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Robust Detection of Customer-Selected Adversarial Terms in Noisy ASR Transcripts: A Research Report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contemporary spoken language understanding systems, the deployment of voice-enabled interfaces and automated audio-processing pipelines has expanded exponentially across enterprise, industrial, and consumer applications. A recurring and highly complex challenge within these architectures is the accurate detection of highly specific, user-defined terms—often characterized as "adversarial," rare, or highly specialized vocabulary—extracted from raw audio inputs. When an automatic speech recognition system is tasked with transcribing real-world audio, the resulting text frequently suffers from severe degradation, phonetic confusion, and cascading noise. In extreme acoustic environments or when confronted with domain-specific jargon, the output text may represent an inaccurate translation of the spoken audio a significant portion of the time, with error rates sometimes exceeding 90 percent for the targeted keywords. Consequently, detecting precise phrases within these fundamentally flawed transcripts presents a multidimensional challenge that cannot be solved by standard natural language processing paradigms alone.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inquiry revolves around whether a Named Entity Recognition model can effectively detect customer-selected adversarial phrases from such degraded sentences, and if that approach is flawed, how to achieve the objective using modern Python-based architectures. The analysis dictates that relying exclusively on traditional, token-classification Named Entity Recognition is structurally insufficient for highly degraded audio-to-text pipelines. Traditional Named Entity Recognition frameworks are highly capable of extracting entities from pristine text, but their efficacy plummets when applied to noisy automatic speech recognition transcripts because they rely on exact semantic and morphological tokens. If an automatic speech recognition system transcribes the adversarial term "bypass protocol" as "by pass photo call," a traditional model trained on clean textual data will entirely fail to recognize the entity.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achieve the objective of detecting customer-selected adversarial terms within noisy audio streams where the transcription quality is severely compromised, the most current research mandates a hybridized, multi-modal pipeline. This architecture must intervene at three distinct stages of the spoken language understanding pipeline. First, it requires in-transcription acoustic biasing to alter the decoding process to heavily favor the customer-selected terms during the audio-to-text conversion. Second, it necessitates post-transcription zero-shot extraction utilizing advanced, generalist span-based models capable of dynamic entity recognition without rigid taxonomies. Finally, it requires phonetic and fuzzy algorithmic fallbacks implementing mathematically robust string similarity and grapheme-to-phoneme algorithms to identify terms that have been phonetically mangled beyond semantic recognition. This report provides an exhaustive analysis of the state-of-the-art methodologies for identifying user-defined adversarial terms in degraded audio transcripts, synthesizing current research on error-robust models, zero-shot entity extraction frameworks, phonetic matching, and adversarial speech evasion tactics.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Pathology of Automatic Speech Recognition Degradation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effectively counter the degradation of adversarial terms in audio transcripts, it is necessary to dissect the mechanics of error propagation within speech processing systems. In a standard cascaded spoken language understanding pipeline, a spoken utterance is first ingested by an automated speech recognition model to yield a text hypothesis, conventionally referred to as the 1-best hypothesis. This text is then passed to a downstream natural language understanding module for intent classification, slot filling, or entity extraction.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Phonetic Confusion and Cascading Noise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Speech recognition systems operate by mapping acoustic features to phonemes, and subsequently mapping those phonemes to known vocabulary words utilizing an internal language model. Errors typically emerge from phonetic confusion between similar-sounding expressions, which is heavily exacerbated by the language model's statistical priors. When a user utters a highly specialized or "adversarial" phrase—terms that intentionally mimic background noise, feature rare subword structures, or lack high representation in the recognition system's training corpus—the internal language model penalizes the rare acoustic evidence in favor of a phonetically similar, high-frequency word sequence. For example, a customer-selected term like "botnet" might be transcribed as "bought net," completely destroying the token integrity required for downstream entity extraction.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phenomenon is magnified in real-world environments characterized by overlapping noise conditions, accented speech, and severe domain shifts. Real-world evaluation frameworks, such as the FFASR Leaderboard and ASR-GLUE, indicate that while frontier models may achieve a Word Error Rate of under 5 percent on clean, read speech, their performance degrades precipitously in adverse conditions. When subjected to babble noise, overlapping speakers, or low signal-to-noise ratios, the Word Error Rate often exceeds 60 percent. Furthermore, the introduction of Context Noise Representation Learning demonstrates that errors generated by the speech model in an auto-regressive fashion compound over time, meaning early phonetic misinterpretations pollute the contextual window and guarantee subsequent transcription failures. When the primary hypothesis is fundamentally incorrect, the erroneous text irreversibly misleads downstream extraction models, a phenomenon formally known as error propagation.</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Beyond the One-Best Hypothesis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limitation in conventional pipelines is the over-reliance on the 1-best transcript. The speech recognition system frequently generates multiple possible transcriptions, known as n-best lists, or constructs a lattice of probabilistic word choices. By collapsing this rich probabilistic data into a single text string, the system discards vital phonetic alternatives that might contain the customer-selected adversarial term.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research advocates for the utilization of Word Confusion Networks or n-best alternative hypotheses to preserve this uncertainty. A Word Confusion Network computes weighted sums of word options for each acoustic frame. If the primary transcript outputs "bought net," the network might reveal that "botnet" was the second-highest probability token. Passing these network representations to downstream models, rather than flattened 1-best strings, significantly increases the resilience of the detection system against noise. Recent studies demonstrating in-context learning with Large Language Models have shown that feeding a simple representation of Word Confusion Networks alongside the primary transcript allows the downstream processing unit to recover heavily degraded adversarial terms by reasoning over the acoustic ambiguities.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Pipeline Stage</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Vulnerability Profile</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Impact on Target Term Detection</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Mitigation Strategy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Acoustic Feature Extraction</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Susceptible to environmental noise, overlapping speech, and low signal-to-noise ratios.</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Destroys the raw audio signal, rendering the adversarial term acoustically invisible.</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Multi-channel processing, robust pre-training, and context-aware representation.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Language Model Decoding</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Over-penalizes rare, specialized, or out-of-vocabulary customer terms.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Forces the transcription into high-frequency, incorrect token sequences (e.g., "botnet" to "bought net").</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Prompt conditioning and targeted hotword boosting during inference.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1-Best String Flattening</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Discards secondary acoustic probabilities to output a single deterministic text string.</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Permanently deletes the correct adversarial term if it ranked second in the beam search.</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Utilizing Word Confusion Networks and n-best hypothesis lattices.</w:t>
            </w:r>
          </w:p>
        </w:tc>
      </w:tr>
    </w:tbl>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Pre-Transcription Interventions: Prompt Biasing and Keyword Boosting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Given that downstream text-processing models will fail if the text is fundamentally flawed 90 percent of the time, the most effective method for detecting a customer-selected adversarial phrase is to prevent the speech recognition system from misinterpreting it in the first place. Modern recognition models, particularly those built on transformer encoder-decoder architectures, utilize cross-attention mechanisms that can be actively manipulated during the beam search decoding phase to favor specific, customer-selected vocabularies.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Dynamic Biasing in Inference Engines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Advancements in Python-based inference implementations, notably the faster-whisper library, provide explicit mechanisms for dynamic terminology biasing. Built upon the CTranslate2 engine, faster-whisper offers substantial speedups, memory efficiency through INT8 and FP16 quantization, and deep programmatic control over the decoding heuristics. When a pipeline demands the detection of specific, known adversarial terms, these terms can be injected directly into the model's context window before the audio is processed.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primary mechanisms are utilized for this pre-transcription intervention: The first mechanism is initial prompt conditioning. Generative models process audio autoregressively and condition their output on prior text. By supplying an initial_prompt containing the customer-selected adversarial terms, the model's internal attention mechanisms are primed with the stylistic and lexical context of those words. If the terms are provided in the prompt in a natural prose format, the model will emulate the vocabulary and bias its linguistic probabilities toward generating those tokens when ambiguous acoustic signals arise. Research explicitly warns against using the prompt for instructions; rather, passing a simulated sentence containing the adversarial terms creates a localized language model bias.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second mechanism is hotword boosting. Advanced inference engines allow for direct mathematical manipulation of the decoding heuristic. By passing a comma-separated list of hotwords (hint phrases), the system artificially inflates the logit scores of the tokens comprising those specific words during the beam search. This directly counteracts the baseline language model's tendency to suppress rare or adversarial terms. If the acoustic signal is caught between "bought net" and "botnet," the inflated logits provided by the hotword parameter will force the decoder to select "botnet," effectively rescuing the term from cascading noise.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Streaming Latency vs. Accuracy Trade-offs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real-world applications where customer terms must be detected instantaneously, the pipeline must balance recognition accuracy with inference latency. Streaming keyword spotting models process audio in tiny chunks, emitting partial transcripts as the chunks arrive. While streaming significantly reduces the latency to the first token, it constrains the bidirectional context available to the model, slightly degrading overall accuracy. Models utilizing temporal convolutions and windowed multi-head attention can maintain a forward lookahead of approximately 390 milliseconds when deployed in streaming mode, allowing them to balance rapid detection with contextual awareness. For the detection of highly adversarial terms, maintaining a larger chunk length during batched inference often yields higher precision, as the cross-attention mechanisms have access to the full acoustic sequence surrounding the target phrase.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Biasing Mechanism</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Functional Operation</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Optimal Deployment Scenario</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Implementation Syntax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Initial Prompt</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Conditions the transformer decoder with preceding textual context to mimic style and domain vocabulary.</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Establishing broad domain-specific glossaries and grammatical context prior to transcription.</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Passed as a string or iterable of token IDs to the initial_prompt argument.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Hotwords (Phrase Boosting)</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Artificially increases the probabilistic weights (logits) of specified tokens during beam search decoding.</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Forcing the absolute recognition of highly irregular, rare, or adversarial phrases that the model systematically ignores.</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Passed as a space- or comma-separated string parameter to the hotwords argument.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Prefix Conditioning</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Forces the first segment of the generated transcription to begin with known, predefined words.</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constrained acoustic scenarios where the beginning of the audio is entirely predictable.</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Passed as an optional string to the prefix argument.</w:t>
            </w:r>
          </w:p>
        </w:tc>
      </w:tr>
    </w:tbl>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Post-Transcription Detection via Zero-Shot Entity Extraction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Despite aggressive pre-transcription biasing, highly complex acoustic environments will inevitably result in some erroneous text outputs. Once the audio has been transcribed into text, the system must parse this potentially noisy output to isolate the customer-selected adversarial phrases. As previously established, traditional Named Entity Recognition models are uniquely unsuited for this task. Traditional supervised models rely on rigid token classification, assigning specific labels to individual tokens within a fixed taxonomy. They are incapable of dynamically detecting arbitrary, customer-selected phrases without undergoing expensive, iterative fine-tuning processes for every new term. Furthermore, token-by-token classification scales poorly to overlapping terms, fragmented spans, and cascading transcription errors.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Paradigm Shift to Span-Based Zero-Shot Extraction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achieve the detection of highly specific, dynamically changing adversarial terms, current research mandates the use of zero-shot, span-based extraction models. Instead of classifying individual tokens against a static taxonomy, these architectures evaluate complete chunks of text and measure their semantic proximity to a natural language description or label provided at inference time.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premier architecture in this domain is the Generalist and Lightweight Model for Named Entity Recognition, commonly referred to as GLiNER. Introduced in 2024, this framework treats open-vocabulary entity recognition as a bidirectional span-to-label matching task rather than an autoregressive generation task. This distinction is critical for performance and latency. The architecture allows a practitioner to pass an arbitrary Python list of entity labels, such as an array of the customer's adversarial evasion terms, directly at inference time alongside the text. The model then extracts matching spans without requiring any labeled training data for those specific phrases.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Architectural Mechanics of Zero-Shot Bi-Encoders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underlying mathematical mechanics of span-based bi-encoders provide substantial advantages over both traditional token classifiers and massive generative Large Language Models. Generative models process tokens sequentially, creating a massive computational bottleneck, whereas bi-encoders process the entire input matrix simultaneously. The operation follows a precise sequence: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the textual input is ingested by a bidirectional transformer, typically a DeBERTa backbone, which produces dense contextualized embeddings for each token. Second, the architecture constructs entity span representations. For every possible combination of start and end tokens up to a predefined maximum width, the model concatenates the specific token embeddings and processes them through a two-layer feed-forward network to create a unified, high-dimensional span representation matrix. Simultaneously, the customer-provided term labels are encoded into a dense vector space using the same latent dimensions.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Finally, a refinement layer utilizing cross-attention aligns the entity span representations with the label representations. A scoring module computes the similarity—typically via a dot product—between the span vectors and the label vectors, outputting a probability score. Spans exceeding a defined confidence threshold are returned as definitive matches. Because the model operates as a deterministic encoder, it does not hallucinate entities; its predictions are a direct, mathematically bounded mapping of the input text against the provided schema. In benchmarking tests against massive language models, these compact bi-encoders demonstrated average inference times of 0.08 seconds compared to 1.21 seconds for generative models, proving essential for latency-bounded pipelines.</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Dynamic Span Categorization Ecosystems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standalone models, ecosystem integrations provide significant utility for Python-based pipelines. The spaCy library, an industrial-strength natural language processing framework, introduced the SpanCategorizer to handle arbitrary and overlapping spans. Unlike traditional entity recognizers that use transition-based state machines strictly limited to flat, non-overlapping entities, the span categorizer allows developers to define custom suggester functions that propose candidate spans of text across multiple dimensions.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integration of zero-shot bi-encoders within the spaCy universe via wrapper components allows for the seamless application of span extraction inside a broader text processing pipeline. The developer can instantiate a blank English model, add the span categorizer pipe, define the customer's adversarial terms as target labels, and execute the extraction across massive batches of transcripts simultaneously. This structural flexibility ensures that if a customer term spans multiple overlapping conversational fragments, the underlying model architecture will not forcefully truncate the prediction.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Named Entity Paradigm</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Underlying Extraction Mechanism</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Adaptability to Customer Terms</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Resilience to Transcription Noise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Traditional Supervised NER</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Token-level sequence labeling utilizing transition-based state machines.</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Extremely low; requires exhaustive dataset annotation and retraining for every new vocabulary term.</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Minimal; structural reliance on perfect spelling causes catastrophic failure upon phonetic mistranscription.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Generative LLMs</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Autoregressive token generation based on complex prompting and contextual understanding.</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flexibility via prompt engineering, but suffers from computational overhead and high latency.</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capable of inferring context but highly prone to hallucinating non-existent entities or "correcting" the term.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Zero-Shot Bi-Encoders</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Bidirectional span-to-label dense vector similarity matching in a shared latent space.</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Exceptional; dynamic terms are passed directly at runtime as semantic targets without retraining.</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the dense semantic embedding space tolerates minor morphological shifts and surrounding noise.</w:t>
            </w:r>
          </w:p>
        </w:tc>
      </w:tr>
    </w:tbl>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Enhancing Representation Invariance Through Contrastive Learning</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zero-shot models excel at mapping broad semantic concepts, their performance remains bounded by the ultimate quality of the incoming text. If an automatic speech recognition system degrades an adversarial term so severely that its semantic meaning shifts entirely—for instance, transcribing the command "activate payload" as "active pay load"—the dense vector embeddings generated by the extraction model will drift away from the target label's embedding space. If the user possesses the resources to train a custom model, the most advanced research in spoken language understanding dictates the implementation of contrastive learning to force the model to develop representations that are completely invariant to transcription noise.</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Self-Supervised and Mutual Contrastive Frameworks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Contrastive learning has emerged as the dominant paradigm for improving robustness in spoken language understanding tasks. The objective is to train a neural network to map a clean text transcript and its corresponding noisy speech hypothesis into the exact same vector space, thereby teaching the network's attention layers to systematically ignore phonetically induced transcription errors.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SpokenCSE framework pioneered this methodology by applying self-supervised contrastive learning to paired transcripts. During the pre-training phase, a positive pair consists of the clean, manual text and the highly noisy transcription generated from the same audio source. The contrastive loss function mathematically pulls the embeddings of these pairs together while simultaneously pushing the embeddings of unpaired instances apart. To counter instances where an error completely flips the semantic intent, SpokenCSE utilizes self-distillation to supervise the noisy representations using soft labels generated from a pre-trained teacher model.</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Subsequent advancements, such as the Mutual Learning and Large-Margin Contrastive Learning framework, address structural limitations in sample bias and suboptimal distances between intra-cluster pairs. This advanced framework deploys a mutual learning strategy wherein a model trained exclusively on clean manual transcripts exchanges knowledge with a separate model trained exclusively on noisy transcripts. The architecture minimizes the Jensen-Shannon divergence between the predictive distributions of both models, effectively forcing the model operating on noisy data to mimic the semantic precision of the model operating on clean data. Furthermore, it introduces a distance polarization regularizer to maintain a massive margin between clean/noisy pairs and unrelated textual anomalies, utilizing a cyclical annealing schedule to mitigate divergence vanishing during fine-tuning.</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 alternative approach known as Prototype Contrastive Adaptation directly confronts the sample bias inherent in label-agnostic pre-training. This framework utilizes a prototype contrastive loss as a regularizer to calibrate errors between all extracted features and their corresponding prototype centroids, forcefully aligning the deteriorated noisy representations back to their canonical clean prototypes.</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Cross-Attention Between Phonemes and Words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Alternatively, structural modifications to the extraction architecture can mitigate noise by explicitly feeding raw phonetic data alongside the textual data into the detection module. The Cross Attention for Spoken Language Understanding model theorizes that because the vast majority of transcription errors originate from phonetic confusion, injecting the actual phoneme sequence directly into the downstream understanding module can compensate for catastrophic text errors.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model employs a sophisticated cross-attention block to capture fine-grained interactions between phoneme embeddings and word embeddings. By mathematically fusing local correlations between words and phonemes, the resulting joint representation captures both the semantic intent of the potentially flawed text and the unalterable acoustic reality of the phoneme string. Consequently, if a customer-selected term is severely mistranscribed, the phonetic embedding still preserves the true spoken sequence, allowing a specialized prediction layer to recognize the adversarial term based on its sound rather than its spelling.</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Contrastive Framework</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Mechanism for Noise Invariance</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Strategy</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Theoretical Advantage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SpokenCSE</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Self-supervised contrastive loss pulling clean and noisy paired transcripts into a shared latent space.</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Utilizes paired datasets and self-distillation with soft labels.</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only textual information; highly adaptable to existing transformer backbones.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ML-LMCL</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Minimizes Jensen-Shannon divergence between two collaboratively trained networks (clean vs. noisy).</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Mutual learning coupled with a large-margin distance polarization regularizer.</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Prevents the collapse of intra-cluster distances, maintaining strict separation from negative pairs.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Cross Attention (CASLU)</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Fuses word embeddings with raw phonetic sequence embeddings via cross-attention blocks.</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a secondary acoustic pipeline to generate parallel phoneme sequences.</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Bypasses text entirely when necessary, relying on the preserved acoustic phoneme chain to identify terms.</w:t>
            </w:r>
          </w:p>
        </w:tc>
      </w:tr>
    </w:tbl>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Algorithmic Fallbacks: Phonetic and Fuzzy String Matching</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practical, production-level Python architectures, retraining a foundational model using mutual learning contrastive loss or implementing dual phoneme-text cross-attention transformers may exceed computational budgets, latency constraints, or engineering scope. Furthermore, semantic models like zero-shot bi-encoders map words based on contextual meaning; if a customer-selected adversarial term is highly synthetic—such as a random alphanumeric string, a product code, or an engineered non-dictionary word—its semantic embedding will be chaotic and unrecognizable.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these highly synthetic adversarial terms subjected to severe transcription noise, the most effective detection mechanisms bypass deep learning semantics entirely and rely on structural phonetic and fuzzy string matching.</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Character-Level Fuzzy Matching Heuristics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Fuzzy matching evaluates the morphological similarity between two strings, calculating the exact algorithmic cost required to transform the noisy output back into the customer-selected term. The Python library RapidFuzz, implemented in C++ for extreme computational performance, provides a suite of similarity metrics that are vastly superior to legacy libraries, operating up to 40 percent faster while consuming fewer resources.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evaluating noisy transcripts, standard edit distance algorithms, such as the Levenshtein distance which calculates insertions, deletions, and substitutions, are foundational but severely limited. A speech recognition system will frequently hallucinate extra words around the adversarial term, rendering simple distance metrics useless. To account for this, robust subset matching is required through multiple advanced ratios: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the Token Sort Ratio tokenizes both the transcript and the target phrase, sorts the tokens alphabetically, and calculates the similarity. This metric is ideal if the transcription system successfully captures the correct words but inverts their order due to overlapping speech or disfluencies. Second, the Token Set Ratio decomposes the strings into common tokens and unique tokens, scoring strictly based on intersections. If the customer term is "initiate sequence" and the noisy transcript reads "um initiate the sequence now," the token set ratio recognizes the high overlap while mathematically ignoring the irrelevant filler words.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Third, the Partial Ratio employs a sliding window approach. It takes the shorter string, representing the customer's adversarial term, and slides it across the longer string, representing the full transcript. It computes the Levenshtein ratio at each position and returns the maximum score. This specific ratio is paramount for keyword spotting within long, uninterrupted audio streams where the adversarial term is buried inside paragraphs of text. Finally, the Weighted Ratio serves as an intelligent ensemble metric. It analyzes the length discrepancy between the two strings and automatically applies scaling weights to partial, token-sort, and token-set ratios. The Weighted Ratio embodies a generalized approach, adapting to the input to provide a resilient similarity score regardless of the specific error pattern.</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Grapheme-to-Phoneme Translation and Phonetic Distance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Fuzzy string matching relies fundamentally on character similarity. However, transcription errors are driven by phonetics, not orthography. The words "pharaoh" and "faro" have a low character-level similarity but are phonetically identical. To bridge this critical gap, both the transcripts and the customer-selected terms must be converted into their phonetic equivalents before any fuzzy matching is applied.</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implementation of a Grapheme-to-Phoneme translator, such as the g2p_en Python library, converts standard English text into a sequence of phonetic symbols. By systematically translating both the customer's adversarial list and the noisy transcript into raw phonemes, a detection system can calculate the phonetic edit distance.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Similarly, libraries such as abydos provide programmatic access to established phonetic algorithms, including the Double Metaphone and Beider-Morse Phonetic Matching. These algorithms reduce complex words to their fundamental phonetic skeletons. If an adversarial term's phonetic skeleton is identified as a substring within the transcript's phonetic skeleton, a detection is triggered regardless of how severely the speech recognition system mangled the orthographic text. This hybridized approach—executing a grapheme-to-phoneme translation followed by a sliding-window partial ratio evaluation on the resulting phonemes—provides a mathematically rigorous safety net for terms that zero-shot semantic models miss.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Fuzzy Matching Metric</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Algorithmic Mechanism</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Resilience to Transcription Errors</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Optimal Use Case in Transcripts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Token Sort Ratio</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Tokenizes, alphabetizes, and scores the sorted strings.</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Nullifies errors caused by inverted word orders.</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Detecting multi-word phrases that were transcribed out of sequence.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Token Set Ratio</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Isolates intersecting tokens and discards unique filler words.</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Ignores hallucinated text or acoustic filler (e.g., "um", "ah").</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Extracting core terms from highly bloated, verbose transcripts.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Partial Ratio</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Sliding window Levenshtein evaluation across the longer text.</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Finds exact or near-exact matches buried in massive text blocks.</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Spotting short adversarial keywords inside continuous, multi-minute audio logs.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Phonetic Edit Distance</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Translates strings via g2p_en before applying distance algorithms.</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Bypasses spelling entirely; resilient to total morphological destruction.</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Detecting highly synthetic jargon or names that sound correct but are spelled wildly incorrectly.</w:t>
            </w:r>
          </w:p>
        </w:tc>
      </w:tr>
    </w:tbl>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Adversarial Speech Evasion Tactics and Defense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Understanding how and why an adversarial term might be obfuscated provides critical context for system design. If a system is specifically tasked with detecting adversarial terms, it must be presumed that the users uttering these terms may actively attempt to evade detection by the automated speech recognition system. Automatic speech recognition systems are fundamentally vulnerable to targeted white-box and black-box adversarial attacks.</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Psychoacoustic Hiding and Inaudible Perturbations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Adversaries can embed malicious commands or adversarial terms inside seemingly benign audio, such as music or background noise, using psychoacoustic hiding techniques. Human hearing is strictly limited to specific frequency and amplitude thresholds. Psychoacoustic modeling exploits this limitation by placing acoustic perturbations just below the threshold of human perceptibility, yet directly within the receptive fields of the speech recognition system's acoustic feature extraction modules.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Through gradient optimization techniques, an attacker can modify a raw audio waveform such that a human hears a benign sentence, but the recognition system transcribes the customer-selected adversarial term. Conversely, the human could speak the adversarial term, and the system would transcribe silence or benign text, completely evading detection. Such over-the-air attacks leverage the Expectation over Transformation framework to ensure the adversarial perturbation survives transmission through room acoustics, over distance, and into a physical microphone.</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Defenses Against Keyword Spotting Evasion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keyword spotting systems are deployed as lightweight, always-on models that trigger downstream processing when a specific wake-word or adversarial phrase is detected. To defend against active evasion, modern keyword spotting architectures incorporate adversarial training. By training an adversarial classifier to differentiate between clean data domains and synthetic or corrupted audio domains, the primary task network's hidden representations are forced to become invariant to the input domain.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Research indicates that applying adversarial loss during the training of acoustic encoders significantly improves their generalization capabilities. This ensures that keyword spotting accuracy remains robust even when subjected to overlapping noise conditions, synthetic text-to-speech artifacts, and intentional adversarial masking. Furthermore, ensemble approaches deploy multiple models trained on different frequency harmonics, forcing the adversary to modify far more of the acoustic spectrum to successfully execute an attack, thereby increasing the attack cost and maintaining natural accuracy. A resilient Python-based detection system must account for the fact that a missing adversarial term in the transcript may not be a simple statistical failure, but the result of an intentional perturbation, highlighting the absolute necessity of applying prompt-biasing to force the acoustic model out of perturbed local minima.</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Python Implementation Architecture: Synthesizing the Pipeline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address the practical mandate of achieving the detection of customer-selected adversarial terms in Python when translation quality is exceptionally poor, current research dictating best practices can be synthesized into a multi-stage, cascading pipeline. This theoretical architecture leverages the synergistic properties of active acoustic biasing, zero-shot dense embeddings, and phonetic edit-distance fallbacks.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stage involves biased streaming inference. The audio ingestion layer must utilize a highly optimized speech engine. Using the faster-whisper library, the system transcribes the incoming audio waveform. The customer's list of adversarial terms is concatenated into a string and passed to the hotwords parameter. Concurrently, a contextualizing sentence is passed to the initial_prompt parameter. This action artificially inflates the beam search logit scores for the target terms, drastically reducing the probability of phonetic misinterpretation at the source.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stage implements zero-shot semantic extraction. The resulting text transcript, or its underlying n-best hypotheses, is forwarded to the semantic detection layer. The pipeline initializes a pre-trained zero-shot model optimized for extraction. The text transcript and the specific list of adversarial terms are passed into the prediction module. The bi-encoder computes the dense vector representations of all possible text spans and cross-references them against the embeddings of the customer terms. Spans matching the semantic profile of the adversarial terms are extracted seamlessly, entirely bypassing the need for rigid token classification or domain-specific fine-tuning.</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final stage executes the phonetic fuzzy fallback. If the zero-shot model fails to extract a term—either because the term is a highly synthetic product code lacking semantic context, or because the acoustic degradation fundamentally destroyed the word structure—the system initiates a fallback algorithmic check. The g2p_en library translates both the raw transcript and the target adversarial terms into precise phoneme sequences. Subsequently, the RapidFuzz library computes a sliding window evaluation between the phonetized target term and the phonetized transcript. If the partial match score exceeds a predefined threshold, the system flags the transcript as containing the adversarial term, effectively circumventing the morphological and semantic destruction caused by the noisy output.</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Jupyter Notebook Implementation Stack and Resources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practically implement this pipeline in an interactive environment (such as a Jupyter Notebook running in VS Code), a specific stack of libraries is required. The core stack includes:</w:t>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gliner: The core framework for zero-shot bidirectional span extraction capable of dynamic semantic extraction.</w:t>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spacy &amp; gliner-spacy</w:t>
      </w:r>
      <w:r w:rsidDel="00000000" w:rsidR="00000000" w:rsidRPr="00000000">
        <w:rPr>
          <w:rtl w:val="0"/>
        </w:rPr>
        <w:t xml:space="preserve">: Provides lightweight tokenization and structures the entity pipeline via the built-in SpanCategorizer to manage custom candidate spans.</w:t>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RapidFuzz</w:t>
      </w:r>
      <w:r w:rsidDel="00000000" w:rsidR="00000000" w:rsidRPr="00000000">
        <w:rPr>
          <w:rtl w:val="0"/>
        </w:rPr>
        <w:t xml:space="preserve">: Evaluates sliding-window fuzzy matching and structural subset matching algorithmically.</w:t>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abydos and g2p_en</w:t>
      </w:r>
      <w:r w:rsidDel="00000000" w:rsidR="00000000" w:rsidRPr="00000000">
        <w:rPr>
          <w:rtl w:val="0"/>
        </w:rPr>
        <w:t xml:space="preserve">: Translates text and transcripts into raw phonetic representations and leverages algorithms like Double Metaphone to process phonetic distance.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practitioners developing this within a Jupyter Notebook, several open-source repositories provide foundational code and interactive .ipynb templates that can be executed directly within an editor:</w:t>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GLiNER Training and Fine-Tuning Notebooks:</w:t>
      </w:r>
      <w:r w:rsidDel="00000000" w:rsidR="00000000" w:rsidRPr="00000000">
        <w:rPr>
          <w:rtl w:val="0"/>
        </w:rPr>
        <w:t xml:space="preserve"> The official urchade/GLiNER GitHub repository contains multiple Jupyter Notebooks (such as examples/finetune.ipynb) demonstrating how to apply zero-shot extraction and fine-tune the model on custom, adversarial datasets.</w:t>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Noise-Robust Contrastive Learning:</w:t>
      </w:r>
      <w:r w:rsidDel="00000000" w:rsidR="00000000" w:rsidRPr="00000000">
        <w:rPr>
          <w:rtl w:val="0"/>
        </w:rPr>
        <w:t xml:space="preserve"> The MiuLab/SpokenCSE GitHub repository provides the complete implementation framework for training text-based models to become invariant to automated speech recognition noise.</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Detecting dynamically selected, highly specific adversarial terms within severely degraded, audio-derived transcripts requires transitioning away from traditional, rigid natural language processing paradigms. The inherent error rates of automated speech recognition—driven by phonetic confusion, environmental noise, and potential adversarial evasion tactics—render standard fine-tuned token classification frameworks functionally obsolete for this specific task. When a transcript is flawed a vast majority of the time, relying on exact character matching guarantees failure.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current apex of research dictates a tri-layered architectural approach. By proactively biasing the speech recognition engine's beam search heuristics using prompt conditioning and hotword injection, the acoustic model is mathematically forced to prioritize the target vocabulary. Subsequently, the deployment of zero-shot, span-based bi-encoders allows for the real-time, dynamic extraction of customer-selected terms via semantic spatial matching, completely eliminating the need for continuous, expensive model retraining. Finally, integrating grapheme-to-phoneme translation and advanced fuzzy string algorithms ensures that heavily degraded, non-semantic fragments are still accurately identified based on their underlying acoustic skeletons. Executed collectively within a cohesive Python architecture, these methodologies provide a comprehensive, robust, and highly scalable solution for adversarial term detection in extreme noise environments.</w:t>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arXiv:2203.12067v1 [cs.CL] 22 Mar 2022, https://arxiv.org/pdf/2203.12067 2. arXiv:2205.00693v2 [cs.CL] 27 Jun 2022, https://arxiv.org/pdf/2205.00693 3. Lost in Speech: Trilingual Spoken Hallucination Detection Across, https://arxiv.org/html/2608.24707v1 4. An Effective, Performant Named Entity Recognition System for Noisy, https://arxiv.org/html/2209.13736v1 5. Learning Robust Named Entity Recognizers From Noisy Data ... - arXiv, https://arxiv.org/pdf/2407.18562 6. Towards ASR Robust Spoken Language Understanding Through In, https://arxiv.org/html/2401.02921v1 7. arXiv:2311.11375v1 [cs.CL] 19 Nov 2023, https://arxiv.org/pdf/2311.11375 8. Adversarial training of Keyword Spotting to Minimize TTS Data, https://arxiv.org/html/2408.10463v1 9. Three ASR models tied on the benchmark. One was almost three, https://heyneo.com/blog/asr-evaluation-framework 10. Introducing the FFASR Leaderboard: Benchmarking ASR in the, https://huggingface.co/blog/ffasr-leaderboard 11. A Benchmark for Audio Reasoning Capabilities of Multimodal Large, https://arxiv.org/pdf/2601.19673 12. Enhancing Dialogue Speech Recognition with Robust Contextual, https://arxiv.org/html/2408.06043v1 13. Joint Contextual Modeling for ASR Correction and Language, https://www.semanticscholar.org/paper/Joint-Contextual-Modeling-for-ASR-Correction-and-Weng-Miryala/f98525843f7e03d247a2dc94951799a0d7101437 14. Cause-Aware Error Diagnosis and Interactive Clarification for ... - arXiv, https://arxiv.org/html/2605.25404v2 15. ThePlasmak/faster-whisper: An OpenClaw skill that uses ... - GitHub, https://github.com/theplasmak/faster-whisper 16. Faster Whisper transcription with CTranslate2 - GitHub, https://github.com/SYSTRAN/faster-whisper 17. GLiNER: Generalist and Lightweight Model for Named Entity, https://github.com/urchade/GLiNER 18. GitHub - bhargavchippada/faster-whisper-dictation: Local speech-to, https://github.com/bhargavchippada/faster-whisper-dictation 19. faster-whisper/faster_whisper/transcribe.py at master - GitHub, https://github.com/SYSTRAN/faster-whisper/blob/master/faster_whisper/transcribe.py 20. Whisper Speech-to-Text - Pipecat Documentation, https://docs.pipecat.ai/api-reference/server/services/stt/whisper 21. whisper-live - PyPI, https://pypi.org/project/whisper-live/ 22. google-research/kws_streaming/README.md at master - GitHub, https://github.com/google-research/google-research/blob/master/kws_streaming/README.md 23. Real-time Speech to Text latency guide: Under 200 ms - ElevenLabs, https://elevenlabs.io/blog/real-time-speech-to-text-under-200ms 24. Building Accurate Low Latency ASR for Streaming Voice Search, https://aclanthology.org/2023.acl-industry.26.pdf 25. A Noise-Robust Loss for Unlabeled Entity Problem in Named ... - arXiv, https://arxiv.org/abs/2208.02934 26. EntityRecognizer · spaCy API Documentation, https://spacy.io/api/entityrecognizer 27. GLiNER Github Repo - Kaggle, https://www.kaggle.com/datasets/dschettler8845/gliner-github-repo 28. Extract Any Entity From Text with GLiNER - AI Mind, https://pub.aimind.so/extract-any-entity-from-text-with-gliner-c555619cc888 29. GLiNER-Relex: A Unified Framework for Joint Named Entity ... - arXiv, https://arxiv.org/pdf/2605.10108 30. OPENBIONER: Lightweight Open-Domain Biomedical Named Entity, https://aclanthology.org/2025.findings-naacl.47.pdf 31. Entity Extraction: Turn Messy Data Into AI Signals - Airbyte, https://airbyte.com/agentic-data/entity-extraction 32. GLiNER-BioMed: a suite of efficient models for open biomedical, https://academic.oup.com/bioinformatics/article/42/6/btag322/8690923 33. GLiNER2 for Agentic Information Extraction - Fastino Labs, https://fastino.ai/blog/gliner2 34. ZERONER: Fueling Zero-Shot Named Entity Recognition via Entity, https://aclanthology.org/2025.findings-acl.805.pdf 35. GLiREL - Generalist Model for Zero-Shot Relation Extraction - arXiv, https://arxiv.org/html/2501.03172v1 36. GLiNER as an Alternative to LLMs for Query Parsing - Evaluation, https://sease.io/2025/10/gliner-as-an-alternative-to-llms-for-query-parsing-evaluation.html 37. SpanCategorizer · spaCy API Documentation, https://spacy.io/api/spancategorizer 38. Spancat: a new approach for span labeling - Explosion AI, https://explosion.ai/blog/spancat 39. GLiNER spaCy Wrapper · spaCy Universe, https://spacy.io/universe/project/gliner-spacy 40. A deep dive into spaCy's span categorisation model - Medium, https://medium.com/data-analytics-at-nesta/a-deep-dive-into-spacys-span-categorisation-model-992024d047c2 41. Entity Extraction and Classification using SpaCy - Kaggle, https://www.kaggle.com/code/curiousprogrammer/entity-extraction-and-classification-using-spacy 42. PCAD: Towards ASR-Robust Spoken Language Understanding via, https://aclanthology.org/2024.acl-long.286.pdf 43. RapidFuzz: Find Similar Strings Despite Typos and Variations, https://codecut.ai/rapidfuzz-rapid-string-matching-in-python/ 44. Beyond Supervised Learning, https://www.csie.ntu.edu.tw/~miulab/s110-adl/doc/220523_BeyondSL.pdf 45. A Survey on Multi-modal Intent Recognition: Recent Advances and, https://aclanthology.org/2025.findings-emnlp.823.pdf 46. Building Robust Spoken Language Understanding by Cross ... - arXiv, https://arxiv.org/abs/2203.12067 47. Deep Dive into String Similarity: From Edit Distance to Fuzzy, https://medium.com/data-science-collective/deep-dive-into-string-similarity-from-edit-distance-to-fuzzy-matching-theory-and-practice-in-68e214c0cb1d 48. Using fuzzy string matching for automated assessment of listener, https://pure.mpg.de/rest/items/item_3277028_1/component/file_3277029/content 49. (PDF) A Comparative Analysis of Python Text Matching Libraries, https://www.researchgate.net/publication/390846511_A_Comparative_Analysis_of_Python_Text_Matching_Libraries_A_Multilingual_Evaluation_of_Capabilities_Performance_and_Resource_Utilization 50. rapidfuzz/RapidFuzz: Rapid fuzzy string matching in Python ... - GitHub, https://github.com/rapidfuzz/RapidFuzz 51. michaelfeil/mined_docstrings_pypi · Datasets at Hugging Face, https://huggingface.co/datasets/michaelfeil/mined_docstrings_pypi 52. Grapheme-to-Phoneme Conversion (G2P) - Deepgram, https://deepgram.com/ai-glossary/grapheme-to-phoneme-conversion-g2p 53. Modeling Intercomprehension as Probabilistic Inference - arXiv, https://arxiv.org/pdf/2607.12169 54. From Abstract Syntax to Natural Language - Gupea, https://gupea.ub.gu.se/bitstreams/80f1c5cb-6fe2-4e9d-97e6-84e93c901941/download 55. Abydos NLP/IR library for Python | Zenodo, https://zenodo.org/records/1463204 56. RapidFuzz. A Fast, Flexible, and Modern Library… | by Amar Shaw, https://medium.com/@amarshaw83/rapidfuzz-339295aece71 57. Detecting and Defending Against Adversarial Attacks on Automatic, https://arxiv.org/html/2409.07936v1 58. (PDF) Adversarial Attacks on Automatic Speech Recognition (ASR), https://www.researchgate.net/publication/381602640_Adversarial_Attacks_on_Automatic_Speech_Recognition_ASR_A_Survey 59. Adversarial Attacks, https://adversarial-attacks.net/ 60. Towards More Robust Keyword Spotting for Voice Assistants - USENIX, https://www.usenix.org/system/files/sec22summer_ahmed.pdf 61. GENERATING TTS BASED ADVERSARIAL SAMPLES FOR, https://www.isca-archive.org/odyssey_2022/wang22c_odyssey.pdf 62. Adversarial Examples Protect Your Privacy on Speech, https://www.techscience.com/csse/v46n1/51333/html?utm_source=TrendMD&amp;utm_medium=cpc&amp;utm_campaign=Computer_Systems_Science_and_Engineering_TrendMD_0 63. Fine-tuning Whisper Large-v3 for Domain-Specific Speech ... - Medium, https://medium.com/@sushanttwayana1/fine-tuning-whisper-large-v3-for-domain-specific-speech-recognition-47bfd9c4a0bf 64. faster-whisper - PyPI, https://pypi.org/project/faster-whisper/ 65. CB-Whisper: Contextual Biasing Whisper Using Open-Vocabulary, https://aclanthology.org/2024.lrec-main.262/ 66. neuml/gliner: Generalist and Lightweight Model for Named Entity, https://github.com/neuml/gliner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