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B7FF71" w14:textId="371FF08E" w:rsidR="006F6535" w:rsidRDefault="006F6535" w:rsidP="006F6535">
      <w:pPr>
        <w:spacing w:after="0" w:line="276" w:lineRule="auto"/>
        <w:jc w:val="right"/>
      </w:pPr>
      <w:r>
        <w:t>Czech university of Life Sciences</w:t>
      </w:r>
    </w:p>
    <w:p w14:paraId="5FFB397B" w14:textId="7A514382" w:rsidR="006F6535" w:rsidRDefault="006F6535" w:rsidP="006F6535">
      <w:pPr>
        <w:spacing w:after="0" w:line="276" w:lineRule="auto"/>
        <w:jc w:val="right"/>
      </w:pPr>
      <w:r>
        <w:t>Faculty of Environmental Sciences</w:t>
      </w:r>
    </w:p>
    <w:p w14:paraId="72D7E2AD" w14:textId="77777777" w:rsidR="006F6535" w:rsidRDefault="006F6535" w:rsidP="006F6535">
      <w:pPr>
        <w:spacing w:after="0" w:line="276" w:lineRule="auto"/>
        <w:jc w:val="right"/>
      </w:pPr>
      <w:r w:rsidRPr="006F6535">
        <w:t>Kamýcká 1176</w:t>
      </w:r>
    </w:p>
    <w:p w14:paraId="1A97C206" w14:textId="0D639375" w:rsidR="006F6535" w:rsidRDefault="006F6535" w:rsidP="006F6535">
      <w:pPr>
        <w:spacing w:after="0" w:line="276" w:lineRule="auto"/>
        <w:jc w:val="right"/>
      </w:pPr>
      <w:r w:rsidRPr="006F6535">
        <w:t>165 00</w:t>
      </w:r>
      <w:r>
        <w:t>,</w:t>
      </w:r>
      <w:r w:rsidRPr="006F6535">
        <w:t xml:space="preserve"> </w:t>
      </w:r>
      <w:r>
        <w:t>Prague</w:t>
      </w:r>
    </w:p>
    <w:p w14:paraId="401CB7F6" w14:textId="3990DEC3" w:rsidR="006F6535" w:rsidRDefault="004E08B2" w:rsidP="006F6535">
      <w:pPr>
        <w:spacing w:after="0" w:line="276" w:lineRule="auto"/>
        <w:jc w:val="right"/>
      </w:pPr>
      <w:r>
        <w:rPr>
          <w:rFonts w:ascii="Segoe UI Symbol" w:hAnsi="Segoe UI Symbol" w:cs="Segoe UI Symbol"/>
        </w:rPr>
        <w:sym w:font="Wingdings" w:char="F029"/>
      </w:r>
      <w:r>
        <w:rPr>
          <w:rFonts w:ascii="Segoe UI Symbol" w:hAnsi="Segoe UI Symbol" w:cs="Segoe UI Symbol"/>
        </w:rPr>
        <w:t xml:space="preserve"> </w:t>
      </w:r>
      <w:r w:rsidR="006F6535">
        <w:t>+420</w:t>
      </w:r>
      <w:r w:rsidR="006F6535" w:rsidRPr="006F6535">
        <w:t>737480623</w:t>
      </w:r>
    </w:p>
    <w:p w14:paraId="45761744" w14:textId="6CC5D286" w:rsidR="006F6535" w:rsidRDefault="004E08B2" w:rsidP="006F6535">
      <w:pPr>
        <w:spacing w:after="0" w:line="276" w:lineRule="auto"/>
        <w:jc w:val="right"/>
      </w:pPr>
      <w:r>
        <w:sym w:font="Wingdings" w:char="F02A"/>
      </w:r>
      <w:r>
        <w:t xml:space="preserve"> </w:t>
      </w:r>
      <w:hyperlink r:id="rId4" w:history="1">
        <w:r w:rsidRPr="003F0BD5">
          <w:rPr>
            <w:rStyle w:val="Hyperlink"/>
          </w:rPr>
          <w:t>leroy@fzp.czu.cz</w:t>
        </w:r>
      </w:hyperlink>
    </w:p>
    <w:p w14:paraId="1B855CA3" w14:textId="64BFFBF3" w:rsidR="008E35D1" w:rsidRDefault="004759A2" w:rsidP="004759A2">
      <w:pPr>
        <w:spacing w:after="0" w:line="276" w:lineRule="auto"/>
      </w:pPr>
      <w:r>
        <w:t>Dr. Holger Kreft</w:t>
      </w:r>
      <w:r w:rsidR="00D31E32">
        <w:t xml:space="preserve">, </w:t>
      </w:r>
      <w:r w:rsidR="008E35D1">
        <w:t xml:space="preserve">Dr. </w:t>
      </w:r>
      <w:r w:rsidR="008E35D1" w:rsidRPr="008E35D1">
        <w:t>Catrin Westphal</w:t>
      </w:r>
      <w:r w:rsidR="00D31E32">
        <w:t xml:space="preserve">, </w:t>
      </w:r>
      <w:r w:rsidR="008E35D1">
        <w:t xml:space="preserve">Dr. </w:t>
      </w:r>
      <w:r w:rsidR="008E35D1" w:rsidRPr="008E35D1">
        <w:t>Kerstin Wiegand</w:t>
      </w:r>
    </w:p>
    <w:p w14:paraId="6B03D5B8" w14:textId="3DA5A975" w:rsidR="008E35D1" w:rsidRDefault="008E35D1" w:rsidP="004759A2">
      <w:pPr>
        <w:spacing w:after="0" w:line="276" w:lineRule="auto"/>
      </w:pPr>
      <w:r>
        <w:t>Editors</w:t>
      </w:r>
    </w:p>
    <w:p w14:paraId="4F527117" w14:textId="7C3FF068" w:rsidR="004759A2" w:rsidRPr="008E35D1" w:rsidRDefault="008E35D1" w:rsidP="004759A2">
      <w:pPr>
        <w:spacing w:after="0" w:line="276" w:lineRule="auto"/>
        <w:rPr>
          <w:i/>
          <w:iCs/>
        </w:rPr>
      </w:pPr>
      <w:r w:rsidRPr="008E35D1">
        <w:rPr>
          <w:i/>
          <w:iCs/>
        </w:rPr>
        <w:t>Basic and Applied Ecology</w:t>
      </w:r>
    </w:p>
    <w:p w14:paraId="512A50EB" w14:textId="26142BF8" w:rsidR="004759A2" w:rsidRDefault="008E35D1" w:rsidP="004759A2">
      <w:pPr>
        <w:spacing w:after="0" w:line="276" w:lineRule="auto"/>
      </w:pPr>
      <w:r>
        <w:t xml:space="preserve">Special issue: </w:t>
      </w:r>
      <w:r w:rsidRPr="008E35D1">
        <w:rPr>
          <w:i/>
          <w:iCs/>
        </w:rPr>
        <w:t>Scales and heterogeneity</w:t>
      </w:r>
    </w:p>
    <w:p w14:paraId="776EC1C3" w14:textId="713639A8" w:rsidR="008E35D1" w:rsidRDefault="008E35D1" w:rsidP="004759A2">
      <w:pPr>
        <w:spacing w:after="0" w:line="276" w:lineRule="auto"/>
      </w:pPr>
    </w:p>
    <w:p w14:paraId="484EDD4A" w14:textId="265F0C4B" w:rsidR="007962ED" w:rsidRDefault="007962ED" w:rsidP="004759A2">
      <w:pPr>
        <w:spacing w:after="0" w:line="276" w:lineRule="auto"/>
      </w:pPr>
      <w:r>
        <w:t>February 14, 2022</w:t>
      </w:r>
    </w:p>
    <w:p w14:paraId="2601A342" w14:textId="77777777" w:rsidR="007962ED" w:rsidRDefault="007962ED" w:rsidP="004759A2">
      <w:pPr>
        <w:spacing w:after="0" w:line="276" w:lineRule="auto"/>
      </w:pPr>
    </w:p>
    <w:p w14:paraId="1285FC14" w14:textId="424339C4" w:rsidR="00634BF1" w:rsidRDefault="007066BA" w:rsidP="00641473">
      <w:pPr>
        <w:jc w:val="both"/>
      </w:pPr>
      <w:r>
        <w:t>Dear editors,</w:t>
      </w:r>
    </w:p>
    <w:p w14:paraId="6980EBDA" w14:textId="51E07B56" w:rsidR="007962ED" w:rsidRDefault="009D1615" w:rsidP="007962ED">
      <w:pPr>
        <w:spacing w:after="0" w:line="276" w:lineRule="auto"/>
        <w:rPr>
          <w:i/>
          <w:iCs/>
        </w:rPr>
      </w:pPr>
      <w:r>
        <w:t>Hereby, we</w:t>
      </w:r>
      <w:r w:rsidR="00B5249B">
        <w:t xml:space="preserve"> submit a literature review entitled </w:t>
      </w:r>
      <w:r w:rsidR="00B5249B" w:rsidRPr="005656ED">
        <w:rPr>
          <w:i/>
          <w:iCs/>
        </w:rPr>
        <w:t>“How has bird biodiversity changed over time? A review across spatio-temporal scales”</w:t>
      </w:r>
      <w:r w:rsidR="00B5249B">
        <w:rPr>
          <w:i/>
          <w:iCs/>
        </w:rPr>
        <w:t xml:space="preserve"> </w:t>
      </w:r>
      <w:r w:rsidR="00B5249B" w:rsidRPr="005656ED">
        <w:t>for co</w:t>
      </w:r>
      <w:r w:rsidR="00B5249B">
        <w:t xml:space="preserve">nsideration </w:t>
      </w:r>
      <w:r w:rsidR="001B25CE">
        <w:t xml:space="preserve">for </w:t>
      </w:r>
      <w:r w:rsidR="00B5249B">
        <w:t xml:space="preserve">the special issue </w:t>
      </w:r>
      <w:r w:rsidR="00B5249B" w:rsidRPr="008E35D1">
        <w:rPr>
          <w:i/>
          <w:iCs/>
        </w:rPr>
        <w:t xml:space="preserve">Scales and heterogeneity </w:t>
      </w:r>
      <w:r w:rsidR="00B5249B">
        <w:t xml:space="preserve">of </w:t>
      </w:r>
      <w:r w:rsidR="00B5249B" w:rsidRPr="008E35D1">
        <w:rPr>
          <w:i/>
          <w:iCs/>
        </w:rPr>
        <w:t>Basic and Applied Ecology</w:t>
      </w:r>
      <w:r w:rsidR="00B5249B">
        <w:rPr>
          <w:i/>
          <w:iCs/>
        </w:rPr>
        <w:t>.</w:t>
      </w:r>
    </w:p>
    <w:p w14:paraId="71143D06" w14:textId="77777777" w:rsidR="007962ED" w:rsidRPr="005656ED" w:rsidRDefault="007962ED" w:rsidP="005656ED">
      <w:pPr>
        <w:spacing w:after="0" w:line="276" w:lineRule="auto"/>
        <w:rPr>
          <w:i/>
          <w:iCs/>
        </w:rPr>
      </w:pPr>
    </w:p>
    <w:p w14:paraId="6E2E344E" w14:textId="0EDAF00B" w:rsidR="00F6540E" w:rsidRDefault="008F7644" w:rsidP="00BF01F0">
      <w:pPr>
        <w:spacing w:after="0"/>
        <w:jc w:val="both"/>
      </w:pPr>
      <w:r>
        <w:t xml:space="preserve">There </w:t>
      </w:r>
      <w:r w:rsidR="007F1304">
        <w:t>are</w:t>
      </w:r>
      <w:r>
        <w:t xml:space="preserve"> </w:t>
      </w:r>
      <w:r w:rsidR="00E21548">
        <w:t xml:space="preserve">numerous </w:t>
      </w:r>
      <w:r>
        <w:t>analyses that assess biodiversity trends</w:t>
      </w:r>
      <w:r w:rsidR="006A6F2F">
        <w:t xml:space="preserve"> of birds</w:t>
      </w:r>
      <w:r w:rsidR="0051761C">
        <w:t xml:space="preserve">, they come from different countries, and </w:t>
      </w:r>
      <w:r w:rsidR="00045913">
        <w:t>most of them use</w:t>
      </w:r>
      <w:r>
        <w:t xml:space="preserve"> a single spatial scale (</w:t>
      </w:r>
      <w:r w:rsidRPr="00224D11">
        <w:rPr>
          <w:i/>
          <w:iCs/>
        </w:rPr>
        <w:t>e.g.</w:t>
      </w:r>
      <w:r>
        <w:t xml:space="preserve"> only local)</w:t>
      </w:r>
      <w:r w:rsidR="00D367FE">
        <w:t>. T</w:t>
      </w:r>
      <w:r>
        <w:t>hey have never been put together, and never compared while also considering their spatial and temporal features (</w:t>
      </w:r>
      <w:r>
        <w:rPr>
          <w:i/>
          <w:iCs/>
        </w:rPr>
        <w:t xml:space="preserve">i.e. </w:t>
      </w:r>
      <w:r>
        <w:t>grain, extent, lag</w:t>
      </w:r>
      <w:r w:rsidR="007F1304">
        <w:t xml:space="preserve">, </w:t>
      </w:r>
      <w:r>
        <w:t xml:space="preserve">…). </w:t>
      </w:r>
      <w:r w:rsidR="006A6F2F">
        <w:t>Here, we review these studies, and we</w:t>
      </w:r>
      <w:r w:rsidR="00E21548">
        <w:t xml:space="preserve"> show that for birds, biodiversity can have opposing trends depending on the scale at which these trends are assessed. Given the current debate about biodiversity loss, we believe that demonstrating the influence of spatial scales on biodiversity change will motivate researchers to measure biodiversity trends across scales. </w:t>
      </w:r>
    </w:p>
    <w:p w14:paraId="393F1313" w14:textId="77777777" w:rsidR="008F456A" w:rsidRDefault="008F456A" w:rsidP="008F456A">
      <w:pPr>
        <w:spacing w:after="0"/>
        <w:jc w:val="both"/>
      </w:pPr>
    </w:p>
    <w:p w14:paraId="6B622E29" w14:textId="3D981FFC" w:rsidR="00BF01F0" w:rsidRDefault="008F456A" w:rsidP="008F456A">
      <w:pPr>
        <w:spacing w:after="0"/>
        <w:jc w:val="both"/>
      </w:pPr>
      <w:r>
        <w:t>Moreover, we highlight a lack of consensus about temporal scale (</w:t>
      </w:r>
      <w:r w:rsidRPr="00161770">
        <w:rPr>
          <w:i/>
          <w:iCs/>
        </w:rPr>
        <w:t>i.e.</w:t>
      </w:r>
      <w:r>
        <w:t xml:space="preserve"> confusion between temporal grain of the sampling effort and of the metric), and we give guidelines for authors to better consider it. Finally, we show an insufficient spatio-temporal coverage of bird biodiversity datasets, which can lead to biased assessment of temporal biodiversity trends.</w:t>
      </w:r>
    </w:p>
    <w:p w14:paraId="2C4EBED7" w14:textId="77777777" w:rsidR="008F456A" w:rsidRDefault="008F456A" w:rsidP="008F456A">
      <w:pPr>
        <w:spacing w:after="0"/>
        <w:jc w:val="both"/>
      </w:pPr>
    </w:p>
    <w:p w14:paraId="5870A92D" w14:textId="0B06F8C4" w:rsidR="00566C6E" w:rsidRDefault="00566C6E" w:rsidP="007962ED">
      <w:pPr>
        <w:spacing w:after="0"/>
        <w:jc w:val="both"/>
      </w:pPr>
      <w:r>
        <w:t xml:space="preserve">By considering spatio-temporal scales and heterogeneity of </w:t>
      </w:r>
      <w:r w:rsidR="005656ED">
        <w:t>macroecological</w:t>
      </w:r>
      <w:r>
        <w:t xml:space="preserve"> metrics, we believe that this literature review is relevant for the special issue “</w:t>
      </w:r>
      <w:r w:rsidR="0018087B">
        <w:rPr>
          <w:i/>
          <w:iCs/>
        </w:rPr>
        <w:t>Scales</w:t>
      </w:r>
      <w:r>
        <w:rPr>
          <w:i/>
          <w:iCs/>
        </w:rPr>
        <w:t xml:space="preserve"> and heterogeneity”</w:t>
      </w:r>
      <w:r>
        <w:t>.</w:t>
      </w:r>
    </w:p>
    <w:p w14:paraId="463912F8" w14:textId="16997E80" w:rsidR="00D31E32" w:rsidRDefault="00D31E32" w:rsidP="00D31E32">
      <w:pPr>
        <w:spacing w:after="0"/>
        <w:jc w:val="both"/>
      </w:pPr>
    </w:p>
    <w:p w14:paraId="1996B624" w14:textId="05B782B9" w:rsidR="00D31E32" w:rsidRDefault="00D31E32" w:rsidP="00D31E32">
      <w:pPr>
        <w:spacing w:after="0"/>
        <w:jc w:val="both"/>
      </w:pPr>
      <w:r>
        <w:t xml:space="preserve">We have no conflict of interest to disclose. </w:t>
      </w:r>
      <w:r w:rsidR="001B25CE">
        <w:t>We confirm that this work is original and has not been published elsewhere, nor is it currently under consideration for publication elsewhere.</w:t>
      </w:r>
    </w:p>
    <w:p w14:paraId="496BD44F" w14:textId="48BCC5D9" w:rsidR="00D31E32" w:rsidRDefault="00D31E32" w:rsidP="00D31E32">
      <w:pPr>
        <w:spacing w:after="0"/>
        <w:jc w:val="both"/>
      </w:pPr>
    </w:p>
    <w:p w14:paraId="0CFEE5EF" w14:textId="0B66E0D3" w:rsidR="00D31E32" w:rsidRDefault="00D31E32" w:rsidP="00D31E32">
      <w:pPr>
        <w:spacing w:after="0"/>
        <w:jc w:val="both"/>
      </w:pPr>
      <w:r>
        <w:t xml:space="preserve">Thank you for the consideration of our manuscript. </w:t>
      </w:r>
    </w:p>
    <w:p w14:paraId="04CBC550" w14:textId="185D4C8E" w:rsidR="00D31E32" w:rsidRDefault="00D31E32" w:rsidP="00D31E32">
      <w:pPr>
        <w:spacing w:after="0"/>
        <w:jc w:val="both"/>
      </w:pPr>
    </w:p>
    <w:p w14:paraId="02F3364C" w14:textId="3431736B" w:rsidR="00D31E32" w:rsidRDefault="00D31E32" w:rsidP="00D31E32">
      <w:pPr>
        <w:spacing w:after="0"/>
        <w:jc w:val="both"/>
      </w:pPr>
      <w:r>
        <w:t>Sincerely,</w:t>
      </w:r>
    </w:p>
    <w:p w14:paraId="53FF2BFF" w14:textId="7C1E18BE" w:rsidR="00D31E32" w:rsidRDefault="00D31E32" w:rsidP="00D31E32">
      <w:pPr>
        <w:spacing w:after="0"/>
        <w:jc w:val="right"/>
      </w:pPr>
      <w:r>
        <w:t>François Leroy</w:t>
      </w:r>
    </w:p>
    <w:p w14:paraId="29829DF1" w14:textId="22B3B3AF" w:rsidR="004E08B2" w:rsidRDefault="00ED502E" w:rsidP="00ED502E">
      <w:pPr>
        <w:spacing w:after="0"/>
        <w:jc w:val="right"/>
      </w:pPr>
      <w:r>
        <w:t>PhD candidate</w:t>
      </w:r>
    </w:p>
    <w:p w14:paraId="52C7F8D4" w14:textId="7128E6BF" w:rsidR="00F6540E" w:rsidRPr="00ED502E" w:rsidRDefault="00F6540E" w:rsidP="00ED502E">
      <w:pPr>
        <w:spacing w:after="0"/>
        <w:jc w:val="right"/>
      </w:pPr>
      <w:r>
        <w:t>On behalf of the co-authors</w:t>
      </w:r>
      <w:r w:rsidR="008B5E02">
        <w:t>.</w:t>
      </w:r>
    </w:p>
    <w:sectPr w:rsidR="00F6540E" w:rsidRPr="00ED502E">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6BA"/>
    <w:rsid w:val="00045913"/>
    <w:rsid w:val="000A05EF"/>
    <w:rsid w:val="00125EB3"/>
    <w:rsid w:val="00161770"/>
    <w:rsid w:val="0018087B"/>
    <w:rsid w:val="001B25CE"/>
    <w:rsid w:val="001B3F5A"/>
    <w:rsid w:val="001F473B"/>
    <w:rsid w:val="00224D11"/>
    <w:rsid w:val="002E16C1"/>
    <w:rsid w:val="003C5998"/>
    <w:rsid w:val="00412E7E"/>
    <w:rsid w:val="00413C9A"/>
    <w:rsid w:val="00425E29"/>
    <w:rsid w:val="004759A2"/>
    <w:rsid w:val="004B1BDF"/>
    <w:rsid w:val="004B56CA"/>
    <w:rsid w:val="004D77F4"/>
    <w:rsid w:val="004E08B2"/>
    <w:rsid w:val="004E3C2B"/>
    <w:rsid w:val="005000B3"/>
    <w:rsid w:val="005109DA"/>
    <w:rsid w:val="00510E91"/>
    <w:rsid w:val="0051761C"/>
    <w:rsid w:val="0055184C"/>
    <w:rsid w:val="005656ED"/>
    <w:rsid w:val="00566C6E"/>
    <w:rsid w:val="00576DB3"/>
    <w:rsid w:val="005A334D"/>
    <w:rsid w:val="00634BF1"/>
    <w:rsid w:val="00641473"/>
    <w:rsid w:val="006A3476"/>
    <w:rsid w:val="006A6F2F"/>
    <w:rsid w:val="006F51BC"/>
    <w:rsid w:val="006F6535"/>
    <w:rsid w:val="007032C3"/>
    <w:rsid w:val="007066BA"/>
    <w:rsid w:val="0071012A"/>
    <w:rsid w:val="00723DD1"/>
    <w:rsid w:val="00782780"/>
    <w:rsid w:val="007962ED"/>
    <w:rsid w:val="007F1304"/>
    <w:rsid w:val="008526E9"/>
    <w:rsid w:val="008721F1"/>
    <w:rsid w:val="008B5E02"/>
    <w:rsid w:val="008C0099"/>
    <w:rsid w:val="008C2800"/>
    <w:rsid w:val="008E17A0"/>
    <w:rsid w:val="008E35D1"/>
    <w:rsid w:val="008F456A"/>
    <w:rsid w:val="008F7644"/>
    <w:rsid w:val="00956147"/>
    <w:rsid w:val="009A2255"/>
    <w:rsid w:val="009C1884"/>
    <w:rsid w:val="009D1615"/>
    <w:rsid w:val="009E6353"/>
    <w:rsid w:val="009F1428"/>
    <w:rsid w:val="00A34875"/>
    <w:rsid w:val="00A415C8"/>
    <w:rsid w:val="00A739AD"/>
    <w:rsid w:val="00A74A7C"/>
    <w:rsid w:val="00AB4F0E"/>
    <w:rsid w:val="00B36D5C"/>
    <w:rsid w:val="00B5249B"/>
    <w:rsid w:val="00B758A2"/>
    <w:rsid w:val="00BA6750"/>
    <w:rsid w:val="00BB0EB1"/>
    <w:rsid w:val="00BC0E0E"/>
    <w:rsid w:val="00BD0C5E"/>
    <w:rsid w:val="00BF01F0"/>
    <w:rsid w:val="00C05D15"/>
    <w:rsid w:val="00C131C0"/>
    <w:rsid w:val="00C5746B"/>
    <w:rsid w:val="00C6270B"/>
    <w:rsid w:val="00C75CAD"/>
    <w:rsid w:val="00C8145B"/>
    <w:rsid w:val="00CA0043"/>
    <w:rsid w:val="00CC1C5F"/>
    <w:rsid w:val="00D31E32"/>
    <w:rsid w:val="00D367FE"/>
    <w:rsid w:val="00D37EB9"/>
    <w:rsid w:val="00D4340F"/>
    <w:rsid w:val="00D44938"/>
    <w:rsid w:val="00D67A2C"/>
    <w:rsid w:val="00D723BB"/>
    <w:rsid w:val="00DE3E48"/>
    <w:rsid w:val="00DF7C7B"/>
    <w:rsid w:val="00E21548"/>
    <w:rsid w:val="00EA7114"/>
    <w:rsid w:val="00ED502E"/>
    <w:rsid w:val="00ED6093"/>
    <w:rsid w:val="00EF48F9"/>
    <w:rsid w:val="00F6540E"/>
    <w:rsid w:val="00F85228"/>
    <w:rsid w:val="00FE57AC"/>
    <w:rsid w:val="00FF7C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D6B60"/>
  <w15:chartTrackingRefBased/>
  <w15:docId w15:val="{C1191470-56F5-428B-8E29-EC34F3BA4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F6535"/>
    <w:rPr>
      <w:color w:val="0563C1" w:themeColor="hyperlink"/>
      <w:u w:val="single"/>
    </w:rPr>
  </w:style>
  <w:style w:type="character" w:styleId="UnresolvedMention">
    <w:name w:val="Unresolved Mention"/>
    <w:basedOn w:val="DefaultParagraphFont"/>
    <w:uiPriority w:val="99"/>
    <w:semiHidden/>
    <w:unhideWhenUsed/>
    <w:rsid w:val="006F6535"/>
    <w:rPr>
      <w:color w:val="605E5C"/>
      <w:shd w:val="clear" w:color="auto" w:fill="E1DFDD"/>
    </w:rPr>
  </w:style>
  <w:style w:type="paragraph" w:styleId="Revision">
    <w:name w:val="Revision"/>
    <w:hidden/>
    <w:uiPriority w:val="99"/>
    <w:semiHidden/>
    <w:rsid w:val="005A334D"/>
    <w:pPr>
      <w:spacing w:after="0" w:line="240" w:lineRule="auto"/>
    </w:pPr>
  </w:style>
  <w:style w:type="character" w:styleId="CommentReference">
    <w:name w:val="annotation reference"/>
    <w:basedOn w:val="DefaultParagraphFont"/>
    <w:uiPriority w:val="99"/>
    <w:semiHidden/>
    <w:unhideWhenUsed/>
    <w:rsid w:val="00412E7E"/>
    <w:rPr>
      <w:sz w:val="16"/>
      <w:szCs w:val="16"/>
    </w:rPr>
  </w:style>
  <w:style w:type="paragraph" w:styleId="CommentText">
    <w:name w:val="annotation text"/>
    <w:basedOn w:val="Normal"/>
    <w:link w:val="CommentTextChar"/>
    <w:uiPriority w:val="99"/>
    <w:semiHidden/>
    <w:unhideWhenUsed/>
    <w:rsid w:val="00412E7E"/>
    <w:pPr>
      <w:spacing w:line="240" w:lineRule="auto"/>
    </w:pPr>
    <w:rPr>
      <w:sz w:val="20"/>
      <w:szCs w:val="20"/>
    </w:rPr>
  </w:style>
  <w:style w:type="character" w:customStyle="1" w:styleId="CommentTextChar">
    <w:name w:val="Comment Text Char"/>
    <w:basedOn w:val="DefaultParagraphFont"/>
    <w:link w:val="CommentText"/>
    <w:uiPriority w:val="99"/>
    <w:semiHidden/>
    <w:rsid w:val="00412E7E"/>
    <w:rPr>
      <w:sz w:val="20"/>
      <w:szCs w:val="20"/>
    </w:rPr>
  </w:style>
  <w:style w:type="paragraph" w:styleId="CommentSubject">
    <w:name w:val="annotation subject"/>
    <w:basedOn w:val="CommentText"/>
    <w:next w:val="CommentText"/>
    <w:link w:val="CommentSubjectChar"/>
    <w:uiPriority w:val="99"/>
    <w:semiHidden/>
    <w:unhideWhenUsed/>
    <w:rsid w:val="00412E7E"/>
    <w:rPr>
      <w:b/>
      <w:bCs/>
    </w:rPr>
  </w:style>
  <w:style w:type="character" w:customStyle="1" w:styleId="CommentSubjectChar">
    <w:name w:val="Comment Subject Char"/>
    <w:basedOn w:val="CommentTextChar"/>
    <w:link w:val="CommentSubject"/>
    <w:uiPriority w:val="99"/>
    <w:semiHidden/>
    <w:rsid w:val="00412E7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9027381">
      <w:bodyDiv w:val="1"/>
      <w:marLeft w:val="0"/>
      <w:marRight w:val="0"/>
      <w:marTop w:val="0"/>
      <w:marBottom w:val="0"/>
      <w:divBdr>
        <w:top w:val="none" w:sz="0" w:space="0" w:color="auto"/>
        <w:left w:val="none" w:sz="0" w:space="0" w:color="auto"/>
        <w:bottom w:val="none" w:sz="0" w:space="0" w:color="auto"/>
        <w:right w:val="none" w:sz="0" w:space="0" w:color="auto"/>
      </w:divBdr>
      <w:divsChild>
        <w:div w:id="506987297">
          <w:marLeft w:val="0"/>
          <w:marRight w:val="0"/>
          <w:marTop w:val="0"/>
          <w:marBottom w:val="660"/>
          <w:divBdr>
            <w:top w:val="none" w:sz="0" w:space="0" w:color="auto"/>
            <w:left w:val="none" w:sz="0" w:space="0" w:color="auto"/>
            <w:bottom w:val="none" w:sz="0" w:space="0" w:color="auto"/>
            <w:right w:val="none" w:sz="0" w:space="0" w:color="auto"/>
          </w:divBdr>
          <w:divsChild>
            <w:div w:id="1439713286">
              <w:marLeft w:val="0"/>
              <w:marRight w:val="0"/>
              <w:marTop w:val="0"/>
              <w:marBottom w:val="0"/>
              <w:divBdr>
                <w:top w:val="none" w:sz="0" w:space="0" w:color="auto"/>
                <w:left w:val="none" w:sz="0" w:space="0" w:color="auto"/>
                <w:bottom w:val="none" w:sz="0" w:space="0" w:color="auto"/>
                <w:right w:val="none" w:sz="0" w:space="0" w:color="auto"/>
              </w:divBdr>
              <w:divsChild>
                <w:div w:id="1510945170">
                  <w:marLeft w:val="0"/>
                  <w:marRight w:val="0"/>
                  <w:marTop w:val="0"/>
                  <w:marBottom w:val="450"/>
                  <w:divBdr>
                    <w:top w:val="none" w:sz="0" w:space="0" w:color="auto"/>
                    <w:left w:val="none" w:sz="0" w:space="0" w:color="auto"/>
                    <w:bottom w:val="none" w:sz="0" w:space="0" w:color="auto"/>
                    <w:right w:val="none" w:sz="0" w:space="0" w:color="auto"/>
                  </w:divBdr>
                  <w:divsChild>
                    <w:div w:id="780497210">
                      <w:marLeft w:val="0"/>
                      <w:marRight w:val="0"/>
                      <w:marTop w:val="100"/>
                      <w:marBottom w:val="100"/>
                      <w:divBdr>
                        <w:top w:val="none" w:sz="0" w:space="0" w:color="auto"/>
                        <w:left w:val="none" w:sz="0" w:space="0" w:color="auto"/>
                        <w:bottom w:val="none" w:sz="0" w:space="0" w:color="auto"/>
                        <w:right w:val="none" w:sz="0" w:space="0" w:color="auto"/>
                      </w:divBdr>
                      <w:divsChild>
                        <w:div w:id="1688369605">
                          <w:marLeft w:val="0"/>
                          <w:marRight w:val="0"/>
                          <w:marTop w:val="0"/>
                          <w:marBottom w:val="0"/>
                          <w:divBdr>
                            <w:top w:val="none" w:sz="0" w:space="0" w:color="auto"/>
                            <w:left w:val="none" w:sz="0" w:space="0" w:color="auto"/>
                            <w:bottom w:val="none" w:sz="0" w:space="0" w:color="auto"/>
                            <w:right w:val="none" w:sz="0" w:space="0" w:color="auto"/>
                          </w:divBdr>
                          <w:divsChild>
                            <w:div w:id="1624002088">
                              <w:marLeft w:val="0"/>
                              <w:marRight w:val="0"/>
                              <w:marTop w:val="0"/>
                              <w:marBottom w:val="0"/>
                              <w:divBdr>
                                <w:top w:val="none" w:sz="0" w:space="0" w:color="auto"/>
                                <w:left w:val="none" w:sz="0" w:space="0" w:color="auto"/>
                                <w:bottom w:val="none" w:sz="0" w:space="0" w:color="auto"/>
                                <w:right w:val="none" w:sz="0" w:space="0" w:color="auto"/>
                              </w:divBdr>
                              <w:divsChild>
                                <w:div w:id="1508864674">
                                  <w:marLeft w:val="0"/>
                                  <w:marRight w:val="0"/>
                                  <w:marTop w:val="0"/>
                                  <w:marBottom w:val="0"/>
                                  <w:divBdr>
                                    <w:top w:val="none" w:sz="0" w:space="0" w:color="auto"/>
                                    <w:left w:val="none" w:sz="0" w:space="0" w:color="auto"/>
                                    <w:bottom w:val="none" w:sz="0" w:space="0" w:color="auto"/>
                                    <w:right w:val="none" w:sz="0" w:space="0" w:color="auto"/>
                                  </w:divBdr>
                                  <w:divsChild>
                                    <w:div w:id="15426526">
                                      <w:marLeft w:val="0"/>
                                      <w:marRight w:val="0"/>
                                      <w:marTop w:val="0"/>
                                      <w:marBottom w:val="0"/>
                                      <w:divBdr>
                                        <w:top w:val="none" w:sz="0" w:space="0" w:color="auto"/>
                                        <w:left w:val="none" w:sz="0" w:space="0" w:color="auto"/>
                                        <w:bottom w:val="none" w:sz="0" w:space="0" w:color="auto"/>
                                        <w:right w:val="none" w:sz="0" w:space="0" w:color="auto"/>
                                      </w:divBdr>
                                      <w:divsChild>
                                        <w:div w:id="214291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leroy@fzp.czu.c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314</Words>
  <Characters>1790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Leroy Francois</dc:creator>
  <cp:keywords/>
  <dc:description/>
  <cp:lastModifiedBy>Leroy Francois</cp:lastModifiedBy>
  <cp:revision>14</cp:revision>
  <dcterms:created xsi:type="dcterms:W3CDTF">2022-02-10T15:58:00Z</dcterms:created>
  <dcterms:modified xsi:type="dcterms:W3CDTF">2022-02-21T09:58:00Z</dcterms:modified>
</cp:coreProperties>
</file>