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b w:val="1"/>
          <w:sz w:val="60"/>
          <w:szCs w:val="6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60"/>
          <w:szCs w:val="60"/>
          <w:rtl w:val="0"/>
        </w:rPr>
        <w:t xml:space="preserve">Run </w:t>
      </w:r>
      <w:r w:rsidDel="00000000" w:rsidR="00000000" w:rsidRPr="00000000">
        <w:rPr>
          <w:rFonts w:ascii="Merriweather" w:cs="Merriweather" w:eastAsia="Merriweather" w:hAnsi="Merriweather"/>
          <w:b w:val="1"/>
          <w:color w:val="00ff00"/>
          <w:sz w:val="60"/>
          <w:szCs w:val="60"/>
          <w:rtl w:val="0"/>
        </w:rPr>
        <w:t xml:space="preserve">Karate Test</w:t>
      </w:r>
      <w:r w:rsidDel="00000000" w:rsidR="00000000" w:rsidRPr="00000000">
        <w:rPr>
          <w:rFonts w:ascii="Merriweather" w:cs="Merriweather" w:eastAsia="Merriweather" w:hAnsi="Merriweather"/>
          <w:b w:val="1"/>
          <w:sz w:val="60"/>
          <w:szCs w:val="60"/>
          <w:rtl w:val="0"/>
        </w:rPr>
        <w:t xml:space="preserve"> from command line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323975" cy="1438275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438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Merriweather" w:cs="Merriweather" w:eastAsia="Merriweather" w:hAnsi="Merriweather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160" w:before="160" w:line="313.04347826086956" w:lineRule="auto"/>
        <w:rPr>
          <w:b w:val="1"/>
          <w:color w:val="333333"/>
          <w:sz w:val="58"/>
          <w:szCs w:val="58"/>
        </w:rPr>
      </w:pPr>
      <w:bookmarkStart w:colFirst="0" w:colLast="0" w:name="_st2km332od0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after="160" w:before="160" w:line="313.04347826086956" w:lineRule="auto"/>
        <w:rPr>
          <w:b w:val="1"/>
          <w:color w:val="333333"/>
          <w:sz w:val="58"/>
          <w:szCs w:val="58"/>
        </w:rPr>
      </w:pPr>
      <w:bookmarkStart w:colFirst="0" w:colLast="0" w:name="_zg8j65wjsj4j" w:id="1"/>
      <w:bookmarkEnd w:id="1"/>
      <w:r w:rsidDel="00000000" w:rsidR="00000000" w:rsidRPr="00000000">
        <w:rPr>
          <w:b w:val="1"/>
          <w:color w:val="333333"/>
          <w:sz w:val="58"/>
          <w:szCs w:val="58"/>
          <w:rtl w:val="0"/>
        </w:rPr>
        <w:t xml:space="preserve">Installing Apache Maven</w:t>
      </w:r>
    </w:p>
    <w:p w:rsidR="00000000" w:rsidDel="00000000" w:rsidP="00000000" w:rsidRDefault="00000000" w:rsidRPr="00000000" w14:paraId="00000005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The installation of Apache Maven is a simple process of extracting the archive and adding the `bin` folder with the `mvn` command to the `PATH`.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Detailed steps are: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0" w:afterAutospacing="0" w:line="342.85714285714283" w:lineRule="auto"/>
        <w:ind w:left="1100" w:hanging="360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Ensure 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18"/>
          <w:szCs w:val="18"/>
          <w:shd w:fill="f7f7f9" w:val="clear"/>
          <w:rtl w:val="0"/>
        </w:rPr>
        <w:t xml:space="preserve">JAVA_HOME</w:t>
      </w: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 environment variable (system variable)  is set and points to your JDK installation   ( jdk folder 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320" w:line="342.85714285714283" w:lineRule="auto"/>
        <w:ind w:left="1100" w:hanging="360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Extract distribution archive in any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Alternatively use your preferred archive extraction tool.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hd w:fill="ffffff" w:val="clear"/>
        <w:spacing w:after="0" w:afterAutospacing="0" w:line="342.85714285714283" w:lineRule="auto"/>
        <w:ind w:left="1100" w:hanging="360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Add the 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18"/>
          <w:szCs w:val="18"/>
          <w:shd w:fill="f7f7f9" w:val="clear"/>
          <w:rtl w:val="0"/>
        </w:rPr>
        <w:t xml:space="preserve">bin</w:t>
      </w: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 directory of the created directory 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18"/>
          <w:szCs w:val="18"/>
          <w:shd w:fill="f7f7f9" w:val="clear"/>
          <w:rtl w:val="0"/>
        </w:rPr>
        <w:t xml:space="preserve">apache-maven-version</w:t>
      </w: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18"/>
          <w:szCs w:val="18"/>
          <w:shd w:fill="f7f7f9" w:val="clear"/>
          <w:rtl w:val="0"/>
        </w:rPr>
        <w:t xml:space="preserve">PATH</w:t>
      </w: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 environment variable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ffffff" w:val="clear"/>
        <w:spacing w:after="0" w:afterAutospacing="0" w:line="342.85714285714283" w:lineRule="auto"/>
        <w:ind w:left="1100" w:hanging="360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Confirm with 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18"/>
          <w:szCs w:val="18"/>
          <w:shd w:fill="f7f7f9" w:val="clear"/>
          <w:rtl w:val="0"/>
        </w:rPr>
        <w:t xml:space="preserve">mvn -v</w:t>
      </w: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 in a new shell. The result should look similar to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="360" w:lineRule="auto"/>
        <w:ind w:left="1100" w:hanging="360"/>
        <w:rPr>
          <w:b w:val="1"/>
          <w:color w:val="40404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Apache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Maven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cecedd343002696d0abb50b32b541b8a6ba2883f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eeeeee" w:val="clear"/>
        <w:spacing w:after="0" w:afterAutospacing="0" w:line="360" w:lineRule="auto"/>
        <w:ind w:left="1100" w:hanging="360"/>
        <w:rPr>
          <w:b w:val="1"/>
          <w:color w:val="40404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Maven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 home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f5f5f5" w:val="clear"/>
          <w:rtl w:val="0"/>
        </w:rPr>
        <w:t xml:space="preserve">bin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eeeeee" w:val="clear"/>
        <w:spacing w:after="0" w:afterAutospacing="0" w:line="360" w:lineRule="auto"/>
        <w:ind w:left="1100" w:hanging="360"/>
        <w:rPr>
          <w:b w:val="1"/>
          <w:color w:val="40404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13.0.1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 vendor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Oracle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Corporation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eeeeee" w:val="clear"/>
        <w:spacing w:after="0" w:afterAutospacing="0" w:line="360" w:lineRule="auto"/>
        <w:ind w:left="1100" w:hanging="360"/>
        <w:rPr>
          <w:b w:val="1"/>
          <w:color w:val="40404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 home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f5f5f5" w:val="clear"/>
          <w:rtl w:val="0"/>
        </w:rPr>
        <w:t xml:space="preserve">jdk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eeeeee" w:val="clear"/>
        <w:spacing w:after="0" w:afterAutospacing="0" w:line="360" w:lineRule="auto"/>
        <w:ind w:left="1100" w:hanging="360"/>
        <w:rPr>
          <w:b w:val="1"/>
          <w:color w:val="40404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 locale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 en_US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 platform 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 UTF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f5f5f5" w:val="clear"/>
          <w:rtl w:val="0"/>
        </w:rPr>
        <w:t xml:space="preserve">8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eeeeee" w:val="clear"/>
        <w:spacing w:after="300" w:line="360" w:lineRule="auto"/>
        <w:ind w:left="1100" w:hanging="360"/>
        <w:rPr>
          <w:b w:val="1"/>
          <w:color w:val="4040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OS name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f5f5f5" w:val="clear"/>
          <w:rtl w:val="0"/>
        </w:rPr>
        <w:t xml:space="preserve">"windows 10"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f5f5f5" w:val="clear"/>
          <w:rtl w:val="0"/>
        </w:rPr>
        <w:t xml:space="preserve">"10.0"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 arch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f5f5f5" w:val="clear"/>
          <w:rtl w:val="0"/>
        </w:rPr>
        <w:t xml:space="preserve">"amd64"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 family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f5f5f5" w:val="clear"/>
          <w:rtl w:val="0"/>
        </w:rPr>
        <w:t xml:space="preserve">"windows"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160" w:before="160" w:line="240" w:lineRule="auto"/>
        <w:rPr>
          <w:b w:val="1"/>
          <w:color w:val="333333"/>
          <w:sz w:val="47"/>
          <w:szCs w:val="47"/>
          <w:highlight w:val="white"/>
        </w:rPr>
      </w:pPr>
      <w:bookmarkStart w:colFirst="0" w:colLast="0" w:name="_t4fnna73zvd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160" w:before="160" w:line="240" w:lineRule="auto"/>
        <w:rPr>
          <w:b w:val="1"/>
          <w:color w:val="333333"/>
          <w:sz w:val="47"/>
          <w:szCs w:val="47"/>
          <w:highlight w:val="white"/>
        </w:rPr>
      </w:pPr>
      <w:bookmarkStart w:colFirst="0" w:colLast="0" w:name="_9aob7x5i1ws7" w:id="3"/>
      <w:bookmarkEnd w:id="3"/>
      <w:r w:rsidDel="00000000" w:rsidR="00000000" w:rsidRPr="00000000">
        <w:rPr>
          <w:b w:val="1"/>
          <w:color w:val="333333"/>
          <w:sz w:val="47"/>
          <w:szCs w:val="47"/>
          <w:highlight w:val="white"/>
          <w:rtl w:val="0"/>
        </w:rPr>
        <w:t xml:space="preserve">Windows Tips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342.85714285714283" w:lineRule="auto"/>
        <w:ind w:left="1100" w:hanging="360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sz w:val="21"/>
          <w:szCs w:val="21"/>
          <w:highlight w:val="white"/>
          <w:rtl w:val="0"/>
        </w:rPr>
        <w:t xml:space="preserve">Check environment variable value e.g.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="360" w:lineRule="auto"/>
        <w:ind w:left="1100" w:hanging="360"/>
        <w:rPr>
          <w:b w:val="1"/>
          <w:color w:val="4040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JAVA_HOME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%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eeeeee" w:val="clear"/>
        <w:spacing w:after="0" w:afterAutospacing="0" w:line="360" w:lineRule="auto"/>
        <w:ind w:left="1100" w:hanging="360"/>
        <w:rPr>
          <w:b w:val="1"/>
          <w:color w:val="4040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\Program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f5f5f5" w:val="clear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\Java\jdk13.0.1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line="342.85714285714283" w:lineRule="auto"/>
        <w:ind w:left="1100" w:hanging="360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sz w:val="21"/>
          <w:szCs w:val="21"/>
          <w:highlight w:val="white"/>
          <w:rtl w:val="0"/>
        </w:rPr>
        <w:t xml:space="preserve">Adding to 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18"/>
          <w:szCs w:val="18"/>
          <w:shd w:fill="f7f7f9" w:val="clear"/>
          <w:rtl w:val="0"/>
        </w:rPr>
        <w:t xml:space="preserve">PATH</w:t>
      </w:r>
      <w:r w:rsidDel="00000000" w:rsidR="00000000" w:rsidRPr="00000000">
        <w:rPr>
          <w:b w:val="1"/>
          <w:color w:val="404040"/>
          <w:sz w:val="21"/>
          <w:szCs w:val="21"/>
          <w:highlight w:val="white"/>
          <w:rtl w:val="0"/>
        </w:rPr>
        <w:t xml:space="preserve">: Add the unpacked distribution’s bin directory to your user PATH environment variable by opening up the system properties (WinKey + Pause), selecting the “Advanced” tab, and the “Environment Variables” button, then adding or selecting the </w:t>
      </w:r>
      <w:r w:rsidDel="00000000" w:rsidR="00000000" w:rsidRPr="00000000">
        <w:rPr>
          <w:b w:val="1"/>
          <w:i w:val="1"/>
          <w:color w:val="404040"/>
          <w:sz w:val="21"/>
          <w:szCs w:val="21"/>
          <w:highlight w:val="white"/>
          <w:rtl w:val="0"/>
        </w:rPr>
        <w:t xml:space="preserve">PATH</w:t>
      </w:r>
      <w:r w:rsidDel="00000000" w:rsidR="00000000" w:rsidRPr="00000000">
        <w:rPr>
          <w:b w:val="1"/>
          <w:color w:val="404040"/>
          <w:sz w:val="21"/>
          <w:szCs w:val="21"/>
          <w:highlight w:val="white"/>
          <w:rtl w:val="0"/>
        </w:rPr>
        <w:t xml:space="preserve"> variable in the user variables with the value 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18"/>
          <w:szCs w:val="18"/>
          <w:shd w:fill="f7f7f9" w:val="clear"/>
          <w:rtl w:val="0"/>
        </w:rPr>
        <w:t xml:space="preserve">C:\Program Files\apache-maven-version\bin</w:t>
      </w:r>
      <w:r w:rsidDel="00000000" w:rsidR="00000000" w:rsidRPr="00000000">
        <w:rPr>
          <w:b w:val="1"/>
          <w:color w:val="404040"/>
          <w:sz w:val="21"/>
          <w:szCs w:val="21"/>
          <w:highlight w:val="white"/>
          <w:rtl w:val="0"/>
        </w:rPr>
        <w:t xml:space="preserve">. The same dialog can be used to set 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18"/>
          <w:szCs w:val="18"/>
          <w:shd w:fill="f7f7f9" w:val="clear"/>
          <w:rtl w:val="0"/>
        </w:rPr>
        <w:t xml:space="preserve">JAVA_HOME</w:t>
      </w:r>
      <w:r w:rsidDel="00000000" w:rsidR="00000000" w:rsidRPr="00000000">
        <w:rPr>
          <w:b w:val="1"/>
          <w:color w:val="404040"/>
          <w:sz w:val="21"/>
          <w:szCs w:val="21"/>
          <w:highlight w:val="white"/>
          <w:rtl w:val="0"/>
        </w:rPr>
        <w:t xml:space="preserve"> to the location of your JDK, e.g. 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18"/>
          <w:szCs w:val="18"/>
          <w:shd w:fill="f7f7f9" w:val="clear"/>
          <w:rtl w:val="0"/>
        </w:rPr>
        <w:t xml:space="preserve">C:\Program Files\Java\jdk13.0.1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320" w:line="342.85714285714283" w:lineRule="auto"/>
        <w:ind w:left="1100" w:hanging="360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sz w:val="21"/>
          <w:szCs w:val="21"/>
          <w:highlight w:val="white"/>
          <w:rtl w:val="0"/>
        </w:rPr>
        <w:t xml:space="preserve">Open a new command prompt (Winkey + R then type 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18"/>
          <w:szCs w:val="18"/>
          <w:shd w:fill="f7f7f9" w:val="clear"/>
          <w:rtl w:val="0"/>
        </w:rPr>
        <w:t xml:space="preserve">cmd</w:t>
      </w:r>
      <w:r w:rsidDel="00000000" w:rsidR="00000000" w:rsidRPr="00000000">
        <w:rPr>
          <w:b w:val="1"/>
          <w:color w:val="404040"/>
          <w:sz w:val="21"/>
          <w:szCs w:val="21"/>
          <w:highlight w:val="white"/>
          <w:rtl w:val="0"/>
        </w:rPr>
        <w:t xml:space="preserve">) and run 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18"/>
          <w:szCs w:val="18"/>
          <w:shd w:fill="f7f7f9" w:val="clear"/>
          <w:rtl w:val="0"/>
        </w:rPr>
        <w:t xml:space="preserve">mvn -v</w:t>
      </w:r>
      <w:r w:rsidDel="00000000" w:rsidR="00000000" w:rsidRPr="00000000">
        <w:rPr>
          <w:b w:val="1"/>
          <w:color w:val="404040"/>
          <w:sz w:val="21"/>
          <w:szCs w:val="21"/>
          <w:highlight w:val="white"/>
          <w:rtl w:val="0"/>
        </w:rPr>
        <w:t xml:space="preserve"> to verify the installation.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hd w:fill="ffffff" w:val="clear"/>
        <w:spacing w:after="160" w:before="160" w:line="313.04347826086956" w:lineRule="auto"/>
        <w:rPr>
          <w:b w:val="1"/>
          <w:color w:val="333333"/>
          <w:sz w:val="58"/>
          <w:szCs w:val="58"/>
        </w:rPr>
      </w:pPr>
      <w:bookmarkStart w:colFirst="0" w:colLast="0" w:name="_t9h1z8709s2e" w:id="4"/>
      <w:bookmarkEnd w:id="4"/>
      <w:r w:rsidDel="00000000" w:rsidR="00000000" w:rsidRPr="00000000">
        <w:rPr>
          <w:b w:val="1"/>
          <w:color w:val="333333"/>
          <w:sz w:val="58"/>
          <w:szCs w:val="58"/>
          <w:rtl w:val="0"/>
        </w:rPr>
        <w:t xml:space="preserve">Running Apache Maven</w:t>
      </w:r>
    </w:p>
    <w:p w:rsidR="00000000" w:rsidDel="00000000" w:rsidP="00000000" w:rsidRDefault="00000000" w:rsidRPr="00000000" w14:paraId="0000001B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The syntax for running Maven is as follows:</w:t>
      </w:r>
    </w:p>
    <w:p w:rsidR="00000000" w:rsidDel="00000000" w:rsidP="00000000" w:rsidRDefault="00000000" w:rsidRPr="00000000" w14:paraId="0000001C">
      <w:pPr>
        <w:spacing w:after="300" w:line="360" w:lineRule="auto"/>
        <w:ind w:left="720" w:firstLine="0"/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mvn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[&lt;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)&gt;]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[&lt;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phase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)&gt;]</w:t>
      </w:r>
    </w:p>
    <w:p w:rsidR="00000000" w:rsidDel="00000000" w:rsidP="00000000" w:rsidRDefault="00000000" w:rsidRPr="00000000" w14:paraId="0000001D">
      <w:pPr>
        <w:spacing w:after="300" w:line="360" w:lineRule="auto"/>
        <w:ind w:left="720" w:firstLine="0"/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mvn -help</w:t>
      </w:r>
    </w:p>
    <w:p w:rsidR="00000000" w:rsidDel="00000000" w:rsidP="00000000" w:rsidRDefault="00000000" w:rsidRPr="00000000" w14:paraId="0000001E">
      <w:pPr>
        <w:spacing w:after="300" w:line="360" w:lineRule="auto"/>
        <w:ind w:left="720" w:firstLine="0"/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Options:</w:t>
      </w:r>
    </w:p>
    <w:p w:rsidR="00000000" w:rsidDel="00000000" w:rsidP="00000000" w:rsidRDefault="00000000" w:rsidRPr="00000000" w14:paraId="0000001F">
      <w:pPr>
        <w:spacing w:after="300" w:line="360" w:lineRule="auto"/>
        <w:ind w:left="720" w:firstLine="0"/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 -am,--also-make                        If project list is specified, also</w:t>
      </w:r>
    </w:p>
    <w:p w:rsidR="00000000" w:rsidDel="00000000" w:rsidP="00000000" w:rsidRDefault="00000000" w:rsidRPr="00000000" w14:paraId="00000020">
      <w:pPr>
        <w:spacing w:after="300" w:line="360" w:lineRule="auto"/>
        <w:ind w:left="720" w:firstLine="0"/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                                        build projects required by the</w:t>
      </w:r>
    </w:p>
    <w:p w:rsidR="00000000" w:rsidDel="00000000" w:rsidP="00000000" w:rsidRDefault="00000000" w:rsidRPr="00000000" w14:paraId="00000021">
      <w:pPr>
        <w:spacing w:after="300" w:line="360" w:lineRule="auto"/>
        <w:ind w:left="720" w:firstLine="0"/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                                        list</w:t>
      </w:r>
    </w:p>
    <w:p w:rsidR="00000000" w:rsidDel="00000000" w:rsidP="00000000" w:rsidRDefault="00000000" w:rsidRPr="00000000" w14:paraId="00000022">
      <w:pPr>
        <w:spacing w:after="300" w:line="360" w:lineRule="auto"/>
        <w:ind w:left="720" w:firstLine="0"/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 -amd,--also-make-dependents            If project list is specified, also</w:t>
      </w:r>
    </w:p>
    <w:p w:rsidR="00000000" w:rsidDel="00000000" w:rsidP="00000000" w:rsidRDefault="00000000" w:rsidRPr="00000000" w14:paraId="00000023">
      <w:pPr>
        <w:spacing w:after="300" w:line="360" w:lineRule="auto"/>
        <w:ind w:left="720" w:firstLine="0"/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                                                                          -e,--errors                            Produce execution error messages</w:t>
      </w:r>
    </w:p>
    <w:p w:rsidR="00000000" w:rsidDel="00000000" w:rsidP="00000000" w:rsidRDefault="00000000" w:rsidRPr="00000000" w14:paraId="00000024">
      <w:pPr>
        <w:spacing w:after="300" w:line="360" w:lineRule="auto"/>
        <w:ind w:left="720" w:firstLine="0"/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 -emp,--encrypt-master-password &lt;arg&gt;   Encrypt master security password</w:t>
      </w:r>
    </w:p>
    <w:p w:rsidR="00000000" w:rsidDel="00000000" w:rsidP="00000000" w:rsidRDefault="00000000" w:rsidRPr="00000000" w14:paraId="00000025">
      <w:pPr>
        <w:spacing w:after="300" w:line="360" w:lineRule="auto"/>
        <w:ind w:left="720" w:firstLine="0"/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 -ep,--encrypt-password &lt;arg&gt;           Encrypt server password</w:t>
      </w:r>
    </w:p>
    <w:p w:rsidR="00000000" w:rsidDel="00000000" w:rsidP="00000000" w:rsidRDefault="00000000" w:rsidRPr="00000000" w14:paraId="00000026">
      <w:pPr>
        <w:spacing w:after="300" w:line="360" w:lineRule="auto"/>
        <w:ind w:left="720" w:firstLine="0"/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 -f,--file &lt;arg&gt;                        Force the use of an alternate POM</w:t>
      </w:r>
    </w:p>
    <w:p w:rsidR="00000000" w:rsidDel="00000000" w:rsidP="00000000" w:rsidRDefault="00000000" w:rsidRPr="00000000" w14:paraId="00000027">
      <w:pPr>
        <w:spacing w:after="300" w:line="360" w:lineRule="auto"/>
        <w:ind w:left="720" w:firstLine="0"/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                                        file (or directory with pom.xml)</w:t>
      </w:r>
    </w:p>
    <w:p w:rsidR="00000000" w:rsidDel="00000000" w:rsidP="00000000" w:rsidRDefault="00000000" w:rsidRPr="00000000" w14:paraId="00000028">
      <w:pPr>
        <w:spacing w:after="300" w:line="360" w:lineRule="auto"/>
        <w:ind w:left="720" w:firstLine="0"/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 -gs,--global-settings &lt;arg&gt;            Alternate path for the global</w:t>
      </w:r>
    </w:p>
    <w:p w:rsidR="00000000" w:rsidDel="00000000" w:rsidP="00000000" w:rsidRDefault="00000000" w:rsidRPr="00000000" w14:paraId="00000029">
      <w:pPr>
        <w:spacing w:after="300" w:line="360" w:lineRule="auto"/>
        <w:ind w:left="720" w:firstLine="0"/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                                        settings file</w:t>
      </w:r>
    </w:p>
    <w:p w:rsidR="00000000" w:rsidDel="00000000" w:rsidP="00000000" w:rsidRDefault="00000000" w:rsidRPr="00000000" w14:paraId="0000002A">
      <w:pPr>
        <w:spacing w:after="300" w:line="360" w:lineRule="auto"/>
        <w:ind w:left="720" w:firstLine="0"/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 -l,--log-file &lt;arg&gt;                    Log file where all build output</w:t>
      </w:r>
    </w:p>
    <w:p w:rsidR="00000000" w:rsidDel="00000000" w:rsidP="00000000" w:rsidRDefault="00000000" w:rsidRPr="00000000" w14:paraId="0000002B">
      <w:pPr>
        <w:spacing w:after="300" w:line="360" w:lineRule="auto"/>
        <w:ind w:left="720" w:firstLine="0"/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                                        will go (disables output color)</w:t>
      </w:r>
    </w:p>
    <w:p w:rsidR="00000000" w:rsidDel="00000000" w:rsidP="00000000" w:rsidRDefault="00000000" w:rsidRPr="00000000" w14:paraId="0000002C">
      <w:pPr>
        <w:spacing w:after="300" w:line="360" w:lineRule="auto"/>
        <w:ind w:left="720" w:firstLine="0"/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 -q,--quiet                             Quiet output - only show errors</w:t>
      </w:r>
    </w:p>
    <w:p w:rsidR="00000000" w:rsidDel="00000000" w:rsidP="00000000" w:rsidRDefault="00000000" w:rsidRPr="00000000" w14:paraId="0000002D">
      <w:pPr>
        <w:spacing w:after="300" w:line="360" w:lineRule="auto"/>
        <w:ind w:left="720" w:firstLine="0"/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                                         settings file</w:t>
      </w:r>
    </w:p>
    <w:p w:rsidR="00000000" w:rsidDel="00000000" w:rsidP="00000000" w:rsidRDefault="00000000" w:rsidRPr="00000000" w14:paraId="0000002E">
      <w:pPr>
        <w:spacing w:after="300" w:line="360" w:lineRule="auto"/>
        <w:ind w:left="720" w:firstLine="0"/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 -T,--threads &lt;arg&gt;                     Thread count, for instance 2.0C</w:t>
      </w:r>
    </w:p>
    <w:p w:rsidR="00000000" w:rsidDel="00000000" w:rsidP="00000000" w:rsidRDefault="00000000" w:rsidRPr="00000000" w14:paraId="0000002F">
      <w:pPr>
        <w:spacing w:after="300" w:line="360" w:lineRule="auto"/>
        <w:ind w:left="720" w:firstLine="0"/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                                        where C is core multiplied</w:t>
      </w:r>
    </w:p>
    <w:p w:rsidR="00000000" w:rsidDel="00000000" w:rsidP="00000000" w:rsidRDefault="00000000" w:rsidRPr="00000000" w14:paraId="00000030">
      <w:pPr>
        <w:spacing w:after="300" w:line="360" w:lineRule="auto"/>
        <w:ind w:left="720" w:firstLine="0"/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 -U,--update-snapshots                  Forces a check for missing</w:t>
      </w:r>
    </w:p>
    <w:p w:rsidR="00000000" w:rsidDel="00000000" w:rsidP="00000000" w:rsidRDefault="00000000" w:rsidRPr="00000000" w14:paraId="00000031">
      <w:pPr>
        <w:spacing w:after="300" w:line="360" w:lineRule="auto"/>
        <w:ind w:left="720" w:firstLine="0"/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                                        releases and updated snapshots on</w:t>
      </w:r>
    </w:p>
    <w:p w:rsidR="00000000" w:rsidDel="00000000" w:rsidP="00000000" w:rsidRDefault="00000000" w:rsidRPr="00000000" w14:paraId="00000032">
      <w:pPr>
        <w:spacing w:after="300" w:line="360" w:lineRule="auto"/>
        <w:ind w:left="720" w:firstLine="0"/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                                        remote repositories</w:t>
      </w:r>
    </w:p>
    <w:p w:rsidR="00000000" w:rsidDel="00000000" w:rsidP="00000000" w:rsidRDefault="00000000" w:rsidRPr="00000000" w14:paraId="00000033">
      <w:pPr>
        <w:spacing w:after="300" w:line="360" w:lineRule="auto"/>
        <w:ind w:left="720" w:firstLine="0"/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 -v,--version                           Display version information</w:t>
      </w:r>
    </w:p>
    <w:p w:rsidR="00000000" w:rsidDel="00000000" w:rsidP="00000000" w:rsidRDefault="00000000" w:rsidRPr="00000000" w14:paraId="00000034">
      <w:pPr>
        <w:spacing w:after="300" w:line="360" w:lineRule="auto"/>
        <w:ind w:left="720" w:firstLine="0"/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 -V,--show-version                      Display version information</w:t>
      </w:r>
    </w:p>
    <w:p w:rsidR="00000000" w:rsidDel="00000000" w:rsidP="00000000" w:rsidRDefault="00000000" w:rsidRPr="00000000" w14:paraId="00000035">
      <w:pPr>
        <w:spacing w:after="300" w:line="360" w:lineRule="auto"/>
        <w:ind w:left="720" w:firstLine="0"/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  <w:rtl w:val="0"/>
        </w:rPr>
        <w:t xml:space="preserve">                                        WITHOUT stopping build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ind w:left="0" w:firstLine="0"/>
        <w:rPr>
          <w:b w:val="1"/>
          <w:color w:val="24292e"/>
          <w:sz w:val="58"/>
          <w:szCs w:val="58"/>
          <w:shd w:fill="f5f5f5" w:val="clear"/>
        </w:rPr>
      </w:pPr>
      <w:bookmarkStart w:colFirst="0" w:colLast="0" w:name="_7nvi7uwzg53" w:id="5"/>
      <w:bookmarkEnd w:id="5"/>
      <w:r w:rsidDel="00000000" w:rsidR="00000000" w:rsidRPr="00000000">
        <w:rPr>
          <w:b w:val="1"/>
          <w:color w:val="24292e"/>
          <w:sz w:val="58"/>
          <w:szCs w:val="58"/>
          <w:shd w:fill="f5f5f5" w:val="clear"/>
          <w:rtl w:val="0"/>
        </w:rPr>
        <w:t xml:space="preserve">Command Line</w:t>
      </w:r>
    </w:p>
    <w:p w:rsidR="00000000" w:rsidDel="00000000" w:rsidP="00000000" w:rsidRDefault="00000000" w:rsidRPr="00000000" w14:paraId="00000037">
      <w:pPr>
        <w:shd w:fill="ffffff" w:val="clear"/>
        <w:spacing w:after="240" w:line="360" w:lineRule="auto"/>
        <w:rPr>
          <w:b w:val="1"/>
          <w:color w:val="24292e"/>
          <w:sz w:val="24"/>
          <w:szCs w:val="24"/>
          <w:shd w:fill="f5f5f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f5f5f5" w:val="clear"/>
          <w:rtl w:val="0"/>
        </w:rPr>
        <w:t xml:space="preserve">Normally in dev mode, you will use your IDE to run a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f5f5f5" w:val="clear"/>
          <w:rtl w:val="0"/>
        </w:rPr>
        <w:t xml:space="preserve">*.feature</w:t>
      </w:r>
      <w:r w:rsidDel="00000000" w:rsidR="00000000" w:rsidRPr="00000000">
        <w:rPr>
          <w:b w:val="1"/>
          <w:color w:val="24292e"/>
          <w:sz w:val="24"/>
          <w:szCs w:val="24"/>
          <w:shd w:fill="f5f5f5" w:val="clear"/>
          <w:rtl w:val="0"/>
        </w:rPr>
        <w:t xml:space="preserve"> file directly or via the companion 'runner' JUnit Java class. When you have a 'runner' class in place, it would be possible to run it from the command-line as well.</w:t>
      </w:r>
    </w:p>
    <w:p w:rsidR="00000000" w:rsidDel="00000000" w:rsidP="00000000" w:rsidRDefault="00000000" w:rsidRPr="00000000" w14:paraId="00000038">
      <w:pPr>
        <w:shd w:fill="ffffff" w:val="clear"/>
        <w:spacing w:after="240" w:line="360" w:lineRule="auto"/>
        <w:rPr>
          <w:b w:val="1"/>
          <w:color w:val="24292e"/>
          <w:sz w:val="24"/>
          <w:szCs w:val="24"/>
          <w:shd w:fill="f5f5f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f5f5f5" w:val="clear"/>
          <w:rtl w:val="0"/>
        </w:rPr>
        <w:t xml:space="preserve">Note that the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f5f5f5" w:val="clear"/>
          <w:rtl w:val="0"/>
        </w:rPr>
        <w:t xml:space="preserve">mvn test</w:t>
      </w:r>
      <w:r w:rsidDel="00000000" w:rsidR="00000000" w:rsidRPr="00000000">
        <w:rPr>
          <w:b w:val="1"/>
          <w:color w:val="24292e"/>
          <w:sz w:val="24"/>
          <w:szCs w:val="24"/>
          <w:shd w:fill="f5f5f5" w:val="clear"/>
          <w:rtl w:val="0"/>
        </w:rPr>
        <w:t xml:space="preserve"> command only runs test classes that follow the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f5f5f5" w:val="clear"/>
          <w:rtl w:val="0"/>
        </w:rPr>
        <w:t xml:space="preserve">*Test.java</w:t>
      </w:r>
      <w:r w:rsidDel="00000000" w:rsidR="00000000" w:rsidRPr="00000000">
        <w:rPr>
          <w:b w:val="1"/>
          <w:color w:val="24292e"/>
          <w:sz w:val="24"/>
          <w:szCs w:val="24"/>
          <w:shd w:fill="f5f5f5" w:val="clear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0366d6"/>
            <w:sz w:val="24"/>
            <w:szCs w:val="24"/>
            <w:shd w:fill="f5f5f5" w:val="clear"/>
            <w:rtl w:val="0"/>
          </w:rPr>
          <w:t xml:space="preserve">naming convention</w:t>
        </w:r>
      </w:hyperlink>
      <w:r w:rsidDel="00000000" w:rsidR="00000000" w:rsidRPr="00000000">
        <w:rPr>
          <w:b w:val="1"/>
          <w:color w:val="24292e"/>
          <w:sz w:val="24"/>
          <w:szCs w:val="24"/>
          <w:shd w:fill="f5f5f5" w:val="clear"/>
          <w:rtl w:val="0"/>
        </w:rPr>
        <w:t xml:space="preserve"> by default. But you can choose a single test to run like this:</w:t>
      </w:r>
    </w:p>
    <w:p w:rsidR="00000000" w:rsidDel="00000000" w:rsidP="00000000" w:rsidRDefault="00000000" w:rsidRPr="00000000" w14:paraId="00000039">
      <w:pPr>
        <w:spacing w:after="300" w:line="360" w:lineRule="auto"/>
        <w:ind w:left="720" w:firstLine="0"/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  <w:rtl w:val="0"/>
        </w:rPr>
        <w:t xml:space="preserve">mvn test -Dtest=Runner_Class_filename</w:t>
      </w:r>
    </w:p>
    <w:p w:rsidR="00000000" w:rsidDel="00000000" w:rsidP="00000000" w:rsidRDefault="00000000" w:rsidRPr="00000000" w14:paraId="0000003A">
      <w:pPr>
        <w:spacing w:after="240" w:line="348" w:lineRule="auto"/>
        <w:ind w:left="720" w:firstLine="0"/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line="360" w:lineRule="auto"/>
        <w:rPr>
          <w:b w:val="1"/>
          <w:color w:val="24292e"/>
          <w:sz w:val="24"/>
          <w:szCs w:val="24"/>
          <w:shd w:fill="f5f5f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f5f5f5" w:val="clear"/>
          <w:rtl w:val="0"/>
        </w:rPr>
        <w:t xml:space="preserve">When your Java test "runner" is linked to multiple feature files, which will be the case when you use the recommended </w:t>
      </w:r>
      <w:hyperlink r:id="rId8">
        <w:r w:rsidDel="00000000" w:rsidR="00000000" w:rsidRPr="00000000">
          <w:rPr>
            <w:b w:val="1"/>
            <w:color w:val="0366d6"/>
            <w:sz w:val="24"/>
            <w:szCs w:val="24"/>
            <w:shd w:fill="f5f5f5" w:val="clear"/>
            <w:rtl w:val="0"/>
          </w:rPr>
          <w:t xml:space="preserve">parallel runner</w:t>
        </w:r>
      </w:hyperlink>
      <w:r w:rsidDel="00000000" w:rsidR="00000000" w:rsidRPr="00000000">
        <w:rPr>
          <w:b w:val="1"/>
          <w:color w:val="24292e"/>
          <w:sz w:val="24"/>
          <w:szCs w:val="24"/>
          <w:shd w:fill="f5f5f5" w:val="clear"/>
          <w:rtl w:val="0"/>
        </w:rPr>
        <w:t xml:space="preserve">, you can narrow down your scope to a single feature (or even directory) via the command-line, useful in dev-mode. Note how even </w:t>
      </w:r>
      <w:hyperlink r:id="rId9">
        <w:r w:rsidDel="00000000" w:rsidR="00000000" w:rsidRPr="00000000">
          <w:rPr>
            <w:b w:val="1"/>
            <w:color w:val="0366d6"/>
            <w:sz w:val="24"/>
            <w:szCs w:val="24"/>
            <w:shd w:fill="f5f5f5" w:val="clear"/>
            <w:rtl w:val="0"/>
          </w:rPr>
          <w:t xml:space="preserve">tags</w:t>
        </w:r>
      </w:hyperlink>
      <w:r w:rsidDel="00000000" w:rsidR="00000000" w:rsidRPr="00000000">
        <w:rPr>
          <w:b w:val="1"/>
          <w:color w:val="24292e"/>
          <w:sz w:val="24"/>
          <w:szCs w:val="24"/>
          <w:shd w:fill="f5f5f5" w:val="clear"/>
          <w:rtl w:val="0"/>
        </w:rPr>
        <w:t xml:space="preserve"> to exclude (or include) can be specified using the </w:t>
      </w:r>
      <w:hyperlink r:id="rId10">
        <w:r w:rsidDel="00000000" w:rsidR="00000000" w:rsidRPr="00000000">
          <w:rPr>
            <w:b w:val="1"/>
            <w:color w:val="0366d6"/>
            <w:sz w:val="24"/>
            <w:szCs w:val="24"/>
            <w:shd w:fill="f5f5f5" w:val="clear"/>
            <w:rtl w:val="0"/>
          </w:rPr>
          <w:t xml:space="preserve">Karate options</w:t>
        </w:r>
      </w:hyperlink>
      <w:r w:rsidDel="00000000" w:rsidR="00000000" w:rsidRPr="00000000">
        <w:rPr>
          <w:b w:val="1"/>
          <w:color w:val="24292e"/>
          <w:sz w:val="24"/>
          <w:szCs w:val="24"/>
          <w:shd w:fill="f5f5f5" w:val="clear"/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after="240" w:line="348" w:lineRule="auto"/>
        <w:ind w:left="720" w:firstLine="0"/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f6f8fa" w:val="clear"/>
          <w:rtl w:val="0"/>
        </w:rPr>
        <w:t xml:space="preserve">mvn test -Dkarate.options="--tags ~@ignore classpath:feature_file_path" -Dtest=Runner_Class_filename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733425</wp:posOffset>
            </wp:positionV>
            <wp:extent cx="6057900" cy="30480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057900" cy="3181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666600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333333"/>
        <w:sz w:val="20"/>
        <w:szCs w:val="20"/>
        <w:u w:val="none"/>
        <w:shd w:fill="f5f5f5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333333"/>
        <w:sz w:val="20"/>
        <w:szCs w:val="20"/>
        <w:u w:val="none"/>
        <w:shd w:fill="f5f5f5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github.com/intuit/karate/#karate-options" TargetMode="External"/><Relationship Id="rId12" Type="http://schemas.openxmlformats.org/officeDocument/2006/relationships/image" Target="media/image2.png"/><Relationship Id="rId9" Type="http://schemas.openxmlformats.org/officeDocument/2006/relationships/hyperlink" Target="https://github.com/intuit/karate/#tags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github.com/intuit/karate/#naming-conventions" TargetMode="External"/><Relationship Id="rId8" Type="http://schemas.openxmlformats.org/officeDocument/2006/relationships/hyperlink" Target="https://github.com/intuit/karate/#parallel-execu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