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6D" w:rsidRDefault="00F9106D"/>
    <w:p w:rsidR="003A5863" w:rsidRDefault="00F9106D">
      <w:r>
        <w:br w:type="page"/>
      </w:r>
    </w:p>
    <w:p w:rsidR="003A5863" w:rsidRDefault="003A5863"/>
    <w:sdt>
      <w:sdtPr>
        <w:rPr>
          <w:rFonts w:asciiTheme="minorHAnsi" w:eastAsiaTheme="minorHAnsi" w:hAnsiTheme="minorHAnsi" w:cstheme="minorBidi"/>
          <w:color w:val="auto"/>
          <w:sz w:val="22"/>
          <w:szCs w:val="22"/>
          <w:lang w:eastAsia="en-US"/>
        </w:rPr>
        <w:id w:val="-2137560205"/>
        <w:docPartObj>
          <w:docPartGallery w:val="Table of Contents"/>
          <w:docPartUnique/>
        </w:docPartObj>
      </w:sdtPr>
      <w:sdtEndPr>
        <w:rPr>
          <w:b/>
          <w:bCs/>
        </w:rPr>
      </w:sdtEndPr>
      <w:sdtContent>
        <w:p w:rsidR="003A5863" w:rsidRDefault="003A5863" w:rsidP="003A5863">
          <w:pPr>
            <w:pStyle w:val="En-ttedetabledesmatires"/>
            <w:jc w:val="center"/>
          </w:pPr>
          <w:r>
            <w:t>Table des matières</w:t>
          </w:r>
        </w:p>
        <w:p w:rsidR="003A5863" w:rsidRDefault="003A5863" w:rsidP="003A5863">
          <w:pPr>
            <w:rPr>
              <w:lang w:eastAsia="fr-FR"/>
            </w:rPr>
          </w:pPr>
        </w:p>
        <w:p w:rsidR="003A5863" w:rsidRPr="003A5863" w:rsidRDefault="003A5863" w:rsidP="003A5863">
          <w:pPr>
            <w:rPr>
              <w:lang w:eastAsia="fr-FR"/>
            </w:rPr>
          </w:pPr>
        </w:p>
        <w:p w:rsidR="00FB1D06" w:rsidRDefault="003A586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6446881" w:history="1">
            <w:r w:rsidR="00FB1D06" w:rsidRPr="00096C59">
              <w:rPr>
                <w:rStyle w:val="Lienhypertexte"/>
                <w:noProof/>
              </w:rPr>
              <w:t>I.</w:t>
            </w:r>
            <w:r w:rsidR="00FB1D06">
              <w:rPr>
                <w:rFonts w:eastAsiaTheme="minorEastAsia"/>
                <w:noProof/>
                <w:lang w:eastAsia="fr-FR"/>
              </w:rPr>
              <w:tab/>
            </w:r>
            <w:r w:rsidR="00FB1D06" w:rsidRPr="00096C59">
              <w:rPr>
                <w:rStyle w:val="Lienhypertexte"/>
                <w:noProof/>
              </w:rPr>
              <w:t>Intégration continue</w:t>
            </w:r>
            <w:r w:rsidR="00FB1D06">
              <w:rPr>
                <w:noProof/>
                <w:webHidden/>
              </w:rPr>
              <w:tab/>
            </w:r>
            <w:r w:rsidR="00FB1D06">
              <w:rPr>
                <w:noProof/>
                <w:webHidden/>
              </w:rPr>
              <w:fldChar w:fldCharType="begin"/>
            </w:r>
            <w:r w:rsidR="00FB1D06">
              <w:rPr>
                <w:noProof/>
                <w:webHidden/>
              </w:rPr>
              <w:instrText xml:space="preserve"> PAGEREF _Toc426446881 \h </w:instrText>
            </w:r>
            <w:r w:rsidR="00FB1D06">
              <w:rPr>
                <w:noProof/>
                <w:webHidden/>
              </w:rPr>
            </w:r>
            <w:r w:rsidR="00FB1D06">
              <w:rPr>
                <w:noProof/>
                <w:webHidden/>
              </w:rPr>
              <w:fldChar w:fldCharType="separate"/>
            </w:r>
            <w:r w:rsidR="00FB1D06">
              <w:rPr>
                <w:noProof/>
                <w:webHidden/>
              </w:rPr>
              <w:t>3</w:t>
            </w:r>
            <w:r w:rsidR="00FB1D06">
              <w:rPr>
                <w:noProof/>
                <w:webHidden/>
              </w:rPr>
              <w:fldChar w:fldCharType="end"/>
            </w:r>
          </w:hyperlink>
        </w:p>
        <w:p w:rsidR="00FB1D06" w:rsidRDefault="00FB1D06">
          <w:pPr>
            <w:pStyle w:val="TM2"/>
            <w:tabs>
              <w:tab w:val="left" w:pos="660"/>
              <w:tab w:val="right" w:leader="dot" w:pos="9062"/>
            </w:tabs>
            <w:rPr>
              <w:rFonts w:eastAsiaTheme="minorEastAsia"/>
              <w:noProof/>
              <w:lang w:eastAsia="fr-FR"/>
            </w:rPr>
          </w:pPr>
          <w:hyperlink w:anchor="_Toc426446882" w:history="1">
            <w:r w:rsidRPr="00096C59">
              <w:rPr>
                <w:rStyle w:val="Lienhypertexte"/>
                <w:noProof/>
              </w:rPr>
              <w:t>1.</w:t>
            </w:r>
            <w:r>
              <w:rPr>
                <w:rFonts w:eastAsiaTheme="minorEastAsia"/>
                <w:noProof/>
                <w:lang w:eastAsia="fr-FR"/>
              </w:rPr>
              <w:tab/>
            </w:r>
            <w:r w:rsidRPr="00096C59">
              <w:rPr>
                <w:rStyle w:val="Lienhypertexte"/>
                <w:noProof/>
              </w:rPr>
              <w:t>Définition</w:t>
            </w:r>
            <w:r>
              <w:rPr>
                <w:noProof/>
                <w:webHidden/>
              </w:rPr>
              <w:tab/>
            </w:r>
            <w:r>
              <w:rPr>
                <w:noProof/>
                <w:webHidden/>
              </w:rPr>
              <w:fldChar w:fldCharType="begin"/>
            </w:r>
            <w:r>
              <w:rPr>
                <w:noProof/>
                <w:webHidden/>
              </w:rPr>
              <w:instrText xml:space="preserve"> PAGEREF _Toc426446882 \h </w:instrText>
            </w:r>
            <w:r>
              <w:rPr>
                <w:noProof/>
                <w:webHidden/>
              </w:rPr>
            </w:r>
            <w:r>
              <w:rPr>
                <w:noProof/>
                <w:webHidden/>
              </w:rPr>
              <w:fldChar w:fldCharType="separate"/>
            </w:r>
            <w:r>
              <w:rPr>
                <w:noProof/>
                <w:webHidden/>
              </w:rPr>
              <w:t>3</w:t>
            </w:r>
            <w:r>
              <w:rPr>
                <w:noProof/>
                <w:webHidden/>
              </w:rPr>
              <w:fldChar w:fldCharType="end"/>
            </w:r>
          </w:hyperlink>
        </w:p>
        <w:p w:rsidR="00FB1D06" w:rsidRDefault="00FB1D06">
          <w:pPr>
            <w:pStyle w:val="TM2"/>
            <w:tabs>
              <w:tab w:val="left" w:pos="660"/>
              <w:tab w:val="right" w:leader="dot" w:pos="9062"/>
            </w:tabs>
            <w:rPr>
              <w:rFonts w:eastAsiaTheme="minorEastAsia"/>
              <w:noProof/>
              <w:lang w:eastAsia="fr-FR"/>
            </w:rPr>
          </w:pPr>
          <w:hyperlink w:anchor="_Toc426446883" w:history="1">
            <w:r w:rsidRPr="00096C59">
              <w:rPr>
                <w:rStyle w:val="Lienhypertexte"/>
                <w:noProof/>
              </w:rPr>
              <w:t>2.</w:t>
            </w:r>
            <w:r>
              <w:rPr>
                <w:rFonts w:eastAsiaTheme="minorEastAsia"/>
                <w:noProof/>
                <w:lang w:eastAsia="fr-FR"/>
              </w:rPr>
              <w:tab/>
            </w:r>
            <w:r w:rsidRPr="00096C59">
              <w:rPr>
                <w:rStyle w:val="Lienhypertexte"/>
                <w:noProof/>
              </w:rPr>
              <w:t>Pratiques de l'intégration continue</w:t>
            </w:r>
            <w:r>
              <w:rPr>
                <w:noProof/>
                <w:webHidden/>
              </w:rPr>
              <w:tab/>
            </w:r>
            <w:r>
              <w:rPr>
                <w:noProof/>
                <w:webHidden/>
              </w:rPr>
              <w:fldChar w:fldCharType="begin"/>
            </w:r>
            <w:r>
              <w:rPr>
                <w:noProof/>
                <w:webHidden/>
              </w:rPr>
              <w:instrText xml:space="preserve"> PAGEREF _Toc426446883 \h </w:instrText>
            </w:r>
            <w:r>
              <w:rPr>
                <w:noProof/>
                <w:webHidden/>
              </w:rPr>
            </w:r>
            <w:r>
              <w:rPr>
                <w:noProof/>
                <w:webHidden/>
              </w:rPr>
              <w:fldChar w:fldCharType="separate"/>
            </w:r>
            <w:r>
              <w:rPr>
                <w:noProof/>
                <w:webHidden/>
              </w:rPr>
              <w:t>3</w:t>
            </w:r>
            <w:r>
              <w:rPr>
                <w:noProof/>
                <w:webHidden/>
              </w:rPr>
              <w:fldChar w:fldCharType="end"/>
            </w:r>
          </w:hyperlink>
        </w:p>
        <w:p w:rsidR="00FB1D06" w:rsidRDefault="00FB1D06">
          <w:pPr>
            <w:pStyle w:val="TM3"/>
            <w:tabs>
              <w:tab w:val="left" w:pos="880"/>
              <w:tab w:val="right" w:leader="dot" w:pos="9062"/>
            </w:tabs>
            <w:rPr>
              <w:rFonts w:eastAsiaTheme="minorEastAsia"/>
              <w:noProof/>
              <w:lang w:eastAsia="fr-FR"/>
            </w:rPr>
          </w:pPr>
          <w:hyperlink w:anchor="_Toc426446884" w:history="1">
            <w:r w:rsidRPr="00096C59">
              <w:rPr>
                <w:rStyle w:val="Lienhypertexte"/>
                <w:rFonts w:ascii="Wingdings" w:hAnsi="Wingdings"/>
                <w:noProof/>
              </w:rPr>
              <w:t></w:t>
            </w:r>
            <w:r>
              <w:rPr>
                <w:rFonts w:eastAsiaTheme="minorEastAsia"/>
                <w:noProof/>
                <w:lang w:eastAsia="fr-FR"/>
              </w:rPr>
              <w:tab/>
            </w:r>
            <w:r w:rsidRPr="00096C59">
              <w:rPr>
                <w:rStyle w:val="Lienhypertexte"/>
                <w:noProof/>
              </w:rPr>
              <w:t>Maintenir un gestionnaire de sources unique</w:t>
            </w:r>
            <w:r>
              <w:rPr>
                <w:noProof/>
                <w:webHidden/>
              </w:rPr>
              <w:tab/>
            </w:r>
            <w:r>
              <w:rPr>
                <w:noProof/>
                <w:webHidden/>
              </w:rPr>
              <w:fldChar w:fldCharType="begin"/>
            </w:r>
            <w:r>
              <w:rPr>
                <w:noProof/>
                <w:webHidden/>
              </w:rPr>
              <w:instrText xml:space="preserve"> PAGEREF _Toc426446884 \h </w:instrText>
            </w:r>
            <w:r>
              <w:rPr>
                <w:noProof/>
                <w:webHidden/>
              </w:rPr>
            </w:r>
            <w:r>
              <w:rPr>
                <w:noProof/>
                <w:webHidden/>
              </w:rPr>
              <w:fldChar w:fldCharType="separate"/>
            </w:r>
            <w:r>
              <w:rPr>
                <w:noProof/>
                <w:webHidden/>
              </w:rPr>
              <w:t>3</w:t>
            </w:r>
            <w:r>
              <w:rPr>
                <w:noProof/>
                <w:webHidden/>
              </w:rPr>
              <w:fldChar w:fldCharType="end"/>
            </w:r>
          </w:hyperlink>
        </w:p>
        <w:p w:rsidR="00FB1D06" w:rsidRDefault="00FB1D06">
          <w:pPr>
            <w:pStyle w:val="TM3"/>
            <w:tabs>
              <w:tab w:val="left" w:pos="880"/>
              <w:tab w:val="right" w:leader="dot" w:pos="9062"/>
            </w:tabs>
            <w:rPr>
              <w:rFonts w:eastAsiaTheme="minorEastAsia"/>
              <w:noProof/>
              <w:lang w:eastAsia="fr-FR"/>
            </w:rPr>
          </w:pPr>
          <w:hyperlink w:anchor="_Toc426446885" w:history="1">
            <w:r w:rsidRPr="00096C59">
              <w:rPr>
                <w:rStyle w:val="Lienhypertexte"/>
                <w:rFonts w:ascii="Wingdings" w:hAnsi="Wingdings"/>
                <w:noProof/>
              </w:rPr>
              <w:t></w:t>
            </w:r>
            <w:r>
              <w:rPr>
                <w:rFonts w:eastAsiaTheme="minorEastAsia"/>
                <w:noProof/>
                <w:lang w:eastAsia="fr-FR"/>
              </w:rPr>
              <w:tab/>
            </w:r>
            <w:r w:rsidRPr="00096C59">
              <w:rPr>
                <w:rStyle w:val="Lienhypertexte"/>
                <w:noProof/>
              </w:rPr>
              <w:t>Automatiser la construction (Build)</w:t>
            </w:r>
            <w:r>
              <w:rPr>
                <w:noProof/>
                <w:webHidden/>
              </w:rPr>
              <w:tab/>
            </w:r>
            <w:r>
              <w:rPr>
                <w:noProof/>
                <w:webHidden/>
              </w:rPr>
              <w:fldChar w:fldCharType="begin"/>
            </w:r>
            <w:r>
              <w:rPr>
                <w:noProof/>
                <w:webHidden/>
              </w:rPr>
              <w:instrText xml:space="preserve"> PAGEREF _Toc426446885 \h </w:instrText>
            </w:r>
            <w:r>
              <w:rPr>
                <w:noProof/>
                <w:webHidden/>
              </w:rPr>
            </w:r>
            <w:r>
              <w:rPr>
                <w:noProof/>
                <w:webHidden/>
              </w:rPr>
              <w:fldChar w:fldCharType="separate"/>
            </w:r>
            <w:r>
              <w:rPr>
                <w:noProof/>
                <w:webHidden/>
              </w:rPr>
              <w:t>3</w:t>
            </w:r>
            <w:r>
              <w:rPr>
                <w:noProof/>
                <w:webHidden/>
              </w:rPr>
              <w:fldChar w:fldCharType="end"/>
            </w:r>
          </w:hyperlink>
        </w:p>
        <w:p w:rsidR="00FB1D06" w:rsidRDefault="00FB1D06">
          <w:pPr>
            <w:pStyle w:val="TM3"/>
            <w:tabs>
              <w:tab w:val="left" w:pos="880"/>
              <w:tab w:val="right" w:leader="dot" w:pos="9062"/>
            </w:tabs>
            <w:rPr>
              <w:rFonts w:eastAsiaTheme="minorEastAsia"/>
              <w:noProof/>
              <w:lang w:eastAsia="fr-FR"/>
            </w:rPr>
          </w:pPr>
          <w:hyperlink w:anchor="_Toc426446886" w:history="1">
            <w:r w:rsidRPr="00096C59">
              <w:rPr>
                <w:rStyle w:val="Lienhypertexte"/>
                <w:rFonts w:ascii="Wingdings" w:hAnsi="Wingdings"/>
                <w:noProof/>
              </w:rPr>
              <w:t></w:t>
            </w:r>
            <w:r>
              <w:rPr>
                <w:rFonts w:eastAsiaTheme="minorEastAsia"/>
                <w:noProof/>
                <w:lang w:eastAsia="fr-FR"/>
              </w:rPr>
              <w:tab/>
            </w:r>
            <w:r w:rsidRPr="00096C59">
              <w:rPr>
                <w:rStyle w:val="Lienhypertexte"/>
                <w:noProof/>
              </w:rPr>
              <w:t>Rendre le Build « auto-testant »  pour capturer les bugs</w:t>
            </w:r>
            <w:r>
              <w:rPr>
                <w:noProof/>
                <w:webHidden/>
              </w:rPr>
              <w:tab/>
            </w:r>
            <w:r>
              <w:rPr>
                <w:noProof/>
                <w:webHidden/>
              </w:rPr>
              <w:fldChar w:fldCharType="begin"/>
            </w:r>
            <w:r>
              <w:rPr>
                <w:noProof/>
                <w:webHidden/>
              </w:rPr>
              <w:instrText xml:space="preserve"> PAGEREF _Toc426446886 \h </w:instrText>
            </w:r>
            <w:r>
              <w:rPr>
                <w:noProof/>
                <w:webHidden/>
              </w:rPr>
            </w:r>
            <w:r>
              <w:rPr>
                <w:noProof/>
                <w:webHidden/>
              </w:rPr>
              <w:fldChar w:fldCharType="separate"/>
            </w:r>
            <w:r>
              <w:rPr>
                <w:noProof/>
                <w:webHidden/>
              </w:rPr>
              <w:t>3</w:t>
            </w:r>
            <w:r>
              <w:rPr>
                <w:noProof/>
                <w:webHidden/>
              </w:rPr>
              <w:fldChar w:fldCharType="end"/>
            </w:r>
          </w:hyperlink>
        </w:p>
        <w:p w:rsidR="00FB1D06" w:rsidRDefault="00FB1D06">
          <w:pPr>
            <w:pStyle w:val="TM3"/>
            <w:tabs>
              <w:tab w:val="left" w:pos="880"/>
              <w:tab w:val="right" w:leader="dot" w:pos="9062"/>
            </w:tabs>
            <w:rPr>
              <w:rFonts w:eastAsiaTheme="minorEastAsia"/>
              <w:noProof/>
              <w:lang w:eastAsia="fr-FR"/>
            </w:rPr>
          </w:pPr>
          <w:hyperlink w:anchor="_Toc426446887" w:history="1">
            <w:r w:rsidRPr="00096C59">
              <w:rPr>
                <w:rStyle w:val="Lienhypertexte"/>
                <w:rFonts w:ascii="Wingdings" w:hAnsi="Wingdings"/>
                <w:noProof/>
              </w:rPr>
              <w:t></w:t>
            </w:r>
            <w:r>
              <w:rPr>
                <w:rFonts w:eastAsiaTheme="minorEastAsia"/>
                <w:noProof/>
                <w:lang w:eastAsia="fr-FR"/>
              </w:rPr>
              <w:tab/>
            </w:r>
            <w:r w:rsidRPr="00096C59">
              <w:rPr>
                <w:rStyle w:val="Lienhypertexte"/>
                <w:noProof/>
              </w:rPr>
              <w:t>Tout le monde soumet son travail (commit) au même endroit.</w:t>
            </w:r>
            <w:r>
              <w:rPr>
                <w:noProof/>
                <w:webHidden/>
              </w:rPr>
              <w:tab/>
            </w:r>
            <w:r>
              <w:rPr>
                <w:noProof/>
                <w:webHidden/>
              </w:rPr>
              <w:fldChar w:fldCharType="begin"/>
            </w:r>
            <w:r>
              <w:rPr>
                <w:noProof/>
                <w:webHidden/>
              </w:rPr>
              <w:instrText xml:space="preserve"> PAGEREF _Toc426446887 \h </w:instrText>
            </w:r>
            <w:r>
              <w:rPr>
                <w:noProof/>
                <w:webHidden/>
              </w:rPr>
            </w:r>
            <w:r>
              <w:rPr>
                <w:noProof/>
                <w:webHidden/>
              </w:rPr>
              <w:fldChar w:fldCharType="separate"/>
            </w:r>
            <w:r>
              <w:rPr>
                <w:noProof/>
                <w:webHidden/>
              </w:rPr>
              <w:t>4</w:t>
            </w:r>
            <w:r>
              <w:rPr>
                <w:noProof/>
                <w:webHidden/>
              </w:rPr>
              <w:fldChar w:fldCharType="end"/>
            </w:r>
          </w:hyperlink>
        </w:p>
        <w:p w:rsidR="003A5863" w:rsidRDefault="003A5863">
          <w:r>
            <w:rPr>
              <w:b/>
              <w:bCs/>
            </w:rPr>
            <w:fldChar w:fldCharType="end"/>
          </w:r>
        </w:p>
      </w:sdtContent>
    </w:sdt>
    <w:p w:rsidR="003A5863" w:rsidRDefault="003A5863">
      <w:r>
        <w:br w:type="page"/>
      </w:r>
      <w:bookmarkStart w:id="0" w:name="_GoBack"/>
      <w:bookmarkEnd w:id="0"/>
    </w:p>
    <w:p w:rsidR="00F9106D" w:rsidRDefault="00F9106D"/>
    <w:p w:rsidR="009719F0" w:rsidRDefault="00F9106D" w:rsidP="00F9106D">
      <w:pPr>
        <w:pStyle w:val="Titre1"/>
      </w:pPr>
      <w:bookmarkStart w:id="1" w:name="_Toc426446881"/>
      <w:r w:rsidRPr="00F9106D">
        <w:t>Intégration continue</w:t>
      </w:r>
      <w:bookmarkEnd w:id="1"/>
    </w:p>
    <w:p w:rsidR="00F9106D" w:rsidRDefault="00F9106D" w:rsidP="00F9106D"/>
    <w:p w:rsidR="00F9106D" w:rsidRDefault="00F06FB6" w:rsidP="00F06FB6">
      <w:pPr>
        <w:pStyle w:val="Titre2"/>
      </w:pPr>
      <w:bookmarkStart w:id="2" w:name="_Toc426446882"/>
      <w:r>
        <w:t>Définition</w:t>
      </w:r>
      <w:bookmarkEnd w:id="2"/>
    </w:p>
    <w:p w:rsidR="00F06FB6" w:rsidRDefault="00F06FB6" w:rsidP="00F06FB6"/>
    <w:p w:rsidR="00F06FB6" w:rsidRDefault="00F06FB6" w:rsidP="00F06FB6">
      <w:r>
        <w:t xml:space="preserve">L'intégration continue est une pratique de développement logiciel où les membres d'une équipe intègrent leur travail fréquemment. </w:t>
      </w:r>
    </w:p>
    <w:p w:rsidR="00F06FB6" w:rsidRDefault="00F06FB6" w:rsidP="00F06FB6">
      <w:r>
        <w:t xml:space="preserve">En général, chacun intègre au moins quotidiennement - conduisant à de multiples intégrations par jour. Chaque intégration est vérifiée par un système automatisé de construction (y compris les tests) pour détecter les erreurs d'intégration le plus rapidement possible. </w:t>
      </w:r>
    </w:p>
    <w:p w:rsidR="00F06FB6" w:rsidRDefault="00F06FB6" w:rsidP="00F06FB6">
      <w:r>
        <w:t>Beaucoup d'équipes trouvent que cette approche conduit à une réduction considérable des problèmes d'intégration et permet à une équipe de développer un logiciel de qualité plus rapidement. « Martin Fowler »</w:t>
      </w:r>
    </w:p>
    <w:p w:rsidR="00F06FB6" w:rsidRDefault="00F06FB6" w:rsidP="00F06FB6"/>
    <w:p w:rsidR="00F06FB6" w:rsidRDefault="00F06FB6" w:rsidP="0073182B">
      <w:pPr>
        <w:pStyle w:val="Titre2"/>
      </w:pPr>
      <w:bookmarkStart w:id="3" w:name="_Toc426446883"/>
      <w:r w:rsidRPr="00F06FB6">
        <w:t>Pratiques de l'intégration continue</w:t>
      </w:r>
      <w:bookmarkEnd w:id="3"/>
    </w:p>
    <w:p w:rsidR="00FE22C0" w:rsidRPr="00FE22C0" w:rsidRDefault="00FE22C0" w:rsidP="00FE22C0"/>
    <w:p w:rsidR="005948BE" w:rsidRDefault="0073182B" w:rsidP="00FE22C0">
      <w:pPr>
        <w:pStyle w:val="Titre3"/>
      </w:pPr>
      <w:bookmarkStart w:id="4" w:name="_Toc426446884"/>
      <w:r w:rsidRPr="0073182B">
        <w:t>Maintenir un gestionnaire de sources unique</w:t>
      </w:r>
      <w:bookmarkEnd w:id="4"/>
    </w:p>
    <w:p w:rsidR="00FE22C0" w:rsidRPr="00FE22C0" w:rsidRDefault="00FE22C0" w:rsidP="00FE22C0"/>
    <w:p w:rsidR="00FE22C0" w:rsidRDefault="00FE22C0" w:rsidP="00FE22C0">
      <w:r>
        <w:t>Cela permet au code source de ne pas être éparpillé. Il permet également de garder un audit complet sur l’ensemble des changements qui ont eu lieu au fils des années.</w:t>
      </w:r>
    </w:p>
    <w:p w:rsidR="00FE22C0" w:rsidRDefault="00FE22C0" w:rsidP="00FE22C0">
      <w:r>
        <w:t>Il existe plusieurs gestionnaires de source ; Git, SVN, CVS …</w:t>
      </w:r>
    </w:p>
    <w:p w:rsidR="00FE22C0" w:rsidRDefault="00FE22C0" w:rsidP="00FE22C0">
      <w:r>
        <w:t>Le logiciel doit être construit à partir du gestionnaire de sources. Celui-ci doit être comme le lieu unique qui contient le code source de référence.</w:t>
      </w:r>
    </w:p>
    <w:p w:rsidR="00FE22C0" w:rsidRDefault="00FE22C0" w:rsidP="00FE22C0"/>
    <w:p w:rsidR="00FE22C0" w:rsidRDefault="00FE22C0" w:rsidP="00FE22C0">
      <w:pPr>
        <w:pStyle w:val="Titre3"/>
      </w:pPr>
      <w:bookmarkStart w:id="5" w:name="_Toc426446885"/>
      <w:r w:rsidRPr="00FE22C0">
        <w:t>Automatiser la construction (</w:t>
      </w:r>
      <w:proofErr w:type="spellStart"/>
      <w:r w:rsidRPr="00FE22C0">
        <w:t>Build</w:t>
      </w:r>
      <w:proofErr w:type="spellEnd"/>
      <w:r w:rsidRPr="00FE22C0">
        <w:t>)</w:t>
      </w:r>
      <w:bookmarkEnd w:id="5"/>
    </w:p>
    <w:p w:rsidR="00FE22C0" w:rsidRDefault="00FE22C0" w:rsidP="00FE22C0"/>
    <w:p w:rsidR="00FE22C0" w:rsidRDefault="00D046A8" w:rsidP="00FE22C0">
      <w:r>
        <w:t xml:space="preserve">Le </w:t>
      </w:r>
      <w:proofErr w:type="spellStart"/>
      <w:r>
        <w:t>build</w:t>
      </w:r>
      <w:proofErr w:type="spellEnd"/>
      <w:r>
        <w:t xml:space="preserve"> d’un logiciel peut être un processus long et fastidieux. Son automatisation permet d’éviter les erreurs humaines (oublie de certains fichiers ou certaines étapes …) et de gagner un temps considérable que peut être alloué à des tâches à plus forte valeur ajoutée.</w:t>
      </w:r>
    </w:p>
    <w:p w:rsidR="009A4AF0" w:rsidRDefault="009A4AF0" w:rsidP="00FE22C0"/>
    <w:p w:rsidR="009A4AF0" w:rsidRDefault="003C725F" w:rsidP="003C725F">
      <w:pPr>
        <w:pStyle w:val="Titre3"/>
      </w:pPr>
      <w:bookmarkStart w:id="6" w:name="_Toc426446886"/>
      <w:r w:rsidRPr="003C725F">
        <w:t xml:space="preserve">Rendre le </w:t>
      </w:r>
      <w:proofErr w:type="spellStart"/>
      <w:r w:rsidRPr="003C725F">
        <w:t>Build</w:t>
      </w:r>
      <w:proofErr w:type="spellEnd"/>
      <w:r w:rsidRPr="003C725F">
        <w:t xml:space="preserve"> « </w:t>
      </w:r>
      <w:proofErr w:type="spellStart"/>
      <w:r w:rsidRPr="003C725F">
        <w:t>auto-testant</w:t>
      </w:r>
      <w:proofErr w:type="spellEnd"/>
      <w:r w:rsidRPr="003C725F">
        <w:t> »  pour capturer les bugs</w:t>
      </w:r>
      <w:bookmarkEnd w:id="6"/>
    </w:p>
    <w:p w:rsidR="003C725F" w:rsidRDefault="003C725F" w:rsidP="003C725F"/>
    <w:p w:rsidR="003C725F" w:rsidRDefault="004E1E7C" w:rsidP="003C725F">
      <w:r w:rsidRPr="004E1E7C">
        <w:t xml:space="preserve">Traditionnellement, </w:t>
      </w:r>
      <w:r>
        <w:t xml:space="preserve">un </w:t>
      </w:r>
      <w:proofErr w:type="spellStart"/>
      <w:r>
        <w:t>build</w:t>
      </w:r>
      <w:proofErr w:type="spellEnd"/>
      <w:r w:rsidRPr="004E1E7C">
        <w:t xml:space="preserve"> signifie compiler, lier et toutes les autres tâches requises pour obtenir un programme exécutable.</w:t>
      </w:r>
    </w:p>
    <w:p w:rsidR="004E1E7C" w:rsidRDefault="004E1E7C" w:rsidP="003C725F">
      <w:r>
        <w:t>Or un programme peut compiler mais cela ne signifie en aucun cas qu’il marche et qu’il est exempt de tout bug.</w:t>
      </w:r>
    </w:p>
    <w:p w:rsidR="004E1E7C" w:rsidRDefault="004E1E7C" w:rsidP="003C725F">
      <w:r>
        <w:lastRenderedPageBreak/>
        <w:t xml:space="preserve">C’est pour cette raison qu’il faut associer à la phase de </w:t>
      </w:r>
      <w:proofErr w:type="spellStart"/>
      <w:r>
        <w:t>build</w:t>
      </w:r>
      <w:proofErr w:type="spellEnd"/>
      <w:r>
        <w:t xml:space="preserve"> une batterie de tests automatisés.</w:t>
      </w:r>
    </w:p>
    <w:p w:rsidR="004E1E7C" w:rsidRDefault="004E1E7C" w:rsidP="003C725F">
      <w:r>
        <w:t xml:space="preserve">Ces tests sont notamment ce qu’on appelle les tests unitaires, des </w:t>
      </w:r>
      <w:proofErr w:type="spellStart"/>
      <w:r>
        <w:t>framworks</w:t>
      </w:r>
      <w:proofErr w:type="spellEnd"/>
      <w:r>
        <w:t xml:space="preserve"> tel </w:t>
      </w:r>
      <w:proofErr w:type="spellStart"/>
      <w:r>
        <w:t>junit</w:t>
      </w:r>
      <w:proofErr w:type="spellEnd"/>
      <w:r>
        <w:t xml:space="preserve"> et </w:t>
      </w:r>
      <w:proofErr w:type="spellStart"/>
      <w:r>
        <w:t>xunit</w:t>
      </w:r>
      <w:proofErr w:type="spellEnd"/>
      <w:r>
        <w:t xml:space="preserve"> aident à leur réalisation.</w:t>
      </w:r>
    </w:p>
    <w:p w:rsidR="00D61176" w:rsidRDefault="00D61176" w:rsidP="003C725F"/>
    <w:p w:rsidR="004E1E7C" w:rsidRPr="003C725F" w:rsidRDefault="00D61176" w:rsidP="00D61176">
      <w:pPr>
        <w:pStyle w:val="Titre3"/>
      </w:pPr>
      <w:bookmarkStart w:id="7" w:name="_Toc426446887"/>
      <w:r w:rsidRPr="00D61176">
        <w:t>Tout le monde soumet son travail (commit) au même endroit.</w:t>
      </w:r>
      <w:bookmarkEnd w:id="7"/>
    </w:p>
    <w:sectPr w:rsidR="004E1E7C" w:rsidRPr="003C7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24480"/>
    <w:multiLevelType w:val="hybridMultilevel"/>
    <w:tmpl w:val="30128B48"/>
    <w:lvl w:ilvl="0" w:tplc="6E2AAA92">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7B30AF"/>
    <w:multiLevelType w:val="hybridMultilevel"/>
    <w:tmpl w:val="DA0EEB96"/>
    <w:lvl w:ilvl="0" w:tplc="D03AE02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52364CD"/>
    <w:multiLevelType w:val="hybridMultilevel"/>
    <w:tmpl w:val="AAE0C1F8"/>
    <w:lvl w:ilvl="0" w:tplc="B900D3C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3B"/>
    <w:rsid w:val="003A5863"/>
    <w:rsid w:val="003C725F"/>
    <w:rsid w:val="004E1E7C"/>
    <w:rsid w:val="005948BE"/>
    <w:rsid w:val="0073182B"/>
    <w:rsid w:val="00831D6E"/>
    <w:rsid w:val="009719F0"/>
    <w:rsid w:val="009A4AF0"/>
    <w:rsid w:val="00BD0C6D"/>
    <w:rsid w:val="00D046A8"/>
    <w:rsid w:val="00D3403B"/>
    <w:rsid w:val="00D61176"/>
    <w:rsid w:val="00F06FB6"/>
    <w:rsid w:val="00F9106D"/>
    <w:rsid w:val="00FB1D06"/>
    <w:rsid w:val="00FE2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F85CF-03DD-42C9-8D60-932D6959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Titre I"/>
    <w:basedOn w:val="Normal"/>
    <w:next w:val="Normal"/>
    <w:link w:val="Titre1Car"/>
    <w:uiPriority w:val="9"/>
    <w:qFormat/>
    <w:rsid w:val="00F9106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106D"/>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22C0"/>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E2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I Car"/>
    <w:basedOn w:val="Policepardfaut"/>
    <w:link w:val="Titre1"/>
    <w:uiPriority w:val="9"/>
    <w:rsid w:val="00F910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9106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E22C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E22C0"/>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3A5863"/>
    <w:pPr>
      <w:numPr>
        <w:numId w:val="0"/>
      </w:numPr>
      <w:outlineLvl w:val="9"/>
    </w:pPr>
    <w:rPr>
      <w:lang w:eastAsia="fr-FR"/>
    </w:rPr>
  </w:style>
  <w:style w:type="paragraph" w:styleId="TM1">
    <w:name w:val="toc 1"/>
    <w:basedOn w:val="Normal"/>
    <w:next w:val="Normal"/>
    <w:autoRedefine/>
    <w:uiPriority w:val="39"/>
    <w:unhideWhenUsed/>
    <w:rsid w:val="003A5863"/>
    <w:pPr>
      <w:spacing w:after="100"/>
    </w:pPr>
  </w:style>
  <w:style w:type="paragraph" w:styleId="TM2">
    <w:name w:val="toc 2"/>
    <w:basedOn w:val="Normal"/>
    <w:next w:val="Normal"/>
    <w:autoRedefine/>
    <w:uiPriority w:val="39"/>
    <w:unhideWhenUsed/>
    <w:rsid w:val="003A5863"/>
    <w:pPr>
      <w:spacing w:after="100"/>
      <w:ind w:left="220"/>
    </w:pPr>
  </w:style>
  <w:style w:type="paragraph" w:styleId="TM3">
    <w:name w:val="toc 3"/>
    <w:basedOn w:val="Normal"/>
    <w:next w:val="Normal"/>
    <w:autoRedefine/>
    <w:uiPriority w:val="39"/>
    <w:unhideWhenUsed/>
    <w:rsid w:val="003A5863"/>
    <w:pPr>
      <w:spacing w:after="100"/>
      <w:ind w:left="440"/>
    </w:pPr>
  </w:style>
  <w:style w:type="character" w:styleId="Lienhypertexte">
    <w:name w:val="Hyperlink"/>
    <w:basedOn w:val="Policepardfaut"/>
    <w:uiPriority w:val="99"/>
    <w:unhideWhenUsed/>
    <w:rsid w:val="003A58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985006">
      <w:bodyDiv w:val="1"/>
      <w:marLeft w:val="0"/>
      <w:marRight w:val="0"/>
      <w:marTop w:val="0"/>
      <w:marBottom w:val="0"/>
      <w:divBdr>
        <w:top w:val="none" w:sz="0" w:space="0" w:color="auto"/>
        <w:left w:val="none" w:sz="0" w:space="0" w:color="auto"/>
        <w:bottom w:val="none" w:sz="0" w:space="0" w:color="auto"/>
        <w:right w:val="none" w:sz="0" w:space="0" w:color="auto"/>
      </w:divBdr>
      <w:divsChild>
        <w:div w:id="747070345">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B156B-81FA-4677-ACDD-76E23ED9C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429</Words>
  <Characters>2365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karla.jarquin</dc:creator>
  <cp:keywords/>
  <dc:description/>
  <cp:lastModifiedBy>karla.jarquin</cp:lastModifiedBy>
  <cp:revision>11</cp:revision>
  <dcterms:created xsi:type="dcterms:W3CDTF">2015-08-04T07:19:00Z</dcterms:created>
  <dcterms:modified xsi:type="dcterms:W3CDTF">2015-08-04T08:19:00Z</dcterms:modified>
</cp:coreProperties>
</file>