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348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1. Activate the qiime environment before running any qiime commands</w:t>
      </w:r>
    </w:p>
    <w:p w14:paraId="688B0B2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source /home/opt/Miniconda3/miniconda3/bin/activate qiime2-2023.9</w:t>
      </w:r>
    </w:p>
    <w:p w14:paraId="39370D97"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The above gives you the latest version of qiime2. Sometimes you can't run files from a previous version of qiime2 in a new version. If you want to work with older files you can activate the previous version that is still on the server (below).</w:t>
      </w:r>
    </w:p>
    <w:p w14:paraId="10112576"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source /opt/Miniconda2/miniconda2/bin/activate qiime2-2021.2 </w:t>
      </w:r>
    </w:p>
    <w:p w14:paraId="7CD6DDE8"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2. Import sequencing files into QIIME2</w:t>
      </w:r>
    </w:p>
    <w:p w14:paraId="5A0BF668"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Make a directory in a specific projects folder to contain reads and barcode files</w:t>
      </w:r>
    </w:p>
    <w:p w14:paraId="17F8C7A1"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mkdir reads</w:t>
      </w:r>
    </w:p>
    <w:p w14:paraId="3E0F28C8"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cp Undetermined_S0_L001_R1_001.fastq.gz ./reads</w:t>
      </w:r>
    </w:p>
    <w:p w14:paraId="669C4A7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cp Undetermined_S0_L001_R2_001.fastq.gz ./reads</w:t>
      </w:r>
    </w:p>
    <w:p w14:paraId="14E1677D"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cp Undetermined_S0_L001_I1_001.fastq.gz ./reads</w:t>
      </w:r>
    </w:p>
    <w:p w14:paraId="264BD8FD"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When amplicon sequencing is performed at CU Boulder it will come back in this format. Other sequencing facilities may send it back as forward and reverse read files for every sample file. If you receive sample files that way then you must import as a manifest file. You can visit this </w:t>
      </w:r>
      <w:hyperlink r:id="rId4" w:history="1">
        <w:r w:rsidRPr="00D1299C">
          <w:rPr>
            <w:rFonts w:ascii="Segoe UI" w:eastAsia="Times New Roman" w:hAnsi="Segoe UI" w:cs="Segoe UI"/>
            <w:color w:val="0000FF"/>
            <w:kern w:val="0"/>
            <w:u w:val="single"/>
            <w14:ligatures w14:val="none"/>
          </w:rPr>
          <w:t>https://docs.qiime2.org/2017.12/tutorials/importing/</w:t>
        </w:r>
      </w:hyperlink>
      <w:r w:rsidRPr="00D1299C">
        <w:rPr>
          <w:rFonts w:ascii="Segoe UI" w:eastAsia="Times New Roman" w:hAnsi="Segoe UI" w:cs="Segoe UI"/>
          <w:color w:val="1F2328"/>
          <w:kern w:val="0"/>
          <w14:ligatures w14:val="none"/>
        </w:rPr>
        <w:t> page on the qiime2 website to get examples of manifest files or to read more about importing using the EMP format we will use in this tutorial.</w:t>
      </w:r>
    </w:p>
    <w:p w14:paraId="46D02CB0"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3. Rename forward, reverse, and barcode fastq.gz files</w:t>
      </w:r>
    </w:p>
    <w:p w14:paraId="3B4F406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cd reads</w:t>
      </w:r>
    </w:p>
    <w:p w14:paraId="6A67129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mv Undetermined_S0_L001_I1_001.fastq.gz barcodes.fastq.gz</w:t>
      </w:r>
    </w:p>
    <w:p w14:paraId="0F416D9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mv Undetermined_S0_L001_R1_001.fastq.gz forward.fastq.gz</w:t>
      </w:r>
    </w:p>
    <w:p w14:paraId="5C163D4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mv Undetermined_S0_L001_R2_001.fastq.gz reverse.fastq.gz</w:t>
      </w:r>
    </w:p>
    <w:p w14:paraId="5C39BD8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p>
    <w:p w14:paraId="2E29FEF3"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cd..</w:t>
      </w:r>
    </w:p>
    <w:p w14:paraId="1C268E9D"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First, enter the new directory that your read files are in, rename the read files as shown, and then go up one directory</w:t>
      </w:r>
    </w:p>
    <w:p w14:paraId="0E39EAD0"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4. Import Sequence files</w:t>
      </w:r>
    </w:p>
    <w:p w14:paraId="5EF1F5DE"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If using EMP sequences that have one file for forward reads, one file for reverse reads, and one file with associated barcodes and is still multiplexed:</w:t>
      </w:r>
    </w:p>
    <w:p w14:paraId="03722A5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tools import --type EMPPairedEndSequences --input-path reads/ --output-path emp-paired-end-sequences.qza</w:t>
      </w:r>
    </w:p>
    <w:p w14:paraId="4DCF9D5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5. Demultiplex the sequences</w:t>
      </w:r>
    </w:p>
    <w:p w14:paraId="30D3892A"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demux emp-paired \</w:t>
      </w:r>
    </w:p>
    <w:p w14:paraId="3E41EE71"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--m-barcodes-file metadata.txt  \</w:t>
      </w:r>
    </w:p>
    <w:p w14:paraId="02654B4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--m-barcodes-column BarcodeSequence \</w:t>
      </w:r>
    </w:p>
    <w:p w14:paraId="0304CD2A"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--p-no-rev-comp-mapping-barcodes \</w:t>
      </w:r>
    </w:p>
    <w:p w14:paraId="6A3F81D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--p-no-golay-error-correction\</w:t>
      </w:r>
    </w:p>
    <w:p w14:paraId="21655E83"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lastRenderedPageBreak/>
        <w:t xml:space="preserve">  --i-seqs emp-paired-end-sequences.qza \</w:t>
      </w:r>
    </w:p>
    <w:p w14:paraId="48E77D03"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--o-per-sample-sequences demux.qza \</w:t>
      </w:r>
    </w:p>
    <w:p w14:paraId="73B3C97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--o-error-correction-details demux-details.qza </w:t>
      </w:r>
    </w:p>
    <w:p w14:paraId="53457B6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--i-seqs: .qza file from step 4 --m-barcodes-file: a text file that contains barcodes for the samples we want in the feature table. It can also include other important metadata. Make sure the barcode column is named barcode-sequence (or matches whatever is indicted in next --m-barcodes-column)</w:t>
      </w:r>
    </w:p>
    <w:p w14:paraId="2B9B1048"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--m-barcodes-column: barcode-sequence indicates that in the mapping file, barcodes are in a column labeled 'barcode-sequence'</w:t>
      </w:r>
    </w:p>
    <w:p w14:paraId="76CC5E0A"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--o-per-sample-sequences : output file containing reads separated by sample</w:t>
      </w:r>
    </w:p>
    <w:p w14:paraId="1940953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--o-error-correction-details: provides stats about the error correction process on your samples</w:t>
      </w:r>
    </w:p>
    <w:p w14:paraId="5DA8B133"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--p-no-rev-comp-mapping-barcodes: specifies barcodes don't need to be reverse complemented but vary based on sequencing center. If sequences per sample are low this can be adjusted. For 16S samples from CU Boulder you want to include this.</w:t>
      </w:r>
    </w:p>
    <w:p w14:paraId="2BA2CC0B"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--p-no-golay-error-correction: doesn't perform 12nt Golay error correction on barcode reads. This is similar to the step above, and will not be used for samples from every facility but will be used for 16S samples from from CU Boulder</w:t>
      </w:r>
    </w:p>
    <w:p w14:paraId="1F7A85A9"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6. Visualize sequence reads and sequence quality</w:t>
      </w:r>
    </w:p>
    <w:p w14:paraId="3A6658B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demux summarize --i-data demux.qza --o-visualization demux.qzv</w:t>
      </w:r>
    </w:p>
    <w:p w14:paraId="0365764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After obtaining .qzv file can visualize it in the QIIME2 view tools: </w:t>
      </w:r>
      <w:hyperlink r:id="rId5" w:history="1">
        <w:r w:rsidRPr="00D1299C">
          <w:rPr>
            <w:rFonts w:ascii="Segoe UI" w:eastAsia="Times New Roman" w:hAnsi="Segoe UI" w:cs="Segoe UI"/>
            <w:color w:val="0000FF"/>
            <w:kern w:val="0"/>
            <w:u w:val="single"/>
            <w14:ligatures w14:val="none"/>
          </w:rPr>
          <w:t>https://view.qiime2.org/</w:t>
        </w:r>
      </w:hyperlink>
      <w:r w:rsidRPr="00D1299C">
        <w:rPr>
          <w:rFonts w:ascii="Segoe UI" w:eastAsia="Times New Roman" w:hAnsi="Segoe UI" w:cs="Segoe UI"/>
          <w:color w:val="1F2328"/>
          <w:kern w:val="0"/>
          <w14:ligatures w14:val="none"/>
        </w:rPr>
        <w:t> The overview tab allows you to see the number of forward and reverse reads for each sample Interactive Quality Plot allows you to see the quality scores of the forward and reverse reads based on sequence base pairs. This is useful for deciding where to trim in the following step. Frequently, quality scores will drop before the end of the sequencing run. You will want to choose trim lengths to remove low-quality reads but still allow enough overlap that forward and reverse reads can be merged.</w:t>
      </w:r>
    </w:p>
    <w:p w14:paraId="6676BAC2"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If you are unsure of your sequencing length this visualization allows you to see how long the forward and reverse reads are as well as look at the average quality of each base pair based on its position in the sequence. We generally see poorer read quality at the beginning and end of reads so we trim that portion away.</w:t>
      </w:r>
    </w:p>
    <w:p w14:paraId="73E79D2F"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7. Run DADA2 to denoise and merge sequence reads</w:t>
      </w:r>
    </w:p>
    <w:p w14:paraId="178605D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lastRenderedPageBreak/>
        <w:t>DADA2 is a pipeline that detects and removes Illumina sequencing errors when possible and merges forward and reverse reads. The output is called a feature table (table.qza) consisting of amplicon sequence variants (ASVs) and their count per sample. Additionally, the rep-seqs.qza file contains each ASV and its entire sequence (this file does not have any count or sample info, only sequences matched with ASV id)</w:t>
      </w:r>
    </w:p>
    <w:p w14:paraId="0B99F294"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dada2 denoise-paired \</w:t>
      </w:r>
    </w:p>
    <w:p w14:paraId="2BFBCE7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--i-demultiplexed-seqs demux.qza \</w:t>
      </w:r>
    </w:p>
    <w:p w14:paraId="762C75A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--p-trim-left-f 0 \</w:t>
      </w:r>
    </w:p>
    <w:p w14:paraId="22A9AFD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--p-trim-left-r 0 \</w:t>
      </w:r>
    </w:p>
    <w:p w14:paraId="62CC1C8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--p-trunc-len-f 250 \</w:t>
      </w:r>
    </w:p>
    <w:p w14:paraId="4B6F5B2E"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--p-trunc-len-r 250 \</w:t>
      </w:r>
    </w:p>
    <w:p w14:paraId="0A09E26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--o-table table.qza \</w:t>
      </w:r>
    </w:p>
    <w:p w14:paraId="383E87F1"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--o-representative-sequences rep-seqs.qza \</w:t>
      </w:r>
    </w:p>
    <w:p w14:paraId="51F2072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--o-denoising-stats denoising-stats.qza</w:t>
      </w:r>
    </w:p>
    <w:p w14:paraId="4D0A7FB9"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If you have paired-end reads you can trim the forward and reverse reads separately from each other, each at the beginning and end of the sequence. Where you trim depends on quality reads which you can determine using the demux.qzv file. --p-trim-left-f: the trim length at the beginning of the forward read</w:t>
      </w:r>
    </w:p>
    <w:p w14:paraId="26D2BA65"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--p-trim-left-r: the trim length at the beginning of the reverse read</w:t>
      </w:r>
    </w:p>
    <w:p w14:paraId="7D457487"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--p-trunc-len-f: the truncation length at the end of the forward read</w:t>
      </w:r>
    </w:p>
    <w:p w14:paraId="6C9455F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--p-trunc-len-r: the truncation length at the end of the reverse read</w:t>
      </w:r>
    </w:p>
    <w:p w14:paraId="11B255AC"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--o-table: output table that has the number of each ASV per sample</w:t>
      </w:r>
    </w:p>
    <w:p w14:paraId="018D6DD9"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--o-representative-sequences: a file that contains every unique ASV</w:t>
      </w:r>
    </w:p>
    <w:p w14:paraId="29BBC073"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Run the following code to get a qzv table of the output. This will allow you to see how many reads were retained during the dada2 filtering step.</w:t>
      </w:r>
    </w:p>
    <w:p w14:paraId="22D2D27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metadata tabulate \</w:t>
      </w:r>
    </w:p>
    <w:p w14:paraId="0CE1310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--m-input-file denoising-stats.qza \</w:t>
      </w:r>
    </w:p>
    <w:p w14:paraId="3621C8AC"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--o-visualization denoising-stats.qzv</w:t>
      </w:r>
    </w:p>
    <w:p w14:paraId="491C2D63"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8. Visualize your feature table</w:t>
      </w:r>
    </w:p>
    <w:p w14:paraId="5906084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feature-table summarize \</w:t>
      </w:r>
    </w:p>
    <w:p w14:paraId="5778796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--i-table table.qza  \</w:t>
      </w:r>
    </w:p>
    <w:p w14:paraId="43D6A76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--o-visualization table.qzv \</w:t>
      </w:r>
    </w:p>
    <w:p w14:paraId="1CE0263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--m-sample-metadata-file metadata.txt</w:t>
      </w:r>
    </w:p>
    <w:p w14:paraId="5E267D4B"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9. Visualize representative sequences</w:t>
      </w:r>
    </w:p>
    <w:p w14:paraId="05A18F60"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feature-table tabulate-seqs \</w:t>
      </w:r>
    </w:p>
    <w:p w14:paraId="2206034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--i-data rep-seqs.qza \</w:t>
      </w:r>
    </w:p>
    <w:p w14:paraId="5BB8BDD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--o-visualization rep-seqs.qzv</w:t>
      </w:r>
    </w:p>
    <w:p w14:paraId="5957D565"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After obtaining .qzv file can visualize it in the QIIME2 view tools: </w:t>
      </w:r>
      <w:hyperlink r:id="rId6" w:history="1">
        <w:r w:rsidRPr="00D1299C">
          <w:rPr>
            <w:rFonts w:ascii="Segoe UI" w:eastAsia="Times New Roman" w:hAnsi="Segoe UI" w:cs="Segoe UI"/>
            <w:color w:val="0000FF"/>
            <w:kern w:val="0"/>
            <w:u w:val="single"/>
            <w14:ligatures w14:val="none"/>
          </w:rPr>
          <w:t>https://view.qiime2.org/</w:t>
        </w:r>
      </w:hyperlink>
    </w:p>
    <w:p w14:paraId="19A259F0"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lastRenderedPageBreak/>
        <w:t>10. Assign taxonomy to reads</w:t>
      </w:r>
      <w:r w:rsidRPr="00D1299C">
        <w:rPr>
          <w:rFonts w:ascii="Segoe UI" w:eastAsia="Times New Roman" w:hAnsi="Segoe UI" w:cs="Segoe UI"/>
          <w:color w:val="1F2328"/>
          <w:kern w:val="0"/>
          <w14:ligatures w14:val="none"/>
        </w:rPr>
        <w:t> Classifiers for the Earth Microbiome Primers (EMP) (515f/806R) have been trained and are available on the server for both Silva 138, GTDB 207, and GTDB X. Make sure to check you are using the appropriate version. If you need to train a classifier because of a new database release or you are using different primers, detailed instructions can be found </w:t>
      </w:r>
      <w:hyperlink r:id="rId7" w:history="1">
        <w:r w:rsidRPr="00D1299C">
          <w:rPr>
            <w:rFonts w:ascii="Segoe UI" w:eastAsia="Times New Roman" w:hAnsi="Segoe UI" w:cs="Segoe UI"/>
            <w:color w:val="0000FF"/>
            <w:kern w:val="0"/>
            <w:u w:val="single"/>
            <w14:ligatures w14:val="none"/>
          </w:rPr>
          <w:t>https://docs.qiime2.org/2019.10/tutorials/feature-classifier/</w:t>
        </w:r>
      </w:hyperlink>
    </w:p>
    <w:p w14:paraId="0461024A"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Classifying with Silva 138</w:t>
      </w:r>
    </w:p>
    <w:p w14:paraId="18A189E8"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feature-classifier classify-sklearn \</w:t>
      </w:r>
    </w:p>
    <w:p w14:paraId="0834458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--i-classifier /home/Database/qiime2/classifiers/qiime2-2021.2/silva-138-99-515-806-nb-classifier.qza \</w:t>
      </w:r>
    </w:p>
    <w:p w14:paraId="585C0104"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--i-reads rep-seqs.qza \</w:t>
      </w:r>
    </w:p>
    <w:p w14:paraId="5C9FE066"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--o-classification taxonomy_silva138_16S.qza</w:t>
      </w:r>
    </w:p>
    <w:p w14:paraId="7C70A31C"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Classifying with GTDB 214.1</w:t>
      </w:r>
    </w:p>
    <w:p w14:paraId="082E654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feature-classifier classify-sklearn \</w:t>
      </w:r>
    </w:p>
    <w:p w14:paraId="76EF40A8"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--i-classifier /home/projects-wilkins/PPH_2022/amplicon/qiime2-2023.9_classifiers/GTDBclassifier214.1_EMP.qza \</w:t>
      </w:r>
    </w:p>
    <w:p w14:paraId="53906943"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--i-reads rep-seqs.qza \</w:t>
      </w:r>
    </w:p>
    <w:p w14:paraId="66230F7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--o-classification taxonomy_gtdb_214.qza</w:t>
      </w:r>
    </w:p>
    <w:p w14:paraId="6A15708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Classifying with GTDB 207</w:t>
      </w:r>
    </w:p>
    <w:p w14:paraId="538A76CE"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feature-classifier classify-sklearn \</w:t>
      </w:r>
    </w:p>
    <w:p w14:paraId="01FCAA8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--i-classifier /home/Database/qiime2/classifiers/qiime2-2021.2/GTDBclassifier_emp_r207.qza \</w:t>
      </w:r>
    </w:p>
    <w:p w14:paraId="5526FA3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--i-reads rep-seqs.qza \</w:t>
      </w:r>
    </w:p>
    <w:p w14:paraId="535B30BC"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--o-classification taxonomy_gtdb_207.qza</w:t>
      </w:r>
    </w:p>
    <w:p w14:paraId="6C6971B6"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The follwing step converts the qza file to a qvz file to visualize. From the qzv window, you can download a csv file with each ASVs taxonomic assignment</w:t>
      </w:r>
    </w:p>
    <w:p w14:paraId="243C560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metadata tabulate \</w:t>
      </w:r>
    </w:p>
    <w:p w14:paraId="39BCBDE1"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--m-input-file taxonomy_gtdb_214.qza \</w:t>
      </w:r>
    </w:p>
    <w:p w14:paraId="18CD463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--o-visualization taxonomy_gtdb_214.qzv</w:t>
      </w:r>
    </w:p>
    <w:p w14:paraId="160A9D65"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11. Filter out Chloroplast and Mitochondria reads</w:t>
      </w:r>
    </w:p>
    <w:p w14:paraId="3044EC2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taxa filter-table \</w:t>
      </w:r>
    </w:p>
    <w:p w14:paraId="5F238FE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--i-table table.qza  \</w:t>
      </w:r>
    </w:p>
    <w:p w14:paraId="725513B8"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--i-taxonomy taxonomy_gtdb_214.qza \</w:t>
      </w:r>
    </w:p>
    <w:p w14:paraId="44E2628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--p-exclude mitochondria,chloroplast,Unassigned,Eukaryota \</w:t>
      </w:r>
    </w:p>
    <w:p w14:paraId="3BEA58B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--o-filtered-table table-gtdb214_no_chlorplast.qza</w:t>
      </w:r>
    </w:p>
    <w:p w14:paraId="285A3A80"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12. Convert raw feature table to text file</w:t>
      </w:r>
    </w:p>
    <w:p w14:paraId="2883080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unzip table-gtdb214_no_chlorplast.qza</w:t>
      </w:r>
    </w:p>
    <w:p w14:paraId="45D8ECD5"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This will produce a .biom file in a new folder. The new folder will have a name that is a string of letters and numbers, I rename the file to be more descriptive. To convert the biom file to a text file</w:t>
      </w:r>
    </w:p>
    <w:p w14:paraId="2E0288DD"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biom convert -i table.biom -o table.from_biom.txt --to-tsv</w:t>
      </w:r>
    </w:p>
    <w:p w14:paraId="324945D3"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lastRenderedPageBreak/>
        <w:t>Can merge feature table with taxonomy file based on ASV identity Useful link for file conversion: </w:t>
      </w:r>
      <w:hyperlink r:id="rId8" w:history="1">
        <w:r w:rsidRPr="00D1299C">
          <w:rPr>
            <w:rFonts w:ascii="Segoe UI" w:eastAsia="Times New Roman" w:hAnsi="Segoe UI" w:cs="Segoe UI"/>
            <w:color w:val="0000FF"/>
            <w:kern w:val="0"/>
            <w:u w:val="single"/>
            <w14:ligatures w14:val="none"/>
          </w:rPr>
          <w:t>https://biom-format.org/documentation/biom_conversion.html</w:t>
        </w:r>
      </w:hyperlink>
    </w:p>
    <w:p w14:paraId="40088AB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Optional</w:t>
      </w:r>
    </w:p>
    <w:p w14:paraId="22BD766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Create Tables Based on Different Taxonomic Levels</w:t>
      </w:r>
    </w:p>
    <w:p w14:paraId="5973250E"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1= Domain; 2= Phylum; 3= Class; 4= Order; 5= Family; 6= Genus; 7= Species</w:t>
      </w:r>
    </w:p>
    <w:p w14:paraId="31615E4E"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taxa collapse \</w:t>
      </w:r>
    </w:p>
    <w:p w14:paraId="7F6BB677"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--i-table table-gtdb214_no_chlorplast.qza\</w:t>
      </w:r>
    </w:p>
    <w:p w14:paraId="6243F528"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--i-taxonomy taxonomy_gtdb214_16S.qza \</w:t>
      </w:r>
    </w:p>
    <w:p w14:paraId="6420D82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--p-level 3\</w:t>
      </w:r>
    </w:p>
    <w:p w14:paraId="5B11E540"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--o-collapsed-table table-class_gtdb214.qza</w:t>
      </w:r>
    </w:p>
    <w:p w14:paraId="5894BD36"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unzip table-class_gtdb214.qza</w:t>
      </w:r>
    </w:p>
    <w:p w14:paraId="5D2BAF36"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This will produce a .biom file in a new folder. to convert the biom file to a text file</w:t>
      </w:r>
    </w:p>
    <w:p w14:paraId="6FED885A"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biom convert -i table.biom -o table.from_biom.txt --to-tsv</w:t>
      </w:r>
    </w:p>
    <w:p w14:paraId="0694C77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b/>
          <w:bCs/>
          <w:color w:val="1F2328"/>
          <w:kern w:val="0"/>
          <w14:ligatures w14:val="none"/>
        </w:rPr>
        <w:t>13. Rarefy feature table so each sample has uniform reads</w:t>
      </w:r>
    </w:p>
    <w:p w14:paraId="14B47034"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Rarefying amplicon data continues to be a controversial topic. Arguments against rarefying data include that important sequencing info may be lost especially concerning rare species. However, assumptions of many statistical tests for alpha and beta diversity are not met unless a form of normalization is applied to the data. No normalization method is perfect but normalization is an important process for many statistical analyses and rarefying data continues to be the widest applied method. This video discusses the pros and cons of different normalization methods (</w:t>
      </w:r>
      <w:hyperlink r:id="rId9" w:history="1">
        <w:r w:rsidRPr="00D1299C">
          <w:rPr>
            <w:rFonts w:ascii="Segoe UI" w:eastAsia="Times New Roman" w:hAnsi="Segoe UI" w:cs="Segoe UI"/>
            <w:color w:val="0000FF"/>
            <w:kern w:val="0"/>
            <w:u w:val="single"/>
            <w14:ligatures w14:val="none"/>
          </w:rPr>
          <w:t>https://riffomonas.org/code_club/2022-02-24-normalization</w:t>
        </w:r>
      </w:hyperlink>
      <w:r w:rsidRPr="00D1299C">
        <w:rPr>
          <w:rFonts w:ascii="Segoe UI" w:eastAsia="Times New Roman" w:hAnsi="Segoe UI" w:cs="Segoe UI"/>
          <w:color w:val="1F2328"/>
          <w:kern w:val="0"/>
          <w14:ligatures w14:val="none"/>
        </w:rPr>
        <w:t>).</w:t>
      </w:r>
    </w:p>
    <w:p w14:paraId="6941442B"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Paper Discussion: </w:t>
      </w:r>
      <w:hyperlink r:id="rId10" w:history="1">
        <w:r w:rsidRPr="00D1299C">
          <w:rPr>
            <w:rFonts w:ascii="Segoe UI" w:eastAsia="Times New Roman" w:hAnsi="Segoe UI" w:cs="Segoe UI"/>
            <w:color w:val="0000FF"/>
            <w:kern w:val="0"/>
            <w:u w:val="single"/>
            <w14:ligatures w14:val="none"/>
          </w:rPr>
          <w:t>https://journals.asm.org/doi/10.1128/msphere.00355-23</w:t>
        </w:r>
      </w:hyperlink>
    </w:p>
    <w:p w14:paraId="07E11831"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First, you must generate a tree that can be used for phylogenetic diversity analysis such as Faith's Phylogenetic Diversity and weighted/unweighted UniFrac distances.</w:t>
      </w:r>
    </w:p>
    <w:p w14:paraId="6169B8DC"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phylogeny align-to-tree-mafft-fasttree \</w:t>
      </w:r>
    </w:p>
    <w:p w14:paraId="2FE5BE71"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--i-sequences rep-seqs.qza \</w:t>
      </w:r>
    </w:p>
    <w:p w14:paraId="1BC7CBD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--o-alignment aligned-rep-seqs.qza \</w:t>
      </w:r>
    </w:p>
    <w:p w14:paraId="5AE2F7CD"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--o-masked-alignment masked-aligned-rep-seqs.qza \</w:t>
      </w:r>
    </w:p>
    <w:p w14:paraId="50495C5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--o-tree unrooted-tree.qza \</w:t>
      </w:r>
    </w:p>
    <w:p w14:paraId="29698DBE"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--o-rooted-tree rooted-tree.qza</w:t>
      </w:r>
    </w:p>
    <w:p w14:paraId="516F74B5"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The level you decide to rarefy your samples to is based on several factors including your study system and sequencing depth. Several tests can be run to help you decide what depth to rarefy to, given here in this R code. Additionally, it is useful to look at the table.qzv file to understand how many reads each sample has. Another useful parameter is rarefaction which allows you to understand at what sampling depth you have captured most of the community's diversity. This can be done in R or in QIIME2.</w:t>
      </w:r>
    </w:p>
    <w:p w14:paraId="3BDD36E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lastRenderedPageBreak/>
        <w:t>qiime diversity alpha-rarefaction \</w:t>
      </w:r>
    </w:p>
    <w:p w14:paraId="3090B62E"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--i-table table-gtdb214_no_chlorplast.qza  \</w:t>
      </w:r>
    </w:p>
    <w:p w14:paraId="3AA9D043"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--i-phylogeny rooted-tree.qza \</w:t>
      </w:r>
    </w:p>
    <w:p w14:paraId="1FA7741B"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--p-max-depth 15000 \</w:t>
      </w:r>
    </w:p>
    <w:p w14:paraId="761DFA8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--m-metadata-file metadata.txt \</w:t>
      </w:r>
    </w:p>
    <w:p w14:paraId="7720511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--o-visualization alpha-rarefaction.qzv</w:t>
      </w:r>
    </w:p>
    <w:p w14:paraId="2DD4204C"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Next, you will run QIIME2's diversity analysis. This process produces a rarefied table that can be exported and used in R. It also produces outputs for many different diversity analyses for both alpha and beta diversity that can be directly imported into R, however, we will rerun these analyses in R. The step called --p-sampling depth is the number to which you will rarefy your samples, in this example I rarefied to 15,000 reads. QIIME2 rarefies using a single sub-sampling event.</w:t>
      </w:r>
    </w:p>
    <w:p w14:paraId="3DE7D2F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qiime diversity core-metrics-phylogenetic \</w:t>
      </w:r>
    </w:p>
    <w:p w14:paraId="0194E88F"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--i-phylogeny rooted-tree.qza \</w:t>
      </w:r>
    </w:p>
    <w:p w14:paraId="48AA6A7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--i-table table-gtdb214_no_chlorplast.qza \</w:t>
      </w:r>
    </w:p>
    <w:p w14:paraId="4CC38A76"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--p-sampling-depth 15000 \</w:t>
      </w:r>
    </w:p>
    <w:p w14:paraId="04A3A265"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--m-metadata-file metadata.txt \</w:t>
      </w:r>
    </w:p>
    <w:p w14:paraId="1499A1C9"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--output-dir core-metrics-results-15000</w:t>
      </w:r>
    </w:p>
    <w:p w14:paraId="64E04C1F"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You can export rarefied tables similarly to the above step 12. Your rarefied table will be in the core-metrics-results folder created in the previous step.</w:t>
      </w:r>
    </w:p>
    <w:p w14:paraId="0BD532A2"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 xml:space="preserve"> unzip core-metrics-results-15000/rarefied_table.qza</w:t>
      </w:r>
    </w:p>
    <w:p w14:paraId="0D041D83" w14:textId="77777777" w:rsidR="00D1299C" w:rsidRPr="00D1299C" w:rsidRDefault="00D1299C" w:rsidP="00D1299C">
      <w:pPr>
        <w:shd w:val="clear" w:color="auto" w:fill="FFFFFF"/>
        <w:spacing w:after="240"/>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This will produce a .biom file in a new folder. The new folder will have a name that is a string of letters and numbers, I rename the file to be more descriptive. Next, convert the biom file to a text file.</w:t>
      </w:r>
    </w:p>
    <w:p w14:paraId="71ECE7F4" w14:textId="77777777" w:rsidR="00D1299C" w:rsidRPr="00D1299C" w:rsidRDefault="00D1299C" w:rsidP="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14:ligatures w14:val="none"/>
        </w:rPr>
      </w:pPr>
      <w:r w:rsidRPr="00D1299C">
        <w:rPr>
          <w:rFonts w:ascii="Menlo" w:eastAsia="Times New Roman" w:hAnsi="Menlo" w:cs="Menlo"/>
          <w:color w:val="1F2328"/>
          <w:kern w:val="0"/>
          <w:sz w:val="20"/>
          <w:szCs w:val="20"/>
          <w:bdr w:val="none" w:sz="0" w:space="0" w:color="auto" w:frame="1"/>
          <w14:ligatures w14:val="none"/>
        </w:rPr>
        <w:t>biom convert -i table.biom -o table.from_biom.txt --to-tsv</w:t>
      </w:r>
    </w:p>
    <w:p w14:paraId="288B72C7" w14:textId="77777777" w:rsidR="00D1299C" w:rsidRPr="00D1299C" w:rsidRDefault="00D1299C" w:rsidP="00D1299C">
      <w:pPr>
        <w:shd w:val="clear" w:color="auto" w:fill="FFFFFF"/>
        <w:rPr>
          <w:rFonts w:ascii="Segoe UI" w:eastAsia="Times New Roman" w:hAnsi="Segoe UI" w:cs="Segoe UI"/>
          <w:color w:val="1F2328"/>
          <w:kern w:val="0"/>
          <w14:ligatures w14:val="none"/>
        </w:rPr>
      </w:pPr>
      <w:r w:rsidRPr="00D1299C">
        <w:rPr>
          <w:rFonts w:ascii="Segoe UI" w:eastAsia="Times New Roman" w:hAnsi="Segoe UI" w:cs="Segoe UI"/>
          <w:color w:val="1F2328"/>
          <w:kern w:val="0"/>
          <w14:ligatures w14:val="none"/>
        </w:rPr>
        <w:t>You can merge the rarefied feature table with the taxonomy file based on ASV identity. You can also produce collapsed taxa tables of your rarefied tables following the same steps given above.</w:t>
      </w:r>
    </w:p>
    <w:p w14:paraId="08BF0EF1" w14:textId="77777777" w:rsidR="009723CC" w:rsidRPr="00D1299C" w:rsidRDefault="009723CC" w:rsidP="00D1299C"/>
    <w:sectPr w:rsidR="009723CC" w:rsidRPr="00D1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9C"/>
    <w:rsid w:val="008B53A0"/>
    <w:rsid w:val="009723CC"/>
    <w:rsid w:val="00D1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EFFEF"/>
  <w15:chartTrackingRefBased/>
  <w15:docId w15:val="{85DCF745-9DEF-FB4B-8549-BDC75F83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99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299C"/>
    <w:rPr>
      <w:b/>
      <w:bCs/>
    </w:rPr>
  </w:style>
  <w:style w:type="paragraph" w:styleId="HTMLPreformatted">
    <w:name w:val="HTML Preformatted"/>
    <w:basedOn w:val="Normal"/>
    <w:link w:val="HTMLPreformattedChar"/>
    <w:uiPriority w:val="99"/>
    <w:semiHidden/>
    <w:unhideWhenUsed/>
    <w:rsid w:val="00D1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29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129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2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12104">
      <w:bodyDiv w:val="1"/>
      <w:marLeft w:val="0"/>
      <w:marRight w:val="0"/>
      <w:marTop w:val="0"/>
      <w:marBottom w:val="0"/>
      <w:divBdr>
        <w:top w:val="none" w:sz="0" w:space="0" w:color="auto"/>
        <w:left w:val="none" w:sz="0" w:space="0" w:color="auto"/>
        <w:bottom w:val="none" w:sz="0" w:space="0" w:color="auto"/>
        <w:right w:val="none" w:sz="0" w:space="0" w:color="auto"/>
      </w:divBdr>
      <w:divsChild>
        <w:div w:id="1190218549">
          <w:marLeft w:val="0"/>
          <w:marRight w:val="0"/>
          <w:marTop w:val="0"/>
          <w:marBottom w:val="240"/>
          <w:divBdr>
            <w:top w:val="none" w:sz="0" w:space="0" w:color="auto"/>
            <w:left w:val="none" w:sz="0" w:space="0" w:color="auto"/>
            <w:bottom w:val="none" w:sz="0" w:space="0" w:color="auto"/>
            <w:right w:val="none" w:sz="0" w:space="0" w:color="auto"/>
          </w:divBdr>
        </w:div>
        <w:div w:id="1121266011">
          <w:marLeft w:val="0"/>
          <w:marRight w:val="0"/>
          <w:marTop w:val="0"/>
          <w:marBottom w:val="240"/>
          <w:divBdr>
            <w:top w:val="none" w:sz="0" w:space="0" w:color="auto"/>
            <w:left w:val="none" w:sz="0" w:space="0" w:color="auto"/>
            <w:bottom w:val="none" w:sz="0" w:space="0" w:color="auto"/>
            <w:right w:val="none" w:sz="0" w:space="0" w:color="auto"/>
          </w:divBdr>
        </w:div>
        <w:div w:id="560363176">
          <w:marLeft w:val="0"/>
          <w:marRight w:val="0"/>
          <w:marTop w:val="0"/>
          <w:marBottom w:val="240"/>
          <w:divBdr>
            <w:top w:val="none" w:sz="0" w:space="0" w:color="auto"/>
            <w:left w:val="none" w:sz="0" w:space="0" w:color="auto"/>
            <w:bottom w:val="none" w:sz="0" w:space="0" w:color="auto"/>
            <w:right w:val="none" w:sz="0" w:space="0" w:color="auto"/>
          </w:divBdr>
        </w:div>
        <w:div w:id="1204706814">
          <w:marLeft w:val="0"/>
          <w:marRight w:val="0"/>
          <w:marTop w:val="0"/>
          <w:marBottom w:val="240"/>
          <w:divBdr>
            <w:top w:val="none" w:sz="0" w:space="0" w:color="auto"/>
            <w:left w:val="none" w:sz="0" w:space="0" w:color="auto"/>
            <w:bottom w:val="none" w:sz="0" w:space="0" w:color="auto"/>
            <w:right w:val="none" w:sz="0" w:space="0" w:color="auto"/>
          </w:divBdr>
        </w:div>
        <w:div w:id="1929727970">
          <w:marLeft w:val="0"/>
          <w:marRight w:val="0"/>
          <w:marTop w:val="0"/>
          <w:marBottom w:val="240"/>
          <w:divBdr>
            <w:top w:val="none" w:sz="0" w:space="0" w:color="auto"/>
            <w:left w:val="none" w:sz="0" w:space="0" w:color="auto"/>
            <w:bottom w:val="none" w:sz="0" w:space="0" w:color="auto"/>
            <w:right w:val="none" w:sz="0" w:space="0" w:color="auto"/>
          </w:divBdr>
        </w:div>
        <w:div w:id="837237475">
          <w:marLeft w:val="0"/>
          <w:marRight w:val="0"/>
          <w:marTop w:val="0"/>
          <w:marBottom w:val="240"/>
          <w:divBdr>
            <w:top w:val="none" w:sz="0" w:space="0" w:color="auto"/>
            <w:left w:val="none" w:sz="0" w:space="0" w:color="auto"/>
            <w:bottom w:val="none" w:sz="0" w:space="0" w:color="auto"/>
            <w:right w:val="none" w:sz="0" w:space="0" w:color="auto"/>
          </w:divBdr>
        </w:div>
        <w:div w:id="1034623284">
          <w:marLeft w:val="0"/>
          <w:marRight w:val="0"/>
          <w:marTop w:val="0"/>
          <w:marBottom w:val="240"/>
          <w:divBdr>
            <w:top w:val="none" w:sz="0" w:space="0" w:color="auto"/>
            <w:left w:val="none" w:sz="0" w:space="0" w:color="auto"/>
            <w:bottom w:val="none" w:sz="0" w:space="0" w:color="auto"/>
            <w:right w:val="none" w:sz="0" w:space="0" w:color="auto"/>
          </w:divBdr>
        </w:div>
        <w:div w:id="15232263">
          <w:marLeft w:val="0"/>
          <w:marRight w:val="0"/>
          <w:marTop w:val="0"/>
          <w:marBottom w:val="240"/>
          <w:divBdr>
            <w:top w:val="none" w:sz="0" w:space="0" w:color="auto"/>
            <w:left w:val="none" w:sz="0" w:space="0" w:color="auto"/>
            <w:bottom w:val="none" w:sz="0" w:space="0" w:color="auto"/>
            <w:right w:val="none" w:sz="0" w:space="0" w:color="auto"/>
          </w:divBdr>
        </w:div>
        <w:div w:id="1503157895">
          <w:marLeft w:val="0"/>
          <w:marRight w:val="0"/>
          <w:marTop w:val="0"/>
          <w:marBottom w:val="240"/>
          <w:divBdr>
            <w:top w:val="none" w:sz="0" w:space="0" w:color="auto"/>
            <w:left w:val="none" w:sz="0" w:space="0" w:color="auto"/>
            <w:bottom w:val="none" w:sz="0" w:space="0" w:color="auto"/>
            <w:right w:val="none" w:sz="0" w:space="0" w:color="auto"/>
          </w:divBdr>
        </w:div>
        <w:div w:id="270360266">
          <w:marLeft w:val="0"/>
          <w:marRight w:val="0"/>
          <w:marTop w:val="0"/>
          <w:marBottom w:val="240"/>
          <w:divBdr>
            <w:top w:val="none" w:sz="0" w:space="0" w:color="auto"/>
            <w:left w:val="none" w:sz="0" w:space="0" w:color="auto"/>
            <w:bottom w:val="none" w:sz="0" w:space="0" w:color="auto"/>
            <w:right w:val="none" w:sz="0" w:space="0" w:color="auto"/>
          </w:divBdr>
        </w:div>
        <w:div w:id="454104820">
          <w:marLeft w:val="0"/>
          <w:marRight w:val="0"/>
          <w:marTop w:val="0"/>
          <w:marBottom w:val="240"/>
          <w:divBdr>
            <w:top w:val="none" w:sz="0" w:space="0" w:color="auto"/>
            <w:left w:val="none" w:sz="0" w:space="0" w:color="auto"/>
            <w:bottom w:val="none" w:sz="0" w:space="0" w:color="auto"/>
            <w:right w:val="none" w:sz="0" w:space="0" w:color="auto"/>
          </w:divBdr>
        </w:div>
        <w:div w:id="736901453">
          <w:marLeft w:val="0"/>
          <w:marRight w:val="0"/>
          <w:marTop w:val="0"/>
          <w:marBottom w:val="240"/>
          <w:divBdr>
            <w:top w:val="none" w:sz="0" w:space="0" w:color="auto"/>
            <w:left w:val="none" w:sz="0" w:space="0" w:color="auto"/>
            <w:bottom w:val="none" w:sz="0" w:space="0" w:color="auto"/>
            <w:right w:val="none" w:sz="0" w:space="0" w:color="auto"/>
          </w:divBdr>
        </w:div>
        <w:div w:id="1469514820">
          <w:marLeft w:val="0"/>
          <w:marRight w:val="0"/>
          <w:marTop w:val="0"/>
          <w:marBottom w:val="240"/>
          <w:divBdr>
            <w:top w:val="none" w:sz="0" w:space="0" w:color="auto"/>
            <w:left w:val="none" w:sz="0" w:space="0" w:color="auto"/>
            <w:bottom w:val="none" w:sz="0" w:space="0" w:color="auto"/>
            <w:right w:val="none" w:sz="0" w:space="0" w:color="auto"/>
          </w:divBdr>
        </w:div>
        <w:div w:id="1064597485">
          <w:marLeft w:val="0"/>
          <w:marRight w:val="0"/>
          <w:marTop w:val="0"/>
          <w:marBottom w:val="240"/>
          <w:divBdr>
            <w:top w:val="none" w:sz="0" w:space="0" w:color="auto"/>
            <w:left w:val="none" w:sz="0" w:space="0" w:color="auto"/>
            <w:bottom w:val="none" w:sz="0" w:space="0" w:color="auto"/>
            <w:right w:val="none" w:sz="0" w:space="0" w:color="auto"/>
          </w:divBdr>
        </w:div>
        <w:div w:id="1719427332">
          <w:marLeft w:val="0"/>
          <w:marRight w:val="0"/>
          <w:marTop w:val="0"/>
          <w:marBottom w:val="240"/>
          <w:divBdr>
            <w:top w:val="none" w:sz="0" w:space="0" w:color="auto"/>
            <w:left w:val="none" w:sz="0" w:space="0" w:color="auto"/>
            <w:bottom w:val="none" w:sz="0" w:space="0" w:color="auto"/>
            <w:right w:val="none" w:sz="0" w:space="0" w:color="auto"/>
          </w:divBdr>
        </w:div>
        <w:div w:id="1887643038">
          <w:marLeft w:val="0"/>
          <w:marRight w:val="0"/>
          <w:marTop w:val="0"/>
          <w:marBottom w:val="240"/>
          <w:divBdr>
            <w:top w:val="none" w:sz="0" w:space="0" w:color="auto"/>
            <w:left w:val="none" w:sz="0" w:space="0" w:color="auto"/>
            <w:bottom w:val="none" w:sz="0" w:space="0" w:color="auto"/>
            <w:right w:val="none" w:sz="0" w:space="0" w:color="auto"/>
          </w:divBdr>
        </w:div>
        <w:div w:id="691734139">
          <w:marLeft w:val="0"/>
          <w:marRight w:val="0"/>
          <w:marTop w:val="0"/>
          <w:marBottom w:val="240"/>
          <w:divBdr>
            <w:top w:val="none" w:sz="0" w:space="0" w:color="auto"/>
            <w:left w:val="none" w:sz="0" w:space="0" w:color="auto"/>
            <w:bottom w:val="none" w:sz="0" w:space="0" w:color="auto"/>
            <w:right w:val="none" w:sz="0" w:space="0" w:color="auto"/>
          </w:divBdr>
        </w:div>
        <w:div w:id="665405908">
          <w:marLeft w:val="0"/>
          <w:marRight w:val="0"/>
          <w:marTop w:val="0"/>
          <w:marBottom w:val="240"/>
          <w:divBdr>
            <w:top w:val="none" w:sz="0" w:space="0" w:color="auto"/>
            <w:left w:val="none" w:sz="0" w:space="0" w:color="auto"/>
            <w:bottom w:val="none" w:sz="0" w:space="0" w:color="auto"/>
            <w:right w:val="none" w:sz="0" w:space="0" w:color="auto"/>
          </w:divBdr>
        </w:div>
        <w:div w:id="1957298197">
          <w:marLeft w:val="0"/>
          <w:marRight w:val="0"/>
          <w:marTop w:val="0"/>
          <w:marBottom w:val="240"/>
          <w:divBdr>
            <w:top w:val="none" w:sz="0" w:space="0" w:color="auto"/>
            <w:left w:val="none" w:sz="0" w:space="0" w:color="auto"/>
            <w:bottom w:val="none" w:sz="0" w:space="0" w:color="auto"/>
            <w:right w:val="none" w:sz="0" w:space="0" w:color="auto"/>
          </w:divBdr>
        </w:div>
        <w:div w:id="928663637">
          <w:marLeft w:val="0"/>
          <w:marRight w:val="0"/>
          <w:marTop w:val="0"/>
          <w:marBottom w:val="240"/>
          <w:divBdr>
            <w:top w:val="none" w:sz="0" w:space="0" w:color="auto"/>
            <w:left w:val="none" w:sz="0" w:space="0" w:color="auto"/>
            <w:bottom w:val="none" w:sz="0" w:space="0" w:color="auto"/>
            <w:right w:val="none" w:sz="0" w:space="0" w:color="auto"/>
          </w:divBdr>
        </w:div>
        <w:div w:id="2068258709">
          <w:marLeft w:val="0"/>
          <w:marRight w:val="0"/>
          <w:marTop w:val="0"/>
          <w:marBottom w:val="240"/>
          <w:divBdr>
            <w:top w:val="none" w:sz="0" w:space="0" w:color="auto"/>
            <w:left w:val="none" w:sz="0" w:space="0" w:color="auto"/>
            <w:bottom w:val="none" w:sz="0" w:space="0" w:color="auto"/>
            <w:right w:val="none" w:sz="0" w:space="0" w:color="auto"/>
          </w:divBdr>
        </w:div>
        <w:div w:id="864713105">
          <w:marLeft w:val="0"/>
          <w:marRight w:val="0"/>
          <w:marTop w:val="0"/>
          <w:marBottom w:val="240"/>
          <w:divBdr>
            <w:top w:val="none" w:sz="0" w:space="0" w:color="auto"/>
            <w:left w:val="none" w:sz="0" w:space="0" w:color="auto"/>
            <w:bottom w:val="none" w:sz="0" w:space="0" w:color="auto"/>
            <w:right w:val="none" w:sz="0" w:space="0" w:color="auto"/>
          </w:divBdr>
        </w:div>
        <w:div w:id="1642734235">
          <w:marLeft w:val="0"/>
          <w:marRight w:val="0"/>
          <w:marTop w:val="0"/>
          <w:marBottom w:val="240"/>
          <w:divBdr>
            <w:top w:val="none" w:sz="0" w:space="0" w:color="auto"/>
            <w:left w:val="none" w:sz="0" w:space="0" w:color="auto"/>
            <w:bottom w:val="none" w:sz="0" w:space="0" w:color="auto"/>
            <w:right w:val="none" w:sz="0" w:space="0" w:color="auto"/>
          </w:divBdr>
        </w:div>
        <w:div w:id="643891657">
          <w:marLeft w:val="0"/>
          <w:marRight w:val="0"/>
          <w:marTop w:val="0"/>
          <w:marBottom w:val="240"/>
          <w:divBdr>
            <w:top w:val="none" w:sz="0" w:space="0" w:color="auto"/>
            <w:left w:val="none" w:sz="0" w:space="0" w:color="auto"/>
            <w:bottom w:val="none" w:sz="0" w:space="0" w:color="auto"/>
            <w:right w:val="none" w:sz="0" w:space="0" w:color="auto"/>
          </w:divBdr>
        </w:div>
        <w:div w:id="2118746054">
          <w:marLeft w:val="0"/>
          <w:marRight w:val="0"/>
          <w:marTop w:val="0"/>
          <w:marBottom w:val="240"/>
          <w:divBdr>
            <w:top w:val="none" w:sz="0" w:space="0" w:color="auto"/>
            <w:left w:val="none" w:sz="0" w:space="0" w:color="auto"/>
            <w:bottom w:val="none" w:sz="0" w:space="0" w:color="auto"/>
            <w:right w:val="none" w:sz="0" w:space="0" w:color="auto"/>
          </w:divBdr>
        </w:div>
        <w:div w:id="18419699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m-format.org/documentation/biom_conversion.html" TargetMode="External"/><Relationship Id="rId3" Type="http://schemas.openxmlformats.org/officeDocument/2006/relationships/webSettings" Target="webSettings.xml"/><Relationship Id="rId7" Type="http://schemas.openxmlformats.org/officeDocument/2006/relationships/hyperlink" Target="https://docs.qiime2.org/2019.10/tutorials/feature-classifi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w.qiime2.org/" TargetMode="External"/><Relationship Id="rId11" Type="http://schemas.openxmlformats.org/officeDocument/2006/relationships/fontTable" Target="fontTable.xml"/><Relationship Id="rId5" Type="http://schemas.openxmlformats.org/officeDocument/2006/relationships/hyperlink" Target="https://view.qiime2.org/" TargetMode="External"/><Relationship Id="rId10" Type="http://schemas.openxmlformats.org/officeDocument/2006/relationships/hyperlink" Target="https://journals.asm.org/doi/10.1128/msphere.00355-23" TargetMode="External"/><Relationship Id="rId4" Type="http://schemas.openxmlformats.org/officeDocument/2006/relationships/hyperlink" Target="https://docs.qiime2.org/2017.12/tutorials/importing/" TargetMode="External"/><Relationship Id="rId9" Type="http://schemas.openxmlformats.org/officeDocument/2006/relationships/hyperlink" Target="https://riffomonas.org/code_club/2022-02-24-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Ellenbogen,Jared</dc:creator>
  <cp:keywords/>
  <dc:description/>
  <cp:lastModifiedBy>Ellenbogen,Jared</cp:lastModifiedBy>
  <cp:revision>1</cp:revision>
  <dcterms:created xsi:type="dcterms:W3CDTF">2024-02-06T18:18:00Z</dcterms:created>
  <dcterms:modified xsi:type="dcterms:W3CDTF">2024-02-06T18:18:00Z</dcterms:modified>
</cp:coreProperties>
</file>