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B893A" w14:textId="641F1C55" w:rsidR="00CE5E56" w:rsidRPr="00CE5E56" w:rsidRDefault="00831E8E" w:rsidP="00831E8E">
      <w:pPr>
        <w:spacing w:before="120" w:after="0" w:line="240" w:lineRule="auto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                                                   </w:t>
      </w:r>
      <w:r w:rsidR="00CE5E56" w:rsidRPr="00CE5E56">
        <w:rPr>
          <w:rFonts w:ascii="Times New Roman" w:hAnsi="Times New Roman"/>
          <w:b/>
          <w:noProof/>
          <w:sz w:val="28"/>
          <w:szCs w:val="28"/>
          <w:lang w:val="uz-Cyrl-UZ"/>
        </w:rPr>
        <w:t>LOYIHA PASPORTI</w:t>
      </w:r>
    </w:p>
    <w:p w14:paraId="1DCC2E32" w14:textId="77777777" w:rsidR="00CE5E56" w:rsidRPr="00CE5E56" w:rsidRDefault="00CE5E56" w:rsidP="00D04B9A">
      <w:pPr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tbl>
      <w:tblPr>
        <w:tblW w:w="1009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5410"/>
        <w:gridCol w:w="4130"/>
      </w:tblGrid>
      <w:tr w:rsidR="00CE5E56" w:rsidRPr="00CE5E56" w14:paraId="4B2DB6DF" w14:textId="77777777" w:rsidTr="00765CD5">
        <w:tc>
          <w:tcPr>
            <w:tcW w:w="554" w:type="dxa"/>
          </w:tcPr>
          <w:p w14:paraId="3D14E983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5428" w:type="dxa"/>
            <w:shd w:val="clear" w:color="auto" w:fill="auto"/>
            <w:vAlign w:val="center"/>
          </w:tcPr>
          <w:p w14:paraId="664F2D04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Talab etiladigan maʼlumotlar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67ED7E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Maʼlumotlar</w:t>
            </w:r>
          </w:p>
        </w:tc>
      </w:tr>
      <w:tr w:rsidR="00CE5E56" w:rsidRPr="006568C7" w14:paraId="40BF0341" w14:textId="77777777" w:rsidTr="00765CD5">
        <w:tc>
          <w:tcPr>
            <w:tcW w:w="554" w:type="dxa"/>
          </w:tcPr>
          <w:p w14:paraId="33CD6FD0" w14:textId="77777777" w:rsidR="00CE5E56" w:rsidRPr="00CE5E56" w:rsidRDefault="00CE5E56" w:rsidP="00765CD5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</w:rPr>
              <w:t>1</w:t>
            </w:r>
          </w:p>
        </w:tc>
        <w:tc>
          <w:tcPr>
            <w:tcW w:w="5428" w:type="dxa"/>
            <w:shd w:val="clear" w:color="auto" w:fill="auto"/>
          </w:tcPr>
          <w:p w14:paraId="6B47607E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Loyihaning nomi</w:t>
            </w:r>
          </w:p>
          <w:p w14:paraId="2C4DAB2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en-US"/>
              </w:rPr>
              <w:t>(oʻzbek, rus va ingliz tillarida)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</w:tcPr>
          <w:p w14:paraId="5DC3133F" w14:textId="77777777" w:rsidR="000B2F31" w:rsidRDefault="000B2F31" w:rsidP="00765CD5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Samarali ta’lim</w:t>
            </w:r>
          </w:p>
          <w:p w14:paraId="128551B3" w14:textId="4B4C619D" w:rsidR="000B2F31" w:rsidRDefault="000B2F31" w:rsidP="00765CD5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E</w:t>
            </w:r>
            <w:r w:rsidRPr="000B2F31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ffective education</w:t>
            </w:r>
          </w:p>
          <w:p w14:paraId="3AAAAD16" w14:textId="223D02E9" w:rsidR="000B2F31" w:rsidRPr="00CE5E56" w:rsidRDefault="000B2F31" w:rsidP="000B2F31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0B2F31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Эффективное образование</w:t>
            </w:r>
          </w:p>
        </w:tc>
      </w:tr>
      <w:tr w:rsidR="00CE5E56" w:rsidRPr="006568C7" w14:paraId="0AA9B7AE" w14:textId="77777777" w:rsidTr="00765CD5">
        <w:tc>
          <w:tcPr>
            <w:tcW w:w="554" w:type="dxa"/>
          </w:tcPr>
          <w:p w14:paraId="7AEC9B6B" w14:textId="1FC638FF" w:rsidR="00CE5E56" w:rsidRPr="00CE5E56" w:rsidRDefault="00CE5E56" w:rsidP="00765CD5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</w:rPr>
              <w:t>2</w:t>
            </w:r>
          </w:p>
        </w:tc>
        <w:tc>
          <w:tcPr>
            <w:tcW w:w="5428" w:type="dxa"/>
            <w:shd w:val="clear" w:color="auto" w:fill="auto"/>
          </w:tcPr>
          <w:p w14:paraId="62134AA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Loyihaning amalga oshirish faoliyat turi</w:t>
            </w:r>
          </w:p>
          <w:p w14:paraId="192419B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en-US"/>
              </w:rPr>
              <w:t>(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x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en-US"/>
              </w:rPr>
              <w:t>izmatlar, ishlab-chi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qarish va boshqalar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en-US"/>
              </w:rPr>
              <w:t>)</w:t>
            </w:r>
          </w:p>
        </w:tc>
        <w:tc>
          <w:tcPr>
            <w:tcW w:w="4111" w:type="dxa"/>
            <w:shd w:val="clear" w:color="auto" w:fill="auto"/>
          </w:tcPr>
          <w:p w14:paraId="18FBB05E" w14:textId="6EA953CA" w:rsidR="00CE5E56" w:rsidRPr="000B2F31" w:rsidRDefault="006E0717" w:rsidP="00765CD5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Xizmat ko‘rsatish</w:t>
            </w:r>
          </w:p>
        </w:tc>
      </w:tr>
      <w:tr w:rsidR="00CE5E56" w:rsidRPr="006568C7" w14:paraId="69C978C9" w14:textId="77777777" w:rsidTr="00765CD5">
        <w:tc>
          <w:tcPr>
            <w:tcW w:w="554" w:type="dxa"/>
          </w:tcPr>
          <w:p w14:paraId="2BF84429" w14:textId="77777777" w:rsidR="00CE5E56" w:rsidRPr="00CE5E56" w:rsidRDefault="00CE5E56" w:rsidP="00765CD5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</w:rPr>
              <w:t>3</w:t>
            </w:r>
          </w:p>
        </w:tc>
        <w:tc>
          <w:tcPr>
            <w:tcW w:w="5428" w:type="dxa"/>
            <w:shd w:val="clear" w:color="auto" w:fill="auto"/>
          </w:tcPr>
          <w:p w14:paraId="6E5BAA57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 rahbari</w:t>
            </w:r>
          </w:p>
          <w:p w14:paraId="4DA2B674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 xml:space="preserve">(loyihaning asosiy ijrochisi) </w:t>
            </w:r>
          </w:p>
          <w:p w14:paraId="763E5AE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14:paraId="66B532ED" w14:textId="77777777" w:rsidR="00CE5E56" w:rsidRP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 w:rsidRPr="00C0284B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F.I.Sh: </w:t>
            </w:r>
            <w:r w:rsidR="000B2F31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Frunzayeva Dilfuza Axmad qizi</w:t>
            </w:r>
          </w:p>
          <w:p w14:paraId="360A2E07" w14:textId="77777777" w:rsid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C0284B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Tug‘ilgan yili va joyi: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27.12.2002.</w:t>
            </w:r>
          </w:p>
          <w:p w14:paraId="5044F4FA" w14:textId="77777777" w:rsidR="00C0284B" w:rsidRP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Xorazm viloyati Gurlan tumani.</w:t>
            </w:r>
          </w:p>
          <w:p w14:paraId="47798AB4" w14:textId="77777777" w:rsid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C0284B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Qayerni va qachon tugatgan</w:t>
            </w: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: </w:t>
            </w:r>
            <w:r w:rsidRPr="00C0284B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TATU  Urganch filiali</w:t>
            </w:r>
          </w:p>
          <w:p w14:paraId="590782CB" w14:textId="77777777" w:rsid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C0284B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Ma’lumoti:</w:t>
            </w:r>
            <w:r w:rsidRPr="00C0284B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Oliy (tugallanmagan)</w:t>
            </w:r>
          </w:p>
          <w:p w14:paraId="2F946BFC" w14:textId="77777777" w:rsidR="00C0284B" w:rsidRP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Mutaxassisligi: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Dasturiy injinering</w:t>
            </w:r>
          </w:p>
          <w:p w14:paraId="5131424E" w14:textId="6E005C3B" w:rsidR="00C0284B" w:rsidRPr="00C0284B" w:rsidRDefault="00C0284B" w:rsidP="00C0284B">
            <w:p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C0284B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Aloqa ma’lumotlari: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Email:dilfuzafrunzayeva@gmail.com</w:t>
            </w:r>
          </w:p>
        </w:tc>
      </w:tr>
      <w:tr w:rsidR="00CE5E56" w:rsidRPr="00CE5E56" w14:paraId="7F210EC6" w14:textId="77777777" w:rsidTr="00765CD5">
        <w:tc>
          <w:tcPr>
            <w:tcW w:w="554" w:type="dxa"/>
          </w:tcPr>
          <w:p w14:paraId="712B97AD" w14:textId="6BFF60BC" w:rsidR="00CE5E56" w:rsidRPr="00CE5E56" w:rsidRDefault="00CE5E56" w:rsidP="00765CD5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</w:rPr>
              <w:t>4</w:t>
            </w:r>
          </w:p>
        </w:tc>
        <w:tc>
          <w:tcPr>
            <w:tcW w:w="5428" w:type="dxa"/>
            <w:shd w:val="clear" w:color="auto" w:fill="auto"/>
          </w:tcPr>
          <w:p w14:paraId="3066ADD4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 haqida qisqacha maʼlumot</w:t>
            </w:r>
          </w:p>
          <w:p w14:paraId="6E2759B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111" w:type="dxa"/>
            <w:shd w:val="clear" w:color="auto" w:fill="auto"/>
          </w:tcPr>
          <w:p w14:paraId="76AA5237" w14:textId="2FCE9A16" w:rsidR="00CE5E56" w:rsidRPr="00876E25" w:rsidRDefault="00876E25" w:rsidP="00765CD5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Bu loyiha orqali o‘quvchilar o‘zlari tushunmagan ilmiy atamalarni 3D ko</w:t>
            </w:r>
            <w:r w:rsidR="006E0717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‘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rinishidagi video va rasmlar orqali o‘rganishi mumkin. Bu oddiy yozuv ko‘rinishidagi ma</w:t>
            </w:r>
            <w:r w:rsidR="006E0717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’</w:t>
            </w:r>
            <w:bookmarkStart w:id="0" w:name="_GoBack"/>
            <w:bookmarkEnd w:id="0"/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lumotlarga nisbatan 70% eslab qolishda samara beradi.</w:t>
            </w:r>
          </w:p>
        </w:tc>
      </w:tr>
      <w:tr w:rsidR="00CE5E56" w:rsidRPr="00CE5E56" w14:paraId="4672145F" w14:textId="77777777" w:rsidTr="00765CD5">
        <w:tc>
          <w:tcPr>
            <w:tcW w:w="554" w:type="dxa"/>
          </w:tcPr>
          <w:p w14:paraId="3240B971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lastRenderedPageBreak/>
              <w:t>5</w:t>
            </w:r>
          </w:p>
        </w:tc>
        <w:tc>
          <w:tcPr>
            <w:tcW w:w="5428" w:type="dxa"/>
            <w:shd w:val="clear" w:color="auto" w:fill="auto"/>
          </w:tcPr>
          <w:p w14:paraId="7816F31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Tashkilotning nomi (arizachi)</w:t>
            </w:r>
          </w:p>
          <w:p w14:paraId="2378F820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Ilmiy-tadqiqot muassasalari</w:t>
            </w:r>
          </w:p>
          <w:p w14:paraId="72D3A8C8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Oliy taʼlim muassasalari</w:t>
            </w:r>
          </w:p>
          <w:p w14:paraId="3CFEF399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Ishlab chiqarish yoki xizmat koʻrsatish sohasidagi, xususiy korxonalar</w:t>
            </w:r>
          </w:p>
          <w:p w14:paraId="1BD400A3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Xususiy tadbirkor </w:t>
            </w:r>
          </w:p>
          <w:p w14:paraId="2F292EB4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Dehqon yoki fermer xoʻjaligi</w:t>
            </w:r>
          </w:p>
          <w:p w14:paraId="59F17FCA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Erkin izlanuvchi</w:t>
            </w:r>
          </w:p>
          <w:p w14:paraId="20C03E67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Frilanser</w:t>
            </w:r>
          </w:p>
          <w:p w14:paraId="0A26BCFA" w14:textId="77777777" w:rsidR="00CE5E56" w:rsidRPr="00CE5E56" w:rsidRDefault="00CE5E56" w:rsidP="00765CD5">
            <w:pPr>
              <w:pStyle w:val="a4"/>
              <w:numPr>
                <w:ilvl w:val="0"/>
                <w:numId w:val="15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Boshqalar</w:t>
            </w:r>
          </w:p>
        </w:tc>
        <w:tc>
          <w:tcPr>
            <w:tcW w:w="4111" w:type="dxa"/>
            <w:shd w:val="clear" w:color="auto" w:fill="auto"/>
          </w:tcPr>
          <w:p w14:paraId="4580FBDB" w14:textId="77777777" w:rsidR="00CE5E56" w:rsidRDefault="005E0A72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5E0A72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Frunzayeva Dilfuza Axmad qizi</w:t>
            </w:r>
          </w:p>
          <w:p w14:paraId="004ADD19" w14:textId="77777777" w:rsidR="005E0A72" w:rsidRDefault="005E0A72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0B2C8835" w14:textId="45CA2BF0" w:rsidR="005E0A72" w:rsidRPr="005E0A72" w:rsidRDefault="005E0A72" w:rsidP="005E0A72">
            <w:pPr>
              <w:pStyle w:val="a4"/>
              <w:spacing w:before="120" w:after="0" w:line="240" w:lineRule="auto"/>
              <w:ind w:left="0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Loyihaga Innovatsion vazirlik tamonidan grand mablag‘i ajratilgandan keyin korxona tashkil qilinadi.</w:t>
            </w:r>
          </w:p>
        </w:tc>
      </w:tr>
      <w:tr w:rsidR="00CE5E56" w:rsidRPr="00CE5E56" w14:paraId="3F469A0B" w14:textId="77777777" w:rsidTr="00765CD5">
        <w:tc>
          <w:tcPr>
            <w:tcW w:w="554" w:type="dxa"/>
          </w:tcPr>
          <w:p w14:paraId="2184666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5428" w:type="dxa"/>
            <w:shd w:val="clear" w:color="auto" w:fill="auto"/>
          </w:tcPr>
          <w:p w14:paraId="6F59CB8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Yuridik shaxsning STIRi, roʻyxatdan oʻtganligi toʻgʻrisidagi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guvohnomasi raqami</w:t>
            </w:r>
          </w:p>
          <w:p w14:paraId="62E287EF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  <w:p w14:paraId="2785C028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17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Bank rekvizitlari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</w:p>
        </w:tc>
        <w:tc>
          <w:tcPr>
            <w:tcW w:w="4111" w:type="dxa"/>
            <w:shd w:val="clear" w:color="auto" w:fill="auto"/>
          </w:tcPr>
          <w:p w14:paraId="51297A53" w14:textId="1EDF3A92" w:rsidR="00CE5E56" w:rsidRPr="00C0284B" w:rsidRDefault="00C0284B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IIN:</w:t>
            </w:r>
          </w:p>
        </w:tc>
      </w:tr>
      <w:tr w:rsidR="00CE5E56" w:rsidRPr="00CE5E56" w14:paraId="502DBF5D" w14:textId="77777777" w:rsidTr="00765CD5">
        <w:tc>
          <w:tcPr>
            <w:tcW w:w="554" w:type="dxa"/>
          </w:tcPr>
          <w:p w14:paraId="1290745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5428" w:type="dxa"/>
            <w:shd w:val="clear" w:color="auto" w:fill="auto"/>
          </w:tcPr>
          <w:p w14:paraId="4ACACC25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Texnologiya/xizmat/mahsulotning  qoʻllanilish sohasi yoki tarmoqlari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(berilganlardan bir yoki bir necha varianlarni tanlang)</w:t>
            </w:r>
          </w:p>
          <w:p w14:paraId="6106924A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Qishloq xoʻjaligi</w:t>
            </w:r>
          </w:p>
          <w:p w14:paraId="5426FB78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Tibbiyot va biotexnologiya</w:t>
            </w:r>
          </w:p>
          <w:p w14:paraId="768A1B95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Farmatsevtika</w:t>
            </w:r>
          </w:p>
          <w:p w14:paraId="2B512009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Energetika</w:t>
            </w:r>
          </w:p>
          <w:p w14:paraId="6246CB50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IT-texnologiya</w:t>
            </w:r>
          </w:p>
          <w:p w14:paraId="50F2B84B" w14:textId="4C1E6F2F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Geologiya</w:t>
            </w:r>
            <w:r w:rsidR="00A40C8B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/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geofizika</w:t>
            </w:r>
          </w:p>
          <w:p w14:paraId="0A94F53C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Fizika va kimyo</w:t>
            </w:r>
          </w:p>
          <w:p w14:paraId="0F90A610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Toʻqimachilik va yengil sanoat</w:t>
            </w:r>
          </w:p>
          <w:p w14:paraId="3B3F6E2F" w14:textId="5069FE78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Kimyo va neftgaz sohasidagi texnologiyalar va materiallar</w:t>
            </w:r>
          </w:p>
          <w:p w14:paraId="0B72C7A9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Togʻ-kon metallurgiya sohasidagi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lastRenderedPageBreak/>
              <w:t>texnologiyalar</w:t>
            </w:r>
          </w:p>
          <w:p w14:paraId="4D6255EA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Mashinasozlik va yangi texnologiyalar</w:t>
            </w:r>
          </w:p>
          <w:p w14:paraId="5086E2B3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Oziq-ovqat sanoati</w:t>
            </w:r>
          </w:p>
          <w:p w14:paraId="61B3CE0F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Ijtimoiy texnologiyalar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(atrof-muhit, sport va taʼlim yoʻnalishlari)</w:t>
            </w:r>
          </w:p>
          <w:p w14:paraId="49F4F7E8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Turizm</w:t>
            </w:r>
          </w:p>
          <w:p w14:paraId="55D74CAE" w14:textId="77777777" w:rsidR="00CE5E56" w:rsidRPr="00CE5E56" w:rsidRDefault="00CE5E56" w:rsidP="00765CD5">
            <w:pPr>
              <w:pStyle w:val="a4"/>
              <w:numPr>
                <w:ilvl w:val="0"/>
                <w:numId w:val="1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Boshqalar</w:t>
            </w:r>
          </w:p>
        </w:tc>
        <w:tc>
          <w:tcPr>
            <w:tcW w:w="4111" w:type="dxa"/>
            <w:shd w:val="clear" w:color="auto" w:fill="auto"/>
          </w:tcPr>
          <w:p w14:paraId="41693E07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68CCB4F7" w14:textId="77777777" w:rsidR="00C0284B" w:rsidRDefault="00C0284B" w:rsidP="00C0284B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10475C2C" w14:textId="77777777" w:rsidR="00C0284B" w:rsidRDefault="00C0284B" w:rsidP="006E0717">
            <w:pPr>
              <w:pStyle w:val="a4"/>
              <w:numPr>
                <w:ilvl w:val="0"/>
                <w:numId w:val="21"/>
              </w:num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Ijtimoiy texnologiyalar (ta’lim)</w:t>
            </w:r>
          </w:p>
          <w:p w14:paraId="7D7D6749" w14:textId="1CA7C1CD" w:rsidR="00876E25" w:rsidRDefault="00C0284B" w:rsidP="006E0717">
            <w:pPr>
              <w:pStyle w:val="a4"/>
              <w:numPr>
                <w:ilvl w:val="0"/>
                <w:numId w:val="21"/>
              </w:num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IT texnologiyalar</w:t>
            </w:r>
          </w:p>
          <w:p w14:paraId="4EF04611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72BCDF67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52D35B77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1168D78C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7E21DE3D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7457B5D4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63E786F7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4431A2CC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3F3F499F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79F8269C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3FEE244F" w14:textId="77777777" w:rsid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  <w:p w14:paraId="3FA5A167" w14:textId="71FDF444" w:rsidR="00C0284B" w:rsidRPr="006E0717" w:rsidRDefault="00C0284B" w:rsidP="006E0717">
            <w:pPr>
              <w:spacing w:before="120" w:after="0" w:line="240" w:lineRule="auto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</w:p>
        </w:tc>
      </w:tr>
      <w:tr w:rsidR="00CE5E56" w:rsidRPr="006568C7" w14:paraId="37EA52A2" w14:textId="77777777" w:rsidTr="00765CD5">
        <w:tc>
          <w:tcPr>
            <w:tcW w:w="554" w:type="dxa"/>
          </w:tcPr>
          <w:p w14:paraId="06132F8D" w14:textId="7720D095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5428" w:type="dxa"/>
            <w:shd w:val="clear" w:color="auto" w:fill="auto"/>
          </w:tcPr>
          <w:p w14:paraId="2913E2C1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Biznes loyihaning asosiy mazmuni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(bir necha jumlalar orqali loyihaning mazmunini izohlang)</w:t>
            </w:r>
          </w:p>
        </w:tc>
        <w:tc>
          <w:tcPr>
            <w:tcW w:w="4111" w:type="dxa"/>
            <w:shd w:val="clear" w:color="auto" w:fill="auto"/>
          </w:tcPr>
          <w:p w14:paraId="7AEED83B" w14:textId="2796740B" w:rsidR="00CE5E56" w:rsidRP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Bu loyiha maktablar uchun mo‘ljallangan bo‘lib maktablarning ta’lim sifatini oshirishga qaratilgan.</w:t>
            </w:r>
          </w:p>
        </w:tc>
      </w:tr>
      <w:tr w:rsidR="00CE5E56" w:rsidRPr="006568C7" w14:paraId="26F7DEBD" w14:textId="77777777" w:rsidTr="00765CD5">
        <w:tc>
          <w:tcPr>
            <w:tcW w:w="554" w:type="dxa"/>
          </w:tcPr>
          <w:p w14:paraId="3370ECC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5428" w:type="dxa"/>
            <w:shd w:val="clear" w:color="auto" w:fill="auto"/>
          </w:tcPr>
          <w:p w14:paraId="0E38D65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 joriy etiladigan hudud va tarmoq nomi</w:t>
            </w:r>
          </w:p>
        </w:tc>
        <w:tc>
          <w:tcPr>
            <w:tcW w:w="4111" w:type="dxa"/>
            <w:shd w:val="clear" w:color="auto" w:fill="auto"/>
          </w:tcPr>
          <w:p w14:paraId="358413C9" w14:textId="7F30B60B" w:rsidR="00CE5E56" w:rsidRPr="00876E25" w:rsidRDefault="00876E25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876E25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Respublika miqiyosida</w:t>
            </w:r>
          </w:p>
        </w:tc>
      </w:tr>
      <w:tr w:rsidR="00CE5E56" w:rsidRPr="006568C7" w14:paraId="3EC5D815" w14:textId="77777777" w:rsidTr="00765CD5">
        <w:tc>
          <w:tcPr>
            <w:tcW w:w="554" w:type="dxa"/>
          </w:tcPr>
          <w:p w14:paraId="0E28AE8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5428" w:type="dxa"/>
            <w:shd w:val="clear" w:color="auto" w:fill="auto"/>
          </w:tcPr>
          <w:p w14:paraId="49BC883F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5"/>
              <w:jc w:val="both"/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 xml:space="preserve">Loyihani hududning va tarmoqning ijtimoiy-iqtisodiy  </w:t>
            </w:r>
            <w:r w:rsidRPr="00CE5E56"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val="uz-Cyrl-UZ"/>
              </w:rPr>
              <w:t>rivojlantirishga taʼsiri</w:t>
            </w:r>
          </w:p>
          <w:p w14:paraId="60C3C7D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eastAsia="Times New Roman" w:hAnsi="Times New Roman"/>
                <w:bCs/>
                <w:i/>
                <w:noProof/>
                <w:sz w:val="26"/>
                <w:szCs w:val="26"/>
                <w:lang w:val="uz-Cyrl-UZ"/>
              </w:rPr>
              <w:t>(hududdagi va tarmoqdagi muammolarni hal qilishda loyihaning oʻrni va roli koʻrsatilishi lozim)</w:t>
            </w:r>
          </w:p>
        </w:tc>
        <w:tc>
          <w:tcPr>
            <w:tcW w:w="4111" w:type="dxa"/>
            <w:shd w:val="clear" w:color="auto" w:fill="auto"/>
          </w:tcPr>
          <w:p w14:paraId="51D6F6C6" w14:textId="4AB195FE" w:rsidR="00CE5E56" w:rsidRPr="006E0717" w:rsidRDefault="006E0717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Hududga ta’siri: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Dars jarayonida ushbu loyihadan foydalanganda o‘quvchilarning darsga qiziqishi yana ham oshadi va davlatimizga foydasi tegadigan kadrlar yetishib chiqadi.</w:t>
            </w: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</w:tc>
      </w:tr>
      <w:tr w:rsidR="00CE5E56" w:rsidRPr="006568C7" w14:paraId="0469B8FC" w14:textId="77777777" w:rsidTr="00765CD5">
        <w:tc>
          <w:tcPr>
            <w:tcW w:w="554" w:type="dxa"/>
          </w:tcPr>
          <w:p w14:paraId="46FF626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5428" w:type="dxa"/>
            <w:shd w:val="clear" w:color="auto" w:fill="auto"/>
          </w:tcPr>
          <w:p w14:paraId="4E6F4C9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Loyihaning hudud hokimlik organlari va davlat tashkilotlari tomonidan qoʻllab-quvvatlanishi</w:t>
            </w:r>
          </w:p>
          <w:p w14:paraId="1EDAB6D2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5"/>
              <w:jc w:val="both"/>
              <w:rPr>
                <w:rFonts w:ascii="Times New Roman" w:eastAsia="Times New Roman" w:hAnsi="Times New Roman"/>
                <w:bCs/>
                <w:i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(hokimlik organlari loyihani oʻrganganligi va xulosasi koʻrsatilishi kerak (xati ilova qilinishi mumkin))</w:t>
            </w:r>
          </w:p>
        </w:tc>
        <w:tc>
          <w:tcPr>
            <w:tcW w:w="4111" w:type="dxa"/>
            <w:shd w:val="clear" w:color="auto" w:fill="auto"/>
          </w:tcPr>
          <w:p w14:paraId="47A447F7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7441E9B3" w14:textId="77777777" w:rsidTr="00765CD5">
        <w:tc>
          <w:tcPr>
            <w:tcW w:w="554" w:type="dxa"/>
          </w:tcPr>
          <w:p w14:paraId="66EA3E63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5428" w:type="dxa"/>
            <w:shd w:val="clear" w:color="auto" w:fill="auto"/>
          </w:tcPr>
          <w:p w14:paraId="4368479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Qoʻllanilayotgan texnologiyalar, ularning yangilik darajasi va intellektual mulkni himoya qilish borasida koʻrilgan choralar haqida maʼlumot</w:t>
            </w:r>
          </w:p>
        </w:tc>
        <w:tc>
          <w:tcPr>
            <w:tcW w:w="4111" w:type="dxa"/>
            <w:shd w:val="clear" w:color="auto" w:fill="auto"/>
          </w:tcPr>
          <w:p w14:paraId="128E32DC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CE5E56" w14:paraId="63FE1044" w14:textId="77777777" w:rsidTr="00765CD5">
        <w:tc>
          <w:tcPr>
            <w:tcW w:w="554" w:type="dxa"/>
          </w:tcPr>
          <w:p w14:paraId="1FAF78AE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-11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5428" w:type="dxa"/>
            <w:shd w:val="clear" w:color="auto" w:fill="auto"/>
          </w:tcPr>
          <w:p w14:paraId="29B58068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-11" w:firstLine="333"/>
              <w:jc w:val="both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Loyihaning biznes modeli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 xml:space="preserve">(loyihani qaysi auditoriyaga yoʻnaltirilganligini, loyiha qaysi sxema orqali ishlashini aytib bering, koʻrsatilgan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lastRenderedPageBreak/>
              <w:t>variantlardan bittasi yoki bir nechtasini tanlang):</w:t>
            </w:r>
          </w:p>
          <w:p w14:paraId="330BDD6A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“Business to Business” (B2B)</w:t>
            </w:r>
          </w:p>
          <w:p w14:paraId="6939F7DC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“Business to Sonsumer” (B2C) </w:t>
            </w:r>
          </w:p>
          <w:p w14:paraId="6FE69048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“Consumer to Consumer” (C2C)</w:t>
            </w:r>
          </w:p>
          <w:p w14:paraId="7B3A006E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“Business to Business to Consumer” (B2B2C)</w:t>
            </w:r>
          </w:p>
          <w:p w14:paraId="7B2F79EA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“Business to Government” (B2G)</w:t>
            </w:r>
          </w:p>
          <w:p w14:paraId="6764ECE2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“Government to Business” (G2B)</w:t>
            </w:r>
          </w:p>
          <w:p w14:paraId="25E08314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“Government to Citizens” (G2C)</w:t>
            </w:r>
          </w:p>
          <w:p w14:paraId="31115C1A" w14:textId="77777777" w:rsidR="00CE5E56" w:rsidRPr="00CE5E56" w:rsidRDefault="00CE5E56" w:rsidP="00765CD5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Boshqalar</w:t>
            </w:r>
          </w:p>
        </w:tc>
        <w:tc>
          <w:tcPr>
            <w:tcW w:w="4111" w:type="dxa"/>
            <w:shd w:val="clear" w:color="auto" w:fill="auto"/>
          </w:tcPr>
          <w:p w14:paraId="4BD0CDDE" w14:textId="77777777" w:rsidR="006E0717" w:rsidRPr="00CE5E56" w:rsidRDefault="006E0717" w:rsidP="006E0717">
            <w:pPr>
              <w:pStyle w:val="a4"/>
              <w:numPr>
                <w:ilvl w:val="0"/>
                <w:numId w:val="16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lastRenderedPageBreak/>
              <w:t xml:space="preserve">“Business to Sonsumer” (B2C) </w:t>
            </w:r>
          </w:p>
          <w:p w14:paraId="02071004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43707E13" w14:textId="77777777" w:rsidTr="00765CD5">
        <w:tc>
          <w:tcPr>
            <w:tcW w:w="554" w:type="dxa"/>
          </w:tcPr>
          <w:p w14:paraId="24C2DDFE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5428" w:type="dxa"/>
            <w:shd w:val="clear" w:color="auto" w:fill="auto"/>
          </w:tcPr>
          <w:p w14:paraId="62CB2938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Loyihaning bosqichlari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br/>
              <w:t>(gʻoya, prototip, dastlabki sotish, investorlarni qidirish, ishlab chiqilgan biznes gʻoya va boshqalar hamda loyihani joriy etish bilan bogʻliq tadbirlarni bosqichlari va boshqalar)</w:t>
            </w:r>
          </w:p>
        </w:tc>
        <w:tc>
          <w:tcPr>
            <w:tcW w:w="4111" w:type="dxa"/>
            <w:shd w:val="clear" w:color="auto" w:fill="auto"/>
          </w:tcPr>
          <w:p w14:paraId="26F94248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1E9081B1" w14:textId="77777777" w:rsidTr="00765CD5">
        <w:tc>
          <w:tcPr>
            <w:tcW w:w="554" w:type="dxa"/>
          </w:tcPr>
          <w:p w14:paraId="4DA18867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5428" w:type="dxa"/>
            <w:tcBorders>
              <w:bottom w:val="single" w:sz="4" w:space="0" w:color="auto"/>
            </w:tcBorders>
            <w:shd w:val="clear" w:color="auto" w:fill="auto"/>
          </w:tcPr>
          <w:p w14:paraId="48FAA7A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Loyihani amalga oshirish muddati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br/>
              <w:t xml:space="preserve">(loyihaning boshlanish va tugashi (kun, oy va yillarda))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52FF1334" w14:textId="70481BAA" w:rsidR="00CE5E56" w:rsidRPr="005E0A72" w:rsidRDefault="005E0A72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5E0A72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 yil</w:t>
            </w:r>
          </w:p>
        </w:tc>
      </w:tr>
      <w:tr w:rsidR="00CE5E56" w:rsidRPr="006568C7" w14:paraId="213DE3EC" w14:textId="77777777" w:rsidTr="00765CD5">
        <w:tc>
          <w:tcPr>
            <w:tcW w:w="554" w:type="dxa"/>
            <w:tcBorders>
              <w:bottom w:val="single" w:sz="4" w:space="0" w:color="auto"/>
            </w:tcBorders>
          </w:tcPr>
          <w:p w14:paraId="28CC27F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5428" w:type="dxa"/>
            <w:tcBorders>
              <w:bottom w:val="single" w:sz="4" w:space="0" w:color="auto"/>
            </w:tcBorders>
            <w:shd w:val="clear" w:color="auto" w:fill="auto"/>
          </w:tcPr>
          <w:p w14:paraId="3B24E45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Loyihani oʻzini-oʻzi qoplash muddati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(oy va yillarda)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11591316" w14:textId="1B814817" w:rsidR="00CE5E56" w:rsidRPr="005E0A72" w:rsidRDefault="005E0A72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5E0A72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 yil</w:t>
            </w:r>
          </w:p>
        </w:tc>
      </w:tr>
      <w:tr w:rsidR="00CE5E56" w:rsidRPr="006568C7" w14:paraId="18E58F5B" w14:textId="77777777" w:rsidTr="00765CD5">
        <w:tc>
          <w:tcPr>
            <w:tcW w:w="554" w:type="dxa"/>
            <w:vMerge w:val="restart"/>
            <w:tcBorders>
              <w:right w:val="single" w:sz="4" w:space="0" w:color="auto"/>
            </w:tcBorders>
          </w:tcPr>
          <w:p w14:paraId="5E5D9FA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5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308CF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Umumiy moliyalashtirish hajmi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(mln soʻmda)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</w:p>
          <w:p w14:paraId="7D35D50C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3B2420" w14:textId="0F5DC5FE" w:rsidR="00CE5E56" w:rsidRPr="005E0A72" w:rsidRDefault="005E0A72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5E0A72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280 mln so‘m</w:t>
            </w:r>
          </w:p>
        </w:tc>
      </w:tr>
      <w:tr w:rsidR="00CE5E56" w:rsidRPr="00CE5E56" w14:paraId="3C3ADDEF" w14:textId="77777777" w:rsidTr="00765CD5">
        <w:trPr>
          <w:trHeight w:val="375"/>
        </w:trPr>
        <w:tc>
          <w:tcPr>
            <w:tcW w:w="554" w:type="dxa"/>
            <w:vMerge/>
            <w:tcBorders>
              <w:right w:val="single" w:sz="4" w:space="0" w:color="auto"/>
            </w:tcBorders>
          </w:tcPr>
          <w:p w14:paraId="39B96496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548FC2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i/>
                <w:iCs/>
                <w:noProof/>
                <w:sz w:val="26"/>
                <w:szCs w:val="26"/>
                <w:lang w:val="uz-Cyrl-UZ"/>
              </w:rPr>
              <w:t>Shu jumladan:</w:t>
            </w:r>
          </w:p>
        </w:tc>
        <w:tc>
          <w:tcPr>
            <w:tcW w:w="4111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F1BC0F7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  <w:p w14:paraId="66C6CC7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  <w:p w14:paraId="739F2AD3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4544C266" w14:textId="77777777" w:rsidTr="00765CD5">
        <w:trPr>
          <w:trHeight w:val="810"/>
        </w:trPr>
        <w:tc>
          <w:tcPr>
            <w:tcW w:w="554" w:type="dxa"/>
            <w:vMerge/>
            <w:tcBorders>
              <w:right w:val="single" w:sz="4" w:space="0" w:color="auto"/>
            </w:tcBorders>
          </w:tcPr>
          <w:p w14:paraId="3960E846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BBA616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 xml:space="preserve">Vazirlikning moliyaviy mablagʻlari manbalari hisobidan moliyalashtirish miqdori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(mln soʻmda)</w:t>
            </w:r>
          </w:p>
          <w:p w14:paraId="1ADF7FF9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b/>
                <w:i/>
                <w:iCs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3D2F1A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78B5404F" w14:textId="77777777" w:rsidTr="00765CD5">
        <w:tc>
          <w:tcPr>
            <w:tcW w:w="554" w:type="dxa"/>
            <w:vMerge/>
            <w:tcBorders>
              <w:right w:val="single" w:sz="4" w:space="0" w:color="auto"/>
            </w:tcBorders>
          </w:tcPr>
          <w:p w14:paraId="79E2A79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DC60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Birgalikda moliyalashtirish hajmi – Cost sharing, agar mavjud boʻlsa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 xml:space="preserve"> (mln soʻmda)</w:t>
            </w:r>
          </w:p>
          <w:p w14:paraId="77C6F41C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79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 xml:space="preserve">(loyihani amalga oshirayotgan tashkilotning oʻz </w:t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lastRenderedPageBreak/>
              <w:t>mablagʻlari yoki boshqa tashkilot mablagʻlari jalb etilishi mumkin. Birgalikda moliyalashtirishga rozilik bildirgan  tashkilot nomi va rozilik xati nusxasini ilova qilinadi)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auto"/>
          </w:tcPr>
          <w:p w14:paraId="268FE0F1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0413999F" w14:textId="77777777" w:rsidTr="00765CD5">
        <w:tc>
          <w:tcPr>
            <w:tcW w:w="554" w:type="dxa"/>
          </w:tcPr>
          <w:p w14:paraId="5C7110D5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5428" w:type="dxa"/>
            <w:tcBorders>
              <w:top w:val="single" w:sz="4" w:space="0" w:color="auto"/>
            </w:tcBorders>
            <w:shd w:val="clear" w:color="auto" w:fill="auto"/>
          </w:tcPr>
          <w:p w14:paraId="789F9836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Sertifikatsiyadan oʻtganligi toʻgʻrisidagi hujjatlar, agar mavjud boʻlsa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(muvofiqlik sertifikatlari, gigiyenik, yongʻin xavfsizligi va boshqalar)</w:t>
            </w:r>
          </w:p>
        </w:tc>
        <w:tc>
          <w:tcPr>
            <w:tcW w:w="4111" w:type="dxa"/>
            <w:shd w:val="clear" w:color="auto" w:fill="auto"/>
          </w:tcPr>
          <w:p w14:paraId="1D9F51D8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</w:p>
        </w:tc>
      </w:tr>
      <w:tr w:rsidR="00CE5E56" w:rsidRPr="006568C7" w14:paraId="0B40AF81" w14:textId="77777777" w:rsidTr="00765CD5">
        <w:tc>
          <w:tcPr>
            <w:tcW w:w="554" w:type="dxa"/>
          </w:tcPr>
          <w:p w14:paraId="7EF92D8B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5428" w:type="dxa"/>
            <w:shd w:val="clear" w:color="auto" w:fill="auto"/>
          </w:tcPr>
          <w:p w14:paraId="385523F5" w14:textId="77777777" w:rsidR="00CE5E56" w:rsidRPr="00CE5E56" w:rsidRDefault="00CE5E56" w:rsidP="00765CD5">
            <w:pPr>
              <w:pStyle w:val="a4"/>
              <w:spacing w:before="120" w:after="0" w:line="240" w:lineRule="auto"/>
              <w:ind w:left="0" w:firstLine="322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b/>
                <w:noProof/>
                <w:sz w:val="26"/>
                <w:szCs w:val="26"/>
                <w:lang w:val="uz-Cyrl-UZ"/>
              </w:rPr>
              <w:t>Kalit soʻzlar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br/>
            </w:r>
            <w:r w:rsidRPr="00CE5E56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(10 tadan kam boʻlmagan kalit soʻzlar / alohida vergul bilan ajratilinadi)</w:t>
            </w:r>
          </w:p>
        </w:tc>
        <w:tc>
          <w:tcPr>
            <w:tcW w:w="4111" w:type="dxa"/>
            <w:shd w:val="clear" w:color="auto" w:fill="auto"/>
          </w:tcPr>
          <w:p w14:paraId="35514E96" w14:textId="0918F7DC" w:rsidR="00CE5E56" w:rsidRPr="006E0717" w:rsidRDefault="006E0717" w:rsidP="00765CD5">
            <w:pPr>
              <w:pStyle w:val="a4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Ta’lim, </w:t>
            </w:r>
          </w:p>
        </w:tc>
      </w:tr>
    </w:tbl>
    <w:p w14:paraId="4B99A7A0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60C09511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57239540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0B219D8E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23A61A3E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6498534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D87FD13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25048BEF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A7914FC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5226D41F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6A49B87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63EF63F4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71DA86A4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676C3D35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E750F5E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2BDB5F51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19E47BEC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6D72C9E0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67B7789B" w14:textId="77777777" w:rsidR="00CE5E56" w:rsidRP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049AB13F" w14:textId="4D89C471" w:rsid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394206C8" w14:textId="350AF76E" w:rsid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00C30976" w14:textId="554EA6D1" w:rsidR="00CE5E56" w:rsidRDefault="00CE5E56" w:rsidP="00D04B9A">
      <w:pPr>
        <w:pStyle w:val="a4"/>
        <w:spacing w:before="120"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uz-Cyrl-UZ"/>
        </w:rPr>
      </w:pPr>
    </w:p>
    <w:p w14:paraId="50A44206" w14:textId="77777777" w:rsidR="00E045DA" w:rsidRPr="00831E8E" w:rsidRDefault="00E045DA">
      <w:pPr>
        <w:rPr>
          <w:rFonts w:ascii="Times New Roman" w:hAnsi="Times New Roman"/>
          <w:b/>
          <w:noProof/>
          <w:sz w:val="28"/>
          <w:szCs w:val="28"/>
          <w:lang w:val="en-US" w:bidi="ru-RU"/>
        </w:rPr>
      </w:pPr>
      <w:r>
        <w:rPr>
          <w:rFonts w:ascii="Times New Roman" w:hAnsi="Times New Roman"/>
          <w:b/>
          <w:noProof/>
          <w:sz w:val="28"/>
          <w:szCs w:val="28"/>
          <w:lang w:val="uz-Cyrl-UZ" w:bidi="ru-RU"/>
        </w:rPr>
        <w:br w:type="page"/>
      </w:r>
    </w:p>
    <w:sectPr w:rsidR="00E045DA" w:rsidRPr="00831E8E" w:rsidSect="005C200D">
      <w:footerReference w:type="default" r:id="rId7"/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02491" w14:textId="77777777" w:rsidR="002F18D3" w:rsidRDefault="002F18D3">
      <w:pPr>
        <w:spacing w:after="0" w:line="240" w:lineRule="auto"/>
      </w:pPr>
      <w:r>
        <w:separator/>
      </w:r>
    </w:p>
  </w:endnote>
  <w:endnote w:type="continuationSeparator" w:id="0">
    <w:p w14:paraId="78CCBAA4" w14:textId="77777777" w:rsidR="002F18D3" w:rsidRDefault="002F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68716" w14:textId="77777777" w:rsidR="00CE5E56" w:rsidRPr="001D0C28" w:rsidRDefault="00CE5E56" w:rsidP="00E70C92">
    <w:pPr>
      <w:pStyle w:val="a8"/>
      <w:jc w:val="center"/>
      <w:rPr>
        <w:lang w:val="uz-Cyrl-UZ"/>
      </w:rPr>
    </w:pPr>
    <w:r>
      <w:fldChar w:fldCharType="begin"/>
    </w:r>
    <w:r>
      <w:instrText>PAGE   \* MERGEFORMAT</w:instrText>
    </w:r>
    <w:r>
      <w:fldChar w:fldCharType="separate"/>
    </w:r>
    <w:r w:rsidR="007312E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5629F" w14:textId="77777777" w:rsidR="002F18D3" w:rsidRDefault="002F18D3">
      <w:pPr>
        <w:spacing w:after="0" w:line="240" w:lineRule="auto"/>
      </w:pPr>
      <w:r>
        <w:separator/>
      </w:r>
    </w:p>
  </w:footnote>
  <w:footnote w:type="continuationSeparator" w:id="0">
    <w:p w14:paraId="27CFD945" w14:textId="77777777" w:rsidR="002F18D3" w:rsidRDefault="002F1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14C"/>
    <w:multiLevelType w:val="hybridMultilevel"/>
    <w:tmpl w:val="3AA095EC"/>
    <w:lvl w:ilvl="0" w:tplc="37286FB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340FA"/>
    <w:multiLevelType w:val="hybridMultilevel"/>
    <w:tmpl w:val="4A68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D6B"/>
    <w:multiLevelType w:val="hybridMultilevel"/>
    <w:tmpl w:val="2910A50E"/>
    <w:lvl w:ilvl="0" w:tplc="C758FE02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065E6"/>
    <w:multiLevelType w:val="hybridMultilevel"/>
    <w:tmpl w:val="8E2809EA"/>
    <w:lvl w:ilvl="0" w:tplc="5A6C414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429"/>
    <w:multiLevelType w:val="hybridMultilevel"/>
    <w:tmpl w:val="8EC83B24"/>
    <w:lvl w:ilvl="0" w:tplc="CAD4D024">
      <w:start w:val="17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F93A5A"/>
    <w:multiLevelType w:val="hybridMultilevel"/>
    <w:tmpl w:val="852A3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05FE"/>
    <w:multiLevelType w:val="hybridMultilevel"/>
    <w:tmpl w:val="36828608"/>
    <w:lvl w:ilvl="0" w:tplc="37286FB6">
      <w:start w:val="1"/>
      <w:numFmt w:val="bullet"/>
      <w:lvlText w:val="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F06119F"/>
    <w:multiLevelType w:val="hybridMultilevel"/>
    <w:tmpl w:val="8D081528"/>
    <w:lvl w:ilvl="0" w:tplc="37286FB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B2665"/>
    <w:multiLevelType w:val="hybridMultilevel"/>
    <w:tmpl w:val="DB386C24"/>
    <w:lvl w:ilvl="0" w:tplc="81C2615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C450E"/>
    <w:multiLevelType w:val="hybridMultilevel"/>
    <w:tmpl w:val="BF7A5546"/>
    <w:lvl w:ilvl="0" w:tplc="B4209EB0">
      <w:start w:val="22"/>
      <w:numFmt w:val="decimal"/>
      <w:lvlText w:val="%1."/>
      <w:lvlJc w:val="left"/>
      <w:pPr>
        <w:ind w:left="801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2EE365D"/>
    <w:multiLevelType w:val="hybridMultilevel"/>
    <w:tmpl w:val="03C8734E"/>
    <w:lvl w:ilvl="0" w:tplc="D2128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7286FB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C53FB9"/>
    <w:multiLevelType w:val="hybridMultilevel"/>
    <w:tmpl w:val="A0C8AF3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 w15:restartNumberingAfterBreak="0">
    <w:nsid w:val="55E4580B"/>
    <w:multiLevelType w:val="hybridMultilevel"/>
    <w:tmpl w:val="68FE3C18"/>
    <w:lvl w:ilvl="0" w:tplc="574C6AD2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D124BCB"/>
    <w:multiLevelType w:val="hybridMultilevel"/>
    <w:tmpl w:val="A970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D1A4E"/>
    <w:multiLevelType w:val="hybridMultilevel"/>
    <w:tmpl w:val="44283202"/>
    <w:lvl w:ilvl="0" w:tplc="42BA5752">
      <w:numFmt w:val="bullet"/>
      <w:lvlText w:val="-"/>
      <w:lvlJc w:val="left"/>
      <w:pPr>
        <w:ind w:left="34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5" w15:restartNumberingAfterBreak="0">
    <w:nsid w:val="60322011"/>
    <w:multiLevelType w:val="hybridMultilevel"/>
    <w:tmpl w:val="6F9664CE"/>
    <w:lvl w:ilvl="0" w:tplc="37286FB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D62B1F"/>
    <w:multiLevelType w:val="hybridMultilevel"/>
    <w:tmpl w:val="2910A50E"/>
    <w:lvl w:ilvl="0" w:tplc="C758FE02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DE65B3"/>
    <w:multiLevelType w:val="hybridMultilevel"/>
    <w:tmpl w:val="FF62DC88"/>
    <w:lvl w:ilvl="0" w:tplc="E0ACB004">
      <w:start w:val="21"/>
      <w:numFmt w:val="decimal"/>
      <w:lvlText w:val="%1."/>
      <w:lvlJc w:val="left"/>
      <w:pPr>
        <w:ind w:left="801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5DE27BB"/>
    <w:multiLevelType w:val="hybridMultilevel"/>
    <w:tmpl w:val="C2CE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35D63"/>
    <w:multiLevelType w:val="hybridMultilevel"/>
    <w:tmpl w:val="CE5E6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13A15"/>
    <w:multiLevelType w:val="hybridMultilevel"/>
    <w:tmpl w:val="58FAF6D0"/>
    <w:lvl w:ilvl="0" w:tplc="2BB2B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3"/>
  </w:num>
  <w:num w:numId="10">
    <w:abstractNumId w:val="20"/>
  </w:num>
  <w:num w:numId="11">
    <w:abstractNumId w:val="3"/>
  </w:num>
  <w:num w:numId="12">
    <w:abstractNumId w:val="1"/>
  </w:num>
  <w:num w:numId="13">
    <w:abstractNumId w:val="17"/>
  </w:num>
  <w:num w:numId="14">
    <w:abstractNumId w:val="9"/>
  </w:num>
  <w:num w:numId="15">
    <w:abstractNumId w:val="18"/>
  </w:num>
  <w:num w:numId="16">
    <w:abstractNumId w:val="11"/>
  </w:num>
  <w:num w:numId="17">
    <w:abstractNumId w:val="14"/>
  </w:num>
  <w:num w:numId="18">
    <w:abstractNumId w:val="2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36"/>
    <w:rsid w:val="0000465C"/>
    <w:rsid w:val="000447BF"/>
    <w:rsid w:val="000511A6"/>
    <w:rsid w:val="00087211"/>
    <w:rsid w:val="000A3162"/>
    <w:rsid w:val="000B2F31"/>
    <w:rsid w:val="000C10D7"/>
    <w:rsid w:val="000E5559"/>
    <w:rsid w:val="000E7435"/>
    <w:rsid w:val="00141027"/>
    <w:rsid w:val="001C028F"/>
    <w:rsid w:val="001C3E75"/>
    <w:rsid w:val="001F3419"/>
    <w:rsid w:val="00204482"/>
    <w:rsid w:val="00227B00"/>
    <w:rsid w:val="002B7E26"/>
    <w:rsid w:val="002F18D3"/>
    <w:rsid w:val="003243F4"/>
    <w:rsid w:val="00341435"/>
    <w:rsid w:val="00376AE1"/>
    <w:rsid w:val="003A0848"/>
    <w:rsid w:val="003A173C"/>
    <w:rsid w:val="003B6999"/>
    <w:rsid w:val="003C2B36"/>
    <w:rsid w:val="00432BD1"/>
    <w:rsid w:val="004C1325"/>
    <w:rsid w:val="004F4D07"/>
    <w:rsid w:val="004F7D11"/>
    <w:rsid w:val="00511584"/>
    <w:rsid w:val="00531646"/>
    <w:rsid w:val="00555674"/>
    <w:rsid w:val="005C200D"/>
    <w:rsid w:val="005E0A72"/>
    <w:rsid w:val="006568C7"/>
    <w:rsid w:val="00667373"/>
    <w:rsid w:val="00685F78"/>
    <w:rsid w:val="006E0717"/>
    <w:rsid w:val="006E5A76"/>
    <w:rsid w:val="006F33AF"/>
    <w:rsid w:val="007312E0"/>
    <w:rsid w:val="00751EAF"/>
    <w:rsid w:val="007A1A26"/>
    <w:rsid w:val="00831E8E"/>
    <w:rsid w:val="00865EA2"/>
    <w:rsid w:val="00873A65"/>
    <w:rsid w:val="00875B7B"/>
    <w:rsid w:val="00876E25"/>
    <w:rsid w:val="008803D5"/>
    <w:rsid w:val="008A7B37"/>
    <w:rsid w:val="0091039A"/>
    <w:rsid w:val="009F370F"/>
    <w:rsid w:val="00A0211A"/>
    <w:rsid w:val="00A40C8B"/>
    <w:rsid w:val="00A575C1"/>
    <w:rsid w:val="00A8170E"/>
    <w:rsid w:val="00B0067A"/>
    <w:rsid w:val="00B2563D"/>
    <w:rsid w:val="00B857AB"/>
    <w:rsid w:val="00C0284B"/>
    <w:rsid w:val="00C15943"/>
    <w:rsid w:val="00C4504E"/>
    <w:rsid w:val="00C525F4"/>
    <w:rsid w:val="00C608FD"/>
    <w:rsid w:val="00C65C59"/>
    <w:rsid w:val="00CE5E56"/>
    <w:rsid w:val="00D40584"/>
    <w:rsid w:val="00DC1098"/>
    <w:rsid w:val="00DC3734"/>
    <w:rsid w:val="00E045DA"/>
    <w:rsid w:val="00E364FC"/>
    <w:rsid w:val="00E44EB1"/>
    <w:rsid w:val="00E70C92"/>
    <w:rsid w:val="00E91D76"/>
    <w:rsid w:val="00F050EC"/>
    <w:rsid w:val="00F23E03"/>
    <w:rsid w:val="00F36679"/>
    <w:rsid w:val="00FA3308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AA7"/>
  <w15:docId w15:val="{9239A14E-59BD-4406-9958-389801B2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B36"/>
    <w:rPr>
      <w:b/>
      <w:bCs/>
    </w:rPr>
  </w:style>
  <w:style w:type="paragraph" w:styleId="a4">
    <w:name w:val="List Paragraph"/>
    <w:basedOn w:val="a"/>
    <w:uiPriority w:val="34"/>
    <w:qFormat/>
    <w:rsid w:val="003C2B36"/>
    <w:pPr>
      <w:ind w:left="720"/>
      <w:contextualSpacing/>
    </w:pPr>
  </w:style>
  <w:style w:type="paragraph" w:customStyle="1" w:styleId="ConsPlusNormal">
    <w:name w:val="ConsPlusNormal"/>
    <w:rsid w:val="003C2B3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Subtitle"/>
    <w:basedOn w:val="a"/>
    <w:link w:val="a6"/>
    <w:qFormat/>
    <w:rsid w:val="003C2B36"/>
    <w:pPr>
      <w:spacing w:after="0" w:line="240" w:lineRule="auto"/>
      <w:jc w:val="center"/>
    </w:pPr>
    <w:rPr>
      <w:rFonts w:ascii="Arial Black" w:eastAsia="Times New Roman" w:hAnsi="Arial Black" w:cs="Times New Roman"/>
      <w:spacing w:val="8"/>
      <w:kern w:val="144"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3C2B36"/>
    <w:rPr>
      <w:rFonts w:ascii="Arial Black" w:eastAsia="Times New Roman" w:hAnsi="Arial Black" w:cs="Times New Roman"/>
      <w:spacing w:val="8"/>
      <w:kern w:val="144"/>
      <w:sz w:val="28"/>
      <w:szCs w:val="20"/>
      <w:lang w:eastAsia="ru-RU"/>
    </w:rPr>
  </w:style>
  <w:style w:type="paragraph" w:styleId="a7">
    <w:name w:val="Normal (Web)"/>
    <w:basedOn w:val="a"/>
    <w:uiPriority w:val="99"/>
    <w:rsid w:val="003C2B36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Default">
    <w:name w:val="Default"/>
    <w:rsid w:val="003C2B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C2B36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szCs w:val="20"/>
      <w:lang w:eastAsia="x-none"/>
    </w:rPr>
  </w:style>
  <w:style w:type="character" w:customStyle="1" w:styleId="a9">
    <w:name w:val="Нижний колонтитул Знак"/>
    <w:basedOn w:val="a0"/>
    <w:link w:val="a8"/>
    <w:uiPriority w:val="99"/>
    <w:rsid w:val="003C2B36"/>
    <w:rPr>
      <w:rFonts w:ascii="Calibri" w:eastAsia="Calibri" w:hAnsi="Calibri" w:cs="Times New Roman"/>
      <w:sz w:val="20"/>
      <w:szCs w:val="20"/>
      <w:lang w:eastAsia="x-none"/>
    </w:rPr>
  </w:style>
  <w:style w:type="table" w:styleId="aa">
    <w:name w:val="Table Grid"/>
    <w:basedOn w:val="a1"/>
    <w:uiPriority w:val="39"/>
    <w:rsid w:val="003C2B3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C2B36"/>
    <w:pPr>
      <w:spacing w:after="0" w:line="240" w:lineRule="auto"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uiPriority w:val="99"/>
    <w:unhideWhenUsed/>
    <w:rsid w:val="003C2B36"/>
    <w:pPr>
      <w:widowControl w:val="0"/>
      <w:autoSpaceDE w:val="0"/>
      <w:autoSpaceDN w:val="0"/>
      <w:spacing w:after="120" w:line="480" w:lineRule="auto"/>
    </w:pPr>
    <w:rPr>
      <w:rFonts w:ascii="Times New Roman" w:eastAsia="Times New Roman" w:hAnsi="Times New Roman" w:cs="Times New Roman"/>
      <w:lang w:val="x-none" w:eastAsia="x-none" w:bidi="ru-RU"/>
    </w:rPr>
  </w:style>
  <w:style w:type="character" w:customStyle="1" w:styleId="20">
    <w:name w:val="Основной текст 2 Знак"/>
    <w:basedOn w:val="a0"/>
    <w:link w:val="2"/>
    <w:uiPriority w:val="99"/>
    <w:rsid w:val="003C2B36"/>
    <w:rPr>
      <w:rFonts w:ascii="Times New Roman" w:eastAsia="Times New Roman" w:hAnsi="Times New Roman" w:cs="Times New Roman"/>
      <w:lang w:val="x-none" w:eastAsia="x-none" w:bidi="ru-RU"/>
    </w:rPr>
  </w:style>
  <w:style w:type="paragraph" w:styleId="ac">
    <w:name w:val="header"/>
    <w:basedOn w:val="a"/>
    <w:link w:val="ad"/>
    <w:uiPriority w:val="99"/>
    <w:unhideWhenUsed/>
    <w:rsid w:val="003C2B36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d">
    <w:name w:val="Верхний колонтитул Знак"/>
    <w:basedOn w:val="a0"/>
    <w:link w:val="ac"/>
    <w:uiPriority w:val="99"/>
    <w:rsid w:val="003C2B36"/>
    <w:rPr>
      <w:rFonts w:ascii="Calibri" w:eastAsia="Calibri" w:hAnsi="Calibri" w:cs="Times New Roman"/>
      <w:lang w:val="x-none"/>
    </w:rPr>
  </w:style>
  <w:style w:type="paragraph" w:styleId="ae">
    <w:name w:val="Balloon Text"/>
    <w:basedOn w:val="a"/>
    <w:link w:val="af"/>
    <w:uiPriority w:val="99"/>
    <w:semiHidden/>
    <w:unhideWhenUsed/>
    <w:rsid w:val="003C2B36"/>
    <w:pPr>
      <w:spacing w:after="0" w:line="240" w:lineRule="auto"/>
    </w:pPr>
    <w:rPr>
      <w:rFonts w:ascii="Segoe UI" w:eastAsia="Calibri" w:hAnsi="Segoe UI" w:cs="Times New Roman"/>
      <w:sz w:val="18"/>
      <w:szCs w:val="18"/>
      <w:lang w:val="x-none"/>
    </w:rPr>
  </w:style>
  <w:style w:type="character" w:customStyle="1" w:styleId="af">
    <w:name w:val="Текст выноски Знак"/>
    <w:basedOn w:val="a0"/>
    <w:link w:val="ae"/>
    <w:uiPriority w:val="99"/>
    <w:semiHidden/>
    <w:rsid w:val="003C2B36"/>
    <w:rPr>
      <w:rFonts w:ascii="Segoe UI" w:eastAsia="Calibri" w:hAnsi="Segoe UI" w:cs="Times New Roman"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Baxtiyor Umarov</dc:creator>
  <cp:lastModifiedBy>Администратор</cp:lastModifiedBy>
  <cp:revision>2</cp:revision>
  <cp:lastPrinted>2021-09-28T11:28:00Z</cp:lastPrinted>
  <dcterms:created xsi:type="dcterms:W3CDTF">2022-10-18T06:49:00Z</dcterms:created>
  <dcterms:modified xsi:type="dcterms:W3CDTF">2022-10-18T06:49:00Z</dcterms:modified>
</cp:coreProperties>
</file>