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CD99B9D" w14:textId="77777777" w:rsidR="008D33BB" w:rsidRDefault="00CC49E4">
      <w:pPr>
        <w:pStyle w:val="Standard"/>
        <w:jc w:val="center"/>
        <w:rPr>
          <w:rFonts w:ascii="Candara" w:hAnsi="Candara"/>
          <w:sz w:val="36"/>
          <w:szCs w:val="36"/>
        </w:rPr>
      </w:pPr>
      <w:r>
        <w:rPr>
          <w:rFonts w:ascii="Candara" w:hAnsi="Candara"/>
          <w:noProof/>
          <w:sz w:val="36"/>
          <w:szCs w:val="36"/>
        </w:rPr>
        <w:drawing>
          <wp:anchor distT="0" distB="0" distL="114300" distR="114300" simplePos="0" relativeHeight="251658240" behindDoc="0" locked="0" layoutInCell="1" allowOverlap="1" wp14:anchorId="3FC680AB" wp14:editId="3D42E5F4">
            <wp:simplePos x="0" y="0"/>
            <wp:positionH relativeFrom="column">
              <wp:posOffset>0</wp:posOffset>
            </wp:positionH>
            <wp:positionV relativeFrom="paragraph">
              <wp:posOffset>14081</wp:posOffset>
            </wp:positionV>
            <wp:extent cx="3430463" cy="879469"/>
            <wp:effectExtent l="0" t="0" r="0" b="0"/>
            <wp:wrapSquare wrapText="bothSides"/>
            <wp:docPr id="348390340" name="graphics1"/>
            <wp:cNvGraphicFramePr/>
            <a:graphic xmlns:a="http://purl.oclc.org/ooxml/drawingml/main">
              <a:graphicData uri="http://purl.oclc.org/ooxml/drawingml/picture">
                <pic:pic xmlns:pic="http://purl.oclc.org/ooxml/drawingml/picture">
                  <pic:nvPicPr>
                    <pic:cNvPr id="0" name=""/>
                    <pic:cNvPicPr/>
                  </pic:nvPicPr>
                  <pic:blipFill>
                    <a:blip r:embed="rId7">
                      <a:lum/>
                      <a:alphaModFix/>
                    </a:blip>
                    <a:srcRect/>
                    <a:stretch>
                      <a:fillRect/>
                    </a:stretch>
                  </pic:blipFill>
                  <pic:spPr>
                    <a:xfrm>
                      <a:off x="0" y="0"/>
                      <a:ext cx="3430463" cy="879469"/>
                    </a:xfrm>
                    <a:prstGeom prst="rect">
                      <a:avLst/>
                    </a:prstGeom>
                  </pic:spPr>
                </pic:pic>
              </a:graphicData>
            </a:graphic>
          </wp:anchor>
        </w:drawing>
      </w:r>
      <w:r>
        <w:rPr>
          <w:rFonts w:ascii="Candara" w:hAnsi="Candara"/>
          <w:sz w:val="36"/>
          <w:szCs w:val="36"/>
        </w:rPr>
        <w:t>DF Rack-</w:t>
      </w:r>
      <w:proofErr w:type="gramStart"/>
      <w:r>
        <w:rPr>
          <w:rFonts w:ascii="Candara" w:hAnsi="Candara"/>
          <w:sz w:val="36"/>
          <w:szCs w:val="36"/>
        </w:rPr>
        <w:t>n-</w:t>
      </w:r>
      <w:proofErr w:type="gramEnd"/>
      <w:r>
        <w:rPr>
          <w:rFonts w:ascii="Candara" w:hAnsi="Candara"/>
          <w:sz w:val="36"/>
          <w:szCs w:val="36"/>
        </w:rPr>
        <w:t>Stack</w:t>
      </w:r>
    </w:p>
    <w:p w14:paraId="0333998D" w14:textId="77777777" w:rsidR="008D33BB" w:rsidRDefault="00CC49E4">
      <w:pPr>
        <w:pStyle w:val="Standard"/>
        <w:jc w:val="center"/>
        <w:rPr>
          <w:rFonts w:ascii="Candara" w:hAnsi="Candara"/>
        </w:rPr>
      </w:pPr>
      <w:r>
        <w:rPr>
          <w:rFonts w:ascii="Candara" w:hAnsi="Candara"/>
          <w:sz w:val="20"/>
          <w:szCs w:val="20"/>
        </w:rPr>
        <w:t>v (925) 238-3224   |   t (510) 388-6315</w:t>
      </w:r>
      <w:r>
        <w:rPr>
          <w:rFonts w:ascii="Candara" w:hAnsi="Candara"/>
          <w:sz w:val="20"/>
          <w:szCs w:val="20"/>
        </w:rPr>
        <w:br/>
      </w:r>
      <w:r>
        <w:rPr>
          <w:rFonts w:ascii="Candara" w:hAnsi="Candara"/>
          <w:sz w:val="20"/>
          <w:szCs w:val="20"/>
        </w:rPr>
        <w:t xml:space="preserve">e </w:t>
      </w:r>
      <w:hyperlink r:id="rId8" w:history="1">
        <w:r>
          <w:rPr>
            <w:rFonts w:ascii="Candara" w:hAnsi="Candara"/>
            <w:sz w:val="20"/>
            <w:szCs w:val="20"/>
          </w:rPr>
          <w:t>daniel@dfracknstack.com</w:t>
        </w:r>
      </w:hyperlink>
    </w:p>
    <w:p w14:paraId="6D965C95" w14:textId="66BB74CE" w:rsidR="008D33BB" w:rsidRDefault="00CC49E4">
      <w:pPr>
        <w:pStyle w:val="Standard"/>
        <w:jc w:val="center"/>
        <w:rPr>
          <w:rFonts w:ascii="Candara" w:hAnsi="Candara"/>
          <w:sz w:val="36"/>
          <w:szCs w:val="36"/>
        </w:rPr>
      </w:pPr>
      <w:r>
        <w:rPr>
          <w:rFonts w:ascii="Candara" w:hAnsi="Candara"/>
          <w:sz w:val="36"/>
          <w:szCs w:val="36"/>
        </w:rPr>
        <w:t xml:space="preserve">for </w:t>
      </w:r>
      <w:r w:rsidR="00D159A0">
        <w:rPr>
          <w:rFonts w:ascii="Candara" w:hAnsi="Candara"/>
          <w:sz w:val="36"/>
          <w:szCs w:val="36"/>
        </w:rPr>
        <w:t>Journey Church East Bay</w:t>
      </w:r>
    </w:p>
    <w:p w14:paraId="3C6AC056" w14:textId="77777777" w:rsidR="008D33BB" w:rsidRDefault="008D33BB">
      <w:pPr>
        <w:pStyle w:val="Standard"/>
        <w:jc w:val="center"/>
        <w:rPr>
          <w:rFonts w:ascii="Candara" w:hAnsi="Candara"/>
          <w:sz w:val="36"/>
          <w:szCs w:val="36"/>
        </w:rPr>
      </w:pPr>
    </w:p>
    <w:p w14:paraId="6661658D" w14:textId="014219B1" w:rsidR="008D33BB" w:rsidRDefault="00D159A0">
      <w:pPr>
        <w:pStyle w:val="Standard"/>
        <w:rPr>
          <w:rFonts w:ascii="Calibri" w:hAnsi="Calibri"/>
        </w:rPr>
      </w:pPr>
      <w:r>
        <w:rPr>
          <w:rFonts w:ascii="Calibri" w:hAnsi="Calibri"/>
        </w:rPr>
        <w:t>PROPOSAL OF WORK</w:t>
      </w:r>
    </w:p>
    <w:p w14:paraId="4181C8E9" w14:textId="77777777" w:rsidR="008D33BB" w:rsidRDefault="008D33BB">
      <w:pPr>
        <w:pStyle w:val="Standard"/>
        <w:rPr>
          <w:rFonts w:ascii="Calibri" w:hAnsi="Calibri"/>
        </w:rPr>
      </w:pPr>
    </w:p>
    <w:p w14:paraId="2B0561B2" w14:textId="6F9C81B0" w:rsidR="008D33BB" w:rsidRDefault="00D159A0">
      <w:pPr>
        <w:pStyle w:val="Standard"/>
        <w:rPr>
          <w:rFonts w:ascii="Calibri" w:hAnsi="Calibri"/>
        </w:rPr>
      </w:pPr>
      <w:r>
        <w:rPr>
          <w:rFonts w:ascii="Calibri" w:hAnsi="Calibri"/>
        </w:rPr>
        <w:t>Site Survey Date</w:t>
      </w:r>
      <w:r w:rsidR="00CC49E4">
        <w:rPr>
          <w:rFonts w:ascii="Calibri" w:hAnsi="Calibri"/>
        </w:rPr>
        <w:tab/>
        <w:t>202</w:t>
      </w:r>
      <w:r>
        <w:rPr>
          <w:rFonts w:ascii="Calibri" w:hAnsi="Calibri"/>
        </w:rPr>
        <w:t>6</w:t>
      </w:r>
      <w:r w:rsidR="00CC49E4">
        <w:rPr>
          <w:rFonts w:ascii="Calibri" w:hAnsi="Calibri"/>
        </w:rPr>
        <w:t>-0</w:t>
      </w:r>
      <w:r>
        <w:rPr>
          <w:rFonts w:ascii="Calibri" w:hAnsi="Calibri"/>
        </w:rPr>
        <w:t>1</w:t>
      </w:r>
      <w:r w:rsidR="00CC49E4">
        <w:rPr>
          <w:rFonts w:ascii="Calibri" w:hAnsi="Calibri"/>
        </w:rPr>
        <w:t>-</w:t>
      </w:r>
      <w:r>
        <w:rPr>
          <w:rFonts w:ascii="Calibri" w:hAnsi="Calibri"/>
        </w:rPr>
        <w:t>05</w:t>
      </w:r>
      <w:r w:rsidR="00CC49E4">
        <w:rPr>
          <w:rFonts w:ascii="Calibri" w:hAnsi="Calibri"/>
        </w:rPr>
        <w:tab/>
      </w:r>
      <w:r w:rsidR="00CC49E4">
        <w:rPr>
          <w:rFonts w:ascii="Calibri" w:hAnsi="Calibri"/>
        </w:rPr>
        <w:tab/>
      </w:r>
      <w:r w:rsidR="00CC49E4">
        <w:rPr>
          <w:rFonts w:ascii="Calibri" w:hAnsi="Calibri"/>
        </w:rPr>
        <w:tab/>
        <w:t>Attention</w:t>
      </w:r>
      <w:proofErr w:type="gramStart"/>
      <w:r w:rsidR="00CC49E4">
        <w:rPr>
          <w:rFonts w:ascii="Calibri" w:hAnsi="Calibri"/>
        </w:rPr>
        <w:t xml:space="preserve">: </w:t>
      </w:r>
      <w:r w:rsidR="00CC49E4">
        <w:rPr>
          <w:rFonts w:ascii="Calibri" w:hAnsi="Calibri"/>
        </w:rPr>
        <w:tab/>
      </w:r>
      <w:r>
        <w:rPr>
          <w:rFonts w:ascii="Calibri" w:hAnsi="Calibri"/>
        </w:rPr>
        <w:t>Juan</w:t>
      </w:r>
      <w:proofErr w:type="gramEnd"/>
      <w:r>
        <w:rPr>
          <w:rFonts w:ascii="Calibri" w:hAnsi="Calibri"/>
        </w:rPr>
        <w:t xml:space="preserve"> M.</w:t>
      </w:r>
    </w:p>
    <w:p w14:paraId="0881B558" w14:textId="6228417C" w:rsidR="008D33BB" w:rsidRDefault="00D159A0">
      <w:pPr>
        <w:pStyle w:val="Standard"/>
        <w:rPr>
          <w:rFonts w:ascii="Calibri" w:hAnsi="Calibri"/>
        </w:rPr>
      </w:pPr>
      <w:r>
        <w:rPr>
          <w:rFonts w:ascii="Calibri" w:hAnsi="Calibri"/>
        </w:rPr>
        <w:t>Estimated</w:t>
      </w:r>
      <w:r w:rsidR="00CC49E4">
        <w:rPr>
          <w:rFonts w:ascii="Calibri" w:hAnsi="Calibri"/>
        </w:rPr>
        <w:t xml:space="preserve"> Amount</w:t>
      </w:r>
      <w:r w:rsidR="00CC49E4">
        <w:rPr>
          <w:rFonts w:ascii="Calibri" w:hAnsi="Calibri"/>
        </w:rPr>
        <w:tab/>
      </w:r>
      <w:r w:rsidR="00CC49E4">
        <w:rPr>
          <w:rFonts w:ascii="Calibri" w:hAnsi="Calibri"/>
          <w:b/>
          <w:bCs/>
        </w:rPr>
        <w:t>$</w:t>
      </w:r>
      <w:r>
        <w:rPr>
          <w:rFonts w:ascii="Calibri" w:hAnsi="Calibri"/>
          <w:b/>
          <w:bCs/>
        </w:rPr>
        <w:t>2547.46</w:t>
      </w:r>
      <w:r w:rsidR="00CC49E4">
        <w:rPr>
          <w:rFonts w:ascii="Calibri" w:hAnsi="Calibri"/>
        </w:rPr>
        <w:tab/>
      </w:r>
      <w:r w:rsidR="00CC49E4">
        <w:rPr>
          <w:rFonts w:ascii="Calibri" w:hAnsi="Calibri"/>
        </w:rPr>
        <w:tab/>
      </w:r>
      <w:r w:rsidR="00CC49E4">
        <w:rPr>
          <w:rFonts w:ascii="Calibri" w:hAnsi="Calibri"/>
        </w:rPr>
        <w:tab/>
      </w:r>
      <w:r w:rsidR="00CC49E4">
        <w:rPr>
          <w:rFonts w:ascii="Calibri" w:hAnsi="Calibri"/>
        </w:rPr>
        <w:tab/>
      </w:r>
      <w:r w:rsidR="00CC49E4">
        <w:rPr>
          <w:rFonts w:ascii="Calibri" w:hAnsi="Calibri"/>
        </w:rPr>
        <w:tab/>
      </w:r>
      <w:r>
        <w:rPr>
          <w:rFonts w:ascii="Calibri" w:hAnsi="Calibri"/>
        </w:rPr>
        <w:t>22175 Montgomery</w:t>
      </w:r>
      <w:r w:rsidR="00CC49E4">
        <w:rPr>
          <w:rFonts w:ascii="Calibri" w:hAnsi="Calibri"/>
        </w:rPr>
        <w:t xml:space="preserve"> St</w:t>
      </w:r>
    </w:p>
    <w:p w14:paraId="7316B5FA" w14:textId="4094733A" w:rsidR="008D33BB" w:rsidRDefault="006C28CB">
      <w:pPr>
        <w:pStyle w:val="Standard"/>
        <w:rPr>
          <w:rFonts w:ascii="Calibri" w:hAnsi="Calibri"/>
        </w:rPr>
      </w:pPr>
      <w:r>
        <w:rPr>
          <w:rFonts w:ascii="Calibri" w:hAnsi="Calibri"/>
        </w:rPr>
        <w:t>Written By</w:t>
      </w:r>
      <w:r>
        <w:rPr>
          <w:rFonts w:ascii="Calibri" w:hAnsi="Calibri"/>
        </w:rPr>
        <w:tab/>
      </w:r>
      <w:r>
        <w:rPr>
          <w:rFonts w:ascii="Calibri" w:hAnsi="Calibri"/>
        </w:rPr>
        <w:tab/>
        <w:t>Daniel Patrick Fruzzetti</w:t>
      </w:r>
      <w:r w:rsidR="00CC49E4">
        <w:rPr>
          <w:rFonts w:ascii="Calibri" w:hAnsi="Calibri"/>
        </w:rPr>
        <w:tab/>
      </w:r>
      <w:r w:rsidR="00CC49E4">
        <w:rPr>
          <w:rFonts w:ascii="Calibri" w:hAnsi="Calibri"/>
        </w:rPr>
        <w:tab/>
      </w:r>
      <w:r w:rsidR="00CC49E4">
        <w:rPr>
          <w:rFonts w:ascii="Calibri" w:hAnsi="Calibri"/>
        </w:rPr>
        <w:tab/>
      </w:r>
      <w:r w:rsidR="00D159A0">
        <w:rPr>
          <w:rFonts w:ascii="Calibri" w:hAnsi="Calibri"/>
        </w:rPr>
        <w:t>Hayward, CA 94541</w:t>
      </w:r>
    </w:p>
    <w:p w14:paraId="49501CD3" w14:textId="77777777" w:rsidR="008D33BB" w:rsidRDefault="008D33BB">
      <w:pPr>
        <w:pStyle w:val="Standard"/>
        <w:rPr>
          <w:rFonts w:ascii="Calibri" w:hAnsi="Calibri"/>
          <w:b/>
          <w:bCs/>
        </w:rPr>
      </w:pPr>
    </w:p>
    <w:p w14:paraId="66F7469C" w14:textId="77777777" w:rsidR="00390647" w:rsidRDefault="00390647">
      <w:pPr>
        <w:pStyle w:val="Standard"/>
        <w:rPr>
          <w:rFonts w:ascii="Calibri" w:hAnsi="Calibri"/>
        </w:rPr>
      </w:pPr>
    </w:p>
    <w:p w14:paraId="7C7F4FCE" w14:textId="77777777" w:rsidR="00390647" w:rsidRDefault="00390647">
      <w:pPr>
        <w:pStyle w:val="Standard"/>
        <w:rPr>
          <w:rFonts w:ascii="Calibri" w:hAnsi="Calibri"/>
        </w:rPr>
      </w:pPr>
    </w:p>
    <w:p w14:paraId="6F0B12A6" w14:textId="375CC1B0" w:rsidR="008D33BB" w:rsidRDefault="00D159A0">
      <w:pPr>
        <w:pStyle w:val="Standard"/>
        <w:rPr>
          <w:rFonts w:ascii="Calibri" w:hAnsi="Calibri"/>
        </w:rPr>
      </w:pPr>
      <w:r>
        <w:rPr>
          <w:rFonts w:ascii="Calibri" w:hAnsi="Calibri"/>
        </w:rPr>
        <w:t>DESCRIPTION</w:t>
      </w:r>
      <w:r w:rsidR="00CC49E4">
        <w:rPr>
          <w:rFonts w:ascii="Calibri" w:hAnsi="Calibri"/>
        </w:rPr>
        <w:t xml:space="preserve"> OF </w:t>
      </w:r>
      <w:r>
        <w:rPr>
          <w:rFonts w:ascii="Calibri" w:hAnsi="Calibri"/>
        </w:rPr>
        <w:t xml:space="preserve">PROPOSED </w:t>
      </w:r>
      <w:r w:rsidR="00CC49E4">
        <w:rPr>
          <w:rFonts w:ascii="Calibri" w:hAnsi="Calibri"/>
        </w:rPr>
        <w:t>SERVICES</w:t>
      </w:r>
    </w:p>
    <w:p w14:paraId="16D75B86" w14:textId="77777777" w:rsidR="008D33BB" w:rsidRDefault="008D33BB">
      <w:pPr>
        <w:pStyle w:val="Standard"/>
        <w:rPr>
          <w:rFonts w:ascii="Courier New" w:hAnsi="Courier New"/>
          <w:sz w:val="10"/>
          <w:szCs w:val="10"/>
        </w:rPr>
      </w:pPr>
    </w:p>
    <w:p w14:paraId="5EDEE8D6" w14:textId="77777777" w:rsidR="008D33BB" w:rsidRDefault="008D33BB">
      <w:pPr>
        <w:pStyle w:val="Standard"/>
        <w:rPr>
          <w:rFonts w:ascii="Courier New" w:hAnsi="Courier New"/>
          <w:sz w:val="10"/>
          <w:szCs w:val="10"/>
        </w:rPr>
      </w:pPr>
    </w:p>
    <w:p w14:paraId="726F8F96" w14:textId="6ACB1D24" w:rsidR="00D159A0" w:rsidRDefault="00D159A0" w:rsidP="00D159A0">
      <w:pPr>
        <w:pStyle w:val="Standard"/>
        <w:numPr>
          <w:ilvl w:val="0"/>
          <w:numId w:val="1"/>
        </w:numPr>
        <w:rPr>
          <w:rFonts w:ascii="Courier New" w:hAnsi="Courier New"/>
          <w:sz w:val="20"/>
          <w:szCs w:val="20"/>
        </w:rPr>
      </w:pPr>
      <w:r>
        <w:rPr>
          <w:rFonts w:ascii="Courier New" w:hAnsi="Courier New"/>
          <w:sz w:val="20"/>
          <w:szCs w:val="20"/>
        </w:rPr>
        <w:t xml:space="preserve">Office - Charge, initialize, start service, </w:t>
      </w:r>
      <w:proofErr w:type="gramStart"/>
      <w:r>
        <w:rPr>
          <w:rFonts w:ascii="Courier New" w:hAnsi="Courier New"/>
          <w:sz w:val="20"/>
          <w:szCs w:val="20"/>
        </w:rPr>
        <w:t>adopt</w:t>
      </w:r>
      <w:proofErr w:type="gramEnd"/>
      <w:r>
        <w:rPr>
          <w:rFonts w:ascii="Courier New" w:hAnsi="Courier New"/>
          <w:sz w:val="20"/>
          <w:szCs w:val="20"/>
        </w:rPr>
        <w:t xml:space="preserve">, and configure 4 </w:t>
      </w:r>
      <w:proofErr w:type="spellStart"/>
      <w:r>
        <w:rPr>
          <w:rFonts w:ascii="Courier New" w:hAnsi="Courier New"/>
          <w:sz w:val="20"/>
          <w:szCs w:val="20"/>
        </w:rPr>
        <w:t>Eufy</w:t>
      </w:r>
      <w:proofErr w:type="spellEnd"/>
      <w:r>
        <w:rPr>
          <w:rFonts w:ascii="Courier New" w:hAnsi="Courier New"/>
          <w:sz w:val="20"/>
          <w:szCs w:val="20"/>
        </w:rPr>
        <w:t xml:space="preserve"> LTE cameras.  We plan to use standalone S330 Solar LTE cameras.</w:t>
      </w:r>
      <w:r>
        <w:rPr>
          <w:rFonts w:ascii="Courier New" w:hAnsi="Courier New"/>
          <w:sz w:val="20"/>
          <w:szCs w:val="20"/>
        </w:rPr>
        <w:br/>
      </w:r>
    </w:p>
    <w:p w14:paraId="08AB94B3" w14:textId="7411BBC9" w:rsidR="00D159A0" w:rsidRDefault="00D159A0" w:rsidP="00D159A0">
      <w:pPr>
        <w:pStyle w:val="Standard"/>
        <w:numPr>
          <w:ilvl w:val="0"/>
          <w:numId w:val="1"/>
        </w:numPr>
        <w:rPr>
          <w:rFonts w:ascii="Courier New" w:hAnsi="Courier New"/>
          <w:sz w:val="20"/>
          <w:szCs w:val="20"/>
        </w:rPr>
      </w:pPr>
      <w:r>
        <w:rPr>
          <w:rFonts w:ascii="Courier New" w:hAnsi="Courier New"/>
          <w:sz w:val="20"/>
          <w:szCs w:val="20"/>
        </w:rPr>
        <w:t xml:space="preserve">On-site - </w:t>
      </w:r>
      <w:r w:rsidRPr="00D159A0">
        <w:rPr>
          <w:rFonts w:ascii="Courier New" w:hAnsi="Courier New"/>
          <w:sz w:val="20"/>
          <w:szCs w:val="20"/>
        </w:rPr>
        <w:t>Visit site to permanently install the cameras</w:t>
      </w:r>
      <w:r>
        <w:rPr>
          <w:rFonts w:ascii="Courier New" w:hAnsi="Courier New"/>
          <w:sz w:val="20"/>
          <w:szCs w:val="20"/>
        </w:rPr>
        <w:t>, then train Juan or assignee on how to use the system and mobile app.</w:t>
      </w:r>
      <w:r>
        <w:rPr>
          <w:rFonts w:ascii="Courier New" w:hAnsi="Courier New"/>
          <w:sz w:val="20"/>
          <w:szCs w:val="20"/>
        </w:rPr>
        <w:br/>
      </w:r>
    </w:p>
    <w:p w14:paraId="75811ECA" w14:textId="3429CB47" w:rsidR="00D159A0" w:rsidRDefault="00D159A0" w:rsidP="00D159A0">
      <w:pPr>
        <w:pStyle w:val="Standard"/>
        <w:numPr>
          <w:ilvl w:val="0"/>
          <w:numId w:val="1"/>
        </w:numPr>
        <w:rPr>
          <w:rFonts w:ascii="Courier New" w:hAnsi="Courier New"/>
          <w:sz w:val="20"/>
          <w:szCs w:val="20"/>
        </w:rPr>
      </w:pPr>
      <w:r>
        <w:rPr>
          <w:rFonts w:ascii="Courier New" w:hAnsi="Courier New"/>
          <w:sz w:val="20"/>
          <w:szCs w:val="20"/>
        </w:rPr>
        <w:t>LTE service will need to be renewed 360 days after start of service.  This allows you to see these cameras remotely despite having no on-site Internet.  We will show you how to renew with the provider from inside the mobile app.</w:t>
      </w:r>
    </w:p>
    <w:p w14:paraId="21660A9B" w14:textId="77777777" w:rsidR="00390647" w:rsidRDefault="00390647" w:rsidP="00390647">
      <w:pPr>
        <w:pStyle w:val="Standard"/>
        <w:rPr>
          <w:rFonts w:ascii="Courier New" w:hAnsi="Courier New"/>
          <w:sz w:val="20"/>
          <w:szCs w:val="20"/>
        </w:rPr>
      </w:pPr>
    </w:p>
    <w:p w14:paraId="37E50CB7" w14:textId="77777777" w:rsidR="00390647" w:rsidRDefault="00390647" w:rsidP="00390647">
      <w:pPr>
        <w:pStyle w:val="Standard"/>
        <w:rPr>
          <w:rFonts w:ascii="Calibri" w:hAnsi="Calibri"/>
        </w:rPr>
      </w:pPr>
    </w:p>
    <w:p w14:paraId="64AB6BA1" w14:textId="77777777" w:rsidR="00390647" w:rsidRDefault="00390647" w:rsidP="00390647">
      <w:pPr>
        <w:pStyle w:val="Standard"/>
        <w:rPr>
          <w:rFonts w:ascii="Calibri" w:hAnsi="Calibri"/>
        </w:rPr>
      </w:pPr>
    </w:p>
    <w:p w14:paraId="2BDE9FFE" w14:textId="6925A803" w:rsidR="00390647" w:rsidRDefault="00390647" w:rsidP="00390647">
      <w:pPr>
        <w:pStyle w:val="Standard"/>
        <w:rPr>
          <w:rFonts w:ascii="Calibri" w:hAnsi="Calibri"/>
        </w:rPr>
      </w:pPr>
      <w:r>
        <w:rPr>
          <w:rFonts w:ascii="Calibri" w:hAnsi="Calibri"/>
        </w:rPr>
        <w:t>BREAKDOWN OF ANTICIPATED COSTS</w:t>
      </w:r>
    </w:p>
    <w:p w14:paraId="16AC8DA5" w14:textId="77777777" w:rsidR="00390647" w:rsidRDefault="00390647" w:rsidP="00390647">
      <w:pPr>
        <w:pStyle w:val="Standard"/>
        <w:rPr>
          <w:rFonts w:ascii="Courier New" w:hAnsi="Courier New"/>
          <w:sz w:val="10"/>
          <w:szCs w:val="10"/>
        </w:rPr>
      </w:pPr>
    </w:p>
    <w:p w14:paraId="74C2B985" w14:textId="77777777" w:rsidR="00390647" w:rsidRDefault="00390647" w:rsidP="00390647">
      <w:pPr>
        <w:pStyle w:val="Standard"/>
        <w:rPr>
          <w:rFonts w:ascii="Courier New" w:hAnsi="Courier New"/>
          <w:sz w:val="10"/>
          <w:szCs w:val="10"/>
        </w:rPr>
      </w:pPr>
    </w:p>
    <w:tbl>
      <w:tblPr>
        <w:tblStyle w:val="TableGrid"/>
        <w:tblW w:w="0pt" w:type="auto"/>
        <w:tblLook w:firstRow="1" w:lastRow="0" w:firstColumn="1" w:lastColumn="0" w:noHBand="0" w:noVBand="1"/>
      </w:tblPr>
      <w:tblGrid>
        <w:gridCol w:w="1297"/>
        <w:gridCol w:w="9493"/>
      </w:tblGrid>
      <w:tr w:rsidR="00390647" w14:paraId="1ACCC35F" w14:textId="77777777" w:rsidTr="00390647">
        <w:tc>
          <w:tcPr>
            <w:tcW w:w="62.75pt" w:type="dxa"/>
            <w:tcBorders>
              <w:bottom w:val="double" w:sz="4" w:space="0" w:color="auto"/>
            </w:tcBorders>
          </w:tcPr>
          <w:p w14:paraId="55AEA3C6" w14:textId="1C4E2170" w:rsidR="00390647" w:rsidRPr="00390647" w:rsidRDefault="00390647" w:rsidP="00390647">
            <w:pPr>
              <w:pStyle w:val="Standard"/>
              <w:jc w:val="end"/>
              <w:rPr>
                <w:rFonts w:ascii="Courier New" w:hAnsi="Courier New"/>
                <w:b/>
                <w:bCs/>
                <w:sz w:val="20"/>
                <w:szCs w:val="20"/>
              </w:rPr>
            </w:pPr>
            <w:r w:rsidRPr="00390647">
              <w:rPr>
                <w:rFonts w:ascii="Courier New" w:hAnsi="Courier New"/>
                <w:b/>
                <w:bCs/>
                <w:sz w:val="20"/>
                <w:szCs w:val="20"/>
              </w:rPr>
              <w:t>Amount</w:t>
            </w:r>
          </w:p>
        </w:tc>
        <w:tc>
          <w:tcPr>
            <w:tcW w:w="476.75pt" w:type="dxa"/>
            <w:tcBorders>
              <w:bottom w:val="double" w:sz="4" w:space="0" w:color="auto"/>
            </w:tcBorders>
          </w:tcPr>
          <w:p w14:paraId="27CDBCB2" w14:textId="0A57EC62" w:rsidR="00390647" w:rsidRPr="00390647" w:rsidRDefault="00390647" w:rsidP="00390647">
            <w:pPr>
              <w:pStyle w:val="Standard"/>
              <w:rPr>
                <w:rFonts w:ascii="Courier New" w:hAnsi="Courier New"/>
                <w:b/>
                <w:bCs/>
                <w:sz w:val="20"/>
                <w:szCs w:val="20"/>
              </w:rPr>
            </w:pPr>
            <w:r w:rsidRPr="00390647">
              <w:rPr>
                <w:rFonts w:ascii="Courier New" w:hAnsi="Courier New"/>
                <w:b/>
                <w:bCs/>
                <w:sz w:val="20"/>
                <w:szCs w:val="20"/>
              </w:rPr>
              <w:t>Item or Service</w:t>
            </w:r>
          </w:p>
        </w:tc>
      </w:tr>
      <w:tr w:rsidR="00390647" w14:paraId="080D0254" w14:textId="77777777" w:rsidTr="00390647">
        <w:tc>
          <w:tcPr>
            <w:tcW w:w="62.75pt" w:type="dxa"/>
            <w:tcBorders>
              <w:top w:val="double" w:sz="4" w:space="0" w:color="auto"/>
            </w:tcBorders>
          </w:tcPr>
          <w:p w14:paraId="03155F33" w14:textId="3F9B7889" w:rsidR="00390647" w:rsidRDefault="00390647" w:rsidP="00390647">
            <w:pPr>
              <w:pStyle w:val="Standard"/>
              <w:jc w:val="end"/>
              <w:rPr>
                <w:rFonts w:ascii="Courier New" w:hAnsi="Courier New"/>
                <w:sz w:val="20"/>
                <w:szCs w:val="20"/>
              </w:rPr>
            </w:pPr>
            <w:r>
              <w:rPr>
                <w:rFonts w:ascii="Courier New" w:hAnsi="Courier New"/>
                <w:sz w:val="20"/>
                <w:szCs w:val="20"/>
              </w:rPr>
              <w:t>$999.96</w:t>
            </w:r>
            <w:r w:rsidRPr="00390647">
              <w:rPr>
                <w:rFonts w:ascii="Courier New" w:hAnsi="Courier New"/>
                <w:i/>
                <w:iCs/>
                <w:sz w:val="20"/>
                <w:szCs w:val="20"/>
              </w:rPr>
              <w:t>T</w:t>
            </w:r>
          </w:p>
        </w:tc>
        <w:tc>
          <w:tcPr>
            <w:tcW w:w="476.75pt" w:type="dxa"/>
            <w:tcBorders>
              <w:top w:val="double" w:sz="4" w:space="0" w:color="auto"/>
            </w:tcBorders>
          </w:tcPr>
          <w:p w14:paraId="65F1CB31" w14:textId="461BF0EE" w:rsidR="00390647" w:rsidRDefault="00390647" w:rsidP="00390647">
            <w:pPr>
              <w:pStyle w:val="Standard"/>
              <w:rPr>
                <w:rFonts w:ascii="Courier New" w:hAnsi="Courier New"/>
                <w:sz w:val="20"/>
                <w:szCs w:val="20"/>
              </w:rPr>
            </w:pPr>
            <w:r>
              <w:rPr>
                <w:rFonts w:ascii="Courier New" w:hAnsi="Courier New"/>
                <w:sz w:val="20"/>
                <w:szCs w:val="20"/>
              </w:rPr>
              <w:t xml:space="preserve">Cameras: </w:t>
            </w:r>
            <w:proofErr w:type="spellStart"/>
            <w:r>
              <w:rPr>
                <w:rFonts w:ascii="Courier New" w:hAnsi="Courier New"/>
                <w:sz w:val="20"/>
                <w:szCs w:val="20"/>
              </w:rPr>
              <w:t>Eufy</w:t>
            </w:r>
            <w:proofErr w:type="spellEnd"/>
            <w:r>
              <w:rPr>
                <w:rFonts w:ascii="Courier New" w:hAnsi="Courier New"/>
                <w:sz w:val="20"/>
                <w:szCs w:val="20"/>
              </w:rPr>
              <w:t xml:space="preserve"> S330 </w:t>
            </w:r>
            <w:proofErr w:type="spellStart"/>
            <w:r>
              <w:rPr>
                <w:rFonts w:ascii="Courier New" w:hAnsi="Courier New"/>
                <w:sz w:val="20"/>
                <w:szCs w:val="20"/>
              </w:rPr>
              <w:t>LTE+Solar</w:t>
            </w:r>
            <w:proofErr w:type="spellEnd"/>
            <w:r>
              <w:rPr>
                <w:rFonts w:ascii="Courier New" w:hAnsi="Courier New"/>
                <w:sz w:val="20"/>
                <w:szCs w:val="20"/>
              </w:rPr>
              <w:t xml:space="preserve"> (4-pack)</w:t>
            </w:r>
          </w:p>
        </w:tc>
      </w:tr>
      <w:tr w:rsidR="00390647" w14:paraId="33E886AB" w14:textId="77777777" w:rsidTr="00390647">
        <w:tc>
          <w:tcPr>
            <w:tcW w:w="62.75pt" w:type="dxa"/>
          </w:tcPr>
          <w:p w14:paraId="2C9D0499" w14:textId="2C69AC59" w:rsidR="00390647" w:rsidRDefault="00390647" w:rsidP="00390647">
            <w:pPr>
              <w:pStyle w:val="Standard"/>
              <w:jc w:val="end"/>
              <w:rPr>
                <w:rFonts w:ascii="Courier New" w:hAnsi="Courier New"/>
                <w:sz w:val="20"/>
                <w:szCs w:val="20"/>
              </w:rPr>
            </w:pPr>
            <w:r>
              <w:rPr>
                <w:rFonts w:ascii="Courier New" w:hAnsi="Courier New"/>
                <w:sz w:val="20"/>
                <w:szCs w:val="20"/>
              </w:rPr>
              <w:t>$107.50</w:t>
            </w:r>
            <w:r w:rsidRPr="00390647">
              <w:rPr>
                <w:rFonts w:ascii="Courier New" w:hAnsi="Courier New"/>
                <w:color w:val="FFFFFF" w:themeColor="background1"/>
                <w:sz w:val="20"/>
                <w:szCs w:val="20"/>
              </w:rPr>
              <w:t>0</w:t>
            </w:r>
          </w:p>
        </w:tc>
        <w:tc>
          <w:tcPr>
            <w:tcW w:w="476.75pt" w:type="dxa"/>
          </w:tcPr>
          <w:p w14:paraId="1EC62E3C" w14:textId="1F25FE5D" w:rsidR="00390647" w:rsidRDefault="00390647" w:rsidP="00390647">
            <w:pPr>
              <w:pStyle w:val="Standard"/>
              <w:rPr>
                <w:rFonts w:ascii="Courier New" w:hAnsi="Courier New"/>
                <w:sz w:val="20"/>
                <w:szCs w:val="20"/>
              </w:rPr>
            </w:pPr>
            <w:r w:rsidRPr="00390647">
              <w:rPr>
                <w:rFonts w:ascii="Courier New" w:hAnsi="Courier New"/>
                <w:i/>
                <w:iCs/>
                <w:sz w:val="20"/>
                <w:szCs w:val="20"/>
              </w:rPr>
              <w:t>Tax</w:t>
            </w:r>
            <w:r>
              <w:rPr>
                <w:rFonts w:ascii="Courier New" w:hAnsi="Courier New"/>
                <w:sz w:val="20"/>
                <w:szCs w:val="20"/>
              </w:rPr>
              <w:t>: Sales tax on the above camera pack</w:t>
            </w:r>
          </w:p>
        </w:tc>
      </w:tr>
      <w:tr w:rsidR="00390647" w14:paraId="418E3DD8" w14:textId="77777777" w:rsidTr="00390647">
        <w:tc>
          <w:tcPr>
            <w:tcW w:w="62.75pt" w:type="dxa"/>
          </w:tcPr>
          <w:p w14:paraId="36C3D913" w14:textId="31745269" w:rsidR="00390647" w:rsidRDefault="00390647" w:rsidP="00390647">
            <w:pPr>
              <w:pStyle w:val="Standard"/>
              <w:jc w:val="end"/>
              <w:rPr>
                <w:rFonts w:ascii="Courier New" w:hAnsi="Courier New"/>
                <w:sz w:val="20"/>
                <w:szCs w:val="20"/>
              </w:rPr>
            </w:pPr>
            <w:r>
              <w:rPr>
                <w:rFonts w:ascii="Courier New" w:hAnsi="Courier New"/>
                <w:sz w:val="20"/>
                <w:szCs w:val="20"/>
              </w:rPr>
              <w:t>$480.0</w:t>
            </w:r>
            <w:r>
              <w:rPr>
                <w:rFonts w:ascii="Courier New" w:hAnsi="Courier New"/>
                <w:sz w:val="20"/>
                <w:szCs w:val="20"/>
              </w:rPr>
              <w:t>0</w:t>
            </w:r>
            <w:r w:rsidRPr="00390647">
              <w:rPr>
                <w:rFonts w:ascii="Courier New" w:hAnsi="Courier New"/>
                <w:color w:val="FFFFFF" w:themeColor="background1"/>
                <w:sz w:val="20"/>
                <w:szCs w:val="20"/>
              </w:rPr>
              <w:t>0</w:t>
            </w:r>
          </w:p>
        </w:tc>
        <w:tc>
          <w:tcPr>
            <w:tcW w:w="476.75pt" w:type="dxa"/>
          </w:tcPr>
          <w:p w14:paraId="126B8306" w14:textId="6B8554BB" w:rsidR="00390647" w:rsidRDefault="00390647" w:rsidP="00390647">
            <w:pPr>
              <w:pStyle w:val="Standard"/>
              <w:rPr>
                <w:rFonts w:ascii="Courier New" w:hAnsi="Courier New"/>
                <w:sz w:val="20"/>
                <w:szCs w:val="20"/>
              </w:rPr>
            </w:pPr>
            <w:r>
              <w:rPr>
                <w:rFonts w:ascii="Courier New" w:hAnsi="Courier New"/>
                <w:sz w:val="20"/>
                <w:szCs w:val="20"/>
              </w:rPr>
              <w:t>Service: EIOTCLUB 1-year prepaid (qty 4 at $120/</w:t>
            </w:r>
            <w:proofErr w:type="spellStart"/>
            <w:r>
              <w:rPr>
                <w:rFonts w:ascii="Courier New" w:hAnsi="Courier New"/>
                <w:sz w:val="20"/>
                <w:szCs w:val="20"/>
              </w:rPr>
              <w:t>ea</w:t>
            </w:r>
            <w:proofErr w:type="spellEnd"/>
            <w:r>
              <w:rPr>
                <w:rFonts w:ascii="Courier New" w:hAnsi="Courier New"/>
                <w:sz w:val="20"/>
                <w:szCs w:val="20"/>
              </w:rPr>
              <w:t>)</w:t>
            </w:r>
          </w:p>
        </w:tc>
      </w:tr>
      <w:tr w:rsidR="00390647" w14:paraId="7E5DDE27" w14:textId="77777777" w:rsidTr="00390647">
        <w:tc>
          <w:tcPr>
            <w:tcW w:w="62.75pt" w:type="dxa"/>
            <w:tcBorders>
              <w:bottom w:val="double" w:sz="4" w:space="0" w:color="auto"/>
            </w:tcBorders>
          </w:tcPr>
          <w:p w14:paraId="7951A60B" w14:textId="14D92080" w:rsidR="00390647" w:rsidRDefault="00390647" w:rsidP="00390647">
            <w:pPr>
              <w:pStyle w:val="Standard"/>
              <w:jc w:val="end"/>
              <w:rPr>
                <w:rFonts w:ascii="Courier New" w:hAnsi="Courier New"/>
                <w:sz w:val="20"/>
                <w:szCs w:val="20"/>
              </w:rPr>
            </w:pPr>
            <w:r>
              <w:rPr>
                <w:rFonts w:ascii="Courier New" w:hAnsi="Courier New"/>
                <w:sz w:val="20"/>
                <w:szCs w:val="20"/>
              </w:rPr>
              <w:t>$960.00</w:t>
            </w:r>
            <w:r w:rsidRPr="00390647">
              <w:rPr>
                <w:rFonts w:ascii="Courier New" w:hAnsi="Courier New"/>
                <w:color w:val="FFFFFF" w:themeColor="background1"/>
                <w:sz w:val="20"/>
                <w:szCs w:val="20"/>
              </w:rPr>
              <w:t>0</w:t>
            </w:r>
          </w:p>
        </w:tc>
        <w:tc>
          <w:tcPr>
            <w:tcW w:w="476.75pt" w:type="dxa"/>
            <w:tcBorders>
              <w:bottom w:val="double" w:sz="4" w:space="0" w:color="auto"/>
            </w:tcBorders>
          </w:tcPr>
          <w:p w14:paraId="4C5BF1F3" w14:textId="1708ED08" w:rsidR="00390647" w:rsidRDefault="00390647" w:rsidP="00390647">
            <w:pPr>
              <w:pStyle w:val="Standard"/>
              <w:rPr>
                <w:rFonts w:ascii="Courier New" w:hAnsi="Courier New"/>
                <w:sz w:val="20"/>
                <w:szCs w:val="20"/>
              </w:rPr>
            </w:pPr>
            <w:r>
              <w:rPr>
                <w:rFonts w:ascii="Courier New" w:hAnsi="Courier New"/>
                <w:sz w:val="20"/>
                <w:szCs w:val="20"/>
              </w:rPr>
              <w:t xml:space="preserve">Labor (4 hours) </w:t>
            </w:r>
          </w:p>
        </w:tc>
      </w:tr>
      <w:tr w:rsidR="00390647" w14:paraId="6A14D587" w14:textId="77777777" w:rsidTr="00390647">
        <w:tc>
          <w:tcPr>
            <w:tcW w:w="62.75pt" w:type="dxa"/>
            <w:tcBorders>
              <w:top w:val="double" w:sz="4" w:space="0" w:color="auto"/>
            </w:tcBorders>
          </w:tcPr>
          <w:p w14:paraId="4E97D21B" w14:textId="00E2C06A" w:rsidR="00390647" w:rsidRPr="00390647" w:rsidRDefault="00390647" w:rsidP="00390647">
            <w:pPr>
              <w:pStyle w:val="Standard"/>
              <w:jc w:val="end"/>
              <w:rPr>
                <w:rFonts w:ascii="Courier New" w:hAnsi="Courier New"/>
                <w:b/>
                <w:bCs/>
                <w:color w:val="000000" w:themeColor="text1"/>
                <w:sz w:val="20"/>
                <w:szCs w:val="20"/>
              </w:rPr>
            </w:pPr>
            <w:r w:rsidRPr="00390647">
              <w:rPr>
                <w:rFonts w:ascii="Courier New" w:hAnsi="Courier New"/>
                <w:b/>
                <w:bCs/>
                <w:color w:val="000000" w:themeColor="text1"/>
                <w:sz w:val="20"/>
                <w:szCs w:val="20"/>
              </w:rPr>
              <w:t>$2547.46</w:t>
            </w:r>
            <w:r w:rsidR="00221824" w:rsidRPr="00221824">
              <w:rPr>
                <w:rFonts w:ascii="Courier New" w:hAnsi="Courier New"/>
                <w:b/>
                <w:bCs/>
                <w:color w:val="FFFFFF" w:themeColor="background1"/>
                <w:sz w:val="20"/>
                <w:szCs w:val="20"/>
              </w:rPr>
              <w:t>0</w:t>
            </w:r>
          </w:p>
        </w:tc>
        <w:tc>
          <w:tcPr>
            <w:tcW w:w="476.75pt" w:type="dxa"/>
            <w:tcBorders>
              <w:top w:val="double" w:sz="4" w:space="0" w:color="auto"/>
            </w:tcBorders>
          </w:tcPr>
          <w:p w14:paraId="3164260F" w14:textId="70D3E40A" w:rsidR="00390647" w:rsidRPr="00390647" w:rsidRDefault="00390647" w:rsidP="00390647">
            <w:pPr>
              <w:pStyle w:val="Standard"/>
              <w:rPr>
                <w:rFonts w:ascii="Courier New" w:hAnsi="Courier New"/>
                <w:b/>
                <w:bCs/>
                <w:color w:val="000000" w:themeColor="text1"/>
                <w:sz w:val="20"/>
                <w:szCs w:val="20"/>
              </w:rPr>
            </w:pPr>
            <w:r w:rsidRPr="00390647">
              <w:rPr>
                <w:rFonts w:ascii="Courier New" w:hAnsi="Courier New"/>
                <w:b/>
                <w:bCs/>
                <w:color w:val="000000" w:themeColor="text1"/>
                <w:sz w:val="20"/>
                <w:szCs w:val="20"/>
              </w:rPr>
              <w:t>Anticipated total</w:t>
            </w:r>
          </w:p>
        </w:tc>
      </w:tr>
    </w:tbl>
    <w:p w14:paraId="6D542790" w14:textId="64AE6B0D" w:rsidR="00390647" w:rsidRPr="00390647" w:rsidRDefault="00390647" w:rsidP="00390647">
      <w:pPr>
        <w:pStyle w:val="Standard"/>
        <w:rPr>
          <w:rFonts w:ascii="Courier New" w:hAnsi="Courier New"/>
          <w:sz w:val="20"/>
          <w:szCs w:val="20"/>
        </w:rPr>
      </w:pPr>
      <w:r w:rsidRPr="00390647">
        <w:rPr>
          <w:rFonts w:ascii="Courier New" w:hAnsi="Courier New"/>
          <w:sz w:val="20"/>
          <w:szCs w:val="20"/>
        </w:rPr>
        <w:br/>
      </w:r>
    </w:p>
    <w:p w14:paraId="55862E68" w14:textId="7FD1BA22" w:rsidR="00390647" w:rsidRDefault="00390647" w:rsidP="00390647">
      <w:pPr>
        <w:pStyle w:val="Standard"/>
        <w:rPr>
          <w:rFonts w:ascii="Courier New" w:hAnsi="Courier New"/>
          <w:sz w:val="20"/>
          <w:szCs w:val="20"/>
        </w:rPr>
      </w:pPr>
    </w:p>
    <w:p w14:paraId="1C005968" w14:textId="77777777" w:rsidR="00390647" w:rsidRDefault="00390647" w:rsidP="00390647">
      <w:pPr>
        <w:pStyle w:val="Standard"/>
        <w:rPr>
          <w:rFonts w:ascii="Courier New" w:hAnsi="Courier New"/>
          <w:sz w:val="20"/>
          <w:szCs w:val="20"/>
        </w:rPr>
      </w:pPr>
    </w:p>
    <w:p w14:paraId="5044C031" w14:textId="2CE7324B" w:rsidR="00390647" w:rsidRDefault="00390647" w:rsidP="00390647">
      <w:pPr>
        <w:pStyle w:val="Standard"/>
        <w:rPr>
          <w:rFonts w:ascii="Calibri" w:hAnsi="Calibri"/>
        </w:rPr>
      </w:pPr>
      <w:r>
        <w:rPr>
          <w:rFonts w:ascii="Calibri" w:hAnsi="Calibri"/>
        </w:rPr>
        <w:t>NOTES</w:t>
      </w:r>
    </w:p>
    <w:p w14:paraId="788DEDBE" w14:textId="77777777" w:rsidR="00390647" w:rsidRDefault="00390647" w:rsidP="00390647">
      <w:pPr>
        <w:pStyle w:val="Standard"/>
        <w:rPr>
          <w:rFonts w:ascii="Courier New" w:hAnsi="Courier New"/>
          <w:sz w:val="10"/>
          <w:szCs w:val="10"/>
        </w:rPr>
      </w:pPr>
    </w:p>
    <w:p w14:paraId="77E678F9" w14:textId="77777777" w:rsidR="00390647" w:rsidRDefault="00390647" w:rsidP="00390647">
      <w:pPr>
        <w:pStyle w:val="Standard"/>
        <w:rPr>
          <w:rFonts w:ascii="Courier New" w:hAnsi="Courier New"/>
          <w:sz w:val="10"/>
          <w:szCs w:val="10"/>
        </w:rPr>
      </w:pPr>
    </w:p>
    <w:p w14:paraId="4E7B6123" w14:textId="2DE890C7" w:rsidR="00390647" w:rsidRDefault="00390647" w:rsidP="00390647">
      <w:pPr>
        <w:pStyle w:val="Standard"/>
        <w:rPr>
          <w:rFonts w:ascii="Courier New" w:hAnsi="Courier New"/>
          <w:sz w:val="20"/>
          <w:szCs w:val="20"/>
        </w:rPr>
      </w:pPr>
      <w:r>
        <w:rPr>
          <w:rFonts w:ascii="Courier New" w:hAnsi="Courier New"/>
          <w:sz w:val="20"/>
          <w:szCs w:val="20"/>
        </w:rPr>
        <w:t>The cameras we propose each have their own cellular Internet service.  $120/year for each camera.  That way you don’t need to pay for more expensive building Internet.  However, if you do end up putting in building Internet</w:t>
      </w:r>
      <w:r w:rsidR="006C28CB">
        <w:rPr>
          <w:rFonts w:ascii="Courier New" w:hAnsi="Courier New"/>
          <w:sz w:val="20"/>
          <w:szCs w:val="20"/>
        </w:rPr>
        <w:t xml:space="preserve"> later</w:t>
      </w:r>
      <w:r>
        <w:rPr>
          <w:rFonts w:ascii="Courier New" w:hAnsi="Courier New"/>
          <w:sz w:val="20"/>
          <w:szCs w:val="20"/>
        </w:rPr>
        <w:t xml:space="preserve">, these same cameras can be switched over to </w:t>
      </w:r>
      <w:proofErr w:type="spellStart"/>
      <w:r w:rsidR="006C28CB">
        <w:rPr>
          <w:rFonts w:ascii="Courier New" w:hAnsi="Courier New"/>
          <w:sz w:val="20"/>
          <w:szCs w:val="20"/>
        </w:rPr>
        <w:t>WiFi</w:t>
      </w:r>
      <w:proofErr w:type="spellEnd"/>
      <w:r w:rsidR="006C28CB">
        <w:rPr>
          <w:rFonts w:ascii="Courier New" w:hAnsi="Courier New"/>
          <w:sz w:val="20"/>
          <w:szCs w:val="20"/>
        </w:rPr>
        <w:t xml:space="preserve"> and then you can stop the direct cellular service for them.</w:t>
      </w:r>
    </w:p>
    <w:p w14:paraId="7A5A34AC" w14:textId="77777777" w:rsidR="006C28CB" w:rsidRDefault="006C28CB" w:rsidP="00390647">
      <w:pPr>
        <w:pStyle w:val="Standard"/>
        <w:rPr>
          <w:rFonts w:ascii="Courier New" w:hAnsi="Courier New"/>
          <w:sz w:val="20"/>
          <w:szCs w:val="20"/>
        </w:rPr>
      </w:pPr>
    </w:p>
    <w:p w14:paraId="2BAA7836" w14:textId="7C605279" w:rsidR="006C28CB" w:rsidRDefault="006C28CB" w:rsidP="00390647">
      <w:pPr>
        <w:pStyle w:val="Standard"/>
        <w:rPr>
          <w:rFonts w:ascii="Courier New" w:hAnsi="Courier New"/>
          <w:sz w:val="20"/>
          <w:szCs w:val="20"/>
        </w:rPr>
      </w:pPr>
      <w:r>
        <w:rPr>
          <w:rFonts w:ascii="Courier New" w:hAnsi="Courier New"/>
          <w:sz w:val="20"/>
          <w:szCs w:val="20"/>
        </w:rPr>
        <w:t xml:space="preserve">We will get everything set </w:t>
      </w:r>
      <w:proofErr w:type="gramStart"/>
      <w:r>
        <w:rPr>
          <w:rFonts w:ascii="Courier New" w:hAnsi="Courier New"/>
          <w:sz w:val="20"/>
          <w:szCs w:val="20"/>
        </w:rPr>
        <w:t>up and</w:t>
      </w:r>
      <w:proofErr w:type="gramEnd"/>
      <w:r>
        <w:rPr>
          <w:rFonts w:ascii="Courier New" w:hAnsi="Courier New"/>
          <w:sz w:val="20"/>
          <w:szCs w:val="20"/>
        </w:rPr>
        <w:t xml:space="preserve"> online for you.  Then we’ll teach you how to use the cameras, how to review and share records when necessary, and how to renew when the time comes to renew service.  This can all be controlled from inside their mobile app so it’s </w:t>
      </w:r>
      <w:proofErr w:type="gramStart"/>
      <w:r>
        <w:rPr>
          <w:rFonts w:ascii="Courier New" w:hAnsi="Courier New"/>
          <w:sz w:val="20"/>
          <w:szCs w:val="20"/>
        </w:rPr>
        <w:t>a pretty easy</w:t>
      </w:r>
      <w:proofErr w:type="gramEnd"/>
      <w:r>
        <w:rPr>
          <w:rFonts w:ascii="Courier New" w:hAnsi="Courier New"/>
          <w:sz w:val="20"/>
          <w:szCs w:val="20"/>
        </w:rPr>
        <w:t xml:space="preserve"> experience.</w:t>
      </w:r>
    </w:p>
    <w:p w14:paraId="0836A006" w14:textId="77777777" w:rsidR="006C28CB" w:rsidRDefault="006C28CB" w:rsidP="00390647">
      <w:pPr>
        <w:pStyle w:val="Standard"/>
        <w:rPr>
          <w:rFonts w:ascii="Courier New" w:hAnsi="Courier New"/>
          <w:sz w:val="20"/>
          <w:szCs w:val="20"/>
        </w:rPr>
      </w:pPr>
    </w:p>
    <w:p w14:paraId="1918677E" w14:textId="5F1359E7" w:rsidR="006C28CB" w:rsidRPr="00D159A0" w:rsidRDefault="006C28CB" w:rsidP="00390647">
      <w:pPr>
        <w:pStyle w:val="Standard"/>
        <w:rPr>
          <w:rFonts w:ascii="Courier New" w:hAnsi="Courier New"/>
          <w:sz w:val="20"/>
          <w:szCs w:val="20"/>
        </w:rPr>
      </w:pPr>
      <w:r>
        <w:rPr>
          <w:rFonts w:ascii="Courier New" w:hAnsi="Courier New"/>
          <w:sz w:val="20"/>
          <w:szCs w:val="20"/>
        </w:rPr>
        <w:t>Thanks!</w:t>
      </w:r>
    </w:p>
    <w:sectPr w:rsidR="006C28CB" w:rsidRPr="00D159A0">
      <w:pgSz w:w="612pt" w:h="792pt"/>
      <w:pgMar w:top="36pt" w:right="36pt" w:bottom="36pt" w:left="36pt" w:header="36pt" w:footer="36pt" w:gutter="0pt"/>
      <w:cols w:space="36pt"/>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66537A1" w14:textId="77777777" w:rsidR="00CC49E4" w:rsidRDefault="00CC49E4">
      <w:r>
        <w:separator/>
      </w:r>
    </w:p>
  </w:endnote>
  <w:endnote w:type="continuationSeparator" w:id="0">
    <w:p w14:paraId="2F8BC8AC" w14:textId="77777777" w:rsidR="00CC49E4" w:rsidRDefault="00CC49E4">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characterSet="iso-8859-1"/>
    <w:family w:val="modern"/>
    <w:pitch w:val="fixed"/>
    <w:sig w:usb0="E0002EFF" w:usb1="C0007843" w:usb2="00000009" w:usb3="00000000" w:csb0="000001FF" w:csb1="00000000"/>
  </w:font>
  <w:font w:name="SimSun">
    <w:altName w:val="宋体"/>
    <w:panose1 w:val="02010600030101010101"/>
    <w:charset w:characterSet="GBK"/>
    <w:family w:val="auto"/>
    <w:pitch w:val="variable"/>
    <w:sig w:usb0="00000203" w:usb1="288F0000" w:usb2="00000016" w:usb3="00000000" w:csb0="00040001" w:csb1="00000000"/>
  </w:font>
  <w:font w:name="Times New Roman">
    <w:panose1 w:val="02020603050405020304"/>
    <w:charset w:characterSet="iso-8859-1"/>
    <w:family w:val="roman"/>
    <w:pitch w:val="variable"/>
    <w:sig w:usb0="E0002EFF" w:usb1="C000785B" w:usb2="00000009" w:usb3="00000000" w:csb0="000001FF" w:csb1="00000000"/>
  </w:font>
  <w:font w:name="Wingdings">
    <w:panose1 w:val="05000000000000000000"/>
    <w:family w:val="auto"/>
    <w:pitch w:val="variable"/>
    <w:sig w:usb0="00000000" w:usb1="10000000" w:usb2="00000000" w:usb3="00000000" w:csb0="80000000" w:csb1="00000000"/>
  </w:font>
  <w:font w:name="Symbol">
    <w:panose1 w:val="05050102010706020507"/>
    <w:family w:val="roman"/>
    <w:pitch w:val="variable"/>
    <w:sig w:usb0="00000000" w:usb1="10000000" w:usb2="00000000" w:usb3="00000000" w:csb0="80000000" w:csb1="00000000"/>
  </w:font>
  <w:font w:name="Lucida Sans">
    <w:panose1 w:val="020B0602030504020204"/>
    <w:charset w:characterSet="iso-8859-1"/>
    <w:family w:val="swiss"/>
    <w:pitch w:val="variable"/>
    <w:sig w:usb0="00000003" w:usb1="00000000" w:usb2="00000000" w:usb3="00000000" w:csb0="00000001" w:csb1="00000000"/>
  </w:font>
  <w:font w:name="Arial">
    <w:panose1 w:val="020B0604020202020204"/>
    <w:charset w:characterSet="iso-8859-1"/>
    <w:family w:val="swiss"/>
    <w:pitch w:val="variable"/>
    <w:sig w:usb0="E0002EFF" w:usb1="C000785B" w:usb2="00000009" w:usb3="00000000" w:csb0="000001FF" w:csb1="00000000"/>
  </w:font>
  <w:font w:name="Microsoft YaHei">
    <w:panose1 w:val="020B0503020204020204"/>
    <w:charset w:characterSet="GBK"/>
    <w:family w:val="swiss"/>
    <w:pitch w:val="variable"/>
    <w:sig w:usb0="80000287" w:usb1="2ACF3C50" w:usb2="00000016" w:usb3="00000000" w:csb0="0004001F" w:csb1="00000000"/>
  </w:font>
  <w:font w:name="Candara">
    <w:panose1 w:val="020E0502030303020204"/>
    <w:charset w:characterSet="iso-8859-1"/>
    <w:family w:val="swiss"/>
    <w:pitch w:val="variable"/>
    <w:sig w:usb0="A00002EF" w:usb1="4000A44B" w:usb2="00000000" w:usb3="00000000" w:csb0="0000019F" w:csb1="00000000"/>
  </w:font>
  <w:font w:name="Calibri">
    <w:panose1 w:val="020F0502020204030204"/>
    <w:charset w:characterSet="iso-8859-1"/>
    <w:family w:val="swiss"/>
    <w:pitch w:val="variable"/>
    <w:sig w:usb0="E4002EFF" w:usb1="C200247B" w:usb2="00000009" w:usb3="00000000" w:csb0="000001F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B5EC5B4" w14:textId="77777777" w:rsidR="00CC49E4" w:rsidRDefault="00CC49E4">
      <w:r>
        <w:rPr>
          <w:color w:val="000000"/>
        </w:rPr>
        <w:separator/>
      </w:r>
    </w:p>
  </w:footnote>
  <w:footnote w:type="continuationSeparator" w:id="0">
    <w:p w14:paraId="35E36D47" w14:textId="77777777" w:rsidR="00CC49E4" w:rsidRDefault="00CC49E4">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6F3E6875"/>
    <w:multiLevelType w:val="hybridMultilevel"/>
    <w:tmpl w:val="AEBA8886"/>
    <w:lvl w:ilvl="0" w:tplc="202A316E">
      <w:numFmt w:val="bullet"/>
      <w:lvlText w:val="-"/>
      <w:lvlJc w:val="start"/>
      <w:pPr>
        <w:ind w:start="36pt" w:hanging="18pt"/>
      </w:pPr>
      <w:rPr>
        <w:rFonts w:ascii="Courier New" w:eastAsia="SimSun" w:hAnsi="Courier New" w:cs="Courier New"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num w:numId="1" w16cid:durableId="1620717234">
    <w:abstractNumId w:val="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35.45pt"/>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D33BB"/>
    <w:rsid w:val="00221824"/>
    <w:rsid w:val="00390647"/>
    <w:rsid w:val="006C28CB"/>
    <w:rsid w:val="008D33BB"/>
    <w:rsid w:val="00CC49E4"/>
    <w:rsid w:val="00CC7654"/>
    <w:rsid w:val="00D159A0"/>
    <w:rsid w:val="00FE6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C7D1F1"/>
  <w15:docId w15:val="{5F7712E4-B522-45CC-9FEF-A9E5B096D5DC}"/>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Lucida Sans"/>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12pt" w:after="6pt"/>
    </w:pPr>
    <w:rPr>
      <w:rFonts w:ascii="Arial" w:eastAsia="Microsoft YaHei" w:hAnsi="Arial"/>
      <w:sz w:val="28"/>
      <w:szCs w:val="28"/>
    </w:rPr>
  </w:style>
  <w:style w:type="paragraph" w:customStyle="1" w:styleId="Textbody">
    <w:name w:val="Text body"/>
    <w:basedOn w:val="Standard"/>
    <w:pPr>
      <w:spacing w:after="6pt"/>
    </w:pPr>
  </w:style>
  <w:style w:type="paragraph" w:styleId="List">
    <w:name w:val="List"/>
    <w:basedOn w:val="Textbody"/>
  </w:style>
  <w:style w:type="paragraph" w:styleId="Caption">
    <w:name w:val="caption"/>
    <w:basedOn w:val="Standard"/>
    <w:pPr>
      <w:suppressLineNumbers/>
      <w:spacing w:before="6pt" w:after="6pt"/>
    </w:pPr>
    <w:rPr>
      <w:i/>
      <w:iCs/>
    </w:rPr>
  </w:style>
  <w:style w:type="paragraph" w:customStyle="1" w:styleId="Index">
    <w:name w:val="Index"/>
    <w:basedOn w:val="Standard"/>
    <w:pPr>
      <w:suppressLineNumbers/>
    </w:pPr>
  </w:style>
  <w:style w:type="character" w:customStyle="1" w:styleId="Internetlink">
    <w:name w:val="Internet link"/>
    <w:rPr>
      <w:color w:val="000080"/>
      <w:u w:val="single"/>
      <w:lang/>
    </w:rPr>
  </w:style>
  <w:style w:type="character" w:customStyle="1" w:styleId="NumberingSymbols">
    <w:name w:val="Numbering Symbols"/>
  </w:style>
  <w:style w:type="table" w:styleId="TableGrid">
    <w:name w:val="Table Grid"/>
    <w:basedOn w:val="TableNormal"/>
    <w:uiPriority w:val="39"/>
    <w:rsid w:val="00390647"/>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purl.oclc.org/ooxml/officeDocument/relationships/hyperlink" Target="mailto:daniel@dfracknstack.com" TargetMode="External"/><Relationship Id="rId3" Type="http://purl.oclc.org/ooxml/officeDocument/relationships/settings" Target="settings.xml"/><Relationship Id="rId7" Type="http://purl.oclc.org/ooxml/officeDocument/relationships/image" Target="media/image1.png"/><Relationship Id="rId2" Type="http://purl.oclc.org/ooxml/officeDocument/relationships/styles" Target="styles.xml"/><Relationship Id="rId1" Type="http://purl.oclc.org/ooxml/officeDocument/relationships/numbering" Target="numbering.xml"/><Relationship Id="rId6" Type="http://purl.oclc.org/ooxml/officeDocument/relationships/endnotes" Target="endnotes.xml"/><Relationship Id="rId5" Type="http://purl.oclc.org/ooxml/officeDocument/relationships/footnotes" Target="footnotes.xml"/><Relationship Id="rId10" Type="http://purl.oclc.org/ooxml/officeDocument/relationships/theme" Target="theme/theme1.xml"/><Relationship Id="rId4" Type="http://purl.oclc.org/ooxml/officeDocument/relationships/webSettings" Target="web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Normal.dotm</Template>
  <TotalTime>3</TotalTime>
  <Pages>1</Pages>
  <Words>291</Words>
  <Characters>1503</Characters>
  <Application>Microsoft Office Word</Application>
  <DocSecurity>0</DocSecurity>
  <Lines>150</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Patrick</dc:creator>
  <cp:lastModifiedBy>Daniel Fruzzetti</cp:lastModifiedBy>
  <cp:revision>4</cp:revision>
  <cp:lastPrinted>2026-01-14T01:16:00Z</cp:lastPrinted>
  <dcterms:created xsi:type="dcterms:W3CDTF">2026-01-14T01:14:00Z</dcterms:created>
  <dcterms:modified xsi:type="dcterms:W3CDTF">2026-01-14T01:16:00Z</dcterms:modified>
</cp:coreProperties>
</file>