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https://github.com/Frydafly/guttmacher-legislative-tracker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Frydafly/guttmacher-legislative-track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