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0"/>
        </w:rPr>
        <w:t>CROSS-ACCOUNT OPERATIONS MANUAL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0B2545"/>
          <w:sz w:val="56"/>
        </w:rPr>
        <w:t>XRD Robustness V9-T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color w:val="1F4D78"/>
          <w:sz w:val="34"/>
        </w:rPr>
        <w:t>跨 Codex 账号与台式机完整交接手册</w:t>
      </w:r>
    </w:p>
    <w:p>
      <w:pPr>
        <w:spacing w:after="960"/>
        <w:jc w:val="center"/>
      </w:pPr>
      <w:r>
        <w:rPr>
          <w:rFonts w:ascii="Calibri" w:hAnsi="Calibri" w:eastAsia="Microsoft YaHei"/>
          <w:color w:val="666666"/>
          <w:sz w:val="22"/>
        </w:rPr>
        <w:t>研究边界 · 当前进度 · 迁移核验 · 硬件门禁 · 训练授权 · 故障恢复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9B1C1C"/>
          <w:sz w:val="24"/>
        </w:rPr>
        <w:t>状态：0/7 调参；台式机冷启动；当前无训练授权</w:t>
      </w:r>
    </w:p>
    <w:p>
      <w:pPr>
        <w:jc w:val="center"/>
      </w:pPr>
      <w:r>
        <w:rPr>
          <w:rFonts w:ascii="Calibri" w:hAnsi="Calibri" w:eastAsia="Microsoft YaHei"/>
          <w:color w:val="666666"/>
          <w:sz w:val="20"/>
        </w:rPr>
        <w:t>交接快照：2026-07-19  |  权威入口：CODEX_HANDOFF.md</w:t>
      </w:r>
    </w:p>
    <w:p>
      <w:r>
        <w:br w:type="page"/>
      </w:r>
    </w:p>
    <w:p>
      <w:pPr>
        <w:pStyle w:val="Heading1"/>
        <w:spacing w:before="0"/>
      </w:pPr>
      <w:r>
        <w:t>目录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给下一个 Codex 的第一条指令（可直接复制）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0. 一页结论：现在究竟到哪一步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1. 证据优先级与失效规则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2. 新账号接管时的最短安全路径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3. 研究问题与论文边界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4. 数据、划分与泄漏边界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5. 物理模拟器与输入谱图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6. 当前模型架构：PAMPT-B3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7. 五种方法与七次 lambda 调参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8. 公平性与可重放性合同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9. 已经修复的工程问题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10. 台式机目标硬件与注册配置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11. 笔记本与 XRD-clean 环境的准确角色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12. 迁移清单与复制边界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13. 台式机第一次接管：按顺序执行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14. 训练授权矩阵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15. 用户未来明确授权 7-run 后的唯一启动方式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16. 7-run 完成后的阶段边界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17. 故障与恢复规则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18. 胡皓天架构只作为对照背景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19. 已归档、已删除或不得复活的内容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20. 关键文件地图</w:t>
      </w:r>
    </w:p>
    <w:p>
      <w:pPr>
        <w:pStyle w:val="ListNumber"/>
      </w:pPr>
      <w:r>
        <w:rPr>
          <w:rFonts w:ascii="Calibri" w:hAnsi="Calibri" w:eastAsia="Microsoft YaHei"/>
          <w:sz w:val="20"/>
        </w:rPr>
        <w:t>21. 接管完成的定义</w:t>
      </w:r>
    </w:p>
    <w:p>
      <w:r>
        <w:br w:type="page"/>
      </w:r>
    </w:p>
    <w:p>
      <w:pPr>
        <w:spacing w:after="160"/>
        <w:ind w:left="317" w:right="216"/>
        <w:shd w:fill="F4F6F9"/>
      </w:pPr>
      <w:r>
        <w:rPr>
          <w:rFonts w:ascii="Calibri" w:hAnsi="Calibri" w:eastAsia="Microsoft YaHei"/>
          <w:b/>
          <w:i/>
          <w:sz w:val="21"/>
        </w:rPr>
        <w:t>新账号必须从这里开始。</w:t>
      </w:r>
      <w:r>
        <w:rPr>
          <w:rFonts w:ascii="Calibri" w:hAnsi="Calibri" w:eastAsia="Microsoft YaHei"/>
          <w:i/>
          <w:sz w:val="21"/>
        </w:rPr>
        <w:t xml:space="preserve"> 本文件是接管入口，不是训练授权。先核验机器可读证据，再进行任何操作。</w:t>
      </w:r>
    </w:p>
    <w:p>
      <w:pPr>
        <w:pStyle w:val="Heading1"/>
      </w:pPr>
      <w:r>
        <w:t>给下一个 Codex 的第一条指令（可直接复制）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请先完整阅读 E:\AI4science\xrd_robustness\CODEX_HANDOFF.md，并把它作为接管入口。</w:t>
        <w:br/>
        <w:t>随后只运行不含训练的交接核验、迁移核验、环境核验和台式机工程验收。</w:t>
        <w:br/>
        <w:t>任何一步失败都必须停止并报告具体失败项；不得猜测、跳过或自动修改科学合同。</w:t>
        <w:br/>
        <w:t>即使 desktop_readiness.json 显示 ready_for_explicit_tuning_authorization，也必须停下，等待我在台式机上重新明确授权，才能运行 tune-run。</w:t>
        <w:br/>
        <w:t>不得恢复、复制或使用笔记本 checkpoint；完整 lambda 7-run 必须从 optimizer step 0 开始。</w:t>
        <w:br/>
        <w:t>不得访问 simulated test 或 real test，也不得启动 15-run 正式实验，除非我分别重新明确授权。</w:t>
      </w:r>
    </w:p>
    <w:p>
      <w:pPr>
        <w:pStyle w:val="Heading1"/>
      </w:pPr>
      <w:r>
        <w:t>0. 一页结论：现在究竟到哪一步</w:t>
      </w:r>
    </w:p>
    <w:p>
      <w:r>
        <w:rPr>
          <w:rFonts w:ascii="Calibri" w:hAnsi="Calibri" w:eastAsia="Microsoft YaHei"/>
          <w:sz w:val="22"/>
        </w:rPr>
        <w:t xml:space="preserve">截至 2026-07-19，本项目的当前主线是 </w:t>
      </w:r>
      <w:r>
        <w:rPr>
          <w:rFonts w:ascii="Calibri" w:hAnsi="Calibri" w:eastAsia="Microsoft YaHei"/>
          <w:b/>
          <w:sz w:val="22"/>
        </w:rPr>
        <w:t>V9-T：Algorithm Transfer for PXRD Robustness</w:t>
      </w:r>
      <w:r>
        <w:rPr>
          <w:rFonts w:ascii="Calibri" w:hAnsi="Calibri" w:eastAsia="Microsoft YaHei"/>
          <w:sz w:val="22"/>
        </w:rPr>
        <w:t>。科学合同、数据划分、物理模拟范围、PAMPT-B3 主干、三种核心动态方法、公平性流审计、台式机硬件配置、迁移脚本和 7-run 计划均已建立。</w:t>
      </w:r>
    </w:p>
    <w:p>
      <w:r>
        <w:rPr>
          <w:rFonts w:ascii="Calibri" w:hAnsi="Calibri" w:eastAsia="Microsoft YaHei"/>
          <w:sz w:val="22"/>
        </w:rPr>
        <w:t>当前执行状态必须表述为：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lambda 调参完成度：</w:t>
      </w:r>
      <w:r>
        <w:rPr>
          <w:rFonts w:ascii="Calibri" w:hAnsi="Calibri" w:eastAsia="Microsoft YaHei"/>
          <w:b/>
          <w:sz w:val="22"/>
        </w:rPr>
        <w:t>0/7</w:t>
      </w:r>
      <w:r>
        <w:rPr>
          <w:rFonts w:ascii="Calibri" w:hAnsi="Calibri" w:eastAsia="Microsoft YaHei"/>
          <w:sz w:val="22"/>
        </w:rPr>
        <w:t xml:space="preserve">；七条 run 全部是 </w:t>
      </w:r>
      <w:r>
        <w:rPr>
          <w:rFonts w:ascii="Consolas" w:hAnsi="Consolas" w:eastAsia="Microsoft YaHei"/>
          <w:color w:val="0B2545"/>
          <w:sz w:val="21"/>
          <w:shd w:fill="EEF2F6"/>
        </w:rPr>
        <w:t>planned_not_started</w:t>
      </w:r>
      <w:r>
        <w:rPr>
          <w:rFonts w:ascii="Calibri" w:hAnsi="Calibri" w:eastAsia="Microsoft YaHei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活动训练进程：0。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活动 run registry：0 条记录。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活动 checkpoint：0。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活动 </w:t>
      </w:r>
      <w:r>
        <w:rPr>
          <w:rFonts w:ascii="Consolas" w:hAnsi="Consolas" w:eastAsia="Microsoft YaHei"/>
          <w:color w:val="0B2545"/>
          <w:sz w:val="21"/>
          <w:shd w:fill="EEF2F6"/>
        </w:rPr>
        <w:t>results.json</w:t>
      </w:r>
      <w:r>
        <w:rPr>
          <w:rFonts w:ascii="Calibri" w:hAnsi="Calibri" w:eastAsia="Microsoft YaHei"/>
          <w:sz w:val="22"/>
        </w:rPr>
        <w:t>：0。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活动 run 目录：0。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笔记本旧训练产物已经物理删除，不迁移、不恢复。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台式机采用冷启动：七条 run 全部从 </w:t>
      </w:r>
      <w:r>
        <w:rPr>
          <w:rFonts w:ascii="Calibri" w:hAnsi="Calibri" w:eastAsia="Microsoft YaHei"/>
          <w:b/>
          <w:sz w:val="22"/>
        </w:rPr>
        <w:t>optimizer step 0</w:t>
      </w:r>
      <w:r>
        <w:rPr>
          <w:rFonts w:ascii="Calibri" w:hAnsi="Calibri" w:eastAsia="Microsoft YaHei"/>
          <w:sz w:val="22"/>
        </w:rPr>
        <w:t xml:space="preserve"> 开始。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笔记本允许单元测试、哈希审计、CUDA smoke test 和有界吞吐测试；不允许正式训练。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台式机首次启动脚本也只做工程验收，不包含训练命令。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ready_for_explicit_tuning_authorization</w:t>
      </w:r>
      <w:r>
        <w:rPr>
          <w:rFonts w:ascii="Calibri" w:hAnsi="Calibri" w:eastAsia="Microsoft YaHei"/>
          <w:sz w:val="22"/>
        </w:rPr>
        <w:t xml:space="preserve"> 仅表示工程门通过，不表示已获训练授权。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之前聊天中出现过“启动 7 次调参”，但用户随后明确暂停，并决定迁移到台式机重新开始。</w:t>
      </w:r>
      <w:r>
        <w:rPr>
          <w:rFonts w:ascii="Calibri" w:hAnsi="Calibri" w:eastAsia="Microsoft YaHei"/>
          <w:b/>
          <w:sz w:val="22"/>
        </w:rPr>
        <w:t>最新意图优先：当前没有训练授权。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15-run 正式实验、simulated test 和 real test 分别需要后续独立授权；lambda 调参授权不能外推到这些阶段。</w:t>
      </w:r>
    </w:p>
    <w:p>
      <w:r>
        <w:rPr>
          <w:rFonts w:ascii="Calibri" w:hAnsi="Calibri" w:eastAsia="Microsoft YaHei"/>
          <w:sz w:val="22"/>
        </w:rPr>
        <w:t>机器可读零状态见：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outputs/v9_method_transfer_tuning/run_registry.json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outputs/v9_method_transfer_tuning/desktop_restart_state.json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reports/codex_account_handoff_manifest.json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reports/codex_account_handoff_verification.json</w:t>
      </w:r>
    </w:p>
    <w:p>
      <w:pPr>
        <w:pStyle w:val="Heading1"/>
      </w:pPr>
      <w:r>
        <w:t>1. 证据优先级与失效规则</w:t>
      </w:r>
    </w:p>
    <w:p>
      <w:r>
        <w:rPr>
          <w:rFonts w:ascii="Calibri" w:hAnsi="Calibri" w:eastAsia="Microsoft YaHei"/>
          <w:sz w:val="22"/>
        </w:rPr>
        <w:t>新账号不能依赖旧账号聊天记忆，也不能把本文件中的数字当作永不过期。判断当前状态时按以下顺序建立信任：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configs/*.json</w:t>
      </w:r>
      <w:r>
        <w:rPr>
          <w:rFonts w:ascii="Calibri" w:hAnsi="Calibri" w:eastAsia="Microsoft YaHei"/>
          <w:sz w:val="22"/>
        </w:rPr>
        <w:t xml:space="preserve"> 中冻结的机器可读合同。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当前源代码实现及其 SHA-256。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与当前合同/代码哈希匹配的 JSON/CSV 审计报告。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 xml:space="preserve">本文件和 </w:t>
      </w:r>
      <w:r>
        <w:rPr>
          <w:rFonts w:ascii="Consolas" w:hAnsi="Consolas" w:eastAsia="Microsoft YaHei"/>
          <w:color w:val="0B2545"/>
          <w:sz w:val="21"/>
          <w:shd w:fill="EEF2F6"/>
        </w:rPr>
        <w:t>docs/*.md</w:t>
      </w:r>
      <w:r>
        <w:rPr>
          <w:rFonts w:ascii="Calibri" w:hAnsi="Calibri" w:eastAsia="Microsoft YaHei"/>
          <w:sz w:val="22"/>
        </w:rPr>
        <w:t xml:space="preserve"> 中的解释性文字。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 xml:space="preserve">历史聊天、旧输出和 </w:t>
      </w:r>
      <w:r>
        <w:rPr>
          <w:rFonts w:ascii="Consolas" w:hAnsi="Consolas" w:eastAsia="Microsoft YaHei"/>
          <w:color w:val="0B2545"/>
          <w:sz w:val="21"/>
          <w:shd w:fill="EEF2F6"/>
        </w:rPr>
        <w:t>archive/</w:t>
      </w:r>
      <w:r>
        <w:rPr>
          <w:rFonts w:ascii="Calibri" w:hAnsi="Calibri" w:eastAsia="Microsoft YaHei"/>
          <w:sz w:val="22"/>
        </w:rPr>
        <w:t xml:space="preserve"> 只可作为背景，不得覆盖当前合同。</w:t>
      </w:r>
    </w:p>
    <w:p>
      <w:r>
        <w:rPr>
          <w:rFonts w:ascii="Calibri" w:hAnsi="Calibri" w:eastAsia="Microsoft YaHei"/>
          <w:sz w:val="22"/>
        </w:rPr>
        <w:t>若配置、代码、报告、迁移清单或本文互相冲突，必须：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停止训练和测试集访问；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指出冲突文件、字段和哈希；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重新生成只读审计；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修复冲突后重新验证；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不得用“看起来应该没问题”替代证据。</w:t>
      </w:r>
    </w:p>
    <w:p>
      <w:r>
        <w:rPr>
          <w:rFonts w:ascii="Calibri" w:hAnsi="Calibri" w:eastAsia="Microsoft YaHei"/>
          <w:sz w:val="22"/>
        </w:rPr>
        <w:t xml:space="preserve">本项目目录 </w:t>
      </w:r>
      <w:r>
        <w:rPr>
          <w:rFonts w:ascii="Consolas" w:hAnsi="Consolas" w:eastAsia="Microsoft YaHei"/>
          <w:color w:val="0B2545"/>
          <w:sz w:val="21"/>
          <w:shd w:fill="EEF2F6"/>
        </w:rPr>
        <w:t>E:\AI4science\xrd_robustness</w:t>
      </w:r>
      <w:r>
        <w:rPr>
          <w:rFonts w:ascii="Calibri" w:hAnsi="Calibri" w:eastAsia="Microsoft YaHei"/>
          <w:sz w:val="22"/>
        </w:rPr>
        <w:t xml:space="preserve"> </w:t>
      </w:r>
      <w:r>
        <w:rPr>
          <w:rFonts w:ascii="Calibri" w:hAnsi="Calibri" w:eastAsia="Microsoft YaHei"/>
          <w:b/>
          <w:sz w:val="22"/>
        </w:rPr>
        <w:t>没有独立 Git 元数据</w:t>
      </w:r>
      <w:r>
        <w:rPr>
          <w:rFonts w:ascii="Calibri" w:hAnsi="Calibri" w:eastAsia="Microsoft YaHei"/>
          <w:sz w:val="22"/>
        </w:rPr>
        <w:t xml:space="preserve">。不要声称 worktree clean，不要使用 </w:t>
      </w:r>
      <w:r>
        <w:rPr>
          <w:rFonts w:ascii="Consolas" w:hAnsi="Consolas" w:eastAsia="Microsoft YaHei"/>
          <w:color w:val="0B2545"/>
          <w:sz w:val="21"/>
          <w:shd w:fill="EEF2F6"/>
        </w:rPr>
        <w:t>git reset</w:t>
      </w:r>
      <w:r>
        <w:rPr>
          <w:rFonts w:ascii="Calibri" w:hAnsi="Calibri" w:eastAsia="Microsoft YaHei"/>
          <w:sz w:val="22"/>
        </w:rPr>
        <w:t xml:space="preserve"> 或 </w:t>
      </w:r>
      <w:r>
        <w:rPr>
          <w:rFonts w:ascii="Consolas" w:hAnsi="Consolas" w:eastAsia="Microsoft YaHei"/>
          <w:color w:val="0B2545"/>
          <w:sz w:val="21"/>
          <w:shd w:fill="EEF2F6"/>
        </w:rPr>
        <w:t>git checkout</w:t>
      </w:r>
      <w:r>
        <w:rPr>
          <w:rFonts w:ascii="Calibri" w:hAnsi="Calibri" w:eastAsia="Microsoft YaHei"/>
          <w:sz w:val="22"/>
        </w:rPr>
        <w:t xml:space="preserve"> 恢复文件。当前可信性依赖配置、源文件、数据、缓存、计划、检查点和报告的 SHA-256 链。</w:t>
      </w:r>
    </w:p>
    <w:p>
      <w:r>
        <w:rPr>
          <w:rFonts w:ascii="Calibri" w:hAnsi="Calibri" w:eastAsia="Microsoft YaHei"/>
          <w:sz w:val="22"/>
        </w:rPr>
        <w:t xml:space="preserve">便携版 </w:t>
      </w:r>
      <w:r>
        <w:rPr>
          <w:rFonts w:ascii="Consolas" w:hAnsi="Consolas" w:eastAsia="Microsoft YaHei"/>
          <w:color w:val="0B2545"/>
          <w:sz w:val="21"/>
          <w:shd w:fill="EEF2F6"/>
        </w:rPr>
        <w:t>docs/CODEX_ACCOUNT_HANDOFF.docx</w:t>
      </w:r>
      <w:r>
        <w:rPr>
          <w:rFonts w:ascii="Calibri" w:hAnsi="Calibri" w:eastAsia="Microsoft YaHei"/>
          <w:sz w:val="22"/>
        </w:rPr>
        <w:t xml:space="preserve"> 是本文的派生阅读副本；根目录 Markdown 始终是文字权威源。当前 DOCX 已通过 ZIP/XML 结构、必备章节、表格和分页元素校验，也已由 Microsoft Word 成功打开并统计为 23 页；本笔记本缺少 LibreOffice，且 Word 的无界面 PDF 导出接口超时，因此未宣称逐页视觉渲染通过。该限制不影响 Markdown、JSON、CSV 和源文件的哈希迁移验证。</w:t>
      </w:r>
    </w:p>
    <w:p>
      <w:pPr>
        <w:pStyle w:val="Heading1"/>
      </w:pPr>
      <w:r>
        <w:t>2. 新账号接管时的最短安全路径</w:t>
      </w:r>
    </w:p>
    <w:p>
      <w:r>
        <w:rPr>
          <w:rFonts w:ascii="Calibri" w:hAnsi="Calibri" w:eastAsia="Microsoft YaHei"/>
          <w:sz w:val="22"/>
        </w:rPr>
        <w:t>在源笔记本上，或台式机已经完成 13.2 冻结环境创建后，在项目根目录执行：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$ProjectRoot = 'E:\AI4science\xrd_robustness'</w:t>
        <w:br/>
        <w:t>Set-Location $ProjectRoot</w:t>
        <w:br/>
        <w:t>$Python = 'E:\AI4science\.venvs\xrd_tools\Scripts\python.exe'</w:t>
        <w:br/>
        <w:br/>
        <w:t>&amp; $Python -s scripts\verify_codex_account_handoff.py</w:t>
        <w:br/>
        <w:t>&amp; $Python -s scripts\verify_v9_desktop_migration.py --root $ProjectRoot</w:t>
      </w:r>
    </w:p>
    <w:p>
      <w:r>
        <w:rPr>
          <w:rFonts w:ascii="Calibri" w:hAnsi="Calibri" w:eastAsia="Microsoft YaHei"/>
          <w:sz w:val="22"/>
        </w:rPr>
        <w:t xml:space="preserve">两个命令都必须返回 </w:t>
      </w:r>
      <w:r>
        <w:rPr>
          <w:rFonts w:ascii="Consolas" w:hAnsi="Consolas" w:eastAsia="Microsoft YaHei"/>
          <w:color w:val="0B2545"/>
          <w:sz w:val="21"/>
          <w:shd w:fill="EEF2F6"/>
        </w:rPr>
        <w:t>pass</w:t>
      </w:r>
      <w:r>
        <w:rPr>
          <w:rFonts w:ascii="Calibri" w:hAnsi="Calibri" w:eastAsia="Microsoft YaHei"/>
          <w:sz w:val="22"/>
        </w:rPr>
        <w:t>。它们不训练模型。如果交接核验失败，新账号必须停下，不得继续 bootstrap、首启或训练。</w:t>
      </w:r>
    </w:p>
    <w:p>
      <w:r>
        <w:rPr>
          <w:rFonts w:ascii="Calibri" w:hAnsi="Calibri" w:eastAsia="Microsoft YaHei"/>
          <w:sz w:val="22"/>
        </w:rPr>
        <w:t xml:space="preserve">如果台式机尚未创建 </w:t>
      </w:r>
      <w:r>
        <w:rPr>
          <w:rFonts w:ascii="Consolas" w:hAnsi="Consolas" w:eastAsia="Microsoft YaHei"/>
          <w:color w:val="0B2545"/>
          <w:sz w:val="21"/>
          <w:shd w:fill="EEF2F6"/>
        </w:rPr>
        <w:t>xrd_tools</w:t>
      </w:r>
      <w:r>
        <w:rPr>
          <w:rFonts w:ascii="Calibri" w:hAnsi="Calibri" w:eastAsia="Microsoft YaHei"/>
          <w:sz w:val="22"/>
        </w:rPr>
        <w:t>，不得用普通 Python 强行运行完整交接核验；此时只按 13.1 执行纯文件迁移校验，然后创建冻结环境。</w:t>
      </w:r>
    </w:p>
    <w:p>
      <w:r>
        <w:rPr>
          <w:rFonts w:ascii="Calibri" w:hAnsi="Calibri" w:eastAsia="Microsoft YaHei"/>
          <w:sz w:val="22"/>
        </w:rPr>
        <w:t xml:space="preserve">迁移到台式机后，桌面端还必须重新执行迁移 SHA-256 验证；源笔记本上的 </w:t>
      </w:r>
      <w:r>
        <w:rPr>
          <w:rFonts w:ascii="Consolas" w:hAnsi="Consolas" w:eastAsia="Microsoft YaHei"/>
          <w:color w:val="0B2545"/>
          <w:sz w:val="21"/>
          <w:shd w:fill="EEF2F6"/>
        </w:rPr>
        <w:t>pass</w:t>
      </w:r>
      <w:r>
        <w:rPr>
          <w:rFonts w:ascii="Calibri" w:hAnsi="Calibri" w:eastAsia="Microsoft YaHei"/>
          <w:sz w:val="22"/>
        </w:rPr>
        <w:t xml:space="preserve"> 只能证明源文件内部一致，不能证明复制过程正确。</w:t>
      </w:r>
    </w:p>
    <w:p>
      <w:pPr>
        <w:pStyle w:val="Heading1"/>
      </w:pPr>
      <w:r>
        <w:t>3. 研究问题与论文边界</w:t>
      </w:r>
    </w:p>
    <w:p>
      <w:r>
        <w:rPr>
          <w:rFonts w:ascii="Calibri" w:hAnsi="Calibri" w:eastAsia="Microsoft YaHei"/>
          <w:sz w:val="22"/>
        </w:rPr>
        <w:t>核心研究问题是：</w:t>
      </w:r>
    </w:p>
    <w:p>
      <w:pPr>
        <w:spacing w:after="160"/>
        <w:ind w:left="317" w:right="216"/>
        <w:shd w:fill="F4F6F9"/>
      </w:pPr>
      <w:r>
        <w:rPr>
          <w:rFonts w:ascii="Calibri" w:hAnsi="Calibri" w:eastAsia="Microsoft YaHei"/>
          <w:i/>
          <w:sz w:val="21"/>
        </w:rPr>
        <w:t>在母晶体结构、物理增广视图、模型架构、优化预算和评估面板严格匹配的条件下，显式建模同一晶体不同扰动视图之间的关系，能否比单纯增广监督更好地泛化到未见扰动和真实 PXRD 图谱？</w:t>
      </w:r>
    </w:p>
    <w:p>
      <w:r>
        <w:rPr>
          <w:rFonts w:ascii="Calibri" w:hAnsi="Calibri" w:eastAsia="Microsoft YaHei"/>
          <w:sz w:val="22"/>
        </w:rPr>
        <w:t xml:space="preserve">当前论文只做 </w:t>
      </w:r>
      <w:r>
        <w:rPr>
          <w:rFonts w:ascii="Calibri" w:hAnsi="Calibri" w:eastAsia="Microsoft YaHei"/>
          <w:b/>
          <w:sz w:val="22"/>
        </w:rPr>
        <w:t>跨领域算法迁移与 XRD 特定验证</w:t>
      </w:r>
      <w:r>
        <w:rPr>
          <w:rFonts w:ascii="Calibri" w:hAnsi="Calibri" w:eastAsia="Microsoft YaHei"/>
          <w:sz w:val="22"/>
        </w:rPr>
        <w:t>，不声称发明新的通用机器学习理论。</w:t>
      </w:r>
    </w:p>
    <w:p>
      <w:r>
        <w:rPr>
          <w:rFonts w:ascii="Calibri" w:hAnsi="Calibri" w:eastAsia="Microsoft YaHei"/>
          <w:sz w:val="22"/>
        </w:rPr>
        <w:t>论文方法递进是：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augmentation-only supervised learning；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cross-view prediction consistency；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difference-aware residual class decorrelation。</w:t>
      </w:r>
    </w:p>
    <w:p>
      <w:r>
        <w:rPr>
          <w:rFonts w:ascii="Calibri" w:hAnsi="Calibri" w:eastAsia="Microsoft YaHei"/>
          <w:sz w:val="22"/>
        </w:rPr>
        <w:t>Dynamic/Paired ERM 是最强、最公平的动态增广基线和成对视图基础设施。动态增广本身不作为创新点。</w:t>
      </w:r>
    </w:p>
    <w:p>
      <w:r>
        <w:rPr>
          <w:rFonts w:ascii="Calibri" w:hAnsi="Calibri" w:eastAsia="Microsoft YaHei"/>
          <w:sz w:val="22"/>
        </w:rPr>
        <w:t>Residual Class Decorrelation 是重点假设，但在获得直接、匹配的 Dynamic 和 JS 对照结果之前，不得预先宣称 Residual 更优。</w:t>
      </w:r>
    </w:p>
    <w:p>
      <w:r>
        <w:rPr>
          <w:rFonts w:ascii="Calibri" w:hAnsi="Calibri" w:eastAsia="Microsoft YaHei"/>
          <w:sz w:val="22"/>
        </w:rPr>
        <w:t>结构化扰动不属于当前 V9-T：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structured_perturbation_in_scope = false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structured_perturbation_status = archived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未来 V10 的 simulator-supervised residual 研究已经延期，不得混入当前 7-run 或 15-run。</w:t>
      </w:r>
    </w:p>
    <w:p>
      <w:r>
        <w:rPr>
          <w:rFonts w:ascii="Calibri" w:hAnsi="Calibri" w:eastAsia="Microsoft YaHei"/>
          <w:sz w:val="22"/>
        </w:rPr>
        <w:t>权威合同：</w:t>
      </w:r>
      <w:r>
        <w:rPr>
          <w:rFonts w:ascii="Consolas" w:hAnsi="Consolas" w:eastAsia="Microsoft YaHei"/>
          <w:color w:val="0B2545"/>
          <w:sz w:val="21"/>
          <w:shd w:fill="EEF2F6"/>
        </w:rPr>
        <w:t>configs/algorithm.v9.method_transfer.json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1"/>
      </w:pPr>
      <w:r>
        <w:t>4. 数据、划分与泄漏边界</w:t>
      </w:r>
    </w:p>
    <w:p>
      <w:r>
        <w:rPr>
          <w:rFonts w:ascii="Calibri" w:hAnsi="Calibri" w:eastAsia="Microsoft YaHei"/>
          <w:sz w:val="22"/>
        </w:rPr>
        <w:t>权威数据根：</w:t>
      </w:r>
      <w:r>
        <w:rPr>
          <w:rFonts w:ascii="Consolas" w:hAnsi="Consolas" w:eastAsia="Microsoft YaHei"/>
          <w:color w:val="0B2545"/>
          <w:sz w:val="21"/>
          <w:shd w:fill="EEF2F6"/>
        </w:rPr>
        <w:t>data/formal_14060</w:t>
      </w:r>
      <w:r>
        <w:rPr>
          <w:rFonts w:ascii="Calibri" w:hAnsi="Calibri" w:eastAsia="Microsoft YaHei"/>
          <w:sz w:val="22"/>
        </w:rPr>
        <w:t>。</w:t>
      </w:r>
    </w:p>
    <w:p>
      <w:r>
        <w:rPr>
          <w:rFonts w:ascii="Calibri" w:hAnsi="Calibri" w:eastAsia="Microsoft YaHei"/>
          <w:sz w:val="22"/>
        </w:rPr>
        <w:t>冻结 family-aware 划分：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000"/>
        <w:gridCol w:w="5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8"/>
              </w:rPr>
              <w:t>Split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8"/>
              </w:rPr>
              <w:t>结构数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8"/>
              </w:rPr>
              <w:t>当前用途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Train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9,842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训练和动态视图生成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Validation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2,109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lambda 选择、开发 OOD 比较、checkpoint 选择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Test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2,109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当前锁定；不能用于调参或方法选择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合计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14,060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七晶系，结构 ID 唯一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2"/>
        </w:rPr>
        <w:t>关键文件：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configs/data.v9.method_transfer.family_split.json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data/formal_14060/manifests/split_manifest.v9t.family_v1.csv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data/formal_14060/manifests/v9_method_transfer_validation.csv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reports/v9_method_transfer_split_audit.json</w:t>
      </w:r>
    </w:p>
    <w:p>
      <w:r>
        <w:rPr>
          <w:rFonts w:ascii="Calibri" w:hAnsi="Calibri" w:eastAsia="Microsoft YaHei"/>
          <w:sz w:val="22"/>
        </w:rPr>
        <w:t>冻结审计确认：跨 split 的结构家族交叉数为 0，Train/Validation/Test ID 互斥。动态训练只允许读取 Train ID；Validation 和 Test 不得进入训练动态视图流。</w:t>
      </w:r>
    </w:p>
    <w:p>
      <w:r>
        <w:rPr>
          <w:rFonts w:ascii="Consolas" w:hAnsi="Consolas" w:eastAsia="Microsoft YaHei"/>
          <w:color w:val="0B2545"/>
          <w:sz w:val="21"/>
          <w:shd w:fill="EEF2F6"/>
        </w:rPr>
        <w:t>formal_14060</w:t>
      </w:r>
      <w:r>
        <w:rPr>
          <w:rFonts w:ascii="Calibri" w:hAnsi="Calibri" w:eastAsia="Microsoft YaHei"/>
          <w:sz w:val="22"/>
        </w:rPr>
        <w:t xml:space="preserve"> 反射峰缓存完整：14,060/14,060，失败数 0。峰缓存包含峰位、积分强度、hkl、多重性和倒易矢量等反射元数据。</w:t>
      </w:r>
    </w:p>
    <w:p>
      <w:pPr>
        <w:pStyle w:val="Heading1"/>
      </w:pPr>
      <w:r>
        <w:t>5. 物理模拟器与输入谱图</w:t>
      </w:r>
    </w:p>
    <w:p>
      <w:r>
        <w:rPr>
          <w:rFonts w:ascii="Calibri" w:hAnsi="Calibri" w:eastAsia="Microsoft YaHei"/>
          <w:sz w:val="22"/>
        </w:rPr>
        <w:t xml:space="preserve">每个母结构从同一份理想反射峰表在线生成两个独立扰动视图 </w:t>
      </w:r>
      <w:r>
        <w:rPr>
          <w:rFonts w:ascii="Consolas" w:hAnsi="Consolas" w:eastAsia="Microsoft YaHei"/>
          <w:color w:val="0B2545"/>
          <w:sz w:val="21"/>
          <w:shd w:fill="EEF2F6"/>
        </w:rPr>
        <w:t>x1</w:t>
      </w:r>
      <w:r>
        <w:rPr>
          <w:rFonts w:ascii="Calibri" w:hAnsi="Calibri" w:eastAsia="Microsoft YaHei"/>
          <w:sz w:val="22"/>
        </w:rPr>
        <w:t xml:space="preserve"> 和 </w:t>
      </w:r>
      <w:r>
        <w:rPr>
          <w:rFonts w:ascii="Consolas" w:hAnsi="Consolas" w:eastAsia="Microsoft YaHei"/>
          <w:color w:val="0B2545"/>
          <w:sz w:val="21"/>
          <w:shd w:fill="EEF2F6"/>
        </w:rPr>
        <w:t>x2</w:t>
      </w:r>
      <w:r>
        <w:rPr>
          <w:rFonts w:ascii="Calibri" w:hAnsi="Calibri" w:eastAsia="Microsoft YaHei"/>
          <w:sz w:val="22"/>
        </w:rPr>
        <w:t>，两者标签相同。</w:t>
      </w:r>
    </w:p>
    <w:p>
      <w:r>
        <w:rPr>
          <w:rFonts w:ascii="Calibri" w:hAnsi="Calibri" w:eastAsia="Microsoft YaHei"/>
          <w:sz w:val="22"/>
        </w:rPr>
        <w:t>模型输入网格：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2theta_min = 10.0°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2theta_max = 80.0°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step = 0.02°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输入长度 = 3,501</w:t>
      </w:r>
    </w:p>
    <w:p>
      <w:r>
        <w:rPr>
          <w:rFonts w:ascii="Calibri" w:hAnsi="Calibri" w:eastAsia="Microsoft YaHei"/>
          <w:sz w:val="22"/>
        </w:rPr>
        <w:t>当前五类物理扰动：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 xml:space="preserve">全局 </w:t>
      </w:r>
      <w:r>
        <w:rPr>
          <w:rFonts w:ascii="Consolas" w:hAnsi="Consolas" w:eastAsia="Microsoft YaHei"/>
          <w:color w:val="0B2545"/>
          <w:sz w:val="21"/>
          <w:shd w:fill="EEF2F6"/>
        </w:rPr>
        <w:t>2theta</w:t>
      </w:r>
      <w:r>
        <w:rPr>
          <w:rFonts w:ascii="Calibri" w:hAnsi="Calibri" w:eastAsia="Microsoft YaHei"/>
          <w:sz w:val="22"/>
        </w:rPr>
        <w:t xml:space="preserve"> 峰位偏移；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FWHM 峰宽展宽；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平滑非负背景；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泊松光子计数与可选电子读出噪声；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March-Dollase 择优取向。</w:t>
      </w:r>
    </w:p>
    <w:p>
      <w:r>
        <w:rPr>
          <w:rFonts w:ascii="Calibri" w:hAnsi="Calibri" w:eastAsia="Microsoft YaHei"/>
          <w:sz w:val="22"/>
        </w:rPr>
        <w:t>背景和噪声必须始终作为两个物理效应描述：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I_observed = I_peak + I_background + noise</w:t>
      </w:r>
    </w:p>
    <w:p>
      <w:r>
        <w:rPr>
          <w:rFonts w:ascii="Calibri" w:hAnsi="Calibri" w:eastAsia="Microsoft YaHei"/>
          <w:sz w:val="22"/>
        </w:rPr>
        <w:t>择优取向先改变反射积分强度；背景添加到期望强度；随后采样计数噪声和电子噪声；最后裁剪并进行输入归一化。</w:t>
      </w:r>
    </w:p>
    <w:p>
      <w:r>
        <w:rPr>
          <w:rFonts w:ascii="Calibri" w:hAnsi="Calibri" w:eastAsia="Microsoft YaHei"/>
          <w:sz w:val="22"/>
        </w:rPr>
        <w:t>真实仪器标定不是训练前置条件。扰动来源优先级必须保持可见：</w:t>
      </w:r>
      <w:r>
        <w:rPr>
          <w:rFonts w:ascii="Consolas" w:hAnsi="Consolas" w:eastAsia="Microsoft YaHei"/>
          <w:color w:val="0B2545"/>
          <w:sz w:val="21"/>
          <w:shd w:fill="EEF2F6"/>
        </w:rPr>
        <w:t>literature_source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21"/>
          <w:shd w:fill="EEF2F6"/>
        </w:rPr>
        <w:t>code_source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21"/>
          <w:shd w:fill="EEF2F6"/>
        </w:rPr>
        <w:t>physics_basis</w:t>
      </w:r>
      <w:r>
        <w:rPr>
          <w:rFonts w:ascii="Calibri" w:hAnsi="Calibri" w:eastAsia="Microsoft YaHei"/>
          <w:sz w:val="22"/>
        </w:rPr>
        <w:t>；真实仪器数据只有在用户明确批准时才能成为参数来源。</w:t>
      </w:r>
    </w:p>
    <w:p>
      <w:r>
        <w:rPr>
          <w:rFonts w:ascii="Calibri" w:hAnsi="Calibri" w:eastAsia="Microsoft YaHei"/>
          <w:sz w:val="22"/>
        </w:rPr>
        <w:t>冻结模拟配置：</w:t>
      </w:r>
      <w:r>
        <w:rPr>
          <w:rFonts w:ascii="Consolas" w:hAnsi="Consolas" w:eastAsia="Microsoft YaHei"/>
          <w:color w:val="0B2545"/>
          <w:sz w:val="21"/>
          <w:shd w:fill="EEF2F6"/>
        </w:rPr>
        <w:t>configs/simulation.v9.method_transfer.frozen.json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1"/>
      </w:pPr>
      <w:r>
        <w:t>6. 当前模型架构：PAMPT-B3</w:t>
      </w:r>
    </w:p>
    <w:p>
      <w:r>
        <w:rPr>
          <w:rFonts w:ascii="Calibri" w:hAnsi="Calibri" w:eastAsia="Microsoft YaHei"/>
          <w:sz w:val="22"/>
        </w:rPr>
        <w:t>完整名称可表述为：</w:t>
      </w:r>
    </w:p>
    <w:p>
      <w:pPr>
        <w:spacing w:after="160"/>
        <w:ind w:left="317" w:right="216"/>
        <w:shd w:fill="F4F6F9"/>
      </w:pPr>
      <w:r>
        <w:rPr>
          <w:rFonts w:ascii="Calibri" w:hAnsi="Calibri" w:eastAsia="Microsoft YaHei"/>
          <w:i/>
          <w:sz w:val="21"/>
        </w:rPr>
        <w:t>物理模拟成对视图驱动的峰先验双分支 Transformer，加可插拔跨视图关系目标。</w:t>
      </w:r>
    </w:p>
    <w:p>
      <w:r>
        <w:rPr>
          <w:rFonts w:ascii="Calibri" w:hAnsi="Calibri" w:eastAsia="Microsoft YaHei"/>
          <w:sz w:val="22"/>
        </w:rPr>
        <w:t>模型不是两个独立网络。</w:t>
      </w:r>
      <w:r>
        <w:rPr>
          <w:rFonts w:ascii="Consolas" w:hAnsi="Consolas" w:eastAsia="Microsoft YaHei"/>
          <w:color w:val="0B2545"/>
          <w:sz w:val="21"/>
          <w:shd w:fill="EEF2F6"/>
        </w:rPr>
        <w:t>x1</w:t>
      </w:r>
      <w:r>
        <w:rPr>
          <w:rFonts w:ascii="Calibri" w:hAnsi="Calibri" w:eastAsia="Microsoft YaHei"/>
          <w:sz w:val="22"/>
        </w:rPr>
        <w:t xml:space="preserve"> 和 </w:t>
      </w:r>
      <w:r>
        <w:rPr>
          <w:rFonts w:ascii="Consolas" w:hAnsi="Consolas" w:eastAsia="Microsoft YaHei"/>
          <w:color w:val="0B2545"/>
          <w:sz w:val="21"/>
          <w:shd w:fill="EEF2F6"/>
        </w:rPr>
        <w:t>x2</w:t>
      </w:r>
      <w:r>
        <w:rPr>
          <w:rFonts w:ascii="Calibri" w:hAnsi="Calibri" w:eastAsia="Microsoft YaHei"/>
          <w:sz w:val="22"/>
        </w:rPr>
        <w:t xml:space="preserve"> 两次调用同一套共享 PAMPT-B3 编码器与七分类头。</w:t>
      </w:r>
    </w:p>
    <w:p>
      <w:r>
        <w:rPr>
          <w:rFonts w:ascii="Calibri" w:hAnsi="Calibri" w:eastAsia="Microsoft YaHei"/>
          <w:sz w:val="22"/>
        </w:rPr>
        <w:t>PAMPT-B3 内部：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主信号支路使用 5、11、21 三种卷积核提取多尺度局部峰形；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峰先验支路从原始谱图的一阶和二阶导数提取峰位、峰肩和峰形变化；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两条支路都用重叠 Patch：patch size 16、stride 8；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输入产生 437 个 Token；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embedding dimension 128；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 xml:space="preserve">四个、四头注意力块，顺序为 </w:t>
      </w:r>
      <w:r>
        <w:rPr>
          <w:rFonts w:ascii="Consolas" w:hAnsi="Consolas" w:eastAsia="Microsoft YaHei"/>
          <w:color w:val="0B2545"/>
          <w:sz w:val="21"/>
          <w:shd w:fill="EEF2F6"/>
        </w:rPr>
        <w:t>self -&gt; guided -&gt; self -&gt; guided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对编码 Token 做 mean pooling；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线性分类头输出七晶系。</w:t>
      </w:r>
    </w:p>
    <w:p>
      <w:r>
        <w:rPr>
          <w:rFonts w:ascii="Calibri" w:hAnsi="Calibri" w:eastAsia="Microsoft YaHei"/>
          <w:sz w:val="22"/>
        </w:rPr>
        <w:t>实测模型参数量为 1,419,660。实现入口：</w:t>
      </w:r>
      <w:r>
        <w:rPr>
          <w:rFonts w:ascii="Consolas" w:hAnsi="Consolas" w:eastAsia="Microsoft YaHei"/>
          <w:color w:val="0B2545"/>
          <w:sz w:val="21"/>
          <w:shd w:fill="EEF2F6"/>
        </w:rPr>
        <w:t>src/xrd_robustness/models/xrd_pampt.py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1"/>
      </w:pPr>
      <w:r>
        <w:t>7. 五种方法与七次 lambda 调参</w:t>
      </w:r>
    </w:p>
    <w:p>
      <w:r>
        <w:rPr>
          <w:rFonts w:ascii="Calibri" w:hAnsi="Calibri" w:eastAsia="Microsoft YaHei"/>
          <w:sz w:val="22"/>
        </w:rPr>
        <w:t>完整方法族有五种：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000"/>
        <w:gridCol w:w="5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8"/>
              </w:rPr>
              <w:t>合同 mode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8"/>
              </w:rPr>
              <w:t>论文名称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8"/>
              </w:rPr>
              <w:t>角色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Microsoft YaHei"/>
                <w:color w:val="0B2545"/>
                <w:sz w:val="17"/>
                <w:shd w:fill="EEF2F6"/>
              </w:rPr>
              <w:t>clean_erm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Near-clean ERM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参考方法；</w:t>
            </w:r>
            <w:r>
              <w:rPr>
                <w:rFonts w:ascii="Consolas" w:hAnsi="Consolas" w:eastAsia="Microsoft YaHei"/>
                <w:color w:val="0B2545"/>
                <w:sz w:val="17"/>
                <w:shd w:fill="EEF2F6"/>
              </w:rPr>
              <w:t>clean_erm</w:t>
            </w:r>
            <w:r>
              <w:rPr>
                <w:rFonts w:ascii="Calibri" w:hAnsi="Calibri" w:eastAsia="Microsoft YaHei"/>
                <w:sz w:val="18"/>
              </w:rPr>
              <w:t xml:space="preserve"> 只是兼容名称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Microsoft YaHei"/>
                <w:color w:val="0B2545"/>
                <w:sz w:val="17"/>
                <w:shd w:fill="EEF2F6"/>
              </w:rPr>
              <w:t>offline_erm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Offline Physical Augmentation ERM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参考方法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Microsoft YaHei"/>
                <w:color w:val="0B2545"/>
                <w:sz w:val="17"/>
                <w:shd w:fill="EEF2F6"/>
              </w:rPr>
              <w:t>dynamic_erm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Dynamic/Paired ERM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最强匹配基线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Microsoft YaHei"/>
                <w:color w:val="0B2545"/>
                <w:sz w:val="17"/>
                <w:shd w:fill="EEF2F6"/>
              </w:rPr>
              <w:t>dynamic_js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JS Consistency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候选方法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Microsoft YaHei"/>
                <w:color w:val="0B2545"/>
                <w:sz w:val="17"/>
                <w:shd w:fill="EEF2F6"/>
              </w:rPr>
              <w:t>dynamic_residual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Residual Class Decorrelation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重点候选方法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2"/>
        </w:rPr>
        <w:t xml:space="preserve">当前 </w:t>
      </w:r>
      <w:r>
        <w:rPr>
          <w:rFonts w:ascii="Calibri" w:hAnsi="Calibri" w:eastAsia="Microsoft YaHei"/>
          <w:b/>
          <w:sz w:val="22"/>
        </w:rPr>
        <w:t>7-run lambda tuning</w:t>
      </w:r>
      <w:r>
        <w:rPr>
          <w:rFonts w:ascii="Calibri" w:hAnsi="Calibri" w:eastAsia="Microsoft YaHei"/>
          <w:sz w:val="22"/>
        </w:rPr>
        <w:t xml:space="preserve"> 只包含 Dynamic、JS 和 Residual：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ordinary_dynamic_augmentation__tuning_seed_20260710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js_consistency_transfer__lambda_js_0p1__tuning_seed_20260710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js_consistency_transfer__lambda_js_0p3__tuning_seed_20260710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js_consistency_transfer__lambda_js_1p0__tuning_seed_20260710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residual_decorrelation_transfer__lambda_res_0p01__tuning_seed_20260710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residual_decorrelation_transfer__lambda_res_0p1__tuning_seed_20260710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residual_decorrelation_transfer__lambda_res_1p0__tuning_seed_20260710</w:t>
      </w:r>
    </w:p>
    <w:p>
      <w:r>
        <w:rPr>
          <w:rFonts w:ascii="Calibri" w:hAnsi="Calibri" w:eastAsia="Microsoft YaHei"/>
          <w:sz w:val="22"/>
        </w:rPr>
        <w:t>lambda 网格：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lambda_js = [0.1, 0.3, 1.0]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lambda_res = [0.01, 0.1, 1.0]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Residual head depth = 1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Residual warmup = 2 epochs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Residual ramp = 3 epochs</w:t>
      </w:r>
    </w:p>
    <w:p>
      <w:r>
        <w:rPr>
          <w:rFonts w:ascii="Calibri" w:hAnsi="Calibri" w:eastAsia="Microsoft YaHei"/>
          <w:sz w:val="22"/>
        </w:rPr>
        <w:t>共同训练预算：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tuning seed = 20260710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evaluation seed = 20260720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epochs = 50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steps per epoch = 616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maximum optimizer steps = 30,650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batch size = 16 个母结构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每结构两个视图，即每 step 32 张训练谱图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evaluation batch size = 256</w:t>
      </w:r>
    </w:p>
    <w:p>
      <w:pPr>
        <w:pStyle w:val="Heading2"/>
      </w:pPr>
      <w:r>
        <w:t>7.1 Dynamic/Paired ERM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L = 0.5 * [CE(p1, y) + CE(p2, y)]</w:t>
      </w:r>
    </w:p>
    <w:p>
      <w:r>
        <w:rPr>
          <w:rFonts w:ascii="Calibri" w:hAnsi="Calibri" w:eastAsia="Microsoft YaHei"/>
          <w:sz w:val="22"/>
        </w:rPr>
        <w:t>输入成对，但不显式约束两视图关系。</w:t>
      </w:r>
    </w:p>
    <w:p>
      <w:pPr>
        <w:pStyle w:val="Heading2"/>
      </w:pPr>
      <w:r>
        <w:t>7.2 JS Consistency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L = L_classification + lambda_js * JS(p1, p2)</w:t>
      </w:r>
    </w:p>
    <w:p>
      <w:r>
        <w:rPr>
          <w:rFonts w:ascii="Calibri" w:hAnsi="Calibri" w:eastAsia="Microsoft YaHei"/>
          <w:sz w:val="22"/>
        </w:rPr>
        <w:t>约束同一晶体两个扰动视图的预测分布一致。</w:t>
      </w:r>
    </w:p>
    <w:p>
      <w:pPr>
        <w:pStyle w:val="Heading2"/>
      </w:pPr>
      <w:r>
        <w:t>7.3 Residual Class Decorrelation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r = abs(L2Norm(z1) - L2Norm(z2))</w:t>
      </w:r>
    </w:p>
    <w:p>
      <w:r>
        <w:rPr>
          <w:rFonts w:ascii="Calibri" w:hAnsi="Calibri" w:eastAsia="Microsoft YaHei"/>
          <w:sz w:val="22"/>
        </w:rPr>
        <w:t>残差对视图顺序不变。每个 step 只做两次主干 forward：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 xml:space="preserve">Step A：对 </w:t>
      </w:r>
      <w:r>
        <w:rPr>
          <w:rFonts w:ascii="Consolas" w:hAnsi="Consolas" w:eastAsia="Microsoft YaHei"/>
          <w:color w:val="0B2545"/>
          <w:sz w:val="21"/>
          <w:shd w:fill="EEF2F6"/>
        </w:rPr>
        <w:t>z1/z2</w:t>
      </w:r>
      <w:r>
        <w:rPr>
          <w:rFonts w:ascii="Calibri" w:hAnsi="Calibri" w:eastAsia="Microsoft YaHei"/>
          <w:sz w:val="22"/>
        </w:rPr>
        <w:t xml:space="preserve"> detach，训练残差分类头从 </w:t>
      </w:r>
      <w:r>
        <w:rPr>
          <w:rFonts w:ascii="Consolas" w:hAnsi="Consolas" w:eastAsia="Microsoft YaHei"/>
          <w:color w:val="0B2545"/>
          <w:sz w:val="21"/>
          <w:shd w:fill="EEF2F6"/>
        </w:rPr>
        <w:t>r</w:t>
      </w:r>
      <w:r>
        <w:rPr>
          <w:rFonts w:ascii="Calibri" w:hAnsi="Calibri" w:eastAsia="Microsoft YaHei"/>
          <w:sz w:val="22"/>
        </w:rPr>
        <w:t xml:space="preserve"> 预测晶系；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Step B：冻结残差头参数但保留对输入的梯度，训练 PAMPT 最小化分类损失，并使残差头输出趋近七类均匀分布。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L = L_classification + lambda_res * KL(q(class | r) || Uniform(7))</w:t>
      </w:r>
    </w:p>
    <w:p>
      <w:r>
        <w:rPr>
          <w:rFonts w:ascii="Calibri" w:hAnsi="Calibri" w:eastAsia="Microsoft YaHei"/>
          <w:sz w:val="22"/>
        </w:rPr>
        <w:t>残差头只参与训练；正式推理只需 PAMPT 编码器和七分类头。</w:t>
      </w:r>
    </w:p>
    <w:p>
      <w:pPr>
        <w:pStyle w:val="Heading1"/>
      </w:pPr>
      <w:r>
        <w:t>8. 公平性与可重放性合同</w:t>
      </w:r>
    </w:p>
    <w:p>
      <w:r>
        <w:rPr>
          <w:rFonts w:ascii="Calibri" w:hAnsi="Calibri" w:eastAsia="Microsoft YaHei"/>
          <w:sz w:val="22"/>
        </w:rPr>
        <w:t>五种方法共享：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同一 Train 结构集合；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同一固定预算 sampler；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同一 deterministic epoch shuffle；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同一 batch 结构顺序；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同一 pair ID 顺序；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同一 optimizer-step 数；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同一结构暴露量和谱图暴露量；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同一验证面板；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同一最后固定预算 checkpoint 规则。</w:t>
      </w:r>
    </w:p>
    <w:p>
      <w:r>
        <w:rPr>
          <w:rFonts w:ascii="Calibri" w:hAnsi="Calibri" w:eastAsia="Microsoft YaHei"/>
          <w:sz w:val="22"/>
        </w:rPr>
        <w:t xml:space="preserve">三个核心动态方法 </w:t>
      </w:r>
      <w:r>
        <w:rPr>
          <w:rFonts w:ascii="Consolas" w:hAnsi="Consolas" w:eastAsia="Microsoft YaHei"/>
          <w:color w:val="0B2545"/>
          <w:sz w:val="21"/>
          <w:shd w:fill="EEF2F6"/>
        </w:rPr>
        <w:t>dynamic_erm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21"/>
          <w:shd w:fill="EEF2F6"/>
        </w:rPr>
        <w:t>dynamic_js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21"/>
          <w:shd w:fill="EEF2F6"/>
        </w:rPr>
        <w:t>dynamic_residual</w:t>
      </w:r>
      <w:r>
        <w:rPr>
          <w:rFonts w:ascii="Calibri" w:hAnsi="Calibri" w:eastAsia="Microsoft YaHei"/>
          <w:sz w:val="22"/>
        </w:rPr>
        <w:t xml:space="preserve"> 还共享完全相同的动态参数 pair hash。它们看到相同的 </w:t>
      </w:r>
      <w:r>
        <w:rPr>
          <w:rFonts w:ascii="Consolas" w:hAnsi="Consolas" w:eastAsia="Microsoft YaHei"/>
          <w:color w:val="0B2545"/>
          <w:sz w:val="21"/>
          <w:shd w:fill="EEF2F6"/>
        </w:rPr>
        <w:t>x1/x2</w:t>
      </w:r>
      <w:r>
        <w:rPr>
          <w:rFonts w:ascii="Calibri" w:hAnsi="Calibri" w:eastAsia="Microsoft YaHei"/>
          <w:sz w:val="22"/>
        </w:rPr>
        <w:t>，只改变学习目标。</w:t>
      </w:r>
    </w:p>
    <w:p>
      <w:r>
        <w:rPr>
          <w:rFonts w:ascii="Calibri" w:hAnsi="Calibri" w:eastAsia="Microsoft YaHei"/>
          <w:sz w:val="22"/>
        </w:rPr>
        <w:t>当前流审计证据：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optimizer steps：30,650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structure exposures：490,400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spectrum exposures：980,800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unique train structures：9,842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每结构暴露次数：49 至 52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batch 内动态参数行上限：32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8</w:t>
      </w:r>
      <w:r>
        <w:rPr>
          <w:rFonts w:ascii="Calibri" w:hAnsi="Calibri" w:eastAsia="Microsoft YaHei"/>
          <w:sz w:val="22"/>
        </w:rPr>
        <w:t xml:space="preserve"> 个预取 batch 下最大 live 动态参数行：256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sampler hash：</w:t>
      </w:r>
      <w:r>
        <w:rPr>
          <w:rFonts w:ascii="Consolas" w:hAnsi="Consolas" w:eastAsia="Microsoft YaHei"/>
          <w:color w:val="0B2545"/>
          <w:sz w:val="21"/>
          <w:shd w:fill="EEF2F6"/>
        </w:rPr>
        <w:t>6e1a4e6e46f59e913fc0165c41d8a584a1669514d70ec0814985a34c4ee6430c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pair schedule hash：</w:t>
      </w:r>
      <w:r>
        <w:rPr>
          <w:rFonts w:ascii="Consolas" w:hAnsi="Consolas" w:eastAsia="Microsoft YaHei"/>
          <w:color w:val="0B2545"/>
          <w:sz w:val="21"/>
          <w:shd w:fill="EEF2F6"/>
        </w:rPr>
        <w:t>99c033bddbdfd3bd442388201c11863047e83f2012eebfd0781aac94a4d932a0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核心动态 parameter pair hash：</w:t>
      </w:r>
      <w:r>
        <w:rPr>
          <w:rFonts w:ascii="Consolas" w:hAnsi="Consolas" w:eastAsia="Microsoft YaHei"/>
          <w:color w:val="0B2545"/>
          <w:sz w:val="21"/>
          <w:shd w:fill="EEF2F6"/>
        </w:rPr>
        <w:t>46149a5170c51f67ec9a05b04978520eece0221d741f4478f402eb5eb1e07e07</w:t>
      </w:r>
    </w:p>
    <w:p>
      <w:r>
        <w:rPr>
          <w:rFonts w:ascii="Calibri" w:hAnsi="Calibri" w:eastAsia="Microsoft YaHei"/>
          <w:sz w:val="22"/>
        </w:rPr>
        <w:t>权威报告：</w:t>
      </w:r>
      <w:r>
        <w:rPr>
          <w:rFonts w:ascii="Consolas" w:hAnsi="Consolas" w:eastAsia="Microsoft YaHei"/>
          <w:color w:val="0B2545"/>
          <w:sz w:val="21"/>
          <w:shd w:fill="EEF2F6"/>
        </w:rPr>
        <w:t>reports/v9_training_stream_preflight_audit.json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1"/>
      </w:pPr>
      <w:r>
        <w:t>9. 已经修复的工程问题</w:t>
      </w:r>
    </w:p>
    <w:p>
      <w:r>
        <w:rPr>
          <w:rFonts w:ascii="Calibri" w:hAnsi="Calibri" w:eastAsia="Microsoft YaHei"/>
          <w:sz w:val="22"/>
        </w:rPr>
        <w:t>以下问题不再是待办：</w:t>
      </w:r>
    </w:p>
    <w:p>
      <w:pPr>
        <w:pStyle w:val="ListNumber"/>
      </w:pPr>
      <w:r>
        <w:rPr>
          <w:rFonts w:ascii="Calibri" w:hAnsi="Calibri" w:eastAsia="Microsoft YaHei"/>
          <w:b/>
          <w:sz w:val="22"/>
        </w:rPr>
        <w:t>606,267,200 行动态 manifest 膨胀</w:t>
      </w:r>
      <w:r>
        <w:rPr>
          <w:rFonts w:ascii="Calibri" w:hAnsi="Calibri" w:eastAsia="Microsoft YaHei"/>
          <w:sz w:val="22"/>
        </w:rPr>
        <w:t xml:space="preserve">：旧设计等价于 </w:t>
      </w:r>
      <w:r>
        <w:rPr>
          <w:rFonts w:ascii="Consolas" w:hAnsi="Consolas" w:eastAsia="Microsoft YaHei"/>
          <w:color w:val="0B2545"/>
          <w:sz w:val="21"/>
          <w:shd w:fill="EEF2F6"/>
        </w:rPr>
        <w:t>9842 * 50 * 616 * 2</w:t>
      </w:r>
      <w:r>
        <w:rPr>
          <w:rFonts w:ascii="Calibri" w:hAnsi="Calibri" w:eastAsia="Microsoft YaHei"/>
          <w:sz w:val="22"/>
        </w:rPr>
        <w:t xml:space="preserve"> 行；当前只为实际 batch/预取窗口生成参数，最大 live 行为 256。</w:t>
      </w:r>
    </w:p>
    <w:p>
      <w:pPr>
        <w:pStyle w:val="ListNumber"/>
      </w:pPr>
      <w:r>
        <w:rPr>
          <w:rFonts w:ascii="Calibri" w:hAnsi="Calibri" w:eastAsia="Microsoft YaHei"/>
          <w:b/>
          <w:sz w:val="22"/>
        </w:rPr>
        <w:t>训练 batch 没有 shuffle</w:t>
      </w:r>
      <w:r>
        <w:rPr>
          <w:rFonts w:ascii="Calibri" w:hAnsi="Calibri" w:eastAsia="Microsoft YaHei"/>
          <w:sz w:val="22"/>
        </w:rPr>
        <w:t>：当前每个 epoch 使用训练 seed 控制的 SHA-256 key sort；所有方法共享 sampler/pair schedule hash。</w:t>
      </w:r>
    </w:p>
    <w:p>
      <w:pPr>
        <w:pStyle w:val="ListNumber"/>
      </w:pPr>
      <w:r>
        <w:rPr>
          <w:rFonts w:ascii="Calibri" w:hAnsi="Calibri" w:eastAsia="Microsoft YaHei"/>
          <w:b/>
          <w:sz w:val="22"/>
        </w:rPr>
        <w:t>每 step CUDA scalar 同步</w:t>
      </w:r>
      <w:r>
        <w:rPr>
          <w:rFonts w:ascii="Calibri" w:hAnsi="Calibri" w:eastAsia="Microsoft YaHei"/>
          <w:sz w:val="22"/>
        </w:rPr>
        <w:t xml:space="preserve">：高频 </w:t>
      </w:r>
      <w:r>
        <w:rPr>
          <w:rFonts w:ascii="Consolas" w:hAnsi="Consolas" w:eastAsia="Microsoft YaHei"/>
          <w:color w:val="0B2545"/>
          <w:sz w:val="21"/>
          <w:shd w:fill="EEF2F6"/>
        </w:rPr>
        <w:t>.item()</w:t>
      </w:r>
      <w:r>
        <w:rPr>
          <w:rFonts w:ascii="Calibri" w:hAnsi="Calibri" w:eastAsia="Microsoft YaHei"/>
          <w:sz w:val="22"/>
        </w:rPr>
        <w:t xml:space="preserve"> 已移除，GPU 标量在 epoch 级汇总后才同步到 CPU。</w:t>
      </w:r>
    </w:p>
    <w:p>
      <w:pPr>
        <w:pStyle w:val="ListNumber"/>
      </w:pPr>
      <w:r>
        <w:rPr>
          <w:rFonts w:ascii="Calibri" w:hAnsi="Calibri" w:eastAsia="Microsoft YaHei"/>
          <w:b/>
          <w:sz w:val="22"/>
        </w:rPr>
        <w:t>peak table 重复加载</w:t>
      </w:r>
      <w:r>
        <w:rPr>
          <w:rFonts w:ascii="Calibri" w:hAnsi="Calibri" w:eastAsia="Microsoft YaHei"/>
          <w:sz w:val="22"/>
        </w:rPr>
        <w:t>：启用预取时主进程不再加载全部训练 peak table；worker 按稳定分片惰性加载静态 shard。</w:t>
      </w:r>
    </w:p>
    <w:p>
      <w:pPr>
        <w:pStyle w:val="ListNumber"/>
      </w:pPr>
      <w:r>
        <w:rPr>
          <w:rFonts w:ascii="Calibri" w:hAnsi="Calibri" w:eastAsia="Microsoft YaHei"/>
          <w:b/>
          <w:sz w:val="22"/>
        </w:rPr>
        <w:t>Clean/Offline 串行渲染</w:t>
      </w:r>
      <w:r>
        <w:rPr>
          <w:rFonts w:ascii="Calibri" w:hAnsi="Calibri" w:eastAsia="Microsoft YaHei"/>
          <w:sz w:val="22"/>
        </w:rPr>
        <w:t>：Near-clean、Offline 和三个动态方法均已接入确定性多进程预取。</w:t>
      </w:r>
    </w:p>
    <w:p>
      <w:pPr>
        <w:pStyle w:val="ListNumber"/>
      </w:pPr>
      <w:r>
        <w:rPr>
          <w:rFonts w:ascii="Calibri" w:hAnsi="Calibri" w:eastAsia="Microsoft YaHei"/>
          <w:b/>
          <w:sz w:val="22"/>
        </w:rPr>
        <w:t>CPU/GPU 传输阻塞</w:t>
      </w:r>
      <w:r>
        <w:rPr>
          <w:rFonts w:ascii="Calibri" w:hAnsi="Calibri" w:eastAsia="Microsoft YaHei"/>
          <w:sz w:val="22"/>
        </w:rPr>
        <w:t>：启用 pinned memory 和 non-blocking H2D。</w:t>
      </w:r>
    </w:p>
    <w:p>
      <w:pPr>
        <w:pStyle w:val="ListNumber"/>
      </w:pPr>
      <w:r>
        <w:rPr>
          <w:rFonts w:ascii="Calibri" w:hAnsi="Calibri" w:eastAsia="Microsoft YaHei"/>
          <w:b/>
          <w:sz w:val="22"/>
        </w:rPr>
        <w:t>低精度和编译未利用</w:t>
      </w:r>
      <w:r>
        <w:rPr>
          <w:rFonts w:ascii="Calibri" w:hAnsi="Calibri" w:eastAsia="Microsoft YaHei"/>
          <w:sz w:val="22"/>
        </w:rPr>
        <w:t>：已接入 BF16 AMP、TF32、</w:t>
      </w:r>
      <w:r>
        <w:rPr>
          <w:rFonts w:ascii="Consolas" w:hAnsi="Consolas" w:eastAsia="Microsoft YaHei"/>
          <w:color w:val="0B2545"/>
          <w:sz w:val="21"/>
          <w:shd w:fill="EEF2F6"/>
        </w:rPr>
        <w:t>torch.compile/Inductor</w:t>
      </w:r>
      <w:r>
        <w:rPr>
          <w:rFonts w:ascii="Calibri" w:hAnsi="Calibri" w:eastAsia="Microsoft YaHei"/>
          <w:sz w:val="22"/>
        </w:rPr>
        <w:t>、fused AdamW，并保留显式 fallback 与运行来源记录。</w:t>
      </w:r>
    </w:p>
    <w:p>
      <w:pPr>
        <w:pStyle w:val="ListNumber"/>
      </w:pPr>
      <w:r>
        <w:rPr>
          <w:rFonts w:ascii="Calibri" w:hAnsi="Calibri" w:eastAsia="Microsoft YaHei"/>
          <w:b/>
          <w:sz w:val="22"/>
        </w:rPr>
        <w:t>评估逐样本前向</w:t>
      </w:r>
      <w:r>
        <w:rPr>
          <w:rFonts w:ascii="Calibri" w:hAnsi="Calibri" w:eastAsia="Microsoft YaHei"/>
          <w:sz w:val="22"/>
        </w:rPr>
        <w:t>：注册评估 batch 256；台式机需在 128/256/512 中重新验收。</w:t>
      </w:r>
    </w:p>
    <w:p>
      <w:pPr>
        <w:pStyle w:val="ListNumber"/>
      </w:pPr>
      <w:r>
        <w:rPr>
          <w:rFonts w:ascii="Calibri" w:hAnsi="Calibri" w:eastAsia="Microsoft YaHei"/>
          <w:b/>
          <w:sz w:val="22"/>
        </w:rPr>
        <w:t>单 run 调度</w:t>
      </w:r>
      <w:r>
        <w:rPr>
          <w:rFonts w:ascii="Calibri" w:hAnsi="Calibri" w:eastAsia="Microsoft YaHei"/>
          <w:sz w:val="22"/>
        </w:rPr>
        <w:t>：注册两个并发 run 的有界调度器，但必须先通过台式机双进程显存和聚合吞吐门。</w:t>
      </w:r>
    </w:p>
    <w:p>
      <w:r>
        <w:rPr>
          <w:rFonts w:ascii="Calibri" w:hAnsi="Calibri" w:eastAsia="Microsoft YaHei"/>
          <w:sz w:val="22"/>
        </w:rPr>
        <w:t>这些修复通过代码合同和轻量审计证明；真正台式机吞吐仍必须在目标机器重新测量，不能用笔记本数值替代。</w:t>
      </w:r>
    </w:p>
    <w:p>
      <w:pPr>
        <w:pStyle w:val="Heading1"/>
      </w:pPr>
      <w:r>
        <w:t>10. 台式机目标硬件与注册配置</w:t>
      </w:r>
    </w:p>
    <w:p>
      <w:r>
        <w:rPr>
          <w:rFonts w:ascii="Calibri" w:hAnsi="Calibri" w:eastAsia="Microsoft YaHei"/>
          <w:sz w:val="22"/>
        </w:rPr>
        <w:t>用户报告的目标：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CPU：AMD Ryzen 5 9600X，6 核 12 线程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GPU：用户称“4070 Ti S，16 GB”；当前合理解释为 NVIDIA GeForce RTX 4070 Ti SUPER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VRAM：16 GB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系统内存：用户尚未在本交接中提供实测值；配置要求至少 32 GB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项目和 peak cache 推荐放 NVMe SSD</w:t>
      </w:r>
    </w:p>
    <w:p>
      <w:r>
        <w:rPr>
          <w:rFonts w:ascii="Calibri" w:hAnsi="Calibri" w:eastAsia="Microsoft YaHei"/>
          <w:sz w:val="22"/>
        </w:rPr>
        <w:t xml:space="preserve">GPU 精确型号、可用显存、系统内存和逻辑线程必须由台式机上的 </w:t>
      </w:r>
      <w:r>
        <w:rPr>
          <w:rFonts w:ascii="Consolas" w:hAnsi="Consolas" w:eastAsia="Microsoft YaHei"/>
          <w:color w:val="0B2545"/>
          <w:sz w:val="21"/>
          <w:shd w:fill="EEF2F6"/>
        </w:rPr>
        <w:t>nvidia-smi</w:t>
      </w:r>
      <w:r>
        <w:rPr>
          <w:rFonts w:ascii="Calibri" w:hAnsi="Calibri" w:eastAsia="Microsoft YaHei"/>
          <w:sz w:val="22"/>
        </w:rPr>
        <w:t>、PyTorch 和系统探针确认，不得只按用户口头型号自动放行。</w:t>
      </w:r>
    </w:p>
    <w:p>
      <w:r>
        <w:rPr>
          <w:rFonts w:ascii="Calibri" w:hAnsi="Calibri" w:eastAsia="Microsoft YaHei"/>
          <w:sz w:val="22"/>
        </w:rPr>
        <w:t>当前注册配置：</w:t>
      </w:r>
    </w:p>
    <w:p>
      <w:pPr>
        <w:pStyle w:val="Heading2"/>
      </w:pPr>
      <w:r>
        <w:t>单 run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8 个预取 worker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 worker 1 个原生线程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8 个 batch 预取窗口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主进程 intra-op 2，inter-op 1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training batch 16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evaluation batch 256</w:t>
      </w:r>
    </w:p>
    <w:p>
      <w:pPr>
        <w:pStyle w:val="Heading2"/>
      </w:pPr>
      <w:r>
        <w:t>两个并发 run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注册 </w:t>
      </w:r>
      <w:r>
        <w:rPr>
          <w:rFonts w:ascii="Consolas" w:hAnsi="Consolas" w:eastAsia="Microsoft YaHei"/>
          <w:color w:val="0B2545"/>
          <w:sz w:val="21"/>
          <w:shd w:fill="EEF2F6"/>
        </w:rPr>
        <w:t>run_concurrency = 2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每条并发 run 分配 4 个预取 worker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两条合计仍为 8 个 worker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第七条尾任务恢复 8 个 worker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若台式机双进程门失败，安全 fallback 是 </w:t>
      </w:r>
      <w:r>
        <w:rPr>
          <w:rFonts w:ascii="Consolas" w:hAnsi="Consolas" w:eastAsia="Microsoft YaHei"/>
          <w:color w:val="0B2545"/>
          <w:sz w:val="21"/>
          <w:shd w:fill="EEF2F6"/>
        </w:rPr>
        <w:t>--max-parallel-runs 1</w:t>
      </w:r>
    </w:p>
    <w:p>
      <w:pPr>
        <w:pStyle w:val="Heading2"/>
      </w:pPr>
      <w:r>
        <w:t>GPU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float32_matmul_precision = high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TF32 matmul/cudnn 开启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cuDNN benchmark 开启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cuDNN deterministic 开启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BF16 AMP 开启，无 GradScaler，允许明确记录的 FP32 fallback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torch.compile(backend='inductor', mode='default')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fused AdamW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zero_grad(set_to_none=True)</w:t>
      </w:r>
    </w:p>
    <w:p>
      <w:r>
        <w:rPr>
          <w:rFonts w:ascii="Calibri" w:hAnsi="Calibri" w:eastAsia="Microsoft YaHei"/>
          <w:sz w:val="22"/>
        </w:rPr>
        <w:t>两个并发 run 必须满足：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聚合峰值显存低于 15,360 MiB；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聚合吞吐不低于串行的 95%；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数值、梯度和损失等价门通过；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检测到真实编译图执行；仅发生 eager fallback 不算编译门通过。</w:t>
      </w:r>
    </w:p>
    <w:p>
      <w:r>
        <w:rPr>
          <w:rFonts w:ascii="Calibri" w:hAnsi="Calibri" w:eastAsia="Microsoft YaHei"/>
          <w:sz w:val="22"/>
        </w:rPr>
        <w:t>权威配置：</w:t>
      </w:r>
      <w:r>
        <w:rPr>
          <w:rFonts w:ascii="Consolas" w:hAnsi="Consolas" w:eastAsia="Microsoft YaHei"/>
          <w:color w:val="0B2545"/>
          <w:sz w:val="21"/>
          <w:shd w:fill="EEF2F6"/>
        </w:rPr>
        <w:t>configs/hardware.v9.desktop.9600x_4070tis.json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1"/>
      </w:pPr>
      <w:r>
        <w:t>11. 笔记本与 XRD-clean 环境的准确角色</w:t>
      </w:r>
    </w:p>
    <w:p>
      <w:r>
        <w:rPr>
          <w:rFonts w:ascii="Calibri" w:hAnsi="Calibri" w:eastAsia="Microsoft YaHei"/>
          <w:sz w:val="22"/>
        </w:rPr>
        <w:t>笔记本 GPU 是 NVIDIA GeForce RTX 4060 Laptop GPU，约 8 GB VRAM。它不是目标台式机，因此笔记本预取、BF16、显存和吞吐结果只能作为工程证据，不能冻结台式机运行配置。</w:t>
      </w:r>
    </w:p>
    <w:p>
      <w:r>
        <w:rPr>
          <w:rFonts w:ascii="Calibri" w:hAnsi="Calibri" w:eastAsia="Microsoft YaHei"/>
          <w:sz w:val="22"/>
        </w:rPr>
        <w:t>环境边界：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E:\AI4science\.venvs\xrd_tools\Scripts\python.exe</w:t>
      </w:r>
      <w:r>
        <w:rPr>
          <w:rFonts w:ascii="Calibri" w:hAnsi="Calibri" w:eastAsia="Microsoft YaHei"/>
          <w:sz w:val="22"/>
        </w:rPr>
        <w:t>：当前 CUDA 训练/审计解释器，Python 3.11.9，PyTorch 2.5.1+cu124。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.conda\envs\xrd-clean</w:t>
      </w:r>
      <w:r>
        <w:rPr>
          <w:rFonts w:ascii="Calibri" w:hAnsi="Calibri" w:eastAsia="Microsoft YaHei"/>
          <w:sz w:val="22"/>
        </w:rPr>
        <w:t>：CPU PyTorch 测试环境；可用于轻量 CPU 单元测试，但不是正式训练环境，也不迁移到台式机。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不复制任何 </w:t>
      </w:r>
      <w:r>
        <w:rPr>
          <w:rFonts w:ascii="Consolas" w:hAnsi="Consolas" w:eastAsia="Microsoft YaHei"/>
          <w:color w:val="0B2545"/>
          <w:sz w:val="21"/>
          <w:shd w:fill="EEF2F6"/>
        </w:rPr>
        <w:t>.venv</w:t>
      </w:r>
      <w:r>
        <w:rPr>
          <w:rFonts w:ascii="Calibri" w:hAnsi="Calibri" w:eastAsia="Microsoft YaHei"/>
          <w:sz w:val="22"/>
        </w:rPr>
        <w:t>/</w:t>
      </w:r>
      <w:r>
        <w:rPr>
          <w:rFonts w:ascii="Consolas" w:hAnsi="Consolas" w:eastAsia="Microsoft YaHei"/>
          <w:color w:val="0B2545"/>
          <w:sz w:val="21"/>
          <w:shd w:fill="EEF2F6"/>
        </w:rPr>
        <w:t>.conda</w:t>
      </w:r>
      <w:r>
        <w:rPr>
          <w:rFonts w:ascii="Calibri" w:hAnsi="Calibri" w:eastAsia="Microsoft YaHei"/>
          <w:sz w:val="22"/>
        </w:rPr>
        <w:t xml:space="preserve"> 目录；台式机重新创建环境。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reports/v9_laptop_environment_reference.txt</w:t>
      </w:r>
      <w:r>
        <w:rPr>
          <w:rFonts w:ascii="Calibri" w:hAnsi="Calibri" w:eastAsia="Microsoft YaHei"/>
          <w:sz w:val="22"/>
        </w:rPr>
        <w:t xml:space="preserve"> 只是包参考，不是要求原样复制整个笔记本环境。</w:t>
      </w:r>
    </w:p>
    <w:p>
      <w:pPr>
        <w:pStyle w:val="Heading1"/>
      </w:pPr>
      <w:r>
        <w:t>12. 迁移清单与复制边界</w:t>
      </w:r>
    </w:p>
    <w:p>
      <w:r>
        <w:rPr>
          <w:rFonts w:ascii="Calibri" w:hAnsi="Calibri" w:eastAsia="Microsoft YaHei"/>
          <w:sz w:val="22"/>
        </w:rPr>
        <w:t>源笔记本先运行：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Set-Location E:\AI4science\xrd_robustness</w:t>
        <w:br/>
        <w:t>$Python = 'E:\AI4science\.venvs\xrd_tools\Scripts\python.exe'</w:t>
        <w:br/>
        <w:br/>
        <w:t>&amp; $Python -s scripts\prepare_codex_account_handoff.py</w:t>
        <w:br/>
        <w:t>&amp; $Python -s scripts\prepare_v9_desktop_migration.py</w:t>
        <w:br/>
        <w:t>&amp; $Python -s scripts\verify_codex_account_handoff.py</w:t>
        <w:br/>
        <w:t>&amp; $Python -s scripts\verify_v9_desktop_migration.py --root E:\AI4science\xrd_robustness</w:t>
      </w:r>
    </w:p>
    <w:p>
      <w:r>
        <w:rPr>
          <w:rFonts w:ascii="Calibri" w:hAnsi="Calibri" w:eastAsia="Microsoft YaHei"/>
          <w:sz w:val="22"/>
        </w:rPr>
        <w:t>必须满足：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handoff = </w:t>
      </w:r>
      <w:r>
        <w:rPr>
          <w:rFonts w:ascii="Consolas" w:hAnsi="Consolas" w:eastAsia="Microsoft YaHei"/>
          <w:color w:val="0B2545"/>
          <w:sz w:val="21"/>
          <w:shd w:fill="EEF2F6"/>
        </w:rPr>
        <w:t>handoff_ready_for_copy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handoff verification = </w:t>
      </w:r>
      <w:r>
        <w:rPr>
          <w:rFonts w:ascii="Consolas" w:hAnsi="Consolas" w:eastAsia="Microsoft YaHei"/>
          <w:color w:val="0B2545"/>
          <w:sz w:val="21"/>
          <w:shd w:fill="EEF2F6"/>
        </w:rPr>
        <w:t>pass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migration = </w:t>
      </w:r>
      <w:r>
        <w:rPr>
          <w:rFonts w:ascii="Consolas" w:hAnsi="Consolas" w:eastAsia="Microsoft YaHei"/>
          <w:color w:val="0B2545"/>
          <w:sz w:val="21"/>
          <w:shd w:fill="EEF2F6"/>
        </w:rPr>
        <w:t>ready_for_copy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migration verification = </w:t>
      </w:r>
      <w:r>
        <w:rPr>
          <w:rFonts w:ascii="Consolas" w:hAnsi="Consolas" w:eastAsia="Microsoft YaHei"/>
          <w:color w:val="0B2545"/>
          <w:sz w:val="21"/>
          <w:shd w:fill="EEF2F6"/>
        </w:rPr>
        <w:t>pass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active training process / registry / checkpoint / result / run directory 都为 0</w:t>
      </w:r>
    </w:p>
    <w:p>
      <w:r>
        <w:rPr>
          <w:rFonts w:ascii="Calibri" w:hAnsi="Calibri" w:eastAsia="Microsoft YaHei"/>
          <w:sz w:val="22"/>
        </w:rPr>
        <w:t>复制前先 dry run：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powershell -NoProfile -ExecutionPolicy Bypass -File scripts\copy_v9_desktop_payload.ps1 `</w:t>
        <w:br/>
        <w:t xml:space="preserve">  -DestinationRoot 'E:\AI4science\xrd_robustness' -WhatIf</w:t>
      </w:r>
    </w:p>
    <w:p>
      <w:r>
        <w:rPr>
          <w:rFonts w:ascii="Calibri" w:hAnsi="Calibri" w:eastAsia="Microsoft YaHei"/>
          <w:sz w:val="22"/>
        </w:rPr>
        <w:t xml:space="preserve">确认目标路径后再去掉 </w:t>
      </w:r>
      <w:r>
        <w:rPr>
          <w:rFonts w:ascii="Consolas" w:hAnsi="Consolas" w:eastAsia="Microsoft YaHei"/>
          <w:color w:val="0B2545"/>
          <w:sz w:val="21"/>
          <w:shd w:fill="EEF2F6"/>
        </w:rPr>
        <w:t>-WhatIf</w:t>
      </w:r>
      <w:r>
        <w:rPr>
          <w:rFonts w:ascii="Calibri" w:hAnsi="Calibri" w:eastAsia="Microsoft YaHei"/>
          <w:sz w:val="22"/>
        </w:rPr>
        <w:t xml:space="preserve">。复制器不会删除目标文件，只复制 CSV 清单中的文件和迁移控制文件，并拒绝 </w:t>
      </w:r>
      <w:r>
        <w:rPr>
          <w:rFonts w:ascii="Consolas" w:hAnsi="Consolas" w:eastAsia="Microsoft YaHei"/>
          <w:color w:val="0B2545"/>
          <w:sz w:val="21"/>
          <w:shd w:fill="EEF2F6"/>
        </w:rPr>
        <w:t>..</w:t>
      </w:r>
      <w:r>
        <w:rPr>
          <w:rFonts w:ascii="Calibri" w:hAnsi="Calibri" w:eastAsia="Microsoft YaHei"/>
          <w:sz w:val="22"/>
        </w:rPr>
        <w:t xml:space="preserve"> 越界路径。</w:t>
      </w:r>
    </w:p>
    <w:p>
      <w:r>
        <w:rPr>
          <w:rFonts w:ascii="Calibri" w:hAnsi="Calibri" w:eastAsia="Microsoft YaHei"/>
          <w:sz w:val="22"/>
        </w:rPr>
        <w:t>迁移排除：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Python/Conda 虚拟环境；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__pycache__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21"/>
          <w:shd w:fill="EEF2F6"/>
        </w:rPr>
        <w:t>.pytest_cache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21"/>
          <w:shd w:fill="EEF2F6"/>
        </w:rPr>
        <w:t>*.pyc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21"/>
          <w:shd w:fill="EEF2F6"/>
        </w:rPr>
        <w:t>*.pyo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0B2545"/>
          <w:sz w:val="21"/>
          <w:shd w:fill="EEF2F6"/>
        </w:rPr>
        <w:t>*.tmp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活动范围外的旧输出；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旧 checkpoint 和 optimizer state；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archive/</w:t>
      </w:r>
      <w:r>
        <w:rPr>
          <w:rFonts w:ascii="Calibri" w:hAnsi="Calibri" w:eastAsia="Microsoft YaHei"/>
          <w:sz w:val="22"/>
        </w:rPr>
        <w:t xml:space="preserve"> 不是当前执行依赖。</w:t>
      </w:r>
    </w:p>
    <w:p>
      <w:pPr>
        <w:pStyle w:val="Heading1"/>
      </w:pPr>
      <w:r>
        <w:t>13. 台式机第一次接管：按顺序执行</w:t>
      </w:r>
    </w:p>
    <w:p>
      <w:pPr>
        <w:pStyle w:val="Heading2"/>
      </w:pPr>
      <w:r>
        <w:t>13.1 复制后立即核验</w:t>
      </w:r>
    </w:p>
    <w:p>
      <w:r>
        <w:rPr>
          <w:rFonts w:ascii="Calibri" w:hAnsi="Calibri" w:eastAsia="Microsoft YaHei"/>
          <w:sz w:val="22"/>
        </w:rPr>
        <w:t xml:space="preserve">如果台式机上的 </w:t>
      </w:r>
      <w:r>
        <w:rPr>
          <w:rFonts w:ascii="Consolas" w:hAnsi="Consolas" w:eastAsia="Microsoft YaHei"/>
          <w:color w:val="0B2545"/>
          <w:sz w:val="21"/>
          <w:shd w:fill="EEF2F6"/>
        </w:rPr>
        <w:t>xrd_tools</w:t>
      </w:r>
      <w:r>
        <w:rPr>
          <w:rFonts w:ascii="Calibri" w:hAnsi="Calibri" w:eastAsia="Microsoft YaHei"/>
          <w:sz w:val="22"/>
        </w:rPr>
        <w:t xml:space="preserve"> 环境还没有创建，先使用任意可用的 Python 3.11，只执行不依赖 PyTorch 的迁移文件校验：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Set-Location E:\AI4science\xrd_robustness</w:t>
        <w:br/>
        <w:t>python -s scripts\verify_v9_desktop_migration.py --root E:\AI4science\xrd_robustness</w:t>
      </w:r>
    </w:p>
    <w:p>
      <w:r>
        <w:rPr>
          <w:rFonts w:ascii="Calibri" w:hAnsi="Calibri" w:eastAsia="Microsoft YaHei"/>
          <w:sz w:val="22"/>
        </w:rPr>
        <w:t xml:space="preserve">完成 13.2 的冻结环境创建后，再用 </w:t>
      </w:r>
      <w:r>
        <w:rPr>
          <w:rFonts w:ascii="Consolas" w:hAnsi="Consolas" w:eastAsia="Microsoft YaHei"/>
          <w:color w:val="0B2545"/>
          <w:sz w:val="21"/>
          <w:shd w:fill="EEF2F6"/>
        </w:rPr>
        <w:t>xrd_tools</w:t>
      </w:r>
      <w:r>
        <w:rPr>
          <w:rFonts w:ascii="Calibri" w:hAnsi="Calibri" w:eastAsia="Microsoft YaHei"/>
          <w:sz w:val="22"/>
        </w:rPr>
        <w:t xml:space="preserve"> 执行完整的跨账号语义校验：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Set-Location E:\AI4science\xrd_robustness</w:t>
        <w:br/>
        <w:t>$Python = 'E:\AI4science\.venvs\xrd_tools\Scripts\python.exe'</w:t>
        <w:br/>
        <w:br/>
        <w:t>&amp; $Python -s scripts\verify_v9_desktop_migration.py --root E:\AI4science\xrd_robustness</w:t>
        <w:br/>
        <w:t>&amp; $Python -s scripts\verify_codex_account_handoff.py</w:t>
      </w:r>
    </w:p>
    <w:p>
      <w:pPr>
        <w:pStyle w:val="Heading2"/>
      </w:pPr>
      <w:r>
        <w:t>13.2 创建台式机环境</w:t>
      </w:r>
    </w:p>
    <w:p>
      <w:r>
        <w:rPr>
          <w:rFonts w:ascii="Calibri" w:hAnsi="Calibri" w:eastAsia="Microsoft YaHei"/>
          <w:sz w:val="22"/>
        </w:rPr>
        <w:t>先安装：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与 CUDA PyTorch 兼容的 NVIDIA 驱动；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Python 3.11.9；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Visual Studio 2022 C++ Build Tools，x64 C++ workload。</w:t>
      </w:r>
    </w:p>
    <w:p>
      <w:r>
        <w:rPr>
          <w:rFonts w:ascii="Calibri" w:hAnsi="Calibri" w:eastAsia="Microsoft YaHei"/>
          <w:sz w:val="22"/>
        </w:rPr>
        <w:t>然后：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powershell -NoProfile -ExecutionPolicy Bypass -File scripts\bootstrap_v9_desktop_environment.ps1</w:t>
      </w:r>
    </w:p>
    <w:p>
      <w:r>
        <w:rPr>
          <w:rFonts w:ascii="Calibri" w:hAnsi="Calibri" w:eastAsia="Microsoft YaHei"/>
          <w:sz w:val="22"/>
        </w:rPr>
        <w:t>要求：Python 3.11.9、PyTorch 2.5.1+cu124、CUDA runtime 12.4、CUDA available、BF16 supported、</w:t>
      </w:r>
      <w:r>
        <w:rPr>
          <w:rFonts w:ascii="Consolas" w:hAnsi="Consolas" w:eastAsia="Microsoft YaHei"/>
          <w:color w:val="0B2545"/>
          <w:sz w:val="21"/>
          <w:shd w:fill="EEF2F6"/>
        </w:rPr>
        <w:t>pip check</w:t>
      </w:r>
      <w:r>
        <w:rPr>
          <w:rFonts w:ascii="Calibri" w:hAnsi="Calibri" w:eastAsia="Microsoft YaHei"/>
          <w:sz w:val="22"/>
        </w:rPr>
        <w:t>、MSVC 工具链和目标 GPU/显存全部通过。</w:t>
      </w:r>
    </w:p>
    <w:p>
      <w:pPr>
        <w:pStyle w:val="Heading2"/>
      </w:pPr>
      <w:r>
        <w:t>13.3 运行完整单元测试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$env:PYTHONPATH = 'E:\AI4science\xrd_robustness\src'</w:t>
        <w:br/>
        <w:t>&amp; $Python -s -m unittest discover -s tests -p 'test_*.py' -v</w:t>
      </w:r>
    </w:p>
    <w:p>
      <w:r>
        <w:rPr>
          <w:rFonts w:ascii="Calibri" w:hAnsi="Calibri" w:eastAsia="Microsoft YaHei"/>
          <w:sz w:val="22"/>
        </w:rPr>
        <w:t>任何失败都必须先修复，再继续首启工程门。</w:t>
      </w:r>
    </w:p>
    <w:p>
      <w:pPr>
        <w:pStyle w:val="Heading2"/>
      </w:pPr>
      <w:r>
        <w:t>13.4 只查看首启计划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powershell -NoProfile -ExecutionPolicy Bypass -File scripts\desktop_first_boot_v9.ps1 -PlanOnly</w:t>
      </w:r>
    </w:p>
    <w:p>
      <w:r>
        <w:rPr>
          <w:rFonts w:ascii="Calibri" w:hAnsi="Calibri" w:eastAsia="Microsoft YaHei"/>
          <w:sz w:val="22"/>
        </w:rPr>
        <w:t xml:space="preserve">必须看到 </w:t>
      </w:r>
      <w:r>
        <w:rPr>
          <w:rFonts w:ascii="Consolas" w:hAnsi="Consolas" w:eastAsia="Microsoft YaHei"/>
          <w:color w:val="0B2545"/>
          <w:sz w:val="21"/>
          <w:shd w:fill="EEF2F6"/>
        </w:rPr>
        <w:t>formal_training_commands=0</w:t>
      </w:r>
      <w:r>
        <w:rPr>
          <w:rFonts w:ascii="Calibri" w:hAnsi="Calibri" w:eastAsia="Microsoft YaHei"/>
          <w:sz w:val="22"/>
        </w:rPr>
        <w:t>。</w:t>
      </w:r>
      <w:r>
        <w:rPr>
          <w:rFonts w:ascii="Consolas" w:hAnsi="Consolas" w:eastAsia="Microsoft YaHei"/>
          <w:color w:val="0B2545"/>
          <w:sz w:val="21"/>
          <w:shd w:fill="EEF2F6"/>
        </w:rPr>
        <w:t>PlanOnly</w:t>
      </w:r>
      <w:r>
        <w:rPr>
          <w:rFonts w:ascii="Calibri" w:hAnsi="Calibri" w:eastAsia="Microsoft YaHei"/>
          <w:sz w:val="22"/>
        </w:rPr>
        <w:t xml:space="preserve"> 不应写报告或执行测试。</w:t>
      </w:r>
    </w:p>
    <w:p>
      <w:pPr>
        <w:pStyle w:val="Heading2"/>
      </w:pPr>
      <w:r>
        <w:t>13.5 执行无训练首启验收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powershell -NoProfile -ExecutionPolicy Bypass -File scripts\desktop_first_boot_v9.ps1</w:t>
      </w:r>
    </w:p>
    <w:p>
      <w:r>
        <w:rPr>
          <w:rFonts w:ascii="Calibri" w:hAnsi="Calibri" w:eastAsia="Microsoft YaHei"/>
          <w:sz w:val="22"/>
        </w:rPr>
        <w:t>它依次执行：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迁移逐文件验证；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runtime/environment 现场验证；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V9-T contract preflight；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目标硬件识别；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8x8 单 run 预取等价审计；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4x8 并发单元预取等价审计；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完整 worker/window 候选矩阵；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pinned/non-blocking H2D 审计；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评估 batch 128/256/512 审计；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Dynamic/JS/Residual 的 FP32、BF16、compiled BF16 数值与吞吐门；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两进程显存与聚合吞吐门；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 xml:space="preserve">生成 </w:t>
      </w:r>
      <w:r>
        <w:rPr>
          <w:rFonts w:ascii="Consolas" w:hAnsi="Consolas" w:eastAsia="Microsoft YaHei"/>
          <w:color w:val="0B2545"/>
          <w:sz w:val="21"/>
          <w:shd w:fill="EEF2F6"/>
        </w:rPr>
        <w:t>reports/desktop_acceptance/desktop_readiness.json</w:t>
      </w:r>
      <w:r>
        <w:rPr>
          <w:rFonts w:ascii="Calibri" w:hAnsi="Calibri" w:eastAsia="Microsoft YaHei"/>
          <w:sz w:val="22"/>
        </w:rPr>
        <w:t>。</w:t>
      </w:r>
    </w:p>
    <w:p>
      <w:r>
        <w:rPr>
          <w:rFonts w:ascii="Calibri" w:hAnsi="Calibri" w:eastAsia="Microsoft YaHei"/>
          <w:sz w:val="22"/>
        </w:rPr>
        <w:t xml:space="preserve">这个脚本没有 </w:t>
      </w:r>
      <w:r>
        <w:rPr>
          <w:rFonts w:ascii="Consolas" w:hAnsi="Consolas" w:eastAsia="Microsoft YaHei"/>
          <w:color w:val="0B2545"/>
          <w:sz w:val="21"/>
          <w:shd w:fill="EEF2F6"/>
        </w:rPr>
        <w:t>tune-run</w:t>
      </w:r>
      <w:r>
        <w:rPr>
          <w:rFonts w:ascii="Calibri" w:hAnsi="Calibri" w:eastAsia="Microsoft YaHei"/>
          <w:sz w:val="22"/>
        </w:rPr>
        <w:t>，不会创建训练 checkpoint。</w:t>
      </w:r>
    </w:p>
    <w:p>
      <w:pPr>
        <w:pStyle w:val="Heading2"/>
      </w:pPr>
      <w:r>
        <w:t>13.6 强制停止点</w:t>
      </w:r>
    </w:p>
    <w:p>
      <w:r>
        <w:rPr>
          <w:rFonts w:ascii="Calibri" w:hAnsi="Calibri" w:eastAsia="Microsoft YaHei"/>
          <w:sz w:val="22"/>
        </w:rPr>
        <w:t xml:space="preserve">如果 readiness 状态不是 </w:t>
      </w:r>
      <w:r>
        <w:rPr>
          <w:rFonts w:ascii="Consolas" w:hAnsi="Consolas" w:eastAsia="Microsoft YaHei"/>
          <w:color w:val="0B2545"/>
          <w:sz w:val="21"/>
          <w:shd w:fill="EEF2F6"/>
        </w:rPr>
        <w:t>ready_for_explicit_tuning_authorization</w:t>
      </w:r>
      <w:r>
        <w:rPr>
          <w:rFonts w:ascii="Calibri" w:hAnsi="Calibri" w:eastAsia="Microsoft YaHei"/>
          <w:sz w:val="22"/>
        </w:rPr>
        <w:t>：修复失败门并重跑，不能训练。</w:t>
      </w:r>
    </w:p>
    <w:p>
      <w:r>
        <w:rPr>
          <w:rFonts w:ascii="Calibri" w:hAnsi="Calibri" w:eastAsia="Microsoft YaHei"/>
          <w:sz w:val="22"/>
        </w:rPr>
        <w:t xml:space="preserve">如果状态是 </w:t>
      </w:r>
      <w:r>
        <w:rPr>
          <w:rFonts w:ascii="Consolas" w:hAnsi="Consolas" w:eastAsia="Microsoft YaHei"/>
          <w:color w:val="0B2545"/>
          <w:sz w:val="21"/>
          <w:shd w:fill="EEF2F6"/>
        </w:rPr>
        <w:t>ready_for_explicit_tuning_authorization</w:t>
      </w:r>
      <w:r>
        <w:rPr>
          <w:rFonts w:ascii="Calibri" w:hAnsi="Calibri" w:eastAsia="Microsoft YaHei"/>
          <w:sz w:val="22"/>
        </w:rPr>
        <w:t>：</w:t>
      </w:r>
      <w:r>
        <w:rPr>
          <w:rFonts w:ascii="Calibri" w:hAnsi="Calibri" w:eastAsia="Microsoft YaHei"/>
          <w:b/>
          <w:sz w:val="22"/>
        </w:rPr>
        <w:t>仍然停止。</w:t>
      </w:r>
      <w:r>
        <w:rPr>
          <w:rFonts w:ascii="Calibri" w:hAnsi="Calibri" w:eastAsia="Microsoft YaHei"/>
          <w:sz w:val="22"/>
        </w:rPr>
        <w:t xml:space="preserve"> 向用户报告门禁证据，等待用户在台式机上重新明确授权完整 lambda 7-run。</w:t>
      </w:r>
    </w:p>
    <w:p>
      <w:pPr>
        <w:pStyle w:val="Heading1"/>
      </w:pPr>
      <w:r>
        <w:t>14. 训练授权矩阵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000"/>
        <w:gridCol w:w="5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8"/>
              </w:rPr>
              <w:t>操作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8"/>
              </w:rPr>
              <w:t>当前是否授权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阅读代码/合同/报告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只读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单元测试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不创建训练 checkpoint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数据、哈希、流、公平性审计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不访问 Test 内容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CUDA smoke/吞吐工程测试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有界、非正式训练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台式机环境 bootstrap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是，迁移接管阶段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不训练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台式机 first boot acceptance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是，迁移接管阶段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不训练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 xml:space="preserve">7-run </w:t>
            </w:r>
            <w:r>
              <w:rPr>
                <w:rFonts w:ascii="Consolas" w:hAnsi="Consolas" w:eastAsia="Microsoft YaHei"/>
                <w:color w:val="0B2545"/>
                <w:sz w:val="17"/>
                <w:shd w:fill="EEF2F6"/>
              </w:rPr>
              <w:t>tune-run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否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必须在台式机上获得新的明确授权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15-run 正式实验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否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需要 lambda 冻结后再单独授权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simulated test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否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需要方法冻结后单独授权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real test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否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需要真实数据 manifest 冻结和单独授权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2"/>
        </w:rPr>
        <w:t>任何“请继续”“按计划做”都只能在当前已授权阶段内解释，不能自动跨越到下一个训练或测试阶段。</w:t>
      </w:r>
    </w:p>
    <w:p>
      <w:pPr>
        <w:pStyle w:val="Heading1"/>
      </w:pPr>
      <w:r>
        <w:t>15. 用户未来明确授权 7-run 后的唯一启动方式</w:t>
      </w:r>
    </w:p>
    <w:p>
      <w:r>
        <w:rPr>
          <w:rFonts w:ascii="Calibri" w:hAnsi="Calibri" w:eastAsia="Microsoft YaHei"/>
          <w:sz w:val="22"/>
        </w:rPr>
        <w:t>在收到台式机上的新授权之后，先重新生成当前计划：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&amp; $Python -s scripts\run_v9_method_transfer.py preflight</w:t>
        <w:br/>
        <w:t>&amp; $Python -s scripts\run_v9_method_transfer.py tune-plan</w:t>
        <w:br/>
        <w:t>&amp; $Python -s scripts\run_v9_method_transfer.py final-preflight</w:t>
        <w:br/>
        <w:t>&amp; $Python -s scripts\verify_codex_account_handoff.py</w:t>
      </w:r>
    </w:p>
    <w:p>
      <w:r>
        <w:rPr>
          <w:rFonts w:ascii="Calibri" w:hAnsi="Calibri" w:eastAsia="Microsoft YaHei"/>
          <w:sz w:val="22"/>
        </w:rPr>
        <w:t>再次确认：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preflight scientific status passed；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desktop runtime ready；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七条 run 仍为 </w:t>
      </w:r>
      <w:r>
        <w:rPr>
          <w:rFonts w:ascii="Consolas" w:hAnsi="Consolas" w:eastAsia="Microsoft YaHei"/>
          <w:color w:val="0B2545"/>
          <w:sz w:val="21"/>
          <w:shd w:fill="EEF2F6"/>
        </w:rPr>
        <w:t>planned_not_started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registry/checkpoint/result/run directory 全为 0；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simulated/real test 仍锁定；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plan、contract、trainer、launcher 和缓存哈希当前一致。</w:t>
      </w:r>
    </w:p>
    <w:p>
      <w:r>
        <w:rPr>
          <w:rFonts w:ascii="Calibri" w:hAnsi="Calibri" w:eastAsia="Microsoft YaHei"/>
          <w:sz w:val="22"/>
        </w:rPr>
        <w:t>然后只能使用注册 launcher，不要手工拼七条训练命令：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&amp; $Python -s scripts\run_v9_method_transfer.py tune-run --confirm-development-tuning</w:t>
      </w:r>
    </w:p>
    <w:p>
      <w:r>
        <w:rPr>
          <w:rFonts w:ascii="Calibri" w:hAnsi="Calibri" w:eastAsia="Microsoft YaHei"/>
          <w:sz w:val="22"/>
        </w:rPr>
        <w:t>默认使用通过台式机门禁的注册双 run 调度器。若双 run 门失败或用户选择保守串行：</w:t>
      </w:r>
    </w:p>
    <w:p>
      <w:pPr>
        <w:spacing w:before="80" w:after="160" w:line="252" w:lineRule="auto"/>
        <w:ind w:left="216" w:right="216"/>
        <w:shd w:fill="F6F8FA"/>
      </w:pPr>
      <w:r>
        <w:rPr>
          <w:rFonts w:ascii="Consolas" w:hAnsi="Consolas" w:eastAsia="Microsoft YaHei"/>
          <w:color w:val="0B2545"/>
          <w:sz w:val="17"/>
        </w:rPr>
        <w:t>&amp; $Python -s scripts\run_v9_method_transfer.py tune-run `</w:t>
        <w:br/>
        <w:t xml:space="preserve">  --confirm-development-tuning --max-parallel-runs 1</w:t>
      </w:r>
    </w:p>
    <w:p>
      <w:r>
        <w:rPr>
          <w:rFonts w:ascii="Consolas" w:hAnsi="Consolas" w:eastAsia="Microsoft YaHei"/>
          <w:color w:val="0B2545"/>
          <w:sz w:val="21"/>
          <w:shd w:fill="EEF2F6"/>
        </w:rPr>
        <w:t>--confirm-development-tuning</w:t>
      </w:r>
      <w:r>
        <w:rPr>
          <w:rFonts w:ascii="Calibri" w:hAnsi="Calibri" w:eastAsia="Microsoft YaHei"/>
          <w:sz w:val="22"/>
        </w:rPr>
        <w:t xml:space="preserve"> 只是命令级防误触参数，不能替代用户授权。</w:t>
      </w:r>
    </w:p>
    <w:p>
      <w:pPr>
        <w:pStyle w:val="Heading1"/>
      </w:pPr>
      <w:r>
        <w:t>16. 7-run 完成后的阶段边界</w:t>
      </w:r>
    </w:p>
    <w:p>
      <w:r>
        <w:rPr>
          <w:rFonts w:ascii="Calibri" w:hAnsi="Calibri" w:eastAsia="Microsoft YaHei"/>
          <w:sz w:val="22"/>
        </w:rPr>
        <w:t>七次调参完成后：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验证七条结果、checkpoint、sampler/pair/parameter hash 和失败状态；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 xml:space="preserve">运行 </w:t>
      </w:r>
      <w:r>
        <w:rPr>
          <w:rFonts w:ascii="Consolas" w:hAnsi="Consolas" w:eastAsia="Microsoft YaHei"/>
          <w:color w:val="0B2545"/>
          <w:sz w:val="21"/>
          <w:shd w:fill="EEF2F6"/>
        </w:rPr>
        <w:t>tune-select</w:t>
      </w:r>
      <w:r>
        <w:rPr>
          <w:rFonts w:ascii="Calibri" w:hAnsi="Calibri" w:eastAsia="Microsoft YaHei"/>
          <w:sz w:val="22"/>
        </w:rPr>
        <w:t>，按冻结 Validation 规则选择 lambda；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主要指标：mean single-factor OOD macro-F1；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相对 Dynamic baseline 的 ID drop 最大允许 0.01；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并列时选择较小 lambda；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写入并冻结 tuning selection artifact；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到此停止。</w:t>
      </w:r>
    </w:p>
    <w:p>
      <w:r>
        <w:rPr>
          <w:rFonts w:ascii="Calibri" w:hAnsi="Calibri" w:eastAsia="Microsoft YaHei"/>
          <w:sz w:val="22"/>
        </w:rPr>
        <w:t>不得自动开始 15-run。15-run 是五方法乘三个 seed 的正式 development experiment，必须单独授权。</w:t>
      </w:r>
    </w:p>
    <w:p>
      <w:r>
        <w:rPr>
          <w:rFonts w:ascii="Calibri" w:hAnsi="Calibri" w:eastAsia="Microsoft YaHei"/>
          <w:sz w:val="22"/>
        </w:rPr>
        <w:t>15-run 完成并冻结方法之后仍不得自动访问 simulated test。simulated test 完成后也不得自动访问 real test。真实 XRD 只用于最终外部验证，不用于扰动范围、lambda、方法或 checkpoint 选择。</w:t>
      </w:r>
    </w:p>
    <w:p>
      <w:pPr>
        <w:pStyle w:val="Heading1"/>
      </w:pPr>
      <w:r>
        <w:t>17. 故障与恢复规则</w:t>
      </w:r>
    </w:p>
    <w:p>
      <w:pPr>
        <w:pStyle w:val="Heading2"/>
      </w:pPr>
      <w:r>
        <w:t>17.1 首启工程门失败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保留失败 JSON 和控制台日志；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报告准确的 failed check；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只修复该工程问题；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不放宽科学公平性合同；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重新运行对应审计和最终 readiness；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不训练。</w:t>
      </w:r>
    </w:p>
    <w:p>
      <w:pPr>
        <w:pStyle w:val="Heading2"/>
      </w:pPr>
      <w:r>
        <w:t>17.2 某条 tuning run 失败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launcher 的策略是让当前并发 pair 收尾后停止调度新任务；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不覆盖已有结果；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检查 run registry 和该 run 的 runtime provenance；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只在相同合同、相同 run ID、相同 sampler/pair schedule 下恢复；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当前交接初始状态不允许使用任何笔记本 checkpoint；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训练开始后的 checkpoint 恢复策略必须验证 </w:t>
      </w:r>
      <w:r>
        <w:rPr>
          <w:rFonts w:ascii="Consolas" w:hAnsi="Consolas" w:eastAsia="Microsoft YaHei"/>
          <w:color w:val="0B2545"/>
          <w:sz w:val="21"/>
          <w:shd w:fill="EEF2F6"/>
        </w:rPr>
        <w:t>global_step</w:t>
      </w:r>
      <w:r>
        <w:rPr>
          <w:rFonts w:ascii="Calibri" w:hAnsi="Calibri" w:eastAsia="Microsoft YaHei"/>
          <w:sz w:val="22"/>
        </w:rPr>
        <w:t>、sampler contract hash、pair schedule 和源文件哈希。</w:t>
      </w:r>
    </w:p>
    <w:p>
      <w:pPr>
        <w:pStyle w:val="Heading2"/>
      </w:pPr>
      <w:r>
        <w:t>17.3 `torch.compile` 失败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可以记录 eager fallback 以便诊断；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但台式机 acceptance 要求检测到真实 compiled graph；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若长期无法执行 compiled graph，不得把 fallback 伪报为编译门通过；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可以退回串行或 FP32 进行诊断，但正式配置变化必须重新审计并记录。</w:t>
      </w:r>
    </w:p>
    <w:p>
      <w:pPr>
        <w:pStyle w:val="Heading2"/>
      </w:pPr>
      <w:r>
        <w:t>17.4 显存不足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不得随意改变训练 batch 16，因为它属于暴露量和公平性合同；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优先把 run concurrency 从 2 降为 1；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再检查评估 batch、编译缓存和预取设置；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任何影响训练视图、optimizer steps 或 pair schedule 的变化都必须拒绝。</w:t>
      </w:r>
    </w:p>
    <w:p>
      <w:pPr>
        <w:pStyle w:val="Heading1"/>
      </w:pPr>
      <w:r>
        <w:t>18. 胡皓天架构只作为对照背景</w:t>
      </w:r>
    </w:p>
    <w:p>
      <w:r>
        <w:rPr>
          <w:rFonts w:ascii="Calibri" w:hAnsi="Calibri" w:eastAsia="Microsoft YaHei"/>
          <w:sz w:val="22"/>
        </w:rPr>
        <w:t>此前阅读过胡皓天的海报和 KBS 论文：</w:t>
      </w:r>
    </w:p>
    <w:p>
      <w:r>
        <w:rPr>
          <w:rFonts w:ascii="Calibri" w:hAnsi="Calibri" w:eastAsia="Microsoft YaHei"/>
          <w:sz w:val="22"/>
        </w:rPr>
        <w:t>命名消歧：用户在聊天里曾写“胡浩天”，但本地海报/论文文件和已核读资料使用“胡皓天”；新账号检索本地资产时应使用“胡皓天”，不得把两种写法误当成两套架构。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海报：</w:t>
      </w:r>
      <w:r>
        <w:rPr>
          <w:rFonts w:ascii="Consolas" w:hAnsi="Consolas" w:eastAsia="Microsoft YaHei"/>
          <w:color w:val="0B2545"/>
          <w:sz w:val="21"/>
          <w:shd w:fill="EEF2F6"/>
        </w:rPr>
        <w:t>E:\AI4science\01_literature\4f936fcce3e6bcd362ddb656afaac913.png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论文：</w:t>
      </w:r>
      <w:r>
        <w:rPr>
          <w:rFonts w:ascii="Consolas" w:hAnsi="Consolas" w:eastAsia="Microsoft YaHei"/>
          <w:color w:val="0B2545"/>
          <w:sz w:val="21"/>
          <w:shd w:fill="EEF2F6"/>
        </w:rPr>
        <w:t>E:\AI4science\01_literature\literature_zones\03_consistency_ssl_physical_regularization\胡皓天KBS.pdf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论文主题：Hyperspectral single-source domain generalization via structured data simulation and domain-disparity decorrelation。</w:t>
      </w:r>
    </w:p>
    <w:p>
      <w:r>
        <w:rPr>
          <w:rFonts w:ascii="Calibri" w:hAnsi="Calibri" w:eastAsia="Microsoft YaHei"/>
          <w:sz w:val="22"/>
        </w:rPr>
        <w:t>其 SD3Net 使用 SDSG（SALS + MSVS）生成域、MRCE 编码器和残差类别去相关。与本项目的共同思想是“同样本跨扰动视图 + 差异中的类别去相关”。关键区别：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胡皓天：学习型/结构化数据模拟 + MRCE CNN；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本项目：非学习型物理 PXRD 模拟器 + 峰先验 PAMPT Transformer；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本项目残差是归一化表征绝对差，对视图顺序不变；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本项目还独立比较 JS Consistency；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当前 V9-T 不包含结构化动态生成器。</w:t>
      </w:r>
    </w:p>
    <w:p>
      <w:r>
        <w:rPr>
          <w:rFonts w:ascii="Calibri" w:hAnsi="Calibri" w:eastAsia="Microsoft YaHei"/>
          <w:sz w:val="22"/>
        </w:rPr>
        <w:t xml:space="preserve">这些外部文献文件不属于 </w:t>
      </w:r>
      <w:r>
        <w:rPr>
          <w:rFonts w:ascii="Consolas" w:hAnsi="Consolas" w:eastAsia="Microsoft YaHei"/>
          <w:color w:val="0B2545"/>
          <w:sz w:val="21"/>
          <w:shd w:fill="EEF2F6"/>
        </w:rPr>
        <w:t>xrd_robustness</w:t>
      </w:r>
      <w:r>
        <w:rPr>
          <w:rFonts w:ascii="Calibri" w:hAnsi="Calibri" w:eastAsia="Microsoft YaHei"/>
          <w:sz w:val="22"/>
        </w:rPr>
        <w:t xml:space="preserve"> 执行依赖。即使没有迁移原图和 PDF，本节也足以避免新账号误以为当前模型就是 SD3Net。</w:t>
      </w:r>
    </w:p>
    <w:p>
      <w:pPr>
        <w:pStyle w:val="Heading1"/>
      </w:pPr>
      <w:r>
        <w:t>19. 已归档、已删除或不得复活的内容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旧笔记本 V9 调参输出已经删除并验证不存在。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不存在可迁移的旧 optimizer state 或 checkpoint。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archive/v9_pre_unified_validation_20260716</w:t>
      </w:r>
      <w:r>
        <w:rPr>
          <w:rFonts w:ascii="Calibri" w:hAnsi="Calibri" w:eastAsia="Microsoft YaHei"/>
          <w:sz w:val="22"/>
        </w:rPr>
        <w:t xml:space="preserve"> 中的旧二分 Validation 清单、中止输出和旧脚本已于 2026-07-19 物理删除；平台可能保留空目录骨架，但其中不得重新放入历史内容。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旧的两个 Validation 子集已经废止；当前只使用统一 Validation。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V8 StructuredDynamicStrategy 已归档，不得偷偷重新放入 V9-T。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V10 simulator-supervised representation learning 延期，不得混入本论文。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xrd-clean</w:t>
      </w:r>
      <w:r>
        <w:rPr>
          <w:rFonts w:ascii="Calibri" w:hAnsi="Calibri" w:eastAsia="Microsoft YaHei"/>
          <w:sz w:val="22"/>
        </w:rPr>
        <w:t xml:space="preserve"> 不是台式机训练环境，不需要迁移。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全工作区清理分类、已删除项目和平台阻止项见 </w:t>
      </w:r>
      <w:r>
        <w:rPr>
          <w:rFonts w:ascii="Consolas" w:hAnsi="Consolas" w:eastAsia="Microsoft YaHei"/>
          <w:color w:val="0B2545"/>
          <w:sz w:val="21"/>
          <w:shd w:fill="EEF2F6"/>
        </w:rPr>
        <w:t>reports/ai4science_cleanup_inventory_20260719.json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1"/>
      </w:pPr>
      <w:r>
        <w:t>20. 关键文件地图</w:t>
      </w:r>
    </w:p>
    <w:p>
      <w:pPr>
        <w:pStyle w:val="Heading2"/>
      </w:pPr>
      <w:r>
        <w:t>第一次必须读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CODEX_HANDOFF.md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reports/codex_account_handoff_manifest.json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configs/algorithm.v9.method_transfer.json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docs/V9_METHOD_TRANSFER_ENGINEERING.md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docs/V9_DESKTOP_MIGRATION_HANDOFF.md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configs/hardware.v9.desktop.9600x_4070tis.json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reports/v9_training_stream_preflight_audit.json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reports/v9_method_transfer_tuning_plan.json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reports/v9_method_transfer_final_lock_audit.json</w:t>
      </w:r>
    </w:p>
    <w:p>
      <w:pPr>
        <w:pStyle w:val="Heading2"/>
      </w:pPr>
      <w:r>
        <w:t>架构与训练实现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src/xrd_robustness/models/xrd_pampt.py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src/xrd_robustness/training/objectives.py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src/xrd_robustness/training_stream.py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src/xrd_robustness/training_prefetch.py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src/xrd_robustness/view_manifest.py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scripts/train_v7.py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scripts/run_v9_method_transfer.py</w:t>
      </w:r>
    </w:p>
    <w:p>
      <w:pPr>
        <w:pStyle w:val="Heading2"/>
      </w:pPr>
      <w:r>
        <w:t>迁移与台式机门禁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scripts/prepare_v9_desktop_migration.py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scripts/copy_v9_desktop_payload.ps1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scripts/verify_v9_desktop_migration.py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scripts/bootstrap_v9_desktop_environment.ps1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scripts/desktop_first_boot_v9.ps1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scripts/audit_v9_desktop_readiness.py</w:t>
      </w:r>
    </w:p>
    <w:p>
      <w:pPr>
        <w:pStyle w:val="Heading2"/>
      </w:pPr>
      <w:r>
        <w:t>交接本身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scripts/prepare_codex_account_handoff.py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scripts/verify_codex_account_handoff.py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docs/CODEX_ACCOUNT_HANDOFF.docx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reports/codex_account_handoff_manifest.json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  <w:shd w:fill="EEF2F6"/>
        </w:rPr>
        <w:t>reports/codex_account_handoff_verification.json</w:t>
      </w:r>
    </w:p>
    <w:p>
      <w:pPr>
        <w:pStyle w:val="Heading1"/>
      </w:pPr>
      <w:r>
        <w:t>21. 接管完成的定义</w:t>
      </w:r>
    </w:p>
    <w:p>
      <w:r>
        <w:rPr>
          <w:rFonts w:ascii="Calibri" w:hAnsi="Calibri" w:eastAsia="Microsoft YaHei"/>
          <w:sz w:val="22"/>
        </w:rPr>
        <w:t>只有同时满足以下条件，才能说“新账号已经正确接管”，但仍不能说“训练已授权”：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新账号完整阅读本文件；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交接 artifact ledger 的大小和 SHA-256 全部匹配；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迁移 payload 在台式机逐文件验证通过；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台式机环境和硬件现场探针通过；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全量单元测试通过；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预取、H2D、评估 batch、BF16、compile、双 run 门通过；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  <w:shd w:fill="EEF2F6"/>
        </w:rPr>
        <w:t>desktop_readiness.json</w:t>
      </w:r>
      <w:r>
        <w:rPr>
          <w:rFonts w:ascii="Calibri" w:hAnsi="Calibri" w:eastAsia="Microsoft YaHei"/>
          <w:sz w:val="22"/>
        </w:rPr>
        <w:t xml:space="preserve"> 为 </w:t>
      </w:r>
      <w:r>
        <w:rPr>
          <w:rFonts w:ascii="Consolas" w:hAnsi="Consolas" w:eastAsia="Microsoft YaHei"/>
          <w:color w:val="0B2545"/>
          <w:sz w:val="21"/>
          <w:shd w:fill="EEF2F6"/>
        </w:rPr>
        <w:t>ready_for_explicit_tuning_authorization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registry/checkpoint/result/run directory 仍为 0；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simulated test 和 real test 仍锁定；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新账号向用户报告证据并停下等待训练授权。</w:t>
      </w:r>
    </w:p>
    <w:p>
      <w:r>
        <w:rPr>
          <w:rFonts w:ascii="Calibri" w:hAnsi="Calibri" w:eastAsia="Microsoft YaHei"/>
          <w:sz w:val="22"/>
        </w:rPr>
        <w:t>这十条是跨账号、跨机器交接的最终验收边界。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6666"/>
        <w:sz w:val="18"/>
      </w:rPr>
      <w:t>XRD Robustness V9-T  |  Cross-Codex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