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78DD6D34" ns2:textId="77777777" w:rsidR="008531B6" w:rsidRDefault="00000000" w:rsidP="008531B6">
      <w:pPr>
        <w:spacing w:before="1440" w:after="0" w:line="240" w:lineRule="auto"/>
        <w:jc w:val="center"/>
        <w:rPr>
          <w:rFonts w:eastAsia="宋体" w:hint="eastAsia"/>
          <w:lang w:eastAsia="zh-CN"/>
        </w:rPr>
      </w:pPr>
      <w:r>
        <w:rPr>
          <w:rFonts w:ascii="Liberation Sans" w:hAnsi="Liberation Sans" w:eastAsia="Liberation Sans"/>
          <w:b/>
          <w:i w:val="0"/>
          <w:color w:val="17365D"/>
          <w:sz w:val="56"/>
        </w:rPr>
        <w:t>QUANTUM SCATTERING REPORT</w:t>
      </w:r>
    </w:p>
    <w:p ns2:paraId="3A391CB6" ns2:textId="77777777" w:rsidR="008531B6" w:rsidRPr="008531B6" w:rsidRDefault="008531B6" w:rsidP="008531B6">
      <w:pPr>
        <w:spacing w:before="2640" w:after="0"/>
        <w:jc w:val="center"/>
        <w:rPr>
          <w:rFonts w:eastAsia="宋体" w:hint="eastAsia"/>
          <w:sz w:val="52"/>
          <w:szCs w:val="52"/>
          <w:lang w:eastAsia="zh-CN"/>
        </w:rPr>
      </w:pPr>
      <w:r>
        <w:rPr>
          <w:rFonts w:ascii="Liberation Serif" w:hAnsi="Liberation Serif" w:eastAsia="Liberation Serif"/>
          <w:b w:val="0"/>
          <w:i w:val="0"/>
          <w:sz w:val="48"/>
        </w:rPr>
        <w:t>Shufan ZHANG</w:t>
      </w:r>
    </w:p>
    <w:p ns2:paraId="3C0F3C4C" ns2:textId="77777777" w:rsidR="008531B6" w:rsidRPr="008531B6" w:rsidRDefault="008531B6" w:rsidP="008531B6">
      <w:pPr>
        <w:spacing w:before="240" w:after="0"/>
        <w:jc w:val="center"/>
        <w:rPr>
          <w:rFonts w:eastAsia="宋体" w:hint="eastAsia"/>
          <w:sz w:val="44"/>
          <w:szCs w:val="44"/>
          <w:lang w:eastAsia="zh-CN"/>
        </w:rPr>
      </w:pPr>
      <w:r>
        <w:rPr>
          <w:rFonts w:ascii="Liberation Serif" w:hAnsi="Liberation Serif" w:eastAsia="Liberation Serif"/>
          <w:b w:val="0"/>
          <w:i w:val="0"/>
          <w:color w:val="404040"/>
          <w:sz w:val="30"/>
        </w:rPr>
        <w:t>Student ID: 999018435</w:t>
      </w:r>
      <w:r>
        <w:br w:type="page"/>
      </w:r>
    </w:p>
    <w:p ns2:paraId="6F55D693" ns2:textId="77777777" w:rsidR="004E62FF" w:rsidRDefault="00291FFB">
      <w:pPr>
        <w:pStyle w:val="1"/>
      </w:pPr>
      <w:r>
        <w:t>1. Part 1 - Free Gaussian wavepacket</w:t>
      </w:r>
    </w:p>
    <w:p ns2:paraId="4B15A5C3" ns2:textId="77777777" w:rsidR="004E62FF" w:rsidRDefault="00000000">
      <w:r>
        <w:t>The numerical calculations use the lecture convention m=1 and ħ=1. The initial Gaussian wavepacket is</w:t>
      </w:r>
    </w:p>
    <w:p ns2:paraId="1884F419" ns2:textId="77777777" w:rsidR="004E62FF" w:rsidRDefault="00000000">
      <w:pPr>
        <w:spacing w:before="0" w:after="60"/>
        <w:jc w:val="center"/>
      </w:pPr>
      <m:oMathPara xmlns:m="http://schemas.openxmlformats.org/officeDocument/2006/math">
        <m:oMath>
          <m:r>
            <m:rPr>
              <m:sty m:val="i"/>
            </m:rPr>
            <m:t>ψ</m:t>
          </m:r>
          <m:r>
            <m:rPr>
              <m:sty m:val="p"/>
            </m:rPr>
            <m:t>(</m:t>
          </m:r>
          <m:r>
            <m:rPr>
              <m:sty m:val="p"/>
            </m:rPr>
            <m:t>0</m:t>
          </m:r>
          <m:r>
            <m:rPr>
              <m:sty m:val="p"/>
            </m:rPr>
            <m:t>,</m:t>
          </m:r>
          <m:r>
            <m:rPr>
              <m:sty m:val="i"/>
            </m:rPr>
            <m:t>x</m:t>
          </m:r>
          <m:r>
            <m:rPr>
              <m:sty m:val="p"/>
            </m:rPr>
            <m:t>) = </m:t>
          </m:r>
          <m:sSup>
            <m:e>
              <m:d>
                <m:dPr>
                  <m:begChr m:val="("/>
                  <m:endChr m:val=")"/>
                </m:dPr>
                <m:e>
                  <m:f>
                    <m:num>
                      <m:r>
                        <m:rPr>
                          <m:sty m:val="p"/>
                        </m:rPr>
                        <m:t>2</m:t>
                      </m:r>
                      <m:r>
                        <m:rPr>
                          <m:sty m:val="i"/>
                        </m:rPr>
                        <m:t>α</m:t>
                      </m:r>
                    </m:num>
                    <m:den>
                      <m:r>
                        <m:rPr>
                          <m:sty m:val="p"/>
                        </m:rPr>
                        <m:t>π</m:t>
                      </m:r>
                    </m:den>
                  </m:f>
                </m:e>
              </m:d>
            </m:e>
            <m:sup>
              <m:f>
                <m:num>
                  <m:r>
                    <m:rPr>
                      <m:sty m:val="p"/>
                    </m:rPr>
                    <m:t>1</m:t>
                  </m:r>
                </m:num>
                <m:den>
                  <m:r>
                    <m:rPr>
                      <m:sty m:val="p"/>
                    </m:rPr>
                    <m:t>4</m:t>
                  </m:r>
                </m:den>
              </m:f>
            </m:sup>
          </m:sSup>
          <m:r>
            <m:rPr>
              <m:sty m:val="p"/>
            </m:rPr>
            <m:t> </m:t>
          </m:r>
          <m:func>
            <m:funcPr/>
            <m:fName>
              <m:r>
                <m:rPr>
                  <m:sty m:val="p"/>
                </m:rPr>
                <m:t>exp</m:t>
              </m:r>
            </m:fName>
            <m:e>
              <m:d>
                <m:dPr>
                  <m:begChr m:val="("/>
                  <m:endChr m:val=")"/>
                </m:dPr>
                <m:e>
                  <m:r>
                    <m:rPr>
                      <m:sty m:val="p"/>
                    </m:rPr>
                    <m:t>−</m:t>
                  </m:r>
                  <m:r>
                    <m:rPr>
                      <m:sty m:val="i"/>
                    </m:rPr>
                    <m:t>α</m:t>
                  </m:r>
                  <m:sSup>
                    <m:e>
                      <m:d>
                        <m:dPr>
                          <m:begChr m:val="("/>
                          <m:endChr m:val=")"/>
                        </m:dPr>
                        <m:e>
                          <m:r>
                            <m:rPr>
                              <m:sty m:val="i"/>
                            </m:rPr>
                            <m:t>x</m:t>
                          </m:r>
                          <m:r>
                            <m:rPr>
                              <m:sty m:val="p"/>
                            </m:rPr>
                            <m:t>−</m:t>
                          </m:r>
                          <m:sSub>
                            <m:e>
                              <m:r>
                                <m:rPr>
                                  <m:sty m:val="i"/>
                                </m:rPr>
                                <m:t>x</m:t>
                              </m:r>
                            </m:e>
                            <m:sub>
                              <m:r>
                                <m:rPr>
                                  <m:sty m:val="p"/>
                                </m:rPr>
                                <m:t>0</m:t>
                              </m:r>
                            </m:sub>
                          </m:sSub>
                        </m:e>
                      </m:d>
                    </m:e>
                    <m:sup>
                      <m:r>
                        <m:rPr>
                          <m:sty m:val="p"/>
                        </m:rPr>
                        <m:t>2</m:t>
                      </m:r>
                    </m:sup>
                  </m:sSup>
                </m:e>
              </m:d>
            </m:e>
          </m:func>
          <m:r>
            <m:rPr>
              <m:sty m:val="p"/>
            </m:rPr>
            <m:t> </m:t>
          </m:r>
          <m:func>
            <m:funcPr/>
            <m:fName>
              <m:r>
                <m:rPr>
                  <m:sty m:val="p"/>
                </m:rPr>
                <m:t>exp</m:t>
              </m:r>
            </m:fName>
            <m:e>
              <m:d>
                <m:dPr>
                  <m:begChr m:val="("/>
                  <m:endChr m:val=")"/>
                </m:dPr>
                <m:e>
                  <m:r>
                    <m:rPr>
                      <m:sty m:val="i"/>
                    </m:rPr>
                    <m:t>i</m:t>
                  </m:r>
                  <m:sSub>
                    <m:e>
                      <m:r>
                        <m:rPr>
                          <m:sty m:val="i"/>
                        </m:rPr>
                        <m:t>p</m:t>
                      </m:r>
                    </m:e>
                    <m:sub>
                      <m:r>
                        <m:rPr>
                          <m:sty m:val="p"/>
                        </m:rPr>
                        <m:t>0</m:t>
                      </m:r>
                    </m:sub>
                  </m:sSub>
                  <m:d>
                    <m:dPr>
                      <m:begChr m:val="("/>
                      <m:endChr m:val=")"/>
                    </m:dPr>
                    <m:e>
                      <m:r>
                        <m:rPr>
                          <m:sty m:val="i"/>
                        </m:rPr>
                        <m:t>x</m:t>
                      </m:r>
                      <m:r>
                        <m:rPr>
                          <m:sty m:val="p"/>
                        </m:rPr>
                        <m:t>−</m:t>
                      </m:r>
                      <m:sSub>
                        <m:e>
                          <m:r>
                            <m:rPr>
                              <m:sty m:val="i"/>
                            </m:rPr>
                            <m:t>x</m:t>
                          </m:r>
                        </m:e>
                        <m:sub>
                          <m:r>
                            <m:rPr>
                              <m:sty m:val="p"/>
                            </m:rPr>
                            <m:t>0</m:t>
                          </m:r>
                        </m:sub>
                      </m:sSub>
                    </m:e>
                  </m:d>
                </m:e>
              </m:d>
            </m:e>
          </m:func>
        </m:oMath>
      </m:oMathPara>
    </w:p>
    <w:p>
      <w:pPr/>
      <w:r>
        <w:rPr>
          <w:rFonts w:ascii="Times New Roman" w:hAnsi="Times New Roman"/>
          <w:sz w:val="21"/>
        </w:rPr>
        <w:t>For the free-particle case, V(x)=0. With m=ħ=1, the stationary Schrödinger equation reduces to</w:t>
      </w:r>
    </w:p>
    <w:p>
      <w:pPr>
        <w:spacing w:before="0" w:after="60"/>
        <w:jc w:val="center"/>
      </w:pPr>
      <m:oMathPara xmlns:m="http://schemas.openxmlformats.org/officeDocument/2006/math">
        <m:oMath>
          <m:r>
            <m:rPr>
              <m:sty m:val="p"/>
            </m:rPr>
            <m:t>−</m:t>
          </m:r>
          <m:f>
            <m:num>
              <m:r>
                <m:rPr>
                  <m:sty m:val="p"/>
                </m:rPr>
                <m:t>1</m:t>
              </m:r>
            </m:num>
            <m:den>
              <m:r>
                <m:rPr>
                  <m:sty m:val="p"/>
                </m:rPr>
                <m:t>2</m:t>
              </m:r>
            </m:den>
          </m:f>
          <m:r>
            <m:rPr>
              <m:sty m:val="p"/>
            </m:rPr>
            <m:t> </m:t>
          </m:r>
          <m:f>
            <m:num>
              <m:sSup>
                <m:e>
                  <m:r>
                    <m:rPr>
                      <m:sty m:val="i"/>
                    </m:rPr>
                    <m:t>d</m:t>
                  </m:r>
                </m:e>
                <m:sup>
                  <m:r>
                    <m:rPr>
                      <m:sty m:val="p"/>
                    </m:rPr>
                    <m:t>2</m:t>
                  </m:r>
                </m:sup>
              </m:sSup>
              <m:sSub>
                <m:e>
                  <m:r>
                    <m:rPr>
                      <m:sty m:val="i"/>
                    </m:rPr>
                    <m:t>u</m:t>
                  </m:r>
                </m:e>
                <m:sub>
                  <m:r>
                    <m:rPr>
                      <m:sty m:val="i"/>
                    </m:rPr>
                    <m:t>p</m:t>
                  </m:r>
                </m:sub>
              </m:sSub>
              <m:r>
                <m:rPr>
                  <m:sty m:val="p"/>
                </m:rPr>
                <m:t>(</m:t>
              </m:r>
              <m:r>
                <m:rPr>
                  <m:sty m:val="i"/>
                </m:rPr>
                <m:t>x</m:t>
              </m:r>
              <m:r>
                <m:rPr>
                  <m:sty m:val="p"/>
                </m:rPr>
                <m:t>)</m:t>
              </m:r>
            </m:num>
            <m:den>
              <m:r>
                <m:rPr>
                  <m:sty m:val="i"/>
                </m:rPr>
                <m:t>d</m:t>
              </m:r>
              <m:sSup>
                <m:e>
                  <m:r>
                    <m:rPr>
                      <m:sty m:val="i"/>
                    </m:rPr>
                    <m:t>x</m:t>
                  </m:r>
                </m:e>
                <m:sup>
                  <m:r>
                    <m:rPr>
                      <m:sty m:val="p"/>
                    </m:rPr>
                    <m:t>2</m:t>
                  </m:r>
                </m:sup>
              </m:sSup>
            </m:den>
          </m:f>
          <m:r>
            <m:rPr>
              <m:sty m:val="p"/>
            </m:rPr>
            <m:t> = </m:t>
          </m:r>
          <m:r>
            <m:rPr>
              <m:sty m:val="i"/>
            </m:rPr>
            <m:t>E</m:t>
          </m:r>
          <m:r>
            <m:rPr>
              <m:sty m:val="p"/>
            </m:rPr>
            <m:t> </m:t>
          </m:r>
          <m:sSub>
            <m:e>
              <m:r>
                <m:rPr>
                  <m:sty m:val="i"/>
                </m:rPr>
                <m:t>u</m:t>
              </m:r>
            </m:e>
            <m:sub>
              <m:r>
                <m:rPr>
                  <m:sty m:val="i"/>
                </m:rPr>
                <m:t>p</m:t>
              </m:r>
            </m:sub>
          </m:sSub>
          <m:r>
            <m:rPr>
              <m:sty m:val="p"/>
            </m:rPr>
            <m:t>(</m:t>
          </m:r>
          <m:r>
            <m:rPr>
              <m:sty m:val="i"/>
            </m:rPr>
            <m:t>x</m:t>
          </m:r>
          <m:r>
            <m:rPr>
              <m:sty m:val="p"/>
            </m:rPr>
            <m:t>).</m:t>
          </m:r>
        </m:oMath>
      </m:oMathPara>
    </w:p>
    <w:p>
      <w:pPr/>
      <w:r>
        <w:rPr>
          <w:rFonts w:ascii="Times New Roman" w:hAnsi="Times New Roman"/>
          <w:sz w:val="21"/>
        </w:rPr>
        <w:t>Substituting E=p²/2 gives d²uₚ(x)/dx²+p²uₚ(x)=0, so the solutions are plane waves exp(±ipx). The normalized momentum eigenfunction used for the expansion is</w:t>
      </w:r>
    </w:p>
    <w:p>
      <w:pPr>
        <w:spacing w:before="0" w:after="60"/>
        <w:jc w:val="center"/>
      </w:pPr>
      <m:oMathPara xmlns:m="http://schemas.openxmlformats.org/officeDocument/2006/math">
        <m:oMath>
          <m:sSub>
            <m:e>
              <m:r>
                <m:rPr>
                  <m:sty m:val="i"/>
                </m:rPr>
                <m:t>u</m:t>
              </m:r>
            </m:e>
            <m:sub>
              <m:r>
                <m:rPr>
                  <m:sty m:val="i"/>
                </m:rPr>
                <m:t>p</m:t>
              </m:r>
            </m:sub>
          </m:sSub>
          <m:r>
            <m:rPr>
              <m:sty m:val="p"/>
            </m:rPr>
            <m:t>(</m:t>
          </m:r>
          <m:r>
            <m:rPr>
              <m:sty m:val="i"/>
            </m:rPr>
            <m:t>x</m:t>
          </m:r>
          <m:r>
            <m:rPr>
              <m:sty m:val="p"/>
            </m:rPr>
            <m:t>) = </m:t>
          </m:r>
          <m:f>
            <m:num>
              <m:r>
                <m:rPr>
                  <m:sty m:val="p"/>
                </m:rPr>
                <m:t>1</m:t>
              </m:r>
            </m:num>
            <m:den>
              <m:rad>
                <m:radPr>
                  <m:degHide m:val="1"/>
                </m:radPr>
                <m:deg/>
                <m:e>
                  <m:r>
                    <m:rPr>
                      <m:sty m:val="p"/>
                    </m:rPr>
                    <m:t>2</m:t>
                  </m:r>
                  <m:r>
                    <m:rPr>
                      <m:sty m:val="p"/>
                    </m:rPr>
                    <m:t>π</m:t>
                  </m:r>
                </m:e>
              </m:rad>
            </m:den>
          </m:f>
          <m:r>
            <m:rPr>
              <m:sty m:val="p"/>
            </m:rPr>
            <m:t> </m:t>
          </m:r>
          <m:func>
            <m:funcPr/>
            <m:fName>
              <m:r>
                <m:rPr>
                  <m:sty m:val="p"/>
                </m:rPr>
                <m:t>exp</m:t>
              </m:r>
            </m:fName>
            <m:e>
              <m:d>
                <m:dPr>
                  <m:begChr m:val="("/>
                  <m:endChr m:val=")"/>
                </m:dPr>
                <m:e>
                  <m:r>
                    <m:rPr>
                      <m:sty m:val="i"/>
                    </m:rPr>
                    <m:t>i</m:t>
                  </m:r>
                  <m:r>
                    <m:rPr>
                      <m:sty m:val="i"/>
                    </m:rPr>
                    <m:t>p</m:t>
                  </m:r>
                  <m:r>
                    <m:rPr>
                      <m:sty m:val="i"/>
                    </m:rPr>
                    <m:t>x</m:t>
                  </m:r>
                </m:e>
              </m:d>
            </m:e>
          </m:func>
          <m:r>
            <m:rPr>
              <m:sty m:val="p"/>
            </m:rPr>
            <m:t>.</m:t>
          </m:r>
        </m:oMath>
      </m:oMathPara>
    </w:p>
    <w:p ns2:paraId="3F9516C8" ns2:textId="77777777" w:rsidR="004E62FF" w:rsidRDefault="00000000">
      <w:pPr>
        <w:spacing w:before="0" w:after="40"/>
        <w:jc w:val="both"/>
      </w:pPr>
      <w:r>
        <w:rPr>
          <w:rFonts w:ascii="Times New Roman" w:hAnsi="Times New Roman"/>
          <w:sz w:val="21"/>
        </w:rPr>
        <w:t>This plane-wave basis is then used to decompose the initial Gaussian wavepacket. The corresponding momentum-space coefficient ϕ(p) is obtained from</w:t>
      </w:r>
    </w:p>
    <w:p ns2:paraId="5597DD3B" ns2:textId="77777777" w:rsidR="004E62FF" w:rsidRDefault="00000000">
      <w:pPr>
        <w:spacing w:before="0" w:after="60"/>
        <w:jc w:val="center"/>
      </w:pPr>
      <m:oMathPara xmlns:m="http://schemas.openxmlformats.org/officeDocument/2006/math">
        <m:oMath>
          <m:r>
            <m:rPr>
              <m:sty m:val="i"/>
            </m:rPr>
            <m:t>ϕ</m:t>
          </m:r>
          <m:r>
            <m:rPr>
              <m:sty m:val="p"/>
            </m:rPr>
            <m:t>(</m:t>
          </m:r>
          <m:r>
            <m:rPr>
              <m:sty m:val="i"/>
            </m:rPr>
            <m:t>p</m:t>
          </m:r>
          <m:r>
            <m:rPr>
              <m:sty m:val="p"/>
            </m:rPr>
            <m:t>) = </m:t>
          </m:r>
          <m:f>
            <m:num>
              <m:r>
                <m:rPr>
                  <m:sty m:val="p"/>
                </m:rPr>
                <m:t>1</m:t>
              </m:r>
            </m:num>
            <m:den>
              <m:rad>
                <m:radPr>
                  <m:degHide m:val="1"/>
                </m:radPr>
                <m:deg/>
                <m:e>
                  <m:r>
                    <m:rPr>
                      <m:sty m:val="p"/>
                    </m:rPr>
                    <m:t>2</m:t>
                  </m:r>
                  <m:r>
                    <m:rPr>
                      <m:sty m:val="p"/>
                    </m:rPr>
                    <m:t>π</m:t>
                  </m:r>
                </m:e>
              </m:rad>
            </m:den>
          </m:f>
          <m:r>
            <m:rPr>
              <m:sty m:val="p"/>
            </m:rPr>
            <m:t> </m:t>
          </m:r>
          <m:nary>
            <m:naryPr>
              <m:chr m:val="∫"/>
              <m:limLoc m:val="undOvr"/>
              <m:subHide m:val="1"/>
              <m:supHide m:val="1"/>
            </m:naryPr>
            <m:sub/>
            <m:sup/>
            <m:e>
              <m:r>
                <m:rPr>
                  <m:sty m:val="i"/>
                </m:rPr>
                <m:t>ψ</m:t>
              </m:r>
              <m:r>
                <m:rPr>
                  <m:sty m:val="p"/>
                </m:rPr>
                <m:t>(</m:t>
              </m:r>
              <m:r>
                <m:rPr>
                  <m:sty m:val="p"/>
                </m:rPr>
                <m:t>0</m:t>
              </m:r>
              <m:r>
                <m:rPr>
                  <m:sty m:val="p"/>
                </m:rPr>
                <m:t>,</m:t>
              </m:r>
              <m:r>
                <m:rPr>
                  <m:sty m:val="i"/>
                </m:rPr>
                <m:t>x</m:t>
              </m:r>
              <m:r>
                <m:rPr>
                  <m:sty m:val="p"/>
                </m:rPr>
                <m:t>) </m:t>
              </m:r>
              <m:func>
                <m:funcPr/>
                <m:fName>
                  <m:r>
                    <m:rPr>
                      <m:sty m:val="p"/>
                    </m:rPr>
                    <m:t>exp</m:t>
                  </m:r>
                </m:fName>
                <m:e>
                  <m:d>
                    <m:dPr>
                      <m:begChr m:val="("/>
                      <m:endChr m:val=")"/>
                    </m:dPr>
                    <m:e>
                      <m:r>
                        <m:rPr>
                          <m:sty m:val="p"/>
                        </m:rPr>
                        <m:t>−</m:t>
                      </m:r>
                      <m:r>
                        <m:rPr>
                          <m:sty m:val="i"/>
                        </m:rPr>
                        <m:t>i</m:t>
                      </m:r>
                      <m:r>
                        <m:rPr>
                          <m:sty m:val="i"/>
                        </m:rPr>
                        <m:t>p</m:t>
                      </m:r>
                      <m:r>
                        <m:rPr>
                          <m:sty m:val="i"/>
                        </m:rPr>
                        <m:t>x</m:t>
                      </m:r>
                    </m:e>
                  </m:d>
                </m:e>
              </m:func>
              <m:r>
                <m:rPr>
                  <m:sty m:val="p"/>
                </m:rPr>
                <m:t> </m:t>
              </m:r>
              <m:r>
                <m:rPr>
                  <m:sty m:val="i"/>
                </m:rPr>
                <m:t>d</m:t>
              </m:r>
              <m:r>
                <m:rPr>
                  <m:sty m:val="i"/>
                </m:rPr>
                <m:t>x</m:t>
              </m:r>
            </m:e>
          </m:nary>
        </m:oMath>
      </m:oMathPara>
    </w:p>
    <w:p ns2:paraId="3E0F13D3" ns2:textId="77777777" w:rsidR="004E62FF" w:rsidRDefault="00000000">
      <w:pPr>
        <w:rPr>
          <w:rFonts w:eastAsia="宋体" w:hint="eastAsia"/>
          <w:lang w:eastAsia="zh-CN"/>
        </w:rPr>
      </w:pPr>
      <w:r>
        <w:rPr/>
        <w:t>Under free evolution, the coefficient ϕ(p) remains unchanged while each momentum component acquires the phase exp(-ip²t/2). Hence the wavepacket at time t is</w:t>
      </w:r>
    </w:p>
    <w:p>
      <w:pPr>
        <w:spacing w:before="0" w:after="60"/>
        <w:jc w:val="center"/>
      </w:pPr>
      <m:oMathPara xmlns:m="http://schemas.openxmlformats.org/officeDocument/2006/math">
        <m:oMath>
          <m:r>
            <m:rPr>
              <m:sty m:val="i"/>
            </m:rPr>
            <m:t>ψ</m:t>
          </m:r>
          <m:r>
            <m:rPr>
              <m:sty m:val="p"/>
            </m:rPr>
            <m:t>(</m:t>
          </m:r>
          <m:r>
            <m:rPr>
              <m:sty m:val="i"/>
            </m:rPr>
            <m:t>t</m:t>
          </m:r>
          <m:r>
            <m:rPr>
              <m:sty m:val="p"/>
            </m:rPr>
            <m:t>,</m:t>
          </m:r>
          <m:r>
            <m:rPr>
              <m:sty m:val="i"/>
            </m:rPr>
            <m:t>x</m:t>
          </m:r>
          <m:r>
            <m:rPr>
              <m:sty m:val="p"/>
            </m:rPr>
            <m:t>) = </m:t>
          </m:r>
          <m:f>
            <m:num>
              <m:r>
                <m:rPr>
                  <m:sty m:val="p"/>
                </m:rPr>
                <m:t>1</m:t>
              </m:r>
            </m:num>
            <m:den>
              <m:rad>
                <m:radPr>
                  <m:degHide m:val="1"/>
                </m:radPr>
                <m:deg/>
                <m:e>
                  <m:r>
                    <m:rPr>
                      <m:sty m:val="p"/>
                    </m:rPr>
                    <m:t>2</m:t>
                  </m:r>
                  <m:r>
                    <m:rPr>
                      <m:sty m:val="p"/>
                    </m:rPr>
                    <m:t>π</m:t>
                  </m:r>
                </m:e>
              </m:rad>
            </m:den>
          </m:f>
          <m:r>
            <m:rPr>
              <m:sty m:val="p"/>
            </m:rPr>
            <m:t> </m:t>
          </m:r>
          <m:nary>
            <m:naryPr>
              <m:chr m:val="∫"/>
              <m:limLoc m:val="undOvr"/>
              <m:subHide m:val="1"/>
              <m:supHide m:val="1"/>
            </m:naryPr>
            <m:sub/>
            <m:sup/>
            <m:e>
              <m:r>
                <m:rPr>
                  <m:sty m:val="i"/>
                </m:rPr>
                <m:t>ϕ</m:t>
              </m:r>
              <m:r>
                <m:rPr>
                  <m:sty m:val="p"/>
                </m:rPr>
                <m:t>(</m:t>
              </m:r>
              <m:r>
                <m:rPr>
                  <m:sty m:val="i"/>
                </m:rPr>
                <m:t>p</m:t>
              </m:r>
              <m:r>
                <m:rPr>
                  <m:sty m:val="p"/>
                </m:rPr>
                <m:t>) </m:t>
              </m:r>
              <m:func>
                <m:funcPr/>
                <m:fName>
                  <m:r>
                    <m:rPr>
                      <m:sty m:val="p"/>
                    </m:rPr>
                    <m:t>exp</m:t>
                  </m:r>
                </m:fName>
                <m:e>
                  <m:d>
                    <m:dPr>
                      <m:begChr m:val="("/>
                      <m:endChr m:val=")"/>
                    </m:dPr>
                    <m:e>
                      <m:r>
                        <m:rPr>
                          <m:sty m:val="i"/>
                        </m:rPr>
                        <m:t>i</m:t>
                      </m:r>
                      <m:r>
                        <m:rPr>
                          <m:sty m:val="i"/>
                        </m:rPr>
                        <m:t>p</m:t>
                      </m:r>
                      <m:r>
                        <m:rPr>
                          <m:sty m:val="i"/>
                        </m:rPr>
                        <m:t>x</m:t>
                      </m:r>
                    </m:e>
                  </m:d>
                </m:e>
              </m:func>
              <m:r>
                <m:rPr>
                  <m:sty m:val="p"/>
                </m:rPr>
                <m:t> </m:t>
              </m:r>
              <m:func>
                <m:funcPr/>
                <m:fName>
                  <m:r>
                    <m:rPr>
                      <m:sty m:val="p"/>
                    </m:rPr>
                    <m:t>exp</m:t>
                  </m:r>
                </m:fName>
                <m:e>
                  <m:d>
                    <m:dPr>
                      <m:begChr m:val="("/>
                      <m:endChr m:val=")"/>
                    </m:dPr>
                    <m:e>
                      <m:r>
                        <m:rPr>
                          <m:sty m:val="p"/>
                        </m:rPr>
                        <m:t>−</m:t>
                      </m:r>
                      <m:r>
                        <m:rPr>
                          <m:sty m:val="i"/>
                        </m:rPr>
                        <m:t>i</m:t>
                      </m:r>
                      <m:sSup>
                        <m:e>
                          <m:r>
                            <m:rPr>
                              <m:sty m:val="i"/>
                            </m:rPr>
                            <m:t>p</m:t>
                          </m:r>
                        </m:e>
                        <m:sup>
                          <m:r>
                            <m:rPr>
                              <m:sty m:val="p"/>
                            </m:rPr>
                            <m:t>2</m:t>
                          </m:r>
                        </m:sup>
                      </m:sSup>
                      <m:r>
                        <m:rPr>
                          <m:sty m:val="i"/>
                        </m:rPr>
                        <m:t>t</m:t>
                      </m:r>
                      <m:r>
                        <m:rPr>
                          <m:sty m:val="p"/>
                        </m:rPr>
                        <m:t>/2</m:t>
                      </m:r>
                    </m:e>
                  </m:d>
                </m:e>
              </m:func>
              <m:r>
                <m:rPr>
                  <m:sty m:val="p"/>
                </m:rPr>
                <m:t> </m:t>
              </m:r>
              <m:r>
                <m:rPr>
                  <m:sty m:val="i"/>
                </m:rPr>
                <m:t>d</m:t>
              </m:r>
              <m:r>
                <m:rPr>
                  <m:sty m:val="i"/>
                </m:rPr>
                <m:t>p</m:t>
              </m:r>
            </m:e>
          </m:nary>
        </m:oMath>
      </m:oMathPara>
    </w:p>
    <w:p ns2:paraId="63785500" ns2:textId="77777777" w:rsidR="00291FFB" w:rsidRPr="00291FFB" w:rsidRDefault="00291FFB">
      <w:pPr>
        <w:rPr>
          <w:rFonts w:eastAsia="宋体" w:hint="eastAsia"/>
          <w:color w:val="244061" w:themeColor="accent1" w:themeShade="80"/>
          <w:sz w:val="36"/>
          <w:szCs w:val="36"/>
          <w:lang w:eastAsia="zh-CN"/>
        </w:rPr>
      </w:pPr>
    </w:p>
    <w:p ns2:paraId="3457A41D" ns2:textId="77777777" w:rsidR="004E62FF" w:rsidRDefault="00291FFB">
      <w:pPr>
        <w:pStyle w:val="21"/>
      </w:pPr>
      <w:r>
        <w:rPr>
          <w:rFonts w:eastAsia="宋体" w:hint="eastAsia"/>
          <w:lang w:eastAsia="zh-CN"/>
        </w:rPr>
        <w:t>1</w:t>
      </w:r>
      <w:r>
        <w:t>.1 Initial Gaussian: changing α</w:t>
      </w:r>
    </w:p>
    <w:p ns2:paraId="213FACAD" ns2: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ns2:paraId="22D02EE8" ns2:textId="77777777" w:rsidR="004E62FF" w:rsidRDefault="00000000">
      <w:pPr>
        <w:jc w:val="center"/>
      </w:pPr>
      <w:r>
        <w:rPr>
          <w:noProof/>
        </w:rPr>
        <w:drawing>
          <ns3:inline distT="0" distB="0" distL="0" distR="0" ns4:anchorId="3FCA0D0C" ns4:editId="45635742">
            <ns3:extent cx="6035040" cy="2011680"/>
            <ns3:effectExtent l="0" t="0" r="0" b="0"/>
            <ns3:docPr id="1" name="Picture 1"/>
            <ns3:cNvGraphicFramePr>
              <ns5:graphicFrameLocks noChangeAspect="1"/>
            </ns3:cNvGraphicFramePr>
            <ns5:graphic>
              <ns5:graphicData uri="http://schemas.openxmlformats.org/drawingml/2006/picture">
                <ns6:pic>
                  <ns6:nvPicPr>
                    <ns6:cNvPr id="0" name="part1_initial_widths.png"/>
                    <ns6:cNvPicPr/>
                  </ns6:nvPicPr>
                  <ns6:blipFill>
                    <ns5:blip ns7:embed="rId8"/>
                    <ns5:stretch>
                      <ns5:fillRect/>
                    </ns5:stretch>
                  </ns6:blipFill>
                  <ns6:spPr>
                    <ns5:xfrm>
                      <ns5:off x="0" y="0"/>
                      <ns5:ext cx="6035040" cy="2011680"/>
                    </ns5:xfrm>
                    <ns5:prstGeom prst="rect">
                      <ns5:avLst/>
                    </ns5:prstGeom>
                  </ns6:spPr>
                </ns6:pic>
              </ns5:graphicData>
            </ns5:graphic>
          </ns3:inline>
        </w:drawing>
      </w:r>
    </w:p>
    <w:p ns2:paraId="27A44DC1" ns2:textId="77777777" w:rsidR="004E62FF" w:rsidRDefault="00000000">
      <w:pPr>
        <w:pStyle w:val="af7"/>
        <w:jc w:val="center"/>
      </w:pPr>
      <w:r>
        <w:rPr>
          <w:i/>
        </w:rPr>
        <w:t>Figure 1. Initial Gaussian states for α=0.1, 1, and 5 at fixed p₀=1. The black curve is |ψ|²; red/blue curves are the real/imaginary parts.</w:t>
      </w:r>
    </w:p>
    <w:p ns2:paraId="6547A5ED" ns2: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ns2:paraId="08B55383" ns2:textId="77777777" w:rsidR="004E62FF" w:rsidRDefault="00997E64">
      <w:r w:rsidRPr="00997E64">
        <w:t>At fixed α=1, as p₀</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ns2:paraId="2F5176F9" ns2:textId="77777777" w:rsidR="004E62FF" w:rsidRDefault="00000000">
      <w:pPr>
        <w:jc w:val="center"/>
      </w:pPr>
      <w:r>
        <w:rPr>
          <w:noProof/>
        </w:rPr>
        <w:drawing>
          <ns3:inline distT="0" distB="0" distL="0" distR="0" ns4:anchorId="0F1746E9" ns4:editId="0B081A83">
            <ns3:extent cx="6035040" cy="2011680"/>
            <ns3:effectExtent l="0" t="0" r="0" b="0"/>
            <ns3:docPr id="2" name="Picture 2"/>
            <ns3:cNvGraphicFramePr>
              <ns5:graphicFrameLocks noChangeAspect="1"/>
            </ns3:cNvGraphicFramePr>
            <ns5:graphic>
              <ns5:graphicData uri="http://schemas.openxmlformats.org/drawingml/2006/picture">
                <ns6:pic>
                  <ns6:nvPicPr>
                    <ns6:cNvPr id="0" name="part1_initial_momenta.png"/>
                    <ns6:cNvPicPr/>
                  </ns6:nvPicPr>
                  <ns6:blipFill>
                    <ns5:blip ns7:embed="rId9"/>
                    <ns5:stretch>
                      <ns5:fillRect/>
                    </ns5:stretch>
                  </ns6:blipFill>
                  <ns6:spPr>
                    <ns5:xfrm>
                      <ns5:off x="0" y="0"/>
                      <ns5:ext cx="6035040" cy="2011680"/>
                    </ns5:xfrm>
                    <ns5:prstGeom prst="rect">
                      <ns5:avLst/>
                    </ns5:prstGeom>
                  </ns6:spPr>
                </ns6:pic>
              </ns5:graphicData>
            </ns5:graphic>
          </ns3:inline>
        </w:drawing>
      </w:r>
    </w:p>
    <w:p ns2:paraId="634DF2A4" ns2:textId="77777777" w:rsidR="004E62FF" w:rsidRDefault="00000000">
      <w:pPr>
        <w:pStyle w:val="af7"/>
        <w:jc w:val="center"/>
      </w:pPr>
      <w:r>
        <w:rPr>
          <w:i/>
        </w:rPr>
        <w:t>Figure 2. Initial Gaussian states for p₀=0.1, 1, and 5 at fixed α=1. The phase oscillates more rapidly as p₀ increases.</w:t>
      </w:r>
    </w:p>
    <w:p ns2:paraId="406262A8" ns2: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ns2:paraId="196FA226" ns2: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ns3:inline>
            <ns3:extent cx="5852160" cy="2926080"/>
            <ns3:docPr id="26" name="Picture 26"/>
            <ns3:cNvGraphicFramePr>
              <ns5:graphicFrameLocks noChangeAspect="1"/>
            </ns3:cNvGraphicFramePr>
            <ns5:graphic>
              <ns5:graphicData uri="http://schemas.openxmlformats.org/drawingml/2006/picture">
                <ns6:pic>
                  <ns6:nvPicPr>
                    <ns6:cNvPr id="0" name="image.png"/>
                    <ns6:cNvPicPr/>
                  </ns6:nvPicPr>
                  <ns6:blipFill>
                    <ns5:blip ns7:embed="rId10"/>
                    <ns5:stretch>
                      <ns5:fillRect/>
                    </ns5:stretch>
                  </ns6:blipFill>
                  <ns6:spPr>
                    <ns5:xfrm>
                      <ns5:off x="0" y="0"/>
                      <ns5:ext cx="5852160" cy="2926080"/>
                    </ns5:xfrm>
                    <ns5:prstGeom prst="rect"/>
                  </ns6:spPr>
                </ns6:pic>
              </ns5:graphicData>
            </ns5:graphic>
          </ns3:inline>
        </w:drawing>
      </w:r>
    </w:p>
    <w:p ns2:paraId="6AAC3A7C" ns2: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ns2:paraId="6C4C871A" ns2:textId="77777777" w:rsidR="004E62FF" w:rsidRDefault="004E62FF">
      <w:pPr>
        <w:spacing w:after="0"/>
      </w:pPr>
    </w:p>
    <w:p ns2:paraId="4EE7EB67" ns2:textId="77777777" w:rsidR="004E62FF" w:rsidRDefault="004E62FF"/>
    <w:p ns2:paraId="323EAB1B" ns2:textId="77777777" w:rsidR="004E62FF" w:rsidRDefault="00291FFB">
      <w:pPr>
        <w:pStyle w:val="1"/>
      </w:pPr>
      <w:r>
        <w:rPr>
          <w:rFonts w:eastAsia="宋体" w:hint="eastAsia"/>
          <w:lang w:eastAsia="zh-CN"/>
        </w:rPr>
        <w:t>2</w:t>
      </w:r>
      <w:r>
        <w:t>. Part 2 - Regularized Dirac delta function</w:t>
      </w:r>
    </w:p>
    <w:p ns2:paraId="2936F8BC" ns2:textId="77777777" w:rsidR="004E62FF" w:rsidRDefault="00000000">
      <w:pPr>
        <w:spacing w:before="0" w:after="40"/>
        <w:jc w:val="both"/>
      </w:pPr>
      <w:r>
        <w:rPr>
          <w:rFonts w:ascii="Times New Roman" w:hAnsi="Times New Roman"/>
          <w:sz w:val="21"/>
        </w:rPr>
        <w:t>For a smooth test function f(p), the Dirac delta is characterized by</w:t>
      </w:r>
    </w:p>
    <w:p ns2:paraId="3CF11A8A" ns2:textId="77777777" w:rsidR="004E62FF" w:rsidRDefault="00000000">
      <w:pPr>
        <w:spacing w:before="0" w:after="60"/>
        <w:jc w:val="center"/>
      </w:pPr>
      <m:oMathPara xmlns:m="http://schemas.openxmlformats.org/officeDocument/2006/math">
        <m:oMath>
          <m:nary>
            <m:naryPr>
              <m:chr m:val="∫"/>
              <m:limLoc m:val="undOvr"/>
            </m:naryPr>
            <m:sub>
              <m:r>
                <m:rPr>
                  <m:sty m:val="p"/>
                </m:rPr>
                <m:t>−∞</m:t>
              </m:r>
            </m:sub>
            <m:sup>
              <m:r>
                <m:rPr>
                  <m:sty m:val="p"/>
                </m:rPr>
                <m:t>+∞</m:t>
              </m:r>
            </m:sup>
            <m:e>
              <m:r>
                <m:rPr>
                  <m:sty m:val="i"/>
                </m:rPr>
                <m:t>f</m:t>
              </m:r>
              <m:r>
                <m:rPr>
                  <m:sty m:val="p"/>
                </m:rPr>
                <m:t>(</m:t>
              </m:r>
              <m:r>
                <m:rPr>
                  <m:sty m:val="i"/>
                </m:rPr>
                <m:t>p</m:t>
              </m:r>
              <m:r>
                <m:rPr>
                  <m:sty m:val="p"/>
                </m:rPr>
                <m:t>)</m:t>
              </m:r>
              <m:r>
                <m:rPr>
                  <m:sty m:val="p"/>
                </m:rPr>
                <m:t> </m:t>
              </m:r>
              <m:r>
                <m:rPr>
                  <m:sty m:val="i"/>
                </m:rPr>
                <m:t>δ</m:t>
              </m:r>
              <m:r>
                <m:rPr>
                  <m:sty m:val="p"/>
                </m:rPr>
                <m:t>(</m:t>
              </m:r>
              <m:r>
                <m:rPr>
                  <m:sty m:val="i"/>
                </m:rPr>
                <m:t>p</m:t>
              </m:r>
              <m:r>
                <m:rPr>
                  <m:sty m:val="p"/>
                </m:rPr>
                <m:t>)</m:t>
              </m:r>
              <m:r>
                <m:rPr>
                  <m:sty m:val="p"/>
                </m:rPr>
                <m:t> </m:t>
              </m:r>
              <m:r>
                <m:rPr>
                  <m:sty m:val="i"/>
                </m:rPr>
                <m:t>d</m:t>
              </m:r>
              <m:r>
                <m:rPr>
                  <m:sty m:val="i"/>
                </m:rPr>
                <m:t>p</m:t>
              </m:r>
            </m:e>
          </m:nary>
          <m:r>
            <m:rPr>
              <m:sty m:val="p"/>
            </m:rPr>
            <m:t> = </m:t>
          </m:r>
          <m:r>
            <m:rPr>
              <m:sty m:val="i"/>
            </m:rPr>
            <m:t>f</m:t>
          </m:r>
          <m:r>
            <m:rPr>
              <m:sty m:val="p"/>
            </m:rPr>
            <m:t>(</m:t>
          </m:r>
          <m:r>
            <m:rPr>
              <m:sty m:val="p"/>
            </m:rPr>
            <m:t>0</m:t>
          </m:r>
          <m:r>
            <m:rPr>
              <m:sty m:val="p"/>
            </m:rPr>
            <m:t>).</m:t>
          </m:r>
        </m:oMath>
      </m:oMathPara>
    </w:p>
    <w:p ns2:paraId="0893FC99" ns2:textId="77777777" w:rsidR="004E62FF" w:rsidRPr="000E04A8" w:rsidRDefault="00A34312">
      <w:pPr>
        <w:spacing w:before="0" w:after="40"/>
        <w:jc w:val="both"/>
        <w:rPr>
          <w:rFonts w:eastAsia="宋体" w:hint="eastAsia"/>
          <w:lang w:eastAsia="zh-CN"/>
        </w:rPr>
      </w:pPr>
      <w:r>
        <w:rPr>
          <w:rFonts w:ascii="Times New Roman" w:hAnsi="Times New Roman"/>
          <w:sz w:val="21"/>
        </w:rPr>
        <w:t>The finite-L regularization used in the numerical calculation is</w:t>
      </w:r>
    </w:p>
    <w:p>
      <w:pPr>
        <w:spacing w:before="0" w:after="60"/>
        <w:jc w:val="center"/>
      </w:pPr>
      <m:oMathPara xmlns:m="http://schemas.openxmlformats.org/officeDocument/2006/math">
        <m:oMath>
          <m:sSub>
            <m:e>
              <m:r>
                <m:rPr>
                  <m:sty m:val="i"/>
                </m:rPr>
                <m:t>δ</m:t>
              </m:r>
            </m:e>
            <m:sub>
              <m:r>
                <m:rPr>
                  <m:sty m:val="i"/>
                </m:rPr>
                <m:t>L</m:t>
              </m:r>
            </m:sub>
          </m:sSub>
          <m:r>
            <m:rPr>
              <m:sty m:val="p"/>
            </m:rPr>
            <m:t>(</m:t>
          </m:r>
          <m:r>
            <m:rPr>
              <m:sty m:val="i"/>
            </m:rPr>
            <m:t>p</m:t>
          </m:r>
          <m:r>
            <m:rPr>
              <m:sty m:val="p"/>
            </m:rPr>
            <m:t>) = </m:t>
          </m:r>
          <m:f>
            <m:num>
              <m:r>
                <m:rPr>
                  <m:sty m:val="p"/>
                </m:rPr>
                <m:t>1</m:t>
              </m:r>
            </m:num>
            <m:den>
              <m:r>
                <m:rPr>
                  <m:sty m:val="p"/>
                </m:rPr>
                <m:t>2</m:t>
              </m:r>
              <m:r>
                <m:rPr>
                  <m:sty m:val="p"/>
                </m:rPr>
                <m:t>π</m:t>
              </m:r>
            </m:den>
          </m:f>
          <m:r>
            <m:rPr>
              <m:sty m:val="p"/>
            </m:rPr>
            <m:t> </m:t>
          </m:r>
          <m:nary>
            <m:naryPr>
              <m:chr m:val="∫"/>
              <m:limLoc m:val="undOvr"/>
            </m:naryPr>
            <m:sub>
              <m:r>
                <m:rPr>
                  <m:sty m:val="p"/>
                </m:rPr>
                <m:t>−</m:t>
              </m:r>
              <m:r>
                <m:rPr>
                  <m:sty m:val="i"/>
                </m:rPr>
                <m:t>L</m:t>
              </m:r>
            </m:sub>
            <m:sup>
              <m:r>
                <m:rPr>
                  <m:sty m:val="i"/>
                </m:rPr>
                <m:t>L</m:t>
              </m:r>
            </m:sup>
            <m:e>
              <m:func>
                <m:funcPr/>
                <m:fName>
                  <m:r>
                    <m:rPr>
                      <m:sty m:val="p"/>
                    </m:rPr>
                    <m:t>exp</m:t>
                  </m:r>
                </m:fName>
                <m:e>
                  <m:d>
                    <m:dPr>
                      <m:begChr m:val="("/>
                      <m:endChr m:val=")"/>
                    </m:dPr>
                    <m:e>
                      <m:r>
                        <m:rPr>
                          <m:sty m:val="i"/>
                        </m:rPr>
                        <m:t>i</m:t>
                      </m:r>
                      <m:r>
                        <m:rPr>
                          <m:sty m:val="i"/>
                        </m:rPr>
                        <m:t>p</m:t>
                      </m:r>
                      <m:r>
                        <m:rPr>
                          <m:sty m:val="i"/>
                        </m:rPr>
                        <m:t>x</m:t>
                      </m:r>
                    </m:e>
                  </m:d>
                </m:e>
              </m:func>
              <m:r>
                <m:rPr>
                  <m:sty m:val="p"/>
                </m:rPr>
                <m:t> </m:t>
              </m:r>
              <m:r>
                <m:rPr>
                  <m:sty m:val="i"/>
                </m:rPr>
                <m:t>d</m:t>
              </m:r>
              <m:r>
                <m:rPr>
                  <m:sty m:val="i"/>
                </m:rPr>
                <m:t>x</m:t>
              </m:r>
            </m:e>
          </m:nary>
          <m:r>
            <m:rPr>
              <m:sty m:val="p"/>
            </m:rPr>
            <m:t> = </m:t>
          </m:r>
          <m:f>
            <m:num>
              <m:func>
                <m:funcPr/>
                <m:fName>
                  <m:r>
                    <m:rPr>
                      <m:sty m:val="p"/>
                    </m:rPr>
                    <m:t>sin</m:t>
                  </m:r>
                </m:fName>
                <m:e>
                  <m:d>
                    <m:dPr>
                      <m:begChr m:val="("/>
                      <m:endChr m:val=")"/>
                    </m:dPr>
                    <m:e>
                      <m:r>
                        <m:rPr>
                          <m:sty m:val="i"/>
                        </m:rPr>
                        <m:t>p</m:t>
                      </m:r>
                      <m:r>
                        <m:rPr>
                          <m:sty m:val="i"/>
                        </m:rPr>
                        <m:t>L</m:t>
                      </m:r>
                    </m:e>
                  </m:d>
                </m:e>
              </m:func>
            </m:num>
            <m:den>
              <m:r>
                <m:rPr>
                  <m:sty m:val="p"/>
                </m:rPr>
                <m:t>π</m:t>
              </m:r>
              <m:r>
                <m:rPr>
                  <m:sty m:val="i"/>
                </m:rPr>
                <m:t>p</m:t>
              </m:r>
            </m:den>
          </m:f>
          <m:r>
            <m:rPr>
              <m:sty m:val="p"/>
            </m:rPr>
            <m:t>.</m:t>
          </m:r>
        </m:oMath>
      </m:oMathPara>
    </w:p>
    <w:p>
      <w:pPr/>
      <w:r>
        <w:rPr>
          <w:rFonts w:ascii="Times New Roman" w:hAnsi="Times New Roman"/>
          <w:sz w:val="21"/>
        </w:rPr>
        <w:t>In the large-L limit, this regularized form reproduces the defining action of the Dirac delta:</w:t>
      </w:r>
    </w:p>
    <w:p>
      <w:pPr>
        <w:spacing w:before="0" w:after="60"/>
        <w:jc w:val="center"/>
      </w:pPr>
      <m:oMathPara xmlns:m="http://schemas.openxmlformats.org/officeDocument/2006/math">
        <m:oMath>
          <m:limLow>
            <m:limLowPr/>
            <m:e>
              <m:r>
                <m:rPr>
                  <m:nor m:val="1"/>
                </m:rPr>
                <m:t>lim</m:t>
              </m:r>
            </m:e>
            <m:lim>
              <m:r>
                <m:rPr>
                  <m:sty m:val="i"/>
                </m:rPr>
                <m:t>L</m:t>
              </m:r>
              <m:r>
                <m:rPr>
                  <m:sty m:val="p"/>
                </m:rPr>
                <m:t> → ∞</m:t>
              </m:r>
            </m:lim>
          </m:limLow>
          <m:r>
            <m:rPr>
              <m:sty m:val="p"/>
            </m:rPr>
            <m:t> </m:t>
          </m:r>
          <m:nary>
            <m:naryPr>
              <m:chr m:val="∫"/>
              <m:limLoc m:val="undOvr"/>
            </m:naryPr>
            <m:sub>
              <m:r>
                <m:rPr>
                  <m:sty m:val="p"/>
                </m:rPr>
                <m:t>−∞</m:t>
              </m:r>
            </m:sub>
            <m:sup>
              <m:r>
                <m:rPr>
                  <m:sty m:val="p"/>
                </m:rPr>
                <m:t>+∞</m:t>
              </m:r>
            </m:sup>
            <m:e>
              <m:r>
                <m:rPr>
                  <m:sty m:val="i"/>
                </m:rPr>
                <m:t>f</m:t>
              </m:r>
              <m:r>
                <m:rPr>
                  <m:sty m:val="p"/>
                </m:rPr>
                <m:t>(</m:t>
              </m:r>
              <m:r>
                <m:rPr>
                  <m:sty m:val="i"/>
                </m:rPr>
                <m:t>p</m:t>
              </m:r>
              <m:r>
                <m:rPr>
                  <m:sty m:val="p"/>
                </m:rPr>
                <m:t>) </m:t>
              </m:r>
              <m:sSub>
                <m:e>
                  <m:r>
                    <m:rPr>
                      <m:sty m:val="i"/>
                    </m:rPr>
                    <m:t>δ</m:t>
                  </m:r>
                </m:e>
                <m:sub>
                  <m:r>
                    <m:rPr>
                      <m:sty m:val="i"/>
                    </m:rPr>
                    <m:t>L</m:t>
                  </m:r>
                </m:sub>
              </m:sSub>
              <m:r>
                <m:rPr>
                  <m:sty m:val="p"/>
                </m:rPr>
                <m:t>(</m:t>
              </m:r>
              <m:r>
                <m:rPr>
                  <m:sty m:val="i"/>
                </m:rPr>
                <m:t>p</m:t>
              </m:r>
              <m:r>
                <m:rPr>
                  <m:sty m:val="p"/>
                </m:rPr>
                <m:t>) </m:t>
              </m:r>
              <m:r>
                <m:rPr>
                  <m:sty m:val="i"/>
                </m:rPr>
                <m:t>d</m:t>
              </m:r>
              <m:r>
                <m:rPr>
                  <m:sty m:val="i"/>
                </m:rPr>
                <m:t>p</m:t>
              </m:r>
            </m:e>
          </m:nary>
          <m:r>
            <m:rPr>
              <m:sty m:val="p"/>
            </m:rPr>
            <m:t> = </m:t>
          </m:r>
          <m:r>
            <m:rPr>
              <m:sty m:val="i"/>
            </m:rPr>
            <m:t>f</m:t>
          </m:r>
          <m:r>
            <m:rPr>
              <m:sty m:val="p"/>
            </m:rPr>
            <m:t>(</m:t>
          </m:r>
          <m:r>
            <m:rPr>
              <m:sty m:val="p"/>
            </m:rPr>
            <m:t>0</m:t>
          </m:r>
          <m:r>
            <m:rPr>
              <m:sty m:val="p"/>
            </m:rPr>
            <m:t>).</m:t>
          </m:r>
        </m:oMath>
      </m:oMathPara>
    </w:p>
    <w:p ns2:paraId="304E329B" ns2:textId="77777777" w:rsidR="004E62FF" w:rsidRDefault="00291FFB">
      <w:pPr>
        <w:pStyle w:val="21"/>
      </w:pPr>
      <w:r>
        <w:rPr>
          <w:rFonts w:eastAsia="宋体" w:hint="eastAsia"/>
          <w:lang w:eastAsia="zh-CN"/>
        </w:rPr>
        <w:t>2</w:t>
      </w:r>
      <w:r>
        <w:t>.1 Numerical distribution test</w:t>
      </w:r>
    </w:p>
    <w:p ns2:paraId="42F8208D" ns2:textId="77777777" w:rsidR="004E62FF" w:rsidRPr="001D03A1" w:rsidRDefault="00000000">
      <w:pPr>
        <w:spacing w:before="0" w:after="40"/>
        <w:jc w:val="both"/>
        <w:rPr>
          <w:rFonts w:eastAsia="宋体" w:hint="eastAsia"/>
          <w:lang w:eastAsia="zh-CN"/>
        </w:rPr>
      </w:pPr>
      <w:r>
        <w:rPr>
          <w:rFonts w:ascii="Times New Roman" w:hAnsi="Times New Roman"/>
          <w:sz w:val="21"/>
        </w:rPr>
        <w:t>To check this behavior numerically, f(p) is taken as the momentum-space Gaussian ϕ(p) from Part 1, with α=1 and p₀=5. The integration window is kept fixed at p∈[-10,10] for all L.</w:t>
      </w:r>
    </w:p>
    <w:tbl>
      <w:tblPr>
        <w:tblStyle w:val="aff1"/>
        <w:tblW w:w="0" w:type="auto"/>
        <w:jc w:val="center"/>
        <w:tblLook w:val="04A0" w:firstRow="1" w:lastRow="0" w:firstColumn="1" w:lastColumn="0" w:noHBand="0" w:noVBand="1"/>
      </w:tblPr>
      <w:tblGrid>
        <w:gridCol w:w="2498"/>
        <w:gridCol w:w="2498"/>
        <w:gridCol w:w="2498"/>
        <w:gridCol w:w="2498"/>
      </w:tblGrid>
      <w:tr w:rsidR="004E62FF" ns2:paraId="58DC2A24" ns2:textId="77777777">
        <w:trPr>
          <w:tblHeader/>
          <w:jc w:val="center"/>
        </w:trPr>
        <w:tc>
          <w:tcPr>
            <w:tcW w:w="2498" w:type="dxa"/>
            <w:shd w:val="clear" w:color="auto" w:fill="D9EAF7"/>
            <w:tcMar>
              <w:top w:w="60" w:type="dxa"/>
              <w:left w:w="80" w:type="dxa"/>
              <w:bottom w:w="60" w:type="dxa"/>
              <w:right w:w="80" w:type="dxa"/>
            </w:tcMar>
            <w:vAlign w:val="center"/>
          </w:tcPr>
          <w:p ns2:paraId="44059C8F" ns2: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pPr>
              <w:spacing w:before="0" w:after="60"/>
              <w:jc w:val="center"/>
            </w:pPr>
            <m:oMathPara xmlns:m="http://schemas.openxmlformats.org/officeDocument/2006/math">
              <m:oMath>
                <m:nary>
                  <m:naryPr>
                    <m:chr m:val="∫"/>
                    <m:limLoc m:val="undOvr"/>
                    <m:subHide m:val="1"/>
                    <m:supHide m:val="1"/>
                  </m:naryPr>
                  <m:sub/>
                  <m:sup/>
                  <m:e>
                    <m:r>
                      <m:rPr>
                        <m:sty m:val="i"/>
                      </m:rPr>
                      <m:t>f</m:t>
                    </m:r>
                    <m:r>
                      <m:rPr>
                        <m:sty m:val="p"/>
                      </m:rPr>
                      <m:t>(</m:t>
                    </m:r>
                    <m:r>
                      <m:rPr>
                        <m:sty m:val="i"/>
                      </m:rPr>
                      <m:t>p</m:t>
                    </m:r>
                    <m:r>
                      <m:rPr>
                        <m:sty m:val="p"/>
                      </m:rPr>
                      <m:t>) </m:t>
                    </m:r>
                    <m:sSub>
                      <m:e>
                        <m:r>
                          <m:rPr>
                            <m:sty m:val="i"/>
                          </m:rPr>
                          <m:t>δ</m:t>
                        </m:r>
                      </m:e>
                      <m:sub>
                        <m:r>
                          <m:rPr>
                            <m:sty m:val="i"/>
                          </m:rPr>
                          <m:t>L</m:t>
                        </m:r>
                      </m:sub>
                    </m:sSub>
                    <m:r>
                      <m:rPr>
                        <m:sty m:val="p"/>
                      </m:rPr>
                      <m:t>(</m:t>
                    </m:r>
                    <m:r>
                      <m:rPr>
                        <m:sty m:val="i"/>
                      </m:rPr>
                      <m:t>p</m:t>
                    </m:r>
                    <m:r>
                      <m:rPr>
                        <m:sty m:val="p"/>
                      </m:rPr>
                      <m:t>) </m:t>
                    </m:r>
                    <m:r>
                      <m:rPr>
                        <m:sty m:val="i"/>
                      </m:rPr>
                      <m:t>d</m:t>
                    </m:r>
                    <m:r>
                      <m:rPr>
                        <m:sty m:val="i"/>
                      </m:rPr>
                      <m:t>p</m:t>
                    </m:r>
                  </m:e>
                </m:nary>
              </m:oMath>
            </m:oMathPara>
          </w:p>
        </w:tc>
        <w:tc>
          <w:tcPr>
            <w:tcW w:w="2498" w:type="dxa"/>
            <w:shd w:val="clear" w:color="auto" w:fill="D9EAF7"/>
            <w:tcMar>
              <w:top w:w="60" w:type="dxa"/>
              <w:left w:w="80" w:type="dxa"/>
              <w:bottom w:w="60" w:type="dxa"/>
              <w:right w:w="80" w:type="dxa"/>
            </w:tcMar>
            <w:vAlign w:val="center"/>
          </w:tcPr>
          <w:p>
            <w:pPr>
              <w:spacing w:before="0" w:after="60"/>
              <w:jc w:val="center"/>
            </w:pPr>
            <m:oMathPara xmlns:m="http://schemas.openxmlformats.org/officeDocument/2006/math">
              <m:oMath>
                <m:r>
                  <m:rPr>
                    <m:sty m:val="i"/>
                  </m:rPr>
                  <m:t>f</m:t>
                </m:r>
                <m:r>
                  <m:rPr>
                    <m:sty m:val="p"/>
                  </m:rPr>
                  <m:t>(</m:t>
                </m:r>
                <m:r>
                  <m:rPr>
                    <m:sty m:val="p"/>
                  </m:rPr>
                  <m:t>0</m:t>
                </m:r>
                <m:r>
                  <m:rPr>
                    <m:sty m:val="p"/>
                  </m:rPr>
                  <m:t>)</m:t>
                </m:r>
              </m:oMath>
            </m:oMathPara>
          </w:p>
        </w:tc>
        <w:tc>
          <w:tcPr>
            <w:tcW w:w="2498" w:type="dxa"/>
            <w:shd w:val="clear" w:color="auto" w:fill="D9EAF7"/>
            <w:tcMar>
              <w:top w:w="60" w:type="dxa"/>
              <w:left w:w="80" w:type="dxa"/>
              <w:bottom w:w="60" w:type="dxa"/>
              <w:right w:w="80" w:type="dxa"/>
            </w:tcMar>
            <w:vAlign w:val="center"/>
          </w:tcPr>
          <w:p ns2:paraId="5B9406F7" ns2:textId="77777777" w:rsidR="004E62FF" w:rsidRDefault="00000000">
            <w:pPr>
              <w:spacing w:after="0"/>
            </w:pPr>
            <w:r>
              <w:rPr>
                <w:b/>
                <w:sz w:val="17"/>
              </w:rPr>
              <w:t>Absolute difference</w:t>
            </w:r>
          </w:p>
        </w:tc>
      </w:tr>
      <w:tr w:rsidR="004E62FF" ns2:paraId="046A0BD9" ns2:textId="77777777">
        <w:trPr>
          <w:jc w:val="center"/>
        </w:trPr>
        <w:tc>
          <w:tcPr>
            <w:tcW w:w="2498" w:type="dxa"/>
            <w:tcMar>
              <w:top w:w="60" w:type="dxa"/>
              <w:left w:w="80" w:type="dxa"/>
              <w:bottom w:w="60" w:type="dxa"/>
              <w:right w:w="80" w:type="dxa"/>
            </w:tcMar>
          </w:tcPr>
          <w:p ns2:paraId="11498B56" ns2:textId="77777777" w:rsidR="004E62FF" w:rsidRDefault="00000000">
            <w:pPr>
              <w:spacing w:after="0"/>
            </w:pPr>
            <w:r>
              <w:rPr>
                <w:sz w:val="17"/>
              </w:rPr>
              <w:t>10</w:t>
            </w:r>
          </w:p>
        </w:tc>
        <w:tc>
          <w:tcPr>
            <w:tcW w:w="2498" w:type="dxa"/>
            <w:tcMar>
              <w:top w:w="60" w:type="dxa"/>
              <w:left w:w="80" w:type="dxa"/>
              <w:bottom w:w="60" w:type="dxa"/>
              <w:right w:w="80" w:type="dxa"/>
            </w:tcMar>
          </w:tcPr>
          <w:p ns2:paraId="4D731711" ns2:textId="77777777" w:rsidR="004E62FF" w:rsidRDefault="00000000">
            <w:pPr>
              <w:spacing w:after="0"/>
            </w:pPr>
            <w:r>
              <w:rPr>
                <w:sz w:val="17"/>
              </w:rPr>
              <w:t>0.0012166507</w:t>
            </w:r>
          </w:p>
        </w:tc>
        <w:tc>
          <w:tcPr>
            <w:tcW w:w="2498" w:type="dxa"/>
            <w:tcMar>
              <w:top w:w="60" w:type="dxa"/>
              <w:left w:w="80" w:type="dxa"/>
              <w:bottom w:w="60" w:type="dxa"/>
              <w:right w:w="80" w:type="dxa"/>
            </w:tcMar>
          </w:tcPr>
          <w:p ns2:paraId="5348C330" ns2:textId="77777777" w:rsidR="004E62FF" w:rsidRDefault="00000000">
            <w:pPr>
              <w:spacing w:after="0"/>
            </w:pPr>
            <w:r>
              <w:rPr>
                <w:sz w:val="17"/>
              </w:rPr>
              <w:t>0.0012193111</w:t>
            </w:r>
          </w:p>
        </w:tc>
        <w:tc>
          <w:tcPr>
            <w:tcW w:w="2498" w:type="dxa"/>
            <w:tcMar>
              <w:top w:w="60" w:type="dxa"/>
              <w:left w:w="80" w:type="dxa"/>
              <w:bottom w:w="60" w:type="dxa"/>
              <w:right w:w="80" w:type="dxa"/>
            </w:tcMar>
          </w:tcPr>
          <w:p ns2:paraId="2974E460" ns2:textId="77777777" w:rsidR="004E62FF" w:rsidRDefault="00000000">
            <w:pPr>
              <w:spacing w:after="0"/>
            </w:pPr>
            <w:r>
              <w:rPr>
                <w:sz w:val="17"/>
              </w:rPr>
              <w:t>2.660e-06</w:t>
            </w:r>
          </w:p>
        </w:tc>
      </w:tr>
      <w:tr w:rsidR="004E62FF" ns2:paraId="493ED581" ns2:textId="77777777">
        <w:trPr>
          <w:jc w:val="center"/>
        </w:trPr>
        <w:tc>
          <w:tcPr>
            <w:tcW w:w="2498" w:type="dxa"/>
            <w:tcMar>
              <w:top w:w="60" w:type="dxa"/>
              <w:left w:w="80" w:type="dxa"/>
              <w:bottom w:w="60" w:type="dxa"/>
              <w:right w:w="80" w:type="dxa"/>
            </w:tcMar>
          </w:tcPr>
          <w:p ns2:paraId="7355368E" ns2:textId="77777777" w:rsidR="004E62FF" w:rsidRDefault="00000000">
            <w:pPr>
              <w:spacing w:after="0"/>
            </w:pPr>
            <w:r>
              <w:rPr>
                <w:sz w:val="17"/>
              </w:rPr>
              <w:t>100</w:t>
            </w:r>
          </w:p>
        </w:tc>
        <w:tc>
          <w:tcPr>
            <w:tcW w:w="2498" w:type="dxa"/>
            <w:tcMar>
              <w:top w:w="60" w:type="dxa"/>
              <w:left w:w="80" w:type="dxa"/>
              <w:bottom w:w="60" w:type="dxa"/>
              <w:right w:w="80" w:type="dxa"/>
            </w:tcMar>
          </w:tcPr>
          <w:p ns2:paraId="271AE4AB" ns2:textId="77777777" w:rsidR="004E62FF" w:rsidRDefault="00000000">
            <w:pPr>
              <w:spacing w:after="0"/>
            </w:pPr>
            <w:r>
              <w:rPr>
                <w:sz w:val="17"/>
              </w:rPr>
              <w:t>0.0012190874</w:t>
            </w:r>
          </w:p>
        </w:tc>
        <w:tc>
          <w:tcPr>
            <w:tcW w:w="2498" w:type="dxa"/>
            <w:tcMar>
              <w:top w:w="60" w:type="dxa"/>
              <w:left w:w="80" w:type="dxa"/>
              <w:bottom w:w="60" w:type="dxa"/>
              <w:right w:w="80" w:type="dxa"/>
            </w:tcMar>
          </w:tcPr>
          <w:p ns2:paraId="4DC329FE" ns2:textId="77777777" w:rsidR="004E62FF" w:rsidRDefault="00000000">
            <w:pPr>
              <w:spacing w:after="0"/>
            </w:pPr>
            <w:r>
              <w:rPr>
                <w:sz w:val="17"/>
              </w:rPr>
              <w:t>0.0012193111</w:t>
            </w:r>
          </w:p>
        </w:tc>
        <w:tc>
          <w:tcPr>
            <w:tcW w:w="2498" w:type="dxa"/>
            <w:tcMar>
              <w:top w:w="60" w:type="dxa"/>
              <w:left w:w="80" w:type="dxa"/>
              <w:bottom w:w="60" w:type="dxa"/>
              <w:right w:w="80" w:type="dxa"/>
            </w:tcMar>
          </w:tcPr>
          <w:p ns2:paraId="532EE61D" ns2:textId="77777777" w:rsidR="004E62FF" w:rsidRDefault="00000000">
            <w:pPr>
              <w:spacing w:after="0"/>
            </w:pPr>
            <w:r>
              <w:rPr>
                <w:sz w:val="17"/>
              </w:rPr>
              <w:t>2.237e-07</w:t>
            </w:r>
          </w:p>
        </w:tc>
      </w:tr>
      <w:tr w:rsidR="004E62FF" ns2:paraId="23A04193" ns2:textId="77777777">
        <w:trPr>
          <w:jc w:val="center"/>
        </w:trPr>
        <w:tc>
          <w:tcPr>
            <w:tcW w:w="2498" w:type="dxa"/>
            <w:tcMar>
              <w:top w:w="60" w:type="dxa"/>
              <w:left w:w="80" w:type="dxa"/>
              <w:bottom w:w="60" w:type="dxa"/>
              <w:right w:w="80" w:type="dxa"/>
            </w:tcMar>
          </w:tcPr>
          <w:p ns2:paraId="0A919015" ns2:textId="77777777" w:rsidR="004E62FF" w:rsidRDefault="00000000">
            <w:pPr>
              <w:spacing w:after="0"/>
            </w:pPr>
            <w:r>
              <w:rPr>
                <w:sz w:val="17"/>
              </w:rPr>
              <w:t>1000</w:t>
            </w:r>
          </w:p>
        </w:tc>
        <w:tc>
          <w:tcPr>
            <w:tcW w:w="2498" w:type="dxa"/>
            <w:tcMar>
              <w:top w:w="60" w:type="dxa"/>
              <w:left w:w="80" w:type="dxa"/>
              <w:bottom w:w="60" w:type="dxa"/>
              <w:right w:w="80" w:type="dxa"/>
            </w:tcMar>
          </w:tcPr>
          <w:p ns2:paraId="0D511D6B" ns2:textId="77777777" w:rsidR="004E62FF" w:rsidRDefault="00000000">
            <w:pPr>
              <w:spacing w:after="0"/>
            </w:pPr>
            <w:r>
              <w:rPr>
                <w:sz w:val="17"/>
              </w:rPr>
              <w:t>0.0012193480</w:t>
            </w:r>
          </w:p>
        </w:tc>
        <w:tc>
          <w:tcPr>
            <w:tcW w:w="2498" w:type="dxa"/>
            <w:tcMar>
              <w:top w:w="60" w:type="dxa"/>
              <w:left w:w="80" w:type="dxa"/>
              <w:bottom w:w="60" w:type="dxa"/>
              <w:right w:w="80" w:type="dxa"/>
            </w:tcMar>
          </w:tcPr>
          <w:p ns2:paraId="7BE256A7" ns2:textId="77777777" w:rsidR="004E62FF" w:rsidRDefault="00000000">
            <w:pPr>
              <w:spacing w:after="0"/>
            </w:pPr>
            <w:r>
              <w:rPr>
                <w:sz w:val="17"/>
              </w:rPr>
              <w:t>0.0012193111</w:t>
            </w:r>
          </w:p>
        </w:tc>
        <w:tc>
          <w:tcPr>
            <w:tcW w:w="2498" w:type="dxa"/>
            <w:tcMar>
              <w:top w:w="60" w:type="dxa"/>
              <w:left w:w="80" w:type="dxa"/>
              <w:bottom w:w="60" w:type="dxa"/>
              <w:right w:w="80" w:type="dxa"/>
            </w:tcMar>
          </w:tcPr>
          <w:p ns2:paraId="35233B21" ns2:textId="77777777" w:rsidR="004E62FF" w:rsidRDefault="00000000">
            <w:pPr>
              <w:spacing w:after="0"/>
            </w:pPr>
            <w:r>
              <w:rPr>
                <w:sz w:val="17"/>
              </w:rPr>
              <w:t>3.696e-08</w:t>
            </w:r>
          </w:p>
        </w:tc>
      </w:tr>
    </w:tbl>
    <w:p ns2:paraId="56005D0C" ns2:textId="77777777" w:rsidR="004E62FF" w:rsidRDefault="00000000">
      <w:pPr>
        <w:spacing w:before="0" w:after="40"/>
        <w:jc w:val="both"/>
        <w:rPr>
          <w:rFonts w:eastAsia="宋体" w:hint="eastAsia"/>
          <w:lang w:eastAsia="zh-CN"/>
        </w:rPr>
      </w:pPr>
      <w:r>
        <w:rPr>
          <w:rFonts w:ascii="Times New Roman" w:hAnsi="Times New Roman"/>
          <w:sz w:val="21"/>
        </w:rPr>
        <w:t>The error decreases from 2.66×10⁻⁶ at L=10 to 3.70×10⁻⁸ at L=1000. The convergence toward f(0)=0.0012193111 is a direct numerical verification of the defining action of the Dirac delta distribution.</w:t>
      </w:r>
    </w:p>
    <w:p ns2:paraId="66FE7B7C" ns2:textId="77777777" w:rsidR="002304FF" w:rsidRPr="002304FF" w:rsidRDefault="002304FF">
      <w:pPr>
        <w:rPr>
          <w:rFonts w:eastAsia="宋体" w:hint="eastAsia"/>
          <w:lang w:eastAsia="zh-CN"/>
        </w:rPr>
      </w:pPr>
    </w:p>
    <w:p ns2:paraId="4BD433FD" ns2:textId="77777777" w:rsidR="002304FF" w:rsidRDefault="002304FF" w:rsidP="002304FF">
      <w:pPr>
        <w:pStyle w:val="af7"/>
        <w:jc w:val="center"/>
      </w:pPr>
      <w:r>
        <w:rPr>
          <w:noProof/>
        </w:rPr>
        <w:lastRenderedPageBreak/>
        <w:drawing>
          <ns3:inline distT="0" distB="0" distL="0" distR="0" ns4:anchorId="59C256BF" ns4:editId="7A38DF85">
            <ns3:extent cx="6035040" cy="2146300"/>
            <ns3:effectExtent l="0" t="0" r="3810" b="6350"/>
            <ns3:docPr id="4" name="Picture 4"/>
            <ns3:cNvGraphicFramePr>
              <ns5:graphicFrameLocks noChangeAspect="1"/>
            </ns3:cNvGraphicFramePr>
            <ns5:graphic>
              <ns5:graphicData uri="http://schemas.openxmlformats.org/drawingml/2006/picture">
                <ns6:pic>
                  <ns6:nvPicPr>
                    <ns6:cNvPr id="0" name="part2_regularized_delta.png"/>
                    <ns6:cNvPicPr/>
                  </ns6:nvPicPr>
                  <ns6:blipFill>
                    <ns5:blip ns7:embed="rId11"/>
                    <ns5:stretch>
                      <ns5:fillRect/>
                    </ns5:stretch>
                  </ns6:blipFill>
                  <ns6:spPr>
                    <ns5:xfrm>
                      <ns5:off x="0" y="0"/>
                      <ns5:ext cx="6035040" cy="2146300"/>
                    </ns5:xfrm>
                    <ns5:prstGeom prst="rect">
                      <ns5:avLst/>
                    </ns5:prstGeom>
                  </ns6:spPr>
                </ns6:pic>
              </ns5:graphicData>
            </ns5:graphic>
          </ns3:inline>
        </w:drawing>
      </w:r>
      <w:r w:rsidRPr="002304FF">
        <w:rPr>
          <w:i/>
        </w:rPr>
        <w:t xml:space="preserve"> </w:t>
      </w:r>
      <w:r>
        <w:rPr>
          <w:i/>
        </w:rPr>
        <w:t>Figure 4. The regularized delta function for L=10, 100, and 1000. Increasing L concentrates the distribution more strongly around p=0.</w:t>
      </w:r>
    </w:p>
    <w:p ns2:paraId="26DB58FD" ns2:textId="77777777" w:rsidR="004E62FF" w:rsidRDefault="004E62FF"/>
    <w:p ns2:paraId="47F1A0DA" ns2: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spacing w:before="0" w:after="60"/>
        <w:jc w:val="center"/>
      </w:pPr>
      <m:oMathPara xmlns:m="http://schemas.openxmlformats.org/officeDocument/2006/math">
        <m:oMath>
          <m:r>
            <m:rPr>
              <m:sty m:val="i"/>
            </m:rPr>
            <m:t>V</m:t>
          </m:r>
          <m:r>
            <m:rPr>
              <m:sty m:val="p"/>
            </m:rPr>
            <m:t>(</m:t>
          </m:r>
          <m:r>
            <m:rPr>
              <m:sty m:val="i"/>
            </m:rPr>
            <m:t>x</m:t>
          </m:r>
          <m:r>
            <m:rPr>
              <m:sty m:val="p"/>
            </m:rPr>
            <m:t>) = </m:t>
          </m:r>
          <m:d>
            <m:dPr>
              <m:begChr m:val="("/>
              <m:endChr m:val=")"/>
            </m:dPr>
            <m:e>
              <m:r>
                <m:rPr>
                  <m:sty m:val="p"/>
                </m:rPr>
                <m:t>0.5</m:t>
              </m:r>
              <m:sSup>
                <m:e>
                  <m:r>
                    <m:rPr>
                      <m:sty m:val="i"/>
                    </m:rPr>
                    <m:t>x</m:t>
                  </m:r>
                </m:e>
                <m:sup>
                  <m:r>
                    <m:rPr>
                      <m:sty m:val="p"/>
                    </m:rPr>
                    <m:t>2</m:t>
                  </m:r>
                </m:sup>
              </m:sSup>
              <m:r>
                <m:rPr>
                  <m:sty m:val="p"/>
                </m:rPr>
                <m:t> − 0.8</m:t>
              </m:r>
            </m:e>
          </m:d>
          <m:r>
            <m:rPr>
              <m:sty m:val="p"/>
            </m:rPr>
            <m:t> </m:t>
          </m:r>
          <m:func>
            <m:funcPr/>
            <m:fName>
              <m:r>
                <m:rPr>
                  <m:sty m:val="p"/>
                </m:rPr>
                <m:t>exp</m:t>
              </m:r>
            </m:fName>
            <m:e>
              <m:d>
                <m:dPr>
                  <m:begChr m:val="("/>
                  <m:endChr m:val=")"/>
                </m:dPr>
                <m:e>
                  <m:r>
                    <m:rPr>
                      <m:sty m:val="p"/>
                    </m:rPr>
                    <m:t>−0.1</m:t>
                  </m:r>
                  <m:sSup>
                    <m:e>
                      <m:r>
                        <m:rPr>
                          <m:sty m:val="i"/>
                        </m:rPr>
                        <m:t>x</m:t>
                      </m:r>
                    </m:e>
                    <m:sup>
                      <m:r>
                        <m:rPr>
                          <m:sty m:val="p"/>
                        </m:rPr>
                        <m:t>2</m:t>
                      </m:r>
                    </m:sup>
                  </m:sSup>
                </m:e>
              </m:d>
            </m:e>
          </m:func>
          <m:r>
            <m:rPr>
              <m:sty m:val="p"/>
            </m:rPr>
            <m:t>.</m:t>
          </m:r>
        </m:oMath>
      </m:oMathPara>
    </w:p>
    <w:p>
      <w:pPr/>
      <w:r>
        <w:t>This is a symmetric central well surrounded by two barriers.</w:t>
      </w:r>
    </w:p>
    <w:p ns2:paraId="1BB494DA" ns2:textId="77777777" w:rsidR="004E62FF" w:rsidRDefault="00291FFB">
      <w:pPr>
        <w:pStyle w:val="21"/>
      </w:pPr>
      <w:r>
        <w:rPr>
          <w:rFonts w:eastAsia="宋体" w:hint="eastAsia"/>
          <w:lang w:eastAsia="zh-CN"/>
        </w:rPr>
        <w:t>3</w:t>
      </w:r>
      <w:r>
        <w:t>.1 Numerical method</w:t>
      </w:r>
    </w:p>
    <w:p ns2:paraId="79BF37DF" ns2:textId="77777777" w:rsidR="008A4DA4" w:rsidRDefault="00000000">
      <w:pPr>
        <w:keepNext/>
      </w:pPr>
      <w:r>
        <w:t>For each E&gt;0, the physical stationary state for a particle incident from the left has the asymptotic form below, with k=√(2E) in the chosen units.</w:t>
      </w:r>
    </w:p>
    <w:p ns2:paraId="37CF6D8F" ns2:textId="77777777" w:rsidR="008A4DA4" w:rsidRDefault="00000000">
      <w:pPr>
        <w:keepNext/>
        <w:spacing w:before="0" w:after="60"/>
        <w:jc w:val="center"/>
      </w:pPr>
      <m:oMathPara xmlns:m="http://schemas.openxmlformats.org/officeDocument/2006/math">
        <m:oMath>
          <m:sSub>
            <m:e>
              <m:r>
                <m:rPr>
                  <m:sty m:val="i"/>
                </m:rPr>
                <m:t>ψ</m:t>
              </m:r>
            </m:e>
            <m:sub>
              <m:r>
                <m:rPr>
                  <m:sty m:val="i"/>
                </m:rPr>
                <m:t>E</m:t>
              </m:r>
            </m:sub>
          </m:sSub>
          <m:r>
            <m:rPr>
              <m:sty m:val="p"/>
            </m:rPr>
            <m:t>(</m:t>
          </m:r>
          <m:r>
            <m:rPr>
              <m:sty m:val="i"/>
            </m:rPr>
            <m:t>x</m:t>
          </m:r>
          <m:r>
            <m:rPr>
              <m:sty m:val="p"/>
            </m:rPr>
            <m:t> → −∞</m:t>
          </m:r>
          <m:r>
            <m:rPr>
              <m:sty m:val="p"/>
            </m:rPr>
            <m:t>) = </m:t>
          </m:r>
          <m:func>
            <m:funcPr/>
            <m:fName>
              <m:r>
                <m:rPr>
                  <m:sty m:val="p"/>
                </m:rPr>
                <m:t>exp</m:t>
              </m:r>
            </m:fName>
            <m:e>
              <m:d>
                <m:dPr>
                  <m:begChr m:val="("/>
                  <m:endChr m:val=")"/>
                </m:dPr>
                <m:e>
                  <m:r>
                    <m:rPr>
                      <m:sty m:val="i"/>
                    </m:rPr>
                    <m:t>i</m:t>
                  </m:r>
                  <m:r>
                    <m:rPr>
                      <m:sty m:val="i"/>
                    </m:rPr>
                    <m:t>k</m:t>
                  </m:r>
                  <m:r>
                    <m:rPr>
                      <m:sty m:val="i"/>
                    </m:rPr>
                    <m:t>x</m:t>
                  </m:r>
                </m:e>
              </m:d>
            </m:e>
          </m:func>
          <m:r>
            <m:rPr>
              <m:sty m:val="p"/>
            </m:rPr>
            <m:t> + </m:t>
          </m:r>
          <m:r>
            <m:rPr>
              <m:sty m:val="i"/>
            </m:rPr>
            <m:t>R</m:t>
          </m:r>
          <m:r>
            <m:rPr>
              <m:sty m:val="p"/>
            </m:rPr>
            <m:t>(</m:t>
          </m:r>
          <m:r>
            <m:rPr>
              <m:sty m:val="i"/>
            </m:rPr>
            <m:t>E</m:t>
          </m:r>
          <m:r>
            <m:rPr>
              <m:sty m:val="p"/>
            </m:rPr>
            <m:t>) </m:t>
          </m:r>
          <m:func>
            <m:funcPr/>
            <m:fName>
              <m:r>
                <m:rPr>
                  <m:sty m:val="p"/>
                </m:rPr>
                <m:t>exp</m:t>
              </m:r>
            </m:fName>
            <m:e>
              <m:d>
                <m:dPr>
                  <m:begChr m:val="("/>
                  <m:endChr m:val=")"/>
                </m:dPr>
                <m:e>
                  <m:r>
                    <m:rPr>
                      <m:sty m:val="p"/>
                    </m:rPr>
                    <m:t>−</m:t>
                  </m:r>
                  <m:r>
                    <m:rPr>
                      <m:sty m:val="i"/>
                    </m:rPr>
                    <m:t>i</m:t>
                  </m:r>
                  <m:r>
                    <m:rPr>
                      <m:sty m:val="i"/>
                    </m:rPr>
                    <m:t>k</m:t>
                  </m:r>
                  <m:r>
                    <m:rPr>
                      <m:sty m:val="i"/>
                    </m:rPr>
                    <m:t>x</m:t>
                  </m:r>
                </m:e>
              </m:d>
            </m:e>
          </m:func>
        </m:oMath>
      </m:oMathPara>
    </w:p>
    <w:p>
      <w:pPr>
        <w:spacing w:before="0" w:after="60"/>
        <w:jc w:val="center"/>
      </w:pPr>
      <m:oMathPara xmlns:m="http://schemas.openxmlformats.org/officeDocument/2006/math">
        <m:oMath>
          <m:sSub>
            <m:e>
              <m:r>
                <m:rPr>
                  <m:sty m:val="i"/>
                </m:rPr>
                <m:t>ψ</m:t>
              </m:r>
            </m:e>
            <m:sub>
              <m:r>
                <m:rPr>
                  <m:sty m:val="i"/>
                </m:rPr>
                <m:t>E</m:t>
              </m:r>
            </m:sub>
          </m:sSub>
          <m:r>
            <m:rPr>
              <m:sty m:val="p"/>
            </m:rPr>
            <m:t>(</m:t>
          </m:r>
          <m:r>
            <m:rPr>
              <m:sty m:val="i"/>
            </m:rPr>
            <m:t>x</m:t>
          </m:r>
          <m:r>
            <m:rPr>
              <m:sty m:val="p"/>
            </m:rPr>
            <m:t> → +∞</m:t>
          </m:r>
          <m:r>
            <m:rPr>
              <m:sty m:val="p"/>
            </m:rPr>
            <m:t>) = </m:t>
          </m:r>
          <m:r>
            <m:rPr>
              <m:sty m:val="i"/>
            </m:rPr>
            <m:t>T</m:t>
          </m:r>
          <m:r>
            <m:rPr>
              <m:sty m:val="p"/>
            </m:rPr>
            <m:t>(</m:t>
          </m:r>
          <m:r>
            <m:rPr>
              <m:sty m:val="i"/>
            </m:rPr>
            <m:t>E</m:t>
          </m:r>
          <m:r>
            <m:rPr>
              <m:sty m:val="p"/>
            </m:rPr>
            <m:t>) </m:t>
          </m:r>
          <m:func>
            <m:funcPr/>
            <m:fName>
              <m:r>
                <m:rPr>
                  <m:sty m:val="p"/>
                </m:rPr>
                <m:t>exp</m:t>
              </m:r>
            </m:fName>
            <m:e>
              <m:d>
                <m:dPr>
                  <m:begChr m:val="("/>
                  <m:endChr m:val=")"/>
                </m:dPr>
                <m:e>
                  <m:r>
                    <m:rPr>
                      <m:sty m:val="i"/>
                    </m:rPr>
                    <m:t>i</m:t>
                  </m:r>
                  <m:r>
                    <m:rPr>
                      <m:sty m:val="i"/>
                    </m:rPr>
                    <m:t>k</m:t>
                  </m:r>
                  <m:r>
                    <m:rPr>
                      <m:sty m:val="i"/>
                    </m:rPr>
                    <m:t>x</m:t>
                  </m:r>
                </m:e>
              </m:d>
            </m:e>
          </m:func>
        </m:oMath>
      </m:oMathPara>
    </w:p>
    <w:p ns2:paraId="2BAAD10E" ns2:textId="77777777" w:rsidR="008A4DA4" w:rsidRDefault="00000000">
      <w:pPr>
        <w:keepNext/>
      </w:pPr>
      <w:r>
        <w:rPr>
          <w:rFonts w:ascii="Cambria" w:eastAsia="Cambria" w:hAnsi="Cambria"/>
        </w:rPr>
        <w:t>For the finite-difference calculation, a modified state with unit transmitted amplitude is used instead:</w:t>
      </w:r>
    </w:p>
    <w:p ns2:paraId="5322D236" ns2:textId="77777777" w:rsidR="008A4DA4" w:rsidRDefault="00000000">
      <w:pPr>
        <w:keepNext/>
        <w:spacing w:before="0" w:after="60"/>
        <w:jc w:val="center"/>
      </w:pPr>
      <m:oMathPara xmlns:m="http://schemas.openxmlformats.org/officeDocument/2006/math">
        <m:oMath>
          <m:sSub>
            <m:e>
              <m:bar>
                <m:barPr>
                  <m:pos m:val="top"/>
                </m:barPr>
                <m:e>
                  <m:r>
                    <m:rPr>
                      <m:sty m:val="i"/>
                    </m:rPr>
                    <m:t>ψ</m:t>
                  </m:r>
                </m:e>
              </m:bar>
            </m:e>
            <m:sub>
              <m:r>
                <m:rPr>
                  <m:sty m:val="i"/>
                </m:rPr>
                <m:t>E</m:t>
              </m:r>
            </m:sub>
          </m:sSub>
          <m:r>
            <m:rPr>
              <m:sty m:val="p"/>
            </m:rPr>
            <m:t>(</m:t>
          </m:r>
          <m:r>
            <m:rPr>
              <m:sty m:val="i"/>
            </m:rPr>
            <m:t>x</m:t>
          </m:r>
          <m:r>
            <m:rPr>
              <m:sty m:val="p"/>
            </m:rPr>
            <m:t> → −∞</m:t>
          </m:r>
          <m:r>
            <m:rPr>
              <m:sty m:val="p"/>
            </m:rPr>
            <m:t>) = </m:t>
          </m:r>
          <m:r>
            <m:rPr>
              <m:sty m:val="i"/>
            </m:rPr>
            <m:t>A</m:t>
          </m:r>
          <m:r>
            <m:rPr>
              <m:sty m:val="p"/>
            </m:rPr>
            <m:t>(</m:t>
          </m:r>
          <m:r>
            <m:rPr>
              <m:sty m:val="i"/>
            </m:rPr>
            <m:t>E</m:t>
          </m:r>
          <m:r>
            <m:rPr>
              <m:sty m:val="p"/>
            </m:rPr>
            <m:t>) </m:t>
          </m:r>
          <m:func>
            <m:funcPr/>
            <m:fName>
              <m:r>
                <m:rPr>
                  <m:sty m:val="p"/>
                </m:rPr>
                <m:t>exp</m:t>
              </m:r>
            </m:fName>
            <m:e>
              <m:d>
                <m:dPr>
                  <m:begChr m:val="("/>
                  <m:endChr m:val=")"/>
                </m:dPr>
                <m:e>
                  <m:r>
                    <m:rPr>
                      <m:sty m:val="i"/>
                    </m:rPr>
                    <m:t>i</m:t>
                  </m:r>
                  <m:r>
                    <m:rPr>
                      <m:sty m:val="i"/>
                    </m:rPr>
                    <m:t>k</m:t>
                  </m:r>
                  <m:r>
                    <m:rPr>
                      <m:sty m:val="i"/>
                    </m:rPr>
                    <m:t>x</m:t>
                  </m:r>
                </m:e>
              </m:d>
            </m:e>
          </m:func>
          <m:r>
            <m:rPr>
              <m:sty m:val="p"/>
            </m:rPr>
            <m:t> + </m:t>
          </m:r>
          <m:r>
            <m:rPr>
              <m:sty m:val="i"/>
            </m:rPr>
            <m:t>B</m:t>
          </m:r>
          <m:r>
            <m:rPr>
              <m:sty m:val="p"/>
            </m:rPr>
            <m:t>(</m:t>
          </m:r>
          <m:r>
            <m:rPr>
              <m:sty m:val="i"/>
            </m:rPr>
            <m:t>E</m:t>
          </m:r>
          <m:r>
            <m:rPr>
              <m:sty m:val="p"/>
            </m:rPr>
            <m:t>) </m:t>
          </m:r>
          <m:func>
            <m:funcPr/>
            <m:fName>
              <m:r>
                <m:rPr>
                  <m:sty m:val="p"/>
                </m:rPr>
                <m:t>exp</m:t>
              </m:r>
            </m:fName>
            <m:e>
              <m:d>
                <m:dPr>
                  <m:begChr m:val="("/>
                  <m:endChr m:val=")"/>
                </m:dPr>
                <m:e>
                  <m:r>
                    <m:rPr>
                      <m:sty m:val="p"/>
                    </m:rPr>
                    <m:t>−</m:t>
                  </m:r>
                  <m:r>
                    <m:rPr>
                      <m:sty m:val="i"/>
                    </m:rPr>
                    <m:t>i</m:t>
                  </m:r>
                  <m:r>
                    <m:rPr>
                      <m:sty m:val="i"/>
                    </m:rPr>
                    <m:t>k</m:t>
                  </m:r>
                  <m:r>
                    <m:rPr>
                      <m:sty m:val="i"/>
                    </m:rPr>
                    <m:t>x</m:t>
                  </m:r>
                </m:e>
              </m:d>
            </m:e>
          </m:func>
        </m:oMath>
      </m:oMathPara>
    </w:p>
    <w:p>
      <w:pPr>
        <w:spacing w:before="0" w:after="60"/>
        <w:jc w:val="center"/>
      </w:pPr>
      <m:oMathPara xmlns:m="http://schemas.openxmlformats.org/officeDocument/2006/math">
        <m:oMath>
          <m:sSub>
            <m:e>
              <m:bar>
                <m:barPr>
                  <m:pos m:val="top"/>
                </m:barPr>
                <m:e>
                  <m:r>
                    <m:rPr>
                      <m:sty m:val="i"/>
                    </m:rPr>
                    <m:t>ψ</m:t>
                  </m:r>
                </m:e>
              </m:bar>
            </m:e>
            <m:sub>
              <m:r>
                <m:rPr>
                  <m:sty m:val="i"/>
                </m:rPr>
                <m:t>E</m:t>
              </m:r>
            </m:sub>
          </m:sSub>
          <m:r>
            <m:rPr>
              <m:sty m:val="p"/>
            </m:rPr>
            <m:t>(</m:t>
          </m:r>
          <m:r>
            <m:rPr>
              <m:sty m:val="i"/>
            </m:rPr>
            <m:t>x</m:t>
          </m:r>
          <m:r>
            <m:rPr>
              <m:sty m:val="p"/>
            </m:rPr>
            <m:t> → +∞</m:t>
          </m:r>
          <m:r>
            <m:rPr>
              <m:sty m:val="p"/>
            </m:rPr>
            <m:t>) = </m:t>
          </m:r>
          <m:func>
            <m:funcPr/>
            <m:fName>
              <m:r>
                <m:rPr>
                  <m:sty m:val="p"/>
                </m:rPr>
                <m:t>exp</m:t>
              </m:r>
            </m:fName>
            <m:e>
              <m:d>
                <m:dPr>
                  <m:begChr m:val="("/>
                  <m:endChr m:val=")"/>
                </m:dPr>
                <m:e>
                  <m:r>
                    <m:rPr>
                      <m:sty m:val="i"/>
                    </m:rPr>
                    <m:t>i</m:t>
                  </m:r>
                  <m:r>
                    <m:rPr>
                      <m:sty m:val="i"/>
                    </m:rPr>
                    <m:t>k</m:t>
                  </m:r>
                  <m:r>
                    <m:rPr>
                      <m:sty m:val="i"/>
                    </m:rPr>
                    <m:t>x</m:t>
                  </m:r>
                </m:e>
              </m:d>
            </m:e>
          </m:func>
        </m:oMath>
      </m:oMathPara>
    </w:p>
    <w:p>
      <w:pPr/>
      <w:r>
        <w:t>On an equally spaced spatial grid, the finite-difference Schrödinger equation can be written as</w:t>
      </w:r>
    </w:p>
    <w:p>
      <w:pPr>
        <w:spacing w:before="0" w:after="60"/>
        <w:jc w:val="center"/>
      </w:pPr>
      <m:oMathPara xmlns:m="http://schemas.openxmlformats.org/officeDocument/2006/math">
        <m:oMath>
          <m:sSub>
            <m:e>
              <m:bar>
                <m:barPr>
                  <m:pos m:val="top"/>
                </m:barPr>
                <m:e>
                  <m:r>
                    <m:rPr>
                      <m:sty m:val="i"/>
                    </m:rPr>
                    <m:t>ψ</m:t>
                  </m:r>
                </m:e>
              </m:bar>
            </m:e>
            <m:sub>
              <m:r>
                <m:rPr>
                  <m:sty m:val="i"/>
                </m:rPr>
                <m:t>E</m:t>
              </m:r>
            </m:sub>
          </m:sSub>
          <m:r>
            <m:rPr>
              <m:sty m:val="p"/>
            </m:rPr>
            <m:t>(</m:t>
          </m:r>
          <m:sSub>
            <m:e>
              <m:r>
                <m:rPr>
                  <m:sty m:val="i"/>
                </m:rPr>
                <m:t>x</m:t>
              </m:r>
            </m:e>
            <m:sub>
              <m:r>
                <m:rPr>
                  <m:sty m:val="p"/>
                </m:rPr>
                <m:t>n−1</m:t>
              </m:r>
            </m:sub>
          </m:sSub>
          <m:r>
            <m:rPr>
              <m:sty m:val="p"/>
            </m:rPr>
            <m:t>) = </m:t>
          </m:r>
          <m:d>
            <m:dPr>
              <m:begChr m:val="["/>
              <m:endChr m:val="]"/>
            </m:dPr>
            <m:e>
              <m:r>
                <m:rPr>
                  <m:sty m:val="p"/>
                </m:rPr>
                <m:t>2 + 2</m:t>
              </m:r>
              <m:sSup>
                <m:e>
                  <m:d>
                    <m:dPr>
                      <m:begChr m:val="("/>
                      <m:endChr m:val=")"/>
                    </m:dPr>
                    <m:e>
                      <m:r>
                        <m:rPr>
                          <m:sty m:val="p"/>
                        </m:rPr>
                        <m:t>Δx</m:t>
                      </m:r>
                    </m:e>
                  </m:d>
                </m:e>
                <m:sup>
                  <m:r>
                    <m:rPr>
                      <m:sty m:val="p"/>
                    </m:rPr>
                    <m:t>2</m:t>
                  </m:r>
                </m:sup>
              </m:sSup>
              <m:d>
                <m:dPr>
                  <m:begChr m:val="("/>
                  <m:endChr m:val=")"/>
                </m:dPr>
                <m:e>
                  <m:r>
                    <m:rPr>
                      <m:sty m:val="i"/>
                    </m:rPr>
                    <m:t>V</m:t>
                  </m:r>
                  <m:r>
                    <m:rPr>
                      <m:sty m:val="p"/>
                    </m:rPr>
                    <m:t>(</m:t>
                  </m:r>
                  <m:sSub>
                    <m:e>
                      <m:r>
                        <m:rPr>
                          <m:sty m:val="i"/>
                        </m:rPr>
                        <m:t>x</m:t>
                      </m:r>
                    </m:e>
                    <m:sub>
                      <m:r>
                        <m:rPr>
                          <m:sty m:val="i"/>
                        </m:rPr>
                        <m:t>n</m:t>
                      </m:r>
                    </m:sub>
                  </m:sSub>
                  <m:r>
                    <m:rPr>
                      <m:sty m:val="p"/>
                    </m:rPr>
                    <m:t>) − </m:t>
                  </m:r>
                  <m:r>
                    <m:rPr>
                      <m:sty m:val="i"/>
                    </m:rPr>
                    <m:t>E</m:t>
                  </m:r>
                </m:e>
              </m:d>
            </m:e>
          </m:d>
          <m:r>
            <m:rPr>
              <m:sty m:val="p"/>
            </m:rPr>
            <m:t> </m:t>
          </m:r>
          <m:sSub>
            <m:e>
              <m:bar>
                <m:barPr>
                  <m:pos m:val="top"/>
                </m:barPr>
                <m:e>
                  <m:r>
                    <m:rPr>
                      <m:sty m:val="i"/>
                    </m:rPr>
                    <m:t>ψ</m:t>
                  </m:r>
                </m:e>
              </m:bar>
            </m:e>
            <m:sub>
              <m:r>
                <m:rPr>
                  <m:sty m:val="i"/>
                </m:rPr>
                <m:t>E</m:t>
              </m:r>
            </m:sub>
          </m:sSub>
          <m:r>
            <m:rPr>
              <m:sty m:val="p"/>
            </m:rPr>
            <m:t>(</m:t>
          </m:r>
          <m:sSub>
            <m:e>
              <m:r>
                <m:rPr>
                  <m:sty m:val="i"/>
                </m:rPr>
                <m:t>x</m:t>
              </m:r>
            </m:e>
            <m:sub>
              <m:r>
                <m:rPr>
                  <m:sty m:val="i"/>
                </m:rPr>
                <m:t>n</m:t>
              </m:r>
            </m:sub>
          </m:sSub>
          <m:r>
            <m:rPr>
              <m:sty m:val="p"/>
            </m:rPr>
            <m:t>) − </m:t>
          </m:r>
          <m:sSub>
            <m:e>
              <m:bar>
                <m:barPr>
                  <m:pos m:val="top"/>
                </m:barPr>
                <m:e>
                  <m:r>
                    <m:rPr>
                      <m:sty m:val="i"/>
                    </m:rPr>
                    <m:t>ψ</m:t>
                  </m:r>
                </m:e>
              </m:bar>
            </m:e>
            <m:sub>
              <m:r>
                <m:rPr>
                  <m:sty m:val="i"/>
                </m:rPr>
                <m:t>E</m:t>
              </m:r>
            </m:sub>
          </m:sSub>
          <m:r>
            <m:rPr>
              <m:sty m:val="p"/>
            </m:rPr>
            <m:t>(</m:t>
          </m:r>
          <m:sSub>
            <m:e>
              <m:r>
                <m:rPr>
                  <m:sty m:val="i"/>
                </m:rPr>
                <m:t>x</m:t>
              </m:r>
            </m:e>
            <m:sub>
              <m:r>
                <m:rPr>
                  <m:sty m:val="p"/>
                </m:rPr>
                <m:t>n+1</m:t>
              </m:r>
            </m:sub>
          </m:sSub>
          <m:r>
            <m:rPr>
              <m:sty m:val="p"/>
            </m:rPr>
            <m:t>).</m:t>
          </m:r>
        </m:oMath>
      </m:oMathPara>
    </w:p>
    <w:p>
      <w:pPr/>
      <w:r>
        <w:t>Starting from two grid points in the right free region, this relation propagates the modified state step by step toward the left. In the left free region, A(E) and B(E) are obtained from the numerical wavefunction.</w:t>
      </w:r>
    </w:p>
    <w:p ns2:paraId="79E7506F" ns2:textId="77777777" w:rsidR="008A4DA4" w:rsidRDefault="00000000">
      <w:pPr>
        <w:keepNext/>
        <w:spacing w:before="0" w:after="60"/>
        <w:jc w:val="center"/>
      </w:pPr>
      <m:oMathPara xmlns:m="http://schemas.openxmlformats.org/officeDocument/2006/math">
        <m:oMath>
          <m:sSub>
            <m:e>
              <m:r>
                <m:rPr>
                  <m:sty m:val="i"/>
                </m:rPr>
                <m:t>ψ</m:t>
              </m:r>
            </m:e>
            <m:sub>
              <m:r>
                <m:rPr>
                  <m:sty m:val="i"/>
                </m:rPr>
                <m:t>E</m:t>
              </m:r>
            </m:sub>
          </m:sSub>
          <m:r>
            <m:rPr>
              <m:sty m:val="p"/>
            </m:rPr>
            <m:t>(</m:t>
          </m:r>
          <m:r>
            <m:rPr>
              <m:sty m:val="i"/>
            </m:rPr>
            <m:t>x</m:t>
          </m:r>
          <m:r>
            <m:rPr>
              <m:sty m:val="p"/>
            </m:rPr>
            <m:t>) = </m:t>
          </m:r>
          <m:f>
            <m:num>
              <m:sSub>
                <m:e>
                  <m:bar>
                    <m:barPr>
                      <m:pos m:val="top"/>
                    </m:barPr>
                    <m:e>
                      <m:r>
                        <m:rPr>
                          <m:sty m:val="i"/>
                        </m:rPr>
                        <m:t>ψ</m:t>
                      </m:r>
                    </m:e>
                  </m:bar>
                </m:e>
                <m:sub>
                  <m:r>
                    <m:rPr>
                      <m:sty m:val="i"/>
                    </m:rPr>
                    <m:t>E</m:t>
                  </m:r>
                </m:sub>
              </m:sSub>
              <m:r>
                <m:rPr>
                  <m:sty m:val="p"/>
                </m:rPr>
                <m:t>(</m:t>
              </m:r>
              <m:r>
                <m:rPr>
                  <m:sty m:val="i"/>
                </m:rPr>
                <m:t>x</m:t>
              </m:r>
              <m:r>
                <m:rPr>
                  <m:sty m:val="p"/>
                </m:rPr>
                <m:t>)</m:t>
              </m:r>
            </m:num>
            <m:den>
              <m:r>
                <m:rPr>
                  <m:sty m:val="i"/>
                </m:rPr>
                <m:t>A</m:t>
              </m:r>
              <m:r>
                <m:rPr>
                  <m:sty m:val="p"/>
                </m:rPr>
                <m:t>(</m:t>
              </m:r>
              <m:r>
                <m:rPr>
                  <m:sty m:val="i"/>
                </m:rPr>
                <m:t>E</m:t>
              </m:r>
              <m:r>
                <m:rPr>
                  <m:sty m:val="p"/>
                </m:rPr>
                <m:t>)</m:t>
              </m:r>
            </m:den>
          </m:f>
          <m:r>
            <m:rPr>
              <m:sty m:val="p"/>
            </m:rPr>
            <m:t>,      </m:t>
          </m:r>
          <m:r>
            <m:rPr>
              <m:sty m:val="i"/>
            </m:rPr>
            <m:t>T</m:t>
          </m:r>
          <m:r>
            <m:rPr>
              <m:sty m:val="p"/>
            </m:rPr>
            <m:t>(</m:t>
          </m:r>
          <m:r>
            <m:rPr>
              <m:sty m:val="i"/>
            </m:rPr>
            <m:t>E</m:t>
          </m:r>
          <m:r>
            <m:rPr>
              <m:sty m:val="p"/>
            </m:rPr>
            <m:t>) = </m:t>
          </m:r>
          <m:f>
            <m:num>
              <m:r>
                <m:rPr>
                  <m:sty m:val="p"/>
                </m:rPr>
                <m:t>1</m:t>
              </m:r>
            </m:num>
            <m:den>
              <m:r>
                <m:rPr>
                  <m:sty m:val="i"/>
                </m:rPr>
                <m:t>A</m:t>
              </m:r>
              <m:r>
                <m:rPr>
                  <m:sty m:val="p"/>
                </m:rPr>
                <m:t>(</m:t>
              </m:r>
              <m:r>
                <m:rPr>
                  <m:sty m:val="i"/>
                </m:rPr>
                <m:t>E</m:t>
              </m:r>
              <m:r>
                <m:rPr>
                  <m:sty m:val="p"/>
                </m:rPr>
                <m:t>)</m:t>
              </m:r>
            </m:den>
          </m:f>
          <m:r>
            <m:rPr>
              <m:sty m:val="p"/>
            </m:rPr>
            <m:t>,      </m:t>
          </m:r>
          <m:r>
            <m:rPr>
              <m:sty m:val="i"/>
            </m:rPr>
            <m:t>R</m:t>
          </m:r>
          <m:r>
            <m:rPr>
              <m:sty m:val="p"/>
            </m:rPr>
            <m:t>(</m:t>
          </m:r>
          <m:r>
            <m:rPr>
              <m:sty m:val="i"/>
            </m:rPr>
            <m:t>E</m:t>
          </m:r>
          <m:r>
            <m:rPr>
              <m:sty m:val="p"/>
            </m:rPr>
            <m:t>) = </m:t>
          </m:r>
          <m:f>
            <m:num>
              <m:r>
                <m:rPr>
                  <m:sty m:val="i"/>
                </m:rPr>
                <m:t>B</m:t>
              </m:r>
              <m:r>
                <m:rPr>
                  <m:sty m:val="p"/>
                </m:rPr>
                <m:t>(</m:t>
              </m:r>
              <m:r>
                <m:rPr>
                  <m:sty m:val="i"/>
                </m:rPr>
                <m:t>E</m:t>
              </m:r>
              <m:r>
                <m:rPr>
                  <m:sty m:val="p"/>
                </m:rPr>
                <m:t>)</m:t>
              </m:r>
            </m:num>
            <m:den>
              <m:r>
                <m:rPr>
                  <m:sty m:val="i"/>
                </m:rPr>
                <m:t>A</m:t>
              </m:r>
              <m:r>
                <m:rPr>
                  <m:sty m:val="p"/>
                </m:rPr>
                <m:t>(</m:t>
              </m:r>
              <m:r>
                <m:rPr>
                  <m:sty m:val="i"/>
                </m:rPr>
                <m:t>E</m:t>
              </m:r>
              <m:r>
                <m:rPr>
                  <m:sty m:val="p"/>
                </m:rPr>
                <m:t>)</m:t>
              </m:r>
            </m:den>
          </m:f>
          <m:r>
            <m:rPr>
              <m:sty m:val="p"/>
            </m:rPr>
            <m:t>.</m:t>
          </m:r>
        </m:oMath>
      </m:oMathPara>
    </w:p>
    <w:p ns2:paraId="3A05A4F7" ns2:textId="77777777" w:rsidR="008A4DA4" w:rsidRDefault="00000000">
      <w:r>
        <w:rPr>
          <w:rFonts w:ascii="Cambria" w:eastAsia="Cambria" w:hAnsi="Cambria"/>
        </w:rPr>
        <w:t>The physical transmission and reflection probabilities are |T|² and |R|², with |T|²+|R|²=1 as the numerical consistency check.</w:t>
      </w:r>
    </w:p>
    <w:p ns2:paraId="05966E47" ns2:textId="77777777" w:rsidR="004E62FF" w:rsidRDefault="00291FFB">
      <w:pPr>
        <w:pStyle w:val="21"/>
      </w:pPr>
      <w:r>
        <w:rPr>
          <w:rFonts w:eastAsia="宋体" w:hint="eastAsia"/>
          <w:lang w:eastAsia="zh-CN"/>
        </w:rPr>
        <w:lastRenderedPageBreak/>
        <w:t>3</w:t>
      </w:r>
      <w:r>
        <w:t>.2 Transmission spectrum</w:t>
      </w:r>
    </w:p>
    <w:p ns2:paraId="77114566" ns2:textId="77777777" w:rsidR="004E62FF" w:rsidRDefault="00000000">
      <w:pPr>
        <w:jc w:val="center"/>
      </w:pPr>
      <w:r>
        <w:rPr>
          <w:noProof/>
        </w:rPr>
        <w:drawing>
          <ns3:inline distT="0" distB="0" distL="0" distR="0" ns4:anchorId="657A1FBD" ns4:editId="192084EE">
            <ns3:extent cx="5760720" cy="3200400"/>
            <ns3:effectExtent l="0" t="0" r="0" b="0"/>
            <ns3:docPr id="5" name="Picture 5"/>
            <ns3:cNvGraphicFramePr>
              <ns5:graphicFrameLocks noChangeAspect="1"/>
            </ns3:cNvGraphicFramePr>
            <ns5:graphic>
              <ns5:graphicData uri="http://schemas.openxmlformats.org/drawingml/2006/picture">
                <ns6:pic>
                  <ns6:nvPicPr>
                    <ns6:cNvPr id="0" name="part3_transmission_profile.png"/>
                    <ns6:cNvPicPr/>
                  </ns6:nvPicPr>
                  <ns6:blipFill>
                    <ns5:blip ns7:embed="rId12"/>
                    <ns5:stretch>
                      <ns5:fillRect/>
                    </ns5:stretch>
                  </ns6:blipFill>
                  <ns6:spPr>
                    <ns5:xfrm>
                      <ns5:off x="0" y="0"/>
                      <ns5:ext cx="5760720" cy="3200400"/>
                    </ns5:xfrm>
                    <ns5:prstGeom prst="rect">
                      <ns5:avLst/>
                    </ns5:prstGeom>
                  </ns6:spPr>
                </ns6:pic>
              </ns5:graphicData>
            </ns5:graphic>
          </ns3:inline>
        </w:drawing>
      </w:r>
    </w:p>
    <w:p ns2:paraId="6CA04F51" ns2: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ns2:paraId="5D0FBA9A" ns2: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ns2:paraId="16A672CE" ns2:textId="77777777">
        <w:trPr>
          <w:jc w:val="center"/>
        </w:trPr>
        <w:tc>
          <w:tcPr>
            <w:tcW w:w="4997" w:type="dxa"/>
            <w:tcBorders>
              <w:top w:val="nil"/>
              <w:left w:val="nil"/>
              <w:bottom w:val="nil"/>
              <w:right w:val="nil"/>
            </w:tcBorders>
            <w:vAlign w:val="center"/>
          </w:tcPr>
          <w:p ns2:paraId="3F76A09A" ns2:textId="77777777" w:rsidR="004E62FF" w:rsidRDefault="00000000">
            <w:pPr>
              <w:jc w:val="center"/>
            </w:pPr>
            <w:r>
              <w:rPr>
                <w:noProof/>
              </w:rPr>
              <w:drawing>
                <ns3:inline distT="0" distB="0" distL="0" distR="0" ns4:anchorId="0F986E30" ns4:editId="65C7E51A">
                  <ns3:extent cx="2816352" cy="1564640"/>
                  <ns3:effectExtent l="0" t="0" r="0" b="0"/>
                  <ns3:docPr id="6" name="Picture 6"/>
                  <ns3:cNvGraphicFramePr>
                    <ns5:graphicFrameLocks noChangeAspect="1"/>
                  </ns3:cNvGraphicFramePr>
                  <ns5:graphic>
                    <ns5:graphicData uri="http://schemas.openxmlformats.org/drawingml/2006/picture">
                      <ns6:pic>
                        <ns6:nvPicPr>
                          <ns6:cNvPr id="0" name="part3_first_transmission_peak.png"/>
                          <ns6:cNvPicPr/>
                        </ns6:nvPicPr>
                        <ns6:blipFill>
                          <ns5:blip ns7:embed="rId13"/>
                          <ns5:stretch>
                            <ns5:fillRect/>
                          </ns5:stretch>
                        </ns6:blipFill>
                        <ns6:spPr>
                          <ns5:xfrm>
                            <ns5:off x="0" y="0"/>
                            <ns5:ext cx="2816352" cy="1564640"/>
                          </ns5:xfrm>
                          <ns5:prstGeom prst="rect">
                            <ns5:avLst/>
                          </ns5:prstGeom>
                        </ns6:spPr>
                      </ns6:pic>
                    </ns5:graphicData>
                  </ns5:graphic>
                </ns3:inline>
              </w:drawing>
            </w:r>
          </w:p>
        </w:tc>
        <w:tc>
          <w:tcPr>
            <w:tcW w:w="4997" w:type="dxa"/>
            <w:tcBorders>
              <w:top w:val="nil"/>
              <w:left w:val="nil"/>
              <w:bottom w:val="nil"/>
              <w:right w:val="nil"/>
            </w:tcBorders>
            <w:vAlign w:val="center"/>
          </w:tcPr>
          <w:p ns2:paraId="44FC1B0C" ns2:textId="77777777" w:rsidR="004E62FF" w:rsidRDefault="00000000">
            <w:pPr>
              <w:jc w:val="center"/>
            </w:pPr>
            <w:r>
              <w:rPr>
                <w:noProof/>
              </w:rPr>
              <w:drawing>
                <ns3:inline distT="0" distB="0" distL="0" distR="0" ns4:anchorId="40AD0317" ns4:editId="485C71BB">
                  <ns3:extent cx="2816352" cy="1564640"/>
                  <ns3:effectExtent l="0" t="0" r="0" b="0"/>
                  <ns3:docPr id="7" name="Picture 7"/>
                  <ns3:cNvGraphicFramePr>
                    <ns5:graphicFrameLocks noChangeAspect="1"/>
                  </ns3:cNvGraphicFramePr>
                  <ns5:graphic>
                    <ns5:graphicData uri="http://schemas.openxmlformats.org/drawingml/2006/picture">
                      <ns6:pic>
                        <ns6:nvPicPr>
                          <ns6:cNvPr id="0" name="part3_second_transmission_peak.png"/>
                          <ns6:cNvPicPr/>
                        </ns6:nvPicPr>
                        <ns6:blipFill>
                          <ns5:blip ns7:embed="rId14"/>
                          <ns5:stretch>
                            <ns5:fillRect/>
                          </ns5:stretch>
                        </ns6:blipFill>
                        <ns6:spPr>
                          <ns5:xfrm>
                            <ns5:off x="0" y="0"/>
                            <ns5:ext cx="2816352" cy="1564640"/>
                          </ns5:xfrm>
                          <ns5:prstGeom prst="rect">
                            <ns5:avLst/>
                          </ns5:prstGeom>
                        </ns6:spPr>
                      </ns6:pic>
                    </ns5:graphicData>
                  </ns5:graphic>
                </ns3:inline>
              </w:drawing>
            </w:r>
          </w:p>
        </w:tc>
      </w:tr>
      <w:tr w:rsidR="004E62FF" ns2:paraId="667C571B" ns2:textId="77777777">
        <w:trPr>
          <w:jc w:val="center"/>
        </w:trPr>
        <w:tc>
          <w:tcPr>
            <w:tcW w:w="4997" w:type="dxa"/>
            <w:tcBorders>
              <w:top w:val="nil"/>
              <w:left w:val="nil"/>
              <w:bottom w:val="nil"/>
              <w:right w:val="nil"/>
            </w:tcBorders>
          </w:tcPr>
          <w:p ns2:paraId="0A8EFB57" ns2: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ns2:paraId="2A4CFC6B" ns2: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ns2:paraId="4B269687" ns2:textId="77777777" w:rsidR="004E62FF" w:rsidRDefault="00291FFB">
      <w:pPr>
        <w:pStyle w:val="21"/>
      </w:pPr>
      <w:r>
        <w:rPr>
          <w:rFonts w:eastAsia="宋体" w:hint="eastAsia"/>
          <w:lang w:eastAsia="zh-CN"/>
        </w:rPr>
        <w:t>3</w:t>
      </w:r>
      <w:r>
        <w:t>.3 Continuum wavefunctions around the resonances</w:t>
      </w:r>
    </w:p>
    <w:p ns2:paraId="22698C37" ns2:textId="77777777" w:rsidR="002C2150" w:rsidRDefault="00000000">
      <w:pPr>
        <w:rPr>
          <w:rFonts w:eastAsia="宋体" w:hint="eastAsia"/>
          <w:lang w:eastAsia="zh-CN"/>
        </w:rPr>
      </w:pPr>
      <w:r>
        <w:t xml:space="preserve">The following panels show the modified state ψ̄ defined in Section 3.1. </w:t>
      </w:r>
    </w:p>
    <w:p ns2:paraId="4634E549" ns2: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ns2:paraId="764CEA0C" ns2:textId="77777777" w:rsidR="004E62FF" w:rsidRDefault="00000000">
      <w:pPr>
        <w:jc w:val="center"/>
      </w:pPr>
      <w:r>
        <w:rPr>
          <w:noProof/>
        </w:rPr>
        <w:lastRenderedPageBreak/>
        <w:drawing>
          <ns3:inline distT="0" distB="0" distL="0" distR="0" ns4:anchorId="1D83EDC0" ns4:editId="694497EB">
            <ns3:extent cx="5715000" cy="3810000"/>
            <ns3:effectExtent l="0" t="0" r="0" b="0"/>
            <ns3:docPr id="8" name="Picture 8"/>
            <ns3:cNvGraphicFramePr>
              <ns5:graphicFrameLocks noChangeAspect="1"/>
            </ns3:cNvGraphicFramePr>
            <ns5:graphic>
              <ns5:graphicData uri="http://schemas.openxmlformats.org/drawingml/2006/picture">
                <ns6:pic>
                  <ns6:nvPicPr>
                    <ns6:cNvPr id="0" name="part3_continuum_states_first_peak.png"/>
                    <ns6:cNvPicPr/>
                  </ns6:nvPicPr>
                  <ns6:blipFill>
                    <ns5:blip ns7:embed="rId15"/>
                    <ns5:stretch>
                      <ns5:fillRect/>
                    </ns5:stretch>
                  </ns6:blipFill>
                  <ns6:spPr>
                    <ns5:xfrm>
                      <ns5:off x="0" y="0"/>
                      <ns5:ext cx="5715000" cy="3810000"/>
                    </ns5:xfrm>
                    <ns5:prstGeom prst="rect">
                      <ns5:avLst/>
                    </ns5:prstGeom>
                  </ns6:spPr>
                </ns6:pic>
              </ns5:graphicData>
            </ns5:graphic>
          </ns3:inline>
        </w:drawing>
      </w:r>
    </w:p>
    <w:p ns2:paraId="7FBBC7F7" ns2: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ns2:paraId="61F34770" ns2: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ns2:paraId="4D088581" ns2:textId="77777777" w:rsidR="004E62FF" w:rsidRDefault="00000000">
      <w:pPr>
        <w:jc w:val="center"/>
      </w:pPr>
      <w:r>
        <w:rPr>
          <w:noProof/>
        </w:rPr>
        <w:drawing>
          <ns3:inline distT="0" distB="0" distL="0" distR="0" ns4:anchorId="078502EB" ns4:editId="14CD9E1B">
            <ns3:extent cx="5715000" cy="3810000"/>
            <ns3:effectExtent l="0" t="0" r="0" b="0"/>
            <ns3:docPr id="9" name="Picture 9"/>
            <ns3:cNvGraphicFramePr>
              <ns5:graphicFrameLocks noChangeAspect="1"/>
            </ns3:cNvGraphicFramePr>
            <ns5:graphic>
              <ns5:graphicData uri="http://schemas.openxmlformats.org/drawingml/2006/picture">
                <ns6:pic>
                  <ns6:nvPicPr>
                    <ns6:cNvPr id="0" name="part3_continuum_states_second_peak.png"/>
                    <ns6:cNvPicPr/>
                  </ns6:nvPicPr>
                  <ns6:blipFill>
                    <ns5:blip ns7:embed="rId16"/>
                    <ns5:stretch>
                      <ns5:fillRect/>
                    </ns5:stretch>
                  </ns6:blipFill>
                  <ns6:spPr>
                    <ns5:xfrm>
                      <ns5:off x="0" y="0"/>
                      <ns5:ext cx="5715000" cy="3810000"/>
                    </ns5:xfrm>
                    <ns5:prstGeom prst="rect">
                      <ns5:avLst/>
                    </ns5:prstGeom>
                  </ns6:spPr>
                </ns6:pic>
              </ns5:graphicData>
            </ns5:graphic>
          </ns3:inline>
        </w:drawing>
      </w:r>
    </w:p>
    <w:p ns2:paraId="5AF67C54" ns2: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ns2:paraId="3D0C93E2" ns2:textId="77777777" w:rsidR="00A34312" w:rsidRPr="00A34312" w:rsidRDefault="00A34312" w:rsidP="00A34312">
      <w:pPr>
        <w:rPr>
          <w:rFonts w:eastAsia="宋体" w:hint="eastAsia"/>
          <w:lang w:eastAsia="zh-CN"/>
        </w:rPr>
      </w:pPr>
    </w:p>
    <w:p ns2:paraId="26921820" ns2: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ns2:paraId="4DB440FE" ns2: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ns2:paraId="172E210D" ns2:textId="77777777" w:rsidR="004E62FF" w:rsidRDefault="00C4172F" w:rsidP="006C6D21">
      <w:pPr>
        <w:spacing w:before="0" w:after="60"/>
        <w:jc w:val="center"/>
      </w:pPr>
      <m:oMathPara xmlns:m="http://schemas.openxmlformats.org/officeDocument/2006/math">
        <m:oMath>
          <m:r>
            <m:rPr>
              <m:sty m:val="i"/>
            </m:rPr>
            <m:t>Ψ</m:t>
          </m:r>
          <m:r>
            <m:rPr>
              <m:sty m:val="p"/>
            </m:rPr>
            <m:t>(</m:t>
          </m:r>
          <m:r>
            <m:rPr>
              <m:sty m:val="i"/>
            </m:rPr>
            <m:t>t</m:t>
          </m:r>
          <m:r>
            <m:rPr>
              <m:sty m:val="p"/>
            </m:rPr>
            <m:t>,</m:t>
          </m:r>
          <m:r>
            <m:rPr>
              <m:sty m:val="i"/>
            </m:rPr>
            <m:t>x</m:t>
          </m:r>
          <m:r>
            <m:rPr>
              <m:sty m:val="p"/>
            </m:rPr>
            <m:t>) = </m:t>
          </m:r>
          <m:nary>
            <m:naryPr>
              <m:chr m:val="∫"/>
              <m:limLoc m:val="undOvr"/>
              <m:subHide m:val="1"/>
              <m:supHide m:val="1"/>
            </m:naryPr>
            <m:sub/>
            <m:sup/>
            <m:e>
              <m:r>
                <m:rPr>
                  <m:sty m:val="i"/>
                </m:rPr>
                <m:t>ϕ</m:t>
              </m:r>
              <m:r>
                <m:rPr>
                  <m:sty m:val="p"/>
                </m:rPr>
                <m:t>(</m:t>
              </m:r>
              <m:r>
                <m:rPr>
                  <m:sty m:val="i"/>
                </m:rPr>
                <m:t>p</m:t>
              </m:r>
              <m:r>
                <m:rPr>
                  <m:sty m:val="p"/>
                </m:rPr>
                <m:t>) </m:t>
              </m:r>
              <m:sSub>
                <m:e>
                  <m:r>
                    <m:rPr>
                      <m:sty m:val="i"/>
                    </m:rPr>
                    <m:t>ψ</m:t>
                  </m:r>
                </m:e>
                <m:sub>
                  <m:r>
                    <m:rPr>
                      <m:sty m:val="i"/>
                    </m:rPr>
                    <m:t>p</m:t>
                  </m:r>
                </m:sub>
              </m:sSub>
              <m:r>
                <m:rPr>
                  <m:sty m:val="p"/>
                </m:rPr>
                <m:t>(</m:t>
              </m:r>
              <m:r>
                <m:rPr>
                  <m:sty m:val="i"/>
                </m:rPr>
                <m:t>x</m:t>
              </m:r>
              <m:r>
                <m:rPr>
                  <m:sty m:val="p"/>
                </m:rPr>
                <m:t>) </m:t>
              </m:r>
              <m:func>
                <m:funcPr/>
                <m:fName>
                  <m:r>
                    <m:rPr>
                      <m:sty m:val="p"/>
                    </m:rPr>
                    <m:t>exp</m:t>
                  </m:r>
                </m:fName>
                <m:e>
                  <m:d>
                    <m:dPr>
                      <m:begChr m:val="("/>
                      <m:endChr m:val=")"/>
                    </m:dPr>
                    <m:e>
                      <m:r>
                        <m:rPr>
                          <m:sty m:val="p"/>
                        </m:rPr>
                        <m:t>−</m:t>
                      </m:r>
                      <m:r>
                        <m:rPr>
                          <m:sty m:val="i"/>
                        </m:rPr>
                        <m:t>i</m:t>
                      </m:r>
                      <m:r>
                        <m:rPr>
                          <m:sty m:val="i"/>
                        </m:rPr>
                        <m:t>E</m:t>
                      </m:r>
                      <m:r>
                        <m:rPr>
                          <m:sty m:val="p"/>
                        </m:rPr>
                        <m:t>(</m:t>
                      </m:r>
                      <m:r>
                        <m:rPr>
                          <m:sty m:val="i"/>
                        </m:rPr>
                        <m:t>p</m:t>
                      </m:r>
                      <m:r>
                        <m:rPr>
                          <m:sty m:val="p"/>
                        </m:rPr>
                        <m:t>)</m:t>
                      </m:r>
                      <m:r>
                        <m:rPr>
                          <m:sty m:val="i"/>
                        </m:rPr>
                        <m:t>t</m:t>
                      </m:r>
                    </m:e>
                  </m:d>
                </m:e>
              </m:func>
              <m:r>
                <m:rPr>
                  <m:sty m:val="p"/>
                </m:rPr>
                <m:t> </m:t>
              </m:r>
              <m:r>
                <m:rPr>
                  <m:sty m:val="i"/>
                </m:rPr>
                <m:t>d</m:t>
              </m:r>
              <m:r>
                <m:rPr>
                  <m:sty m:val="i"/>
                </m:rPr>
                <m:t>p</m:t>
              </m:r>
            </m:e>
          </m:nary>
          <m:r>
            <m:rPr>
              <m:sty m:val="p"/>
            </m:rPr>
            <m:t>,      </m:t>
          </m:r>
          <m:r>
            <m:rPr>
              <m:sty m:val="i"/>
            </m:rPr>
            <m:t>E</m:t>
          </m:r>
          <m:r>
            <m:rPr>
              <m:sty m:val="p"/>
            </m:rPr>
            <m:t>(</m:t>
          </m:r>
          <m:r>
            <m:rPr>
              <m:sty m:val="i"/>
            </m:rPr>
            <m:t>p</m:t>
          </m:r>
          <m:r>
            <m:rPr>
              <m:sty m:val="p"/>
            </m:rPr>
            <m:t>) = </m:t>
          </m:r>
          <m:f>
            <m:num>
              <m:sSup>
                <m:e>
                  <m:r>
                    <m:rPr>
                      <m:sty m:val="i"/>
                    </m:rPr>
                    <m:t>p</m:t>
                  </m:r>
                </m:e>
                <m:sup>
                  <m:r>
                    <m:rPr>
                      <m:sty m:val="p"/>
                    </m:rPr>
                    <m:t>2</m:t>
                  </m:r>
                </m:sup>
              </m:sSup>
            </m:num>
            <m:den>
              <m:r>
                <m:rPr>
                  <m:sty m:val="p"/>
                </m:rPr>
                <m:t>2</m:t>
              </m:r>
            </m:den>
          </m:f>
          <m:r>
            <m:rPr>
              <m:sty m:val="p"/>
            </m:rPr>
            <m:t>.</m:t>
          </m:r>
        </m:oMath>
      </m:oMathPara>
    </w:p>
    <w:p>
      <w:pPr>
        <w:jc w:val="both"/>
      </w:pPr>
      <w:r>
        <w:t>Here ϕ(p) is the momentum-space coefficient of the incident Gaussian,</w:t>
      </w:r>
    </w:p>
    <w:p>
      <w:pPr>
        <w:spacing w:before="0" w:after="60"/>
        <w:jc w:val="center"/>
      </w:pPr>
      <m:oMathPara xmlns:m="http://schemas.openxmlformats.org/officeDocument/2006/math">
        <m:oMath>
          <m:r>
            <m:rPr>
              <m:sty m:val="i"/>
            </m:rPr>
            <m:t>ϕ</m:t>
          </m:r>
          <m:r>
            <m:rPr>
              <m:sty m:val="p"/>
            </m:rPr>
            <m:t>(</m:t>
          </m:r>
          <m:r>
            <m:rPr>
              <m:sty m:val="i"/>
            </m:rPr>
            <m:t>p</m:t>
          </m:r>
          <m:r>
            <m:rPr>
              <m:sty m:val="p"/>
            </m:rPr>
            <m:t>) = </m:t>
          </m:r>
          <m:f>
            <m:num>
              <m:r>
                <m:rPr>
                  <m:sty m:val="p"/>
                </m:rPr>
                <m:t>1</m:t>
              </m:r>
            </m:num>
            <m:den>
              <m:rad>
                <m:radPr>
                  <m:degHide m:val="1"/>
                </m:radPr>
                <m:deg/>
                <m:e>
                  <m:r>
                    <m:rPr>
                      <m:sty m:val="p"/>
                    </m:rPr>
                    <m:t>2</m:t>
                  </m:r>
                  <m:r>
                    <m:rPr>
                      <m:sty m:val="p"/>
                    </m:rPr>
                    <m:t>π</m:t>
                  </m:r>
                </m:e>
              </m:rad>
            </m:den>
          </m:f>
          <m:r>
            <m:rPr>
              <m:sty m:val="p"/>
            </m:rPr>
            <m:t> </m:t>
          </m:r>
          <m:nary>
            <m:naryPr>
              <m:chr m:val="∫"/>
              <m:limLoc m:val="undOvr"/>
              <m:subHide m:val="1"/>
              <m:supHide m:val="1"/>
            </m:naryPr>
            <m:sub/>
            <m:sup/>
            <m:e>
              <m:r>
                <m:rPr>
                  <m:sty m:val="i"/>
                </m:rPr>
                <m:t>Ψ</m:t>
              </m:r>
              <m:r>
                <m:rPr>
                  <m:sty m:val="p"/>
                </m:rPr>
                <m:t>(</m:t>
              </m:r>
              <m:r>
                <m:rPr>
                  <m:sty m:val="p"/>
                </m:rPr>
                <m:t>0</m:t>
              </m:r>
              <m:r>
                <m:rPr>
                  <m:sty m:val="p"/>
                </m:rPr>
                <m:t>,</m:t>
              </m:r>
              <m:r>
                <m:rPr>
                  <m:sty m:val="i"/>
                </m:rPr>
                <m:t>x</m:t>
              </m:r>
              <m:r>
                <m:rPr>
                  <m:sty m:val="p"/>
                </m:rPr>
                <m:t>) </m:t>
              </m:r>
              <m:func>
                <m:funcPr/>
                <m:fName>
                  <m:r>
                    <m:rPr>
                      <m:sty m:val="p"/>
                    </m:rPr>
                    <m:t>exp</m:t>
                  </m:r>
                </m:fName>
                <m:e>
                  <m:d>
                    <m:dPr>
                      <m:begChr m:val="("/>
                      <m:endChr m:val=")"/>
                    </m:dPr>
                    <m:e>
                      <m:r>
                        <m:rPr>
                          <m:sty m:val="p"/>
                        </m:rPr>
                        <m:t>−</m:t>
                      </m:r>
                      <m:r>
                        <m:rPr>
                          <m:sty m:val="i"/>
                        </m:rPr>
                        <m:t>i</m:t>
                      </m:r>
                      <m:r>
                        <m:rPr>
                          <m:sty m:val="i"/>
                        </m:rPr>
                        <m:t>p</m:t>
                      </m:r>
                      <m:r>
                        <m:rPr>
                          <m:sty m:val="i"/>
                        </m:rPr>
                        <m:t>x</m:t>
                      </m:r>
                    </m:e>
                  </m:d>
                </m:e>
              </m:func>
              <m:r>
                <m:rPr>
                  <m:sty m:val="p"/>
                </m:rPr>
                <m:t> </m:t>
              </m:r>
              <m:r>
                <m:rPr>
                  <m:sty m:val="i"/>
                </m:rPr>
                <m:t>d</m:t>
              </m:r>
              <m:r>
                <m:rPr>
                  <m:sty m:val="i"/>
                </m:rPr>
                <m:t>x</m:t>
              </m:r>
            </m:e>
          </m:nary>
          <m:r>
            <m:rPr>
              <m:sty m:val="p"/>
            </m:rPr>
            <m:t>.</m:t>
          </m:r>
        </m:oMath>
      </m:oMathPara>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ns2:paraId="5FB69BDB" ns2:textId="77777777" w:rsidR="004E62FF" w:rsidRDefault="00291FFB">
      <w:pPr>
        <w:pStyle w:val="21"/>
      </w:pPr>
      <w:r>
        <w:rPr>
          <w:rFonts w:eastAsia="宋体" w:hint="eastAsia"/>
          <w:lang w:eastAsia="zh-CN"/>
        </w:rPr>
        <w:t>4</w:t>
      </w:r>
      <w:r>
        <w:t>.1 Blocked packet</w:t>
      </w:r>
    </w:p>
    <w:p ns2:paraId="7B85F9DF" ns2: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ns2:paraId="5DCFCDA1" ns2:textId="77777777" w:rsidR="004E62FF" w:rsidRDefault="00000000">
      <w:pPr>
        <w:spacing w:after="0"/>
        <w:jc w:val="center"/>
      </w:pPr>
      <w:r>
        <w:rPr>
          <w:noProof/>
        </w:rPr>
        <w:drawing>
          <ns3:inline distT="0" distB="0" distL="0" distR="0" ns4:anchorId="2F373625" ns4:editId="7424F617">
            <ns3:extent cx="5394960" cy="3468188"/>
            <ns3:effectExtent l="0" t="0" r="0" b="0"/>
            <ns3:docPr id="10" name="Picture 10"/>
            <ns3:cNvGraphicFramePr>
              <ns5:graphicFrameLocks noChangeAspect="1"/>
            </ns3:cNvGraphicFramePr>
            <ns5:graphic>
              <ns5:graphicData uri="http://schemas.openxmlformats.org/drawingml/2006/picture">
                <ns6:pic>
                  <ns6:nvPicPr>
                    <ns6:cNvPr id="0" name="part4_blocked.png"/>
                    <ns6:cNvPicPr/>
                  </ns6:nvPicPr>
                  <ns6:blipFill>
                    <ns5:blip ns7:embed="rId17"/>
                    <ns5:stretch>
                      <ns5:fillRect/>
                    </ns5:stretch>
                  </ns6:blipFill>
                  <ns6:spPr>
                    <ns5:xfrm>
                      <ns5:off x="0" y="0"/>
                      <ns5:ext cx="5394960" cy="3468188"/>
                    </ns5:xfrm>
                    <ns5:prstGeom prst="rect">
                      <ns5:avLst/>
                    </ns5:prstGeom>
                  </ns6:spPr>
                </ns6:pic>
              </ns5:graphicData>
            </ns5:graphic>
          </ns3:inline>
        </w:drawing>
      </w:r>
    </w:p>
    <w:p ns2:paraId="08108FCE" ns2: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ns2:paraId="7E697E0A" ns2:textId="77777777" w:rsidR="004E62FF" w:rsidRDefault="00291FFB">
      <w:pPr>
        <w:pStyle w:val="21"/>
      </w:pPr>
      <w:r>
        <w:rPr>
          <w:rFonts w:eastAsia="宋体" w:hint="eastAsia"/>
          <w:lang w:eastAsia="zh-CN"/>
        </w:rPr>
        <w:t>4</w:t>
      </w:r>
      <w:r>
        <w:t>.2 Partially blocked packet</w:t>
      </w:r>
    </w:p>
    <w:p ns2:paraId="30154C48" ns2: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ns2:paraId="3C1C295E" ns2:textId="77777777" w:rsidR="004E62FF" w:rsidRDefault="00000000">
      <w:pPr>
        <w:spacing w:after="0"/>
        <w:jc w:val="center"/>
      </w:pPr>
      <w:r>
        <w:rPr>
          <w:noProof/>
        </w:rPr>
        <w:lastRenderedPageBreak/>
        <w:drawing>
          <ns3:inline distT="0" distB="0" distL="0" distR="0" ns4:anchorId="4901C997" ns4:editId="649F7BCC">
            <ns3:extent cx="5394960" cy="3468188"/>
            <ns3:effectExtent l="0" t="0" r="0" b="0"/>
            <ns3:docPr id="11" name="Picture 11"/>
            <ns3:cNvGraphicFramePr>
              <ns5:graphicFrameLocks noChangeAspect="1"/>
            </ns3:cNvGraphicFramePr>
            <ns5:graphic>
              <ns5:graphicData uri="http://schemas.openxmlformats.org/drawingml/2006/picture">
                <ns6:pic>
                  <ns6:nvPicPr>
                    <ns6:cNvPr id="0" name="part4_partially_blocked.png"/>
                    <ns6:cNvPicPr/>
                  </ns6:nvPicPr>
                  <ns6:blipFill>
                    <ns5:blip ns7:embed="rId18"/>
                    <ns5:stretch>
                      <ns5:fillRect/>
                    </ns5:stretch>
                  </ns6:blipFill>
                  <ns6:spPr>
                    <ns5:xfrm>
                      <ns5:off x="0" y="0"/>
                      <ns5:ext cx="5394960" cy="3468188"/>
                    </ns5:xfrm>
                    <ns5:prstGeom prst="rect">
                      <ns5:avLst/>
                    </ns5:prstGeom>
                  </ns6:spPr>
                </ns6:pic>
              </ns5:graphicData>
            </ns5:graphic>
          </ns3:inline>
        </w:drawing>
      </w:r>
    </w:p>
    <w:p ns2:paraId="1F6BD25E" ns2: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ns2:paraId="0672241D" ns2:textId="77777777" w:rsidR="004E62FF" w:rsidRDefault="00291FFB">
      <w:pPr>
        <w:pStyle w:val="21"/>
      </w:pPr>
      <w:r>
        <w:rPr>
          <w:rFonts w:eastAsia="宋体" w:hint="eastAsia"/>
          <w:lang w:eastAsia="zh-CN"/>
        </w:rPr>
        <w:t>4</w:t>
      </w:r>
      <w:r>
        <w:t>.3 Passing packet</w:t>
      </w:r>
    </w:p>
    <w:p ns2:paraId="63E01658" ns2: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ns2:paraId="26C61572" ns2:textId="77777777" w:rsidR="004E62FF" w:rsidRDefault="00000000">
      <w:pPr>
        <w:spacing w:after="0"/>
        <w:jc w:val="center"/>
      </w:pPr>
      <w:r>
        <w:rPr>
          <w:noProof/>
        </w:rPr>
        <w:drawing>
          <ns3:inline distT="0" distB="0" distL="0" distR="0" ns4:anchorId="555D280F" ns4:editId="71D6B750">
            <ns3:extent cx="5394960" cy="3468188"/>
            <ns3:effectExtent l="0" t="0" r="0" b="0"/>
            <ns3:docPr id="12" name="Picture 12"/>
            <ns3:cNvGraphicFramePr>
              <ns5:graphicFrameLocks noChangeAspect="1"/>
            </ns3:cNvGraphicFramePr>
            <ns5:graphic>
              <ns5:graphicData uri="http://schemas.openxmlformats.org/drawingml/2006/picture">
                <ns6:pic>
                  <ns6:nvPicPr>
                    <ns6:cNvPr id="0" name="part4_pass.png"/>
                    <ns6:cNvPicPr/>
                  </ns6:nvPicPr>
                  <ns6:blipFill>
                    <ns5:blip ns7:embed="rId19"/>
                    <ns5:stretch>
                      <ns5:fillRect/>
                    </ns5:stretch>
                  </ns6:blipFill>
                  <ns6:spPr>
                    <ns5:xfrm>
                      <ns5:off x="0" y="0"/>
                      <ns5:ext cx="5394960" cy="3468188"/>
                    </ns5:xfrm>
                    <ns5:prstGeom prst="rect">
                      <ns5:avLst/>
                    </ns5:prstGeom>
                  </ns6:spPr>
                </ns6:pic>
              </ns5:graphicData>
            </ns5:graphic>
          </ns3:inline>
        </w:drawing>
      </w:r>
    </w:p>
    <w:p ns2:paraId="18318A56" ns2: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ns2:paraId="3F94C981" ns2:textId="77777777" w:rsidR="000F14CF" w:rsidRDefault="00000000">
      <w:pPr>
        <w:pStyle w:val="21"/>
        <w:rPr>
          <w:rFonts w:eastAsia="宋体"/>
          <w:lang w:eastAsia="zh-CN"/>
        </w:rPr>
      </w:pPr>
      <w:r>
        <w:lastRenderedPageBreak/>
        <w:t>4.4 Narrow range at first resonance peak</w:t>
      </w:r>
    </w:p>
    <w:p ns2:paraId="74DE14D9" ns2: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ns3:inline distT="0" distB="0" distL="0" distR="0" ns4:anchorId="37AF42DC" ns4:editId="59A4BCA0">
            <ns3:extent cx="5897880" cy="3317558"/>
            <ns3:effectExtent l="0" t="0" r="0" b="0"/>
            <ns3:docPr id="14" name="Picture 14"/>
            <ns3:cNvGraphicFramePr>
              <ns5:graphicFrameLocks noChangeAspect="1"/>
            </ns3:cNvGraphicFramePr>
            <ns5:graphic>
              <ns5:graphicData uri="http://schemas.openxmlformats.org/drawingml/2006/picture">
                <ns6:pic>
                  <ns6:nvPicPr>
                    <ns6:cNvPr id="0" name="part4_first_resonance.png"/>
                    <ns6:cNvPicPr/>
                  </ns6:nvPicPr>
                  <ns6:blipFill>
                    <ns5:blip ns7:embed="rId20"/>
                    <ns5:stretch>
                      <ns5:fillRect/>
                    </ns5:stretch>
                  </ns6:blipFill>
                  <ns6:spPr>
                    <ns5:xfrm>
                      <ns5:off x="0" y="0"/>
                      <ns5:ext cx="5897880" cy="3317558"/>
                    </ns5:xfrm>
                    <ns5:prstGeom prst="rect">
                      <ns5:avLst/>
                    </ns5:prstGeom>
                  </ns6:spPr>
                </ns6:pic>
              </ns5:graphicData>
            </ns5:graphic>
          </ns3:inline>
        </w:drawing>
      </w:r>
    </w:p>
    <w:p ns2:paraId="06D2C49E" ns2: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ns2:paraId="5ECD9792" ns2:textId="77777777" w:rsidR="004E62FF" w:rsidRPr="006C6D21" w:rsidRDefault="00291FFB">
      <w:pPr>
        <w:pStyle w:val="21"/>
        <w:rPr>
          <w:rFonts w:eastAsia="宋体"/>
          <w:lang w:eastAsia="zh-CN"/>
        </w:rPr>
      </w:pPr>
      <w:r>
        <w:rPr>
          <w:rFonts w:eastAsia="宋体" w:hint="eastAsia"/>
          <w:lang w:eastAsia="zh-CN"/>
        </w:rPr>
        <w:t>4.5 Narrow range at second resonance peak</w:t>
      </w:r>
    </w:p>
    <w:p ns2:paraId="103CA265" ns2: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ns2:paraId="012EB4D1" ns2:textId="77777777" w:rsidR="004E62FF" w:rsidRDefault="00000000">
      <w:pPr>
        <w:keepNext/>
        <w:spacing w:after="0"/>
        <w:jc w:val="center"/>
      </w:pPr>
      <w:r>
        <w:rPr>
          <w:noProof/>
        </w:rPr>
        <w:drawing>
          <ns3:inline distT="0" distB="0" distL="0" distR="0" ns4:anchorId="1FE523A3" ns4:editId="3494F211">
            <ns3:extent cx="5394960" cy="3034665"/>
            <ns3:effectExtent l="0" t="0" r="0" b="0"/>
            <ns3:docPr id="15" name="Picture 15"/>
            <ns3:cNvGraphicFramePr>
              <ns5:graphicFrameLocks noChangeAspect="1"/>
            </ns3:cNvGraphicFramePr>
            <ns5:graphic>
              <ns5:graphicData uri="http://schemas.openxmlformats.org/drawingml/2006/picture">
                <ns6:pic>
                  <ns6:nvPicPr>
                    <ns6:cNvPr id="0" name="part4_second_resonance.png"/>
                    <ns6:cNvPicPr/>
                  </ns6:nvPicPr>
                  <ns6:blipFill>
                    <ns5:blip ns7:embed="rId21"/>
                    <ns5:stretch>
                      <ns5:fillRect/>
                    </ns5:stretch>
                  </ns6:blipFill>
                  <ns6:spPr>
                    <ns5:xfrm>
                      <ns5:off x="0" y="0"/>
                      <ns5:ext cx="5394960" cy="3034665"/>
                    </ns5:xfrm>
                    <ns5:prstGeom prst="rect">
                      <ns5:avLst/>
                    </ns5:prstGeom>
                  </ns6:spPr>
                </ns6:pic>
              </ns5:graphicData>
            </ns5:graphic>
          </ns3:inline>
        </w:drawing>
      </w:r>
    </w:p>
    <w:p ns2:paraId="77DB6B46" ns2: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0" w:after="60"/>
        <w:jc w:val="center"/>
      </w:pPr>
      <m:oMathPara xmlns:m="http://schemas.openxmlformats.org/officeDocument/2006/math">
        <m:oMath>
          <m:sSub>
            <m:e>
              <m:r>
                <m:rPr>
                  <m:sty m:val="i"/>
                </m:rPr>
                <m:t>φ</m:t>
              </m:r>
            </m:e>
            <m:sub>
              <m:r>
                <m:rPr>
                  <m:sty m:val="i"/>
                </m:rPr>
                <m:t>j</m:t>
              </m:r>
            </m:sub>
          </m:sSub>
          <m:r>
            <m:rPr>
              <m:sty m:val="p"/>
            </m:rPr>
            <m:t>(</m:t>
          </m:r>
          <m:r>
            <m:rPr>
              <m:sty m:val="i"/>
            </m:rPr>
            <m:t>x</m:t>
          </m:r>
          <m:r>
            <m:rPr>
              <m:sty m:val="p"/>
            </m:rPr>
            <m:t>) = </m:t>
          </m:r>
          <m:rad>
            <m:radPr>
              <m:degHide m:val="1"/>
            </m:radPr>
            <m:deg/>
            <m:e>
              <m:f>
                <m:num>
                  <m:r>
                    <m:rPr>
                      <m:sty m:val="p"/>
                    </m:rPr>
                    <m:t>2</m:t>
                  </m:r>
                </m:num>
                <m:den>
                  <m:r>
                    <m:rPr>
                      <m:sty m:val="i"/>
                    </m:rPr>
                    <m:t>L</m:t>
                  </m:r>
                </m:den>
              </m:f>
            </m:e>
          </m:rad>
          <m:r>
            <m:rPr>
              <m:sty m:val="p"/>
            </m:rPr>
            <m:t> </m:t>
          </m:r>
          <m:func>
            <m:funcPr/>
            <m:fName>
              <m:r>
                <m:rPr>
                  <m:sty m:val="p"/>
                </m:rPr>
                <m:t>sin</m:t>
              </m:r>
            </m:fName>
            <m:e>
              <m:d>
                <m:dPr>
                  <m:begChr m:val="["/>
                  <m:endChr m:val="]"/>
                </m:dPr>
                <m:e>
                  <m:f>
                    <m:num>
                      <m:r>
                        <m:rPr>
                          <m:sty m:val="i"/>
                        </m:rPr>
                        <m:t>j</m:t>
                      </m:r>
                      <m:r>
                        <m:rPr>
                          <m:sty m:val="p"/>
                        </m:rPr>
                        <m:t>π</m:t>
                      </m:r>
                      <m:d>
                        <m:dPr>
                          <m:begChr m:val="("/>
                          <m:endChr m:val=")"/>
                        </m:dPr>
                        <m:e>
                          <m:r>
                            <m:rPr>
                              <m:sty m:val="i"/>
                            </m:rPr>
                            <m:t>x</m:t>
                          </m:r>
                          <m:r>
                            <m:rPr>
                              <m:sty m:val="p"/>
                            </m:rPr>
                            <m:t> + </m:t>
                          </m:r>
                          <m:f>
                            <m:num>
                              <m:r>
                                <m:rPr>
                                  <m:sty m:val="i"/>
                                </m:rPr>
                                <m:t>L</m:t>
                              </m:r>
                            </m:num>
                            <m:den>
                              <m:r>
                                <m:rPr>
                                  <m:sty m:val="p"/>
                                </m:rPr>
                                <m:t>2</m:t>
                              </m:r>
                            </m:den>
                          </m:f>
                        </m:e>
                      </m:d>
                    </m:num>
                    <m:den>
                      <m:r>
                        <m:rPr>
                          <m:sty m:val="i"/>
                        </m:rPr>
                        <m:t>L</m:t>
                      </m:r>
                    </m:den>
                  </m:f>
                </m:e>
              </m:d>
            </m:e>
          </m:func>
          <m:r>
            <m:rPr>
              <m:sty m:val="p"/>
            </m:rPr>
            <m:t>,      </m:t>
          </m:r>
          <m:r>
            <m:rPr>
              <m:sty m:val="p"/>
            </m:rPr>
            <m:t>−</m:t>
          </m:r>
          <m:f>
            <m:num>
              <m:r>
                <m:rPr>
                  <m:sty m:val="i"/>
                </m:rPr>
                <m:t>L</m:t>
              </m:r>
            </m:num>
            <m:den>
              <m:r>
                <m:rPr>
                  <m:sty m:val="p"/>
                </m:rPr>
                <m:t>2</m:t>
              </m:r>
            </m:den>
          </m:f>
          <m:r>
            <m:rPr>
              <m:sty m:val="p"/>
            </m:rPr>
            <m:t> ≤ </m:t>
          </m:r>
          <m:r>
            <m:rPr>
              <m:sty m:val="i"/>
            </m:rPr>
            <m:t>x</m:t>
          </m:r>
          <m:r>
            <m:rPr>
              <m:sty m:val="p"/>
            </m:rPr>
            <m:t> ≤ </m:t>
          </m:r>
          <m:f>
            <m:num>
              <m:r>
                <m:rPr>
                  <m:sty m:val="i"/>
                </m:rPr>
                <m:t>L</m:t>
              </m:r>
            </m:num>
            <m:den>
              <m:r>
                <m:rPr>
                  <m:sty m:val="p"/>
                </m:rPr>
                <m:t>2</m:t>
              </m:r>
            </m:den>
          </m:f>
          <m:r>
            <m:rPr>
              <m:sty m:val="p"/>
            </m:rPr>
            <m:t>.</m:t>
          </m:r>
        </m:oMath>
      </m:oMathPara>
    </w:p>
    <w:p>
      <w:pPr>
        <w:widowControl/>
      </w:pPr>
      <w:r>
        <w:t>The eigenfunctions are expanded in this basis as</w:t>
      </w:r>
    </w:p>
    <w:p>
      <w:pPr>
        <w:keepLines/>
        <w:spacing w:before="0" w:after="60"/>
        <w:jc w:val="center"/>
      </w:pPr>
      <m:oMathPara xmlns:m="http://schemas.openxmlformats.org/officeDocument/2006/math">
        <m:oMath>
          <m:sSub>
            <m:e>
              <m:r>
                <m:rPr>
                  <m:sty m:val="i"/>
                </m:rPr>
                <m:t>ψ</m:t>
              </m:r>
            </m:e>
            <m:sub>
              <m:r>
                <m:rPr>
                  <m:sty m:val="i"/>
                </m:rPr>
                <m:t>n</m:t>
              </m:r>
            </m:sub>
          </m:sSub>
          <m:r>
            <m:rPr>
              <m:sty m:val="p"/>
            </m:rPr>
            <m:t>(</m:t>
          </m:r>
          <m:r>
            <m:rPr>
              <m:sty m:val="i"/>
            </m:rPr>
            <m:t>x</m:t>
          </m:r>
          <m:r>
            <m:rPr>
              <m:sty m:val="p"/>
            </m:rPr>
            <m:t>) = </m:t>
          </m:r>
          <m:nary>
            <m:naryPr>
              <m:chr m:val="∑"/>
              <m:limLoc m:val="undOvr"/>
            </m:naryPr>
            <m:sub>
              <m:r>
                <m:rPr>
                  <m:sty m:val="i"/>
                </m:rPr>
                <m:t>j</m:t>
              </m:r>
              <m:r>
                <m:rPr>
                  <m:sty m:val="p"/>
                </m:rPr>
                <m:t>=1</m:t>
              </m:r>
            </m:sub>
            <m:sup>
              <m:r>
                <m:rPr>
                  <m:sty m:val="i"/>
                </m:rPr>
                <m:t>J</m:t>
              </m:r>
            </m:sup>
            <m:e>
              <m:sSubSup>
                <m:e>
                  <m:r>
                    <m:rPr>
                      <m:sty m:val="i"/>
                    </m:rPr>
                    <m:t>c</m:t>
                  </m:r>
                </m:e>
                <m:sub>
                  <m:r>
                    <m:rPr>
                      <m:sty m:val="i"/>
                    </m:rPr>
                    <m:t>j</m:t>
                  </m:r>
                </m:sub>
                <m:sup>
                  <m:r>
                    <m:rPr>
                      <m:sty m:val="p"/>
                    </m:rPr>
                    <m:t>(n)</m:t>
                  </m:r>
                </m:sup>
              </m:sSubSup>
              <m:r>
                <m:rPr>
                  <m:sty m:val="p"/>
                </m:rPr>
                <m:t> </m:t>
              </m:r>
              <m:sSub>
                <m:e>
                  <m:r>
                    <m:rPr>
                      <m:sty m:val="i"/>
                    </m:rPr>
                    <m:t>φ</m:t>
                  </m:r>
                </m:e>
                <m:sub>
                  <m:r>
                    <m:rPr>
                      <m:sty m:val="i"/>
                    </m:rPr>
                    <m:t>j</m:t>
                  </m:r>
                </m:sub>
              </m:sSub>
              <m:r>
                <m:rPr>
                  <m:sty m:val="p"/>
                </m:rPr>
                <m:t>(</m:t>
              </m:r>
              <m:r>
                <m:rPr>
                  <m:sty m:val="i"/>
                </m:rPr>
                <m:t>x</m:t>
              </m:r>
              <m:r>
                <m:rPr>
                  <m:sty m:val="p"/>
                </m:rPr>
                <m:t>)</m:t>
              </m:r>
            </m:e>
          </m:nary>
          <m:r>
            <m:rPr>
              <m:sty m:val="p"/>
            </m:rPr>
            <m:t>.</m:t>
          </m:r>
        </m:oMath>
      </m:oMathPara>
    </w:p>
    <w:p>
      <w:pPr>
        <w:widowControl/>
      </w:pPr>
      <w:r>
        <w:t>For m=ℏ=1, the Hamiltonian matrix contains a kinetic-energy part and a potential-energy part,</w:t>
      </w:r>
    </w:p>
    <w:p>
      <w:pPr>
        <w:keepLines/>
        <w:spacing w:before="0" w:after="60"/>
        <w:jc w:val="center"/>
      </w:pPr>
      <m:oMathPara xmlns:m="http://schemas.openxmlformats.org/officeDocument/2006/math">
        <m:oMath>
          <m:sSub>
            <m:e>
              <m:r>
                <m:rPr>
                  <m:sty m:val="i"/>
                </m:rPr>
                <m:t>H</m:t>
              </m:r>
            </m:e>
            <m:sub>
              <m:r>
                <m:rPr>
                  <m:sty m:val="i"/>
                </m:rPr>
                <m:t>i</m:t>
              </m:r>
              <m:r>
                <m:rPr>
                  <m:sty m:val="i"/>
                </m:rPr>
                <m:t>j</m:t>
              </m:r>
            </m:sub>
          </m:sSub>
          <m:r>
            <m:rPr>
              <m:sty m:val="p"/>
            </m:rPr>
            <m:t> = </m:t>
          </m:r>
          <m:sSub>
            <m:e>
              <m:r>
                <m:rPr>
                  <m:sty m:val="i"/>
                </m:rPr>
                <m:t>T</m:t>
              </m:r>
            </m:e>
            <m:sub>
              <m:r>
                <m:rPr>
                  <m:sty m:val="i"/>
                </m:rPr>
                <m:t>i</m:t>
              </m:r>
              <m:r>
                <m:rPr>
                  <m:sty m:val="i"/>
                </m:rPr>
                <m:t>j</m:t>
              </m:r>
            </m:sub>
          </m:sSub>
          <m:r>
            <m:rPr>
              <m:sty m:val="p"/>
            </m:rPr>
            <m:t> + </m:t>
          </m:r>
          <m:sSub>
            <m:e>
              <m:r>
                <m:rPr>
                  <m:sty m:val="i"/>
                </m:rPr>
                <m:t>V</m:t>
              </m:r>
            </m:e>
            <m:sub>
              <m:r>
                <m:rPr>
                  <m:sty m:val="i"/>
                </m:rPr>
                <m:t>i</m:t>
              </m:r>
              <m:r>
                <m:rPr>
                  <m:sty m:val="i"/>
                </m:rPr>
                <m:t>j</m:t>
              </m:r>
            </m:sub>
          </m:sSub>
          <m:r>
            <m:rPr>
              <m:sty m:val="p"/>
            </m:rPr>
            <m:t>.</m:t>
          </m:r>
        </m:oMath>
      </m:oMathPara>
    </w:p>
    <w:p>
      <w:pPr>
        <w:widowControl/>
      </w:pPr>
      <w:r>
        <w:t>For the sine basis, the kinetic-energy part is diagonal:</w:t>
      </w:r>
    </w:p>
    <w:p>
      <w:pPr>
        <w:widowControl/>
        <w:spacing w:before="0" w:after="60"/>
        <w:jc w:val="center"/>
      </w:pPr>
      <m:oMathPara xmlns:m="http://schemas.openxmlformats.org/officeDocument/2006/math">
        <m:oMath>
          <m:sSub>
            <m:e>
              <m:r>
                <m:rPr>
                  <m:sty m:val="i"/>
                </m:rPr>
                <m:t>T</m:t>
              </m:r>
            </m:e>
            <m:sub>
              <m:r>
                <m:rPr>
                  <m:sty m:val="i"/>
                </m:rPr>
                <m:t>i</m:t>
              </m:r>
              <m:r>
                <m:rPr>
                  <m:sty m:val="i"/>
                </m:rPr>
                <m:t>j</m:t>
              </m:r>
            </m:sub>
          </m:sSub>
          <m:r>
            <m:rPr>
              <m:sty m:val="p"/>
            </m:rPr>
            <m:t> = </m:t>
          </m:r>
          <m:f>
            <m:num>
              <m:sSup>
                <m:e>
                  <m:r>
                    <m:rPr>
                      <m:sty m:val="i"/>
                    </m:rPr>
                    <m:t>j</m:t>
                  </m:r>
                </m:e>
                <m:sup>
                  <m:r>
                    <m:rPr>
                      <m:sty m:val="p"/>
                    </m:rPr>
                    <m:t>2</m:t>
                  </m:r>
                </m:sup>
              </m:sSup>
              <m:sSup>
                <m:e>
                  <m:r>
                    <m:rPr>
                      <m:sty m:val="p"/>
                    </m:rPr>
                    <m:t>π</m:t>
                  </m:r>
                </m:e>
                <m:sup>
                  <m:r>
                    <m:rPr>
                      <m:sty m:val="p"/>
                    </m:rPr>
                    <m:t>2</m:t>
                  </m:r>
                </m:sup>
              </m:sSup>
            </m:num>
            <m:den>
              <m:r>
                <m:rPr>
                  <m:sty m:val="p"/>
                </m:rPr>
                <m:t>2</m:t>
              </m:r>
              <m:sSup>
                <m:e>
                  <m:r>
                    <m:rPr>
                      <m:sty m:val="i"/>
                    </m:rPr>
                    <m:t>L</m:t>
                  </m:r>
                </m:e>
                <m:sup>
                  <m:r>
                    <m:rPr>
                      <m:sty m:val="p"/>
                    </m:rPr>
                    <m:t>2</m:t>
                  </m:r>
                </m:sup>
              </m:sSup>
            </m:den>
          </m:f>
          <m:r>
            <m:rPr>
              <m:sty m:val="p"/>
            </m:rPr>
            <m:t> </m:t>
          </m:r>
          <m:sSub>
            <m:e>
              <m:r>
                <m:rPr>
                  <m:sty m:val="i"/>
                </m:rPr>
                <m:t>δ</m:t>
              </m:r>
            </m:e>
            <m:sub>
              <m:r>
                <m:rPr>
                  <m:sty m:val="i"/>
                </m:rPr>
                <m:t>i</m:t>
              </m:r>
              <m:r>
                <m:rPr>
                  <m:sty m:val="i"/>
                </m:rPr>
                <m:t>j</m:t>
              </m:r>
            </m:sub>
          </m:sSub>
          <m:r>
            <m:rPr>
              <m:sty m:val="p"/>
            </m:rPr>
            <m:t>.</m:t>
          </m:r>
        </m:oMath>
      </m:oMathPara>
    </w:p>
    <w:p>
      <w:pPr/>
      <w:r>
        <w:t>This is because the sine functions are orthogonal eigenfunctions of the particle-in-a-box kinetic-energy operator. The potential-energy part is</w:t>
      </w:r>
    </w:p>
    <w:p>
      <w:pPr>
        <w:spacing w:before="0" w:after="60"/>
        <w:jc w:val="center"/>
      </w:pPr>
      <m:oMathPara xmlns:m="http://schemas.openxmlformats.org/officeDocument/2006/math">
        <m:oMath>
          <m:sSub>
            <m:e>
              <m:r>
                <m:rPr>
                  <m:sty m:val="i"/>
                </m:rPr>
                <m:t>V</m:t>
              </m:r>
            </m:e>
            <m:sub>
              <m:r>
                <m:rPr>
                  <m:sty m:val="i"/>
                </m:rPr>
                <m:t>i</m:t>
              </m:r>
              <m:r>
                <m:rPr>
                  <m:sty m:val="i"/>
                </m:rPr>
                <m:t>j</m:t>
              </m:r>
            </m:sub>
          </m:sSub>
          <m:r>
            <m:rPr>
              <m:sty m:val="p"/>
            </m:rPr>
            <m:t> = </m:t>
          </m:r>
          <m:nary>
            <m:naryPr>
              <m:chr m:val="∫"/>
              <m:limLoc m:val="undOvr"/>
            </m:naryPr>
            <m:sub>
              <m:r>
                <m:rPr>
                  <m:sty m:val="p"/>
                </m:rPr>
                <m:t>−</m:t>
              </m:r>
              <m:f>
                <m:num>
                  <m:r>
                    <m:rPr>
                      <m:sty m:val="i"/>
                    </m:rPr>
                    <m:t>L</m:t>
                  </m:r>
                </m:num>
                <m:den>
                  <m:r>
                    <m:rPr>
                      <m:sty m:val="p"/>
                    </m:rPr>
                    <m:t>2</m:t>
                  </m:r>
                </m:den>
              </m:f>
            </m:sub>
            <m:sup>
              <m:f>
                <m:num>
                  <m:r>
                    <m:rPr>
                      <m:sty m:val="i"/>
                    </m:rPr>
                    <m:t>L</m:t>
                  </m:r>
                </m:num>
                <m:den>
                  <m:r>
                    <m:rPr>
                      <m:sty m:val="p"/>
                    </m:rPr>
                    <m:t>2</m:t>
                  </m:r>
                </m:den>
              </m:f>
            </m:sup>
            <m:e>
              <m:sSub>
                <m:e>
                  <m:r>
                    <m:rPr>
                      <m:sty m:val="i"/>
                    </m:rPr>
                    <m:t>φ</m:t>
                  </m:r>
                </m:e>
                <m:sub>
                  <m:r>
                    <m:rPr>
                      <m:sty m:val="i"/>
                    </m:rPr>
                    <m:t>i</m:t>
                  </m:r>
                </m:sub>
              </m:sSub>
              <m:r>
                <m:rPr>
                  <m:sty m:val="p"/>
                </m:rPr>
                <m:t>(</m:t>
              </m:r>
              <m:r>
                <m:rPr>
                  <m:sty m:val="i"/>
                </m:rPr>
                <m:t>x</m:t>
              </m:r>
              <m:r>
                <m:rPr>
                  <m:sty m:val="p"/>
                </m:rPr>
                <m:t>)</m:t>
              </m:r>
              <m:r>
                <m:rPr>
                  <m:sty m:val="i"/>
                </m:rPr>
                <m:t>V</m:t>
              </m:r>
              <m:r>
                <m:rPr>
                  <m:sty m:val="p"/>
                </m:rPr>
                <m:t>(</m:t>
              </m:r>
              <m:r>
                <m:rPr>
                  <m:sty m:val="i"/>
                </m:rPr>
                <m:t>x</m:t>
              </m:r>
              <m:r>
                <m:rPr>
                  <m:sty m:val="p"/>
                </m:rPr>
                <m:t>)</m:t>
              </m:r>
              <m:sSub>
                <m:e>
                  <m:r>
                    <m:rPr>
                      <m:sty m:val="i"/>
                    </m:rPr>
                    <m:t>φ</m:t>
                  </m:r>
                </m:e>
                <m:sub>
                  <m:r>
                    <m:rPr>
                      <m:sty m:val="i"/>
                    </m:rPr>
                    <m:t>j</m:t>
                  </m:r>
                </m:sub>
              </m:sSub>
              <m:r>
                <m:rPr>
                  <m:sty m:val="p"/>
                </m:rPr>
                <m:t>(</m:t>
              </m:r>
              <m:r>
                <m:rPr>
                  <m:sty m:val="i"/>
                </m:rPr>
                <m:t>x</m:t>
              </m:r>
              <m:r>
                <m:rPr>
                  <m:sty m:val="p"/>
                </m:rPr>
                <m:t>) </m:t>
              </m:r>
              <m:r>
                <m:rPr>
                  <m:sty m:val="i"/>
                </m:rPr>
                <m:t>d</m:t>
              </m:r>
              <m:r>
                <m:rPr>
                  <m:sty m:val="i"/>
                </m:rPr>
                <m:t>x</m:t>
              </m:r>
            </m:e>
          </m:nary>
          <m:r>
            <m:rPr>
              <m:sty m:val="p"/>
            </m:rPr>
            <m:t>,</m:t>
          </m:r>
        </m:oMath>
      </m:oMathPara>
    </w:p>
    <w:p>
      <w:pPr/>
      <w:r>
        <w:t>which can connect different basis functions.</w:t>
      </w:r>
    </w:p>
    <w:p>
      <w:pPr/>
      <w:r>
        <w:t>The complete Hamiltonian matrix is then diagonalized,</w:t>
      </w:r>
    </w:p>
    <w:p>
      <w:pPr>
        <w:spacing w:before="0" w:after="60"/>
        <w:jc w:val="center"/>
      </w:pPr>
      <m:oMathPara xmlns:m="http://schemas.openxmlformats.org/officeDocument/2006/math">
        <m:oMath>
          <m:r>
            <m:rPr>
              <m:sty m:val="i"/>
            </m:rPr>
            <m:t>H</m:t>
          </m:r>
          <m:r>
            <m:rPr>
              <m:sty m:val="p"/>
            </m:rPr>
            <m:t> </m:t>
          </m:r>
          <m:sSup>
            <m:e>
              <m:r>
                <m:rPr>
                  <m:sty m:val="i"/>
                </m:rPr>
                <m:t>c</m:t>
              </m:r>
            </m:e>
            <m:sup>
              <m:r>
                <m:rPr>
                  <m:sty m:val="p"/>
                </m:rPr>
                <m:t>(n)</m:t>
              </m:r>
            </m:sup>
          </m:sSup>
          <m:r>
            <m:rPr>
              <m:sty m:val="p"/>
            </m:rPr>
            <m:t> = </m:t>
          </m:r>
          <m:sSub>
            <m:e>
              <m:r>
                <m:rPr>
                  <m:sty m:val="i"/>
                </m:rPr>
                <m:t>E</m:t>
              </m:r>
            </m:e>
            <m:sub>
              <m:r>
                <m:rPr>
                  <m:sty m:val="i"/>
                </m:rPr>
                <m:t>n</m:t>
              </m:r>
            </m:sub>
          </m:sSub>
          <m:r>
            <m:rPr>
              <m:sty m:val="p"/>
            </m:rPr>
            <m:t> </m:t>
          </m:r>
          <m:sSup>
            <m:e>
              <m:r>
                <m:rPr>
                  <m:sty m:val="i"/>
                </m:rPr>
                <m:t>c</m:t>
              </m:r>
            </m:e>
            <m:sup>
              <m:r>
                <m:rPr>
                  <m:sty m:val="p"/>
                </m:rPr>
                <m:t>(n)</m:t>
              </m:r>
            </m:sup>
          </m:sSup>
          <m:r>
            <m:rPr>
              <m:sty m:val="p"/>
            </m:rPr>
            <m:t>,</m:t>
          </m:r>
        </m:oMath>
      </m:oMathPara>
    </w:p>
    <w:p>
      <w:pPr/>
      <w:r>
        <w:t>to obtain the energies and the coefficients of each eigenfunction.</w:t>
      </w:r>
    </w:p>
    <w:p>
      <w:pPr/>
      <w:r>
        <w:t>The finite box changes the positive-energy continuum into a discrete set of eigenvalues.</w:t>
      </w:r>
    </w:p>
    <w:p>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ns3:inline>
            <ns3:extent cx="5257800" cy="3813439"/>
            <ns3:docPr id="21" name="Picture 21"/>
            <ns3:cNvGraphicFramePr>
              <ns5:graphicFrameLocks noChangeAspect="1"/>
            </ns3:cNvGraphicFramePr>
            <ns5:graphic>
              <ns5:graphicData uri="http://schemas.openxmlformats.org/drawingml/2006/picture">
                <ns6:pic>
                  <ns6:nvPicPr>
                    <ns6:cNvPr id="0" name="part5_harmonic_validation.png"/>
                    <ns6:cNvPicPr/>
                  </ns6:nvPicPr>
                  <ns6:blipFill>
                    <ns5:blip ns7:embed="rId30"/>
                    <ns5:stretch>
                      <ns5:fillRect/>
                    </ns5:stretch>
                  </ns6:blipFill>
                  <ns6:spPr>
                    <ns5:xfrm>
                      <ns5:off x="0" y="0"/>
                      <ns5:ext cx="5257800" cy="3813439"/>
                    </ns5:xfrm>
                    <ns5:prstGeom prst="rect"/>
                  </ns6:spPr>
                </ns6:pic>
              </ns5:graphicData>
            </ns5:graphic>
          </ns3: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ns3:inline>
            <ns3:extent cx="5623560" cy="3685765"/>
            <ns3:docPr id="22" name="Picture 22"/>
            <ns3:cNvGraphicFramePr>
              <ns5:graphicFrameLocks noChangeAspect="1"/>
            </ns3:cNvGraphicFramePr>
            <ns5:graphic>
              <ns5:graphicData uri="http://schemas.openxmlformats.org/drawingml/2006/picture">
                <ns6:pic>
                  <ns6:nvPicPr>
                    <ns6:cNvPr id="0" name="part5_short_range_first11_combined.png"/>
                    <ns6:cNvPicPr/>
                  </ns6:nvPicPr>
                  <ns6:blipFill>
                    <ns5:blip ns7:embed="rId31"/>
                    <ns5:stretch>
                      <ns5:fillRect/>
                    </ns5:stretch>
                  </ns6:blipFill>
                  <ns6:spPr>
                    <ns5:xfrm>
                      <ns5:off x="0" y="0"/>
                      <ns5:ext cx="5623560" cy="3685765"/>
                    </ns5:xfrm>
                    <ns5:prstGeom prst="rect"/>
                  </ns6:spPr>
                </ns6:pic>
              </ns5:graphicData>
            </ns5:graphic>
          </ns3: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ns3:inline>
            <ns3:extent cx="5303520" cy="5697947"/>
            <ns3:docPr id="23" name="Picture 23"/>
            <ns3:cNvGraphicFramePr>
              <ns5:graphicFrameLocks noChangeAspect="1"/>
            </ns3:cNvGraphicFramePr>
            <ns5:graphic>
              <ns5:graphicData uri="http://schemas.openxmlformats.org/drawingml/2006/picture">
                <ns6:pic>
                  <ns6:nvPicPr>
                    <ns6:cNvPr id="0" name="part5_short_range_first11_panels.png"/>
                    <ns6:cNvPicPr/>
                  </ns6:nvPicPr>
                  <ns6:blipFill>
                    <ns5:blip ns7:embed="rId32"/>
                    <ns5:stretch>
                      <ns5:fillRect/>
                    </ns5:stretch>
                  </ns6:blipFill>
                  <ns6:spPr>
                    <ns5:xfrm>
                      <ns5:off x="0" y="0"/>
                      <ns5:ext cx="5303520" cy="5697947"/>
                    </ns5:xfrm>
                    <ns5:prstGeom prst="rect"/>
                  </ns6:spPr>
                </ns6:pic>
              </ns5:graphicData>
            </ns5:graphic>
          </ns3: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ns3:inline>
            <ns3:extent cx="5532120" cy="4135279"/>
            <ns3:docPr id="24" name="Picture 24"/>
            <ns3:cNvGraphicFramePr>
              <ns5:graphicFrameLocks noChangeAspect="1"/>
            </ns3:cNvGraphicFramePr>
            <ns5:graphic>
              <ns5:graphicData uri="http://schemas.openxmlformats.org/drawingml/2006/picture">
                <ns6:pic>
                  <ns6:nvPicPr>
                    <ns6:cNvPr id="0" name="part5_box_spectrum_all_states.png"/>
                    <ns6:cNvPicPr/>
                  </ns6:nvPicPr>
                  <ns6:blipFill>
                    <ns5:blip ns7:embed="rId33"/>
                    <ns5:stretch>
                      <ns5:fillRect/>
                    </ns5:stretch>
                  </ns6:blipFill>
                  <ns6:spPr>
                    <ns5:xfrm>
                      <ns5:off x="0" y="0"/>
                      <ns5:ext cx="5532120" cy="4135279"/>
                    </ns5:xfrm>
                    <ns5:prstGeom prst="rect"/>
                  </ns6:spPr>
                </ns6:pic>
              </ns5:graphicData>
            </ns5:graphic>
          </ns3: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ns3:inline>
            <ns3:extent cx="5486400" cy="3392650"/>
            <ns3:docPr id="25" name="Picture 25"/>
            <ns3:cNvGraphicFramePr>
              <ns5:graphicFrameLocks noChangeAspect="1"/>
            </ns3:cNvGraphicFramePr>
            <ns5:graphic>
              <ns5:graphicData uri="http://schemas.openxmlformats.org/drawingml/2006/picture">
                <ns6:pic>
                  <ns6:nvPicPr>
                    <ns6:cNvPr id="0" name="part5_localized_states.png"/>
                    <ns6:cNvPicPr/>
                  </ns6:nvPicPr>
                  <ns6:blipFill>
                    <ns5:blip ns7:embed="rId34"/>
                    <ns5:stretch>
                      <ns5:fillRect/>
                    </ns5:stretch>
                  </ns6:blipFill>
                  <ns6:spPr>
                    <ns5:xfrm>
                      <ns5:off x="0" y="0"/>
                      <ns5:ext cx="5486400" cy="3392650"/>
                    </ns5:xfrm>
                    <ns5:prstGeom prst="rect"/>
                  </ns6:spPr>
                </ns6:pic>
              </ns5:graphicData>
            </ns5:graphic>
          </ns3: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p>
      <w:r>
        <w:br w:type="page"/>
      </w:r>
    </w:p>
    <w:p>
      <w:pPr>
        <w:pStyle w:val="1"/>
      </w:pPr>
      <w:r>
        <w:t>6. Part 6 - Complex scaling and resonance states</w:t>
      </w:r>
    </w:p>
    <w:p>
      <w:r>
        <w:t>Part 6 uses the box-basis method from Part 5 after rotating the spatial coordinate into the complex plane, x→x exp(iθ). For the same short-range potential, the complex-scaled Hamiltonian is</w:t>
      </w:r>
    </w:p>
    <w:p>
      <w:pPr>
        <w:spacing w:before="0" w:after="60"/>
        <w:jc w:val="center"/>
      </w:pPr>
      <m:oMathPara xmlns:m="http://schemas.openxmlformats.org/officeDocument/2006/math">
        <m:oMath>
          <m:sSub>
            <m:e>
              <m:r>
                <m:rPr>
                  <m:sty m:val="i"/>
                </m:rPr>
                <m:t>H</m:t>
              </m:r>
            </m:e>
            <m:sub>
              <m:r>
                <m:rPr>
                  <m:sty m:val="i"/>
                </m:rPr>
                <m:t>θ</m:t>
              </m:r>
            </m:sub>
          </m:sSub>
          <m:r>
            <m:rPr>
              <m:sty m:val="p"/>
            </m:rPr>
            <m:t> = </m:t>
          </m:r>
          <m:func>
            <m:funcPr/>
            <m:fName>
              <m:r>
                <m:rPr>
                  <m:sty m:val="p"/>
                </m:rPr>
                <m:t>exp</m:t>
              </m:r>
            </m:fName>
            <m:e>
              <m:d>
                <m:dPr>
                  <m:begChr m:val="("/>
                  <m:endChr m:val=")"/>
                </m:dPr>
                <m:e>
                  <m:r>
                    <m:rPr>
                      <m:sty m:val="p"/>
                    </m:rPr>
                    <m:t>−2</m:t>
                  </m:r>
                  <m:r>
                    <m:rPr>
                      <m:sty m:val="i"/>
                    </m:rPr>
                    <m:t>i</m:t>
                  </m:r>
                  <m:r>
                    <m:rPr>
                      <m:sty m:val="i"/>
                    </m:rPr>
                    <m:t>θ</m:t>
                  </m:r>
                </m:e>
              </m:d>
            </m:e>
          </m:func>
          <m:r>
            <m:rPr>
              <m:sty m:val="p"/>
            </m:rPr>
            <m:t>T + V</m:t>
          </m:r>
          <m:d>
            <m:dPr>
              <m:begChr m:val="["/>
              <m:endChr m:val="]"/>
            </m:dPr>
            <m:e>
              <m:r>
                <m:rPr>
                  <m:sty m:val="i"/>
                </m:rPr>
                <m:t>x</m:t>
              </m:r>
              <m:r>
                <m:rPr>
                  <m:sty m:val="p"/>
                </m:rPr>
                <m:t> </m:t>
              </m:r>
              <m:func>
                <m:funcPr/>
                <m:fName>
                  <m:r>
                    <m:rPr>
                      <m:sty m:val="p"/>
                    </m:rPr>
                    <m:t>exp</m:t>
                  </m:r>
                </m:fName>
                <m:e>
                  <m:d>
                    <m:dPr>
                      <m:begChr m:val="("/>
                      <m:endChr m:val=")"/>
                    </m:dPr>
                    <m:e>
                      <m:r>
                        <m:rPr>
                          <m:sty m:val="i"/>
                        </m:rPr>
                        <m:t>i</m:t>
                      </m:r>
                      <m:r>
                        <m:rPr>
                          <m:sty m:val="i"/>
                        </m:rPr>
                        <m:t>θ</m:t>
                      </m:r>
                    </m:e>
                  </m:d>
                </m:e>
              </m:func>
            </m:e>
          </m:d>
          <m:r>
            <m:rPr>
              <m:sty m:val="p"/>
            </m:rPr>
            <m:t> = −</m:t>
          </m:r>
          <m:f>
            <m:num>
              <m:r>
                <m:rPr>
                  <m:sty m:val="p"/>
                </m:rPr>
                <m:t>1</m:t>
              </m:r>
            </m:num>
            <m:den>
              <m:r>
                <m:rPr>
                  <m:sty m:val="p"/>
                </m:rPr>
                <m:t>2</m:t>
              </m:r>
            </m:den>
          </m:f>
          <m:r>
            <m:rPr>
              <m:sty m:val="p"/>
            </m:rPr>
            <m:t> </m:t>
          </m:r>
          <m:func>
            <m:funcPr/>
            <m:fName>
              <m:r>
                <m:rPr>
                  <m:sty m:val="p"/>
                </m:rPr>
                <m:t>exp</m:t>
              </m:r>
            </m:fName>
            <m:e>
              <m:d>
                <m:dPr>
                  <m:begChr m:val="("/>
                  <m:endChr m:val=")"/>
                </m:dPr>
                <m:e>
                  <m:r>
                    <m:rPr>
                      <m:sty m:val="p"/>
                    </m:rPr>
                    <m:t>−2</m:t>
                  </m:r>
                  <m:r>
                    <m:rPr>
                      <m:sty m:val="i"/>
                    </m:rPr>
                    <m:t>i</m:t>
                  </m:r>
                  <m:r>
                    <m:rPr>
                      <m:sty m:val="i"/>
                    </m:rPr>
                    <m:t>θ</m:t>
                  </m:r>
                </m:e>
              </m:d>
            </m:e>
          </m:func>
          <m:r>
            <m:rPr>
              <m:sty m:val="p"/>
            </m:rPr>
            <m:t> </m:t>
          </m:r>
          <m:f>
            <m:num>
              <m:sSup>
                <m:e>
                  <m:r>
                    <m:rPr>
                      <m:sty m:val="i"/>
                    </m:rPr>
                    <m:t>d</m:t>
                  </m:r>
                </m:e>
                <m:sup>
                  <m:r>
                    <m:rPr>
                      <m:sty m:val="p"/>
                    </m:rPr>
                    <m:t>2</m:t>
                  </m:r>
                </m:sup>
              </m:sSup>
            </m:num>
            <m:den>
              <m:r>
                <m:rPr>
                  <m:sty m:val="i"/>
                </m:rPr>
                <m:t>d</m:t>
              </m:r>
              <m:sSup>
                <m:e>
                  <m:r>
                    <m:rPr>
                      <m:sty m:val="i"/>
                    </m:rPr>
                    <m:t>x</m:t>
                  </m:r>
                </m:e>
                <m:sup>
                  <m:r>
                    <m:rPr>
                      <m:sty m:val="p"/>
                    </m:rPr>
                    <m:t>2</m:t>
                  </m:r>
                </m:sup>
              </m:sSup>
            </m:den>
          </m:f>
          <m:r>
            <m:rPr>
              <m:sty m:val="p"/>
            </m:rPr>
            <m:t> + V</m:t>
          </m:r>
          <m:d>
            <m:dPr>
              <m:begChr m:val="["/>
              <m:endChr m:val="]"/>
            </m:dPr>
            <m:e>
              <m:r>
                <m:rPr>
                  <m:sty m:val="i"/>
                </m:rPr>
                <m:t>x</m:t>
              </m:r>
              <m:r>
                <m:rPr>
                  <m:sty m:val="p"/>
                </m:rPr>
                <m:t> </m:t>
              </m:r>
              <m:func>
                <m:funcPr/>
                <m:fName>
                  <m:r>
                    <m:rPr>
                      <m:sty m:val="p"/>
                    </m:rPr>
                    <m:t>exp</m:t>
                  </m:r>
                </m:fName>
                <m:e>
                  <m:d>
                    <m:dPr>
                      <m:begChr m:val="("/>
                      <m:endChr m:val=")"/>
                    </m:dPr>
                    <m:e>
                      <m:r>
                        <m:rPr>
                          <m:sty m:val="i"/>
                        </m:rPr>
                        <m:t>i</m:t>
                      </m:r>
                      <m:r>
                        <m:rPr>
                          <m:sty m:val="i"/>
                        </m:rPr>
                        <m:t>θ</m:t>
                      </m:r>
                    </m:e>
                  </m:d>
                </m:e>
              </m:func>
            </m:e>
          </m:d>
          <m:r>
            <m:rPr>
              <m:sty m:val="p"/>
            </m:rPr>
            <m:t>.</m:t>
          </m:r>
        </m:oMath>
      </m:oMathPara>
    </w:p>
    <w:p>
      <w:pPr/>
      <w:r>
        <w:t>The kinetic-energy matrix is multiplied by exp(−2iθ), while the potential matrix is evaluated at the complex coordinate. The resulting non-Hermitian matrix is diagonalized in the same sine basis:</w:t>
      </w:r>
    </w:p>
    <w:p>
      <w:pPr>
        <w:spacing w:before="0" w:after="60"/>
        <w:jc w:val="center"/>
      </w:pPr>
      <m:oMathPara xmlns:m="http://schemas.openxmlformats.org/officeDocument/2006/math">
        <m:oMath>
          <m:sSub>
            <m:e>
              <m:r>
                <m:rPr>
                  <m:sty m:val="i"/>
                </m:rPr>
                <m:t>H</m:t>
              </m:r>
            </m:e>
            <m:sub>
              <m:r>
                <m:rPr>
                  <m:sty m:val="i"/>
                </m:rPr>
                <m:t>θ</m:t>
              </m:r>
            </m:sub>
          </m:sSub>
          <m:r>
            <m:rPr>
              <m:sty m:val="p"/>
            </m:rPr>
            <m:t> </m:t>
          </m:r>
          <m:sSup>
            <m:e>
              <m:r>
                <m:rPr>
                  <m:sty m:val="i"/>
                </m:rPr>
                <m:t>c</m:t>
              </m:r>
            </m:e>
            <m:sup>
              <m:r>
                <m:rPr>
                  <m:sty m:val="p"/>
                </m:rPr>
                <m:t>(n)</m:t>
              </m:r>
            </m:sup>
          </m:sSup>
          <m:r>
            <m:rPr>
              <m:sty m:val="p"/>
            </m:rPr>
            <m:t> = </m:t>
          </m:r>
          <m:sSub>
            <m:e>
              <m:r>
                <m:rPr>
                  <m:sty m:val="i"/>
                </m:rPr>
                <m:t>E</m:t>
              </m:r>
            </m:e>
            <m:sub>
              <m:r>
                <m:rPr>
                  <m:sty m:val="i"/>
                </m:rPr>
                <m:t>n</m:t>
              </m:r>
            </m:sub>
          </m:sSub>
          <m:r>
            <m:rPr>
              <m:sty m:val="p"/>
            </m:rPr>
            <m:t>(</m:t>
          </m:r>
          <m:r>
            <m:rPr>
              <m:sty m:val="i"/>
            </m:rPr>
            <m:t>θ</m:t>
          </m:r>
          <m:r>
            <m:rPr>
              <m:sty m:val="p"/>
            </m:rPr>
            <m:t>)</m:t>
          </m:r>
          <m:sSup>
            <m:e>
              <m:r>
                <m:rPr>
                  <m:sty m:val="i"/>
                </m:rPr>
                <m:t>c</m:t>
              </m:r>
            </m:e>
            <m:sup>
              <m:r>
                <m:rPr>
                  <m:sty m:val="p"/>
                </m:rPr>
                <m:t>(n)</m:t>
              </m:r>
            </m:sup>
          </m:sSup>
          <m:r>
            <m:rPr>
              <m:sty m:val="p"/>
            </m:rPr>
            <m:t>.</m:t>
          </m:r>
        </m:oMath>
      </m:oMathPara>
    </w:p>
    <w:p>
      <w:pPr/>
      <w:r>
        <w:t>The calculation uses J=2000, L=200 and N=10000 for θ=0, 0.05, 0.10, 0.15, 0.20 and 0.25. As θ increases, the discretized continuum rotates downward in the complex-energy plane by approximately 2θ, whereas resonance eigenvalues remain nearly unchanged. These stable points can therefore be selected as complex resonance energies.</w:t>
      </w:r>
    </w:p>
    <w:p>
      <w:pPr/>
      <w:r>
        <w:t>Each resonance energy is written as</w:t>
      </w:r>
    </w:p>
    <w:p>
      <w:pPr>
        <w:spacing w:before="0" w:after="60"/>
        <w:jc w:val="center"/>
      </w:pPr>
      <m:oMathPara xmlns:m="http://schemas.openxmlformats.org/officeDocument/2006/math">
        <m:oMath>
          <m:sSub>
            <m:e>
              <m:r>
                <m:rPr>
                  <m:sty m:val="i"/>
                </m:rPr>
                <m:t>E</m:t>
              </m:r>
            </m:e>
            <m:sub>
              <m:r>
                <m:rPr>
                  <m:sty m:val="i"/>
                </m:rPr>
                <m:t>n</m:t>
              </m:r>
            </m:sub>
          </m:sSub>
          <m:r>
            <m:rPr>
              <m:sty m:val="p"/>
            </m:rPr>
            <m:t> = </m:t>
          </m:r>
          <m:sSub>
            <m:e>
              <m:r>
                <m:rPr>
                  <m:sty m:val="i"/>
                </m:rPr>
                <m:t>E</m:t>
              </m:r>
            </m:e>
            <m:sub>
              <m:r>
                <m:rPr>
                  <m:sty m:val="p"/>
                </m:rPr>
                <m:t>res</m:t>
              </m:r>
              <m:r>
                <m:rPr>
                  <m:sty m:val="p"/>
                </m:rPr>
                <m:t>,</m:t>
              </m:r>
              <m:r>
                <m:rPr>
                  <m:sty m:val="i"/>
                </m:rPr>
                <m:t>n</m:t>
              </m:r>
            </m:sub>
          </m:sSub>
          <m:r>
            <m:rPr>
              <m:sty m:val="p"/>
            </m:rPr>
            <m:t> − </m:t>
          </m:r>
          <m:r>
            <m:rPr>
              <m:sty m:val="i"/>
            </m:rPr>
            <m:t>i</m:t>
          </m:r>
          <m:f>
            <m:num>
              <m:sSub>
                <m:e>
                  <m:r>
                    <m:rPr>
                      <m:sty m:val="i"/>
                    </m:rPr>
                    <m:t>Γ</m:t>
                  </m:r>
                </m:e>
                <m:sub>
                  <m:r>
                    <m:rPr>
                      <m:sty m:val="i"/>
                    </m:rPr>
                    <m:t>n</m:t>
                  </m:r>
                </m:sub>
              </m:sSub>
            </m:num>
            <m:den>
              <m:r>
                <m:rPr>
                  <m:sty m:val="p"/>
                </m:rPr>
                <m:t>2</m:t>
              </m:r>
            </m:den>
          </m:f>
          <m:r>
            <m:rPr>
              <m:sty m:val="p"/>
            </m:rPr>
            <m:t>,      </m:t>
          </m:r>
          <m:sSub>
            <m:e>
              <m:r>
                <m:rPr>
                  <m:sty m:val="i"/>
                </m:rPr>
                <m:t>Γ</m:t>
              </m:r>
            </m:e>
            <m:sub>
              <m:r>
                <m:rPr>
                  <m:sty m:val="i"/>
                </m:rPr>
                <m:t>n</m:t>
              </m:r>
            </m:sub>
          </m:sSub>
          <m:r>
            <m:rPr>
              <m:sty m:val="p"/>
            </m:rPr>
            <m:t> = −2 </m:t>
          </m:r>
          <m:r>
            <m:rPr>
              <m:nor m:val="1"/>
            </m:rPr>
            <m:t>Im</m:t>
          </m:r>
          <m:d>
            <m:dPr>
              <m:begChr m:val="("/>
              <m:endChr m:val=")"/>
            </m:dPr>
            <m:e>
              <m:sSub>
                <m:e>
                  <m:r>
                    <m:rPr>
                      <m:sty m:val="i"/>
                    </m:rPr>
                    <m:t>E</m:t>
                  </m:r>
                </m:e>
                <m:sub>
                  <m:r>
                    <m:rPr>
                      <m:sty m:val="i"/>
                    </m:rPr>
                    <m:t>n</m:t>
                  </m:r>
                </m:sub>
              </m:sSub>
            </m:e>
          </m:d>
          <m:r>
            <m:rPr>
              <m:sty m:val="p"/>
            </m:rPr>
            <m:t>.</m:t>
          </m:r>
        </m:oMath>
      </m:oMathPara>
    </w:p>
    <w:p>
      <w:pPr/>
      <w:r>
        <w:t>The real part Eres,n gives the center of the transmission peak. The positive quantity Γₙ gives the full width at half maximum of an isolated Breit-Wigner peak:</w:t>
      </w:r>
    </w:p>
    <w:p>
      <w:pPr>
        <w:spacing w:before="0" w:after="60"/>
        <w:jc w:val="center"/>
      </w:pPr>
      <m:oMathPara xmlns:m="http://schemas.openxmlformats.org/officeDocument/2006/math">
        <m:oMath>
          <m:sSup>
            <m:e>
              <m:d>
                <m:dPr>
                  <m:begChr m:val="|"/>
                  <m:endChr m:val="|"/>
                </m:dPr>
                <m:e>
                  <m:r>
                    <m:rPr>
                      <m:sty m:val="i"/>
                    </m:rPr>
                    <m:t>T</m:t>
                  </m:r>
                  <m:r>
                    <m:rPr>
                      <m:sty m:val="p"/>
                    </m:rPr>
                    <m:t>(</m:t>
                  </m:r>
                  <m:r>
                    <m:rPr>
                      <m:sty m:val="i"/>
                    </m:rPr>
                    <m:t>E</m:t>
                  </m:r>
                  <m:r>
                    <m:rPr>
                      <m:sty m:val="p"/>
                    </m:rPr>
                    <m:t>)</m:t>
                  </m:r>
                </m:e>
              </m:d>
            </m:e>
            <m:sup>
              <m:r>
                <m:rPr>
                  <m:sty m:val="p"/>
                </m:rPr>
                <m:t>2</m:t>
              </m:r>
            </m:sup>
          </m:sSup>
          <m:r>
            <m:rPr>
              <m:sty m:val="p"/>
            </m:rPr>
            <m:t> ≈ </m:t>
          </m:r>
          <m:f>
            <m:num>
              <m:sSup>
                <m:e>
                  <m:d>
                    <m:dPr>
                      <m:begChr m:val="("/>
                      <m:endChr m:val=")"/>
                    </m:dPr>
                    <m:e>
                      <m:f>
                        <m:num>
                          <m:sSub>
                            <m:e>
                              <m:r>
                                <m:rPr>
                                  <m:sty m:val="i"/>
                                </m:rPr>
                                <m:t>Γ</m:t>
                              </m:r>
                            </m:e>
                            <m:sub>
                              <m:r>
                                <m:rPr>
                                  <m:sty m:val="i"/>
                                </m:rPr>
                                <m:t>n</m:t>
                              </m:r>
                            </m:sub>
                          </m:sSub>
                        </m:num>
                        <m:den>
                          <m:r>
                            <m:rPr>
                              <m:sty m:val="p"/>
                            </m:rPr>
                            <m:t>2</m:t>
                          </m:r>
                        </m:den>
                      </m:f>
                    </m:e>
                  </m:d>
                </m:e>
                <m:sup>
                  <m:r>
                    <m:rPr>
                      <m:sty m:val="p"/>
                    </m:rPr>
                    <m:t>2</m:t>
                  </m:r>
                </m:sup>
              </m:sSup>
            </m:num>
            <m:den>
              <m:d>
                <m:dPr>
                  <m:begChr m:val="["/>
                  <m:endChr m:val="]"/>
                </m:dPr>
                <m:e>
                  <m:sSup>
                    <m:e>
                      <m:d>
                        <m:dPr>
                          <m:begChr m:val="("/>
                          <m:endChr m:val=")"/>
                        </m:dPr>
                        <m:e>
                          <m:r>
                            <m:rPr>
                              <m:sty m:val="i"/>
                            </m:rPr>
                            <m:t>E</m:t>
                          </m:r>
                          <m:r>
                            <m:rPr>
                              <m:sty m:val="p"/>
                            </m:rPr>
                            <m:t> − </m:t>
                          </m:r>
                          <m:sSub>
                            <m:e>
                              <m:r>
                                <m:rPr>
                                  <m:sty m:val="i"/>
                                </m:rPr>
                                <m:t>E</m:t>
                              </m:r>
                            </m:e>
                            <m:sub>
                              <m:r>
                                <m:rPr>
                                  <m:sty m:val="p"/>
                                </m:rPr>
                                <m:t>res</m:t>
                              </m:r>
                              <m:r>
                                <m:rPr>
                                  <m:sty m:val="p"/>
                                </m:rPr>
                                <m:t>,</m:t>
                              </m:r>
                              <m:r>
                                <m:rPr>
                                  <m:sty m:val="i"/>
                                </m:rPr>
                                <m:t>n</m:t>
                              </m:r>
                            </m:sub>
                          </m:sSub>
                        </m:e>
                      </m:d>
                    </m:e>
                    <m:sup>
                      <m:r>
                        <m:rPr>
                          <m:sty m:val="p"/>
                        </m:rPr>
                        <m:t>2</m:t>
                      </m:r>
                    </m:sup>
                  </m:sSup>
                  <m:r>
                    <m:rPr>
                      <m:sty m:val="p"/>
                    </m:rPr>
                    <m:t> + </m:t>
                  </m:r>
                  <m:sSup>
                    <m:e>
                      <m:d>
                        <m:dPr>
                          <m:begChr m:val="("/>
                          <m:endChr m:val=")"/>
                        </m:dPr>
                        <m:e>
                          <m:f>
                            <m:num>
                              <m:sSub>
                                <m:e>
                                  <m:r>
                                    <m:rPr>
                                      <m:sty m:val="i"/>
                                    </m:rPr>
                                    <m:t>Γ</m:t>
                                  </m:r>
                                </m:e>
                                <m:sub>
                                  <m:r>
                                    <m:rPr>
                                      <m:sty m:val="i"/>
                                    </m:rPr>
                                    <m:t>n</m:t>
                                  </m:r>
                                </m:sub>
                              </m:sSub>
                            </m:num>
                            <m:den>
                              <m:r>
                                <m:rPr>
                                  <m:sty m:val="p"/>
                                </m:rPr>
                                <m:t>2</m:t>
                              </m:r>
                            </m:den>
                          </m:f>
                        </m:e>
                      </m:d>
                    </m:e>
                    <m:sup>
                      <m:r>
                        <m:rPr>
                          <m:sty m:val="p"/>
                        </m:rPr>
                        <m:t>2</m:t>
                      </m:r>
                    </m:sup>
                  </m:sSup>
                </m:e>
              </m:d>
            </m:den>
          </m:f>
          <m:r>
            <m:rPr>
              <m:sty m:val="p"/>
            </m:rPr>
            <m:t>.</m:t>
          </m:r>
        </m:oMath>
      </m:oMathPara>
    </w:p>
    <w:p>
      <w:pPr/>
      <w:r>
        <w:t>Thus, a pole closer to the real axis produces a narrower peak, while a pole with a larger negative imaginary part produces a broader peak. The same rotation also gives ψθ(x)=ψ[x exp(iθ)]. For a sufficiently large θ, the outward growth of a Siegert resonance state becomes decay, so the state can be treated numerically in a finite basis.</w:t>
      </w:r>
    </w:p>
    <w:p>
      <w:pPr>
        <w:pStyle w:val="21"/>
      </w:pPr>
      <w:r>
        <w:t>6.1 Complex eigenvalue spectra</w:t>
      </w:r>
    </w:p>
    <w:p>
      <w:r>
        <w:t>At θ=0, the discretized continuum lies on the real-energy axis. As θ increases, these states rotate into the lower half of the complex-energy plane. A few isolated eigenvalues remain almost at the same positions; these are the resonance states.</w:t>
      </w:r>
    </w:p>
    <w:p>
      <w:pPr>
        <w:spacing w:before="0" w:after="0"/>
        <w:jc w:val="center"/>
      </w:pPr>
      <w:r>
        <w:drawing>
          <ns3:inline>
            <ns3:extent cx="5623560" cy="2932285"/>
            <ns3:docPr id="27" name="Picture 27"/>
            <ns3:cNvGraphicFramePr>
              <ns5:graphicFrameLocks noChangeAspect="1"/>
            </ns3:cNvGraphicFramePr>
            <ns5:graphic>
              <ns5:graphicData uri="http://schemas.openxmlformats.org/drawingml/2006/picture">
                <ns6:pic>
                  <ns6:nvPicPr>
                    <ns6:cNvPr id="0" name="part6_complex_eigenvalues_all.png"/>
                    <ns6:cNvPicPr/>
                  </ns6:nvPicPr>
                  <ns6:blipFill>
                    <ns5:blip ns7:embed="rId35"/>
                    <ns5:stretch>
                      <ns5:fillRect/>
                    </ns5:stretch>
                  </ns6:blipFill>
                  <ns6:spPr>
                    <ns5:xfrm>
                      <ns5:off x="0" y="0"/>
                      <ns5:ext cx="5623560" cy="2932285"/>
                    </ns5:xfrm>
                    <ns5:prstGeom prst="rect"/>
                  </ns6:spPr>
                </ns6:pic>
              </ns5:graphicData>
            </ns5:graphic>
          </ns3:inline>
        </w:drawing>
      </w:r>
    </w:p>
    <w:p>
      <w:pPr>
        <w:pStyle w:val="af7"/>
        <w:spacing w:before="20" w:after="100"/>
        <w:jc w:val="center"/>
      </w:pPr>
      <w:r>
        <w:t>Figure 19. Complex-scaled eigenvalues for several values of θ. The continuum rotates downward, while isolated resonance eigenvalues remain nearly fixed.</w:t>
      </w:r>
    </w:p>
    <w:p>
      <w:r>
        <w:br w:type="page"/>
      </w:r>
    </w:p>
    <w:p>
      <w:pPr>
        <w:spacing w:before="0" w:after="0"/>
        <w:jc w:val="center"/>
      </w:pPr>
      <w:r>
        <w:drawing>
          <ns3:inline>
            <ns3:extent cx="5623560" cy="2972453"/>
            <ns3:docPr id="28" name="Picture 28"/>
            <ns3:cNvGraphicFramePr>
              <ns5:graphicFrameLocks noChangeAspect="1"/>
            </ns3:cNvGraphicFramePr>
            <ns5:graphic>
              <ns5:graphicData uri="http://schemas.openxmlformats.org/drawingml/2006/picture">
                <ns6:pic>
                  <ns6:nvPicPr>
                    <ns6:cNvPr id="0" name="part6_complex_eigenvalues_separate.png"/>
                    <ns6:cNvPicPr/>
                  </ns6:nvPicPr>
                  <ns6:blipFill>
                    <ns5:blip ns7:embed="rId36"/>
                    <ns5:stretch>
                      <ns5:fillRect/>
                    </ns5:stretch>
                  </ns6:blipFill>
                  <ns6:spPr>
                    <ns5:xfrm>
                      <ns5:off x="0" y="0"/>
                      <ns5:ext cx="5623560" cy="2972453"/>
                    </ns5:xfrm>
                    <ns5:prstGeom prst="rect"/>
                  </ns6:spPr>
                </ns6:pic>
              </ns5:graphicData>
            </ns5:graphic>
          </ns3:inline>
        </w:drawing>
      </w:r>
    </w:p>
    <w:p>
      <w:pPr>
        <w:pStyle w:val="af7"/>
        <w:spacing w:before="20" w:after="100"/>
        <w:jc w:val="center"/>
      </w:pPr>
      <w:r>
        <w:t>Figure 20. Individual panels for θ=0, 0.05, 0.10, 0.15, 0.20 and 0.25, making the motion of the continuum easier to follow.</w:t>
      </w:r>
    </w:p>
    <w:p>
      <w:r>
        <w:t>The two lowest stable points are E₁≈0.620971−0.000058i and E₂≈1.327197−0.015447i. Their real parts lie near the Part 3 transmission maxima. Using Γ=−2 Im(E) gives Γ₁≈0.000116 and Γ₂≈0.030894. The much smaller Γ₁ explains why the first transmission peak is so sharp.</w:t>
      </w:r>
    </w:p>
    <w:p>
      <w:r>
        <w:br w:type="page"/>
      </w:r>
    </w:p>
    <w:p>
      <w:pPr>
        <w:pStyle w:val="21"/>
      </w:pPr>
      <w:r>
        <w:t>6.2 Breit-Wigner profiles</w:t>
      </w:r>
    </w:p>
    <w:p>
      <w:r>
        <w:t>The complex resonance energies obtained above are substituted into the Breit-Wigner expression and compared with the Hermitian transmission probability calculated in Part 3.</w:t>
      </w:r>
    </w:p>
    <w:p>
      <w:pPr>
        <w:spacing w:before="0" w:after="0"/>
        <w:jc w:val="center"/>
      </w:pPr>
      <w:r>
        <w:drawing>
          <ns3:inline>
            <ns3:extent cx="5166360" cy="3600796"/>
            <ns3:docPr id="29" name="Picture 29"/>
            <ns3:cNvGraphicFramePr>
              <ns5:graphicFrameLocks noChangeAspect="1"/>
            </ns3:cNvGraphicFramePr>
            <ns5:graphic>
              <ns5:graphicData uri="http://schemas.openxmlformats.org/drawingml/2006/picture">
                <ns6:pic>
                  <ns6:nvPicPr>
                    <ns6:cNvPr id="0" name="part6_breit_wigner_all.png"/>
                    <ns6:cNvPicPr/>
                  </ns6:nvPicPr>
                  <ns6:blipFill>
                    <ns5:blip ns7:embed="rId37"/>
                    <ns5:stretch>
                      <ns5:fillRect/>
                    </ns5:stretch>
                  </ns6:blipFill>
                  <ns6:spPr>
                    <ns5:xfrm>
                      <ns5:off x="0" y="0"/>
                      <ns5:ext cx="5166360" cy="3600796"/>
                    </ns5:xfrm>
                    <ns5:prstGeom prst="rect"/>
                  </ns6:spPr>
                </ns6:pic>
              </ns5:graphicData>
            </ns5:graphic>
          </ns3:inline>
        </w:drawing>
      </w:r>
    </w:p>
    <w:p>
      <w:pPr>
        <w:pStyle w:val="af7"/>
        <w:spacing w:before="20" w:after="100"/>
        <w:jc w:val="center"/>
      </w:pPr>
      <w:r>
        <w:t>Figure 21. The Hermitian transmission profile compared with Breit-Wigner profiles obtained from the selected complex resonance energies.</w:t>
      </w:r>
    </w:p>
    <w:p>
      <w:pPr>
        <w:spacing w:before="0" w:after="0"/>
        <w:jc w:val="center"/>
      </w:pPr>
      <w:r>
        <w:drawing>
          <ns3:inline>
            <ns3:extent cx="5257800" cy="2253343"/>
            <ns3:docPr id="30" name="Picture 30"/>
            <ns3:cNvGraphicFramePr>
              <ns5:graphicFrameLocks noChangeAspect="1"/>
            </ns3:cNvGraphicFramePr>
            <ns5:graphic>
              <ns5:graphicData uri="http://schemas.openxmlformats.org/drawingml/2006/picture">
                <ns6:pic>
                  <ns6:nvPicPr>
                    <ns6:cNvPr id="0" name="part6_breit_wigner_zoom.png"/>
                    <ns6:cNvPicPr/>
                  </ns6:nvPicPr>
                  <ns6:blipFill>
                    <ns5:blip ns7:embed="rId38"/>
                    <ns5:stretch>
                      <ns5:fillRect/>
                    </ns5:stretch>
                  </ns6:blipFill>
                  <ns6:spPr>
                    <ns5:xfrm>
                      <ns5:off x="0" y="0"/>
                      <ns5:ext cx="5257800" cy="2253343"/>
                    </ns5:xfrm>
                    <ns5:prstGeom prst="rect"/>
                  </ns6:spPr>
                </ns6:pic>
              </ns5:graphicData>
            </ns5:graphic>
          </ns3:inline>
        </w:drawing>
      </w:r>
    </w:p>
    <w:p>
      <w:pPr>
        <w:pStyle w:val="af7"/>
        <w:spacing w:before="20" w:after="100"/>
        <w:jc w:val="center"/>
      </w:pPr>
      <w:r>
        <w:t>Figure 22. Detailed comparison around the first and second transmission peaks.</w:t>
      </w:r>
    </w:p>
    <w:p>
      <w:r>
        <w:t>At the first resonance, the Breit-Wigner approximation nearly coincides with the Hermitian curve and reproduces its narrow line shape. For the second resonance, the center and overall width are still close, but the single-pole curve no longer follows the full profile away from the top. The remaining difference is attributed to the non-resonant background and the influence of broader resonances.</w:t>
      </w:r>
    </w:p>
    <w:p>
      <w:r>
        <w:br w:type="page"/>
      </w:r>
    </w:p>
    <w:p>
      <w:pPr>
        <w:pStyle w:val="21"/>
      </w:pPr>
      <w:r>
        <w:t>6.3 Resonance wavefunction</w:t>
      </w:r>
    </w:p>
    <w:p>
      <w:r>
        <w:t>The last two figures show the second resonance state at Eres≈1.327197−0.015447i. The original Siegert state satisfies outgoing boundary conditions and grows at large |x|, so it is not square integrable. After the rotation ψθ(x)=ψ[x exp(iθ)] with θ=0.1, the same state decays away from the potential.</w:t>
      </w:r>
    </w:p>
    <w:p>
      <w:pPr>
        <w:spacing w:before="0" w:after="0"/>
        <w:jc w:val="center"/>
      </w:pPr>
      <w:r>
        <w:drawing>
          <ns3:inline>
            <ns3:extent cx="5349240" cy="2829670"/>
            <ns3:docPr id="31" name="Picture 31"/>
            <ns3:cNvGraphicFramePr>
              <ns5:graphicFrameLocks noChangeAspect="1"/>
            </ns3:cNvGraphicFramePr>
            <ns5:graphic>
              <ns5:graphicData uri="http://schemas.openxmlformats.org/drawingml/2006/picture">
                <ns6:pic>
                  <ns6:nvPicPr>
                    <ns6:cNvPr id="0" name="part6_resonance_wavefunction_near.png"/>
                    <ns6:cNvPicPr/>
                  </ns6:nvPicPr>
                  <ns6:blipFill>
                    <ns5:blip ns7:embed="rId39"/>
                    <ns5:stretch>
                      <ns5:fillRect/>
                    </ns5:stretch>
                  </ns6:blipFill>
                  <ns6:spPr>
                    <ns5:xfrm>
                      <ns5:off x="0" y="0"/>
                      <ns5:ext cx="5349240" cy="2829670"/>
                    </ns5:xfrm>
                    <ns5:prstGeom prst="rect"/>
                  </ns6:spPr>
                </ns6:pic>
              </ns5:graphicData>
            </ns5:graphic>
          </ns3:inline>
        </w:drawing>
      </w:r>
    </w:p>
    <w:p>
      <w:pPr>
        <w:pStyle w:val="af7"/>
        <w:spacing w:before="20" w:after="100"/>
        <w:jc w:val="center"/>
      </w:pPr>
      <w:r>
        <w:t>Figure 23. The second resonance wavefunction over −200≤x≤200 before and after complex scaling with θ=0.1.</w:t>
      </w:r>
    </w:p>
    <w:p>
      <w:pPr>
        <w:spacing w:before="0" w:after="0"/>
        <w:jc w:val="center"/>
      </w:pPr>
      <w:r>
        <w:drawing>
          <ns3:inline>
            <ns3:extent cx="5349240" cy="2829670"/>
            <ns3:docPr id="32" name="Picture 32"/>
            <ns3:cNvGraphicFramePr>
              <ns5:graphicFrameLocks noChangeAspect="1"/>
            </ns3:cNvGraphicFramePr>
            <ns5:graphic>
              <ns5:graphicData uri="http://schemas.openxmlformats.org/drawingml/2006/picture">
                <ns6:pic>
                  <ns6:nvPicPr>
                    <ns6:cNvPr id="0" name="part6_resonance_wavefunction_far.png"/>
                    <ns6:cNvPicPr/>
                  </ns6:nvPicPr>
                  <ns6:blipFill>
                    <ns5:blip ns7:embed="rId40"/>
                    <ns5:stretch>
                      <ns5:fillRect/>
                    </ns5:stretch>
                  </ns6:blipFill>
                  <ns6:spPr>
                    <ns5:xfrm>
                      <ns5:off x="0" y="0"/>
                      <ns5:ext cx="5349240" cy="2829670"/>
                    </ns5:xfrm>
                    <ns5:prstGeom prst="rect"/>
                  </ns6:spPr>
                </ns6:pic>
              </ns5:graphicData>
            </ns5:graphic>
          </ns3:inline>
        </w:drawing>
      </w:r>
    </w:p>
    <w:p>
      <w:pPr>
        <w:pStyle w:val="af7"/>
        <w:spacing w:before="20" w:after="100"/>
        <w:jc w:val="center"/>
      </w:pPr>
      <w:r>
        <w:t>Figure 24. The same resonance state over −500≤x≤500, showing the outward growth of the unscaled state and the decay of the complex-scaled state.</w:t>
      </w:r>
    </w:p>
    <w:p>
      <w:r>
        <w:t>The larger interval makes the different asymptotic behaviors clearer: the unscaled state continues to grow outward, whereas the complex-scaled state remains localized around the potential.</w:t>
      </w:r>
    </w:p>
    <w:p>
      <w:pPr>
        <w:pStyle w:val="21"/>
      </w:pPr>
      <w:r>
        <w:t>6.4 Comparison of resonance energies</w:t>
      </w:r>
    </w:p>
    <w:p>
      <w:pPr/>
      <w:r>
        <w:t>The Hermitian scan in Part 3 gives peak energies E₁≈0.62097030 and E₂≈1.32882395, while complex scaling gives poles 0.620971−0.000058i and 1.327197−0.015447i. Comparing the Hermitian maxima with the real parts of these poles, the first values almost coincide and the second remain close, so both methods locate the same two resonance regions. Complex scaling also gives Γ₁≈0.000116 and Γ₂≈0.030894; the small shift of the second center is consistent with its broader, less isolated line shape.</w:t>
      </w:r>
    </w:p>
    <w:sectPr w:rsidR="004E62FF" w:rsidRPr="003F74D0" w:rsidSect="00034616">
      <w:footerReference w:type="default" ns7: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