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16sdtfl w16du wp14">
  <w:body>
    <w:p ns2:paraId="78DD6D34" ns2:textId="77777777" w:rsidR="008531B6" w:rsidRDefault="00000000" w:rsidP="008531B6">
      <w:pPr>
        <w:spacing w:before="1440" w:after="0" w:line="240" w:lineRule="auto"/>
        <w:jc w:val="center"/>
        <w:rPr>
          <w:rFonts w:eastAsia="宋体" w:hint="eastAsia"/>
          <w:lang w:eastAsia="zh-CN"/>
        </w:rPr>
      </w:pPr>
      <w:r>
        <w:rPr>
          <w:rFonts w:ascii="Liberation Sans" w:hAnsi="Liberation Sans" w:eastAsia="Liberation Sans"/>
          <w:b/>
          <w:i w:val="0"/>
          <w:color w:val="17365D"/>
          <w:sz w:val="56"/>
        </w:rPr>
        <w:t>QUANTUM SCATTERING REPORT</w:t>
      </w:r>
    </w:p>
    <w:p ns2:paraId="3A391CB6" ns2:textId="77777777" w:rsidR="008531B6" w:rsidRPr="008531B6" w:rsidRDefault="008531B6" w:rsidP="008531B6">
      <w:pPr>
        <w:spacing w:before="2640" w:after="0"/>
        <w:jc w:val="center"/>
        <w:rPr>
          <w:rFonts w:eastAsia="宋体" w:hint="eastAsia"/>
          <w:sz w:val="52"/>
          <w:szCs w:val="52"/>
          <w:lang w:eastAsia="zh-CN"/>
        </w:rPr>
      </w:pPr>
      <w:r>
        <w:rPr>
          <w:rFonts w:ascii="Liberation Serif" w:hAnsi="Liberation Serif" w:eastAsia="Liberation Serif"/>
          <w:b w:val="0"/>
          <w:i w:val="0"/>
          <w:sz w:val="48"/>
        </w:rPr>
        <w:t>Shufan ZHANG</w:t>
      </w:r>
    </w:p>
    <w:p ns2:paraId="3C0F3C4C" ns2:textId="77777777" w:rsidR="008531B6" w:rsidRPr="008531B6" w:rsidRDefault="008531B6" w:rsidP="008531B6">
      <w:pPr>
        <w:spacing w:before="240" w:after="0"/>
        <w:jc w:val="center"/>
        <w:rPr>
          <w:rFonts w:eastAsia="宋体" w:hint="eastAsia"/>
          <w:sz w:val="44"/>
          <w:szCs w:val="44"/>
          <w:lang w:eastAsia="zh-CN"/>
        </w:rPr>
      </w:pPr>
      <w:r>
        <w:rPr>
          <w:rFonts w:ascii="Liberation Serif" w:hAnsi="Liberation Serif" w:eastAsia="Liberation Serif"/>
          <w:b w:val="0"/>
          <w:i w:val="0"/>
          <w:color w:val="404040"/>
          <w:sz w:val="30"/>
        </w:rPr>
        <w:t>Student ID: 999018435</w:t>
      </w:r>
      <w:r>
        <w:br w:type="page"/>
      </w:r>
    </w:p>
    <w:p ns2:paraId="6F55D693" ns2:textId="77777777" w:rsidR="004E62FF" w:rsidRDefault="00291FFB">
      <w:pPr>
        <w:pStyle w:val="1"/>
      </w:pPr>
      <w:r>
        <w:t>1. Part 1 - Free Gaussian wavepacket</w:t>
      </w:r>
    </w:p>
    <w:p ns2:paraId="4B15A5C3" ns2:textId="77777777" w:rsidR="004E62FF" w:rsidRDefault="00000000">
      <w:r>
        <w:t>The numerical calculations use the lecture convention m=1 and ħ=1. The initial Gaussian wavepacket is</w:t>
      </w:r>
    </w:p>
    <w:p ns2:paraId="1884F419" ns2:textId="77777777" w:rsidR="004E62FF" w:rsidRDefault="00000000">
      <w:pPr>
        <w:jc w:val="center"/>
      </w:pPr>
      <w:r>
        <w:rPr>
          <w:rFonts w:ascii="Cambria Math" w:hAnsi="Cambria Math"/>
          <w:b/>
          <w:sz w:val="23"/>
        </w:rPr>
        <w:t>ψ(0,x) = (2α/π)¹⁄⁴ exp[-α(x-x₀)²] exp[ip₀(x-x₀)]</w:t>
      </w:r>
    </w:p>
    <w:p ns2:paraId="3F9516C8" ns2:textId="77777777" w:rsidR="004E62FF" w:rsidRDefault="00000000">
      <w:r>
        <w:t>To propagate the wavepacket, the initial state is first transformed into momentum space,</w:t>
      </w:r>
    </w:p>
    <w:p ns2:paraId="5597DD3B" ns2:textId="77777777" w:rsidR="004E62FF" w:rsidRDefault="00000000">
      <w:pPr>
        <w:jc w:val="center"/>
      </w:pPr>
      <w:r>
        <w:rPr>
          <w:rFonts w:ascii="Cambria Math" w:hAnsi="Cambria Math"/>
          <w:b/>
          <w:sz w:val="23"/>
        </w:rPr>
        <w:t>ϕ(p) = 1/√(2π) ∫ dx ψ(0,x) exp(-ipx)</w:t>
      </w:r>
    </w:p>
    <w:p ns2:paraId="3E0F13D3" ns2:textId="77777777" w:rsidR="004E62FF" w:rsidRDefault="00000000">
      <w:pPr>
        <w:rPr>
          <w:rFonts w:eastAsia="宋体" w:hint="eastAsia"/>
          <w:lang w:eastAsia="zh-CN"/>
        </w:rPr>
      </w:pPr>
      <w:r>
        <w:t>Each momentum component then evolves with the free-particle phase exp(-ip²t/2), and the wavepacket at time t is</w:t>
      </w:r>
    </w:p>
    <w:p>
      <w:pPr>
        <w:jc w:val="center"/>
      </w:pPr>
      <w:r>
        <w:rPr>
          <w:rFonts w:ascii="Cambria Math" w:hAnsi="Cambria Math"/>
          <w:b/>
          <w:sz w:val="22"/>
        </w:rPr>
        <w:t>ψ(t,x) = 1/√(2π) ∫ dp ϕ(p) exp(ipx) exp(-ip²t/2)</w:t>
      </w:r>
    </w:p>
    <w:p ns2:paraId="63785500" ns2:textId="77777777" w:rsidR="00291FFB" w:rsidRPr="00291FFB" w:rsidRDefault="00291FFB">
      <w:pPr>
        <w:rPr>
          <w:rFonts w:eastAsia="宋体" w:hint="eastAsia"/>
          <w:color w:val="244061" w:themeColor="accent1" w:themeShade="80"/>
          <w:sz w:val="36"/>
          <w:szCs w:val="36"/>
          <w:lang w:eastAsia="zh-CN"/>
        </w:rPr>
      </w:pPr>
    </w:p>
    <w:p ns2:paraId="3457A41D" ns2:textId="77777777" w:rsidR="004E62FF" w:rsidRDefault="00291FFB">
      <w:pPr>
        <w:pStyle w:val="21"/>
      </w:pPr>
      <w:r>
        <w:rPr>
          <w:rFonts w:eastAsia="宋体" w:hint="eastAsia"/>
          <w:lang w:eastAsia="zh-CN"/>
        </w:rPr>
        <w:t>1</w:t>
      </w:r>
      <w:r>
        <w:t>.1 Initial Gaussian: changing α</w:t>
      </w:r>
    </w:p>
    <w:p ns2:paraId="213FACAD" ns2: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ns2:paraId="22D02EE8" ns2:textId="77777777" w:rsidR="004E62FF" w:rsidRDefault="00000000">
      <w:pPr>
        <w:jc w:val="center"/>
      </w:pPr>
      <w:r>
        <w:rPr>
          <w:noProof/>
        </w:rPr>
        <w:drawing>
          <ns3:inline distT="0" distB="0" distL="0" distR="0" ns4:anchorId="3FCA0D0C" ns4:editId="45635742">
            <ns3:extent cx="6035040" cy="2011680"/>
            <ns3:effectExtent l="0" t="0" r="0" b="0"/>
            <ns3:docPr id="1" name="Picture 1"/>
            <ns3:cNvGraphicFramePr>
              <ns5:graphicFrameLocks noChangeAspect="1"/>
            </ns3:cNvGraphicFramePr>
            <ns5:graphic>
              <ns5:graphicData uri="http://schemas.openxmlformats.org/drawingml/2006/picture">
                <ns6:pic>
                  <ns6:nvPicPr>
                    <ns6:cNvPr id="0" name="part1_initial_widths.png"/>
                    <ns6:cNvPicPr/>
                  </ns6:nvPicPr>
                  <ns6:blipFill>
                    <ns5:blip ns7:embed="rId8"/>
                    <ns5:stretch>
                      <ns5:fillRect/>
                    </ns5:stretch>
                  </ns6:blipFill>
                  <ns6:spPr>
                    <ns5:xfrm>
                      <ns5:off x="0" y="0"/>
                      <ns5:ext cx="6035040" cy="2011680"/>
                    </ns5:xfrm>
                    <ns5:prstGeom prst="rect">
                      <ns5:avLst/>
                    </ns5:prstGeom>
                  </ns6:spPr>
                </ns6:pic>
              </ns5:graphicData>
            </ns5:graphic>
          </ns3:inline>
        </w:drawing>
      </w:r>
    </w:p>
    <w:p ns2:paraId="27A44DC1" ns2:textId="77777777" w:rsidR="004E62FF" w:rsidRDefault="00000000">
      <w:pPr>
        <w:pStyle w:val="af7"/>
        <w:jc w:val="center"/>
      </w:pPr>
      <w:r>
        <w:rPr>
          <w:i/>
        </w:rPr>
        <w:t>Figure 1. Initial Gaussian states for α=0.1, 1, and 5 at fixed p₀=1. The black curve is |ψ|²; red/blue curves are the real/imaginary parts.</w:t>
      </w:r>
    </w:p>
    <w:p ns2:paraId="6547A5ED" ns2: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ns2:paraId="08B55383" ns2:textId="77777777" w:rsidR="004E62FF" w:rsidRDefault="00997E64">
      <w:r w:rsidRPr="00997E64">
        <w:t>At fixed α=1, as p₀</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ns2:paraId="2F5176F9" ns2:textId="77777777" w:rsidR="004E62FF" w:rsidRDefault="00000000">
      <w:pPr>
        <w:jc w:val="center"/>
      </w:pPr>
      <w:r>
        <w:rPr>
          <w:noProof/>
        </w:rPr>
        <w:drawing>
          <ns3:inline distT="0" distB="0" distL="0" distR="0" ns4:anchorId="0F1746E9" ns4:editId="0B081A83">
            <ns3:extent cx="6035040" cy="2011680"/>
            <ns3:effectExtent l="0" t="0" r="0" b="0"/>
            <ns3:docPr id="2" name="Picture 2"/>
            <ns3:cNvGraphicFramePr>
              <ns5:graphicFrameLocks noChangeAspect="1"/>
            </ns3:cNvGraphicFramePr>
            <ns5:graphic>
              <ns5:graphicData uri="http://schemas.openxmlformats.org/drawingml/2006/picture">
                <ns6:pic>
                  <ns6:nvPicPr>
                    <ns6:cNvPr id="0" name="part1_initial_momenta.png"/>
                    <ns6:cNvPicPr/>
                  </ns6:nvPicPr>
                  <ns6:blipFill>
                    <ns5:blip ns7:embed="rId9"/>
                    <ns5:stretch>
                      <ns5:fillRect/>
                    </ns5:stretch>
                  </ns6:blipFill>
                  <ns6:spPr>
                    <ns5:xfrm>
                      <ns5:off x="0" y="0"/>
                      <ns5:ext cx="6035040" cy="2011680"/>
                    </ns5:xfrm>
                    <ns5:prstGeom prst="rect">
                      <ns5:avLst/>
                    </ns5:prstGeom>
                  </ns6:spPr>
                </ns6:pic>
              </ns5:graphicData>
            </ns5:graphic>
          </ns3:inline>
        </w:drawing>
      </w:r>
    </w:p>
    <w:p ns2:paraId="634DF2A4" ns2:textId="77777777" w:rsidR="004E62FF" w:rsidRDefault="00000000">
      <w:pPr>
        <w:pStyle w:val="af7"/>
        <w:jc w:val="center"/>
      </w:pPr>
      <w:r>
        <w:rPr>
          <w:i/>
        </w:rPr>
        <w:t>Figure 2. Initial Gaussian states for p₀=0.1, 1, and 5 at fixed α=1. The phase oscillates more rapidly as p₀ increases.</w:t>
      </w:r>
    </w:p>
    <w:p ns2:paraId="406262A8" ns2:textId="77777777" w:rsidR="004E62FF" w:rsidRPr="008531B6" w:rsidRDefault="00291FFB">
      <w:pPr>
        <w:pStyle w:val="21"/>
        <w:keepNext/>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ns2:paraId="196FA226" ns2:textId="77777777" w:rsidR="004E62FF" w:rsidRDefault="00A34312" w:rsidP="00A34312">
      <w:pPr>
        <w:keepNext/>
      </w:pPr>
      <w:r>
        <w:t>The propagation formula above is used for the time snapshots. As time increases, the center of the free Gaussian wavepacket moves to the right with velocity p₀/m. At the same time, the wavepacket spreads in real space, so its spatial width increases continuously during propagation.</w:t>
      </w:r>
    </w:p>
    <w:p>
      <w:pPr>
        <w:keepNext/>
        <w:jc w:val="center"/>
      </w:pPr>
      <w:r>
        <w:drawing>
          <ns3:inline>
            <ns3:extent cx="5852160" cy="2926080"/>
            <ns3:docPr id="26" name="Picture 26"/>
            <ns3:cNvGraphicFramePr>
              <ns5:graphicFrameLocks noChangeAspect="1"/>
            </ns3:cNvGraphicFramePr>
            <ns5:graphic>
              <ns5:graphicData uri="http://schemas.openxmlformats.org/drawingml/2006/picture">
                <ns6:pic>
                  <ns6:nvPicPr>
                    <ns6:cNvPr id="0" name="image.png"/>
                    <ns6:cNvPicPr/>
                  </ns6:nvPicPr>
                  <ns6:blipFill>
                    <ns5:blip ns7:embed="rId10"/>
                    <ns5:stretch>
                      <ns5:fillRect/>
                    </ns5:stretch>
                  </ns6:blipFill>
                  <ns6:spPr>
                    <ns5:xfrm>
                      <ns5:off x="0" y="0"/>
                      <ns5:ext cx="5852160" cy="2926080"/>
                    </ns5:xfrm>
                    <ns5:prstGeom prst="rect"/>
                  </ns6:spPr>
                </ns6:pic>
              </ns5:graphicData>
            </ns5:graphic>
          </ns3:inline>
        </w:drawing>
      </w:r>
    </w:p>
    <w:p ns2:paraId="6AAC3A7C" ns2: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ns2:paraId="6C4C871A" ns2:textId="77777777" w:rsidR="004E62FF" w:rsidRDefault="004E62FF">
      <w:pPr>
        <w:spacing w:after="0"/>
      </w:pPr>
    </w:p>
    <w:p ns2:paraId="4EE7EB67" ns2:textId="77777777" w:rsidR="004E62FF" w:rsidRDefault="004E62FF"/>
    <w:p ns2:paraId="323EAB1B" ns2:textId="77777777" w:rsidR="004E62FF" w:rsidRDefault="00291FFB">
      <w:pPr>
        <w:pStyle w:val="1"/>
      </w:pPr>
      <w:r>
        <w:rPr>
          <w:rFonts w:eastAsia="宋体" w:hint="eastAsia"/>
          <w:lang w:eastAsia="zh-CN"/>
        </w:rPr>
        <w:t>2</w:t>
      </w:r>
      <w:r>
        <w:t>. Part 2 - Regularized Dirac delta function</w:t>
      </w:r>
    </w:p>
    <w:p ns2:paraId="2936F8BC" ns2:textId="77777777" w:rsidR="004E62FF" w:rsidRDefault="00000000">
      <w:r>
        <w:t>The regularization used in the project is</w:t>
      </w:r>
    </w:p>
    <w:p ns2:paraId="3CF11A8A" ns2:textId="77777777" w:rsidR="004E62FF" w:rsidRDefault="00000000">
      <w:pPr>
        <w:jc w:val="center"/>
      </w:pPr>
      <w:r>
        <w:rPr>
          <w:rFonts w:ascii="Cambria Math" w:hAnsi="Cambria Math"/>
          <w:b/>
          <w:sz w:val="23"/>
        </w:rPr>
        <w:t>δ</w:t>
      </w:r>
      <w:r>
        <w:rPr>
          <w:rFonts w:ascii="Cambria Math" w:hAnsi="Cambria Math"/>
          <w:b/>
          <w:sz w:val="23"/>
          <w:vertAlign w:val="subscript"/>
        </w:rPr>
        <w:t>L</w:t>
      </w:r>
      <w:r>
        <w:rPr>
          <w:rFonts w:ascii="Cambria Math" w:hAnsi="Cambria Math"/>
          <w:b/>
          <w:sz w:val="23"/>
        </w:rPr>
        <w:t xml:space="preserve">(p) = sin(pL)/(πp),     </w:t>
      </w:r>
      <w:r>
        <w:rPr>
          <w:rFonts w:ascii="Cambria Math" w:hAnsi="Cambria Math"/>
          <w:b/>
          <w:sz w:val="23"/>
        </w:rPr>
        <w:t>δ</w:t>
      </w:r>
      <w:r>
        <w:rPr>
          <w:rFonts w:ascii="Cambria Math" w:hAnsi="Cambria Math"/>
          <w:b/>
          <w:sz w:val="23"/>
          <w:vertAlign w:val="subscript"/>
        </w:rPr>
        <w:t>L</w:t>
      </w:r>
      <w:r>
        <w:rPr>
          <w:rFonts w:ascii="Cambria Math" w:hAnsi="Cambria Math"/>
          <w:b/>
          <w:sz w:val="23"/>
        </w:rPr>
        <w:t>(0) = L/π.</w:t>
      </w:r>
    </w:p>
    <w:p ns2:paraId="0893FC99" ns2:textId="77777777" w:rsidR="004E62FF" w:rsidRPr="000E04A8" w:rsidRDefault="00A34312">
      <w:pPr>
        <w:rPr>
          <w:rFonts w:eastAsia="宋体" w:hint="eastAsia"/>
          <w:lang w:eastAsia="zh-CN"/>
        </w:rPr>
      </w:pPr>
      <w:r>
        <w:t xml:space="preserve">As L increases, the central peak becomes taller and narrower. Although </w:t>
      </w:r>
      <w:r>
        <w:rPr>
          <w:rFonts w:ascii="Cambria Math" w:hAnsi="Cambria Math"/>
        </w:rPr>
        <w:t>δ</w:t>
      </w:r>
      <w:r>
        <w:rPr>
          <w:rFonts w:ascii="Cambria Math" w:hAnsi="Cambria Math"/>
          <w:vertAlign w:val="subscript"/>
        </w:rPr>
        <w:t>L</w:t>
      </w:r>
      <w:r>
        <w:rPr>
          <w:rFonts w:ascii="Cambria Math" w:hAnsi="Cambria Math"/>
        </w:rPr>
        <w:t>(p)</w:t>
      </w:r>
      <w:r>
        <w:t xml:space="preserve"> does not converge pointwise, it approaches the Dirac delta distribution in the sense that </w:t>
      </w:r>
      <w:r>
        <w:rPr>
          <w:rFonts w:ascii="Cambria Math" w:hAnsi="Cambria Math"/>
        </w:rPr>
        <w:t>∫φ(p)</w:t>
      </w:r>
      <w:r>
        <w:rPr>
          <w:rFonts w:ascii="Cambria Math" w:hAnsi="Cambria Math"/>
        </w:rPr>
        <w:t>δ</w:t>
      </w:r>
      <w:r>
        <w:rPr>
          <w:rFonts w:ascii="Cambria Math" w:hAnsi="Cambria Math"/>
          <w:vertAlign w:val="subscript"/>
        </w:rPr>
        <w:t>L</w:t>
      </w:r>
      <w:r>
        <w:rPr>
          <w:rFonts w:ascii="Cambria Math" w:hAnsi="Cambria Math"/>
        </w:rPr>
        <w:t>(p) dp → φ(0).</w:t>
      </w:r>
    </w:p>
    <w:p ns2:paraId="304E329B" ns2:textId="77777777" w:rsidR="004E62FF" w:rsidRDefault="00291FFB">
      <w:pPr>
        <w:pStyle w:val="21"/>
      </w:pPr>
      <w:r>
        <w:rPr>
          <w:rFonts w:eastAsia="宋体" w:hint="eastAsia"/>
          <w:lang w:eastAsia="zh-CN"/>
        </w:rPr>
        <w:t>2</w:t>
      </w:r>
      <w:r>
        <w:t>.1 Numerical distribution test</w:t>
      </w:r>
    </w:p>
    <w:p ns2:paraId="42F8208D" ns2: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ns2:paraId="58DC2A24" ns2:textId="77777777">
        <w:trPr>
          <w:tblHeader/>
          <w:jc w:val="center"/>
        </w:trPr>
        <w:tc>
          <w:tcPr>
            <w:tcW w:w="2498" w:type="dxa"/>
            <w:shd w:val="clear" w:color="auto" w:fill="D9EAF7"/>
            <w:tcMar>
              <w:top w:w="60" w:type="dxa"/>
              <w:left w:w="80" w:type="dxa"/>
              <w:bottom w:w="60" w:type="dxa"/>
              <w:right w:w="80" w:type="dxa"/>
            </w:tcMar>
            <w:vAlign w:val="center"/>
          </w:tcPr>
          <w:p ns2:paraId="44059C8F" ns2: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ns2:paraId="265403E6" ns2:textId="77777777" w:rsidR="004E62FF" w:rsidRDefault="00000000">
            <w:pPr>
              <w:spacing w:after="0"/>
            </w:pPr>
            <w:r>
              <w:t>∫φ(p)</w:t>
            </w:r>
            <w:r>
              <w:rPr>
                <w:rFonts w:ascii="Cambria Math" w:hAnsi="Cambria Math"/>
              </w:rPr>
              <w:t>δ</w:t>
            </w:r>
            <w:r>
              <w:rPr>
                <w:rFonts w:ascii="Cambria Math" w:hAnsi="Cambria Math"/>
                <w:vertAlign w:val="subscript"/>
              </w:rPr>
              <w:t>L</w:t>
            </w:r>
            <w:r>
              <w:t>(p) dp</w:t>
            </w:r>
          </w:p>
        </w:tc>
        <w:tc>
          <w:tcPr>
            <w:tcW w:w="2498" w:type="dxa"/>
            <w:shd w:val="clear" w:color="auto" w:fill="D9EAF7"/>
            <w:tcMar>
              <w:top w:w="60" w:type="dxa"/>
              <w:left w:w="80" w:type="dxa"/>
              <w:bottom w:w="60" w:type="dxa"/>
              <w:right w:w="80" w:type="dxa"/>
            </w:tcMar>
            <w:vAlign w:val="center"/>
          </w:tcPr>
          <w:p ns2:paraId="00266241" ns2: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ns2:paraId="5B9406F7" ns2:textId="77777777" w:rsidR="004E62FF" w:rsidRDefault="00000000">
            <w:pPr>
              <w:spacing w:after="0"/>
            </w:pPr>
            <w:r>
              <w:rPr>
                <w:b/>
                <w:sz w:val="17"/>
              </w:rPr>
              <w:t>Absolute difference</w:t>
            </w:r>
          </w:p>
        </w:tc>
      </w:tr>
      <w:tr w:rsidR="004E62FF" ns2:paraId="046A0BD9" ns2:textId="77777777">
        <w:trPr>
          <w:jc w:val="center"/>
        </w:trPr>
        <w:tc>
          <w:tcPr>
            <w:tcW w:w="2498" w:type="dxa"/>
            <w:tcMar>
              <w:top w:w="60" w:type="dxa"/>
              <w:left w:w="80" w:type="dxa"/>
              <w:bottom w:w="60" w:type="dxa"/>
              <w:right w:w="80" w:type="dxa"/>
            </w:tcMar>
          </w:tcPr>
          <w:p ns2:paraId="11498B56" ns2:textId="77777777" w:rsidR="004E62FF" w:rsidRDefault="00000000">
            <w:pPr>
              <w:spacing w:after="0"/>
            </w:pPr>
            <w:r>
              <w:rPr>
                <w:sz w:val="17"/>
              </w:rPr>
              <w:t>10</w:t>
            </w:r>
          </w:p>
        </w:tc>
        <w:tc>
          <w:tcPr>
            <w:tcW w:w="2498" w:type="dxa"/>
            <w:tcMar>
              <w:top w:w="60" w:type="dxa"/>
              <w:left w:w="80" w:type="dxa"/>
              <w:bottom w:w="60" w:type="dxa"/>
              <w:right w:w="80" w:type="dxa"/>
            </w:tcMar>
          </w:tcPr>
          <w:p ns2:paraId="4D731711" ns2:textId="77777777" w:rsidR="004E62FF" w:rsidRDefault="00000000">
            <w:pPr>
              <w:spacing w:after="0"/>
            </w:pPr>
            <w:r>
              <w:rPr>
                <w:sz w:val="17"/>
              </w:rPr>
              <w:t>0.0012166507</w:t>
            </w:r>
          </w:p>
        </w:tc>
        <w:tc>
          <w:tcPr>
            <w:tcW w:w="2498" w:type="dxa"/>
            <w:tcMar>
              <w:top w:w="60" w:type="dxa"/>
              <w:left w:w="80" w:type="dxa"/>
              <w:bottom w:w="60" w:type="dxa"/>
              <w:right w:w="80" w:type="dxa"/>
            </w:tcMar>
          </w:tcPr>
          <w:p ns2:paraId="5348C330" ns2:textId="77777777" w:rsidR="004E62FF" w:rsidRDefault="00000000">
            <w:pPr>
              <w:spacing w:after="0"/>
            </w:pPr>
            <w:r>
              <w:rPr>
                <w:sz w:val="17"/>
              </w:rPr>
              <w:t>0.0012193111</w:t>
            </w:r>
          </w:p>
        </w:tc>
        <w:tc>
          <w:tcPr>
            <w:tcW w:w="2498" w:type="dxa"/>
            <w:tcMar>
              <w:top w:w="60" w:type="dxa"/>
              <w:left w:w="80" w:type="dxa"/>
              <w:bottom w:w="60" w:type="dxa"/>
              <w:right w:w="80" w:type="dxa"/>
            </w:tcMar>
          </w:tcPr>
          <w:p ns2:paraId="2974E460" ns2:textId="77777777" w:rsidR="004E62FF" w:rsidRDefault="00000000">
            <w:pPr>
              <w:spacing w:after="0"/>
            </w:pPr>
            <w:r>
              <w:rPr>
                <w:sz w:val="17"/>
              </w:rPr>
              <w:t>2.660e-06</w:t>
            </w:r>
          </w:p>
        </w:tc>
      </w:tr>
      <w:tr w:rsidR="004E62FF" ns2:paraId="493ED581" ns2:textId="77777777">
        <w:trPr>
          <w:jc w:val="center"/>
        </w:trPr>
        <w:tc>
          <w:tcPr>
            <w:tcW w:w="2498" w:type="dxa"/>
            <w:tcMar>
              <w:top w:w="60" w:type="dxa"/>
              <w:left w:w="80" w:type="dxa"/>
              <w:bottom w:w="60" w:type="dxa"/>
              <w:right w:w="80" w:type="dxa"/>
            </w:tcMar>
          </w:tcPr>
          <w:p ns2:paraId="7355368E" ns2:textId="77777777" w:rsidR="004E62FF" w:rsidRDefault="00000000">
            <w:pPr>
              <w:spacing w:after="0"/>
            </w:pPr>
            <w:r>
              <w:rPr>
                <w:sz w:val="17"/>
              </w:rPr>
              <w:t>100</w:t>
            </w:r>
          </w:p>
        </w:tc>
        <w:tc>
          <w:tcPr>
            <w:tcW w:w="2498" w:type="dxa"/>
            <w:tcMar>
              <w:top w:w="60" w:type="dxa"/>
              <w:left w:w="80" w:type="dxa"/>
              <w:bottom w:w="60" w:type="dxa"/>
              <w:right w:w="80" w:type="dxa"/>
            </w:tcMar>
          </w:tcPr>
          <w:p ns2:paraId="271AE4AB" ns2:textId="77777777" w:rsidR="004E62FF" w:rsidRDefault="00000000">
            <w:pPr>
              <w:spacing w:after="0"/>
            </w:pPr>
            <w:r>
              <w:rPr>
                <w:sz w:val="17"/>
              </w:rPr>
              <w:t>0.0012190874</w:t>
            </w:r>
          </w:p>
        </w:tc>
        <w:tc>
          <w:tcPr>
            <w:tcW w:w="2498" w:type="dxa"/>
            <w:tcMar>
              <w:top w:w="60" w:type="dxa"/>
              <w:left w:w="80" w:type="dxa"/>
              <w:bottom w:w="60" w:type="dxa"/>
              <w:right w:w="80" w:type="dxa"/>
            </w:tcMar>
          </w:tcPr>
          <w:p ns2:paraId="4DC329FE" ns2:textId="77777777" w:rsidR="004E62FF" w:rsidRDefault="00000000">
            <w:pPr>
              <w:spacing w:after="0"/>
            </w:pPr>
            <w:r>
              <w:rPr>
                <w:sz w:val="17"/>
              </w:rPr>
              <w:t>0.0012193111</w:t>
            </w:r>
          </w:p>
        </w:tc>
        <w:tc>
          <w:tcPr>
            <w:tcW w:w="2498" w:type="dxa"/>
            <w:tcMar>
              <w:top w:w="60" w:type="dxa"/>
              <w:left w:w="80" w:type="dxa"/>
              <w:bottom w:w="60" w:type="dxa"/>
              <w:right w:w="80" w:type="dxa"/>
            </w:tcMar>
          </w:tcPr>
          <w:p ns2:paraId="532EE61D" ns2:textId="77777777" w:rsidR="004E62FF" w:rsidRDefault="00000000">
            <w:pPr>
              <w:spacing w:after="0"/>
            </w:pPr>
            <w:r>
              <w:rPr>
                <w:sz w:val="17"/>
              </w:rPr>
              <w:t>2.237e-07</w:t>
            </w:r>
          </w:p>
        </w:tc>
      </w:tr>
      <w:tr w:rsidR="004E62FF" ns2:paraId="23A04193" ns2:textId="77777777">
        <w:trPr>
          <w:jc w:val="center"/>
        </w:trPr>
        <w:tc>
          <w:tcPr>
            <w:tcW w:w="2498" w:type="dxa"/>
            <w:tcMar>
              <w:top w:w="60" w:type="dxa"/>
              <w:left w:w="80" w:type="dxa"/>
              <w:bottom w:w="60" w:type="dxa"/>
              <w:right w:w="80" w:type="dxa"/>
            </w:tcMar>
          </w:tcPr>
          <w:p ns2:paraId="0A919015" ns2:textId="77777777" w:rsidR="004E62FF" w:rsidRDefault="00000000">
            <w:pPr>
              <w:spacing w:after="0"/>
            </w:pPr>
            <w:r>
              <w:rPr>
                <w:sz w:val="17"/>
              </w:rPr>
              <w:t>1000</w:t>
            </w:r>
          </w:p>
        </w:tc>
        <w:tc>
          <w:tcPr>
            <w:tcW w:w="2498" w:type="dxa"/>
            <w:tcMar>
              <w:top w:w="60" w:type="dxa"/>
              <w:left w:w="80" w:type="dxa"/>
              <w:bottom w:w="60" w:type="dxa"/>
              <w:right w:w="80" w:type="dxa"/>
            </w:tcMar>
          </w:tcPr>
          <w:p ns2:paraId="0D511D6B" ns2:textId="77777777" w:rsidR="004E62FF" w:rsidRDefault="00000000">
            <w:pPr>
              <w:spacing w:after="0"/>
            </w:pPr>
            <w:r>
              <w:rPr>
                <w:sz w:val="17"/>
              </w:rPr>
              <w:t>0.0012193480</w:t>
            </w:r>
          </w:p>
        </w:tc>
        <w:tc>
          <w:tcPr>
            <w:tcW w:w="2498" w:type="dxa"/>
            <w:tcMar>
              <w:top w:w="60" w:type="dxa"/>
              <w:left w:w="80" w:type="dxa"/>
              <w:bottom w:w="60" w:type="dxa"/>
              <w:right w:w="80" w:type="dxa"/>
            </w:tcMar>
          </w:tcPr>
          <w:p ns2:paraId="7BE256A7" ns2:textId="77777777" w:rsidR="004E62FF" w:rsidRDefault="00000000">
            <w:pPr>
              <w:spacing w:after="0"/>
            </w:pPr>
            <w:r>
              <w:rPr>
                <w:sz w:val="17"/>
              </w:rPr>
              <w:t>0.0012193111</w:t>
            </w:r>
          </w:p>
        </w:tc>
        <w:tc>
          <w:tcPr>
            <w:tcW w:w="2498" w:type="dxa"/>
            <w:tcMar>
              <w:top w:w="60" w:type="dxa"/>
              <w:left w:w="80" w:type="dxa"/>
              <w:bottom w:w="60" w:type="dxa"/>
              <w:right w:w="80" w:type="dxa"/>
            </w:tcMar>
          </w:tcPr>
          <w:p ns2:paraId="35233B21" ns2:textId="77777777" w:rsidR="004E62FF" w:rsidRDefault="00000000">
            <w:pPr>
              <w:spacing w:after="0"/>
            </w:pPr>
            <w:r>
              <w:rPr>
                <w:sz w:val="17"/>
              </w:rPr>
              <w:t>3.696e-08</w:t>
            </w:r>
          </w:p>
        </w:tc>
      </w:tr>
    </w:tbl>
    <w:p ns2:paraId="56005D0C" ns2: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ns2:paraId="66FE7B7C" ns2:textId="77777777" w:rsidR="002304FF" w:rsidRPr="002304FF" w:rsidRDefault="002304FF">
      <w:pPr>
        <w:rPr>
          <w:rFonts w:eastAsia="宋体" w:hint="eastAsia"/>
          <w:lang w:eastAsia="zh-CN"/>
        </w:rPr>
      </w:pPr>
    </w:p>
    <w:p ns2:paraId="4BD433FD" ns2:textId="77777777" w:rsidR="002304FF" w:rsidRDefault="002304FF" w:rsidP="002304FF">
      <w:pPr>
        <w:pStyle w:val="af7"/>
        <w:jc w:val="center"/>
      </w:pPr>
      <w:r>
        <w:rPr>
          <w:noProof/>
        </w:rPr>
        <w:lastRenderedPageBreak/>
        <w:drawing>
          <ns3:inline distT="0" distB="0" distL="0" distR="0" ns4:anchorId="59C256BF" ns4:editId="7A38DF85">
            <ns3:extent cx="6035040" cy="2146300"/>
            <ns3:effectExtent l="0" t="0" r="3810" b="6350"/>
            <ns3:docPr id="4" name="Picture 4"/>
            <ns3:cNvGraphicFramePr>
              <ns5:graphicFrameLocks noChangeAspect="1"/>
            </ns3:cNvGraphicFramePr>
            <ns5:graphic>
              <ns5:graphicData uri="http://schemas.openxmlformats.org/drawingml/2006/picture">
                <ns6:pic>
                  <ns6:nvPicPr>
                    <ns6:cNvPr id="0" name="part2_regularized_delta.png"/>
                    <ns6:cNvPicPr/>
                  </ns6:nvPicPr>
                  <ns6:blipFill>
                    <ns5:blip ns7:embed="rId11"/>
                    <ns5:stretch>
                      <ns5:fillRect/>
                    </ns5:stretch>
                  </ns6:blipFill>
                  <ns6:spPr>
                    <ns5:xfrm>
                      <ns5:off x="0" y="0"/>
                      <ns5:ext cx="6035040" cy="2146300"/>
                    </ns5:xfrm>
                    <ns5:prstGeom prst="rect">
                      <ns5:avLst/>
                    </ns5:prstGeom>
                  </ns6:spPr>
                </ns6:pic>
              </ns5:graphicData>
            </ns5:graphic>
          </ns3:inline>
        </w:drawing>
      </w:r>
      <w:r w:rsidRPr="002304FF">
        <w:rPr>
          <w:i/>
        </w:rPr>
        <w:t xml:space="preserve"> </w:t>
      </w:r>
      <w:r>
        <w:rPr>
          <w:i/>
        </w:rPr>
        <w:t>Figure 4. The regularized delta function for L=10, 100, and 1000. Increasing L concentrates the distribution more strongly around p=0.</w:t>
      </w:r>
    </w:p>
    <w:p ns2:paraId="26DB58FD" ns2:textId="77777777" w:rsidR="004E62FF" w:rsidRDefault="004E62FF"/>
    <w:p ns2:paraId="47F1A0DA" ns2:textId="77777777" w:rsidR="004E62FF" w:rsidRDefault="00291FFB">
      <w:pPr>
        <w:pStyle w:val="1"/>
      </w:pPr>
      <w:r>
        <w:rPr>
          <w:rFonts w:eastAsia="宋体" w:hint="eastAsia"/>
          <w:lang w:eastAsia="zh-CN"/>
        </w:rPr>
        <w:t>3</w:t>
      </w:r>
      <w:r>
        <w:t>. Part 3 - Stationary scattering and resonances</w:t>
      </w:r>
    </w:p>
    <w:p>
      <w:pPr/>
      <w:r>
        <w:t>For the interacting calculations, the potential is</w:t>
      </w:r>
    </w:p>
    <w:p>
      <w:pPr>
        <w:jc w:val="center"/>
      </w:pPr>
      <w:r>
        <w:rPr>
          <w:rFonts w:ascii="Cambria Math" w:hAnsi="Cambria Math"/>
          <w:b/>
          <w:sz w:val="22"/>
        </w:rPr>
        <w:t>V(x) = (0.5x² - 0.8) exp(-0.1x²).</w:t>
      </w:r>
    </w:p>
    <w:p>
      <w:pPr/>
      <w:r>
        <w:t>This is a symmetric central well surrounded by two barriers.</w:t>
      </w:r>
    </w:p>
    <w:p ns2:paraId="1BB494DA" ns2:textId="77777777" w:rsidR="004E62FF" w:rsidRDefault="00291FFB">
      <w:pPr>
        <w:pStyle w:val="21"/>
      </w:pPr>
      <w:r>
        <w:rPr>
          <w:rFonts w:eastAsia="宋体" w:hint="eastAsia"/>
          <w:lang w:eastAsia="zh-CN"/>
        </w:rPr>
        <w:t>3</w:t>
      </w:r>
      <w:r>
        <w:t>.1 Numerical method</w:t>
      </w:r>
    </w:p>
    <w:p ns2:paraId="79BF37DF" ns2:textId="77777777" w:rsidR="008A4DA4" w:rsidRDefault="00000000">
      <w:pPr>
        <w:keepNext/>
      </w:pPr>
      <w:r>
        <w:t>For each E&gt;0, the physical stationary state for a particle incident from the left has the asymptotic form below, with k=√(2E) in the chosen units.</w:t>
      </w:r>
    </w:p>
    <w:p ns2:paraId="37CF6D8F" ns2: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ns2:paraId="2BAAD10E" ns2:textId="77777777" w:rsidR="008A4DA4" w:rsidRDefault="00000000">
      <w:pPr>
        <w:keepNext/>
      </w:pPr>
      <w:r>
        <w:rPr>
          <w:rFonts w:ascii="Cambria" w:eastAsia="Cambria" w:hAnsi="Cambria"/>
        </w:rPr>
        <w:t>For the finite-difference calculation, a modified state with unit transmitted amplitude is used instead:</w:t>
      </w:r>
    </w:p>
    <w:p ns2:paraId="5322D236" ns2: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pPr/>
      <w:r>
        <w:t>On an equally spaced spatial grid, the finite-difference Schrödinger equation can be written as</w:t>
      </w:r>
    </w:p>
    <w:p>
      <w:pPr>
        <w:jc w:val="center"/>
      </w:pPr>
      <w:r>
        <w:rPr>
          <w:rFonts w:ascii="Cambria Math" w:hAnsi="Cambria Math"/>
          <w:b/>
          <w:sz w:val="22"/>
        </w:rPr>
        <w:t>ψ̄E(xₙ₋₁) = [2 + 2(Δx)²(V(xₙ)-E)] ψ̄E(xₙ) - ψ̄E(xₙ₊₁).</w:t>
      </w:r>
    </w:p>
    <w:p>
      <w:pPr/>
      <w:r>
        <w:t>Starting from two grid points in the right free region, this relation propagates the modified state step by step toward the left. In the left free region, A(E) and B(E) are obtained from the numerical wavefunction.</w:t>
      </w:r>
    </w:p>
    <w:p ns2:paraId="79E7506F" ns2: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ns2:paraId="3A05A4F7" ns2:textId="77777777" w:rsidR="008A4DA4" w:rsidRDefault="00000000">
      <w:r>
        <w:rPr>
          <w:rFonts w:ascii="Cambria" w:eastAsia="Cambria" w:hAnsi="Cambria"/>
        </w:rPr>
        <w:t>The physical transmission and reflection probabilities are |T|² and |R|², with |T|²+|R|²=1 as the numerical consistency check.</w:t>
      </w:r>
    </w:p>
    <w:p ns2:paraId="05966E47" ns2:textId="77777777" w:rsidR="004E62FF" w:rsidRDefault="00291FFB">
      <w:pPr>
        <w:pStyle w:val="21"/>
      </w:pPr>
      <w:r>
        <w:rPr>
          <w:rFonts w:eastAsia="宋体" w:hint="eastAsia"/>
          <w:lang w:eastAsia="zh-CN"/>
        </w:rPr>
        <w:lastRenderedPageBreak/>
        <w:t>3</w:t>
      </w:r>
      <w:r>
        <w:t>.2 Transmission spectrum</w:t>
      </w:r>
    </w:p>
    <w:p ns2:paraId="77114566" ns2:textId="77777777" w:rsidR="004E62FF" w:rsidRDefault="00000000">
      <w:pPr>
        <w:jc w:val="center"/>
      </w:pPr>
      <w:r>
        <w:rPr>
          <w:noProof/>
        </w:rPr>
        <w:drawing>
          <ns3:inline distT="0" distB="0" distL="0" distR="0" ns4:anchorId="657A1FBD" ns4:editId="192084EE">
            <ns3:extent cx="5760720" cy="3200400"/>
            <ns3:effectExtent l="0" t="0" r="0" b="0"/>
            <ns3:docPr id="5" name="Picture 5"/>
            <ns3:cNvGraphicFramePr>
              <ns5:graphicFrameLocks noChangeAspect="1"/>
            </ns3:cNvGraphicFramePr>
            <ns5:graphic>
              <ns5:graphicData uri="http://schemas.openxmlformats.org/drawingml/2006/picture">
                <ns6:pic>
                  <ns6:nvPicPr>
                    <ns6:cNvPr id="0" name="part3_transmission_profile.png"/>
                    <ns6:cNvPicPr/>
                  </ns6:nvPicPr>
                  <ns6:blipFill>
                    <ns5:blip ns7:embed="rId12"/>
                    <ns5:stretch>
                      <ns5:fillRect/>
                    </ns5:stretch>
                  </ns6:blipFill>
                  <ns6:spPr>
                    <ns5:xfrm>
                      <ns5:off x="0" y="0"/>
                      <ns5:ext cx="5760720" cy="3200400"/>
                    </ns5:xfrm>
                    <ns5:prstGeom prst="rect">
                      <ns5:avLst/>
                    </ns5:prstGeom>
                  </ns6:spPr>
                </ns6:pic>
              </ns5:graphicData>
            </ns5:graphic>
          </ns3:inline>
        </w:drawing>
      </w:r>
    </w:p>
    <w:p ns2:paraId="6CA04F51" ns2: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ns2:paraId="5D0FBA9A" ns2: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ns2:paraId="16A672CE" ns2:textId="77777777">
        <w:trPr>
          <w:jc w:val="center"/>
        </w:trPr>
        <w:tc>
          <w:tcPr>
            <w:tcW w:w="4997" w:type="dxa"/>
            <w:tcBorders>
              <w:top w:val="nil"/>
              <w:left w:val="nil"/>
              <w:bottom w:val="nil"/>
              <w:right w:val="nil"/>
            </w:tcBorders>
            <w:vAlign w:val="center"/>
          </w:tcPr>
          <w:p ns2:paraId="3F76A09A" ns2:textId="77777777" w:rsidR="004E62FF" w:rsidRDefault="00000000">
            <w:pPr>
              <w:jc w:val="center"/>
            </w:pPr>
            <w:r>
              <w:rPr>
                <w:noProof/>
              </w:rPr>
              <w:drawing>
                <ns3:inline distT="0" distB="0" distL="0" distR="0" ns4:anchorId="0F986E30" ns4:editId="65C7E51A">
                  <ns3:extent cx="2816352" cy="1564640"/>
                  <ns3:effectExtent l="0" t="0" r="0" b="0"/>
                  <ns3:docPr id="6" name="Picture 6"/>
                  <ns3:cNvGraphicFramePr>
                    <ns5:graphicFrameLocks noChangeAspect="1"/>
                  </ns3:cNvGraphicFramePr>
                  <ns5:graphic>
                    <ns5:graphicData uri="http://schemas.openxmlformats.org/drawingml/2006/picture">
                      <ns6:pic>
                        <ns6:nvPicPr>
                          <ns6:cNvPr id="0" name="part3_first_transmission_peak.png"/>
                          <ns6:cNvPicPr/>
                        </ns6:nvPicPr>
                        <ns6:blipFill>
                          <ns5:blip ns7:embed="rId13"/>
                          <ns5:stretch>
                            <ns5:fillRect/>
                          </ns5:stretch>
                        </ns6:blipFill>
                        <ns6:spPr>
                          <ns5:xfrm>
                            <ns5:off x="0" y="0"/>
                            <ns5:ext cx="2816352" cy="1564640"/>
                          </ns5:xfrm>
                          <ns5:prstGeom prst="rect">
                            <ns5:avLst/>
                          </ns5:prstGeom>
                        </ns6:spPr>
                      </ns6:pic>
                    </ns5:graphicData>
                  </ns5:graphic>
                </ns3:inline>
              </w:drawing>
            </w:r>
          </w:p>
        </w:tc>
        <w:tc>
          <w:tcPr>
            <w:tcW w:w="4997" w:type="dxa"/>
            <w:tcBorders>
              <w:top w:val="nil"/>
              <w:left w:val="nil"/>
              <w:bottom w:val="nil"/>
              <w:right w:val="nil"/>
            </w:tcBorders>
            <w:vAlign w:val="center"/>
          </w:tcPr>
          <w:p ns2:paraId="44FC1B0C" ns2:textId="77777777" w:rsidR="004E62FF" w:rsidRDefault="00000000">
            <w:pPr>
              <w:jc w:val="center"/>
            </w:pPr>
            <w:r>
              <w:rPr>
                <w:noProof/>
              </w:rPr>
              <w:drawing>
                <ns3:inline distT="0" distB="0" distL="0" distR="0" ns4:anchorId="40AD0317" ns4:editId="485C71BB">
                  <ns3:extent cx="2816352" cy="1564640"/>
                  <ns3:effectExtent l="0" t="0" r="0" b="0"/>
                  <ns3:docPr id="7" name="Picture 7"/>
                  <ns3:cNvGraphicFramePr>
                    <ns5:graphicFrameLocks noChangeAspect="1"/>
                  </ns3:cNvGraphicFramePr>
                  <ns5:graphic>
                    <ns5:graphicData uri="http://schemas.openxmlformats.org/drawingml/2006/picture">
                      <ns6:pic>
                        <ns6:nvPicPr>
                          <ns6:cNvPr id="0" name="part3_second_transmission_peak.png"/>
                          <ns6:cNvPicPr/>
                        </ns6:nvPicPr>
                        <ns6:blipFill>
                          <ns5:blip ns7:embed="rId14"/>
                          <ns5:stretch>
                            <ns5:fillRect/>
                          </ns5:stretch>
                        </ns6:blipFill>
                        <ns6:spPr>
                          <ns5:xfrm>
                            <ns5:off x="0" y="0"/>
                            <ns5:ext cx="2816352" cy="1564640"/>
                          </ns5:xfrm>
                          <ns5:prstGeom prst="rect">
                            <ns5:avLst/>
                          </ns5:prstGeom>
                        </ns6:spPr>
                      </ns6:pic>
                    </ns5:graphicData>
                  </ns5:graphic>
                </ns3:inline>
              </w:drawing>
            </w:r>
          </w:p>
        </w:tc>
      </w:tr>
      <w:tr w:rsidR="004E62FF" ns2:paraId="667C571B" ns2:textId="77777777">
        <w:trPr>
          <w:jc w:val="center"/>
        </w:trPr>
        <w:tc>
          <w:tcPr>
            <w:tcW w:w="4997" w:type="dxa"/>
            <w:tcBorders>
              <w:top w:val="nil"/>
              <w:left w:val="nil"/>
              <w:bottom w:val="nil"/>
              <w:right w:val="nil"/>
            </w:tcBorders>
          </w:tcPr>
          <w:p ns2:paraId="0A8EFB57" ns2: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ns2:paraId="2A4CFC6B" ns2: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ns2:paraId="4B269687" ns2:textId="77777777" w:rsidR="004E62FF" w:rsidRDefault="00291FFB">
      <w:pPr>
        <w:pStyle w:val="21"/>
      </w:pPr>
      <w:r>
        <w:rPr>
          <w:rFonts w:eastAsia="宋体" w:hint="eastAsia"/>
          <w:lang w:eastAsia="zh-CN"/>
        </w:rPr>
        <w:t>3</w:t>
      </w:r>
      <w:r>
        <w:t>.3 Continuum wavefunctions around the resonances</w:t>
      </w:r>
    </w:p>
    <w:p ns2:paraId="22698C37" ns2:textId="77777777" w:rsidR="002C2150" w:rsidRDefault="00000000">
      <w:pPr>
        <w:rPr>
          <w:rFonts w:eastAsia="宋体" w:hint="eastAsia"/>
          <w:lang w:eastAsia="zh-CN"/>
        </w:rPr>
      </w:pPr>
      <w:r>
        <w:t xml:space="preserve">The following panels show the modified state ψ̄ defined in Section 3.1. </w:t>
      </w:r>
    </w:p>
    <w:p ns2:paraId="4634E549" ns2: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ns2:paraId="764CEA0C" ns2:textId="77777777" w:rsidR="004E62FF" w:rsidRDefault="00000000">
      <w:pPr>
        <w:jc w:val="center"/>
      </w:pPr>
      <w:r>
        <w:rPr>
          <w:noProof/>
        </w:rPr>
        <w:lastRenderedPageBreak/>
        <w:drawing>
          <ns3:inline distT="0" distB="0" distL="0" distR="0" ns4:anchorId="1D83EDC0" ns4:editId="694497EB">
            <ns3:extent cx="5715000" cy="3810000"/>
            <ns3:effectExtent l="0" t="0" r="0" b="0"/>
            <ns3:docPr id="8" name="Picture 8"/>
            <ns3:cNvGraphicFramePr>
              <ns5:graphicFrameLocks noChangeAspect="1"/>
            </ns3:cNvGraphicFramePr>
            <ns5:graphic>
              <ns5:graphicData uri="http://schemas.openxmlformats.org/drawingml/2006/picture">
                <ns6:pic>
                  <ns6:nvPicPr>
                    <ns6:cNvPr id="0" name="part3_continuum_states_first_peak.png"/>
                    <ns6:cNvPicPr/>
                  </ns6:nvPicPr>
                  <ns6:blipFill>
                    <ns5:blip ns7:embed="rId15"/>
                    <ns5:stretch>
                      <ns5:fillRect/>
                    </ns5:stretch>
                  </ns6:blipFill>
                  <ns6:spPr>
                    <ns5:xfrm>
                      <ns5:off x="0" y="0"/>
                      <ns5:ext cx="5715000" cy="3810000"/>
                    </ns5:xfrm>
                    <ns5:prstGeom prst="rect">
                      <ns5:avLst/>
                    </ns5:prstGeom>
                  </ns6:spPr>
                </ns6:pic>
              </ns5:graphicData>
            </ns5:graphic>
          </ns3:inline>
        </w:drawing>
      </w:r>
    </w:p>
    <w:p ns2:paraId="7FBBC7F7" ns2: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ns2:paraId="61F34770" ns2: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ns2:paraId="4D088581" ns2:textId="77777777" w:rsidR="004E62FF" w:rsidRDefault="00000000">
      <w:pPr>
        <w:jc w:val="center"/>
      </w:pPr>
      <w:r>
        <w:rPr>
          <w:noProof/>
        </w:rPr>
        <w:drawing>
          <ns3:inline distT="0" distB="0" distL="0" distR="0" ns4:anchorId="078502EB" ns4:editId="14CD9E1B">
            <ns3:extent cx="5715000" cy="3810000"/>
            <ns3:effectExtent l="0" t="0" r="0" b="0"/>
            <ns3:docPr id="9" name="Picture 9"/>
            <ns3:cNvGraphicFramePr>
              <ns5:graphicFrameLocks noChangeAspect="1"/>
            </ns3:cNvGraphicFramePr>
            <ns5:graphic>
              <ns5:graphicData uri="http://schemas.openxmlformats.org/drawingml/2006/picture">
                <ns6:pic>
                  <ns6:nvPicPr>
                    <ns6:cNvPr id="0" name="part3_continuum_states_second_peak.png"/>
                    <ns6:cNvPicPr/>
                  </ns6:nvPicPr>
                  <ns6:blipFill>
                    <ns5:blip ns7:embed="rId16"/>
                    <ns5:stretch>
                      <ns5:fillRect/>
                    </ns5:stretch>
                  </ns6:blipFill>
                  <ns6:spPr>
                    <ns5:xfrm>
                      <ns5:off x="0" y="0"/>
                      <ns5:ext cx="5715000" cy="3810000"/>
                    </ns5:xfrm>
                    <ns5:prstGeom prst="rect">
                      <ns5:avLst/>
                    </ns5:prstGeom>
                  </ns6:spPr>
                </ns6:pic>
              </ns5:graphicData>
            </ns5:graphic>
          </ns3:inline>
        </w:drawing>
      </w:r>
    </w:p>
    <w:p ns2:paraId="5AF67C54" ns2: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ns2:paraId="3D0C93E2" ns2:textId="77777777" w:rsidR="00A34312" w:rsidRPr="00A34312" w:rsidRDefault="00A34312" w:rsidP="00A34312">
      <w:pPr>
        <w:rPr>
          <w:rFonts w:eastAsia="宋体" w:hint="eastAsia"/>
          <w:lang w:eastAsia="zh-CN"/>
        </w:rPr>
      </w:pPr>
    </w:p>
    <w:p ns2:paraId="26921820" ns2: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ns2:paraId="4DB440FE" ns2: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ns2:paraId="172E210D" ns2:textId="77777777" w:rsidR="004E62FF" w:rsidRDefault="00C4172F" w:rsidP="006C6D21">
      <w:pPr>
        <w:jc w:val="center"/>
      </w:pPr>
      <w:r>
        <w:rPr>
          <w:rFonts w:ascii="Cambria Math" w:hAnsi="Cambria Math"/>
          <w:b/>
          <w:sz w:val="22"/>
        </w:rPr>
        <w:t>Ψ(t,x) = ∫ dp ϕ(p) ψₚ(x) exp[-iE(p)t],    E(p)=p²/2.</w:t>
      </w:r>
    </w:p>
    <w:p>
      <w:pPr>
        <w:jc w:val="both"/>
      </w:pPr>
      <w:r>
        <w:t>Here ϕ(p) is the momentum-space coefficient of the incident Gaussian,</w:t>
      </w:r>
    </w:p>
    <w:p>
      <w:pPr>
        <w:jc w:val="center"/>
      </w:pPr>
      <w:r>
        <w:rPr>
          <w:rFonts w:ascii="Cambria Math" w:hAnsi="Cambria Math"/>
          <w:b/>
          <w:sz w:val="22"/>
        </w:rPr>
        <w:t>ϕ(p) = 1/√(2π) ∫ dx Ψ(0,x) exp(-ipx).</w:t>
      </w:r>
    </w:p>
    <w:p>
      <w:pPr>
        <w:jc w:val="both"/>
      </w:pPr>
      <w:r>
        <w:t>The function ψₚ(x) is the left-incident stationary scattering state calculated in Part 3, while exp[-iE(p)t] gives the time evolution of each momentum component. The Gaussian distribution |ϕ(p)|² is centered at p₀, and its width determines which part of the transmission spectrum is included in the wavepacket.</w:t>
      </w:r>
      <w:r>
        <w:t xml:space="preserve"> For the Gaussian convention used in Part 1, Δp=√α under ħ=1.</w:t>
      </w:r>
    </w:p>
    <w:p ns2:paraId="5FB69BDB" ns2:textId="77777777" w:rsidR="004E62FF" w:rsidRDefault="00291FFB">
      <w:pPr>
        <w:pStyle w:val="21"/>
      </w:pPr>
      <w:r>
        <w:rPr>
          <w:rFonts w:eastAsia="宋体" w:hint="eastAsia"/>
          <w:lang w:eastAsia="zh-CN"/>
        </w:rPr>
        <w:t>4</w:t>
      </w:r>
      <w:r>
        <w:t>.1 Blocked packet</w:t>
      </w:r>
    </w:p>
    <w:p ns2:paraId="7B85F9DF" ns2: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ns2:paraId="5DCFCDA1" ns2:textId="77777777" w:rsidR="004E62FF" w:rsidRDefault="00000000">
      <w:pPr>
        <w:spacing w:after="0"/>
        <w:jc w:val="center"/>
      </w:pPr>
      <w:r>
        <w:rPr>
          <w:noProof/>
        </w:rPr>
        <w:drawing>
          <ns3:inline distT="0" distB="0" distL="0" distR="0" ns4:anchorId="2F373625" ns4:editId="7424F617">
            <ns3:extent cx="5394960" cy="3468188"/>
            <ns3:effectExtent l="0" t="0" r="0" b="0"/>
            <ns3:docPr id="10" name="Picture 10"/>
            <ns3:cNvGraphicFramePr>
              <ns5:graphicFrameLocks noChangeAspect="1"/>
            </ns3:cNvGraphicFramePr>
            <ns5:graphic>
              <ns5:graphicData uri="http://schemas.openxmlformats.org/drawingml/2006/picture">
                <ns6:pic>
                  <ns6:nvPicPr>
                    <ns6:cNvPr id="0" name="part4_blocked.png"/>
                    <ns6:cNvPicPr/>
                  </ns6:nvPicPr>
                  <ns6:blipFill>
                    <ns5:blip ns7:embed="rId17"/>
                    <ns5:stretch>
                      <ns5:fillRect/>
                    </ns5:stretch>
                  </ns6:blipFill>
                  <ns6:spPr>
                    <ns5:xfrm>
                      <ns5:off x="0" y="0"/>
                      <ns5:ext cx="5394960" cy="3468188"/>
                    </ns5:xfrm>
                    <ns5:prstGeom prst="rect">
                      <ns5:avLst/>
                    </ns5:prstGeom>
                  </ns6:spPr>
                </ns6:pic>
              </ns5:graphicData>
            </ns5:graphic>
          </ns3:inline>
        </w:drawing>
      </w:r>
    </w:p>
    <w:p ns2:paraId="08108FCE" ns2: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ns2:paraId="7E697E0A" ns2:textId="77777777" w:rsidR="004E62FF" w:rsidRDefault="00291FFB">
      <w:pPr>
        <w:pStyle w:val="21"/>
      </w:pPr>
      <w:r>
        <w:rPr>
          <w:rFonts w:eastAsia="宋体" w:hint="eastAsia"/>
          <w:lang w:eastAsia="zh-CN"/>
        </w:rPr>
        <w:t>4</w:t>
      </w:r>
      <w:r>
        <w:t>.2 Partially blocked packet</w:t>
      </w:r>
    </w:p>
    <w:p ns2:paraId="30154C48" ns2: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ns2:paraId="3C1C295E" ns2:textId="77777777" w:rsidR="004E62FF" w:rsidRDefault="00000000">
      <w:pPr>
        <w:spacing w:after="0"/>
        <w:jc w:val="center"/>
      </w:pPr>
      <w:r>
        <w:rPr>
          <w:noProof/>
        </w:rPr>
        <w:lastRenderedPageBreak/>
        <w:drawing>
          <ns3:inline distT="0" distB="0" distL="0" distR="0" ns4:anchorId="4901C997" ns4:editId="649F7BCC">
            <ns3:extent cx="5394960" cy="3468188"/>
            <ns3:effectExtent l="0" t="0" r="0" b="0"/>
            <ns3:docPr id="11" name="Picture 11"/>
            <ns3:cNvGraphicFramePr>
              <ns5:graphicFrameLocks noChangeAspect="1"/>
            </ns3:cNvGraphicFramePr>
            <ns5:graphic>
              <ns5:graphicData uri="http://schemas.openxmlformats.org/drawingml/2006/picture">
                <ns6:pic>
                  <ns6:nvPicPr>
                    <ns6:cNvPr id="0" name="part4_partially_blocked.png"/>
                    <ns6:cNvPicPr/>
                  </ns6:nvPicPr>
                  <ns6:blipFill>
                    <ns5:blip ns7:embed="rId18"/>
                    <ns5:stretch>
                      <ns5:fillRect/>
                    </ns5:stretch>
                  </ns6:blipFill>
                  <ns6:spPr>
                    <ns5:xfrm>
                      <ns5:off x="0" y="0"/>
                      <ns5:ext cx="5394960" cy="3468188"/>
                    </ns5:xfrm>
                    <ns5:prstGeom prst="rect">
                      <ns5:avLst/>
                    </ns5:prstGeom>
                  </ns6:spPr>
                </ns6:pic>
              </ns5:graphicData>
            </ns5:graphic>
          </ns3:inline>
        </w:drawing>
      </w:r>
    </w:p>
    <w:p ns2:paraId="1F6BD25E" ns2: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ns2:paraId="0672241D" ns2:textId="77777777" w:rsidR="004E62FF" w:rsidRDefault="00291FFB">
      <w:pPr>
        <w:pStyle w:val="21"/>
      </w:pPr>
      <w:r>
        <w:rPr>
          <w:rFonts w:eastAsia="宋体" w:hint="eastAsia"/>
          <w:lang w:eastAsia="zh-CN"/>
        </w:rPr>
        <w:t>4</w:t>
      </w:r>
      <w:r>
        <w:t>.3 Passing packet</w:t>
      </w:r>
    </w:p>
    <w:p ns2:paraId="63E01658" ns2: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ns2:paraId="26C61572" ns2:textId="77777777" w:rsidR="004E62FF" w:rsidRDefault="00000000">
      <w:pPr>
        <w:spacing w:after="0"/>
        <w:jc w:val="center"/>
      </w:pPr>
      <w:r>
        <w:rPr>
          <w:noProof/>
        </w:rPr>
        <w:drawing>
          <ns3:inline distT="0" distB="0" distL="0" distR="0" ns4:anchorId="555D280F" ns4:editId="71D6B750">
            <ns3:extent cx="5394960" cy="3468188"/>
            <ns3:effectExtent l="0" t="0" r="0" b="0"/>
            <ns3:docPr id="12" name="Picture 12"/>
            <ns3:cNvGraphicFramePr>
              <ns5:graphicFrameLocks noChangeAspect="1"/>
            </ns3:cNvGraphicFramePr>
            <ns5:graphic>
              <ns5:graphicData uri="http://schemas.openxmlformats.org/drawingml/2006/picture">
                <ns6:pic>
                  <ns6:nvPicPr>
                    <ns6:cNvPr id="0" name="part4_pass.png"/>
                    <ns6:cNvPicPr/>
                  </ns6:nvPicPr>
                  <ns6:blipFill>
                    <ns5:blip ns7:embed="rId19"/>
                    <ns5:stretch>
                      <ns5:fillRect/>
                    </ns5:stretch>
                  </ns6:blipFill>
                  <ns6:spPr>
                    <ns5:xfrm>
                      <ns5:off x="0" y="0"/>
                      <ns5:ext cx="5394960" cy="3468188"/>
                    </ns5:xfrm>
                    <ns5:prstGeom prst="rect">
                      <ns5:avLst/>
                    </ns5:prstGeom>
                  </ns6:spPr>
                </ns6:pic>
              </ns5:graphicData>
            </ns5:graphic>
          </ns3:inline>
        </w:drawing>
      </w:r>
    </w:p>
    <w:p ns2:paraId="18318A56" ns2: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ns2:paraId="3F94C981" ns2:textId="77777777" w:rsidR="000F14CF" w:rsidRDefault="00000000">
      <w:pPr>
        <w:pStyle w:val="21"/>
        <w:rPr>
          <w:rFonts w:eastAsia="宋体"/>
          <w:lang w:eastAsia="zh-CN"/>
        </w:rPr>
      </w:pPr>
      <w:r>
        <w:lastRenderedPageBreak/>
        <w:t>4.4 Narrow range at first resonance peak</w:t>
      </w:r>
    </w:p>
    <w:p ns2:paraId="74DE14D9" ns2: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ns3:inline distT="0" distB="0" distL="0" distR="0" ns4:anchorId="37AF42DC" ns4:editId="59A4BCA0">
            <ns3:extent cx="5897880" cy="3317558"/>
            <ns3:effectExtent l="0" t="0" r="0" b="0"/>
            <ns3:docPr id="14" name="Picture 14"/>
            <ns3:cNvGraphicFramePr>
              <ns5:graphicFrameLocks noChangeAspect="1"/>
            </ns3:cNvGraphicFramePr>
            <ns5:graphic>
              <ns5:graphicData uri="http://schemas.openxmlformats.org/drawingml/2006/picture">
                <ns6:pic>
                  <ns6:nvPicPr>
                    <ns6:cNvPr id="0" name="part4_first_resonance.png"/>
                    <ns6:cNvPicPr/>
                  </ns6:nvPicPr>
                  <ns6:blipFill>
                    <ns5:blip ns7:embed="rId20"/>
                    <ns5:stretch>
                      <ns5:fillRect/>
                    </ns5:stretch>
                  </ns6:blipFill>
                  <ns6:spPr>
                    <ns5:xfrm>
                      <ns5:off x="0" y="0"/>
                      <ns5:ext cx="5897880" cy="3317558"/>
                    </ns5:xfrm>
                    <ns5:prstGeom prst="rect">
                      <ns5:avLst/>
                    </ns5:prstGeom>
                  </ns6:spPr>
                </ns6:pic>
              </ns5:graphicData>
            </ns5:graphic>
          </ns3:inline>
        </w:drawing>
      </w:r>
    </w:p>
    <w:p ns2:paraId="06D2C49E" ns2: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ns2:paraId="5ECD9792" ns2:textId="77777777" w:rsidR="004E62FF" w:rsidRPr="006C6D21" w:rsidRDefault="00291FFB">
      <w:pPr>
        <w:pStyle w:val="21"/>
        <w:rPr>
          <w:rFonts w:eastAsia="宋体"/>
          <w:lang w:eastAsia="zh-CN"/>
        </w:rPr>
      </w:pPr>
      <w:r>
        <w:rPr>
          <w:rFonts w:eastAsia="宋体" w:hint="eastAsia"/>
          <w:lang w:eastAsia="zh-CN"/>
        </w:rPr>
        <w:t>4.5 Narrow range at second resonance peak</w:t>
      </w:r>
    </w:p>
    <w:p ns2:paraId="103CA265" ns2: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ns2:paraId="012EB4D1" ns2:textId="77777777" w:rsidR="004E62FF" w:rsidRDefault="00000000">
      <w:pPr>
        <w:keepNext/>
        <w:spacing w:after="0"/>
        <w:jc w:val="center"/>
      </w:pPr>
      <w:r>
        <w:rPr>
          <w:noProof/>
        </w:rPr>
        <w:drawing>
          <ns3:inline distT="0" distB="0" distL="0" distR="0" ns4:anchorId="1FE523A3" ns4:editId="3494F211">
            <ns3:extent cx="5394960" cy="3034665"/>
            <ns3:effectExtent l="0" t="0" r="0" b="0"/>
            <ns3:docPr id="15" name="Picture 15"/>
            <ns3:cNvGraphicFramePr>
              <ns5:graphicFrameLocks noChangeAspect="1"/>
            </ns3:cNvGraphicFramePr>
            <ns5:graphic>
              <ns5:graphicData uri="http://schemas.openxmlformats.org/drawingml/2006/picture">
                <ns6:pic>
                  <ns6:nvPicPr>
                    <ns6:cNvPr id="0" name="part4_second_resonance.png"/>
                    <ns6:cNvPicPr/>
                  </ns6:nvPicPr>
                  <ns6:blipFill>
                    <ns5:blip ns7:embed="rId21"/>
                    <ns5:stretch>
                      <ns5:fillRect/>
                    </ns5:stretch>
                  </ns6:blipFill>
                  <ns6:spPr>
                    <ns5:xfrm>
                      <ns5:off x="0" y="0"/>
                      <ns5:ext cx="5394960" cy="3034665"/>
                    </ns5:xfrm>
                    <ns5:prstGeom prst="rect">
                      <ns5:avLst/>
                    </ns5:prstGeom>
                  </ns6:spPr>
                </ns6:pic>
              </ns5:graphicData>
            </ns5:graphic>
          </ns3:inline>
        </w:drawing>
      </w:r>
    </w:p>
    <w:p ns2:paraId="77DB6B46" ns2: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For m=ℏ=1, the Hamiltonian matrix contains a kinetic-energy part and a potential-energy part,</w:t>
      </w:r>
    </w:p>
    <w:p>
      <w:pPr>
        <w:keepLines/>
        <w:spacing w:before="40" w:after="60"/>
        <w:jc w:val="center"/>
      </w:pPr>
      <w:r>
        <w:rPr>
          <w:rFonts w:ascii="Cambria Math" w:hAnsi="Cambria Math"/>
          <w:sz w:val="22"/>
        </w:rPr>
        <w:t>Hᵢⱼ = Tᵢⱼ + Vᵢⱼ.</w:t>
      </w:r>
    </w:p>
    <w:p>
      <w:pPr>
        <w:widowControl/>
      </w:pPr>
      <w:r>
        <w:t>For the sine basis, the kinetic-energy part is diagonal:</w:t>
      </w:r>
    </w:p>
    <w:p>
      <w:pPr>
        <w:widowControl/>
        <w:jc w:val="center"/>
      </w:pPr>
      <w:r>
        <w:rPr>
          <w:rFonts w:ascii="Cambria Math" w:hAnsi="Cambria Math"/>
          <w:sz w:val="22"/>
        </w:rPr>
        <w:t>Tᵢⱼ = (j²π²/2L²) δᵢⱼ.</w:t>
      </w:r>
    </w:p>
    <w:p>
      <w:pPr/>
      <w:r>
        <w:t>This is because the sine functions are orthogonal eigenfunctions of the particle-in-a-box kinetic-energy operator. The potential-energy part is</w:t>
      </w:r>
    </w:p>
    <w:p>
      <w:pPr>
        <w:jc w:val="center"/>
      </w:pPr>
      <w:r>
        <w:rPr>
          <w:rFonts w:ascii="Cambria Math" w:hAnsi="Cambria Math"/>
          <w:sz w:val="22"/>
        </w:rPr>
        <w:t>Vᵢⱼ = ∫₋L/2ᴸ/2 φᵢ(x)V(x)φⱼ(x) dx,</w:t>
      </w:r>
    </w:p>
    <w:p>
      <w:pPr/>
      <w:r>
        <w:t>which can connect different basis functions.</w:t>
      </w:r>
    </w:p>
    <w:p>
      <w:pPr/>
      <w:r>
        <w:t>The complete Hamiltonian matrix is then diagonalized,</w:t>
      </w:r>
    </w:p>
    <w:p>
      <w:pPr>
        <w:jc w:val="center"/>
      </w:pPr>
      <w:r>
        <w:rPr>
          <w:rFonts w:ascii="Cambria Math" w:hAnsi="Cambria Math"/>
          <w:sz w:val="22"/>
        </w:rPr>
        <w:t>H c⁽ⁿ⁾ = Eₙ c⁽ⁿ⁾,</w:t>
      </w:r>
    </w:p>
    <w:p>
      <w:pPr/>
      <w:r>
        <w:t>to obtain the energies and the coefficients of each eigenfunction.</w:t>
      </w:r>
    </w:p>
    <w:p>
      <w:pPr/>
      <w:r>
        <w:t>The finite box changes the positive-energy continuum into a discrete set of eigenvalues.</w:t>
      </w:r>
    </w:p>
    <w:p>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ns3:inline>
            <ns3:extent cx="5257800" cy="3813439"/>
            <ns3:docPr id="21" name="Picture 21"/>
            <ns3:cNvGraphicFramePr>
              <ns5:graphicFrameLocks noChangeAspect="1"/>
            </ns3:cNvGraphicFramePr>
            <ns5:graphic>
              <ns5:graphicData uri="http://schemas.openxmlformats.org/drawingml/2006/picture">
                <ns6:pic>
                  <ns6:nvPicPr>
                    <ns6:cNvPr id="0" name="part5_harmonic_validation.png"/>
                    <ns6:cNvPicPr/>
                  </ns6:nvPicPr>
                  <ns6:blipFill>
                    <ns5:blip ns7:embed="rId30"/>
                    <ns5:stretch>
                      <ns5:fillRect/>
                    </ns5:stretch>
                  </ns6:blipFill>
                  <ns6:spPr>
                    <ns5:xfrm>
                      <ns5:off x="0" y="0"/>
                      <ns5:ext cx="5257800" cy="3813439"/>
                    </ns5:xfrm>
                    <ns5:prstGeom prst="rect"/>
                  </ns6:spPr>
                </ns6:pic>
              </ns5:graphicData>
            </ns5:graphic>
          </ns3: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ns3:inline>
            <ns3:extent cx="5623560" cy="3685765"/>
            <ns3:docPr id="22" name="Picture 22"/>
            <ns3:cNvGraphicFramePr>
              <ns5:graphicFrameLocks noChangeAspect="1"/>
            </ns3:cNvGraphicFramePr>
            <ns5:graphic>
              <ns5:graphicData uri="http://schemas.openxmlformats.org/drawingml/2006/picture">
                <ns6:pic>
                  <ns6:nvPicPr>
                    <ns6:cNvPr id="0" name="part5_short_range_first11_combined.png"/>
                    <ns6:cNvPicPr/>
                  </ns6:nvPicPr>
                  <ns6:blipFill>
                    <ns5:blip ns7:embed="rId31"/>
                    <ns5:stretch>
                      <ns5:fillRect/>
                    </ns5:stretch>
                  </ns6:blipFill>
                  <ns6:spPr>
                    <ns5:xfrm>
                      <ns5:off x="0" y="0"/>
                      <ns5:ext cx="5623560" cy="3685765"/>
                    </ns5:xfrm>
                    <ns5:prstGeom prst="rect"/>
                  </ns6:spPr>
                </ns6:pic>
              </ns5:graphicData>
            </ns5:graphic>
          </ns3: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ns3:inline>
            <ns3:extent cx="5303520" cy="5697947"/>
            <ns3:docPr id="23" name="Picture 23"/>
            <ns3:cNvGraphicFramePr>
              <ns5:graphicFrameLocks noChangeAspect="1"/>
            </ns3:cNvGraphicFramePr>
            <ns5:graphic>
              <ns5:graphicData uri="http://schemas.openxmlformats.org/drawingml/2006/picture">
                <ns6:pic>
                  <ns6:nvPicPr>
                    <ns6:cNvPr id="0" name="part5_short_range_first11_panels.png"/>
                    <ns6:cNvPicPr/>
                  </ns6:nvPicPr>
                  <ns6:blipFill>
                    <ns5:blip ns7:embed="rId32"/>
                    <ns5:stretch>
                      <ns5:fillRect/>
                    </ns5:stretch>
                  </ns6:blipFill>
                  <ns6:spPr>
                    <ns5:xfrm>
                      <ns5:off x="0" y="0"/>
                      <ns5:ext cx="5303520" cy="5697947"/>
                    </ns5:xfrm>
                    <ns5:prstGeom prst="rect"/>
                  </ns6:spPr>
                </ns6:pic>
              </ns5:graphicData>
            </ns5:graphic>
          </ns3: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ns3:inline>
            <ns3:extent cx="5532120" cy="4135279"/>
            <ns3:docPr id="24" name="Picture 24"/>
            <ns3:cNvGraphicFramePr>
              <ns5:graphicFrameLocks noChangeAspect="1"/>
            </ns3:cNvGraphicFramePr>
            <ns5:graphic>
              <ns5:graphicData uri="http://schemas.openxmlformats.org/drawingml/2006/picture">
                <ns6:pic>
                  <ns6:nvPicPr>
                    <ns6:cNvPr id="0" name="part5_box_spectrum_all_states.png"/>
                    <ns6:cNvPicPr/>
                  </ns6:nvPicPr>
                  <ns6:blipFill>
                    <ns5:blip ns7:embed="rId33"/>
                    <ns5:stretch>
                      <ns5:fillRect/>
                    </ns5:stretch>
                  </ns6:blipFill>
                  <ns6:spPr>
                    <ns5:xfrm>
                      <ns5:off x="0" y="0"/>
                      <ns5:ext cx="5532120" cy="4135279"/>
                    </ns5:xfrm>
                    <ns5:prstGeom prst="rect"/>
                  </ns6:spPr>
                </ns6:pic>
              </ns5:graphicData>
            </ns5:graphic>
          </ns3: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ns3:inline>
            <ns3:extent cx="5486400" cy="3392650"/>
            <ns3:docPr id="25" name="Picture 25"/>
            <ns3:cNvGraphicFramePr>
              <ns5:graphicFrameLocks noChangeAspect="1"/>
            </ns3:cNvGraphicFramePr>
            <ns5:graphic>
              <ns5:graphicData uri="http://schemas.openxmlformats.org/drawingml/2006/picture">
                <ns6:pic>
                  <ns6:nvPicPr>
                    <ns6:cNvPr id="0" name="part5_localized_states.png"/>
                    <ns6:cNvPicPr/>
                  </ns6:nvPicPr>
                  <ns6:blipFill>
                    <ns5:blip ns7:embed="rId34"/>
                    <ns5:stretch>
                      <ns5:fillRect/>
                    </ns5:stretch>
                  </ns6:blipFill>
                  <ns6:spPr>
                    <ns5:xfrm>
                      <ns5:off x="0" y="0"/>
                      <ns5:ext cx="5486400" cy="3392650"/>
                    </ns5:xfrm>
                    <ns5:prstGeom prst="rect"/>
                  </ns6:spPr>
                </ns6:pic>
              </ns5:graphicData>
            </ns5:graphic>
          </ns3: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p>
      <w:r>
        <w:br w:type="page"/>
      </w:r>
    </w:p>
    <w:p>
      <w:pPr>
        <w:pStyle w:val="1"/>
      </w:pPr>
      <w:r>
        <w:t>6. Part 6 - Complex scaling and resonance states</w:t>
      </w:r>
    </w:p>
    <w:p>
      <w:r>
        <w:t>Part 6 uses the box-basis method from Part 5 after rotating the spatial coordinate into the complex plane, x→x exp(iθ). For the same short-range potential, the complex-scaled Hamiltonian is</w:t>
      </w:r>
    </w:p>
    <w:p>
      <w:pPr>
        <w:spacing w:before="20" w:after="80"/>
        <w:jc w:val="center"/>
      </w:pPr>
      <w:r/>
      <w:r>
        <w:rPr>
          <w:rFonts w:ascii="Cambria Math" w:hAnsi="Cambria Math"/>
          <w:sz w:val="22"/>
        </w:rPr>
        <w:t>Hθ = exp(−2iθ)T + V[x exp(iθ)] = −(1/2) exp(−2iθ) d²/dx² + V[x exp(iθ)].</w:t>
      </w:r>
    </w:p>
    <w:p>
      <w:pPr/>
      <w:r>
        <w:t>The kinetic-energy matrix is multiplied by exp(−2iθ), while the potential matrix is evaluated at the complex coordinate. The resulting non-Hermitian matrix is diagonalized in the same sine basis:</w:t>
      </w:r>
    </w:p>
    <w:p>
      <w:pPr>
        <w:jc w:val="center"/>
      </w:pPr>
      <w:r>
        <w:rPr>
          <w:rFonts w:ascii="Cambria Math" w:hAnsi="Cambria Math"/>
          <w:sz w:val="22"/>
        </w:rPr>
        <w:t>Hθ c⁽ⁿ⁾ = Eₙ(θ)c⁽ⁿ⁾.</w:t>
      </w:r>
    </w:p>
    <w:p>
      <w:pPr/>
      <w:r>
        <w:t>The calculation uses J=2000, L=200 and N=10000 for θ=0, 0.05, 0.10, 0.15, 0.20 and 0.25. As θ increases, the discretized continuum rotates downward in the complex-energy plane by approximately 2θ, whereas resonance eigenvalues remain nearly unchanged. These stable points can therefore be selected as complex resonance energies.</w:t>
      </w:r>
    </w:p>
    <w:p>
      <w:pPr/>
      <w:r>
        <w:t>Each resonance energy is written as</w:t>
      </w:r>
    </w:p>
    <w:p>
      <w:pPr>
        <w:jc w:val="center"/>
      </w:pPr>
      <w:r>
        <w:rPr>
          <w:rFonts w:ascii="Cambria Math" w:hAnsi="Cambria Math"/>
          <w:sz w:val="22"/>
        </w:rPr>
        <w:t>Eₙ = Eres,n − iΓₙ/2,     Γₙ = −2 Im(Eₙ).</w:t>
      </w:r>
    </w:p>
    <w:p>
      <w:pPr/>
      <w:r>
        <w:t>The real part Eres,n gives the center of the transmission peak. The positive quantity Γₙ gives the full width at half maximum of an isolated Breit-Wigner peak:</w:t>
      </w:r>
    </w:p>
    <w:p>
      <w:pPr>
        <w:jc w:val="center"/>
      </w:pPr>
      <w:r>
        <w:rPr>
          <w:rFonts w:ascii="Cambria Math" w:hAnsi="Cambria Math"/>
          <w:sz w:val="22"/>
        </w:rPr>
        <w:t>|T(E)|² ≈ (Γₙ/2)² / [(E−Eres,n)² + (Γₙ/2)²].</w:t>
      </w:r>
    </w:p>
    <w:p>
      <w:pPr/>
      <w:r>
        <w:t>Thus, a pole closer to the real axis produces a narrower peak, while a pole with a larger negative imaginary part produces a broader peak. The same rotation also gives ψθ(x)=ψ[x exp(iθ)]. For a sufficiently large θ, the outward growth of a Siegert resonance state becomes decay, so the state can be treated numerically in a finite basis.</w:t>
      </w:r>
    </w:p>
    <w:p>
      <w:pPr>
        <w:pStyle w:val="21"/>
      </w:pPr>
      <w:r>
        <w:t>6.1 Complex eigenvalue spectra</w:t>
      </w:r>
    </w:p>
    <w:p>
      <w:r>
        <w:t>At θ=0, the discretized continuum lies on the real-energy axis. As θ increases, these states rotate into the lower half of the complex-energy plane. A few isolated eigenvalues remain almost at the same positions; these are the resonance states.</w:t>
      </w:r>
    </w:p>
    <w:p>
      <w:pPr>
        <w:spacing w:before="0" w:after="0"/>
        <w:jc w:val="center"/>
      </w:pPr>
      <w:r>
        <w:drawing>
          <ns3:inline>
            <ns3:extent cx="5623560" cy="2932285"/>
            <ns3:docPr id="27" name="Picture 27"/>
            <ns3:cNvGraphicFramePr>
              <ns5:graphicFrameLocks noChangeAspect="1"/>
            </ns3:cNvGraphicFramePr>
            <ns5:graphic>
              <ns5:graphicData uri="http://schemas.openxmlformats.org/drawingml/2006/picture">
                <ns6:pic>
                  <ns6:nvPicPr>
                    <ns6:cNvPr id="0" name="part6_complex_eigenvalues_all.png"/>
                    <ns6:cNvPicPr/>
                  </ns6:nvPicPr>
                  <ns6:blipFill>
                    <ns5:blip ns7:embed="rId35"/>
                    <ns5:stretch>
                      <ns5:fillRect/>
                    </ns5:stretch>
                  </ns6:blipFill>
                  <ns6:spPr>
                    <ns5:xfrm>
                      <ns5:off x="0" y="0"/>
                      <ns5:ext cx="5623560" cy="2932285"/>
                    </ns5:xfrm>
                    <ns5:prstGeom prst="rect"/>
                  </ns6:spPr>
                </ns6:pic>
              </ns5:graphicData>
            </ns5:graphic>
          </ns3:inline>
        </w:drawing>
      </w:r>
    </w:p>
    <w:p>
      <w:pPr>
        <w:pStyle w:val="af7"/>
        <w:spacing w:before="20" w:after="100"/>
        <w:jc w:val="center"/>
      </w:pPr>
      <w:r>
        <w:t>Figure 19. Complex-scaled eigenvalues for several values of θ. The continuum rotates downward, while isolated resonance eigenvalues remain nearly fixed.</w:t>
      </w:r>
    </w:p>
    <w:p>
      <w:r>
        <w:br w:type="page"/>
      </w:r>
    </w:p>
    <w:p>
      <w:pPr>
        <w:spacing w:before="0" w:after="0"/>
        <w:jc w:val="center"/>
      </w:pPr>
      <w:r>
        <w:drawing>
          <ns3:inline>
            <ns3:extent cx="5623560" cy="2972453"/>
            <ns3:docPr id="28" name="Picture 28"/>
            <ns3:cNvGraphicFramePr>
              <ns5:graphicFrameLocks noChangeAspect="1"/>
            </ns3:cNvGraphicFramePr>
            <ns5:graphic>
              <ns5:graphicData uri="http://schemas.openxmlformats.org/drawingml/2006/picture">
                <ns6:pic>
                  <ns6:nvPicPr>
                    <ns6:cNvPr id="0" name="part6_complex_eigenvalues_separate.png"/>
                    <ns6:cNvPicPr/>
                  </ns6:nvPicPr>
                  <ns6:blipFill>
                    <ns5:blip ns7:embed="rId36"/>
                    <ns5:stretch>
                      <ns5:fillRect/>
                    </ns5:stretch>
                  </ns6:blipFill>
                  <ns6:spPr>
                    <ns5:xfrm>
                      <ns5:off x="0" y="0"/>
                      <ns5:ext cx="5623560" cy="2972453"/>
                    </ns5:xfrm>
                    <ns5:prstGeom prst="rect"/>
                  </ns6:spPr>
                </ns6:pic>
              </ns5:graphicData>
            </ns5:graphic>
          </ns3:inline>
        </w:drawing>
      </w:r>
    </w:p>
    <w:p>
      <w:pPr>
        <w:pStyle w:val="af7"/>
        <w:spacing w:before="20" w:after="100"/>
        <w:jc w:val="center"/>
      </w:pPr>
      <w:r>
        <w:t>Figure 20. Individual panels for θ=0, 0.05, 0.10, 0.15, 0.20 and 0.25, making the motion of the continuum easier to follow.</w:t>
      </w:r>
    </w:p>
    <w:p>
      <w:r>
        <w:t>The two lowest stable points are E₁≈0.620971−0.000058i and E₂≈1.327197−0.015447i. Their real parts lie near the Part 3 transmission maxima. Using Γ=−2 Im(E) gives Γ₁≈0.000116 and Γ₂≈0.030894. The much smaller Γ₁ explains why the first transmission peak is so sharp.</w:t>
      </w:r>
    </w:p>
    <w:p>
      <w:r>
        <w:br w:type="page"/>
      </w:r>
    </w:p>
    <w:p>
      <w:pPr>
        <w:pStyle w:val="21"/>
      </w:pPr>
      <w:r>
        <w:t>6.2 Breit-Wigner profiles</w:t>
      </w:r>
    </w:p>
    <w:p>
      <w:r>
        <w:t>The complex resonance energies obtained above are substituted into the Breit-Wigner expression and compared with the Hermitian transmission probability calculated in Part 3.</w:t>
      </w:r>
    </w:p>
    <w:p>
      <w:pPr>
        <w:spacing w:before="0" w:after="0"/>
        <w:jc w:val="center"/>
      </w:pPr>
      <w:r>
        <w:drawing>
          <ns3:inline>
            <ns3:extent cx="5166360" cy="3600796"/>
            <ns3:docPr id="29" name="Picture 29"/>
            <ns3:cNvGraphicFramePr>
              <ns5:graphicFrameLocks noChangeAspect="1"/>
            </ns3:cNvGraphicFramePr>
            <ns5:graphic>
              <ns5:graphicData uri="http://schemas.openxmlformats.org/drawingml/2006/picture">
                <ns6:pic>
                  <ns6:nvPicPr>
                    <ns6:cNvPr id="0" name="part6_breit_wigner_all.png"/>
                    <ns6:cNvPicPr/>
                  </ns6:nvPicPr>
                  <ns6:blipFill>
                    <ns5:blip ns7:embed="rId37"/>
                    <ns5:stretch>
                      <ns5:fillRect/>
                    </ns5:stretch>
                  </ns6:blipFill>
                  <ns6:spPr>
                    <ns5:xfrm>
                      <ns5:off x="0" y="0"/>
                      <ns5:ext cx="5166360" cy="3600796"/>
                    </ns5:xfrm>
                    <ns5:prstGeom prst="rect"/>
                  </ns6:spPr>
                </ns6:pic>
              </ns5:graphicData>
            </ns5:graphic>
          </ns3:inline>
        </w:drawing>
      </w:r>
    </w:p>
    <w:p>
      <w:pPr>
        <w:pStyle w:val="af7"/>
        <w:spacing w:before="20" w:after="100"/>
        <w:jc w:val="center"/>
      </w:pPr>
      <w:r>
        <w:t>Figure 21. The Hermitian transmission profile compared with Breit-Wigner profiles obtained from the selected complex resonance energies.</w:t>
      </w:r>
    </w:p>
    <w:p>
      <w:pPr>
        <w:spacing w:before="0" w:after="0"/>
        <w:jc w:val="center"/>
      </w:pPr>
      <w:r>
        <w:drawing>
          <ns3:inline>
            <ns3:extent cx="5257800" cy="2253343"/>
            <ns3:docPr id="30" name="Picture 30"/>
            <ns3:cNvGraphicFramePr>
              <ns5:graphicFrameLocks noChangeAspect="1"/>
            </ns3:cNvGraphicFramePr>
            <ns5:graphic>
              <ns5:graphicData uri="http://schemas.openxmlformats.org/drawingml/2006/picture">
                <ns6:pic>
                  <ns6:nvPicPr>
                    <ns6:cNvPr id="0" name="part6_breit_wigner_zoom.png"/>
                    <ns6:cNvPicPr/>
                  </ns6:nvPicPr>
                  <ns6:blipFill>
                    <ns5:blip ns7:embed="rId38"/>
                    <ns5:stretch>
                      <ns5:fillRect/>
                    </ns5:stretch>
                  </ns6:blipFill>
                  <ns6:spPr>
                    <ns5:xfrm>
                      <ns5:off x="0" y="0"/>
                      <ns5:ext cx="5257800" cy="2253343"/>
                    </ns5:xfrm>
                    <ns5:prstGeom prst="rect"/>
                  </ns6:spPr>
                </ns6:pic>
              </ns5:graphicData>
            </ns5:graphic>
          </ns3:inline>
        </w:drawing>
      </w:r>
    </w:p>
    <w:p>
      <w:pPr>
        <w:pStyle w:val="af7"/>
        <w:spacing w:before="20" w:after="100"/>
        <w:jc w:val="center"/>
      </w:pPr>
      <w:r>
        <w:t>Figure 22. Detailed comparison around the first and second transmission peaks.</w:t>
      </w:r>
    </w:p>
    <w:p>
      <w:r>
        <w:t>At the first resonance, the Breit-Wigner approximation nearly coincides with the Hermitian curve and reproduces its narrow line shape. For the second resonance, the center and overall width are still close, but the single-pole curve no longer follows the full profile away from the top. The remaining difference is attributed to the non-resonant background and the influence of broader resonances.</w:t>
      </w:r>
    </w:p>
    <w:p>
      <w:r>
        <w:br w:type="page"/>
      </w:r>
    </w:p>
    <w:p>
      <w:pPr>
        <w:pStyle w:val="21"/>
      </w:pPr>
      <w:r>
        <w:t>6.3 Resonance wavefunction</w:t>
      </w:r>
    </w:p>
    <w:p>
      <w:r>
        <w:t>The last two figures show the second resonance state at Eres≈1.327197−0.015447i. The original Siegert state satisfies outgoing boundary conditions and grows at large |x|, so it is not square integrable. After the rotation ψθ(x)=ψ[x exp(iθ)] with θ=0.1, the same state decays away from the potential.</w:t>
      </w:r>
    </w:p>
    <w:p>
      <w:pPr>
        <w:spacing w:before="0" w:after="0"/>
        <w:jc w:val="center"/>
      </w:pPr>
      <w:r>
        <w:drawing>
          <ns3:inline>
            <ns3:extent cx="5349240" cy="2829670"/>
            <ns3:docPr id="31" name="Picture 31"/>
            <ns3:cNvGraphicFramePr>
              <ns5:graphicFrameLocks noChangeAspect="1"/>
            </ns3:cNvGraphicFramePr>
            <ns5:graphic>
              <ns5:graphicData uri="http://schemas.openxmlformats.org/drawingml/2006/picture">
                <ns6:pic>
                  <ns6:nvPicPr>
                    <ns6:cNvPr id="0" name="part6_resonance_wavefunction_near.png"/>
                    <ns6:cNvPicPr/>
                  </ns6:nvPicPr>
                  <ns6:blipFill>
                    <ns5:blip ns7:embed="rId39"/>
                    <ns5:stretch>
                      <ns5:fillRect/>
                    </ns5:stretch>
                  </ns6:blipFill>
                  <ns6:spPr>
                    <ns5:xfrm>
                      <ns5:off x="0" y="0"/>
                      <ns5:ext cx="5349240" cy="2829670"/>
                    </ns5:xfrm>
                    <ns5:prstGeom prst="rect"/>
                  </ns6:spPr>
                </ns6:pic>
              </ns5:graphicData>
            </ns5:graphic>
          </ns3:inline>
        </w:drawing>
      </w:r>
    </w:p>
    <w:p>
      <w:pPr>
        <w:pStyle w:val="af7"/>
        <w:spacing w:before="20" w:after="100"/>
        <w:jc w:val="center"/>
      </w:pPr>
      <w:r>
        <w:t>Figure 23. The second resonance wavefunction over −200≤x≤200 before and after complex scaling with θ=0.1.</w:t>
      </w:r>
    </w:p>
    <w:p>
      <w:pPr>
        <w:spacing w:before="0" w:after="0"/>
        <w:jc w:val="center"/>
      </w:pPr>
      <w:r>
        <w:drawing>
          <ns3:inline>
            <ns3:extent cx="5349240" cy="2829670"/>
            <ns3:docPr id="32" name="Picture 32"/>
            <ns3:cNvGraphicFramePr>
              <ns5:graphicFrameLocks noChangeAspect="1"/>
            </ns3:cNvGraphicFramePr>
            <ns5:graphic>
              <ns5:graphicData uri="http://schemas.openxmlformats.org/drawingml/2006/picture">
                <ns6:pic>
                  <ns6:nvPicPr>
                    <ns6:cNvPr id="0" name="part6_resonance_wavefunction_far.png"/>
                    <ns6:cNvPicPr/>
                  </ns6:nvPicPr>
                  <ns6:blipFill>
                    <ns5:blip ns7:embed="rId40"/>
                    <ns5:stretch>
                      <ns5:fillRect/>
                    </ns5:stretch>
                  </ns6:blipFill>
                  <ns6:spPr>
                    <ns5:xfrm>
                      <ns5:off x="0" y="0"/>
                      <ns5:ext cx="5349240" cy="2829670"/>
                    </ns5:xfrm>
                    <ns5:prstGeom prst="rect"/>
                  </ns6:spPr>
                </ns6:pic>
              </ns5:graphicData>
            </ns5:graphic>
          </ns3:inline>
        </w:drawing>
      </w:r>
    </w:p>
    <w:p>
      <w:pPr>
        <w:pStyle w:val="af7"/>
        <w:spacing w:before="20" w:after="100"/>
        <w:jc w:val="center"/>
      </w:pPr>
      <w:r>
        <w:t>Figure 24. The same resonance state over −500≤x≤500, showing the outward growth of the unscaled state and the decay of the complex-scaled state.</w:t>
      </w:r>
    </w:p>
    <w:p>
      <w:r>
        <w:t>The larger interval makes the different asymptotic behaviors clearer: the unscaled state continues to grow outward, whereas the complex-scaled state remains localized around the potential.</w:t>
      </w:r>
    </w:p>
    <w:p>
      <w:pPr>
        <w:pStyle w:val="21"/>
      </w:pPr>
      <w:r>
        <w:t>6.4 Comparison of resonance energies</w:t>
      </w:r>
    </w:p>
    <w:p>
      <w:pPr/>
      <w:r>
        <w:t>The Hermitian scan in Part 3 gives peak energies E₁≈0.62097030 and E₂≈1.32882395, while complex scaling gives poles 0.620971−0.000058i and 1.327197−0.015447i. Comparing the Hermitian maxima with the real parts of these poles, the first values almost coincide and the second remain close, so both methods locate the same two resonance regions. Complex scaling also gives Γ₁≈0.000116 and Γ₂≈0.030894; the small shift of the second center is consistent with its broader, less isolated line shape.</w:t>
      </w:r>
    </w:p>
    <w:sectPr w:rsidR="004E62FF" w:rsidRPr="003F74D0" w:rsidSect="00034616">
      <w:footerReference w:type="default" ns7: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