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Portugal é um Estado de direito democrático porque é baseado na soberania popular acentuando o pluralismo de expressão.Isto significa que os cidadãos elegem,através do voto e com base nas suas ideias políticas, um conjunto de deputados para os representar no governo criando assim um estado de direito(leis) democrático(com base no regime democrático).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2-’soberania popular’ significa que o povo é a autoridade máxima, ou seja, autoridade da qual as decisões são inegáveis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a)as 3 liberdades fundamentais é a liberdade expressão, a liberdade de reunião e associação, liberdade religiosa.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liberdade religiosa significa que um cidadão tem a liberdade de seguir/praticar livremente uma crença ou religião sem qualquer tipo de descriminação ou perseguição.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poder legislativo; o poder executivo; e o poder judicial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poder legislativo permite ao seu portador criar leis para o estado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 poder executivo tem a capacidade de aplicar as leis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 poder Judicial tem garante que as leis são cumpridas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legislativo:Assembleia da República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executivo:Governo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judicial: Tribunais.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5- Democracia Social não é só uma questão política;é um regime que pretende garantir a todos os cidadãos segurança, educação,saúde e oportunidades.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6- O voto é a ferramenta mais importante da democracia, o voto de um cidadão eleitor tem a capacidade eleger um deputado para integrar a assembleia da república, ou seja, alguém que vai votar em nome do povo que o elegeu e cedendo-lhe o poder legislativo em nome da democracia e do bem-comum.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