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telemóvel nos dias de hoje é uma ferramenta de comunicação importantíssima. Essa comunicação chega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nos de várias formas como conversas, vídeos, imagens, jogos,etc.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ff0000"/>
          <w:rtl w:val="0"/>
        </w:rPr>
        <w:t xml:space="preserve">O</w:t>
      </w:r>
      <w:r w:rsidDel="00000000" w:rsidR="00000000" w:rsidRPr="00000000">
        <w:rPr>
          <w:rtl w:val="0"/>
        </w:rPr>
        <w:t xml:space="preserve"> uso excessivo dessa ferramenta trouxe vários problemas de dependência e incapacidade de comunicar pessoalmente sem ser através do telemóvel.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Passamos a </w:t>
      </w:r>
      <w:r w:rsidDel="00000000" w:rsidR="00000000" w:rsidRPr="00000000">
        <w:rPr>
          <w:color w:val="ff0000"/>
          <w:rtl w:val="0"/>
        </w:rPr>
        <w:t xml:space="preserve">ser </w:t>
      </w:r>
      <w:r w:rsidDel="00000000" w:rsidR="00000000" w:rsidRPr="00000000">
        <w:rPr>
          <w:rtl w:val="0"/>
        </w:rPr>
        <w:t xml:space="preserve">mais a pessoa digital que física. Os números das nossas redes sociais começam a ditar amizades, comportamentos, atitudes, e grandes partes da nossa vida.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Começamos ainda a querer intrometer-nos na vida dos outros através dos telemóveis porque elas sentem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se na obrigação de partilhar para os seus números também subirem.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Concluindo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já não ligamos ao mundo real e às ligações pessoais e só nos interessa o nosso “eu” online.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Definitivamente não seria capaz de não ter smartphone. </w:t>
      </w:r>
      <w:r w:rsidDel="00000000" w:rsidR="00000000" w:rsidRPr="00000000">
        <w:rPr>
          <w:color w:val="ff0000"/>
          <w:rtl w:val="0"/>
        </w:rPr>
        <w:t xml:space="preserve">T</w:t>
      </w:r>
      <w:r w:rsidDel="00000000" w:rsidR="00000000" w:rsidRPr="00000000">
        <w:rPr>
          <w:rtl w:val="0"/>
        </w:rPr>
        <w:t xml:space="preserve">roquei despertadores, agendas, e a possibilidade de ter acesso a toda a informação e a muito tipo de </w:t>
      </w:r>
      <w:r w:rsidDel="00000000" w:rsidR="00000000" w:rsidRPr="00000000">
        <w:rPr>
          <w:color w:val="ff0000"/>
          <w:rtl w:val="0"/>
        </w:rPr>
        <w:t xml:space="preserve">média, por isto,</w:t>
      </w:r>
      <w:r w:rsidDel="00000000" w:rsidR="00000000" w:rsidRPr="00000000">
        <w:rPr>
          <w:rtl w:val="0"/>
        </w:rPr>
        <w:t xml:space="preserve"> sinto que é essencial.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podia deixar de ter redes sociais, claro, não tenho nenhuma presença online que seja significante o suficiente para dizer que não posso deixar de ter redes sociais. As minhas amizades online maioritariamente vêm de pessoas que conheço pessoalmente e que conheci na escola.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Passo quase 8 horas ao telemóvel, maioritariamente nos jogos, no instagram, ou numa plataforma de streaming como a </w:t>
      </w:r>
      <w:r w:rsidDel="00000000" w:rsidR="00000000" w:rsidRPr="00000000">
        <w:rPr>
          <w:color w:val="ff0000"/>
          <w:rtl w:val="0"/>
        </w:rPr>
        <w:t xml:space="preserve">N</w:t>
      </w:r>
      <w:r w:rsidDel="00000000" w:rsidR="00000000" w:rsidRPr="00000000">
        <w:rPr>
          <w:rtl w:val="0"/>
        </w:rPr>
        <w:t xml:space="preserve">etflix ou no </w:t>
      </w:r>
      <w:r w:rsidDel="00000000" w:rsidR="00000000" w:rsidRPr="00000000">
        <w:rPr>
          <w:color w:val="ff0000"/>
          <w:rtl w:val="0"/>
        </w:rPr>
        <w:t xml:space="preserve">Y</w:t>
      </w:r>
      <w:r w:rsidDel="00000000" w:rsidR="00000000" w:rsidRPr="00000000">
        <w:rPr>
          <w:rtl w:val="0"/>
        </w:rPr>
        <w:t xml:space="preserve">outube.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Acho que é uma ferramenta útil dependendo da utilização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pois como expliquei anteriormente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por ser literalmente um “computador portátil que cabe no bolso” ele é capaz de reunir várias funcionalidades no mesmo dispositivo.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 forma cómica mudei recentemente para para um pacote de internet móvel ilimitada porque já estava cansado de gastar todo o meu plafond de dados móveis nas aplicações que uso mais: tiktok, instagram, whatsapp, youtube e em jogos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como por exemplo clash royale ou pokemon 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Os telemóveis e as redes sociais podem contribuir para o sedentarismo e para perigos de publicação de informações pessoais que para o mercado empresarial têm grande importância que usam as nossas informações para marketing.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Na entrevista que vi do Simon Sinek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revi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me na parte de que sempre que o telefone vibra vou verificar apesar de conseguir em situações necessárias desligar</w:t>
      </w:r>
      <w:r w:rsidDel="00000000" w:rsidR="00000000" w:rsidRPr="00000000">
        <w:rPr>
          <w:color w:val="ff0000"/>
          <w:rtl w:val="0"/>
        </w:rPr>
        <w:t xml:space="preserve">-</w:t>
      </w:r>
      <w:r w:rsidDel="00000000" w:rsidR="00000000" w:rsidRPr="00000000">
        <w:rPr>
          <w:rtl w:val="0"/>
        </w:rPr>
        <w:t xml:space="preserve">me completamente dele</w:t>
      </w:r>
      <w:r w:rsidDel="00000000" w:rsidR="00000000" w:rsidRPr="00000000">
        <w:rPr>
          <w:color w:val="ff000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