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FD0DDE" w:rsidRDefault="00625CDB" w14:paraId="495E239F" w14:textId="77777777">
      <w:pPr>
        <w:pBdr>
          <w:top w:val="nil"/>
          <w:left w:val="nil"/>
          <w:bottom w:val="nil"/>
          <w:right w:val="nil"/>
          <w:between w:val="nil"/>
        </w:pBdr>
        <w:jc w:val="center"/>
        <w:rPr>
          <w:color w:val="000000"/>
        </w:rPr>
      </w:pPr>
      <w:r>
        <w:rPr>
          <w:b/>
          <w:color w:val="000000"/>
          <w:sz w:val="32"/>
          <w:szCs w:val="32"/>
        </w:rPr>
        <w:t>ESCUELA SUPERIOR POLITÉCNICA DEL LITORAL</w:t>
      </w:r>
    </w:p>
    <w:p w:rsidRPr="000374C1" w:rsidR="00FD0DDE" w:rsidP="000374C1" w:rsidRDefault="00625CDB" w14:paraId="09198C16" w14:textId="0A1307F6">
      <w:pPr>
        <w:pBdr>
          <w:top w:val="nil"/>
          <w:left w:val="nil"/>
          <w:bottom w:val="nil"/>
          <w:right w:val="nil"/>
          <w:between w:val="nil"/>
        </w:pBdr>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 xml:space="preserve">FACULTAD DE </w:t>
      </w:r>
      <w:r>
        <w:rPr>
          <w:rFonts w:ascii="Times New Roman" w:hAnsi="Times New Roman" w:eastAsia="Times New Roman" w:cs="Times New Roman"/>
          <w:b/>
        </w:rPr>
        <w:t>INGENIERÍA</w:t>
      </w:r>
      <w:r>
        <w:rPr>
          <w:rFonts w:ascii="Times New Roman" w:hAnsi="Times New Roman" w:eastAsia="Times New Roman" w:cs="Times New Roman"/>
          <w:b/>
          <w:color w:val="000000"/>
        </w:rPr>
        <w:t xml:space="preserve"> EN ELECTRICIDAD Y </w:t>
      </w:r>
      <w:r>
        <w:rPr>
          <w:rFonts w:ascii="Times New Roman" w:hAnsi="Times New Roman" w:eastAsia="Times New Roman" w:cs="Times New Roman"/>
          <w:b/>
        </w:rPr>
        <w:t>COMPUTACIÓN</w:t>
      </w:r>
    </w:p>
    <w:p w:rsidR="00FD0DDE" w:rsidRDefault="00FD0DDE" w14:paraId="341FEE5A" w14:textId="77777777">
      <w:pPr>
        <w:pBdr>
          <w:top w:val="nil"/>
          <w:left w:val="nil"/>
          <w:bottom w:val="nil"/>
          <w:right w:val="nil"/>
          <w:between w:val="nil"/>
        </w:pBdr>
        <w:jc w:val="center"/>
        <w:rPr>
          <w:color w:val="000000"/>
        </w:rPr>
      </w:pPr>
    </w:p>
    <w:tbl>
      <w:tblPr>
        <w:tblW w:w="92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Look w:val="0600" w:firstRow="0" w:lastRow="0" w:firstColumn="0" w:lastColumn="0" w:noHBand="1" w:noVBand="1"/>
      </w:tblPr>
      <w:tblGrid>
        <w:gridCol w:w="1275"/>
        <w:gridCol w:w="2910"/>
        <w:gridCol w:w="1650"/>
        <w:gridCol w:w="3420"/>
      </w:tblGrid>
      <w:tr w:rsidR="00FD0DDE" w:rsidTr="4BC21A76" w14:paraId="6C401F85" w14:textId="77777777">
        <w:tc>
          <w:tcPr>
            <w:tcW w:w="1275" w:type="dxa"/>
            <w:tcBorders>
              <w:top w:val="single" w:color="000000" w:themeColor="text1" w:sz="8" w:space="0"/>
              <w:left w:val="single" w:color="000000" w:themeColor="text1" w:sz="8" w:space="0"/>
              <w:bottom w:val="single" w:color="000000" w:themeColor="text1" w:sz="8" w:space="0"/>
            </w:tcBorders>
            <w:tcMar>
              <w:top w:w="100" w:type="dxa"/>
              <w:left w:w="100" w:type="dxa"/>
              <w:bottom w:w="100" w:type="dxa"/>
              <w:right w:w="100" w:type="dxa"/>
            </w:tcMar>
          </w:tcPr>
          <w:p w:rsidR="00FD0DDE" w:rsidRDefault="00625CDB" w14:paraId="4807BBAD" w14:textId="77777777">
            <w:pPr>
              <w:widowControl w:val="0"/>
              <w:pBdr>
                <w:top w:val="nil"/>
                <w:left w:val="nil"/>
                <w:bottom w:val="nil"/>
                <w:right w:val="nil"/>
                <w:between w:val="nil"/>
              </w:pBdr>
              <w:rPr>
                <w:color w:val="000000"/>
              </w:rPr>
            </w:pPr>
            <w:r>
              <w:rPr>
                <w:b/>
                <w:color w:val="000000"/>
                <w:sz w:val="16"/>
                <w:szCs w:val="16"/>
              </w:rPr>
              <w:t>AÑO:</w:t>
            </w:r>
          </w:p>
        </w:tc>
        <w:tc>
          <w:tcPr>
            <w:tcW w:w="2910" w:type="dxa"/>
            <w:tcBorders>
              <w:top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FD0DDE" w:rsidRDefault="00625CDB" w14:paraId="6BB7B28A" w14:textId="062EC6CD">
            <w:pPr>
              <w:widowControl w:val="0"/>
              <w:pBdr>
                <w:top w:val="nil"/>
                <w:left w:val="nil"/>
                <w:bottom w:val="nil"/>
                <w:right w:val="nil"/>
                <w:between w:val="nil"/>
              </w:pBdr>
              <w:rPr>
                <w:color w:val="000000"/>
              </w:rPr>
            </w:pPr>
            <w:r>
              <w:rPr>
                <w:color w:val="000000"/>
                <w:sz w:val="16"/>
                <w:szCs w:val="16"/>
              </w:rPr>
              <w:t>20</w:t>
            </w:r>
            <w:r w:rsidR="0078299E">
              <w:rPr>
                <w:color w:val="000000"/>
                <w:sz w:val="16"/>
                <w:szCs w:val="16"/>
              </w:rPr>
              <w:t>2</w:t>
            </w:r>
            <w:r w:rsidR="00FF5766">
              <w:rPr>
                <w:color w:val="000000"/>
                <w:sz w:val="16"/>
                <w:szCs w:val="16"/>
              </w:rPr>
              <w:t>3</w:t>
            </w:r>
          </w:p>
        </w:tc>
        <w:tc>
          <w:tcPr>
            <w:tcW w:w="1650" w:type="dxa"/>
            <w:tcBorders>
              <w:top w:val="single" w:color="000000" w:themeColor="text1" w:sz="8" w:space="0"/>
              <w:bottom w:val="single" w:color="000000" w:themeColor="text1" w:sz="8" w:space="0"/>
            </w:tcBorders>
            <w:tcMar>
              <w:top w:w="100" w:type="dxa"/>
              <w:left w:w="100" w:type="dxa"/>
              <w:bottom w:w="100" w:type="dxa"/>
              <w:right w:w="100" w:type="dxa"/>
            </w:tcMar>
          </w:tcPr>
          <w:p w:rsidR="00FD0DDE" w:rsidRDefault="00625CDB" w14:paraId="0149380C" w14:textId="77777777">
            <w:pPr>
              <w:widowControl w:val="0"/>
              <w:pBdr>
                <w:top w:val="nil"/>
                <w:left w:val="nil"/>
                <w:bottom w:val="nil"/>
                <w:right w:val="nil"/>
                <w:between w:val="nil"/>
              </w:pBdr>
              <w:rPr>
                <w:color w:val="000000"/>
              </w:rPr>
            </w:pPr>
            <w:r>
              <w:rPr>
                <w:b/>
                <w:color w:val="000000"/>
                <w:sz w:val="16"/>
                <w:szCs w:val="16"/>
              </w:rPr>
              <w:t>PERIODO:</w:t>
            </w:r>
          </w:p>
        </w:tc>
        <w:tc>
          <w:tcPr>
            <w:tcW w:w="3420" w:type="dxa"/>
            <w:tcBorders>
              <w:top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FD0DDE" w:rsidRDefault="009B27CE" w14:paraId="70F7C4A7" w14:textId="73562B62">
            <w:pPr>
              <w:widowControl w:val="0"/>
              <w:pBdr>
                <w:top w:val="nil"/>
                <w:left w:val="nil"/>
                <w:bottom w:val="nil"/>
                <w:right w:val="nil"/>
                <w:between w:val="nil"/>
              </w:pBdr>
              <w:rPr>
                <w:color w:val="000000"/>
              </w:rPr>
            </w:pPr>
            <w:r>
              <w:rPr>
                <w:color w:val="000000" w:themeColor="text1"/>
                <w:sz w:val="16"/>
                <w:szCs w:val="16"/>
              </w:rPr>
              <w:t>SEGUNDO</w:t>
            </w:r>
            <w:r w:rsidRPr="05D3449C" w:rsidR="00625CDB">
              <w:rPr>
                <w:color w:val="000000" w:themeColor="text1"/>
                <w:sz w:val="16"/>
                <w:szCs w:val="16"/>
              </w:rPr>
              <w:t xml:space="preserve"> T</w:t>
            </w:r>
            <w:r w:rsidR="00625CDB">
              <w:rPr>
                <w:sz w:val="16"/>
                <w:szCs w:val="16"/>
              </w:rPr>
              <w:t>É</w:t>
            </w:r>
            <w:r w:rsidRPr="05D3449C" w:rsidR="00625CDB">
              <w:rPr>
                <w:color w:val="000000" w:themeColor="text1"/>
                <w:sz w:val="16"/>
                <w:szCs w:val="16"/>
              </w:rPr>
              <w:t>RMINO</w:t>
            </w:r>
          </w:p>
        </w:tc>
      </w:tr>
      <w:tr w:rsidRPr="004C25BF" w:rsidR="00FD0DDE" w:rsidTr="4BC21A76" w14:paraId="17271D86" w14:textId="77777777">
        <w:trPr>
          <w:trHeight w:val="540"/>
        </w:trPr>
        <w:tc>
          <w:tcPr>
            <w:tcW w:w="1275" w:type="dxa"/>
            <w:tcBorders>
              <w:left w:val="single" w:color="000000" w:themeColor="text1" w:sz="8" w:space="0"/>
              <w:bottom w:val="single" w:color="000000" w:themeColor="text1" w:sz="8" w:space="0"/>
            </w:tcBorders>
            <w:tcMar>
              <w:top w:w="100" w:type="dxa"/>
              <w:left w:w="100" w:type="dxa"/>
              <w:bottom w:w="100" w:type="dxa"/>
              <w:right w:w="100" w:type="dxa"/>
            </w:tcMar>
          </w:tcPr>
          <w:p w:rsidR="00FD0DDE" w:rsidRDefault="00625CDB" w14:paraId="7306296C" w14:textId="77777777">
            <w:pPr>
              <w:widowControl w:val="0"/>
              <w:pBdr>
                <w:top w:val="nil"/>
                <w:left w:val="nil"/>
                <w:bottom w:val="nil"/>
                <w:right w:val="nil"/>
                <w:between w:val="nil"/>
              </w:pBdr>
              <w:rPr>
                <w:color w:val="000000"/>
              </w:rPr>
            </w:pPr>
            <w:r>
              <w:rPr>
                <w:b/>
                <w:color w:val="000000"/>
                <w:sz w:val="16"/>
                <w:szCs w:val="16"/>
              </w:rPr>
              <w:t>MATERIA:</w:t>
            </w:r>
          </w:p>
        </w:tc>
        <w:tc>
          <w:tcPr>
            <w:tcW w:w="2910" w:type="dxa"/>
            <w:tcBorders>
              <w:bottom w:val="single" w:color="000000" w:themeColor="text1" w:sz="8" w:space="0"/>
              <w:right w:val="single" w:color="000000" w:themeColor="text1" w:sz="8" w:space="0"/>
            </w:tcBorders>
            <w:tcMar>
              <w:top w:w="100" w:type="dxa"/>
              <w:left w:w="100" w:type="dxa"/>
              <w:bottom w:w="100" w:type="dxa"/>
              <w:right w:w="100" w:type="dxa"/>
            </w:tcMar>
          </w:tcPr>
          <w:p w:rsidR="00FD0DDE" w:rsidRDefault="00625CDB" w14:paraId="4E701B08" w14:textId="798A13B0">
            <w:pPr>
              <w:widowControl w:val="0"/>
              <w:pBdr>
                <w:top w:val="nil"/>
                <w:left w:val="nil"/>
                <w:bottom w:val="nil"/>
                <w:right w:val="nil"/>
                <w:between w:val="nil"/>
              </w:pBdr>
              <w:rPr>
                <w:color w:val="000000"/>
              </w:rPr>
            </w:pPr>
            <w:r>
              <w:rPr>
                <w:color w:val="000000"/>
                <w:sz w:val="16"/>
                <w:szCs w:val="16"/>
              </w:rPr>
              <w:t>SISTEMA DE BASES DE DATOS</w:t>
            </w:r>
          </w:p>
        </w:tc>
        <w:tc>
          <w:tcPr>
            <w:tcW w:w="1650" w:type="dxa"/>
            <w:tcBorders>
              <w:bottom w:val="single" w:color="000000" w:themeColor="text1" w:sz="8" w:space="0"/>
            </w:tcBorders>
            <w:tcMar>
              <w:top w:w="100" w:type="dxa"/>
              <w:left w:w="100" w:type="dxa"/>
              <w:bottom w:w="100" w:type="dxa"/>
              <w:right w:w="100" w:type="dxa"/>
            </w:tcMar>
          </w:tcPr>
          <w:p w:rsidR="00FD0DDE" w:rsidRDefault="00625CDB" w14:paraId="3DC9D30E" w14:textId="77777777">
            <w:pPr>
              <w:widowControl w:val="0"/>
              <w:pBdr>
                <w:top w:val="nil"/>
                <w:left w:val="nil"/>
                <w:bottom w:val="nil"/>
                <w:right w:val="nil"/>
                <w:between w:val="nil"/>
              </w:pBdr>
              <w:rPr>
                <w:color w:val="000000"/>
              </w:rPr>
            </w:pPr>
            <w:r>
              <w:rPr>
                <w:b/>
                <w:color w:val="000000"/>
                <w:sz w:val="16"/>
                <w:szCs w:val="16"/>
              </w:rPr>
              <w:t>PROFESORES:</w:t>
            </w:r>
          </w:p>
        </w:tc>
        <w:tc>
          <w:tcPr>
            <w:tcW w:w="3420" w:type="dxa"/>
            <w:tcBorders>
              <w:bottom w:val="single" w:color="000000" w:themeColor="text1" w:sz="8" w:space="0"/>
              <w:right w:val="single" w:color="000000" w:themeColor="text1" w:sz="8" w:space="0"/>
            </w:tcBorders>
            <w:tcMar>
              <w:top w:w="100" w:type="dxa"/>
              <w:left w:w="100" w:type="dxa"/>
              <w:bottom w:w="100" w:type="dxa"/>
              <w:right w:w="100" w:type="dxa"/>
            </w:tcMar>
          </w:tcPr>
          <w:p w:rsidRPr="00805F65" w:rsidR="00FD0DDE" w:rsidRDefault="004C25BF" w14:paraId="02B28F10" w14:textId="36BA9D50">
            <w:pPr>
              <w:widowControl w:val="0"/>
              <w:pBdr>
                <w:top w:val="nil"/>
                <w:left w:val="nil"/>
                <w:bottom w:val="nil"/>
                <w:right w:val="nil"/>
                <w:between w:val="nil"/>
              </w:pBdr>
              <w:rPr>
                <w:color w:val="000000"/>
                <w:sz w:val="16"/>
                <w:szCs w:val="16"/>
                <w:lang w:val="es-EC"/>
              </w:rPr>
            </w:pPr>
            <w:r w:rsidRPr="00805F65">
              <w:rPr>
                <w:sz w:val="16"/>
                <w:szCs w:val="16"/>
                <w:lang w:val="es-EC"/>
              </w:rPr>
              <w:t xml:space="preserve">IRENE CHEUNG, </w:t>
            </w:r>
            <w:r w:rsidR="00DF4427">
              <w:rPr>
                <w:sz w:val="16"/>
                <w:szCs w:val="16"/>
                <w:lang w:val="es-EC"/>
              </w:rPr>
              <w:t>JORGUE MAGALLANES</w:t>
            </w:r>
            <w:r w:rsidRPr="00805F65">
              <w:rPr>
                <w:sz w:val="16"/>
                <w:szCs w:val="16"/>
                <w:lang w:val="es-EC"/>
              </w:rPr>
              <w:t>, FRANK MALO</w:t>
            </w:r>
          </w:p>
        </w:tc>
      </w:tr>
      <w:tr w:rsidR="00FD0DDE" w:rsidTr="4BC21A76" w14:paraId="1E38F83F" w14:textId="77777777">
        <w:trPr>
          <w:trHeight w:val="220"/>
        </w:trPr>
        <w:tc>
          <w:tcPr>
            <w:tcW w:w="1275" w:type="dxa"/>
            <w:tcBorders>
              <w:left w:val="single" w:color="000000" w:themeColor="text1" w:sz="8" w:space="0"/>
              <w:bottom w:val="single" w:color="000000" w:themeColor="text1" w:sz="8" w:space="0"/>
            </w:tcBorders>
            <w:tcMar>
              <w:top w:w="100" w:type="dxa"/>
              <w:left w:w="100" w:type="dxa"/>
              <w:bottom w:w="100" w:type="dxa"/>
              <w:right w:w="100" w:type="dxa"/>
            </w:tcMar>
          </w:tcPr>
          <w:p w:rsidR="00FD0DDE" w:rsidRDefault="00625CDB" w14:paraId="52A466D0" w14:textId="77777777">
            <w:pPr>
              <w:widowControl w:val="0"/>
              <w:pBdr>
                <w:top w:val="nil"/>
                <w:left w:val="nil"/>
                <w:bottom w:val="nil"/>
                <w:right w:val="nil"/>
                <w:between w:val="nil"/>
              </w:pBdr>
              <w:rPr>
                <w:color w:val="000000"/>
              </w:rPr>
            </w:pPr>
            <w:r>
              <w:rPr>
                <w:b/>
                <w:color w:val="000000"/>
                <w:sz w:val="16"/>
                <w:szCs w:val="16"/>
              </w:rPr>
              <w:t>EVALUACIÓN:</w:t>
            </w:r>
          </w:p>
        </w:tc>
        <w:tc>
          <w:tcPr>
            <w:tcW w:w="2910" w:type="dxa"/>
            <w:tcBorders>
              <w:bottom w:val="single" w:color="000000" w:themeColor="text1" w:sz="8" w:space="0"/>
              <w:right w:val="single" w:color="000000" w:themeColor="text1" w:sz="8" w:space="0"/>
            </w:tcBorders>
            <w:tcMar>
              <w:top w:w="100" w:type="dxa"/>
              <w:left w:w="100" w:type="dxa"/>
              <w:bottom w:w="100" w:type="dxa"/>
              <w:right w:w="100" w:type="dxa"/>
            </w:tcMar>
          </w:tcPr>
          <w:p w:rsidR="00FD0DDE" w:rsidRDefault="00A54F4E" w14:paraId="08090ED6" w14:textId="25081A78">
            <w:pPr>
              <w:widowControl w:val="0"/>
              <w:pBdr>
                <w:top w:val="nil"/>
                <w:left w:val="nil"/>
                <w:bottom w:val="nil"/>
                <w:right w:val="nil"/>
                <w:between w:val="nil"/>
              </w:pBdr>
              <w:rPr>
                <w:color w:val="000000"/>
              </w:rPr>
            </w:pPr>
            <w:r>
              <w:rPr>
                <w:sz w:val="16"/>
                <w:szCs w:val="16"/>
              </w:rPr>
              <w:t>TERCERA</w:t>
            </w:r>
          </w:p>
        </w:tc>
        <w:tc>
          <w:tcPr>
            <w:tcW w:w="1650" w:type="dxa"/>
            <w:tcBorders>
              <w:bottom w:val="single" w:color="000000" w:themeColor="text1" w:sz="8" w:space="0"/>
            </w:tcBorders>
            <w:tcMar>
              <w:top w:w="100" w:type="dxa"/>
              <w:left w:w="100" w:type="dxa"/>
              <w:bottom w:w="100" w:type="dxa"/>
              <w:right w:w="100" w:type="dxa"/>
            </w:tcMar>
          </w:tcPr>
          <w:p w:rsidR="00FD0DDE" w:rsidRDefault="00625CDB" w14:paraId="5E8ACFFA" w14:textId="77777777">
            <w:pPr>
              <w:widowControl w:val="0"/>
              <w:pBdr>
                <w:top w:val="nil"/>
                <w:left w:val="nil"/>
                <w:bottom w:val="nil"/>
                <w:right w:val="nil"/>
                <w:between w:val="nil"/>
              </w:pBdr>
              <w:rPr>
                <w:color w:val="000000"/>
              </w:rPr>
            </w:pPr>
            <w:r>
              <w:rPr>
                <w:b/>
                <w:color w:val="000000"/>
                <w:sz w:val="16"/>
                <w:szCs w:val="16"/>
              </w:rPr>
              <w:t>FECHA:</w:t>
            </w:r>
          </w:p>
        </w:tc>
        <w:tc>
          <w:tcPr>
            <w:tcW w:w="3420" w:type="dxa"/>
            <w:tcBorders>
              <w:bottom w:val="single" w:color="000000" w:themeColor="text1" w:sz="8" w:space="0"/>
              <w:right w:val="single" w:color="000000" w:themeColor="text1" w:sz="8" w:space="0"/>
            </w:tcBorders>
            <w:tcMar>
              <w:top w:w="100" w:type="dxa"/>
              <w:left w:w="100" w:type="dxa"/>
              <w:bottom w:w="100" w:type="dxa"/>
              <w:right w:w="100" w:type="dxa"/>
            </w:tcMar>
          </w:tcPr>
          <w:p w:rsidR="00FD0DDE" w:rsidRDefault="00A74E2F" w14:paraId="0E59986B" w14:textId="6F1B09CD">
            <w:pPr>
              <w:widowControl w:val="0"/>
              <w:pBdr>
                <w:top w:val="nil"/>
                <w:left w:val="nil"/>
                <w:bottom w:val="nil"/>
                <w:right w:val="nil"/>
                <w:between w:val="nil"/>
              </w:pBdr>
              <w:rPr>
                <w:color w:val="000000"/>
              </w:rPr>
            </w:pPr>
            <w:r>
              <w:rPr>
                <w:sz w:val="16"/>
                <w:szCs w:val="16"/>
              </w:rPr>
              <w:t>15</w:t>
            </w:r>
            <w:r w:rsidR="0078299E">
              <w:rPr>
                <w:color w:val="000000"/>
                <w:sz w:val="16"/>
                <w:szCs w:val="16"/>
              </w:rPr>
              <w:t>/</w:t>
            </w:r>
            <w:r w:rsidR="00DF4427">
              <w:rPr>
                <w:sz w:val="16"/>
                <w:szCs w:val="16"/>
              </w:rPr>
              <w:t>0</w:t>
            </w:r>
            <w:r>
              <w:rPr>
                <w:sz w:val="16"/>
                <w:szCs w:val="16"/>
              </w:rPr>
              <w:t>2</w:t>
            </w:r>
            <w:r w:rsidR="0078299E">
              <w:rPr>
                <w:color w:val="000000"/>
                <w:sz w:val="16"/>
                <w:szCs w:val="16"/>
              </w:rPr>
              <w:t>/202</w:t>
            </w:r>
            <w:r>
              <w:rPr>
                <w:color w:val="000000"/>
                <w:sz w:val="16"/>
                <w:szCs w:val="16"/>
              </w:rPr>
              <w:t>4</w:t>
            </w:r>
          </w:p>
        </w:tc>
      </w:tr>
    </w:tbl>
    <w:p w:rsidR="006D1066" w:rsidRDefault="006D1066" w14:paraId="39CDC40C" w14:textId="77777777">
      <w:pPr>
        <w:pBdr>
          <w:top w:val="nil"/>
          <w:left w:val="nil"/>
          <w:bottom w:val="nil"/>
          <w:right w:val="nil"/>
          <w:between w:val="nil"/>
        </w:pBdr>
        <w:rPr>
          <w:b/>
          <w:color w:val="000000"/>
        </w:rPr>
      </w:pPr>
    </w:p>
    <w:p w:rsidR="00FD0DDE" w:rsidRDefault="00FD0DDE" w14:paraId="0EA69E12" w14:textId="77777777">
      <w:pPr>
        <w:pBdr>
          <w:top w:val="nil"/>
          <w:left w:val="nil"/>
          <w:bottom w:val="nil"/>
          <w:right w:val="nil"/>
          <w:between w:val="nil"/>
        </w:pBdr>
        <w:rPr>
          <w:b/>
          <w:color w:val="000000"/>
        </w:rPr>
      </w:pPr>
    </w:p>
    <w:p w:rsidR="00FD0DDE" w:rsidRDefault="00625CDB" w14:paraId="290AD3E2" w14:textId="77777777">
      <w:pPr>
        <w:pBdr>
          <w:top w:val="nil"/>
          <w:left w:val="nil"/>
          <w:bottom w:val="nil"/>
          <w:right w:val="nil"/>
          <w:between w:val="nil"/>
        </w:pBdr>
        <w:rPr>
          <w:b/>
          <w:color w:val="000000"/>
        </w:rPr>
      </w:pPr>
      <w:r>
        <w:rPr>
          <w:b/>
          <w:color w:val="000000"/>
        </w:rPr>
        <w:t>NOMBRE: ___________________________________________________</w:t>
      </w:r>
      <w:r>
        <w:rPr>
          <w:b/>
          <w:color w:val="000000"/>
        </w:rPr>
        <w:tab/>
      </w:r>
      <w:r>
        <w:rPr>
          <w:b/>
        </w:rPr>
        <w:t>MATRÍCULA</w:t>
      </w:r>
      <w:r>
        <w:rPr>
          <w:b/>
          <w:color w:val="000000"/>
        </w:rPr>
        <w:t>: ____________________</w:t>
      </w:r>
    </w:p>
    <w:p w:rsidR="003155DA" w:rsidRDefault="003155DA" w14:paraId="3EE2ACFA" w14:textId="3F807DF5">
      <w:pPr>
        <w:rPr>
          <w:rFonts w:ascii="Times New Roman" w:hAnsi="Times New Roman" w:eastAsia="Times New Roman" w:cs="Times New Roman"/>
          <w:b/>
          <w:color w:val="000000" w:themeColor="text1"/>
          <w:sz w:val="22"/>
          <w:szCs w:val="22"/>
          <w:u w:val="single"/>
        </w:rPr>
      </w:pPr>
    </w:p>
    <w:p w:rsidR="00104380" w:rsidRDefault="00104380" w14:paraId="724AA92C" w14:textId="77777777">
      <w:pPr>
        <w:rPr>
          <w:rFonts w:ascii="Times New Roman" w:hAnsi="Times New Roman" w:eastAsia="Times New Roman" w:cs="Times New Roman"/>
          <w:b/>
          <w:color w:val="000000" w:themeColor="text1"/>
          <w:sz w:val="22"/>
          <w:szCs w:val="22"/>
          <w:u w:val="single"/>
        </w:rPr>
      </w:pPr>
    </w:p>
    <w:p w:rsidRPr="001B5DDE" w:rsidR="00FD0DDE" w:rsidP="353A8369" w:rsidRDefault="0E70F974" w14:paraId="445F3CF8" w14:textId="2F10EA3F">
      <w:pPr>
        <w:pBdr>
          <w:top w:val="nil"/>
          <w:left w:val="nil"/>
          <w:bottom w:val="nil"/>
          <w:right w:val="nil"/>
          <w:between w:val="nil"/>
        </w:pBdr>
        <w:jc w:val="both"/>
        <w:rPr>
          <w:rFonts w:ascii="Times New Roman" w:hAnsi="Times New Roman" w:eastAsia="Times New Roman" w:cs="Times New Roman"/>
          <w:b/>
          <w:bCs/>
          <w:color w:val="000000"/>
          <w:sz w:val="22"/>
          <w:szCs w:val="22"/>
        </w:rPr>
      </w:pPr>
      <w:r w:rsidRPr="353A8369">
        <w:rPr>
          <w:rFonts w:ascii="Times New Roman" w:hAnsi="Times New Roman" w:eastAsia="Times New Roman" w:cs="Times New Roman"/>
          <w:b/>
          <w:bCs/>
          <w:color w:val="000000" w:themeColor="text1"/>
          <w:sz w:val="22"/>
          <w:szCs w:val="22"/>
          <w:u w:val="single"/>
        </w:rPr>
        <w:t>Sección 1(1</w:t>
      </w:r>
      <w:r w:rsidRPr="353A8369">
        <w:rPr>
          <w:rFonts w:ascii="Times New Roman" w:hAnsi="Times New Roman" w:eastAsia="Times New Roman" w:cs="Times New Roman"/>
          <w:b/>
          <w:bCs/>
          <w:sz w:val="22"/>
          <w:szCs w:val="22"/>
          <w:u w:val="single"/>
        </w:rPr>
        <w:t>5</w:t>
      </w:r>
      <w:r w:rsidRPr="353A8369">
        <w:rPr>
          <w:rFonts w:ascii="Times New Roman" w:hAnsi="Times New Roman" w:eastAsia="Times New Roman" w:cs="Times New Roman"/>
          <w:b/>
          <w:bCs/>
          <w:color w:val="000000" w:themeColor="text1"/>
          <w:sz w:val="22"/>
          <w:szCs w:val="22"/>
          <w:u w:val="single"/>
        </w:rPr>
        <w:t>%)</w:t>
      </w:r>
      <w:r w:rsidRPr="353A8369">
        <w:rPr>
          <w:rFonts w:ascii="Times New Roman" w:hAnsi="Times New Roman" w:eastAsia="Times New Roman" w:cs="Times New Roman"/>
          <w:b/>
          <w:bCs/>
          <w:color w:val="000000" w:themeColor="text1"/>
          <w:sz w:val="22"/>
          <w:szCs w:val="22"/>
        </w:rPr>
        <w:t xml:space="preserve"> Elabore el m</w:t>
      </w:r>
      <w:bookmarkStart w:name="_heading=h.a0hyac4t73zi" w:id="0"/>
      <w:bookmarkEnd w:id="0"/>
      <w:r w:rsidRPr="353A8369">
        <w:rPr>
          <w:rFonts w:ascii="Times New Roman" w:hAnsi="Times New Roman" w:eastAsia="Times New Roman" w:cs="Times New Roman"/>
          <w:b/>
          <w:bCs/>
          <w:color w:val="000000" w:themeColor="text1"/>
          <w:sz w:val="22"/>
          <w:szCs w:val="22"/>
        </w:rPr>
        <w:t xml:space="preserve">odelo conceptual </w:t>
      </w:r>
      <w:r w:rsidRPr="353A8369" w:rsidR="040FD9F5">
        <w:rPr>
          <w:rFonts w:ascii="Times New Roman" w:hAnsi="Times New Roman" w:eastAsia="Times New Roman" w:cs="Times New Roman"/>
          <w:b/>
          <w:bCs/>
          <w:color w:val="000000" w:themeColor="text1"/>
          <w:sz w:val="22"/>
          <w:szCs w:val="22"/>
        </w:rPr>
        <w:t xml:space="preserve">incluyendo entidades, atributos, relaciones y sus tipos </w:t>
      </w:r>
      <w:r w:rsidRPr="353A8369">
        <w:rPr>
          <w:rFonts w:ascii="Times New Roman" w:hAnsi="Times New Roman" w:eastAsia="Times New Roman" w:cs="Times New Roman"/>
          <w:b/>
          <w:bCs/>
          <w:color w:val="000000" w:themeColor="text1"/>
          <w:sz w:val="22"/>
          <w:szCs w:val="22"/>
        </w:rPr>
        <w:t>para el siguiente planteamiento:</w:t>
      </w:r>
    </w:p>
    <w:p w:rsidR="002A44BF" w:rsidP="353A8369" w:rsidRDefault="002A44BF" w14:paraId="16C5B497" w14:textId="2612CA1B">
      <w:pPr>
        <w:ind w:left="-20" w:right="-20"/>
        <w:jc w:val="both"/>
        <w:rPr>
          <w:rFonts w:ascii="Times New Roman" w:hAnsi="Times New Roman" w:eastAsia="Times New Roman" w:cs="Times New Roman"/>
        </w:rPr>
      </w:pPr>
    </w:p>
    <w:p w:rsidRPr="0077600B" w:rsidR="002A44BF" w:rsidP="00935762" w:rsidRDefault="5463460E" w14:paraId="71D3EA5A" w14:textId="5D0489A6">
      <w:pPr>
        <w:spacing w:after="240" w:line="276" w:lineRule="auto"/>
        <w:ind w:left="-20" w:right="-20"/>
        <w:jc w:val="both"/>
        <w:rPr>
          <w:rFonts w:ascii="Arial" w:hAnsi="Arial" w:cs="Arial"/>
          <w:sz w:val="22"/>
          <w:szCs w:val="22"/>
        </w:rPr>
      </w:pPr>
      <w:r w:rsidRPr="0077600B">
        <w:rPr>
          <w:rFonts w:ascii="Arial" w:hAnsi="Arial" w:eastAsia="Times New Roman" w:cs="Arial"/>
          <w:sz w:val="22"/>
          <w:szCs w:val="22"/>
        </w:rPr>
        <w:t xml:space="preserve">Se lo ha contratado para implementar un sistema que procese Créditos Hipotecarios del Banco del PACIPICO. Para ello deberá diseñar un modelo de base de datos que permita guardar los datos necesarios para solicitar y/o aprobar el otorgamiento del crédito. </w:t>
      </w:r>
    </w:p>
    <w:p w:rsidRPr="0077600B" w:rsidR="002A44BF" w:rsidP="00935762" w:rsidRDefault="5463460E" w14:paraId="2A4BF13B" w14:textId="2FE63782">
      <w:pPr>
        <w:spacing w:after="240" w:line="276" w:lineRule="auto"/>
        <w:ind w:left="-20" w:right="-20"/>
        <w:jc w:val="both"/>
        <w:rPr>
          <w:rFonts w:ascii="Arial" w:hAnsi="Arial" w:cs="Arial"/>
          <w:sz w:val="22"/>
          <w:szCs w:val="22"/>
        </w:rPr>
      </w:pPr>
      <w:r w:rsidRPr="0077600B">
        <w:rPr>
          <w:rFonts w:ascii="Arial" w:hAnsi="Arial" w:eastAsia="Times New Roman" w:cs="Arial"/>
          <w:sz w:val="22"/>
          <w:szCs w:val="22"/>
        </w:rPr>
        <w:t>Para llevar a cabo un préstamo hipotecario, se debe considerar la participación del prestatario (que es la persona que solicita el préstamo hipotecario) y del prestamista que es el representante del Banco del PATIPICO que recepta la documentación del prestatario.</w:t>
      </w:r>
    </w:p>
    <w:p w:rsidRPr="0077600B" w:rsidR="002A44BF" w:rsidP="00935762" w:rsidRDefault="5463460E" w14:paraId="2222C112" w14:textId="3915C1BC">
      <w:pPr>
        <w:spacing w:after="240" w:line="276" w:lineRule="auto"/>
        <w:ind w:left="-20" w:right="-20"/>
        <w:jc w:val="both"/>
        <w:rPr>
          <w:rFonts w:ascii="Arial" w:hAnsi="Arial" w:cs="Arial"/>
          <w:sz w:val="22"/>
          <w:szCs w:val="22"/>
        </w:rPr>
      </w:pPr>
      <w:r w:rsidRPr="0077600B">
        <w:rPr>
          <w:rFonts w:ascii="Arial" w:hAnsi="Arial" w:eastAsia="Times New Roman" w:cs="Arial"/>
          <w:sz w:val="22"/>
          <w:szCs w:val="22"/>
        </w:rPr>
        <w:t>El prestatario para solicitar un crédito Hipotecario debe indicar los siguientes datos cédula, nombre, dirección, teléfono, ingresos mensuales e historial crediticio. El prestamista revisa la información y decide formalizar o no el contrato hipotecario.  En el contrato se establecen los términos y condiciones como la tasa de interés, el plazo y monto del préstamo, montos de los pagos mensuales y su fecha de plazo. Además, el prestatario proporciona información sobre la propiedad que se utilizará como garantía para el préstamo, lo que incluye información como dirección de la propiedad y el valor de tasación.  Este valor se determina mediante una evaluación realizada por un tasador profesional</w:t>
      </w:r>
      <w:r w:rsidRPr="0077600B" w:rsidR="007C2A3F">
        <w:rPr>
          <w:rFonts w:ascii="Arial" w:hAnsi="Arial" w:eastAsia="Times New Roman" w:cs="Arial"/>
          <w:sz w:val="22"/>
          <w:szCs w:val="22"/>
        </w:rPr>
        <w:t xml:space="preserve"> del banco</w:t>
      </w:r>
      <w:r w:rsidRPr="0077600B">
        <w:rPr>
          <w:rFonts w:ascii="Arial" w:hAnsi="Arial" w:eastAsia="Times New Roman" w:cs="Arial"/>
          <w:sz w:val="22"/>
          <w:szCs w:val="22"/>
        </w:rPr>
        <w:t xml:space="preserve">, que examina diversos aspectos de la propiedad como la ubicación, tamaño, características y estado de la propiedad (buen estado, requiere reparaciones, </w:t>
      </w:r>
      <w:r w:rsidRPr="0077600B" w:rsidR="00935762">
        <w:rPr>
          <w:rFonts w:ascii="Arial" w:hAnsi="Arial" w:eastAsia="Times New Roman" w:cs="Arial"/>
          <w:sz w:val="22"/>
          <w:szCs w:val="22"/>
        </w:rPr>
        <w:t>etc.</w:t>
      </w:r>
      <w:r w:rsidRPr="0077600B">
        <w:rPr>
          <w:rFonts w:ascii="Arial" w:hAnsi="Arial" w:eastAsia="Times New Roman" w:cs="Arial"/>
          <w:sz w:val="22"/>
          <w:szCs w:val="22"/>
        </w:rPr>
        <w:t>). Un valor de tasación adecuado asegura al prestamista que la propiedad ofrecida como garantía tiene un valor suficiente para respaldar el monto del préstamo.</w:t>
      </w:r>
    </w:p>
    <w:p w:rsidRPr="0077600B" w:rsidR="002A44BF" w:rsidP="00935762" w:rsidRDefault="5463460E" w14:paraId="31BEA328" w14:textId="1B4AFFE6">
      <w:pPr>
        <w:spacing w:after="240" w:line="276" w:lineRule="auto"/>
        <w:ind w:left="-20" w:right="-20"/>
        <w:jc w:val="both"/>
        <w:rPr>
          <w:rFonts w:ascii="Arial" w:hAnsi="Arial" w:cs="Arial"/>
          <w:sz w:val="22"/>
          <w:szCs w:val="22"/>
        </w:rPr>
      </w:pPr>
      <w:r w:rsidRPr="0077600B">
        <w:rPr>
          <w:rFonts w:ascii="Arial" w:hAnsi="Arial" w:eastAsia="Times New Roman" w:cs="Arial"/>
          <w:sz w:val="22"/>
          <w:szCs w:val="22"/>
        </w:rPr>
        <w:t xml:space="preserve">El historial crediticio del prestatario es otro aspecto fundamental que influye en la aprobación del préstamo y las condiciones asociadas al mismo. Este historial incluye información sobre el comportamiento financiero pasado del prestatario, como el manejo de deudas, que incluyen una descripción, fecha que se lo contrajo, fecha límite de pago y fecha que se lo pagó.  También un historial de crédito que incluyan que tipo de crédito accedió (ej. Tarjeta de crédito, créditos estatales, </w:t>
      </w:r>
      <w:r w:rsidRPr="0077600B" w:rsidR="00935762">
        <w:rPr>
          <w:rFonts w:ascii="Arial" w:hAnsi="Arial" w:eastAsia="Times New Roman" w:cs="Arial"/>
          <w:sz w:val="22"/>
          <w:szCs w:val="22"/>
        </w:rPr>
        <w:t>etc.</w:t>
      </w:r>
      <w:r w:rsidRPr="0077600B">
        <w:rPr>
          <w:rFonts w:ascii="Arial" w:hAnsi="Arial" w:eastAsia="Times New Roman" w:cs="Arial"/>
          <w:sz w:val="22"/>
          <w:szCs w:val="22"/>
        </w:rPr>
        <w:t>) cantidad actual de la deuda y límite máximo de crédito disponible.  Un historial crediticio sólido aumenta la confianza del prestamista en la capacidad del prestatario para cumplir con las obligaciones del préstamo.</w:t>
      </w:r>
    </w:p>
    <w:p w:rsidRPr="00935762" w:rsidR="0013181D" w:rsidP="00935762" w:rsidRDefault="055D6D24" w14:paraId="6BF0CD96" w14:textId="7F812F74">
      <w:pPr>
        <w:spacing w:line="276" w:lineRule="auto"/>
        <w:ind w:left="-20" w:right="-20"/>
        <w:jc w:val="both"/>
        <w:rPr>
          <w:rFonts w:ascii="Arial" w:hAnsi="Arial" w:cs="Arial"/>
          <w:sz w:val="22"/>
          <w:szCs w:val="22"/>
        </w:rPr>
      </w:pPr>
      <w:r w:rsidRPr="0077600B">
        <w:rPr>
          <w:rFonts w:ascii="Arial" w:hAnsi="Arial" w:eastAsia="Times New Roman" w:cs="Arial"/>
          <w:sz w:val="22"/>
          <w:szCs w:val="22"/>
        </w:rPr>
        <w:t>Durante la vigencia del préstamo hipotecario, se establece una relación continua entre el prestamista y el prestatario según se realizan los pagos mensuales.</w:t>
      </w:r>
      <w:r w:rsidRPr="0077600B" w:rsidR="5463460E">
        <w:rPr>
          <w:rFonts w:ascii="Arial" w:hAnsi="Arial" w:eastAsia="Times New Roman" w:cs="Arial"/>
          <w:sz w:val="22"/>
          <w:szCs w:val="22"/>
        </w:rPr>
        <w:t xml:space="preserve"> Estos pagos se registran como parte del historial crediticio del prestatario, lo que puede afectar las relaciones futuras con otras entidades financieras. Además, en caso de incumplimiento de pago, se activa una relación legal que puede llevar a medidas como la ejecución hipotecaria de la propiedad.</w:t>
      </w:r>
    </w:p>
    <w:p w:rsidR="0077600B" w:rsidRDefault="0077600B" w14:paraId="736A0DB4" w14:textId="77777777">
      <w:pPr>
        <w:jc w:val="both"/>
        <w:rPr>
          <w:rFonts w:ascii="Times New Roman" w:hAnsi="Times New Roman" w:eastAsia="Times New Roman" w:cs="Times New Roman"/>
          <w:b/>
          <w:bCs/>
          <w:sz w:val="22"/>
          <w:szCs w:val="22"/>
          <w:u w:val="single"/>
        </w:rPr>
      </w:pPr>
    </w:p>
    <w:p w:rsidR="00805F65" w:rsidRDefault="0E70F974" w14:paraId="37F61C22" w14:textId="6A2A4A1C">
      <w:pPr>
        <w:jc w:val="both"/>
        <w:rPr>
          <w:rFonts w:ascii="Times New Roman" w:hAnsi="Times New Roman" w:eastAsia="Times New Roman" w:cs="Times New Roman"/>
          <w:sz w:val="22"/>
          <w:szCs w:val="22"/>
        </w:rPr>
      </w:pPr>
      <w:r w:rsidRPr="0E70F974">
        <w:rPr>
          <w:rFonts w:ascii="Times New Roman" w:hAnsi="Times New Roman" w:eastAsia="Times New Roman" w:cs="Times New Roman"/>
          <w:b/>
          <w:bCs/>
          <w:sz w:val="22"/>
          <w:szCs w:val="22"/>
          <w:u w:val="single"/>
        </w:rPr>
        <w:t>Sección 2 (15%)</w:t>
      </w:r>
      <w:r w:rsidRPr="0E70F974">
        <w:rPr>
          <w:rFonts w:ascii="Times New Roman" w:hAnsi="Times New Roman" w:eastAsia="Times New Roman" w:cs="Times New Roman"/>
          <w:b/>
          <w:bCs/>
          <w:sz w:val="22"/>
          <w:szCs w:val="22"/>
        </w:rPr>
        <w:t xml:space="preserve"> Elabore el modelo lógico</w:t>
      </w:r>
      <w:r w:rsidR="00257E0D">
        <w:rPr>
          <w:rFonts w:ascii="Times New Roman" w:hAnsi="Times New Roman" w:eastAsia="Times New Roman" w:cs="Times New Roman"/>
          <w:b/>
          <w:bCs/>
          <w:sz w:val="22"/>
          <w:szCs w:val="22"/>
        </w:rPr>
        <w:t xml:space="preserve"> completamente normalizado</w:t>
      </w:r>
      <w:r w:rsidRPr="0E70F974">
        <w:rPr>
          <w:rFonts w:ascii="Times New Roman" w:hAnsi="Times New Roman" w:eastAsia="Times New Roman" w:cs="Times New Roman"/>
          <w:b/>
          <w:bCs/>
          <w:sz w:val="22"/>
          <w:szCs w:val="22"/>
        </w:rPr>
        <w:t xml:space="preserve"> para el modelo conceptual desarrollado en el punto anterior</w:t>
      </w:r>
      <w:r w:rsidR="00D44871">
        <w:rPr>
          <w:rFonts w:ascii="Times New Roman" w:hAnsi="Times New Roman" w:eastAsia="Times New Roman" w:cs="Times New Roman"/>
          <w:b/>
          <w:bCs/>
          <w:sz w:val="22"/>
          <w:szCs w:val="22"/>
        </w:rPr>
        <w:t xml:space="preserve">. Indicar </w:t>
      </w:r>
      <w:r w:rsidR="00F7796A">
        <w:rPr>
          <w:rFonts w:ascii="Times New Roman" w:hAnsi="Times New Roman" w:eastAsia="Times New Roman" w:cs="Times New Roman"/>
          <w:b/>
          <w:bCs/>
          <w:sz w:val="22"/>
          <w:szCs w:val="22"/>
        </w:rPr>
        <w:t>claves primarias, foráneas, tipos de datos</w:t>
      </w:r>
      <w:r w:rsidR="00E01C30">
        <w:rPr>
          <w:rFonts w:ascii="Times New Roman" w:hAnsi="Times New Roman" w:eastAsia="Times New Roman" w:cs="Times New Roman"/>
          <w:b/>
          <w:bCs/>
          <w:sz w:val="22"/>
          <w:szCs w:val="22"/>
        </w:rPr>
        <w:t xml:space="preserve"> y</w:t>
      </w:r>
      <w:r w:rsidR="000A7829">
        <w:rPr>
          <w:rFonts w:ascii="Times New Roman" w:hAnsi="Times New Roman" w:eastAsia="Times New Roman" w:cs="Times New Roman"/>
          <w:b/>
          <w:bCs/>
          <w:sz w:val="22"/>
          <w:szCs w:val="22"/>
        </w:rPr>
        <w:t xml:space="preserve"> cardinalidad</w:t>
      </w:r>
      <w:r w:rsidR="005471A8">
        <w:rPr>
          <w:rFonts w:ascii="Times New Roman" w:hAnsi="Times New Roman" w:eastAsia="Times New Roman" w:cs="Times New Roman"/>
          <w:b/>
          <w:bCs/>
          <w:sz w:val="22"/>
          <w:szCs w:val="22"/>
        </w:rPr>
        <w:t>.</w:t>
      </w:r>
      <w:r w:rsidR="00F7796A">
        <w:rPr>
          <w:rFonts w:ascii="Times New Roman" w:hAnsi="Times New Roman" w:eastAsia="Times New Roman" w:cs="Times New Roman"/>
          <w:b/>
          <w:bCs/>
          <w:sz w:val="22"/>
          <w:szCs w:val="22"/>
        </w:rPr>
        <w:t xml:space="preserve"> </w:t>
      </w:r>
    </w:p>
    <w:p w:rsidR="000F43F6" w:rsidP="353A8369" w:rsidRDefault="000F43F6" w14:paraId="5EB6E8C1" w14:textId="5062025A"/>
    <w:p w:rsidRPr="00F13530" w:rsidR="00D44871" w:rsidP="009C50F9" w:rsidRDefault="000F43F6" w14:paraId="721D3734" w14:textId="4D2BD91D">
      <w:pPr>
        <w:jc w:val="both"/>
        <w:rPr>
          <w:rFonts w:ascii="Times New Roman" w:hAnsi="Times New Roman" w:eastAsia="Times New Roman" w:cs="Times New Roman"/>
          <w:color w:val="000000" w:themeColor="text1"/>
          <w:sz w:val="22"/>
          <w:szCs w:val="22"/>
        </w:rPr>
      </w:pPr>
      <w:r w:rsidRPr="353A8369">
        <w:rPr>
          <w:rFonts w:ascii="Times New Roman" w:hAnsi="Times New Roman" w:eastAsia="Times New Roman" w:cs="Times New Roman"/>
          <w:color w:val="000000" w:themeColor="text1"/>
          <w:sz w:val="22"/>
          <w:szCs w:val="22"/>
        </w:rPr>
        <w:t>Se tiene el siguiente esquema de la base de datos</w:t>
      </w:r>
      <w:r w:rsidRPr="353A8369" w:rsidR="00D44871">
        <w:rPr>
          <w:rFonts w:ascii="Times New Roman" w:hAnsi="Times New Roman" w:eastAsia="Times New Roman" w:cs="Times New Roman"/>
          <w:color w:val="000000" w:themeColor="text1"/>
          <w:sz w:val="22"/>
          <w:szCs w:val="22"/>
        </w:rPr>
        <w:t>:</w:t>
      </w:r>
    </w:p>
    <w:p w:rsidR="353A8369" w:rsidP="353A8369" w:rsidRDefault="353A8369" w14:paraId="6EC202B4" w14:textId="0F732C85">
      <w:pPr>
        <w:jc w:val="both"/>
        <w:rPr>
          <w:rFonts w:ascii="Times New Roman" w:hAnsi="Times New Roman" w:eastAsia="Times New Roman" w:cs="Times New Roman"/>
          <w:color w:val="000000" w:themeColor="text1"/>
          <w:sz w:val="22"/>
          <w:szCs w:val="22"/>
        </w:rPr>
      </w:pPr>
    </w:p>
    <w:p w:rsidR="0D72FBE3" w:rsidP="0815C53C" w:rsidRDefault="0D72FBE3" w14:paraId="7A027F6D" w14:textId="41A69DF3">
      <w:pPr>
        <w:pStyle w:val="Normal"/>
        <w:jc w:val="both"/>
      </w:pPr>
      <w:r w:rsidR="3EBC28A0">
        <w:drawing>
          <wp:inline wp14:editId="1D0747AF" wp14:anchorId="7B1EBC45">
            <wp:extent cx="6193972" cy="5419725"/>
            <wp:effectExtent l="0" t="0" r="0" b="0"/>
            <wp:docPr id="1655259990" name="" title=""/>
            <wp:cNvGraphicFramePr>
              <a:graphicFrameLocks noChangeAspect="1"/>
            </wp:cNvGraphicFramePr>
            <a:graphic>
              <a:graphicData uri="http://schemas.openxmlformats.org/drawingml/2006/picture">
                <pic:pic>
                  <pic:nvPicPr>
                    <pic:cNvPr id="0" name=""/>
                    <pic:cNvPicPr/>
                  </pic:nvPicPr>
                  <pic:blipFill>
                    <a:blip r:embed="R3fccd695f2cc4297">
                      <a:extLst>
                        <a:ext xmlns:a="http://schemas.openxmlformats.org/drawingml/2006/main" uri="{28A0092B-C50C-407E-A947-70E740481C1C}">
                          <a14:useLocalDpi val="0"/>
                        </a:ext>
                      </a:extLst>
                    </a:blip>
                    <a:stretch>
                      <a:fillRect/>
                    </a:stretch>
                  </pic:blipFill>
                  <pic:spPr>
                    <a:xfrm>
                      <a:off x="0" y="0"/>
                      <a:ext cx="6193972" cy="5419725"/>
                    </a:xfrm>
                    <a:prstGeom prst="rect">
                      <a:avLst/>
                    </a:prstGeom>
                  </pic:spPr>
                </pic:pic>
              </a:graphicData>
            </a:graphic>
          </wp:inline>
        </w:drawing>
      </w:r>
    </w:p>
    <w:p w:rsidR="353A8369" w:rsidP="353A8369" w:rsidRDefault="353A8369" w14:paraId="5789C917" w14:textId="3896B8AE">
      <w:pPr>
        <w:jc w:val="both"/>
        <w:rPr>
          <w:rFonts w:ascii="Times New Roman" w:hAnsi="Times New Roman" w:eastAsia="Times New Roman" w:cs="Times New Roman"/>
          <w:color w:val="000000" w:themeColor="text1"/>
          <w:sz w:val="22"/>
          <w:szCs w:val="22"/>
        </w:rPr>
      </w:pPr>
    </w:p>
    <w:p w:rsidR="00700437" w:rsidP="00935762" w:rsidRDefault="6C7A9BDC" w14:paraId="3C37B2D7" w14:textId="38769907">
      <w:pPr>
        <w:jc w:val="center"/>
        <w:rPr>
          <w:rFonts w:ascii="Times New Roman" w:hAnsi="Times New Roman" w:eastAsia="Times New Roman" w:cs="Times New Roman"/>
          <w:b/>
          <w:bCs/>
          <w:sz w:val="22"/>
          <w:szCs w:val="22"/>
          <w:u w:val="single"/>
        </w:rPr>
      </w:pPr>
      <w:r w:rsidRPr="353A8369">
        <w:rPr>
          <w:rFonts w:ascii="Times New Roman" w:hAnsi="Times New Roman" w:eastAsia="Times New Roman" w:cs="Times New Roman"/>
          <w:b/>
          <w:bCs/>
          <w:sz w:val="22"/>
          <w:szCs w:val="22"/>
          <w:u w:val="single"/>
        </w:rPr>
        <w:t xml:space="preserve">Figura 1: Esquema Relacional de </w:t>
      </w:r>
      <w:proofErr w:type="spellStart"/>
      <w:r w:rsidRPr="353A8369" w:rsidR="50CEE10A">
        <w:rPr>
          <w:rFonts w:ascii="Times New Roman" w:hAnsi="Times New Roman" w:eastAsia="Times New Roman" w:cs="Times New Roman"/>
          <w:b/>
          <w:bCs/>
          <w:sz w:val="22"/>
          <w:szCs w:val="22"/>
          <w:u w:val="single"/>
        </w:rPr>
        <w:t>Petroleo_Producci</w:t>
      </w:r>
      <w:r w:rsidR="00A66076">
        <w:rPr>
          <w:rFonts w:ascii="Times New Roman" w:hAnsi="Times New Roman" w:eastAsia="Times New Roman" w:cs="Times New Roman"/>
          <w:b/>
          <w:bCs/>
          <w:sz w:val="22"/>
          <w:szCs w:val="22"/>
          <w:u w:val="single"/>
        </w:rPr>
        <w:t>ó</w:t>
      </w:r>
      <w:r w:rsidRPr="353A8369" w:rsidR="50CEE10A">
        <w:rPr>
          <w:rFonts w:ascii="Times New Roman" w:hAnsi="Times New Roman" w:eastAsia="Times New Roman" w:cs="Times New Roman"/>
          <w:b/>
          <w:bCs/>
          <w:sz w:val="22"/>
          <w:szCs w:val="22"/>
          <w:u w:val="single"/>
        </w:rPr>
        <w:t>n</w:t>
      </w:r>
      <w:proofErr w:type="spellEnd"/>
    </w:p>
    <w:p w:rsidR="353A8369" w:rsidP="353A8369" w:rsidRDefault="353A8369" w14:paraId="61317C99" w14:textId="15C681AF">
      <w:pPr>
        <w:rPr>
          <w:rFonts w:ascii="Times New Roman" w:hAnsi="Times New Roman" w:eastAsia="Times New Roman" w:cs="Times New Roman"/>
          <w:b/>
          <w:bCs/>
          <w:sz w:val="22"/>
          <w:szCs w:val="22"/>
          <w:u w:val="single"/>
        </w:rPr>
      </w:pPr>
    </w:p>
    <w:p w:rsidR="00700437" w:rsidP="00700437" w:rsidRDefault="00700437" w14:paraId="0C1C7F6E" w14:textId="266AB779">
      <w:pPr>
        <w:jc w:val="both"/>
        <w:rPr>
          <w:rFonts w:ascii="Times New Roman" w:hAnsi="Times New Roman" w:eastAsia="Times New Roman" w:cs="Times New Roman"/>
          <w:b/>
          <w:sz w:val="22"/>
          <w:szCs w:val="22"/>
        </w:rPr>
      </w:pPr>
      <w:r>
        <w:rPr>
          <w:rFonts w:ascii="Times New Roman" w:hAnsi="Times New Roman" w:eastAsia="Times New Roman" w:cs="Times New Roman"/>
          <w:b/>
          <w:sz w:val="22"/>
          <w:szCs w:val="22"/>
          <w:u w:val="single"/>
        </w:rPr>
        <w:t xml:space="preserve">Sección 3 (10%) </w:t>
      </w:r>
      <w:r>
        <w:rPr>
          <w:rFonts w:ascii="Times New Roman" w:hAnsi="Times New Roman" w:eastAsia="Times New Roman" w:cs="Times New Roman"/>
          <w:b/>
          <w:sz w:val="22"/>
          <w:szCs w:val="22"/>
        </w:rPr>
        <w:t xml:space="preserve"> DDL</w:t>
      </w:r>
      <w:r w:rsidR="00E600FC">
        <w:rPr>
          <w:rFonts w:ascii="Times New Roman" w:hAnsi="Times New Roman" w:eastAsia="Times New Roman" w:cs="Times New Roman"/>
          <w:b/>
          <w:sz w:val="22"/>
          <w:szCs w:val="22"/>
        </w:rPr>
        <w:t xml:space="preserve"> y DML</w:t>
      </w:r>
    </w:p>
    <w:p w:rsidR="00700437" w:rsidP="00700437" w:rsidRDefault="00700437" w14:paraId="14D2E251" w14:textId="77777777">
      <w:pPr>
        <w:rPr>
          <w:rFonts w:ascii="Times New Roman" w:hAnsi="Times New Roman" w:eastAsia="Times New Roman" w:cs="Times New Roman"/>
          <w:b/>
          <w:sz w:val="22"/>
          <w:szCs w:val="22"/>
          <w:u w:val="single"/>
        </w:rPr>
      </w:pPr>
    </w:p>
    <w:p w:rsidRPr="00E25CA7" w:rsidR="003C0FD1" w:rsidP="353A8369" w:rsidRDefault="37D991AD" w14:paraId="335F7594" w14:textId="42393B4B">
      <w:pPr>
        <w:jc w:val="both"/>
        <w:rPr>
          <w:rFonts w:ascii="Times New Roman" w:hAnsi="Times New Roman" w:eastAsia="Times New Roman" w:cs="Times New Roman"/>
          <w:color w:val="000000" w:themeColor="text1"/>
          <w:sz w:val="22"/>
          <w:szCs w:val="22"/>
        </w:rPr>
      </w:pPr>
      <w:r w:rsidRPr="353A8369">
        <w:rPr>
          <w:rFonts w:ascii="Times New Roman" w:hAnsi="Times New Roman" w:eastAsia="Times New Roman" w:cs="Times New Roman"/>
          <w:color w:val="000000" w:themeColor="text1"/>
          <w:sz w:val="22"/>
          <w:szCs w:val="22"/>
        </w:rPr>
        <w:t xml:space="preserve">Considere el esquema de base de datos presentado en la </w:t>
      </w:r>
      <w:r w:rsidR="00935762">
        <w:rPr>
          <w:rFonts w:ascii="Times New Roman" w:hAnsi="Times New Roman" w:eastAsia="Times New Roman" w:cs="Times New Roman"/>
          <w:color w:val="000000" w:themeColor="text1"/>
          <w:sz w:val="22"/>
          <w:szCs w:val="22"/>
        </w:rPr>
        <w:t>Figura</w:t>
      </w:r>
      <w:r w:rsidRPr="353A8369">
        <w:rPr>
          <w:rFonts w:ascii="Times New Roman" w:hAnsi="Times New Roman" w:eastAsia="Times New Roman" w:cs="Times New Roman"/>
          <w:color w:val="000000" w:themeColor="text1"/>
          <w:sz w:val="22"/>
          <w:szCs w:val="22"/>
        </w:rPr>
        <w:t xml:space="preserve"> 1:</w:t>
      </w:r>
    </w:p>
    <w:p w:rsidRPr="00E25CA7" w:rsidR="003C0FD1" w:rsidP="353A8369" w:rsidRDefault="003C0FD1" w14:paraId="4FA7AB24" w14:textId="49677A01">
      <w:pPr>
        <w:jc w:val="both"/>
        <w:rPr>
          <w:rFonts w:ascii="Times New Roman" w:hAnsi="Times New Roman" w:eastAsia="Times New Roman" w:cs="Times New Roman"/>
          <w:color w:val="000000" w:themeColor="text1"/>
          <w:sz w:val="22"/>
          <w:szCs w:val="22"/>
        </w:rPr>
      </w:pPr>
    </w:p>
    <w:p w:rsidRPr="00E25CA7" w:rsidR="003C0FD1" w:rsidP="353A8369" w:rsidRDefault="37D991AD" w14:paraId="1FE29EF6" w14:textId="0A82C479">
      <w:pPr>
        <w:pStyle w:val="Prrafodelista"/>
        <w:numPr>
          <w:ilvl w:val="0"/>
          <w:numId w:val="1"/>
        </w:numPr>
        <w:jc w:val="both"/>
        <w:rPr>
          <w:rFonts w:ascii="Times New Roman" w:hAnsi="Times New Roman" w:eastAsia="Times New Roman" w:cs="Times New Roman"/>
          <w:color w:val="000000" w:themeColor="text1"/>
          <w:sz w:val="22"/>
          <w:szCs w:val="22"/>
        </w:rPr>
      </w:pPr>
      <w:r w:rsidRPr="353A8369">
        <w:rPr>
          <w:rFonts w:ascii="Times New Roman" w:hAnsi="Times New Roman" w:eastAsia="Times New Roman" w:cs="Times New Roman"/>
          <w:color w:val="000000" w:themeColor="text1"/>
          <w:sz w:val="22"/>
          <w:szCs w:val="22"/>
        </w:rPr>
        <w:t xml:space="preserve">Escriba </w:t>
      </w:r>
      <w:r w:rsidRPr="353A8369" w:rsidR="66706047">
        <w:rPr>
          <w:rFonts w:ascii="Times New Roman" w:hAnsi="Times New Roman" w:eastAsia="Times New Roman" w:cs="Times New Roman"/>
          <w:color w:val="000000" w:themeColor="text1"/>
          <w:sz w:val="22"/>
          <w:szCs w:val="22"/>
        </w:rPr>
        <w:t xml:space="preserve">la sentencia SQL </w:t>
      </w:r>
      <w:r w:rsidRPr="353A8369">
        <w:rPr>
          <w:rFonts w:ascii="Times New Roman" w:hAnsi="Times New Roman" w:eastAsia="Times New Roman" w:cs="Times New Roman"/>
          <w:color w:val="000000" w:themeColor="text1"/>
          <w:sz w:val="22"/>
          <w:szCs w:val="22"/>
        </w:rPr>
        <w:t xml:space="preserve">para crear una tabla que resuma </w:t>
      </w:r>
      <w:r w:rsidRPr="00531D67">
        <w:rPr>
          <w:rFonts w:ascii="Times New Roman" w:hAnsi="Times New Roman" w:eastAsia="Times New Roman" w:cs="Times New Roman"/>
          <w:i/>
          <w:iCs/>
          <w:color w:val="000000" w:themeColor="text1"/>
          <w:sz w:val="22"/>
          <w:szCs w:val="22"/>
        </w:rPr>
        <w:t xml:space="preserve">la producción de </w:t>
      </w:r>
      <w:r w:rsidRPr="00531D67" w:rsidR="00A66076">
        <w:rPr>
          <w:rFonts w:ascii="Times New Roman" w:hAnsi="Times New Roman" w:eastAsia="Times New Roman" w:cs="Times New Roman"/>
          <w:i/>
          <w:iCs/>
          <w:color w:val="000000" w:themeColor="text1"/>
          <w:sz w:val="22"/>
          <w:szCs w:val="22"/>
        </w:rPr>
        <w:t>petróleo</w:t>
      </w:r>
      <w:r w:rsidRPr="00531D67">
        <w:rPr>
          <w:rFonts w:ascii="Times New Roman" w:hAnsi="Times New Roman" w:eastAsia="Times New Roman" w:cs="Times New Roman"/>
          <w:i/>
          <w:iCs/>
          <w:color w:val="000000" w:themeColor="text1"/>
          <w:sz w:val="22"/>
          <w:szCs w:val="22"/>
        </w:rPr>
        <w:t xml:space="preserve"> </w:t>
      </w:r>
      <w:r w:rsidRPr="00531D67" w:rsidR="00E95272">
        <w:rPr>
          <w:rFonts w:ascii="Times New Roman" w:hAnsi="Times New Roman" w:eastAsia="Times New Roman" w:cs="Times New Roman"/>
          <w:i/>
          <w:iCs/>
          <w:color w:val="000000" w:themeColor="text1"/>
          <w:sz w:val="22"/>
          <w:szCs w:val="22"/>
        </w:rPr>
        <w:t xml:space="preserve">mensualmente por </w:t>
      </w:r>
      <w:r w:rsidRPr="00531D67">
        <w:rPr>
          <w:rFonts w:ascii="Times New Roman" w:hAnsi="Times New Roman" w:eastAsia="Times New Roman" w:cs="Times New Roman"/>
          <w:i/>
          <w:iCs/>
          <w:color w:val="000000" w:themeColor="text1"/>
          <w:sz w:val="22"/>
          <w:szCs w:val="22"/>
        </w:rPr>
        <w:t>campo petrolero</w:t>
      </w:r>
      <w:r w:rsidRPr="00531D67" w:rsidR="00E95272">
        <w:rPr>
          <w:rFonts w:ascii="Times New Roman" w:hAnsi="Times New Roman" w:eastAsia="Times New Roman" w:cs="Times New Roman"/>
          <w:i/>
          <w:iCs/>
          <w:color w:val="000000" w:themeColor="text1"/>
          <w:sz w:val="22"/>
          <w:szCs w:val="22"/>
        </w:rPr>
        <w:t xml:space="preserve"> y</w:t>
      </w:r>
      <w:r w:rsidRPr="00531D67">
        <w:rPr>
          <w:rFonts w:ascii="Times New Roman" w:hAnsi="Times New Roman" w:eastAsia="Times New Roman" w:cs="Times New Roman"/>
          <w:i/>
          <w:iCs/>
          <w:color w:val="000000" w:themeColor="text1"/>
          <w:sz w:val="22"/>
          <w:szCs w:val="22"/>
        </w:rPr>
        <w:t xml:space="preserve"> pozo</w:t>
      </w:r>
      <w:r w:rsidRPr="353A8369">
        <w:rPr>
          <w:rFonts w:ascii="Times New Roman" w:hAnsi="Times New Roman" w:eastAsia="Times New Roman" w:cs="Times New Roman"/>
          <w:color w:val="000000" w:themeColor="text1"/>
          <w:sz w:val="22"/>
          <w:szCs w:val="22"/>
        </w:rPr>
        <w:t xml:space="preserve">. La tabla de nombre </w:t>
      </w:r>
      <w:proofErr w:type="spellStart"/>
      <w:r w:rsidRPr="353A8369" w:rsidR="3014D128">
        <w:rPr>
          <w:rFonts w:ascii="Times New Roman" w:hAnsi="Times New Roman" w:eastAsia="Times New Roman" w:cs="Times New Roman"/>
          <w:b/>
          <w:bCs/>
          <w:color w:val="000000" w:themeColor="text1"/>
          <w:sz w:val="22"/>
          <w:szCs w:val="22"/>
        </w:rPr>
        <w:t>tbl_resumen_</w:t>
      </w:r>
      <w:r w:rsidRPr="353A8369">
        <w:rPr>
          <w:rFonts w:ascii="Times New Roman" w:hAnsi="Times New Roman" w:eastAsia="Times New Roman" w:cs="Times New Roman"/>
          <w:b/>
          <w:bCs/>
          <w:color w:val="000000" w:themeColor="text1"/>
          <w:sz w:val="22"/>
          <w:szCs w:val="22"/>
        </w:rPr>
        <w:t>p</w:t>
      </w:r>
      <w:r w:rsidRPr="353A8369" w:rsidR="3DBBF5EF">
        <w:rPr>
          <w:rFonts w:ascii="Times New Roman" w:hAnsi="Times New Roman" w:eastAsia="Times New Roman" w:cs="Times New Roman"/>
          <w:b/>
          <w:bCs/>
          <w:color w:val="000000" w:themeColor="text1"/>
          <w:sz w:val="22"/>
          <w:szCs w:val="22"/>
        </w:rPr>
        <w:t>rod</w:t>
      </w:r>
      <w:proofErr w:type="spellEnd"/>
      <w:r w:rsidRPr="353A8369" w:rsidR="3DBBF5EF">
        <w:rPr>
          <w:rFonts w:ascii="Times New Roman" w:hAnsi="Times New Roman" w:eastAsia="Times New Roman" w:cs="Times New Roman"/>
          <w:color w:val="000000" w:themeColor="text1"/>
          <w:sz w:val="22"/>
          <w:szCs w:val="22"/>
        </w:rPr>
        <w:t xml:space="preserve"> con los </w:t>
      </w:r>
      <w:r w:rsidRPr="353A8369" w:rsidR="50D49116">
        <w:rPr>
          <w:rFonts w:ascii="Times New Roman" w:hAnsi="Times New Roman" w:eastAsia="Times New Roman" w:cs="Times New Roman"/>
          <w:color w:val="000000" w:themeColor="text1"/>
          <w:sz w:val="22"/>
          <w:szCs w:val="22"/>
        </w:rPr>
        <w:t xml:space="preserve">siguientes </w:t>
      </w:r>
      <w:r w:rsidRPr="353A8369" w:rsidR="3DBBF5EF">
        <w:rPr>
          <w:rFonts w:ascii="Times New Roman" w:hAnsi="Times New Roman" w:eastAsia="Times New Roman" w:cs="Times New Roman"/>
          <w:color w:val="000000" w:themeColor="text1"/>
          <w:sz w:val="22"/>
          <w:szCs w:val="22"/>
        </w:rPr>
        <w:t xml:space="preserve">atributos </w:t>
      </w:r>
      <w:r w:rsidRPr="353A8369" w:rsidR="6C4920D8">
        <w:rPr>
          <w:rFonts w:ascii="Times New Roman" w:hAnsi="Times New Roman" w:eastAsia="Times New Roman" w:cs="Times New Roman"/>
          <w:color w:val="000000" w:themeColor="text1"/>
          <w:sz w:val="22"/>
          <w:szCs w:val="22"/>
        </w:rPr>
        <w:t xml:space="preserve">obligatorios </w:t>
      </w:r>
      <w:proofErr w:type="spellStart"/>
      <w:r w:rsidRPr="353A8369" w:rsidR="6C4920D8">
        <w:rPr>
          <w:rFonts w:ascii="Times New Roman" w:hAnsi="Times New Roman" w:eastAsia="Times New Roman" w:cs="Times New Roman"/>
          <w:color w:val="000000" w:themeColor="text1"/>
          <w:sz w:val="22"/>
          <w:szCs w:val="22"/>
        </w:rPr>
        <w:t>CampoID</w:t>
      </w:r>
      <w:proofErr w:type="spellEnd"/>
      <w:r w:rsidRPr="353A8369" w:rsidR="6C4920D8">
        <w:rPr>
          <w:rFonts w:ascii="Times New Roman" w:hAnsi="Times New Roman" w:eastAsia="Times New Roman" w:cs="Times New Roman"/>
          <w:color w:val="000000" w:themeColor="text1"/>
          <w:sz w:val="22"/>
          <w:szCs w:val="22"/>
        </w:rPr>
        <w:t xml:space="preserve">, </w:t>
      </w:r>
      <w:proofErr w:type="spellStart"/>
      <w:r w:rsidRPr="353A8369" w:rsidR="6C4920D8">
        <w:rPr>
          <w:rFonts w:ascii="Times New Roman" w:hAnsi="Times New Roman" w:eastAsia="Times New Roman" w:cs="Times New Roman"/>
          <w:color w:val="000000" w:themeColor="text1"/>
          <w:sz w:val="22"/>
          <w:szCs w:val="22"/>
        </w:rPr>
        <w:t>PozoID</w:t>
      </w:r>
      <w:proofErr w:type="spellEnd"/>
      <w:r w:rsidRPr="353A8369" w:rsidR="6C4920D8">
        <w:rPr>
          <w:rFonts w:ascii="Times New Roman" w:hAnsi="Times New Roman" w:eastAsia="Times New Roman" w:cs="Times New Roman"/>
          <w:color w:val="000000" w:themeColor="text1"/>
          <w:sz w:val="22"/>
          <w:szCs w:val="22"/>
        </w:rPr>
        <w:t xml:space="preserve">, </w:t>
      </w:r>
      <w:proofErr w:type="spellStart"/>
      <w:r w:rsidRPr="353A8369" w:rsidR="02F2A9FE">
        <w:rPr>
          <w:rFonts w:ascii="Times New Roman" w:hAnsi="Times New Roman" w:eastAsia="Times New Roman" w:cs="Times New Roman"/>
          <w:color w:val="000000" w:themeColor="text1"/>
          <w:sz w:val="22"/>
          <w:szCs w:val="22"/>
        </w:rPr>
        <w:t>YearID</w:t>
      </w:r>
      <w:proofErr w:type="spellEnd"/>
      <w:r w:rsidRPr="353A8369" w:rsidR="02F2A9FE">
        <w:rPr>
          <w:rFonts w:ascii="Times New Roman" w:hAnsi="Times New Roman" w:eastAsia="Times New Roman" w:cs="Times New Roman"/>
          <w:color w:val="000000" w:themeColor="text1"/>
          <w:sz w:val="22"/>
          <w:szCs w:val="22"/>
        </w:rPr>
        <w:t xml:space="preserve">, </w:t>
      </w:r>
      <w:proofErr w:type="spellStart"/>
      <w:r w:rsidRPr="353A8369" w:rsidR="5B1C7F47">
        <w:rPr>
          <w:rFonts w:ascii="Times New Roman" w:hAnsi="Times New Roman" w:eastAsia="Times New Roman" w:cs="Times New Roman"/>
          <w:color w:val="000000" w:themeColor="text1"/>
          <w:sz w:val="22"/>
          <w:szCs w:val="22"/>
        </w:rPr>
        <w:t>MonthID</w:t>
      </w:r>
      <w:proofErr w:type="spellEnd"/>
      <w:r w:rsidRPr="353A8369" w:rsidR="5B1C7F47">
        <w:rPr>
          <w:rFonts w:ascii="Times New Roman" w:hAnsi="Times New Roman" w:eastAsia="Times New Roman" w:cs="Times New Roman"/>
          <w:color w:val="000000" w:themeColor="text1"/>
          <w:sz w:val="22"/>
          <w:szCs w:val="22"/>
        </w:rPr>
        <w:t xml:space="preserve">, </w:t>
      </w:r>
      <w:proofErr w:type="spellStart"/>
      <w:r w:rsidRPr="353A8369" w:rsidR="5B1C7F47">
        <w:rPr>
          <w:rFonts w:ascii="Times New Roman" w:hAnsi="Times New Roman" w:eastAsia="Times New Roman" w:cs="Times New Roman"/>
          <w:color w:val="000000" w:themeColor="text1"/>
          <w:sz w:val="22"/>
          <w:szCs w:val="22"/>
        </w:rPr>
        <w:t>ProductionTotal</w:t>
      </w:r>
      <w:proofErr w:type="spellEnd"/>
      <w:r w:rsidRPr="353A8369" w:rsidR="5B1C7F47">
        <w:rPr>
          <w:rFonts w:ascii="Times New Roman" w:hAnsi="Times New Roman" w:eastAsia="Times New Roman" w:cs="Times New Roman"/>
          <w:color w:val="000000" w:themeColor="text1"/>
          <w:sz w:val="22"/>
          <w:szCs w:val="22"/>
        </w:rPr>
        <w:t>. Identif</w:t>
      </w:r>
      <w:r w:rsidRPr="353A8369" w:rsidR="25154579">
        <w:rPr>
          <w:rFonts w:ascii="Times New Roman" w:hAnsi="Times New Roman" w:eastAsia="Times New Roman" w:cs="Times New Roman"/>
          <w:color w:val="000000" w:themeColor="text1"/>
          <w:sz w:val="22"/>
          <w:szCs w:val="22"/>
        </w:rPr>
        <w:t xml:space="preserve">ique clave primaria y tipos de datos, y restricciones </w:t>
      </w:r>
      <w:r w:rsidRPr="353A8369" w:rsidR="77B98980">
        <w:rPr>
          <w:rFonts w:ascii="Times New Roman" w:hAnsi="Times New Roman" w:eastAsia="Times New Roman" w:cs="Times New Roman"/>
          <w:color w:val="000000" w:themeColor="text1"/>
          <w:sz w:val="22"/>
          <w:szCs w:val="22"/>
        </w:rPr>
        <w:t xml:space="preserve">para la tabla. </w:t>
      </w:r>
    </w:p>
    <w:p w:rsidRPr="00E25CA7" w:rsidR="003C0FD1" w:rsidP="353A8369" w:rsidRDefault="77B98980" w14:paraId="2964E9FE" w14:textId="3D58CB86">
      <w:pPr>
        <w:pStyle w:val="Prrafodelista"/>
        <w:numPr>
          <w:ilvl w:val="0"/>
          <w:numId w:val="1"/>
        </w:numPr>
        <w:jc w:val="both"/>
        <w:rPr>
          <w:rFonts w:ascii="Times New Roman" w:hAnsi="Times New Roman" w:eastAsia="Times New Roman" w:cs="Times New Roman"/>
          <w:color w:val="000000" w:themeColor="text1"/>
          <w:sz w:val="22"/>
          <w:szCs w:val="22"/>
        </w:rPr>
      </w:pPr>
      <w:r w:rsidRPr="353A8369">
        <w:rPr>
          <w:rFonts w:ascii="Times New Roman" w:hAnsi="Times New Roman" w:eastAsia="Times New Roman" w:cs="Times New Roman"/>
          <w:color w:val="000000" w:themeColor="text1"/>
          <w:sz w:val="22"/>
          <w:szCs w:val="22"/>
        </w:rPr>
        <w:t>E</w:t>
      </w:r>
      <w:r w:rsidRPr="353A8369" w:rsidR="7A95789B">
        <w:rPr>
          <w:rFonts w:ascii="Times New Roman" w:hAnsi="Times New Roman" w:eastAsia="Times New Roman" w:cs="Times New Roman"/>
          <w:color w:val="000000" w:themeColor="text1"/>
          <w:sz w:val="22"/>
          <w:szCs w:val="22"/>
        </w:rPr>
        <w:t>scriba la sentencia SQL para insertar los datos de la tabla anterior</w:t>
      </w:r>
      <w:r w:rsidRPr="353A8369" w:rsidR="6F8D2C48">
        <w:rPr>
          <w:rFonts w:ascii="Times New Roman" w:hAnsi="Times New Roman" w:eastAsia="Times New Roman" w:cs="Times New Roman"/>
          <w:color w:val="000000" w:themeColor="text1"/>
          <w:sz w:val="22"/>
          <w:szCs w:val="22"/>
        </w:rPr>
        <w:t xml:space="preserve"> usando los datos actuales de las tablas existentes</w:t>
      </w:r>
      <w:r w:rsidRPr="353A8369" w:rsidR="7A95789B">
        <w:rPr>
          <w:rFonts w:ascii="Times New Roman" w:hAnsi="Times New Roman" w:eastAsia="Times New Roman" w:cs="Times New Roman"/>
          <w:color w:val="000000" w:themeColor="text1"/>
          <w:sz w:val="22"/>
          <w:szCs w:val="22"/>
        </w:rPr>
        <w:t xml:space="preserve">. Considere </w:t>
      </w:r>
      <w:r w:rsidRPr="353A8369" w:rsidR="103AB9B0">
        <w:rPr>
          <w:rFonts w:ascii="Times New Roman" w:hAnsi="Times New Roman" w:eastAsia="Times New Roman" w:cs="Times New Roman"/>
          <w:color w:val="000000" w:themeColor="text1"/>
          <w:sz w:val="22"/>
          <w:szCs w:val="22"/>
        </w:rPr>
        <w:t xml:space="preserve">que </w:t>
      </w:r>
      <w:r w:rsidRPr="353A8369" w:rsidR="4093A000">
        <w:rPr>
          <w:rFonts w:ascii="Times New Roman" w:hAnsi="Times New Roman" w:eastAsia="Times New Roman" w:cs="Times New Roman"/>
          <w:color w:val="000000" w:themeColor="text1"/>
          <w:sz w:val="22"/>
          <w:szCs w:val="22"/>
        </w:rPr>
        <w:t xml:space="preserve">la </w:t>
      </w:r>
      <w:r w:rsidRPr="353A8369" w:rsidR="562701A7">
        <w:rPr>
          <w:rFonts w:ascii="Times New Roman" w:hAnsi="Times New Roman" w:eastAsia="Times New Roman" w:cs="Times New Roman"/>
          <w:color w:val="000000" w:themeColor="text1"/>
          <w:sz w:val="22"/>
          <w:szCs w:val="22"/>
        </w:rPr>
        <w:t xml:space="preserve">nueva </w:t>
      </w:r>
      <w:r w:rsidRPr="353A8369" w:rsidR="4093A000">
        <w:rPr>
          <w:rFonts w:ascii="Times New Roman" w:hAnsi="Times New Roman" w:eastAsia="Times New Roman" w:cs="Times New Roman"/>
          <w:color w:val="000000" w:themeColor="text1"/>
          <w:sz w:val="22"/>
          <w:szCs w:val="22"/>
        </w:rPr>
        <w:t>tabla con</w:t>
      </w:r>
      <w:r w:rsidRPr="353A8369" w:rsidR="7A95789B">
        <w:rPr>
          <w:rFonts w:ascii="Times New Roman" w:hAnsi="Times New Roman" w:eastAsia="Times New Roman" w:cs="Times New Roman"/>
          <w:color w:val="000000" w:themeColor="text1"/>
          <w:sz w:val="22"/>
          <w:szCs w:val="22"/>
        </w:rPr>
        <w:t>tiene el total de la producción por cada mes</w:t>
      </w:r>
      <w:r w:rsidRPr="353A8369" w:rsidR="54781836">
        <w:rPr>
          <w:rFonts w:ascii="Times New Roman" w:hAnsi="Times New Roman" w:eastAsia="Times New Roman" w:cs="Times New Roman"/>
          <w:color w:val="000000" w:themeColor="text1"/>
          <w:sz w:val="22"/>
          <w:szCs w:val="22"/>
        </w:rPr>
        <w:t xml:space="preserve"> y año de un pozo </w:t>
      </w:r>
      <w:r w:rsidR="003E15FC">
        <w:rPr>
          <w:rFonts w:ascii="Times New Roman" w:hAnsi="Times New Roman" w:eastAsia="Times New Roman" w:cs="Times New Roman"/>
          <w:color w:val="000000" w:themeColor="text1"/>
          <w:sz w:val="22"/>
          <w:szCs w:val="22"/>
        </w:rPr>
        <w:t>en</w:t>
      </w:r>
      <w:r w:rsidRPr="353A8369" w:rsidR="54781836">
        <w:rPr>
          <w:rFonts w:ascii="Times New Roman" w:hAnsi="Times New Roman" w:eastAsia="Times New Roman" w:cs="Times New Roman"/>
          <w:color w:val="000000" w:themeColor="text1"/>
          <w:sz w:val="22"/>
          <w:szCs w:val="22"/>
        </w:rPr>
        <w:t xml:space="preserve"> un campo petrolero. </w:t>
      </w:r>
    </w:p>
    <w:p w:rsidR="003C0FD1" w:rsidP="353A8369" w:rsidRDefault="723ACC03" w14:paraId="7E1E44C7" w14:textId="5E8C037B">
      <w:pPr>
        <w:pStyle w:val="Prrafodelista"/>
        <w:numPr>
          <w:ilvl w:val="0"/>
          <w:numId w:val="1"/>
        </w:numPr>
        <w:jc w:val="both"/>
        <w:rPr>
          <w:rFonts w:ascii="Times New Roman" w:hAnsi="Times New Roman" w:eastAsia="Times New Roman" w:cs="Times New Roman"/>
          <w:color w:val="000000" w:themeColor="text1"/>
          <w:sz w:val="22"/>
          <w:szCs w:val="22"/>
        </w:rPr>
      </w:pPr>
      <w:r w:rsidRPr="353A8369">
        <w:rPr>
          <w:rFonts w:ascii="Times New Roman" w:hAnsi="Times New Roman" w:eastAsia="Times New Roman" w:cs="Times New Roman"/>
          <w:color w:val="000000" w:themeColor="text1"/>
          <w:sz w:val="22"/>
          <w:szCs w:val="22"/>
        </w:rPr>
        <w:t>Escriba la sentencia SQL para añadir una restricción de nombre ‘</w:t>
      </w:r>
      <w:proofErr w:type="spellStart"/>
      <w:r w:rsidRPr="353A8369">
        <w:rPr>
          <w:rFonts w:ascii="Times New Roman" w:hAnsi="Times New Roman" w:eastAsia="Times New Roman" w:cs="Times New Roman"/>
          <w:color w:val="000000" w:themeColor="text1"/>
          <w:sz w:val="22"/>
          <w:szCs w:val="22"/>
        </w:rPr>
        <w:t>verifica_</w:t>
      </w:r>
      <w:r w:rsidRPr="353A8369" w:rsidR="185783F1">
        <w:rPr>
          <w:rFonts w:ascii="Times New Roman" w:hAnsi="Times New Roman" w:eastAsia="Times New Roman" w:cs="Times New Roman"/>
          <w:color w:val="000000" w:themeColor="text1"/>
          <w:sz w:val="22"/>
          <w:szCs w:val="22"/>
        </w:rPr>
        <w:t>produccion</w:t>
      </w:r>
      <w:proofErr w:type="spellEnd"/>
      <w:r w:rsidRPr="353A8369">
        <w:rPr>
          <w:rFonts w:ascii="Times New Roman" w:hAnsi="Times New Roman" w:eastAsia="Times New Roman" w:cs="Times New Roman"/>
          <w:color w:val="000000" w:themeColor="text1"/>
          <w:sz w:val="22"/>
          <w:szCs w:val="22"/>
        </w:rPr>
        <w:t>’</w:t>
      </w:r>
      <w:r w:rsidRPr="353A8369" w:rsidR="061B2CA3">
        <w:rPr>
          <w:rFonts w:ascii="Times New Roman" w:hAnsi="Times New Roman" w:eastAsia="Times New Roman" w:cs="Times New Roman"/>
          <w:color w:val="000000" w:themeColor="text1"/>
          <w:sz w:val="22"/>
          <w:szCs w:val="22"/>
        </w:rPr>
        <w:t xml:space="preserve"> </w:t>
      </w:r>
      <w:r w:rsidRPr="353A8369" w:rsidR="76A60357">
        <w:rPr>
          <w:rFonts w:ascii="Times New Roman" w:hAnsi="Times New Roman" w:eastAsia="Times New Roman" w:cs="Times New Roman"/>
          <w:color w:val="000000" w:themeColor="text1"/>
          <w:sz w:val="22"/>
          <w:szCs w:val="22"/>
        </w:rPr>
        <w:t xml:space="preserve">que </w:t>
      </w:r>
      <w:r w:rsidRPr="353A8369" w:rsidR="239C8B65">
        <w:rPr>
          <w:rFonts w:ascii="Times New Roman" w:hAnsi="Times New Roman" w:eastAsia="Times New Roman" w:cs="Times New Roman"/>
          <w:color w:val="000000" w:themeColor="text1"/>
          <w:sz w:val="22"/>
          <w:szCs w:val="22"/>
        </w:rPr>
        <w:t>se asegure que el valor de la tasa de producción</w:t>
      </w:r>
      <w:r w:rsidRPr="353A8369" w:rsidR="76A60357">
        <w:rPr>
          <w:rFonts w:ascii="Times New Roman" w:hAnsi="Times New Roman" w:eastAsia="Times New Roman" w:cs="Times New Roman"/>
          <w:color w:val="000000" w:themeColor="text1"/>
          <w:sz w:val="22"/>
          <w:szCs w:val="22"/>
        </w:rPr>
        <w:t xml:space="preserve"> </w:t>
      </w:r>
      <w:r w:rsidRPr="353A8369" w:rsidR="4980E1E0">
        <w:rPr>
          <w:rFonts w:ascii="Times New Roman" w:hAnsi="Times New Roman" w:eastAsia="Times New Roman" w:cs="Times New Roman"/>
          <w:color w:val="000000" w:themeColor="text1"/>
          <w:sz w:val="22"/>
          <w:szCs w:val="22"/>
        </w:rPr>
        <w:t xml:space="preserve">de la tabla </w:t>
      </w:r>
      <w:proofErr w:type="spellStart"/>
      <w:r w:rsidRPr="353A8369" w:rsidR="4980E1E0">
        <w:rPr>
          <w:rFonts w:ascii="Times New Roman" w:hAnsi="Times New Roman" w:eastAsia="Times New Roman" w:cs="Times New Roman"/>
          <w:b/>
          <w:bCs/>
          <w:color w:val="000000" w:themeColor="text1"/>
          <w:sz w:val="22"/>
          <w:szCs w:val="22"/>
        </w:rPr>
        <w:t>datos_produccion</w:t>
      </w:r>
      <w:proofErr w:type="spellEnd"/>
      <w:r w:rsidRPr="353A8369" w:rsidR="4980E1E0">
        <w:rPr>
          <w:rFonts w:ascii="Times New Roman" w:hAnsi="Times New Roman" w:eastAsia="Times New Roman" w:cs="Times New Roman"/>
          <w:color w:val="000000" w:themeColor="text1"/>
          <w:sz w:val="22"/>
          <w:szCs w:val="22"/>
        </w:rPr>
        <w:t xml:space="preserve"> </w:t>
      </w:r>
      <w:r w:rsidRPr="353A8369" w:rsidR="76A60357">
        <w:rPr>
          <w:rFonts w:ascii="Times New Roman" w:hAnsi="Times New Roman" w:eastAsia="Times New Roman" w:cs="Times New Roman"/>
          <w:color w:val="000000" w:themeColor="text1"/>
          <w:sz w:val="22"/>
          <w:szCs w:val="22"/>
        </w:rPr>
        <w:t>sea mayor que 0</w:t>
      </w:r>
      <w:r w:rsidRPr="353A8369" w:rsidR="444A18CC">
        <w:rPr>
          <w:rFonts w:ascii="Times New Roman" w:hAnsi="Times New Roman" w:eastAsia="Times New Roman" w:cs="Times New Roman"/>
          <w:color w:val="000000" w:themeColor="text1"/>
          <w:sz w:val="22"/>
          <w:szCs w:val="22"/>
        </w:rPr>
        <w:t xml:space="preserve"> ante cualquier modificación de datos. </w:t>
      </w:r>
    </w:p>
    <w:p w:rsidRPr="00935762" w:rsidR="00935762" w:rsidP="00935762" w:rsidRDefault="00935762" w14:paraId="49237DE6" w14:textId="77777777">
      <w:pPr>
        <w:jc w:val="both"/>
        <w:rPr>
          <w:rFonts w:ascii="Times New Roman" w:hAnsi="Times New Roman" w:eastAsia="Times New Roman" w:cs="Times New Roman"/>
          <w:color w:val="000000" w:themeColor="text1"/>
          <w:sz w:val="22"/>
          <w:szCs w:val="22"/>
        </w:rPr>
      </w:pPr>
    </w:p>
    <w:p w:rsidR="444A18CC" w:rsidP="353A8369" w:rsidRDefault="444A18CC" w14:paraId="08FFCAA6" w14:textId="4A934BD7">
      <w:pPr>
        <w:pStyle w:val="Prrafodelista"/>
        <w:numPr>
          <w:ilvl w:val="0"/>
          <w:numId w:val="1"/>
        </w:numPr>
        <w:jc w:val="both"/>
        <w:rPr>
          <w:rFonts w:ascii="Times New Roman" w:hAnsi="Times New Roman" w:eastAsia="Times New Roman" w:cs="Times New Roman"/>
          <w:color w:val="000000" w:themeColor="text1"/>
          <w:sz w:val="22"/>
          <w:szCs w:val="22"/>
        </w:rPr>
      </w:pPr>
      <w:r w:rsidRPr="353A8369">
        <w:rPr>
          <w:rFonts w:ascii="Times New Roman" w:hAnsi="Times New Roman" w:eastAsia="Times New Roman" w:cs="Times New Roman"/>
          <w:color w:val="000000" w:themeColor="text1"/>
          <w:sz w:val="22"/>
          <w:szCs w:val="22"/>
        </w:rPr>
        <w:lastRenderedPageBreak/>
        <w:t xml:space="preserve">Usted desea borrar </w:t>
      </w:r>
      <w:r w:rsidR="00FA0B03">
        <w:rPr>
          <w:rFonts w:ascii="Times New Roman" w:hAnsi="Times New Roman" w:eastAsia="Times New Roman" w:cs="Times New Roman"/>
          <w:color w:val="000000" w:themeColor="text1"/>
          <w:sz w:val="22"/>
          <w:szCs w:val="22"/>
        </w:rPr>
        <w:t xml:space="preserve">todos los </w:t>
      </w:r>
      <w:r w:rsidRPr="353A8369">
        <w:rPr>
          <w:rFonts w:ascii="Times New Roman" w:hAnsi="Times New Roman" w:eastAsia="Times New Roman" w:cs="Times New Roman"/>
          <w:color w:val="000000" w:themeColor="text1"/>
          <w:sz w:val="22"/>
          <w:szCs w:val="22"/>
        </w:rPr>
        <w:t xml:space="preserve">registros de Personas Jurídicas (personal), </w:t>
      </w:r>
      <w:r w:rsidRPr="353A8369" w:rsidR="29E79760">
        <w:rPr>
          <w:rFonts w:ascii="Times New Roman" w:hAnsi="Times New Roman" w:eastAsia="Times New Roman" w:cs="Times New Roman"/>
          <w:color w:val="000000" w:themeColor="text1"/>
          <w:sz w:val="22"/>
          <w:szCs w:val="22"/>
        </w:rPr>
        <w:t xml:space="preserve">es decir, registros de </w:t>
      </w:r>
      <w:r w:rsidRPr="353A8369" w:rsidR="3F4D5E07">
        <w:rPr>
          <w:rFonts w:ascii="Times New Roman" w:hAnsi="Times New Roman" w:eastAsia="Times New Roman" w:cs="Times New Roman"/>
          <w:color w:val="000000" w:themeColor="text1"/>
          <w:sz w:val="22"/>
          <w:szCs w:val="22"/>
        </w:rPr>
        <w:t xml:space="preserve">la tabla </w:t>
      </w:r>
      <w:r w:rsidRPr="353A8369">
        <w:rPr>
          <w:rFonts w:ascii="Times New Roman" w:hAnsi="Times New Roman" w:eastAsia="Times New Roman" w:cs="Times New Roman"/>
          <w:b/>
          <w:bCs/>
          <w:color w:val="000000" w:themeColor="text1"/>
          <w:sz w:val="22"/>
          <w:szCs w:val="22"/>
        </w:rPr>
        <w:t xml:space="preserve">personal </w:t>
      </w:r>
      <w:r w:rsidRPr="353A8369">
        <w:rPr>
          <w:rFonts w:ascii="Times New Roman" w:hAnsi="Times New Roman" w:eastAsia="Times New Roman" w:cs="Times New Roman"/>
          <w:color w:val="000000" w:themeColor="text1"/>
          <w:sz w:val="22"/>
          <w:szCs w:val="22"/>
        </w:rPr>
        <w:t xml:space="preserve">cuyo </w:t>
      </w:r>
      <w:r w:rsidRPr="353A8369" w:rsidR="3B3B85E5">
        <w:rPr>
          <w:rFonts w:ascii="Times New Roman" w:hAnsi="Times New Roman" w:eastAsia="Times New Roman" w:cs="Times New Roman"/>
          <w:color w:val="000000" w:themeColor="text1"/>
          <w:sz w:val="22"/>
          <w:szCs w:val="22"/>
        </w:rPr>
        <w:t>Role sea ‘Pers</w:t>
      </w:r>
      <w:r w:rsidRPr="353A8369" w:rsidR="5FFFBD65">
        <w:rPr>
          <w:rFonts w:ascii="Times New Roman" w:hAnsi="Times New Roman" w:eastAsia="Times New Roman" w:cs="Times New Roman"/>
          <w:color w:val="000000" w:themeColor="text1"/>
          <w:sz w:val="22"/>
          <w:szCs w:val="22"/>
        </w:rPr>
        <w:t>o</w:t>
      </w:r>
      <w:r w:rsidRPr="353A8369" w:rsidR="3B3B85E5">
        <w:rPr>
          <w:rFonts w:ascii="Times New Roman" w:hAnsi="Times New Roman" w:eastAsia="Times New Roman" w:cs="Times New Roman"/>
          <w:color w:val="000000" w:themeColor="text1"/>
          <w:sz w:val="22"/>
          <w:szCs w:val="22"/>
        </w:rPr>
        <w:t xml:space="preserve">na Jurídica’ pero </w:t>
      </w:r>
      <w:r w:rsidRPr="353A8369" w:rsidR="4A9524C7">
        <w:rPr>
          <w:rFonts w:ascii="Times New Roman" w:hAnsi="Times New Roman" w:eastAsia="Times New Roman" w:cs="Times New Roman"/>
          <w:color w:val="000000" w:themeColor="text1"/>
          <w:sz w:val="22"/>
          <w:szCs w:val="22"/>
        </w:rPr>
        <w:t xml:space="preserve">al </w:t>
      </w:r>
      <w:r w:rsidRPr="353A8369" w:rsidR="1E9FD0A0">
        <w:rPr>
          <w:rFonts w:ascii="Times New Roman" w:hAnsi="Times New Roman" w:eastAsia="Times New Roman" w:cs="Times New Roman"/>
          <w:color w:val="000000" w:themeColor="text1"/>
          <w:sz w:val="22"/>
          <w:szCs w:val="22"/>
        </w:rPr>
        <w:t>intentar</w:t>
      </w:r>
      <w:r w:rsidRPr="353A8369" w:rsidR="4A9524C7">
        <w:rPr>
          <w:rFonts w:ascii="Times New Roman" w:hAnsi="Times New Roman" w:eastAsia="Times New Roman" w:cs="Times New Roman"/>
          <w:color w:val="000000" w:themeColor="text1"/>
          <w:sz w:val="22"/>
          <w:szCs w:val="22"/>
        </w:rPr>
        <w:t xml:space="preserve"> ejecutar la sentencia DELETE</w:t>
      </w:r>
      <w:r w:rsidRPr="353A8369" w:rsidR="53B1F0C8">
        <w:rPr>
          <w:rFonts w:ascii="Times New Roman" w:hAnsi="Times New Roman" w:eastAsia="Times New Roman" w:cs="Times New Roman"/>
          <w:color w:val="000000" w:themeColor="text1"/>
          <w:sz w:val="22"/>
          <w:szCs w:val="22"/>
        </w:rPr>
        <w:t>,</w:t>
      </w:r>
      <w:r w:rsidRPr="353A8369" w:rsidR="4A9524C7">
        <w:rPr>
          <w:rFonts w:ascii="Times New Roman" w:hAnsi="Times New Roman" w:eastAsia="Times New Roman" w:cs="Times New Roman"/>
          <w:color w:val="000000" w:themeColor="text1"/>
          <w:sz w:val="22"/>
          <w:szCs w:val="22"/>
        </w:rPr>
        <w:t xml:space="preserve"> le aparece el error de </w:t>
      </w:r>
      <w:r w:rsidRPr="353A8369" w:rsidR="3B3B85E5">
        <w:rPr>
          <w:rFonts w:ascii="Times New Roman" w:hAnsi="Times New Roman" w:eastAsia="Times New Roman" w:cs="Times New Roman"/>
          <w:color w:val="000000" w:themeColor="text1"/>
          <w:sz w:val="22"/>
          <w:szCs w:val="22"/>
        </w:rPr>
        <w:t>‘</w:t>
      </w:r>
      <w:r w:rsidRPr="353A8369" w:rsidR="1D7CDC6E">
        <w:rPr>
          <w:rFonts w:ascii="Times New Roman" w:hAnsi="Times New Roman" w:eastAsia="Times New Roman" w:cs="Times New Roman"/>
          <w:color w:val="000000" w:themeColor="text1"/>
          <w:sz w:val="22"/>
          <w:szCs w:val="22"/>
        </w:rPr>
        <w:t xml:space="preserve">integridad </w:t>
      </w:r>
      <w:r w:rsidRPr="353A8369" w:rsidR="19088F32">
        <w:rPr>
          <w:rFonts w:ascii="Times New Roman" w:hAnsi="Times New Roman" w:eastAsia="Times New Roman" w:cs="Times New Roman"/>
          <w:color w:val="000000" w:themeColor="text1"/>
          <w:sz w:val="22"/>
          <w:szCs w:val="22"/>
        </w:rPr>
        <w:t>referencial</w:t>
      </w:r>
      <w:r w:rsidRPr="353A8369" w:rsidR="3B3B85E5">
        <w:rPr>
          <w:rFonts w:ascii="Times New Roman" w:hAnsi="Times New Roman" w:eastAsia="Times New Roman" w:cs="Times New Roman"/>
          <w:color w:val="000000" w:themeColor="text1"/>
          <w:sz w:val="22"/>
          <w:szCs w:val="22"/>
        </w:rPr>
        <w:t>’</w:t>
      </w:r>
      <w:r w:rsidRPr="353A8369" w:rsidR="7C02AA47">
        <w:rPr>
          <w:rFonts w:ascii="Times New Roman" w:hAnsi="Times New Roman" w:eastAsia="Times New Roman" w:cs="Times New Roman"/>
          <w:color w:val="000000" w:themeColor="text1"/>
          <w:sz w:val="22"/>
          <w:szCs w:val="22"/>
        </w:rPr>
        <w:t xml:space="preserve">. </w:t>
      </w:r>
      <w:r w:rsidRPr="353A8369" w:rsidR="12F65137">
        <w:rPr>
          <w:rFonts w:ascii="Times New Roman" w:hAnsi="Times New Roman" w:eastAsia="Times New Roman" w:cs="Times New Roman"/>
          <w:color w:val="000000" w:themeColor="text1"/>
          <w:sz w:val="22"/>
          <w:szCs w:val="22"/>
        </w:rPr>
        <w:t>Escriba la sentencia para eliminar los datos relacionados y luego proseguir con la sentencia DELETE inicial. Escriba ambas sentencias.</w:t>
      </w:r>
    </w:p>
    <w:p w:rsidR="56DF0738" w:rsidP="353A8369" w:rsidRDefault="56DF0738" w14:paraId="5EB334BD" w14:textId="67D8BAF7">
      <w:pPr>
        <w:pStyle w:val="Prrafodelista"/>
        <w:numPr>
          <w:ilvl w:val="0"/>
          <w:numId w:val="1"/>
        </w:numPr>
        <w:jc w:val="both"/>
        <w:rPr>
          <w:rFonts w:ascii="Times New Roman" w:hAnsi="Times New Roman" w:eastAsia="Times New Roman" w:cs="Times New Roman"/>
          <w:color w:val="000000" w:themeColor="text1"/>
          <w:sz w:val="22"/>
          <w:szCs w:val="22"/>
        </w:rPr>
      </w:pPr>
      <w:r w:rsidRPr="353A8369">
        <w:rPr>
          <w:rFonts w:ascii="Times New Roman" w:hAnsi="Times New Roman" w:eastAsia="Times New Roman" w:cs="Times New Roman"/>
          <w:color w:val="000000" w:themeColor="text1"/>
          <w:sz w:val="22"/>
          <w:szCs w:val="22"/>
        </w:rPr>
        <w:t xml:space="preserve">Usted desea generalizar los </w:t>
      </w:r>
      <w:r w:rsidRPr="353A8369">
        <w:rPr>
          <w:rFonts w:ascii="Times New Roman" w:hAnsi="Times New Roman" w:eastAsia="Times New Roman" w:cs="Times New Roman"/>
          <w:b/>
          <w:bCs/>
          <w:color w:val="000000" w:themeColor="text1"/>
          <w:sz w:val="22"/>
          <w:szCs w:val="22"/>
        </w:rPr>
        <w:t>equ</w:t>
      </w:r>
      <w:r w:rsidRPr="353A8369" w:rsidR="729606BE">
        <w:rPr>
          <w:rFonts w:ascii="Times New Roman" w:hAnsi="Times New Roman" w:eastAsia="Times New Roman" w:cs="Times New Roman"/>
          <w:b/>
          <w:bCs/>
          <w:color w:val="000000" w:themeColor="text1"/>
          <w:sz w:val="22"/>
          <w:szCs w:val="22"/>
        </w:rPr>
        <w:t xml:space="preserve">ipos </w:t>
      </w:r>
      <w:r w:rsidRPr="353A8369">
        <w:rPr>
          <w:rFonts w:ascii="Times New Roman" w:hAnsi="Times New Roman" w:eastAsia="Times New Roman" w:cs="Times New Roman"/>
          <w:color w:val="000000" w:themeColor="text1"/>
          <w:sz w:val="22"/>
          <w:szCs w:val="22"/>
        </w:rPr>
        <w:t>de manera que un equipo sea parte de otro equipo</w:t>
      </w:r>
      <w:r w:rsidRPr="353A8369" w:rsidR="29AE2198">
        <w:rPr>
          <w:rFonts w:ascii="Times New Roman" w:hAnsi="Times New Roman" w:eastAsia="Times New Roman" w:cs="Times New Roman"/>
          <w:color w:val="000000" w:themeColor="text1"/>
          <w:sz w:val="22"/>
          <w:szCs w:val="22"/>
        </w:rPr>
        <w:t>, y un equipo esté compuesto por muchos equipos. Modifique el esquema de la tabla para que soporte esta generalización. Escriba la sentencia ALTER para reali</w:t>
      </w:r>
      <w:r w:rsidRPr="353A8369" w:rsidR="37AC1DF5">
        <w:rPr>
          <w:rFonts w:ascii="Times New Roman" w:hAnsi="Times New Roman" w:eastAsia="Times New Roman" w:cs="Times New Roman"/>
          <w:color w:val="000000" w:themeColor="text1"/>
          <w:sz w:val="22"/>
          <w:szCs w:val="22"/>
        </w:rPr>
        <w:t xml:space="preserve">zar el cambio del esquema. </w:t>
      </w:r>
      <w:r w:rsidRPr="353A8369" w:rsidR="29AE2198">
        <w:rPr>
          <w:rFonts w:ascii="Times New Roman" w:hAnsi="Times New Roman" w:eastAsia="Times New Roman" w:cs="Times New Roman"/>
          <w:color w:val="000000" w:themeColor="text1"/>
          <w:sz w:val="22"/>
          <w:szCs w:val="22"/>
        </w:rPr>
        <w:t xml:space="preserve"> </w:t>
      </w:r>
    </w:p>
    <w:p w:rsidR="003D5632" w:rsidP="000F43F6" w:rsidRDefault="003D5632" w14:paraId="737FCB95" w14:textId="77777777"/>
    <w:p w:rsidRPr="009C50F9" w:rsidR="00E239FB" w:rsidP="000F43F6" w:rsidRDefault="00E239FB" w14:paraId="00D5FD57" w14:textId="2C559D65"/>
    <w:p w:rsidR="4BC21A76" w:rsidP="4BC21A76" w:rsidRDefault="00625CDB" w14:paraId="1E119D4A" w14:textId="2AB0FD52">
      <w:pPr>
        <w:jc w:val="both"/>
        <w:rPr>
          <w:rFonts w:ascii="Times New Roman" w:hAnsi="Times New Roman" w:eastAsia="Times New Roman" w:cs="Times New Roman"/>
          <w:b/>
          <w:bCs/>
          <w:sz w:val="22"/>
          <w:szCs w:val="22"/>
          <w:lang w:val="es"/>
        </w:rPr>
      </w:pPr>
      <w:r w:rsidRPr="353A8369">
        <w:rPr>
          <w:rFonts w:ascii="Times New Roman" w:hAnsi="Times New Roman" w:eastAsia="Times New Roman" w:cs="Times New Roman"/>
          <w:b/>
          <w:bCs/>
          <w:sz w:val="22"/>
          <w:szCs w:val="22"/>
          <w:u w:val="single"/>
        </w:rPr>
        <w:t>Sección 4 (3</w:t>
      </w:r>
      <w:r w:rsidRPr="353A8369" w:rsidR="001C0DBF">
        <w:rPr>
          <w:rFonts w:ascii="Times New Roman" w:hAnsi="Times New Roman" w:eastAsia="Times New Roman" w:cs="Times New Roman"/>
          <w:b/>
          <w:bCs/>
          <w:sz w:val="22"/>
          <w:szCs w:val="22"/>
          <w:u w:val="single"/>
        </w:rPr>
        <w:t>0</w:t>
      </w:r>
      <w:r w:rsidRPr="353A8369">
        <w:rPr>
          <w:rFonts w:ascii="Times New Roman" w:hAnsi="Times New Roman" w:eastAsia="Times New Roman" w:cs="Times New Roman"/>
          <w:b/>
          <w:bCs/>
          <w:sz w:val="22"/>
          <w:szCs w:val="22"/>
          <w:u w:val="single"/>
        </w:rPr>
        <w:t>%)</w:t>
      </w:r>
      <w:r w:rsidRPr="353A8369">
        <w:rPr>
          <w:rFonts w:ascii="Times New Roman" w:hAnsi="Times New Roman" w:eastAsia="Times New Roman" w:cs="Times New Roman"/>
          <w:b/>
          <w:bCs/>
          <w:sz w:val="22"/>
          <w:szCs w:val="22"/>
        </w:rPr>
        <w:t xml:space="preserve"> </w:t>
      </w:r>
      <w:r w:rsidRPr="353A8369" w:rsidR="009C50F9">
        <w:rPr>
          <w:rFonts w:ascii="Times New Roman" w:hAnsi="Times New Roman" w:eastAsia="Times New Roman" w:cs="Times New Roman"/>
          <w:b/>
          <w:bCs/>
          <w:sz w:val="22"/>
          <w:szCs w:val="22"/>
        </w:rPr>
        <w:t xml:space="preserve">Consultas: </w:t>
      </w:r>
      <w:r w:rsidRPr="353A8369" w:rsidR="00095D22">
        <w:rPr>
          <w:rFonts w:ascii="Times New Roman" w:hAnsi="Times New Roman" w:eastAsia="Times New Roman" w:cs="Times New Roman"/>
          <w:b/>
          <w:bCs/>
          <w:sz w:val="22"/>
          <w:szCs w:val="22"/>
        </w:rPr>
        <w:t>Utilizando el esquema de tema 3 obtener lo siguiente :</w:t>
      </w:r>
      <w:r w:rsidRPr="353A8369" w:rsidR="23E0C745">
        <w:rPr>
          <w:rFonts w:ascii="Times New Roman" w:hAnsi="Times New Roman" w:eastAsia="Times New Roman" w:cs="Times New Roman"/>
          <w:b/>
          <w:bCs/>
          <w:sz w:val="22"/>
          <w:szCs w:val="22"/>
          <w:lang w:val="es"/>
        </w:rPr>
        <w:t xml:space="preserve"> </w:t>
      </w:r>
    </w:p>
    <w:p w:rsidR="00213D55" w:rsidP="00C00169" w:rsidRDefault="00213D55" w14:paraId="605338A5" w14:textId="226174F3">
      <w:pPr>
        <w:pStyle w:val="Prrafodelista"/>
        <w:numPr>
          <w:ilvl w:val="0"/>
          <w:numId w:val="39"/>
        </w:numPr>
        <w:jc w:val="both"/>
        <w:rPr>
          <w:rFonts w:ascii="Times New Roman" w:hAnsi="Times New Roman" w:eastAsia="Times New Roman" w:cs="Times New Roman"/>
          <w:color w:val="000000" w:themeColor="text1"/>
          <w:sz w:val="22"/>
          <w:szCs w:val="22"/>
        </w:rPr>
      </w:pPr>
      <w:r w:rsidRPr="0815C53C" w:rsidR="00213D55">
        <w:rPr>
          <w:rFonts w:ascii="Times New Roman" w:hAnsi="Times New Roman" w:eastAsia="Times New Roman" w:cs="Times New Roman"/>
          <w:color w:val="000000" w:themeColor="text1" w:themeTint="FF" w:themeShade="FF"/>
          <w:sz w:val="22"/>
          <w:szCs w:val="22"/>
        </w:rPr>
        <w:t>Mostrar el promedio</w:t>
      </w:r>
      <w:r w:rsidRPr="0815C53C" w:rsidR="009F602B">
        <w:rPr>
          <w:rFonts w:ascii="Times New Roman" w:hAnsi="Times New Roman" w:eastAsia="Times New Roman" w:cs="Times New Roman"/>
          <w:color w:val="000000" w:themeColor="text1" w:themeTint="FF" w:themeShade="FF"/>
          <w:sz w:val="22"/>
          <w:szCs w:val="22"/>
        </w:rPr>
        <w:t xml:space="preserve"> mensual</w:t>
      </w:r>
      <w:r w:rsidRPr="0815C53C" w:rsidR="00213D55">
        <w:rPr>
          <w:rFonts w:ascii="Times New Roman" w:hAnsi="Times New Roman" w:eastAsia="Times New Roman" w:cs="Times New Roman"/>
          <w:color w:val="000000" w:themeColor="text1" w:themeTint="FF" w:themeShade="FF"/>
          <w:sz w:val="22"/>
          <w:szCs w:val="22"/>
        </w:rPr>
        <w:t xml:space="preserve"> de </w:t>
      </w:r>
      <w:r w:rsidRPr="0815C53C" w:rsidR="009F602B">
        <w:rPr>
          <w:rFonts w:ascii="Times New Roman" w:hAnsi="Times New Roman" w:eastAsia="Times New Roman" w:cs="Times New Roman"/>
          <w:color w:val="000000" w:themeColor="text1" w:themeTint="FF" w:themeShade="FF"/>
          <w:sz w:val="22"/>
          <w:szCs w:val="22"/>
        </w:rPr>
        <w:t>producción</w:t>
      </w:r>
      <w:r w:rsidRPr="0815C53C" w:rsidR="00213D55">
        <w:rPr>
          <w:rFonts w:ascii="Times New Roman" w:hAnsi="Times New Roman" w:eastAsia="Times New Roman" w:cs="Times New Roman"/>
          <w:color w:val="000000" w:themeColor="text1" w:themeTint="FF" w:themeShade="FF"/>
          <w:sz w:val="22"/>
          <w:szCs w:val="22"/>
        </w:rPr>
        <w:t xml:space="preserve"> </w:t>
      </w:r>
      <w:r w:rsidRPr="0815C53C" w:rsidR="00B253CF">
        <w:rPr>
          <w:rFonts w:ascii="Times New Roman" w:hAnsi="Times New Roman" w:eastAsia="Times New Roman" w:cs="Times New Roman"/>
          <w:color w:val="000000" w:themeColor="text1" w:themeTint="FF" w:themeShade="FF"/>
          <w:sz w:val="22"/>
          <w:szCs w:val="22"/>
        </w:rPr>
        <w:t xml:space="preserve">de barriles de petróleo </w:t>
      </w:r>
      <w:r w:rsidRPr="0815C53C" w:rsidR="00213D55">
        <w:rPr>
          <w:rFonts w:ascii="Times New Roman" w:hAnsi="Times New Roman" w:eastAsia="Times New Roman" w:cs="Times New Roman"/>
          <w:color w:val="000000" w:themeColor="text1" w:themeTint="FF" w:themeShade="FF"/>
          <w:sz w:val="22"/>
          <w:szCs w:val="22"/>
        </w:rPr>
        <w:t xml:space="preserve">por cada pozo petrolero </w:t>
      </w:r>
      <w:r w:rsidRPr="0815C53C" w:rsidR="009F602B">
        <w:rPr>
          <w:rFonts w:ascii="Times New Roman" w:hAnsi="Times New Roman" w:eastAsia="Times New Roman" w:cs="Times New Roman"/>
          <w:color w:val="000000" w:themeColor="text1" w:themeTint="FF" w:themeShade="FF"/>
          <w:sz w:val="22"/>
          <w:szCs w:val="22"/>
        </w:rPr>
        <w:t>en estado ‘</w:t>
      </w:r>
      <w:r w:rsidRPr="0815C53C" w:rsidR="009F602B">
        <w:rPr>
          <w:rFonts w:ascii="Times New Roman" w:hAnsi="Times New Roman" w:eastAsia="Times New Roman" w:cs="Times New Roman"/>
          <w:b w:val="1"/>
          <w:bCs w:val="1"/>
          <w:color w:val="000000" w:themeColor="text1" w:themeTint="FF" w:themeShade="FF"/>
          <w:sz w:val="22"/>
          <w:szCs w:val="22"/>
        </w:rPr>
        <w:t>activo’</w:t>
      </w:r>
      <w:r w:rsidRPr="0815C53C" w:rsidR="004218DF">
        <w:rPr>
          <w:rFonts w:ascii="Times New Roman" w:hAnsi="Times New Roman" w:eastAsia="Times New Roman" w:cs="Times New Roman"/>
          <w:color w:val="000000" w:themeColor="text1" w:themeTint="FF" w:themeShade="FF"/>
          <w:sz w:val="22"/>
          <w:szCs w:val="22"/>
        </w:rPr>
        <w:t>;</w:t>
      </w:r>
      <w:r w:rsidRPr="0815C53C" w:rsidR="009F602B">
        <w:rPr>
          <w:rFonts w:ascii="Times New Roman" w:hAnsi="Times New Roman" w:eastAsia="Times New Roman" w:cs="Times New Roman"/>
          <w:color w:val="000000" w:themeColor="text1" w:themeTint="FF" w:themeShade="FF"/>
          <w:sz w:val="22"/>
          <w:szCs w:val="22"/>
        </w:rPr>
        <w:t xml:space="preserve"> para el cálculo usar el campo </w:t>
      </w:r>
      <w:r w:rsidRPr="0815C53C" w:rsidR="009F602B">
        <w:rPr>
          <w:rFonts w:ascii="Times New Roman" w:hAnsi="Times New Roman" w:eastAsia="Times New Roman" w:cs="Times New Roman"/>
          <w:color w:val="000000" w:themeColor="text1" w:themeTint="FF" w:themeShade="FF"/>
          <w:sz w:val="22"/>
          <w:szCs w:val="22"/>
        </w:rPr>
        <w:t>produccionTasa</w:t>
      </w:r>
      <w:r w:rsidRPr="0815C53C" w:rsidR="00DC66FB">
        <w:rPr>
          <w:rFonts w:ascii="Times New Roman" w:hAnsi="Times New Roman" w:eastAsia="Times New Roman" w:cs="Times New Roman"/>
          <w:color w:val="000000" w:themeColor="text1" w:themeTint="FF" w:themeShade="FF"/>
          <w:sz w:val="22"/>
          <w:szCs w:val="22"/>
        </w:rPr>
        <w:t xml:space="preserve">. Mostrar </w:t>
      </w:r>
      <w:r w:rsidRPr="0815C53C" w:rsidR="002F010C">
        <w:rPr>
          <w:rFonts w:ascii="Times New Roman" w:hAnsi="Times New Roman" w:eastAsia="Times New Roman" w:cs="Times New Roman"/>
          <w:color w:val="000000" w:themeColor="text1" w:themeTint="FF" w:themeShade="FF"/>
          <w:sz w:val="22"/>
          <w:szCs w:val="22"/>
        </w:rPr>
        <w:t xml:space="preserve">el año, el </w:t>
      </w:r>
      <w:r w:rsidRPr="0815C53C" w:rsidR="004218DF">
        <w:rPr>
          <w:rFonts w:ascii="Times New Roman" w:hAnsi="Times New Roman" w:eastAsia="Times New Roman" w:cs="Times New Roman"/>
          <w:color w:val="000000" w:themeColor="text1" w:themeTint="FF" w:themeShade="FF"/>
          <w:sz w:val="22"/>
          <w:szCs w:val="22"/>
        </w:rPr>
        <w:t xml:space="preserve">mes, el </w:t>
      </w:r>
      <w:r w:rsidRPr="0815C53C" w:rsidR="00DC66FB">
        <w:rPr>
          <w:rFonts w:ascii="Times New Roman" w:hAnsi="Times New Roman" w:eastAsia="Times New Roman" w:cs="Times New Roman"/>
          <w:color w:val="000000" w:themeColor="text1" w:themeTint="FF" w:themeShade="FF"/>
          <w:sz w:val="22"/>
          <w:szCs w:val="22"/>
        </w:rPr>
        <w:t>nombre del pozo</w:t>
      </w:r>
      <w:r w:rsidRPr="0815C53C" w:rsidR="00DC66FB">
        <w:rPr>
          <w:rFonts w:ascii="Times New Roman" w:hAnsi="Times New Roman" w:eastAsia="Times New Roman" w:cs="Times New Roman"/>
          <w:color w:val="000000" w:themeColor="text1" w:themeTint="FF" w:themeShade="FF"/>
          <w:sz w:val="22"/>
          <w:szCs w:val="22"/>
        </w:rPr>
        <w:t xml:space="preserve"> y el valor del promedio</w:t>
      </w:r>
      <w:r w:rsidRPr="0815C53C" w:rsidR="001F1EB8">
        <w:rPr>
          <w:rFonts w:ascii="Times New Roman" w:hAnsi="Times New Roman" w:eastAsia="Times New Roman" w:cs="Times New Roman"/>
          <w:color w:val="000000" w:themeColor="text1" w:themeTint="FF" w:themeShade="FF"/>
          <w:sz w:val="22"/>
          <w:szCs w:val="22"/>
        </w:rPr>
        <w:t xml:space="preserve"> solicitado</w:t>
      </w:r>
      <w:r w:rsidRPr="0815C53C" w:rsidR="00DC66FB">
        <w:rPr>
          <w:rFonts w:ascii="Times New Roman" w:hAnsi="Times New Roman" w:eastAsia="Times New Roman" w:cs="Times New Roman"/>
          <w:color w:val="000000" w:themeColor="text1" w:themeTint="FF" w:themeShade="FF"/>
          <w:sz w:val="22"/>
          <w:szCs w:val="22"/>
        </w:rPr>
        <w:t>.</w:t>
      </w:r>
    </w:p>
    <w:p w:rsidR="008F63F6" w:rsidP="00C00169" w:rsidRDefault="009F1923" w14:paraId="51CCED93" w14:textId="2B6F0BCA">
      <w:pPr>
        <w:pStyle w:val="Prrafodelista"/>
        <w:numPr>
          <w:ilvl w:val="0"/>
          <w:numId w:val="39"/>
        </w:numPr>
        <w:jc w:val="both"/>
        <w:rPr>
          <w:rFonts w:ascii="Times New Roman" w:hAnsi="Times New Roman" w:eastAsia="Times New Roman" w:cs="Times New Roman"/>
          <w:color w:val="000000" w:themeColor="text1"/>
          <w:sz w:val="22"/>
          <w:szCs w:val="22"/>
        </w:rPr>
      </w:pPr>
      <w:r w:rsidRPr="0815C53C" w:rsidR="009F1923">
        <w:rPr>
          <w:rFonts w:ascii="Times New Roman" w:hAnsi="Times New Roman" w:eastAsia="Times New Roman" w:cs="Times New Roman"/>
          <w:color w:val="000000" w:themeColor="text1" w:themeTint="FF" w:themeShade="FF"/>
          <w:sz w:val="22"/>
          <w:szCs w:val="22"/>
        </w:rPr>
        <w:t>Mostrar los nombres de los pozos</w:t>
      </w:r>
      <w:r w:rsidRPr="0815C53C" w:rsidR="0007212E">
        <w:rPr>
          <w:rFonts w:ascii="Times New Roman" w:hAnsi="Times New Roman" w:eastAsia="Times New Roman" w:cs="Times New Roman"/>
          <w:color w:val="000000" w:themeColor="text1" w:themeTint="FF" w:themeShade="FF"/>
          <w:sz w:val="22"/>
          <w:szCs w:val="22"/>
        </w:rPr>
        <w:t xml:space="preserve"> </w:t>
      </w:r>
      <w:r w:rsidRPr="0815C53C" w:rsidR="0007212E">
        <w:rPr>
          <w:rFonts w:ascii="Times New Roman" w:hAnsi="Times New Roman" w:eastAsia="Times New Roman" w:cs="Times New Roman"/>
          <w:color w:val="000000" w:themeColor="text1" w:themeTint="FF" w:themeShade="FF"/>
          <w:sz w:val="22"/>
          <w:szCs w:val="22"/>
        </w:rPr>
        <w:t>en</w:t>
      </w:r>
      <w:r w:rsidRPr="0815C53C" w:rsidR="009F1923">
        <w:rPr>
          <w:rFonts w:ascii="Times New Roman" w:hAnsi="Times New Roman" w:eastAsia="Times New Roman" w:cs="Times New Roman"/>
          <w:color w:val="000000" w:themeColor="text1" w:themeTint="FF" w:themeShade="FF"/>
          <w:sz w:val="22"/>
          <w:szCs w:val="22"/>
        </w:rPr>
        <w:t xml:space="preserve"> los cuales todos sus niveles de contaminación están bajo el valor de 0,5 en todas sus mediciones</w:t>
      </w:r>
      <w:r w:rsidRPr="0815C53C" w:rsidR="002B6E0F">
        <w:rPr>
          <w:rFonts w:ascii="Times New Roman" w:hAnsi="Times New Roman" w:eastAsia="Times New Roman" w:cs="Times New Roman"/>
          <w:color w:val="000000" w:themeColor="text1" w:themeTint="FF" w:themeShade="FF"/>
          <w:sz w:val="22"/>
          <w:szCs w:val="22"/>
        </w:rPr>
        <w:t xml:space="preserve"> del 2023.</w:t>
      </w:r>
    </w:p>
    <w:p w:rsidR="002B6E0F" w:rsidP="00C00169" w:rsidRDefault="00555F7A" w14:paraId="711F89C8" w14:textId="1B9233E4">
      <w:pPr>
        <w:pStyle w:val="Prrafodelista"/>
        <w:numPr>
          <w:ilvl w:val="0"/>
          <w:numId w:val="39"/>
        </w:numPr>
        <w:jc w:val="both"/>
        <w:rPr>
          <w:rFonts w:ascii="Times New Roman" w:hAnsi="Times New Roman" w:eastAsia="Times New Roman" w:cs="Times New Roman"/>
          <w:color w:val="000000" w:themeColor="text1"/>
          <w:sz w:val="22"/>
          <w:szCs w:val="22"/>
        </w:rPr>
      </w:pPr>
      <w:r w:rsidRPr="0815C53C" w:rsidR="00555F7A">
        <w:rPr>
          <w:rFonts w:ascii="Times New Roman" w:hAnsi="Times New Roman" w:eastAsia="Times New Roman" w:cs="Times New Roman"/>
          <w:color w:val="000000" w:themeColor="text1" w:themeTint="FF" w:themeShade="FF"/>
          <w:sz w:val="22"/>
          <w:szCs w:val="22"/>
        </w:rPr>
        <w:t xml:space="preserve">Mostrar el nivel </w:t>
      </w:r>
      <w:r w:rsidRPr="0815C53C" w:rsidR="00430E95">
        <w:rPr>
          <w:rFonts w:ascii="Times New Roman" w:hAnsi="Times New Roman" w:eastAsia="Times New Roman" w:cs="Times New Roman"/>
          <w:color w:val="000000" w:themeColor="text1" w:themeTint="FF" w:themeShade="FF"/>
          <w:sz w:val="22"/>
          <w:szCs w:val="22"/>
        </w:rPr>
        <w:t>mínimo</w:t>
      </w:r>
      <w:r w:rsidRPr="0815C53C" w:rsidR="00555F7A">
        <w:rPr>
          <w:rFonts w:ascii="Times New Roman" w:hAnsi="Times New Roman" w:eastAsia="Times New Roman" w:cs="Times New Roman"/>
          <w:color w:val="000000" w:themeColor="text1" w:themeTint="FF" w:themeShade="FF"/>
          <w:sz w:val="22"/>
          <w:szCs w:val="22"/>
        </w:rPr>
        <w:t xml:space="preserve"> de </w:t>
      </w:r>
      <w:r w:rsidRPr="0815C53C" w:rsidR="000D62E2">
        <w:rPr>
          <w:rFonts w:ascii="Times New Roman" w:hAnsi="Times New Roman" w:eastAsia="Times New Roman" w:cs="Times New Roman"/>
          <w:color w:val="000000" w:themeColor="text1" w:themeTint="FF" w:themeShade="FF"/>
          <w:sz w:val="22"/>
          <w:szCs w:val="22"/>
        </w:rPr>
        <w:t xml:space="preserve">contaminación por mes </w:t>
      </w:r>
      <w:r w:rsidRPr="0815C53C" w:rsidR="006975DD">
        <w:rPr>
          <w:rFonts w:ascii="Times New Roman" w:hAnsi="Times New Roman" w:eastAsia="Times New Roman" w:cs="Times New Roman"/>
          <w:color w:val="000000" w:themeColor="text1" w:themeTint="FF" w:themeShade="FF"/>
          <w:sz w:val="22"/>
          <w:szCs w:val="22"/>
        </w:rPr>
        <w:t>en</w:t>
      </w:r>
      <w:r w:rsidRPr="0815C53C" w:rsidR="000D62E2">
        <w:rPr>
          <w:rFonts w:ascii="Times New Roman" w:hAnsi="Times New Roman" w:eastAsia="Times New Roman" w:cs="Times New Roman"/>
          <w:color w:val="000000" w:themeColor="text1" w:themeTint="FF" w:themeShade="FF"/>
          <w:sz w:val="22"/>
          <w:szCs w:val="22"/>
        </w:rPr>
        <w:t xml:space="preserve"> cada pozo petrolero en el año 2023.</w:t>
      </w:r>
      <w:r w:rsidRPr="0815C53C" w:rsidR="006975DD">
        <w:rPr>
          <w:rFonts w:ascii="Times New Roman" w:hAnsi="Times New Roman" w:eastAsia="Times New Roman" w:cs="Times New Roman"/>
          <w:color w:val="000000" w:themeColor="text1" w:themeTint="FF" w:themeShade="FF"/>
          <w:sz w:val="22"/>
          <w:szCs w:val="22"/>
        </w:rPr>
        <w:t xml:space="preserve"> Mostrar el nombre del pozo </w:t>
      </w:r>
      <w:r w:rsidRPr="0815C53C" w:rsidR="00430E95">
        <w:rPr>
          <w:rFonts w:ascii="Times New Roman" w:hAnsi="Times New Roman" w:eastAsia="Times New Roman" w:cs="Times New Roman"/>
          <w:color w:val="000000" w:themeColor="text1" w:themeTint="FF" w:themeShade="FF"/>
          <w:sz w:val="22"/>
          <w:szCs w:val="22"/>
        </w:rPr>
        <w:t>y el nivel de contaminación</w:t>
      </w:r>
      <w:r w:rsidRPr="0815C53C" w:rsidR="002B1941">
        <w:rPr>
          <w:rFonts w:ascii="Times New Roman" w:hAnsi="Times New Roman" w:eastAsia="Times New Roman" w:cs="Times New Roman"/>
          <w:color w:val="000000" w:themeColor="text1" w:themeTint="FF" w:themeShade="FF"/>
          <w:sz w:val="22"/>
          <w:szCs w:val="22"/>
        </w:rPr>
        <w:t>.</w:t>
      </w:r>
    </w:p>
    <w:p w:rsidR="000D62E2" w:rsidP="00C00169" w:rsidRDefault="00F51E31" w14:paraId="29C9E43B" w14:textId="5430993C">
      <w:pPr>
        <w:pStyle w:val="Prrafodelista"/>
        <w:numPr>
          <w:ilvl w:val="0"/>
          <w:numId w:val="39"/>
        </w:numPr>
        <w:jc w:val="both"/>
        <w:rPr>
          <w:rFonts w:ascii="Times New Roman" w:hAnsi="Times New Roman" w:eastAsia="Times New Roman" w:cs="Times New Roman"/>
          <w:color w:val="000000" w:themeColor="text1"/>
          <w:sz w:val="22"/>
          <w:szCs w:val="22"/>
        </w:rPr>
      </w:pPr>
      <w:r w:rsidRPr="0815C53C" w:rsidR="00F51E31">
        <w:rPr>
          <w:rFonts w:ascii="Times New Roman" w:hAnsi="Times New Roman" w:eastAsia="Times New Roman" w:cs="Times New Roman"/>
          <w:color w:val="000000" w:themeColor="text1" w:themeTint="FF" w:themeShade="FF"/>
          <w:sz w:val="22"/>
          <w:szCs w:val="22"/>
        </w:rPr>
        <w:t xml:space="preserve">Mostrar el Top 3 de pozos </w:t>
      </w:r>
      <w:r w:rsidRPr="0815C53C" w:rsidR="00F51E31">
        <w:rPr>
          <w:rFonts w:ascii="Times New Roman" w:hAnsi="Times New Roman" w:eastAsia="Times New Roman" w:cs="Times New Roman"/>
          <w:color w:val="000000" w:themeColor="text1" w:themeTint="FF" w:themeShade="FF"/>
          <w:sz w:val="22"/>
          <w:szCs w:val="22"/>
        </w:rPr>
        <w:t>de acuerdo a</w:t>
      </w:r>
      <w:r w:rsidRPr="0815C53C" w:rsidR="00F51E31">
        <w:rPr>
          <w:rFonts w:ascii="Times New Roman" w:hAnsi="Times New Roman" w:eastAsia="Times New Roman" w:cs="Times New Roman"/>
          <w:color w:val="000000" w:themeColor="text1" w:themeTint="FF" w:themeShade="FF"/>
          <w:sz w:val="22"/>
          <w:szCs w:val="22"/>
        </w:rPr>
        <w:t xml:space="preserve"> la cantidad de mantenimientos ejecutados </w:t>
      </w:r>
      <w:r w:rsidRPr="0815C53C" w:rsidR="00AF4763">
        <w:rPr>
          <w:rFonts w:ascii="Times New Roman" w:hAnsi="Times New Roman" w:eastAsia="Times New Roman" w:cs="Times New Roman"/>
          <w:color w:val="000000" w:themeColor="text1" w:themeTint="FF" w:themeShade="FF"/>
          <w:sz w:val="22"/>
          <w:szCs w:val="22"/>
        </w:rPr>
        <w:t>a los equipos de tipo “bombas de engranaje”</w:t>
      </w:r>
      <w:r w:rsidRPr="0815C53C" w:rsidR="00F00CE1">
        <w:rPr>
          <w:rFonts w:ascii="Times New Roman" w:hAnsi="Times New Roman" w:eastAsia="Times New Roman" w:cs="Times New Roman"/>
          <w:color w:val="000000" w:themeColor="text1" w:themeTint="FF" w:themeShade="FF"/>
          <w:sz w:val="22"/>
          <w:szCs w:val="22"/>
        </w:rPr>
        <w:t xml:space="preserve">. Mostrar </w:t>
      </w:r>
      <w:r w:rsidRPr="0815C53C" w:rsidR="00453BD1">
        <w:rPr>
          <w:rFonts w:ascii="Times New Roman" w:hAnsi="Times New Roman" w:eastAsia="Times New Roman" w:cs="Times New Roman"/>
          <w:color w:val="000000" w:themeColor="text1" w:themeTint="FF" w:themeShade="FF"/>
          <w:sz w:val="22"/>
          <w:szCs w:val="22"/>
        </w:rPr>
        <w:t xml:space="preserve">el nombre del pozo </w:t>
      </w:r>
      <w:r w:rsidRPr="0815C53C" w:rsidR="00453BD1">
        <w:rPr>
          <w:rFonts w:ascii="Times New Roman" w:hAnsi="Times New Roman" w:eastAsia="Times New Roman" w:cs="Times New Roman"/>
          <w:color w:val="000000" w:themeColor="text1" w:themeTint="FF" w:themeShade="FF"/>
          <w:sz w:val="22"/>
          <w:szCs w:val="22"/>
        </w:rPr>
        <w:t>y el total de mantenimientos ejecutados ordenados de mayor a menor</w:t>
      </w:r>
      <w:r w:rsidRPr="0815C53C" w:rsidR="002B1941">
        <w:rPr>
          <w:rFonts w:ascii="Times New Roman" w:hAnsi="Times New Roman" w:eastAsia="Times New Roman" w:cs="Times New Roman"/>
          <w:color w:val="000000" w:themeColor="text1" w:themeTint="FF" w:themeShade="FF"/>
          <w:sz w:val="22"/>
          <w:szCs w:val="22"/>
        </w:rPr>
        <w:t>.</w:t>
      </w:r>
    </w:p>
    <w:p w:rsidR="001E52CD" w:rsidP="00C00169" w:rsidRDefault="00B152BF" w14:paraId="5D8AF593" w14:textId="00456A2A">
      <w:pPr>
        <w:pStyle w:val="Prrafodelista"/>
        <w:numPr>
          <w:ilvl w:val="0"/>
          <w:numId w:val="39"/>
        </w:numPr>
        <w:jc w:val="both"/>
        <w:rPr>
          <w:rFonts w:ascii="Times New Roman" w:hAnsi="Times New Roman" w:eastAsia="Times New Roman" w:cs="Times New Roman"/>
          <w:color w:val="000000" w:themeColor="text1"/>
          <w:sz w:val="22"/>
          <w:szCs w:val="22"/>
        </w:rPr>
      </w:pPr>
      <w:r w:rsidRPr="0815C53C" w:rsidR="00B152BF">
        <w:rPr>
          <w:rFonts w:ascii="Times New Roman" w:hAnsi="Times New Roman" w:eastAsia="Times New Roman" w:cs="Times New Roman"/>
          <w:color w:val="000000" w:themeColor="text1" w:themeTint="FF" w:themeShade="FF"/>
          <w:sz w:val="22"/>
          <w:szCs w:val="22"/>
        </w:rPr>
        <w:t>Asumiendo que el precio del barril de petróleo estu</w:t>
      </w:r>
      <w:r w:rsidRPr="0815C53C" w:rsidR="00E7747E">
        <w:rPr>
          <w:rFonts w:ascii="Times New Roman" w:hAnsi="Times New Roman" w:eastAsia="Times New Roman" w:cs="Times New Roman"/>
          <w:color w:val="000000" w:themeColor="text1" w:themeTint="FF" w:themeShade="FF"/>
          <w:sz w:val="22"/>
          <w:szCs w:val="22"/>
        </w:rPr>
        <w:t xml:space="preserve">vo en </w:t>
      </w:r>
      <w:r w:rsidRPr="0815C53C" w:rsidR="00C44073">
        <w:rPr>
          <w:rFonts w:ascii="Times New Roman" w:hAnsi="Times New Roman" w:eastAsia="Times New Roman" w:cs="Times New Roman"/>
          <w:color w:val="000000" w:themeColor="text1" w:themeTint="FF" w:themeShade="FF"/>
          <w:sz w:val="22"/>
          <w:szCs w:val="22"/>
        </w:rPr>
        <w:t>$</w:t>
      </w:r>
      <w:r w:rsidRPr="0815C53C" w:rsidR="00E7747E">
        <w:rPr>
          <w:rFonts w:ascii="Times New Roman" w:hAnsi="Times New Roman" w:eastAsia="Times New Roman" w:cs="Times New Roman"/>
          <w:color w:val="000000" w:themeColor="text1" w:themeTint="FF" w:themeShade="FF"/>
          <w:sz w:val="22"/>
          <w:szCs w:val="22"/>
        </w:rPr>
        <w:t>82</w:t>
      </w:r>
      <w:r w:rsidRPr="0815C53C" w:rsidR="00C44073">
        <w:rPr>
          <w:rFonts w:ascii="Times New Roman" w:hAnsi="Times New Roman" w:eastAsia="Times New Roman" w:cs="Times New Roman"/>
          <w:color w:val="000000" w:themeColor="text1" w:themeTint="FF" w:themeShade="FF"/>
          <w:sz w:val="22"/>
          <w:szCs w:val="22"/>
        </w:rPr>
        <w:t>,</w:t>
      </w:r>
      <w:r w:rsidRPr="0815C53C" w:rsidR="00E7747E">
        <w:rPr>
          <w:rFonts w:ascii="Times New Roman" w:hAnsi="Times New Roman" w:eastAsia="Times New Roman" w:cs="Times New Roman"/>
          <w:color w:val="000000" w:themeColor="text1" w:themeTint="FF" w:themeShade="FF"/>
          <w:sz w:val="22"/>
          <w:szCs w:val="22"/>
        </w:rPr>
        <w:t>41</w:t>
      </w:r>
      <w:r w:rsidRPr="0815C53C" w:rsidR="008B4911">
        <w:rPr>
          <w:rFonts w:ascii="Times New Roman" w:hAnsi="Times New Roman" w:eastAsia="Times New Roman" w:cs="Times New Roman"/>
          <w:color w:val="000000" w:themeColor="text1" w:themeTint="FF" w:themeShade="FF"/>
          <w:sz w:val="22"/>
          <w:szCs w:val="22"/>
        </w:rPr>
        <w:t>/día</w:t>
      </w:r>
      <w:r w:rsidRPr="0815C53C" w:rsidR="00E7747E">
        <w:rPr>
          <w:rFonts w:ascii="Times New Roman" w:hAnsi="Times New Roman" w:eastAsia="Times New Roman" w:cs="Times New Roman"/>
          <w:color w:val="000000" w:themeColor="text1" w:themeTint="FF" w:themeShade="FF"/>
          <w:sz w:val="22"/>
          <w:szCs w:val="22"/>
        </w:rPr>
        <w:t xml:space="preserve"> </w:t>
      </w:r>
      <w:r w:rsidRPr="0815C53C" w:rsidR="00B23A44">
        <w:rPr>
          <w:rFonts w:ascii="Times New Roman" w:hAnsi="Times New Roman" w:eastAsia="Times New Roman" w:cs="Times New Roman"/>
          <w:color w:val="000000" w:themeColor="text1" w:themeTint="FF" w:themeShade="FF"/>
          <w:sz w:val="22"/>
          <w:szCs w:val="22"/>
        </w:rPr>
        <w:t xml:space="preserve">durante </w:t>
      </w:r>
      <w:r w:rsidRPr="0815C53C" w:rsidR="00E7747E">
        <w:rPr>
          <w:rFonts w:ascii="Times New Roman" w:hAnsi="Times New Roman" w:eastAsia="Times New Roman" w:cs="Times New Roman"/>
          <w:color w:val="000000" w:themeColor="text1" w:themeTint="FF" w:themeShade="FF"/>
          <w:sz w:val="22"/>
          <w:szCs w:val="22"/>
        </w:rPr>
        <w:t xml:space="preserve">los meses de enero, marzo y octubre del 2023, mostrar la </w:t>
      </w:r>
      <w:r w:rsidRPr="0815C53C" w:rsidR="00D65F25">
        <w:rPr>
          <w:rFonts w:ascii="Times New Roman" w:hAnsi="Times New Roman" w:eastAsia="Times New Roman" w:cs="Times New Roman"/>
          <w:color w:val="000000" w:themeColor="text1" w:themeTint="FF" w:themeShade="FF"/>
          <w:sz w:val="22"/>
          <w:szCs w:val="22"/>
        </w:rPr>
        <w:t>producción en dólares que generó cada pozo petrolero</w:t>
      </w:r>
      <w:r w:rsidRPr="0815C53C" w:rsidR="00382A0C">
        <w:rPr>
          <w:rFonts w:ascii="Times New Roman" w:hAnsi="Times New Roman" w:eastAsia="Times New Roman" w:cs="Times New Roman"/>
          <w:color w:val="000000" w:themeColor="text1" w:themeTint="FF" w:themeShade="FF"/>
          <w:sz w:val="22"/>
          <w:szCs w:val="22"/>
        </w:rPr>
        <w:t xml:space="preserve"> en los meses indicados</w:t>
      </w:r>
      <w:r w:rsidRPr="0815C53C" w:rsidR="00D65F25">
        <w:rPr>
          <w:rFonts w:ascii="Times New Roman" w:hAnsi="Times New Roman" w:eastAsia="Times New Roman" w:cs="Times New Roman"/>
          <w:color w:val="000000" w:themeColor="text1" w:themeTint="FF" w:themeShade="FF"/>
          <w:sz w:val="22"/>
          <w:szCs w:val="22"/>
        </w:rPr>
        <w:t xml:space="preserve">. Mostrar el nombre del pozo </w:t>
      </w:r>
      <w:r w:rsidRPr="0815C53C" w:rsidR="00A06701">
        <w:rPr>
          <w:rFonts w:ascii="Times New Roman" w:hAnsi="Times New Roman" w:eastAsia="Times New Roman" w:cs="Times New Roman"/>
          <w:color w:val="000000" w:themeColor="text1" w:themeTint="FF" w:themeShade="FF"/>
          <w:sz w:val="22"/>
          <w:szCs w:val="22"/>
        </w:rPr>
        <w:t>y el valor.</w:t>
      </w:r>
      <w:r w:rsidRPr="0815C53C" w:rsidR="00B253CF">
        <w:rPr>
          <w:rFonts w:ascii="Times New Roman" w:hAnsi="Times New Roman" w:eastAsia="Times New Roman" w:cs="Times New Roman"/>
          <w:color w:val="000000" w:themeColor="text1" w:themeTint="FF" w:themeShade="FF"/>
          <w:sz w:val="22"/>
          <w:szCs w:val="22"/>
        </w:rPr>
        <w:t xml:space="preserve"> P</w:t>
      </w:r>
      <w:r w:rsidRPr="0815C53C" w:rsidR="00B253CF">
        <w:rPr>
          <w:rFonts w:ascii="Times New Roman" w:hAnsi="Times New Roman" w:eastAsia="Times New Roman" w:cs="Times New Roman"/>
          <w:color w:val="000000" w:themeColor="text1" w:themeTint="FF" w:themeShade="FF"/>
          <w:sz w:val="22"/>
          <w:szCs w:val="22"/>
        </w:rPr>
        <w:t xml:space="preserve">ara el cálculo usar el campo </w:t>
      </w:r>
      <w:r w:rsidRPr="0815C53C" w:rsidR="00B253CF">
        <w:rPr>
          <w:rFonts w:ascii="Times New Roman" w:hAnsi="Times New Roman" w:eastAsia="Times New Roman" w:cs="Times New Roman"/>
          <w:color w:val="000000" w:themeColor="text1" w:themeTint="FF" w:themeShade="FF"/>
          <w:sz w:val="22"/>
          <w:szCs w:val="22"/>
        </w:rPr>
        <w:t>produccionTasa</w:t>
      </w:r>
      <w:r w:rsidRPr="0815C53C" w:rsidR="009D4FD4">
        <w:rPr>
          <w:rFonts w:ascii="Times New Roman" w:hAnsi="Times New Roman" w:eastAsia="Times New Roman" w:cs="Times New Roman"/>
          <w:color w:val="000000" w:themeColor="text1" w:themeTint="FF" w:themeShade="FF"/>
          <w:sz w:val="22"/>
          <w:szCs w:val="22"/>
        </w:rPr>
        <w:t xml:space="preserve"> (barriles por día)</w:t>
      </w:r>
    </w:p>
    <w:p w:rsidRPr="00A06701" w:rsidR="009C50F9" w:rsidP="00A06701" w:rsidRDefault="009C50F9" w14:paraId="3673CDE3" w14:textId="77777777">
      <w:pPr>
        <w:jc w:val="both"/>
        <w:rPr>
          <w:rFonts w:ascii="Times New Roman" w:hAnsi="Times New Roman" w:eastAsia="Times New Roman" w:cs="Times New Roman"/>
          <w:color w:val="000000" w:themeColor="text1"/>
          <w:sz w:val="22"/>
          <w:szCs w:val="22"/>
        </w:rPr>
      </w:pPr>
    </w:p>
    <w:p w:rsidR="009C50F9" w:rsidP="009C50F9" w:rsidRDefault="009C50F9" w14:paraId="2271FBD9" w14:textId="77777777">
      <w:pPr>
        <w:pStyle w:val="Prrafodelista"/>
        <w:jc w:val="both"/>
        <w:rPr>
          <w:rFonts w:ascii="Times New Roman" w:hAnsi="Times New Roman" w:eastAsia="Times New Roman" w:cs="Times New Roman"/>
          <w:b/>
          <w:sz w:val="22"/>
          <w:szCs w:val="22"/>
        </w:rPr>
      </w:pPr>
    </w:p>
    <w:p w:rsidR="000C545D" w:rsidP="009C50F9" w:rsidRDefault="000C545D" w14:paraId="35266A46" w14:textId="77777777">
      <w:pPr>
        <w:pStyle w:val="Prrafodelista"/>
        <w:jc w:val="both"/>
        <w:rPr>
          <w:rFonts w:ascii="Times New Roman" w:hAnsi="Times New Roman" w:eastAsia="Times New Roman" w:cs="Times New Roman"/>
          <w:b/>
          <w:sz w:val="22"/>
          <w:szCs w:val="22"/>
        </w:rPr>
      </w:pPr>
    </w:p>
    <w:p w:rsidRPr="001037D9" w:rsidR="00FD0DDE" w:rsidP="76F495DB" w:rsidRDefault="040FC939" w14:paraId="55E3D9A0" w14:textId="0858E56C">
      <w:pPr>
        <w:jc w:val="both"/>
        <w:rPr>
          <w:rFonts w:ascii="Times New Roman" w:hAnsi="Times New Roman" w:eastAsia="Times New Roman" w:cs="Times New Roman"/>
          <w:b/>
          <w:bCs/>
          <w:sz w:val="22"/>
          <w:szCs w:val="22"/>
        </w:rPr>
      </w:pPr>
      <w:r w:rsidRPr="76F495DB">
        <w:rPr>
          <w:rFonts w:ascii="Times New Roman" w:hAnsi="Times New Roman" w:eastAsia="Times New Roman" w:cs="Times New Roman"/>
          <w:b/>
          <w:bCs/>
          <w:sz w:val="22"/>
          <w:szCs w:val="22"/>
          <w:u w:val="single"/>
        </w:rPr>
        <w:t>Sección 5 (</w:t>
      </w:r>
      <w:r w:rsidRPr="76F495DB" w:rsidR="1D8BB8AF">
        <w:rPr>
          <w:rFonts w:ascii="Times New Roman" w:hAnsi="Times New Roman" w:eastAsia="Times New Roman" w:cs="Times New Roman"/>
          <w:b/>
          <w:bCs/>
          <w:sz w:val="22"/>
          <w:szCs w:val="22"/>
          <w:u w:val="single"/>
        </w:rPr>
        <w:t>30</w:t>
      </w:r>
      <w:r w:rsidRPr="76F495DB">
        <w:rPr>
          <w:rFonts w:ascii="Times New Roman" w:hAnsi="Times New Roman" w:eastAsia="Times New Roman" w:cs="Times New Roman"/>
          <w:b/>
          <w:bCs/>
          <w:sz w:val="22"/>
          <w:szCs w:val="22"/>
          <w:u w:val="single"/>
        </w:rPr>
        <w:t>%)</w:t>
      </w:r>
      <w:r w:rsidRPr="76F495DB">
        <w:rPr>
          <w:rFonts w:ascii="Times New Roman" w:hAnsi="Times New Roman" w:eastAsia="Times New Roman" w:cs="Times New Roman"/>
          <w:b/>
          <w:bCs/>
          <w:sz w:val="22"/>
          <w:szCs w:val="22"/>
        </w:rPr>
        <w:t xml:space="preserve"> </w:t>
      </w:r>
      <w:r w:rsidR="00D004BE">
        <w:rPr>
          <w:rFonts w:ascii="Times New Roman" w:hAnsi="Times New Roman" w:eastAsia="Times New Roman" w:cs="Times New Roman"/>
          <w:b/>
          <w:bCs/>
          <w:sz w:val="22"/>
          <w:szCs w:val="22"/>
        </w:rPr>
        <w:t xml:space="preserve">Objetos avanzados: </w:t>
      </w:r>
      <w:r w:rsidR="009C50F9">
        <w:rPr>
          <w:rFonts w:ascii="Times New Roman" w:hAnsi="Times New Roman" w:eastAsia="Times New Roman" w:cs="Times New Roman"/>
          <w:b/>
          <w:bCs/>
          <w:sz w:val="22"/>
          <w:szCs w:val="22"/>
        </w:rPr>
        <w:t>Utilizando el esquema de</w:t>
      </w:r>
      <w:r w:rsidR="00A00088">
        <w:rPr>
          <w:rFonts w:ascii="Times New Roman" w:hAnsi="Times New Roman" w:eastAsia="Times New Roman" w:cs="Times New Roman"/>
          <w:b/>
          <w:bCs/>
          <w:sz w:val="22"/>
          <w:szCs w:val="22"/>
        </w:rPr>
        <w:t>l</w:t>
      </w:r>
      <w:r w:rsidR="009C50F9">
        <w:rPr>
          <w:rFonts w:ascii="Times New Roman" w:hAnsi="Times New Roman" w:eastAsia="Times New Roman" w:cs="Times New Roman"/>
          <w:b/>
          <w:bCs/>
          <w:sz w:val="22"/>
          <w:szCs w:val="22"/>
        </w:rPr>
        <w:t xml:space="preserve"> tema 3 obtener lo siguiente</w:t>
      </w:r>
      <w:r w:rsidRPr="76F495DB" w:rsidR="3A59D6AD">
        <w:rPr>
          <w:rFonts w:ascii="Times New Roman" w:hAnsi="Times New Roman" w:eastAsia="Times New Roman" w:cs="Times New Roman"/>
          <w:b/>
          <w:bCs/>
          <w:sz w:val="22"/>
          <w:szCs w:val="22"/>
        </w:rPr>
        <w:t>:</w:t>
      </w:r>
    </w:p>
    <w:p w:rsidRPr="00946888" w:rsidR="00FD0DDE" w:rsidP="5185DED7" w:rsidRDefault="00FD0DDE" w14:paraId="0BBEB6A4" w14:textId="6EF1F51B">
      <w:pPr>
        <w:jc w:val="both"/>
        <w:rPr>
          <w:rFonts w:ascii="Times New Roman" w:hAnsi="Times New Roman" w:eastAsia="Times New Roman" w:cs="Times New Roman"/>
          <w:bCs/>
          <w:sz w:val="22"/>
          <w:szCs w:val="22"/>
        </w:rPr>
      </w:pPr>
    </w:p>
    <w:p w:rsidRPr="00B93FE9" w:rsidR="0070329D" w:rsidP="00B93FE9" w:rsidRDefault="008D34E6" w14:paraId="7764C18A" w14:textId="58C55220">
      <w:pPr>
        <w:pStyle w:val="Prrafodelista"/>
        <w:numPr>
          <w:ilvl w:val="0"/>
          <w:numId w:val="40"/>
        </w:numPr>
        <w:jc w:val="both"/>
        <w:rPr>
          <w:rFonts w:ascii="Times New Roman" w:hAnsi="Times New Roman" w:eastAsia="Times New Roman" w:cs="Times New Roman"/>
          <w:bCs/>
          <w:sz w:val="22"/>
          <w:szCs w:val="22"/>
        </w:rPr>
      </w:pPr>
      <w:r w:rsidRPr="00B93FE9">
        <w:rPr>
          <w:rFonts w:ascii="Times New Roman" w:hAnsi="Times New Roman" w:eastAsia="Times New Roman" w:cs="Times New Roman"/>
          <w:bCs/>
          <w:sz w:val="22"/>
          <w:szCs w:val="22"/>
        </w:rPr>
        <w:t xml:space="preserve">Crear un reporte para poder visualizar </w:t>
      </w:r>
      <w:r w:rsidRPr="00B93FE9" w:rsidR="006054A8">
        <w:rPr>
          <w:rFonts w:ascii="Times New Roman" w:hAnsi="Times New Roman" w:eastAsia="Times New Roman" w:cs="Times New Roman"/>
          <w:bCs/>
          <w:sz w:val="22"/>
          <w:szCs w:val="22"/>
        </w:rPr>
        <w:t xml:space="preserve">los equipos instalados en el último mes llamado </w:t>
      </w:r>
      <w:proofErr w:type="spellStart"/>
      <w:r w:rsidRPr="00307FC1" w:rsidR="00973A37">
        <w:rPr>
          <w:rFonts w:ascii="Times New Roman" w:hAnsi="Times New Roman" w:eastAsia="Times New Roman" w:cs="Times New Roman"/>
          <w:b/>
          <w:sz w:val="22"/>
          <w:szCs w:val="22"/>
        </w:rPr>
        <w:t>view_eq</w:t>
      </w:r>
      <w:proofErr w:type="spellEnd"/>
      <w:r w:rsidRPr="00307FC1" w:rsidR="00973A37">
        <w:rPr>
          <w:rFonts w:ascii="Times New Roman" w:hAnsi="Times New Roman" w:eastAsia="Times New Roman" w:cs="Times New Roman"/>
          <w:b/>
          <w:sz w:val="22"/>
          <w:szCs w:val="22"/>
        </w:rPr>
        <w:t xml:space="preserve"> </w:t>
      </w:r>
      <w:r w:rsidRPr="00B93FE9" w:rsidR="00973A37">
        <w:rPr>
          <w:rFonts w:ascii="Times New Roman" w:hAnsi="Times New Roman" w:eastAsia="Times New Roman" w:cs="Times New Roman"/>
          <w:bCs/>
          <w:sz w:val="22"/>
          <w:szCs w:val="22"/>
        </w:rPr>
        <w:t xml:space="preserve">debe mostrar nombre del equipo, fecha de instalación y </w:t>
      </w:r>
      <w:r w:rsidRPr="00B93FE9" w:rsidR="00B93FE9">
        <w:rPr>
          <w:rFonts w:ascii="Times New Roman" w:hAnsi="Times New Roman" w:eastAsia="Times New Roman" w:cs="Times New Roman"/>
          <w:bCs/>
          <w:sz w:val="22"/>
          <w:szCs w:val="22"/>
        </w:rPr>
        <w:t>nombre del pozo.</w:t>
      </w:r>
    </w:p>
    <w:p w:rsidR="000824E7" w:rsidP="00B93FE9" w:rsidRDefault="00FC2B54" w14:paraId="712533E1" w14:textId="6612B98A">
      <w:pPr>
        <w:pStyle w:val="Prrafodelista"/>
        <w:numPr>
          <w:ilvl w:val="0"/>
          <w:numId w:val="40"/>
        </w:numPr>
        <w:jc w:val="both"/>
        <w:rPr>
          <w:rFonts w:ascii="Times New Roman" w:hAnsi="Times New Roman" w:eastAsia="Times New Roman" w:cs="Times New Roman"/>
          <w:bCs/>
          <w:sz w:val="22"/>
          <w:szCs w:val="22"/>
        </w:rPr>
      </w:pPr>
      <w:r w:rsidRPr="00B93FE9">
        <w:rPr>
          <w:rFonts w:ascii="Times New Roman" w:hAnsi="Times New Roman" w:eastAsia="Times New Roman" w:cs="Times New Roman"/>
          <w:bCs/>
          <w:sz w:val="22"/>
          <w:szCs w:val="22"/>
        </w:rPr>
        <w:t>Crear un disparador para poder mantener la tabla solicitada en el tema 3.1</w:t>
      </w:r>
    </w:p>
    <w:p w:rsidRPr="00B93FE9" w:rsidR="00B93FE9" w:rsidP="00B93FE9" w:rsidRDefault="00B93FE9" w14:paraId="24847D66" w14:textId="14AE5E2B">
      <w:pPr>
        <w:pStyle w:val="Prrafodelista"/>
        <w:numPr>
          <w:ilvl w:val="0"/>
          <w:numId w:val="40"/>
        </w:numPr>
        <w:jc w:val="both"/>
        <w:rPr>
          <w:rFonts w:ascii="Times New Roman" w:hAnsi="Times New Roman" w:eastAsia="Times New Roman" w:cs="Times New Roman"/>
          <w:bCs/>
          <w:sz w:val="22"/>
          <w:szCs w:val="22"/>
        </w:rPr>
      </w:pPr>
      <w:r>
        <w:rPr>
          <w:rFonts w:ascii="Times New Roman" w:hAnsi="Times New Roman" w:eastAsia="Times New Roman" w:cs="Times New Roman"/>
          <w:bCs/>
          <w:sz w:val="22"/>
          <w:szCs w:val="22"/>
        </w:rPr>
        <w:t xml:space="preserve">Crear un procedimiento </w:t>
      </w:r>
      <w:r w:rsidR="000A1486">
        <w:rPr>
          <w:rFonts w:ascii="Times New Roman" w:hAnsi="Times New Roman" w:eastAsia="Times New Roman" w:cs="Times New Roman"/>
          <w:bCs/>
          <w:sz w:val="22"/>
          <w:szCs w:val="22"/>
        </w:rPr>
        <w:t xml:space="preserve">para ingresar al sistema un nuevo pozo llamado </w:t>
      </w:r>
      <w:proofErr w:type="spellStart"/>
      <w:r w:rsidRPr="00307FC1" w:rsidR="00332BBF">
        <w:rPr>
          <w:rFonts w:ascii="Times New Roman" w:hAnsi="Times New Roman" w:eastAsia="Times New Roman" w:cs="Times New Roman"/>
          <w:b/>
          <w:sz w:val="22"/>
          <w:szCs w:val="22"/>
        </w:rPr>
        <w:t>sp_crear_pozo</w:t>
      </w:r>
      <w:proofErr w:type="spellEnd"/>
      <w:r w:rsidR="00332BBF">
        <w:rPr>
          <w:rFonts w:ascii="Times New Roman" w:hAnsi="Times New Roman" w:eastAsia="Times New Roman" w:cs="Times New Roman"/>
          <w:bCs/>
          <w:sz w:val="22"/>
          <w:szCs w:val="22"/>
        </w:rPr>
        <w:t xml:space="preserve"> el cual recibe como parámetro los datos para la creación del pozo, </w:t>
      </w:r>
      <w:r w:rsidR="00B81C0C">
        <w:rPr>
          <w:rFonts w:ascii="Times New Roman" w:hAnsi="Times New Roman" w:eastAsia="Times New Roman" w:cs="Times New Roman"/>
          <w:bCs/>
          <w:sz w:val="22"/>
          <w:szCs w:val="22"/>
        </w:rPr>
        <w:t>el primer dato ambiental y el primer dato de producción. Su procedimiento debe llenar</w:t>
      </w:r>
      <w:r w:rsidR="007D3389">
        <w:rPr>
          <w:rFonts w:ascii="Times New Roman" w:hAnsi="Times New Roman" w:eastAsia="Times New Roman" w:cs="Times New Roman"/>
          <w:bCs/>
          <w:sz w:val="22"/>
          <w:szCs w:val="22"/>
        </w:rPr>
        <w:t xml:space="preserve"> en</w:t>
      </w:r>
      <w:r w:rsidR="00B81C0C">
        <w:rPr>
          <w:rFonts w:ascii="Times New Roman" w:hAnsi="Times New Roman" w:eastAsia="Times New Roman" w:cs="Times New Roman"/>
          <w:bCs/>
          <w:sz w:val="22"/>
          <w:szCs w:val="22"/>
        </w:rPr>
        <w:t xml:space="preserve"> las tablas correspondiente</w:t>
      </w:r>
      <w:r w:rsidR="00DB1AD6">
        <w:rPr>
          <w:rFonts w:ascii="Times New Roman" w:hAnsi="Times New Roman" w:eastAsia="Times New Roman" w:cs="Times New Roman"/>
          <w:bCs/>
          <w:sz w:val="22"/>
          <w:szCs w:val="22"/>
        </w:rPr>
        <w:t>s</w:t>
      </w:r>
      <w:r w:rsidR="00B81C0C">
        <w:rPr>
          <w:rFonts w:ascii="Times New Roman" w:hAnsi="Times New Roman" w:eastAsia="Times New Roman" w:cs="Times New Roman"/>
          <w:bCs/>
          <w:sz w:val="22"/>
          <w:szCs w:val="22"/>
        </w:rPr>
        <w:t xml:space="preserve"> los datos indicados </w:t>
      </w:r>
      <w:r w:rsidR="007D3389">
        <w:rPr>
          <w:rFonts w:ascii="Times New Roman" w:hAnsi="Times New Roman" w:eastAsia="Times New Roman" w:cs="Times New Roman"/>
          <w:bCs/>
          <w:sz w:val="22"/>
          <w:szCs w:val="22"/>
        </w:rPr>
        <w:t>usando</w:t>
      </w:r>
      <w:r w:rsidR="00B81C0C">
        <w:rPr>
          <w:rFonts w:ascii="Times New Roman" w:hAnsi="Times New Roman" w:eastAsia="Times New Roman" w:cs="Times New Roman"/>
          <w:bCs/>
          <w:sz w:val="22"/>
          <w:szCs w:val="22"/>
        </w:rPr>
        <w:t xml:space="preserve"> transaccione</w:t>
      </w:r>
      <w:r w:rsidR="00DB1AD6">
        <w:rPr>
          <w:rFonts w:ascii="Times New Roman" w:hAnsi="Times New Roman" w:eastAsia="Times New Roman" w:cs="Times New Roman"/>
          <w:bCs/>
          <w:sz w:val="22"/>
          <w:szCs w:val="22"/>
        </w:rPr>
        <w:t>s</w:t>
      </w:r>
      <w:r w:rsidR="007D3389">
        <w:rPr>
          <w:rFonts w:ascii="Times New Roman" w:hAnsi="Times New Roman" w:eastAsia="Times New Roman" w:cs="Times New Roman"/>
          <w:bCs/>
          <w:sz w:val="22"/>
          <w:szCs w:val="22"/>
        </w:rPr>
        <w:t xml:space="preserve"> y manejo de excepciones. Su procedimiento tendrá un parámetro de salida para indicar si la operación fue exitosa o no.</w:t>
      </w:r>
    </w:p>
    <w:p w:rsidRPr="000824E7" w:rsidR="00FC2B54" w:rsidRDefault="00FC2B54" w14:paraId="5FEA5860" w14:textId="77777777">
      <w:pPr>
        <w:jc w:val="both"/>
        <w:rPr>
          <w:rFonts w:ascii="Times New Roman" w:hAnsi="Times New Roman" w:eastAsia="Times New Roman" w:cs="Times New Roman"/>
          <w:bCs/>
          <w:sz w:val="22"/>
          <w:szCs w:val="22"/>
        </w:rPr>
      </w:pPr>
    </w:p>
    <w:sectPr w:rsidRPr="000824E7" w:rsidR="00FC2B54" w:rsidSect="00961F93">
      <w:headerReference w:type="default" r:id="rId10"/>
      <w:footerReference w:type="even" r:id="rId11"/>
      <w:footerReference w:type="default" r:id="rId12"/>
      <w:pgSz w:w="11906" w:h="16838" w:orient="portrait"/>
      <w:pgMar w:top="1440" w:right="1440" w:bottom="989" w:left="1133" w:header="72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1F93" w:rsidRDefault="00961F93" w14:paraId="3602E1D6" w14:textId="77777777">
      <w:r>
        <w:separator/>
      </w:r>
    </w:p>
  </w:endnote>
  <w:endnote w:type="continuationSeparator" w:id="0">
    <w:p w:rsidR="00961F93" w:rsidRDefault="00961F93" w14:paraId="09383606" w14:textId="77777777">
      <w:r>
        <w:continuationSeparator/>
      </w:r>
    </w:p>
  </w:endnote>
  <w:endnote w:type="continuationNotice" w:id="1">
    <w:p w:rsidR="00961F93" w:rsidRDefault="00961F93" w14:paraId="7D147F7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0DDE" w:rsidRDefault="00625CDB" w14:paraId="3F8C10AA" w14:textId="77777777">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rsidR="00FD0DDE" w:rsidRDefault="00FD0DDE" w14:paraId="7B6819B4" w14:textId="77777777">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0DDE" w:rsidRDefault="00625CDB" w14:paraId="4CB8DB96" w14:textId="77777777">
    <w:pPr>
      <w:pBdr>
        <w:top w:val="nil"/>
        <w:left w:val="nil"/>
        <w:bottom w:val="nil"/>
        <w:right w:val="nil"/>
        <w:between w:val="nil"/>
      </w:pBdr>
      <w:tabs>
        <w:tab w:val="center" w:pos="4320"/>
        <w:tab w:val="right" w:pos="8640"/>
      </w:tabs>
      <w:rPr>
        <w:rFonts w:ascii="Calibri" w:hAnsi="Calibri" w:eastAsia="Calibri" w:cs="Calibri"/>
        <w:color w:val="000000"/>
        <w:sz w:val="22"/>
        <w:szCs w:val="22"/>
      </w:rPr>
    </w:pPr>
    <w:r>
      <w:rPr>
        <w:rFonts w:ascii="Calibri" w:hAnsi="Calibri" w:eastAsia="Calibri" w:cs="Calibri"/>
        <w:color w:val="000000"/>
        <w:sz w:val="22"/>
        <w:szCs w:val="22"/>
      </w:rPr>
      <w:fldChar w:fldCharType="begin"/>
    </w:r>
    <w:r>
      <w:rPr>
        <w:rFonts w:ascii="Calibri" w:hAnsi="Calibri" w:eastAsia="Calibri" w:cs="Calibri"/>
        <w:color w:val="000000"/>
        <w:sz w:val="22"/>
        <w:szCs w:val="22"/>
      </w:rPr>
      <w:instrText>PAGE</w:instrText>
    </w:r>
    <w:r>
      <w:rPr>
        <w:rFonts w:ascii="Calibri" w:hAnsi="Calibri" w:eastAsia="Calibri" w:cs="Calibri"/>
        <w:color w:val="000000"/>
        <w:sz w:val="22"/>
        <w:szCs w:val="22"/>
      </w:rPr>
      <w:fldChar w:fldCharType="separate"/>
    </w:r>
    <w:r w:rsidR="00560B69">
      <w:rPr>
        <w:rFonts w:ascii="Calibri" w:hAnsi="Calibri" w:eastAsia="Calibri" w:cs="Calibri"/>
        <w:noProof/>
        <w:color w:val="000000"/>
        <w:sz w:val="22"/>
        <w:szCs w:val="22"/>
      </w:rPr>
      <w:t>1</w:t>
    </w:r>
    <w:r>
      <w:rPr>
        <w:rFonts w:ascii="Calibri" w:hAnsi="Calibri" w:eastAsia="Calibri" w:cs="Calibri"/>
        <w:color w:val="000000"/>
        <w:sz w:val="22"/>
        <w:szCs w:val="22"/>
      </w:rPr>
      <w:fldChar w:fldCharType="end"/>
    </w:r>
  </w:p>
  <w:p w:rsidR="00FD0DDE" w:rsidRDefault="00FD0DDE" w14:paraId="6ACCDA90" w14:textId="77777777">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1F93" w:rsidRDefault="00961F93" w14:paraId="03ED4B7D" w14:textId="77777777">
      <w:r>
        <w:separator/>
      </w:r>
    </w:p>
  </w:footnote>
  <w:footnote w:type="continuationSeparator" w:id="0">
    <w:p w:rsidR="00961F93" w:rsidRDefault="00961F93" w14:paraId="58216BB7" w14:textId="77777777">
      <w:r>
        <w:continuationSeparator/>
      </w:r>
    </w:p>
  </w:footnote>
  <w:footnote w:type="continuationNotice" w:id="1">
    <w:p w:rsidR="00961F93" w:rsidRDefault="00961F93" w14:paraId="2A8ABC3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10"/>
      <w:gridCol w:w="3110"/>
      <w:gridCol w:w="3110"/>
    </w:tblGrid>
    <w:tr w:rsidR="05D3449C" w:rsidTr="05D3449C" w14:paraId="3B67A282" w14:textId="77777777">
      <w:tc>
        <w:tcPr>
          <w:tcW w:w="3110" w:type="dxa"/>
        </w:tcPr>
        <w:p w:rsidR="05D3449C" w:rsidP="05D3449C" w:rsidRDefault="05D3449C" w14:paraId="36FDDA80" w14:textId="3B23FCB7">
          <w:pPr>
            <w:pStyle w:val="Encabezado"/>
            <w:ind w:left="-115"/>
          </w:pPr>
        </w:p>
      </w:tc>
      <w:tc>
        <w:tcPr>
          <w:tcW w:w="3110" w:type="dxa"/>
        </w:tcPr>
        <w:p w:rsidR="05D3449C" w:rsidP="05D3449C" w:rsidRDefault="05D3449C" w14:paraId="6AC825A5" w14:textId="3C7AD0D1">
          <w:pPr>
            <w:pStyle w:val="Encabezado"/>
            <w:jc w:val="center"/>
          </w:pPr>
        </w:p>
      </w:tc>
      <w:tc>
        <w:tcPr>
          <w:tcW w:w="3110" w:type="dxa"/>
        </w:tcPr>
        <w:p w:rsidR="05D3449C" w:rsidP="05D3449C" w:rsidRDefault="05D3449C" w14:paraId="536BDF4A" w14:textId="3A4BBAD8">
          <w:pPr>
            <w:pStyle w:val="Encabezado"/>
            <w:ind w:right="-115"/>
            <w:jc w:val="right"/>
          </w:pPr>
        </w:p>
      </w:tc>
    </w:tr>
  </w:tbl>
  <w:p w:rsidR="00AA19B3" w:rsidRDefault="00AA19B3" w14:paraId="7D5AB169" w14:textId="48C2D41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4031"/>
    <w:multiLevelType w:val="hybridMultilevel"/>
    <w:tmpl w:val="883E2304"/>
    <w:lvl w:ilvl="0" w:tplc="BC42A4A8">
      <w:start w:val="1"/>
      <w:numFmt w:val="lowerLetter"/>
      <w:lvlText w:val="%1."/>
      <w:lvlJc w:val="left"/>
      <w:pPr>
        <w:ind w:left="720" w:hanging="360"/>
      </w:pPr>
    </w:lvl>
    <w:lvl w:ilvl="1" w:tplc="3770555E">
      <w:start w:val="1"/>
      <w:numFmt w:val="lowerLetter"/>
      <w:lvlText w:val="%2."/>
      <w:lvlJc w:val="left"/>
      <w:pPr>
        <w:ind w:left="1440" w:hanging="360"/>
      </w:pPr>
    </w:lvl>
    <w:lvl w:ilvl="2" w:tplc="6792DCF2">
      <w:start w:val="1"/>
      <w:numFmt w:val="lowerRoman"/>
      <w:lvlText w:val="%3."/>
      <w:lvlJc w:val="right"/>
      <w:pPr>
        <w:ind w:left="2160" w:hanging="180"/>
      </w:pPr>
    </w:lvl>
    <w:lvl w:ilvl="3" w:tplc="E3D4D500">
      <w:start w:val="1"/>
      <w:numFmt w:val="decimal"/>
      <w:lvlText w:val="%4."/>
      <w:lvlJc w:val="left"/>
      <w:pPr>
        <w:ind w:left="2880" w:hanging="360"/>
      </w:pPr>
    </w:lvl>
    <w:lvl w:ilvl="4" w:tplc="FD7E91A2">
      <w:start w:val="1"/>
      <w:numFmt w:val="lowerLetter"/>
      <w:lvlText w:val="%5."/>
      <w:lvlJc w:val="left"/>
      <w:pPr>
        <w:ind w:left="3600" w:hanging="360"/>
      </w:pPr>
    </w:lvl>
    <w:lvl w:ilvl="5" w:tplc="9A18FA3C">
      <w:start w:val="1"/>
      <w:numFmt w:val="lowerRoman"/>
      <w:lvlText w:val="%6."/>
      <w:lvlJc w:val="right"/>
      <w:pPr>
        <w:ind w:left="4320" w:hanging="180"/>
      </w:pPr>
    </w:lvl>
    <w:lvl w:ilvl="6" w:tplc="9676BAE6">
      <w:start w:val="1"/>
      <w:numFmt w:val="decimal"/>
      <w:lvlText w:val="%7."/>
      <w:lvlJc w:val="left"/>
      <w:pPr>
        <w:ind w:left="5040" w:hanging="360"/>
      </w:pPr>
    </w:lvl>
    <w:lvl w:ilvl="7" w:tplc="9190E61C">
      <w:start w:val="1"/>
      <w:numFmt w:val="lowerLetter"/>
      <w:lvlText w:val="%8."/>
      <w:lvlJc w:val="left"/>
      <w:pPr>
        <w:ind w:left="5760" w:hanging="360"/>
      </w:pPr>
    </w:lvl>
    <w:lvl w:ilvl="8" w:tplc="4F7A5622">
      <w:start w:val="1"/>
      <w:numFmt w:val="lowerRoman"/>
      <w:lvlText w:val="%9."/>
      <w:lvlJc w:val="right"/>
      <w:pPr>
        <w:ind w:left="6480" w:hanging="180"/>
      </w:pPr>
    </w:lvl>
  </w:abstractNum>
  <w:abstractNum w:abstractNumId="1" w15:restartNumberingAfterBreak="0">
    <w:nsid w:val="06670B9F"/>
    <w:multiLevelType w:val="hybridMultilevel"/>
    <w:tmpl w:val="FFFFFFFF"/>
    <w:lvl w:ilvl="0" w:tplc="8B4E96EC">
      <w:start w:val="1"/>
      <w:numFmt w:val="lowerLetter"/>
      <w:lvlText w:val="%1)"/>
      <w:lvlJc w:val="left"/>
      <w:pPr>
        <w:ind w:left="720" w:hanging="360"/>
      </w:pPr>
    </w:lvl>
    <w:lvl w:ilvl="1" w:tplc="72D26CEA">
      <w:start w:val="1"/>
      <w:numFmt w:val="lowerLetter"/>
      <w:lvlText w:val="%2."/>
      <w:lvlJc w:val="left"/>
      <w:pPr>
        <w:ind w:left="1440" w:hanging="360"/>
      </w:pPr>
    </w:lvl>
    <w:lvl w:ilvl="2" w:tplc="A60EF60C">
      <w:start w:val="1"/>
      <w:numFmt w:val="lowerRoman"/>
      <w:lvlText w:val="%3."/>
      <w:lvlJc w:val="right"/>
      <w:pPr>
        <w:ind w:left="2160" w:hanging="180"/>
      </w:pPr>
    </w:lvl>
    <w:lvl w:ilvl="3" w:tplc="BF56F99A">
      <w:start w:val="1"/>
      <w:numFmt w:val="decimal"/>
      <w:lvlText w:val="%4."/>
      <w:lvlJc w:val="left"/>
      <w:pPr>
        <w:ind w:left="2880" w:hanging="360"/>
      </w:pPr>
    </w:lvl>
    <w:lvl w:ilvl="4" w:tplc="103C0FAE">
      <w:start w:val="1"/>
      <w:numFmt w:val="lowerLetter"/>
      <w:lvlText w:val="%5."/>
      <w:lvlJc w:val="left"/>
      <w:pPr>
        <w:ind w:left="3600" w:hanging="360"/>
      </w:pPr>
    </w:lvl>
    <w:lvl w:ilvl="5" w:tplc="F06E5FD4">
      <w:start w:val="1"/>
      <w:numFmt w:val="lowerRoman"/>
      <w:lvlText w:val="%6."/>
      <w:lvlJc w:val="right"/>
      <w:pPr>
        <w:ind w:left="4320" w:hanging="180"/>
      </w:pPr>
    </w:lvl>
    <w:lvl w:ilvl="6" w:tplc="E160A71C">
      <w:start w:val="1"/>
      <w:numFmt w:val="decimal"/>
      <w:lvlText w:val="%7."/>
      <w:lvlJc w:val="left"/>
      <w:pPr>
        <w:ind w:left="5040" w:hanging="360"/>
      </w:pPr>
    </w:lvl>
    <w:lvl w:ilvl="7" w:tplc="747C2F90">
      <w:start w:val="1"/>
      <w:numFmt w:val="lowerLetter"/>
      <w:lvlText w:val="%8."/>
      <w:lvlJc w:val="left"/>
      <w:pPr>
        <w:ind w:left="5760" w:hanging="360"/>
      </w:pPr>
    </w:lvl>
    <w:lvl w:ilvl="8" w:tplc="0BC2637E">
      <w:start w:val="1"/>
      <w:numFmt w:val="lowerRoman"/>
      <w:lvlText w:val="%9."/>
      <w:lvlJc w:val="right"/>
      <w:pPr>
        <w:ind w:left="6480" w:hanging="180"/>
      </w:pPr>
    </w:lvl>
  </w:abstractNum>
  <w:abstractNum w:abstractNumId="2" w15:restartNumberingAfterBreak="0">
    <w:nsid w:val="0A02CB90"/>
    <w:multiLevelType w:val="hybridMultilevel"/>
    <w:tmpl w:val="FFFFFFFF"/>
    <w:lvl w:ilvl="0" w:tplc="30905F88">
      <w:start w:val="5"/>
      <w:numFmt w:val="lowerLetter"/>
      <w:lvlText w:val="%1."/>
      <w:lvlJc w:val="left"/>
      <w:pPr>
        <w:ind w:left="720" w:hanging="360"/>
      </w:pPr>
    </w:lvl>
    <w:lvl w:ilvl="1" w:tplc="7FFEB62C">
      <w:start w:val="1"/>
      <w:numFmt w:val="lowerLetter"/>
      <w:lvlText w:val="%2."/>
      <w:lvlJc w:val="left"/>
      <w:pPr>
        <w:ind w:left="1440" w:hanging="360"/>
      </w:pPr>
    </w:lvl>
    <w:lvl w:ilvl="2" w:tplc="489CEE86">
      <w:start w:val="1"/>
      <w:numFmt w:val="lowerRoman"/>
      <w:lvlText w:val="%3."/>
      <w:lvlJc w:val="right"/>
      <w:pPr>
        <w:ind w:left="2160" w:hanging="180"/>
      </w:pPr>
    </w:lvl>
    <w:lvl w:ilvl="3" w:tplc="2684EBF4">
      <w:start w:val="1"/>
      <w:numFmt w:val="decimal"/>
      <w:lvlText w:val="%4."/>
      <w:lvlJc w:val="left"/>
      <w:pPr>
        <w:ind w:left="2880" w:hanging="360"/>
      </w:pPr>
    </w:lvl>
    <w:lvl w:ilvl="4" w:tplc="97A04986">
      <w:start w:val="1"/>
      <w:numFmt w:val="lowerLetter"/>
      <w:lvlText w:val="%5."/>
      <w:lvlJc w:val="left"/>
      <w:pPr>
        <w:ind w:left="3600" w:hanging="360"/>
      </w:pPr>
    </w:lvl>
    <w:lvl w:ilvl="5" w:tplc="1CC03E76">
      <w:start w:val="1"/>
      <w:numFmt w:val="lowerRoman"/>
      <w:lvlText w:val="%6."/>
      <w:lvlJc w:val="right"/>
      <w:pPr>
        <w:ind w:left="4320" w:hanging="180"/>
      </w:pPr>
    </w:lvl>
    <w:lvl w:ilvl="6" w:tplc="A274EBC4">
      <w:start w:val="1"/>
      <w:numFmt w:val="decimal"/>
      <w:lvlText w:val="%7."/>
      <w:lvlJc w:val="left"/>
      <w:pPr>
        <w:ind w:left="5040" w:hanging="360"/>
      </w:pPr>
    </w:lvl>
    <w:lvl w:ilvl="7" w:tplc="796EE170">
      <w:start w:val="1"/>
      <w:numFmt w:val="lowerLetter"/>
      <w:lvlText w:val="%8."/>
      <w:lvlJc w:val="left"/>
      <w:pPr>
        <w:ind w:left="5760" w:hanging="360"/>
      </w:pPr>
    </w:lvl>
    <w:lvl w:ilvl="8" w:tplc="05D2BD90">
      <w:start w:val="1"/>
      <w:numFmt w:val="lowerRoman"/>
      <w:lvlText w:val="%9."/>
      <w:lvlJc w:val="right"/>
      <w:pPr>
        <w:ind w:left="6480" w:hanging="180"/>
      </w:pPr>
    </w:lvl>
  </w:abstractNum>
  <w:abstractNum w:abstractNumId="3" w15:restartNumberingAfterBreak="0">
    <w:nsid w:val="0CB22F29"/>
    <w:multiLevelType w:val="hybridMultilevel"/>
    <w:tmpl w:val="FFFFFFFF"/>
    <w:lvl w:ilvl="0" w:tplc="17462E92">
      <w:start w:val="1"/>
      <w:numFmt w:val="decimal"/>
      <w:lvlText w:val="%1."/>
      <w:lvlJc w:val="left"/>
      <w:pPr>
        <w:ind w:left="720" w:hanging="360"/>
      </w:pPr>
    </w:lvl>
    <w:lvl w:ilvl="1" w:tplc="16A286AC">
      <w:start w:val="3"/>
      <w:numFmt w:val="lowerLetter"/>
      <w:lvlText w:val="%2."/>
      <w:lvlJc w:val="left"/>
      <w:pPr>
        <w:ind w:left="1440" w:hanging="360"/>
      </w:pPr>
    </w:lvl>
    <w:lvl w:ilvl="2" w:tplc="FA145A58">
      <w:start w:val="1"/>
      <w:numFmt w:val="lowerRoman"/>
      <w:lvlText w:val="%3."/>
      <w:lvlJc w:val="right"/>
      <w:pPr>
        <w:ind w:left="2160" w:hanging="180"/>
      </w:pPr>
    </w:lvl>
    <w:lvl w:ilvl="3" w:tplc="478C3568">
      <w:start w:val="1"/>
      <w:numFmt w:val="decimal"/>
      <w:lvlText w:val="%4."/>
      <w:lvlJc w:val="left"/>
      <w:pPr>
        <w:ind w:left="2880" w:hanging="360"/>
      </w:pPr>
    </w:lvl>
    <w:lvl w:ilvl="4" w:tplc="5588BA7A">
      <w:start w:val="1"/>
      <w:numFmt w:val="lowerLetter"/>
      <w:lvlText w:val="%5."/>
      <w:lvlJc w:val="left"/>
      <w:pPr>
        <w:ind w:left="3600" w:hanging="360"/>
      </w:pPr>
    </w:lvl>
    <w:lvl w:ilvl="5" w:tplc="77DCAABA">
      <w:start w:val="1"/>
      <w:numFmt w:val="lowerRoman"/>
      <w:lvlText w:val="%6."/>
      <w:lvlJc w:val="right"/>
      <w:pPr>
        <w:ind w:left="4320" w:hanging="180"/>
      </w:pPr>
    </w:lvl>
    <w:lvl w:ilvl="6" w:tplc="21122FC0">
      <w:start w:val="1"/>
      <w:numFmt w:val="decimal"/>
      <w:lvlText w:val="%7."/>
      <w:lvlJc w:val="left"/>
      <w:pPr>
        <w:ind w:left="5040" w:hanging="360"/>
      </w:pPr>
    </w:lvl>
    <w:lvl w:ilvl="7" w:tplc="593EFDBA">
      <w:start w:val="1"/>
      <w:numFmt w:val="lowerLetter"/>
      <w:lvlText w:val="%8."/>
      <w:lvlJc w:val="left"/>
      <w:pPr>
        <w:ind w:left="5760" w:hanging="360"/>
      </w:pPr>
    </w:lvl>
    <w:lvl w:ilvl="8" w:tplc="611E3DE4">
      <w:start w:val="1"/>
      <w:numFmt w:val="lowerRoman"/>
      <w:lvlText w:val="%9."/>
      <w:lvlJc w:val="right"/>
      <w:pPr>
        <w:ind w:left="6480" w:hanging="180"/>
      </w:pPr>
    </w:lvl>
  </w:abstractNum>
  <w:abstractNum w:abstractNumId="4" w15:restartNumberingAfterBreak="0">
    <w:nsid w:val="0CD7CD7F"/>
    <w:multiLevelType w:val="hybridMultilevel"/>
    <w:tmpl w:val="8618AAE2"/>
    <w:lvl w:ilvl="0" w:tplc="1D745DF8">
      <w:start w:val="1"/>
      <w:numFmt w:val="lowerLetter"/>
      <w:lvlText w:val="%1."/>
      <w:lvlJc w:val="left"/>
      <w:pPr>
        <w:ind w:left="720" w:hanging="360"/>
      </w:pPr>
    </w:lvl>
    <w:lvl w:ilvl="1" w:tplc="7952A6A8">
      <w:start w:val="1"/>
      <w:numFmt w:val="lowerLetter"/>
      <w:lvlText w:val="%2."/>
      <w:lvlJc w:val="left"/>
      <w:pPr>
        <w:ind w:left="1440" w:hanging="360"/>
      </w:pPr>
    </w:lvl>
    <w:lvl w:ilvl="2" w:tplc="15A82B5C">
      <w:start w:val="1"/>
      <w:numFmt w:val="lowerRoman"/>
      <w:lvlText w:val="%3."/>
      <w:lvlJc w:val="right"/>
      <w:pPr>
        <w:ind w:left="2160" w:hanging="180"/>
      </w:pPr>
    </w:lvl>
    <w:lvl w:ilvl="3" w:tplc="D608A4F2">
      <w:start w:val="1"/>
      <w:numFmt w:val="decimal"/>
      <w:lvlText w:val="%4."/>
      <w:lvlJc w:val="left"/>
      <w:pPr>
        <w:ind w:left="2880" w:hanging="360"/>
      </w:pPr>
    </w:lvl>
    <w:lvl w:ilvl="4" w:tplc="4456FB1C">
      <w:start w:val="1"/>
      <w:numFmt w:val="lowerLetter"/>
      <w:lvlText w:val="%5."/>
      <w:lvlJc w:val="left"/>
      <w:pPr>
        <w:ind w:left="3600" w:hanging="360"/>
      </w:pPr>
    </w:lvl>
    <w:lvl w:ilvl="5" w:tplc="096A8700">
      <w:start w:val="1"/>
      <w:numFmt w:val="lowerRoman"/>
      <w:lvlText w:val="%6."/>
      <w:lvlJc w:val="right"/>
      <w:pPr>
        <w:ind w:left="4320" w:hanging="180"/>
      </w:pPr>
    </w:lvl>
    <w:lvl w:ilvl="6" w:tplc="ABC4F896">
      <w:start w:val="1"/>
      <w:numFmt w:val="decimal"/>
      <w:lvlText w:val="%7."/>
      <w:lvlJc w:val="left"/>
      <w:pPr>
        <w:ind w:left="5040" w:hanging="360"/>
      </w:pPr>
    </w:lvl>
    <w:lvl w:ilvl="7" w:tplc="4A10DDE6">
      <w:start w:val="1"/>
      <w:numFmt w:val="lowerLetter"/>
      <w:lvlText w:val="%8."/>
      <w:lvlJc w:val="left"/>
      <w:pPr>
        <w:ind w:left="5760" w:hanging="360"/>
      </w:pPr>
    </w:lvl>
    <w:lvl w:ilvl="8" w:tplc="74067710">
      <w:start w:val="1"/>
      <w:numFmt w:val="lowerRoman"/>
      <w:lvlText w:val="%9."/>
      <w:lvlJc w:val="right"/>
      <w:pPr>
        <w:ind w:left="6480" w:hanging="180"/>
      </w:pPr>
    </w:lvl>
  </w:abstractNum>
  <w:abstractNum w:abstractNumId="5" w15:restartNumberingAfterBreak="0">
    <w:nsid w:val="0F507AD5"/>
    <w:multiLevelType w:val="hybridMultilevel"/>
    <w:tmpl w:val="FFFFFFFF"/>
    <w:lvl w:ilvl="0" w:tplc="095EDC44">
      <w:start w:val="4"/>
      <w:numFmt w:val="lowerLetter"/>
      <w:lvlText w:val="%1."/>
      <w:lvlJc w:val="left"/>
      <w:pPr>
        <w:ind w:left="720" w:hanging="360"/>
      </w:pPr>
    </w:lvl>
    <w:lvl w:ilvl="1" w:tplc="D7AC9D36">
      <w:start w:val="1"/>
      <w:numFmt w:val="lowerLetter"/>
      <w:lvlText w:val="%2."/>
      <w:lvlJc w:val="left"/>
      <w:pPr>
        <w:ind w:left="1440" w:hanging="360"/>
      </w:pPr>
    </w:lvl>
    <w:lvl w:ilvl="2" w:tplc="984AF54E">
      <w:start w:val="1"/>
      <w:numFmt w:val="lowerRoman"/>
      <w:lvlText w:val="%3."/>
      <w:lvlJc w:val="right"/>
      <w:pPr>
        <w:ind w:left="2160" w:hanging="180"/>
      </w:pPr>
    </w:lvl>
    <w:lvl w:ilvl="3" w:tplc="388E2494">
      <w:start w:val="1"/>
      <w:numFmt w:val="decimal"/>
      <w:lvlText w:val="%4."/>
      <w:lvlJc w:val="left"/>
      <w:pPr>
        <w:ind w:left="2880" w:hanging="360"/>
      </w:pPr>
    </w:lvl>
    <w:lvl w:ilvl="4" w:tplc="B776D94A">
      <w:start w:val="1"/>
      <w:numFmt w:val="lowerLetter"/>
      <w:lvlText w:val="%5."/>
      <w:lvlJc w:val="left"/>
      <w:pPr>
        <w:ind w:left="3600" w:hanging="360"/>
      </w:pPr>
    </w:lvl>
    <w:lvl w:ilvl="5" w:tplc="8DE65632">
      <w:start w:val="1"/>
      <w:numFmt w:val="lowerRoman"/>
      <w:lvlText w:val="%6."/>
      <w:lvlJc w:val="right"/>
      <w:pPr>
        <w:ind w:left="4320" w:hanging="180"/>
      </w:pPr>
    </w:lvl>
    <w:lvl w:ilvl="6" w:tplc="300ECD96">
      <w:start w:val="1"/>
      <w:numFmt w:val="decimal"/>
      <w:lvlText w:val="%7."/>
      <w:lvlJc w:val="left"/>
      <w:pPr>
        <w:ind w:left="5040" w:hanging="360"/>
      </w:pPr>
    </w:lvl>
    <w:lvl w:ilvl="7" w:tplc="779CFFAE">
      <w:start w:val="1"/>
      <w:numFmt w:val="lowerLetter"/>
      <w:lvlText w:val="%8."/>
      <w:lvlJc w:val="left"/>
      <w:pPr>
        <w:ind w:left="5760" w:hanging="360"/>
      </w:pPr>
    </w:lvl>
    <w:lvl w:ilvl="8" w:tplc="45C06542">
      <w:start w:val="1"/>
      <w:numFmt w:val="lowerRoman"/>
      <w:lvlText w:val="%9."/>
      <w:lvlJc w:val="right"/>
      <w:pPr>
        <w:ind w:left="6480" w:hanging="180"/>
      </w:pPr>
    </w:lvl>
  </w:abstractNum>
  <w:abstractNum w:abstractNumId="6" w15:restartNumberingAfterBreak="0">
    <w:nsid w:val="13134B05"/>
    <w:multiLevelType w:val="hybridMultilevel"/>
    <w:tmpl w:val="C42A222A"/>
    <w:lvl w:ilvl="0" w:tplc="03124546">
      <w:start w:val="1"/>
      <w:numFmt w:val="bullet"/>
      <w:lvlText w:val="·"/>
      <w:lvlJc w:val="left"/>
      <w:pPr>
        <w:ind w:left="720" w:hanging="360"/>
      </w:pPr>
      <w:rPr>
        <w:rFonts w:hint="default" w:ascii="Symbol" w:hAnsi="Symbol"/>
      </w:rPr>
    </w:lvl>
    <w:lvl w:ilvl="1" w:tplc="16040F6A">
      <w:start w:val="1"/>
      <w:numFmt w:val="bullet"/>
      <w:lvlText w:val="o"/>
      <w:lvlJc w:val="left"/>
      <w:pPr>
        <w:ind w:left="1440" w:hanging="360"/>
      </w:pPr>
      <w:rPr>
        <w:rFonts w:hint="default" w:ascii="Courier New" w:hAnsi="Courier New"/>
      </w:rPr>
    </w:lvl>
    <w:lvl w:ilvl="2" w:tplc="DBC6EC44">
      <w:start w:val="1"/>
      <w:numFmt w:val="bullet"/>
      <w:lvlText w:val=""/>
      <w:lvlJc w:val="left"/>
      <w:pPr>
        <w:ind w:left="2160" w:hanging="360"/>
      </w:pPr>
      <w:rPr>
        <w:rFonts w:hint="default" w:ascii="Wingdings" w:hAnsi="Wingdings"/>
      </w:rPr>
    </w:lvl>
    <w:lvl w:ilvl="3" w:tplc="8006DDBE">
      <w:start w:val="1"/>
      <w:numFmt w:val="bullet"/>
      <w:lvlText w:val=""/>
      <w:lvlJc w:val="left"/>
      <w:pPr>
        <w:ind w:left="2880" w:hanging="360"/>
      </w:pPr>
      <w:rPr>
        <w:rFonts w:hint="default" w:ascii="Symbol" w:hAnsi="Symbol"/>
      </w:rPr>
    </w:lvl>
    <w:lvl w:ilvl="4" w:tplc="49C8E67A">
      <w:start w:val="1"/>
      <w:numFmt w:val="bullet"/>
      <w:lvlText w:val="o"/>
      <w:lvlJc w:val="left"/>
      <w:pPr>
        <w:ind w:left="3600" w:hanging="360"/>
      </w:pPr>
      <w:rPr>
        <w:rFonts w:hint="default" w:ascii="Courier New" w:hAnsi="Courier New"/>
      </w:rPr>
    </w:lvl>
    <w:lvl w:ilvl="5" w:tplc="58B48640">
      <w:start w:val="1"/>
      <w:numFmt w:val="bullet"/>
      <w:lvlText w:val=""/>
      <w:lvlJc w:val="left"/>
      <w:pPr>
        <w:ind w:left="4320" w:hanging="360"/>
      </w:pPr>
      <w:rPr>
        <w:rFonts w:hint="default" w:ascii="Wingdings" w:hAnsi="Wingdings"/>
      </w:rPr>
    </w:lvl>
    <w:lvl w:ilvl="6" w:tplc="C72ECA4A">
      <w:start w:val="1"/>
      <w:numFmt w:val="bullet"/>
      <w:lvlText w:val=""/>
      <w:lvlJc w:val="left"/>
      <w:pPr>
        <w:ind w:left="5040" w:hanging="360"/>
      </w:pPr>
      <w:rPr>
        <w:rFonts w:hint="default" w:ascii="Symbol" w:hAnsi="Symbol"/>
      </w:rPr>
    </w:lvl>
    <w:lvl w:ilvl="7" w:tplc="1F86CB90">
      <w:start w:val="1"/>
      <w:numFmt w:val="bullet"/>
      <w:lvlText w:val="o"/>
      <w:lvlJc w:val="left"/>
      <w:pPr>
        <w:ind w:left="5760" w:hanging="360"/>
      </w:pPr>
      <w:rPr>
        <w:rFonts w:hint="default" w:ascii="Courier New" w:hAnsi="Courier New"/>
      </w:rPr>
    </w:lvl>
    <w:lvl w:ilvl="8" w:tplc="06E24B5C">
      <w:start w:val="1"/>
      <w:numFmt w:val="bullet"/>
      <w:lvlText w:val=""/>
      <w:lvlJc w:val="left"/>
      <w:pPr>
        <w:ind w:left="6480" w:hanging="360"/>
      </w:pPr>
      <w:rPr>
        <w:rFonts w:hint="default" w:ascii="Wingdings" w:hAnsi="Wingdings"/>
      </w:rPr>
    </w:lvl>
  </w:abstractNum>
  <w:abstractNum w:abstractNumId="7" w15:restartNumberingAfterBreak="0">
    <w:nsid w:val="19921A1D"/>
    <w:multiLevelType w:val="hybridMultilevel"/>
    <w:tmpl w:val="53623674"/>
    <w:lvl w:ilvl="0" w:tplc="040A0019">
      <w:start w:val="1"/>
      <w:numFmt w:val="lowerLetter"/>
      <w:lvlText w:val="%1."/>
      <w:lvlJc w:val="left"/>
      <w:pPr>
        <w:ind w:left="72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E48683F"/>
    <w:multiLevelType w:val="hybridMultilevel"/>
    <w:tmpl w:val="EDDCA5BA"/>
    <w:lvl w:ilvl="0" w:tplc="040A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FDB8E6A"/>
    <w:multiLevelType w:val="hybridMultilevel"/>
    <w:tmpl w:val="65DE62D8"/>
    <w:lvl w:ilvl="0" w:tplc="88F0EC58">
      <w:start w:val="1"/>
      <w:numFmt w:val="decimal"/>
      <w:lvlText w:val="%1."/>
      <w:lvlJc w:val="left"/>
      <w:pPr>
        <w:ind w:left="720" w:hanging="360"/>
      </w:pPr>
    </w:lvl>
    <w:lvl w:ilvl="1" w:tplc="98B25E64">
      <w:start w:val="1"/>
      <w:numFmt w:val="lowerLetter"/>
      <w:lvlText w:val="%2."/>
      <w:lvlJc w:val="left"/>
      <w:pPr>
        <w:ind w:left="1440" w:hanging="360"/>
      </w:pPr>
      <w:rPr>
        <w:b w:val="0"/>
        <w:bCs w:val="0"/>
      </w:rPr>
    </w:lvl>
    <w:lvl w:ilvl="2" w:tplc="1910D694">
      <w:start w:val="1"/>
      <w:numFmt w:val="lowerRoman"/>
      <w:lvlText w:val="%3."/>
      <w:lvlJc w:val="right"/>
      <w:pPr>
        <w:ind w:left="2160" w:hanging="180"/>
      </w:pPr>
    </w:lvl>
    <w:lvl w:ilvl="3" w:tplc="9D344882">
      <w:start w:val="1"/>
      <w:numFmt w:val="decimal"/>
      <w:lvlText w:val="%4."/>
      <w:lvlJc w:val="left"/>
      <w:pPr>
        <w:ind w:left="2880" w:hanging="360"/>
      </w:pPr>
    </w:lvl>
    <w:lvl w:ilvl="4" w:tplc="0310ED2C">
      <w:start w:val="1"/>
      <w:numFmt w:val="lowerLetter"/>
      <w:lvlText w:val="%5."/>
      <w:lvlJc w:val="left"/>
      <w:pPr>
        <w:ind w:left="3600" w:hanging="360"/>
      </w:pPr>
    </w:lvl>
    <w:lvl w:ilvl="5" w:tplc="4018643C">
      <w:start w:val="1"/>
      <w:numFmt w:val="lowerRoman"/>
      <w:lvlText w:val="%6."/>
      <w:lvlJc w:val="right"/>
      <w:pPr>
        <w:ind w:left="4320" w:hanging="180"/>
      </w:pPr>
    </w:lvl>
    <w:lvl w:ilvl="6" w:tplc="EF36A594">
      <w:start w:val="1"/>
      <w:numFmt w:val="decimal"/>
      <w:lvlText w:val="%7."/>
      <w:lvlJc w:val="left"/>
      <w:pPr>
        <w:ind w:left="5040" w:hanging="360"/>
      </w:pPr>
    </w:lvl>
    <w:lvl w:ilvl="7" w:tplc="C31A5AA6">
      <w:start w:val="1"/>
      <w:numFmt w:val="lowerLetter"/>
      <w:lvlText w:val="%8."/>
      <w:lvlJc w:val="left"/>
      <w:pPr>
        <w:ind w:left="5760" w:hanging="360"/>
      </w:pPr>
    </w:lvl>
    <w:lvl w:ilvl="8" w:tplc="ED00C43E">
      <w:start w:val="1"/>
      <w:numFmt w:val="lowerRoman"/>
      <w:lvlText w:val="%9."/>
      <w:lvlJc w:val="right"/>
      <w:pPr>
        <w:ind w:left="6480" w:hanging="180"/>
      </w:pPr>
    </w:lvl>
  </w:abstractNum>
  <w:abstractNum w:abstractNumId="10" w15:restartNumberingAfterBreak="0">
    <w:nsid w:val="24677E98"/>
    <w:multiLevelType w:val="multilevel"/>
    <w:tmpl w:val="ED7A081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25A677F9"/>
    <w:multiLevelType w:val="hybridMultilevel"/>
    <w:tmpl w:val="DBEEB596"/>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2" w15:restartNumberingAfterBreak="0">
    <w:nsid w:val="282D7080"/>
    <w:multiLevelType w:val="hybridMultilevel"/>
    <w:tmpl w:val="24ECC8A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3" w15:restartNumberingAfterBreak="0">
    <w:nsid w:val="28DD691D"/>
    <w:multiLevelType w:val="hybridMultilevel"/>
    <w:tmpl w:val="769CB72A"/>
    <w:lvl w:ilvl="0" w:tplc="04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8E0D917"/>
    <w:multiLevelType w:val="hybridMultilevel"/>
    <w:tmpl w:val="FFFFFFFF"/>
    <w:lvl w:ilvl="0" w:tplc="C40EF488">
      <w:start w:val="2"/>
      <w:numFmt w:val="lowerLetter"/>
      <w:lvlText w:val="%1."/>
      <w:lvlJc w:val="left"/>
      <w:pPr>
        <w:ind w:left="720" w:hanging="360"/>
      </w:pPr>
    </w:lvl>
    <w:lvl w:ilvl="1" w:tplc="CEB443C0">
      <w:start w:val="1"/>
      <w:numFmt w:val="lowerLetter"/>
      <w:lvlText w:val="%2."/>
      <w:lvlJc w:val="left"/>
      <w:pPr>
        <w:ind w:left="1440" w:hanging="360"/>
      </w:pPr>
    </w:lvl>
    <w:lvl w:ilvl="2" w:tplc="819CC87C">
      <w:start w:val="1"/>
      <w:numFmt w:val="lowerRoman"/>
      <w:lvlText w:val="%3."/>
      <w:lvlJc w:val="right"/>
      <w:pPr>
        <w:ind w:left="2160" w:hanging="180"/>
      </w:pPr>
    </w:lvl>
    <w:lvl w:ilvl="3" w:tplc="D30E552C">
      <w:start w:val="1"/>
      <w:numFmt w:val="decimal"/>
      <w:lvlText w:val="%4."/>
      <w:lvlJc w:val="left"/>
      <w:pPr>
        <w:ind w:left="2880" w:hanging="360"/>
      </w:pPr>
    </w:lvl>
    <w:lvl w:ilvl="4" w:tplc="D7F0BEA4">
      <w:start w:val="1"/>
      <w:numFmt w:val="lowerLetter"/>
      <w:lvlText w:val="%5."/>
      <w:lvlJc w:val="left"/>
      <w:pPr>
        <w:ind w:left="3600" w:hanging="360"/>
      </w:pPr>
    </w:lvl>
    <w:lvl w:ilvl="5" w:tplc="10944AE4">
      <w:start w:val="1"/>
      <w:numFmt w:val="lowerRoman"/>
      <w:lvlText w:val="%6."/>
      <w:lvlJc w:val="right"/>
      <w:pPr>
        <w:ind w:left="4320" w:hanging="180"/>
      </w:pPr>
    </w:lvl>
    <w:lvl w:ilvl="6" w:tplc="8FC85B5A">
      <w:start w:val="1"/>
      <w:numFmt w:val="decimal"/>
      <w:lvlText w:val="%7."/>
      <w:lvlJc w:val="left"/>
      <w:pPr>
        <w:ind w:left="5040" w:hanging="360"/>
      </w:pPr>
    </w:lvl>
    <w:lvl w:ilvl="7" w:tplc="1DF47FDC">
      <w:start w:val="1"/>
      <w:numFmt w:val="lowerLetter"/>
      <w:lvlText w:val="%8."/>
      <w:lvlJc w:val="left"/>
      <w:pPr>
        <w:ind w:left="5760" w:hanging="360"/>
      </w:pPr>
    </w:lvl>
    <w:lvl w:ilvl="8" w:tplc="991A20A4">
      <w:start w:val="1"/>
      <w:numFmt w:val="lowerRoman"/>
      <w:lvlText w:val="%9."/>
      <w:lvlJc w:val="right"/>
      <w:pPr>
        <w:ind w:left="6480" w:hanging="180"/>
      </w:pPr>
    </w:lvl>
  </w:abstractNum>
  <w:abstractNum w:abstractNumId="15" w15:restartNumberingAfterBreak="0">
    <w:nsid w:val="2C7487B4"/>
    <w:multiLevelType w:val="hybridMultilevel"/>
    <w:tmpl w:val="F5FA17EA"/>
    <w:lvl w:ilvl="0" w:tplc="C2AE1D94">
      <w:start w:val="1"/>
      <w:numFmt w:val="lowerLetter"/>
      <w:lvlText w:val="%1."/>
      <w:lvlJc w:val="left"/>
      <w:pPr>
        <w:ind w:left="720" w:hanging="360"/>
      </w:pPr>
    </w:lvl>
    <w:lvl w:ilvl="1" w:tplc="32820352">
      <w:start w:val="1"/>
      <w:numFmt w:val="lowerLetter"/>
      <w:lvlText w:val="%2."/>
      <w:lvlJc w:val="left"/>
      <w:pPr>
        <w:ind w:left="1440" w:hanging="360"/>
      </w:pPr>
    </w:lvl>
    <w:lvl w:ilvl="2" w:tplc="DF1237E6">
      <w:start w:val="1"/>
      <w:numFmt w:val="lowerRoman"/>
      <w:lvlText w:val="%3."/>
      <w:lvlJc w:val="right"/>
      <w:pPr>
        <w:ind w:left="2160" w:hanging="180"/>
      </w:pPr>
    </w:lvl>
    <w:lvl w:ilvl="3" w:tplc="EFBCBB28">
      <w:start w:val="1"/>
      <w:numFmt w:val="decimal"/>
      <w:lvlText w:val="%4."/>
      <w:lvlJc w:val="left"/>
      <w:pPr>
        <w:ind w:left="2880" w:hanging="360"/>
      </w:pPr>
    </w:lvl>
    <w:lvl w:ilvl="4" w:tplc="9696729C">
      <w:start w:val="1"/>
      <w:numFmt w:val="lowerLetter"/>
      <w:lvlText w:val="%5."/>
      <w:lvlJc w:val="left"/>
      <w:pPr>
        <w:ind w:left="3600" w:hanging="360"/>
      </w:pPr>
    </w:lvl>
    <w:lvl w:ilvl="5" w:tplc="638EC16E">
      <w:start w:val="1"/>
      <w:numFmt w:val="lowerRoman"/>
      <w:lvlText w:val="%6."/>
      <w:lvlJc w:val="right"/>
      <w:pPr>
        <w:ind w:left="4320" w:hanging="180"/>
      </w:pPr>
    </w:lvl>
    <w:lvl w:ilvl="6" w:tplc="4DC4E940">
      <w:start w:val="1"/>
      <w:numFmt w:val="decimal"/>
      <w:lvlText w:val="%7."/>
      <w:lvlJc w:val="left"/>
      <w:pPr>
        <w:ind w:left="5040" w:hanging="360"/>
      </w:pPr>
    </w:lvl>
    <w:lvl w:ilvl="7" w:tplc="DBD2B496">
      <w:start w:val="1"/>
      <w:numFmt w:val="lowerLetter"/>
      <w:lvlText w:val="%8."/>
      <w:lvlJc w:val="left"/>
      <w:pPr>
        <w:ind w:left="5760" w:hanging="360"/>
      </w:pPr>
    </w:lvl>
    <w:lvl w:ilvl="8" w:tplc="4DBEF9F8">
      <w:start w:val="1"/>
      <w:numFmt w:val="lowerRoman"/>
      <w:lvlText w:val="%9."/>
      <w:lvlJc w:val="right"/>
      <w:pPr>
        <w:ind w:left="6480" w:hanging="180"/>
      </w:pPr>
    </w:lvl>
  </w:abstractNum>
  <w:abstractNum w:abstractNumId="16" w15:restartNumberingAfterBreak="0">
    <w:nsid w:val="2E1E7EFD"/>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6411937"/>
    <w:multiLevelType w:val="multilevel"/>
    <w:tmpl w:val="068450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37851D78"/>
    <w:multiLevelType w:val="hybridMultilevel"/>
    <w:tmpl w:val="871253B2"/>
    <w:lvl w:ilvl="0" w:tplc="FFFFFFF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9D25C51"/>
    <w:multiLevelType w:val="hybridMultilevel"/>
    <w:tmpl w:val="B108F37C"/>
    <w:lvl w:ilvl="0" w:tplc="04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5EA6C75"/>
    <w:multiLevelType w:val="hybridMultilevel"/>
    <w:tmpl w:val="0862FCA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E060137"/>
    <w:multiLevelType w:val="hybridMultilevel"/>
    <w:tmpl w:val="275AF5F2"/>
    <w:lvl w:ilvl="0" w:tplc="0C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41164AB"/>
    <w:multiLevelType w:val="hybridMultilevel"/>
    <w:tmpl w:val="FFFFFFFF"/>
    <w:lvl w:ilvl="0" w:tplc="2F32E29C">
      <w:start w:val="1"/>
      <w:numFmt w:val="lowerLetter"/>
      <w:lvlText w:val="%1."/>
      <w:lvlJc w:val="left"/>
      <w:pPr>
        <w:ind w:left="720" w:hanging="360"/>
      </w:pPr>
    </w:lvl>
    <w:lvl w:ilvl="1" w:tplc="088A0810">
      <w:start w:val="1"/>
      <w:numFmt w:val="lowerLetter"/>
      <w:lvlText w:val="%2."/>
      <w:lvlJc w:val="left"/>
      <w:pPr>
        <w:ind w:left="1440" w:hanging="360"/>
      </w:pPr>
    </w:lvl>
    <w:lvl w:ilvl="2" w:tplc="B8869666">
      <w:start w:val="1"/>
      <w:numFmt w:val="lowerRoman"/>
      <w:lvlText w:val="%3."/>
      <w:lvlJc w:val="right"/>
      <w:pPr>
        <w:ind w:left="2160" w:hanging="180"/>
      </w:pPr>
    </w:lvl>
    <w:lvl w:ilvl="3" w:tplc="72E054C4">
      <w:start w:val="1"/>
      <w:numFmt w:val="decimal"/>
      <w:lvlText w:val="%4."/>
      <w:lvlJc w:val="left"/>
      <w:pPr>
        <w:ind w:left="2880" w:hanging="360"/>
      </w:pPr>
    </w:lvl>
    <w:lvl w:ilvl="4" w:tplc="4AE8FD12">
      <w:start w:val="1"/>
      <w:numFmt w:val="lowerLetter"/>
      <w:lvlText w:val="%5."/>
      <w:lvlJc w:val="left"/>
      <w:pPr>
        <w:ind w:left="3600" w:hanging="360"/>
      </w:pPr>
    </w:lvl>
    <w:lvl w:ilvl="5" w:tplc="3DAC5502">
      <w:start w:val="1"/>
      <w:numFmt w:val="lowerRoman"/>
      <w:lvlText w:val="%6."/>
      <w:lvlJc w:val="right"/>
      <w:pPr>
        <w:ind w:left="4320" w:hanging="180"/>
      </w:pPr>
    </w:lvl>
    <w:lvl w:ilvl="6" w:tplc="B8DA255C">
      <w:start w:val="1"/>
      <w:numFmt w:val="decimal"/>
      <w:lvlText w:val="%7."/>
      <w:lvlJc w:val="left"/>
      <w:pPr>
        <w:ind w:left="5040" w:hanging="360"/>
      </w:pPr>
    </w:lvl>
    <w:lvl w:ilvl="7" w:tplc="8786BF82">
      <w:start w:val="1"/>
      <w:numFmt w:val="lowerLetter"/>
      <w:lvlText w:val="%8."/>
      <w:lvlJc w:val="left"/>
      <w:pPr>
        <w:ind w:left="5760" w:hanging="360"/>
      </w:pPr>
    </w:lvl>
    <w:lvl w:ilvl="8" w:tplc="501C94EA">
      <w:start w:val="1"/>
      <w:numFmt w:val="lowerRoman"/>
      <w:lvlText w:val="%9."/>
      <w:lvlJc w:val="right"/>
      <w:pPr>
        <w:ind w:left="6480" w:hanging="180"/>
      </w:pPr>
    </w:lvl>
  </w:abstractNum>
  <w:abstractNum w:abstractNumId="23" w15:restartNumberingAfterBreak="0">
    <w:nsid w:val="562C2DEC"/>
    <w:multiLevelType w:val="hybridMultilevel"/>
    <w:tmpl w:val="B3764D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5B44008E"/>
    <w:multiLevelType w:val="hybridMultilevel"/>
    <w:tmpl w:val="CCF8DAC8"/>
    <w:lvl w:ilvl="0" w:tplc="04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D1687B6"/>
    <w:multiLevelType w:val="hybridMultilevel"/>
    <w:tmpl w:val="FFFFFFFF"/>
    <w:lvl w:ilvl="0" w:tplc="FD7AB5A2">
      <w:start w:val="1"/>
      <w:numFmt w:val="lowerLetter"/>
      <w:lvlText w:val="%1)"/>
      <w:lvlJc w:val="left"/>
      <w:pPr>
        <w:ind w:left="720" w:hanging="360"/>
      </w:pPr>
    </w:lvl>
    <w:lvl w:ilvl="1" w:tplc="8D08DD0E">
      <w:start w:val="1"/>
      <w:numFmt w:val="lowerLetter"/>
      <w:lvlText w:val="%2."/>
      <w:lvlJc w:val="left"/>
      <w:pPr>
        <w:ind w:left="1440" w:hanging="360"/>
      </w:pPr>
    </w:lvl>
    <w:lvl w:ilvl="2" w:tplc="1F344DD0">
      <w:start w:val="1"/>
      <w:numFmt w:val="lowerRoman"/>
      <w:lvlText w:val="%3."/>
      <w:lvlJc w:val="right"/>
      <w:pPr>
        <w:ind w:left="2160" w:hanging="180"/>
      </w:pPr>
    </w:lvl>
    <w:lvl w:ilvl="3" w:tplc="805607C2">
      <w:start w:val="1"/>
      <w:numFmt w:val="decimal"/>
      <w:lvlText w:val="%4."/>
      <w:lvlJc w:val="left"/>
      <w:pPr>
        <w:ind w:left="2880" w:hanging="360"/>
      </w:pPr>
    </w:lvl>
    <w:lvl w:ilvl="4" w:tplc="E71A8790">
      <w:start w:val="1"/>
      <w:numFmt w:val="lowerLetter"/>
      <w:lvlText w:val="%5."/>
      <w:lvlJc w:val="left"/>
      <w:pPr>
        <w:ind w:left="3600" w:hanging="360"/>
      </w:pPr>
    </w:lvl>
    <w:lvl w:ilvl="5" w:tplc="27C04766">
      <w:start w:val="1"/>
      <w:numFmt w:val="lowerRoman"/>
      <w:lvlText w:val="%6."/>
      <w:lvlJc w:val="right"/>
      <w:pPr>
        <w:ind w:left="4320" w:hanging="180"/>
      </w:pPr>
    </w:lvl>
    <w:lvl w:ilvl="6" w:tplc="8C96FF6C">
      <w:start w:val="1"/>
      <w:numFmt w:val="decimal"/>
      <w:lvlText w:val="%7."/>
      <w:lvlJc w:val="left"/>
      <w:pPr>
        <w:ind w:left="5040" w:hanging="360"/>
      </w:pPr>
    </w:lvl>
    <w:lvl w:ilvl="7" w:tplc="9970F718">
      <w:start w:val="1"/>
      <w:numFmt w:val="lowerLetter"/>
      <w:lvlText w:val="%8."/>
      <w:lvlJc w:val="left"/>
      <w:pPr>
        <w:ind w:left="5760" w:hanging="360"/>
      </w:pPr>
    </w:lvl>
    <w:lvl w:ilvl="8" w:tplc="E744CF2C">
      <w:start w:val="1"/>
      <w:numFmt w:val="lowerRoman"/>
      <w:lvlText w:val="%9."/>
      <w:lvlJc w:val="right"/>
      <w:pPr>
        <w:ind w:left="6480" w:hanging="180"/>
      </w:pPr>
    </w:lvl>
  </w:abstractNum>
  <w:abstractNum w:abstractNumId="26" w15:restartNumberingAfterBreak="0">
    <w:nsid w:val="67044495"/>
    <w:multiLevelType w:val="hybridMultilevel"/>
    <w:tmpl w:val="8444C9DC"/>
    <w:lvl w:ilvl="0" w:tplc="04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75C77F1"/>
    <w:multiLevelType w:val="hybridMultilevel"/>
    <w:tmpl w:val="3998E7DC"/>
    <w:lvl w:ilvl="0" w:tplc="04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76C5F71"/>
    <w:multiLevelType w:val="hybridMultilevel"/>
    <w:tmpl w:val="94168D66"/>
    <w:lvl w:ilvl="0" w:tplc="04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CEEBAF6"/>
    <w:multiLevelType w:val="hybridMultilevel"/>
    <w:tmpl w:val="FFFFFFFF"/>
    <w:lvl w:ilvl="0" w:tplc="685E7BEE">
      <w:start w:val="1"/>
      <w:numFmt w:val="decimal"/>
      <w:lvlText w:val="%1."/>
      <w:lvlJc w:val="left"/>
      <w:pPr>
        <w:ind w:left="720" w:hanging="360"/>
      </w:pPr>
    </w:lvl>
    <w:lvl w:ilvl="1" w:tplc="E14E13D6">
      <w:start w:val="1"/>
      <w:numFmt w:val="lowerLetter"/>
      <w:lvlText w:val="%2."/>
      <w:lvlJc w:val="left"/>
      <w:pPr>
        <w:ind w:left="1440" w:hanging="360"/>
      </w:pPr>
    </w:lvl>
    <w:lvl w:ilvl="2" w:tplc="54D86470">
      <w:start w:val="1"/>
      <w:numFmt w:val="lowerRoman"/>
      <w:lvlText w:val="%3."/>
      <w:lvlJc w:val="right"/>
      <w:pPr>
        <w:ind w:left="2160" w:hanging="180"/>
      </w:pPr>
    </w:lvl>
    <w:lvl w:ilvl="3" w:tplc="85CC6214">
      <w:start w:val="1"/>
      <w:numFmt w:val="decimal"/>
      <w:lvlText w:val="%4."/>
      <w:lvlJc w:val="left"/>
      <w:pPr>
        <w:ind w:left="2880" w:hanging="360"/>
      </w:pPr>
    </w:lvl>
    <w:lvl w:ilvl="4" w:tplc="05167364">
      <w:start w:val="1"/>
      <w:numFmt w:val="lowerLetter"/>
      <w:lvlText w:val="%5."/>
      <w:lvlJc w:val="left"/>
      <w:pPr>
        <w:ind w:left="3600" w:hanging="360"/>
      </w:pPr>
    </w:lvl>
    <w:lvl w:ilvl="5" w:tplc="68169592">
      <w:start w:val="1"/>
      <w:numFmt w:val="lowerRoman"/>
      <w:lvlText w:val="%6."/>
      <w:lvlJc w:val="right"/>
      <w:pPr>
        <w:ind w:left="4320" w:hanging="180"/>
      </w:pPr>
    </w:lvl>
    <w:lvl w:ilvl="6" w:tplc="9894F074">
      <w:start w:val="1"/>
      <w:numFmt w:val="decimal"/>
      <w:lvlText w:val="%7."/>
      <w:lvlJc w:val="left"/>
      <w:pPr>
        <w:ind w:left="5040" w:hanging="360"/>
      </w:pPr>
    </w:lvl>
    <w:lvl w:ilvl="7" w:tplc="2060618E">
      <w:start w:val="1"/>
      <w:numFmt w:val="lowerLetter"/>
      <w:lvlText w:val="%8."/>
      <w:lvlJc w:val="left"/>
      <w:pPr>
        <w:ind w:left="5760" w:hanging="360"/>
      </w:pPr>
    </w:lvl>
    <w:lvl w:ilvl="8" w:tplc="EA626BAA">
      <w:start w:val="1"/>
      <w:numFmt w:val="lowerRoman"/>
      <w:lvlText w:val="%9."/>
      <w:lvlJc w:val="right"/>
      <w:pPr>
        <w:ind w:left="6480" w:hanging="180"/>
      </w:pPr>
    </w:lvl>
  </w:abstractNum>
  <w:abstractNum w:abstractNumId="30" w15:restartNumberingAfterBreak="0">
    <w:nsid w:val="6D4D708C"/>
    <w:multiLevelType w:val="hybridMultilevel"/>
    <w:tmpl w:val="66508FBA"/>
    <w:lvl w:ilvl="0" w:tplc="04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1" w15:restartNumberingAfterBreak="0">
    <w:nsid w:val="6EF3774D"/>
    <w:multiLevelType w:val="hybridMultilevel"/>
    <w:tmpl w:val="FFFFFFFF"/>
    <w:lvl w:ilvl="0" w:tplc="2046A374">
      <w:start w:val="3"/>
      <w:numFmt w:val="lowerLetter"/>
      <w:lvlText w:val="%1."/>
      <w:lvlJc w:val="left"/>
      <w:pPr>
        <w:ind w:left="720" w:hanging="360"/>
      </w:pPr>
    </w:lvl>
    <w:lvl w:ilvl="1" w:tplc="1F24185C">
      <w:start w:val="1"/>
      <w:numFmt w:val="lowerLetter"/>
      <w:lvlText w:val="%2."/>
      <w:lvlJc w:val="left"/>
      <w:pPr>
        <w:ind w:left="1440" w:hanging="360"/>
      </w:pPr>
    </w:lvl>
    <w:lvl w:ilvl="2" w:tplc="E1B476B8">
      <w:start w:val="1"/>
      <w:numFmt w:val="lowerRoman"/>
      <w:lvlText w:val="%3."/>
      <w:lvlJc w:val="right"/>
      <w:pPr>
        <w:ind w:left="2160" w:hanging="180"/>
      </w:pPr>
    </w:lvl>
    <w:lvl w:ilvl="3" w:tplc="D554735E">
      <w:start w:val="1"/>
      <w:numFmt w:val="decimal"/>
      <w:lvlText w:val="%4."/>
      <w:lvlJc w:val="left"/>
      <w:pPr>
        <w:ind w:left="2880" w:hanging="360"/>
      </w:pPr>
    </w:lvl>
    <w:lvl w:ilvl="4" w:tplc="77B6F3F2">
      <w:start w:val="1"/>
      <w:numFmt w:val="lowerLetter"/>
      <w:lvlText w:val="%5."/>
      <w:lvlJc w:val="left"/>
      <w:pPr>
        <w:ind w:left="3600" w:hanging="360"/>
      </w:pPr>
    </w:lvl>
    <w:lvl w:ilvl="5" w:tplc="548868D2">
      <w:start w:val="1"/>
      <w:numFmt w:val="lowerRoman"/>
      <w:lvlText w:val="%6."/>
      <w:lvlJc w:val="right"/>
      <w:pPr>
        <w:ind w:left="4320" w:hanging="180"/>
      </w:pPr>
    </w:lvl>
    <w:lvl w:ilvl="6" w:tplc="A6BE75FC">
      <w:start w:val="1"/>
      <w:numFmt w:val="decimal"/>
      <w:lvlText w:val="%7."/>
      <w:lvlJc w:val="left"/>
      <w:pPr>
        <w:ind w:left="5040" w:hanging="360"/>
      </w:pPr>
    </w:lvl>
    <w:lvl w:ilvl="7" w:tplc="BAA0241E">
      <w:start w:val="1"/>
      <w:numFmt w:val="lowerLetter"/>
      <w:lvlText w:val="%8."/>
      <w:lvlJc w:val="left"/>
      <w:pPr>
        <w:ind w:left="5760" w:hanging="360"/>
      </w:pPr>
    </w:lvl>
    <w:lvl w:ilvl="8" w:tplc="1E28657E">
      <w:start w:val="1"/>
      <w:numFmt w:val="lowerRoman"/>
      <w:lvlText w:val="%9."/>
      <w:lvlJc w:val="right"/>
      <w:pPr>
        <w:ind w:left="6480" w:hanging="180"/>
      </w:pPr>
    </w:lvl>
  </w:abstractNum>
  <w:abstractNum w:abstractNumId="32" w15:restartNumberingAfterBreak="0">
    <w:nsid w:val="6EF83D1C"/>
    <w:multiLevelType w:val="hybridMultilevel"/>
    <w:tmpl w:val="B3764D6A"/>
    <w:lvl w:ilvl="0" w:tplc="39526536">
      <w:start w:val="1"/>
      <w:numFmt w:val="decimal"/>
      <w:lvlText w:val="%1."/>
      <w:lvlJc w:val="left"/>
      <w:pPr>
        <w:ind w:left="720" w:hanging="360"/>
      </w:pPr>
    </w:lvl>
    <w:lvl w:ilvl="1" w:tplc="5836AAE0">
      <w:start w:val="1"/>
      <w:numFmt w:val="lowerLetter"/>
      <w:lvlText w:val="%2."/>
      <w:lvlJc w:val="left"/>
      <w:pPr>
        <w:ind w:left="1440" w:hanging="360"/>
      </w:pPr>
    </w:lvl>
    <w:lvl w:ilvl="2" w:tplc="BE1820E8">
      <w:start w:val="1"/>
      <w:numFmt w:val="lowerRoman"/>
      <w:lvlText w:val="%3."/>
      <w:lvlJc w:val="right"/>
      <w:pPr>
        <w:ind w:left="2160" w:hanging="180"/>
      </w:pPr>
    </w:lvl>
    <w:lvl w:ilvl="3" w:tplc="CFE89BE0">
      <w:start w:val="1"/>
      <w:numFmt w:val="decimal"/>
      <w:lvlText w:val="%4."/>
      <w:lvlJc w:val="left"/>
      <w:pPr>
        <w:ind w:left="2880" w:hanging="360"/>
      </w:pPr>
    </w:lvl>
    <w:lvl w:ilvl="4" w:tplc="865A8E64">
      <w:start w:val="1"/>
      <w:numFmt w:val="lowerLetter"/>
      <w:lvlText w:val="%5."/>
      <w:lvlJc w:val="left"/>
      <w:pPr>
        <w:ind w:left="3600" w:hanging="360"/>
      </w:pPr>
    </w:lvl>
    <w:lvl w:ilvl="5" w:tplc="253254A0">
      <w:start w:val="1"/>
      <w:numFmt w:val="lowerRoman"/>
      <w:lvlText w:val="%6."/>
      <w:lvlJc w:val="right"/>
      <w:pPr>
        <w:ind w:left="4320" w:hanging="180"/>
      </w:pPr>
    </w:lvl>
    <w:lvl w:ilvl="6" w:tplc="EA3C8F36">
      <w:start w:val="1"/>
      <w:numFmt w:val="decimal"/>
      <w:lvlText w:val="%7."/>
      <w:lvlJc w:val="left"/>
      <w:pPr>
        <w:ind w:left="5040" w:hanging="360"/>
      </w:pPr>
    </w:lvl>
    <w:lvl w:ilvl="7" w:tplc="9AB4955C">
      <w:start w:val="1"/>
      <w:numFmt w:val="lowerLetter"/>
      <w:lvlText w:val="%8."/>
      <w:lvlJc w:val="left"/>
      <w:pPr>
        <w:ind w:left="5760" w:hanging="360"/>
      </w:pPr>
    </w:lvl>
    <w:lvl w:ilvl="8" w:tplc="6CA46890">
      <w:start w:val="1"/>
      <w:numFmt w:val="lowerRoman"/>
      <w:lvlText w:val="%9."/>
      <w:lvlJc w:val="right"/>
      <w:pPr>
        <w:ind w:left="6480" w:hanging="180"/>
      </w:pPr>
    </w:lvl>
  </w:abstractNum>
  <w:abstractNum w:abstractNumId="33" w15:restartNumberingAfterBreak="0">
    <w:nsid w:val="6FD1CE8A"/>
    <w:multiLevelType w:val="hybridMultilevel"/>
    <w:tmpl w:val="FFFFFFFF"/>
    <w:lvl w:ilvl="0" w:tplc="F5BA7DAC">
      <w:start w:val="1"/>
      <w:numFmt w:val="decimal"/>
      <w:lvlText w:val="%1."/>
      <w:lvlJc w:val="left"/>
      <w:pPr>
        <w:ind w:left="720" w:hanging="360"/>
      </w:pPr>
    </w:lvl>
    <w:lvl w:ilvl="1" w:tplc="A80A382A">
      <w:start w:val="1"/>
      <w:numFmt w:val="lowerLetter"/>
      <w:lvlText w:val="%2."/>
      <w:lvlJc w:val="left"/>
      <w:pPr>
        <w:ind w:left="1440" w:hanging="360"/>
      </w:pPr>
    </w:lvl>
    <w:lvl w:ilvl="2" w:tplc="295640CA">
      <w:start w:val="1"/>
      <w:numFmt w:val="lowerRoman"/>
      <w:lvlText w:val="%3."/>
      <w:lvlJc w:val="right"/>
      <w:pPr>
        <w:ind w:left="2160" w:hanging="180"/>
      </w:pPr>
    </w:lvl>
    <w:lvl w:ilvl="3" w:tplc="D6A4EA62">
      <w:start w:val="1"/>
      <w:numFmt w:val="decimal"/>
      <w:lvlText w:val="%4."/>
      <w:lvlJc w:val="left"/>
      <w:pPr>
        <w:ind w:left="2880" w:hanging="360"/>
      </w:pPr>
    </w:lvl>
    <w:lvl w:ilvl="4" w:tplc="744CFEFA">
      <w:start w:val="1"/>
      <w:numFmt w:val="lowerLetter"/>
      <w:lvlText w:val="%5."/>
      <w:lvlJc w:val="left"/>
      <w:pPr>
        <w:ind w:left="3600" w:hanging="360"/>
      </w:pPr>
    </w:lvl>
    <w:lvl w:ilvl="5" w:tplc="70363D5A">
      <w:start w:val="1"/>
      <w:numFmt w:val="lowerRoman"/>
      <w:lvlText w:val="%6."/>
      <w:lvlJc w:val="right"/>
      <w:pPr>
        <w:ind w:left="4320" w:hanging="180"/>
      </w:pPr>
    </w:lvl>
    <w:lvl w:ilvl="6" w:tplc="2A0C9A6E">
      <w:start w:val="1"/>
      <w:numFmt w:val="decimal"/>
      <w:lvlText w:val="%7."/>
      <w:lvlJc w:val="left"/>
      <w:pPr>
        <w:ind w:left="5040" w:hanging="360"/>
      </w:pPr>
    </w:lvl>
    <w:lvl w:ilvl="7" w:tplc="02CA78F2">
      <w:start w:val="1"/>
      <w:numFmt w:val="lowerLetter"/>
      <w:lvlText w:val="%8."/>
      <w:lvlJc w:val="left"/>
      <w:pPr>
        <w:ind w:left="5760" w:hanging="360"/>
      </w:pPr>
    </w:lvl>
    <w:lvl w:ilvl="8" w:tplc="73FAE25A">
      <w:start w:val="1"/>
      <w:numFmt w:val="lowerRoman"/>
      <w:lvlText w:val="%9."/>
      <w:lvlJc w:val="right"/>
      <w:pPr>
        <w:ind w:left="6480" w:hanging="180"/>
      </w:pPr>
    </w:lvl>
  </w:abstractNum>
  <w:abstractNum w:abstractNumId="34" w15:restartNumberingAfterBreak="0">
    <w:nsid w:val="79263CCA"/>
    <w:multiLevelType w:val="hybridMultilevel"/>
    <w:tmpl w:val="FFFFFFFF"/>
    <w:lvl w:ilvl="0" w:tplc="CFE06E2E">
      <w:start w:val="1"/>
      <w:numFmt w:val="lowerLetter"/>
      <w:lvlText w:val="%1)"/>
      <w:lvlJc w:val="left"/>
      <w:pPr>
        <w:ind w:left="720" w:hanging="360"/>
      </w:pPr>
    </w:lvl>
    <w:lvl w:ilvl="1" w:tplc="62C457DC">
      <w:start w:val="1"/>
      <w:numFmt w:val="lowerLetter"/>
      <w:lvlText w:val="%2."/>
      <w:lvlJc w:val="left"/>
      <w:pPr>
        <w:ind w:left="1440" w:hanging="360"/>
      </w:pPr>
    </w:lvl>
    <w:lvl w:ilvl="2" w:tplc="E6866370">
      <w:start w:val="1"/>
      <w:numFmt w:val="lowerRoman"/>
      <w:lvlText w:val="%3."/>
      <w:lvlJc w:val="right"/>
      <w:pPr>
        <w:ind w:left="2160" w:hanging="180"/>
      </w:pPr>
    </w:lvl>
    <w:lvl w:ilvl="3" w:tplc="567AF3E6">
      <w:start w:val="1"/>
      <w:numFmt w:val="decimal"/>
      <w:lvlText w:val="%4."/>
      <w:lvlJc w:val="left"/>
      <w:pPr>
        <w:ind w:left="2880" w:hanging="360"/>
      </w:pPr>
    </w:lvl>
    <w:lvl w:ilvl="4" w:tplc="50787200">
      <w:start w:val="1"/>
      <w:numFmt w:val="lowerLetter"/>
      <w:lvlText w:val="%5."/>
      <w:lvlJc w:val="left"/>
      <w:pPr>
        <w:ind w:left="3600" w:hanging="360"/>
      </w:pPr>
    </w:lvl>
    <w:lvl w:ilvl="5" w:tplc="F6BE99E0">
      <w:start w:val="1"/>
      <w:numFmt w:val="lowerRoman"/>
      <w:lvlText w:val="%6."/>
      <w:lvlJc w:val="right"/>
      <w:pPr>
        <w:ind w:left="4320" w:hanging="180"/>
      </w:pPr>
    </w:lvl>
    <w:lvl w:ilvl="6" w:tplc="98940D5E">
      <w:start w:val="1"/>
      <w:numFmt w:val="decimal"/>
      <w:lvlText w:val="%7."/>
      <w:lvlJc w:val="left"/>
      <w:pPr>
        <w:ind w:left="5040" w:hanging="360"/>
      </w:pPr>
    </w:lvl>
    <w:lvl w:ilvl="7" w:tplc="16B6BA46">
      <w:start w:val="1"/>
      <w:numFmt w:val="lowerLetter"/>
      <w:lvlText w:val="%8."/>
      <w:lvlJc w:val="left"/>
      <w:pPr>
        <w:ind w:left="5760" w:hanging="360"/>
      </w:pPr>
    </w:lvl>
    <w:lvl w:ilvl="8" w:tplc="BE264170">
      <w:start w:val="1"/>
      <w:numFmt w:val="lowerRoman"/>
      <w:lvlText w:val="%9."/>
      <w:lvlJc w:val="right"/>
      <w:pPr>
        <w:ind w:left="6480" w:hanging="180"/>
      </w:pPr>
    </w:lvl>
  </w:abstractNum>
  <w:abstractNum w:abstractNumId="35" w15:restartNumberingAfterBreak="0">
    <w:nsid w:val="79324C61"/>
    <w:multiLevelType w:val="hybridMultilevel"/>
    <w:tmpl w:val="6DF481E8"/>
    <w:lvl w:ilvl="0" w:tplc="04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6" w15:restartNumberingAfterBreak="0">
    <w:nsid w:val="7A06D984"/>
    <w:multiLevelType w:val="hybridMultilevel"/>
    <w:tmpl w:val="FFFFFFFF"/>
    <w:lvl w:ilvl="0" w:tplc="CEFE7C36">
      <w:start w:val="1"/>
      <w:numFmt w:val="lowerLetter"/>
      <w:lvlText w:val="%1)"/>
      <w:lvlJc w:val="left"/>
      <w:pPr>
        <w:ind w:left="720" w:hanging="360"/>
      </w:pPr>
    </w:lvl>
    <w:lvl w:ilvl="1" w:tplc="A2AE619A">
      <w:start w:val="1"/>
      <w:numFmt w:val="lowerLetter"/>
      <w:lvlText w:val="%2."/>
      <w:lvlJc w:val="left"/>
      <w:pPr>
        <w:ind w:left="1440" w:hanging="360"/>
      </w:pPr>
    </w:lvl>
    <w:lvl w:ilvl="2" w:tplc="CB6C77E0">
      <w:start w:val="1"/>
      <w:numFmt w:val="lowerRoman"/>
      <w:lvlText w:val="%3."/>
      <w:lvlJc w:val="right"/>
      <w:pPr>
        <w:ind w:left="2160" w:hanging="180"/>
      </w:pPr>
    </w:lvl>
    <w:lvl w:ilvl="3" w:tplc="67EEB602">
      <w:start w:val="1"/>
      <w:numFmt w:val="decimal"/>
      <w:lvlText w:val="%4."/>
      <w:lvlJc w:val="left"/>
      <w:pPr>
        <w:ind w:left="2880" w:hanging="360"/>
      </w:pPr>
    </w:lvl>
    <w:lvl w:ilvl="4" w:tplc="22B619B8">
      <w:start w:val="1"/>
      <w:numFmt w:val="lowerLetter"/>
      <w:lvlText w:val="%5."/>
      <w:lvlJc w:val="left"/>
      <w:pPr>
        <w:ind w:left="3600" w:hanging="360"/>
      </w:pPr>
    </w:lvl>
    <w:lvl w:ilvl="5" w:tplc="FE54A520">
      <w:start w:val="1"/>
      <w:numFmt w:val="lowerRoman"/>
      <w:lvlText w:val="%6."/>
      <w:lvlJc w:val="right"/>
      <w:pPr>
        <w:ind w:left="4320" w:hanging="180"/>
      </w:pPr>
    </w:lvl>
    <w:lvl w:ilvl="6" w:tplc="315C1860">
      <w:start w:val="1"/>
      <w:numFmt w:val="decimal"/>
      <w:lvlText w:val="%7."/>
      <w:lvlJc w:val="left"/>
      <w:pPr>
        <w:ind w:left="5040" w:hanging="360"/>
      </w:pPr>
    </w:lvl>
    <w:lvl w:ilvl="7" w:tplc="58CE4FEC">
      <w:start w:val="1"/>
      <w:numFmt w:val="lowerLetter"/>
      <w:lvlText w:val="%8."/>
      <w:lvlJc w:val="left"/>
      <w:pPr>
        <w:ind w:left="5760" w:hanging="360"/>
      </w:pPr>
    </w:lvl>
    <w:lvl w:ilvl="8" w:tplc="8C8A1F0E">
      <w:start w:val="1"/>
      <w:numFmt w:val="lowerRoman"/>
      <w:lvlText w:val="%9."/>
      <w:lvlJc w:val="right"/>
      <w:pPr>
        <w:ind w:left="6480" w:hanging="180"/>
      </w:pPr>
    </w:lvl>
  </w:abstractNum>
  <w:abstractNum w:abstractNumId="37" w15:restartNumberingAfterBreak="0">
    <w:nsid w:val="7BD7B2B2"/>
    <w:multiLevelType w:val="hybridMultilevel"/>
    <w:tmpl w:val="FFFFFFFF"/>
    <w:lvl w:ilvl="0" w:tplc="055A9D58">
      <w:start w:val="1"/>
      <w:numFmt w:val="decimal"/>
      <w:lvlText w:val="%1."/>
      <w:lvlJc w:val="left"/>
      <w:pPr>
        <w:ind w:left="720" w:hanging="360"/>
      </w:pPr>
    </w:lvl>
    <w:lvl w:ilvl="1" w:tplc="CB089E1A">
      <w:start w:val="2"/>
      <w:numFmt w:val="lowerLetter"/>
      <w:lvlText w:val="%2."/>
      <w:lvlJc w:val="left"/>
      <w:pPr>
        <w:ind w:left="1440" w:hanging="360"/>
      </w:pPr>
    </w:lvl>
    <w:lvl w:ilvl="2" w:tplc="CCBE236E">
      <w:start w:val="1"/>
      <w:numFmt w:val="lowerRoman"/>
      <w:lvlText w:val="%3."/>
      <w:lvlJc w:val="right"/>
      <w:pPr>
        <w:ind w:left="2160" w:hanging="180"/>
      </w:pPr>
    </w:lvl>
    <w:lvl w:ilvl="3" w:tplc="89644AB4">
      <w:start w:val="1"/>
      <w:numFmt w:val="decimal"/>
      <w:lvlText w:val="%4."/>
      <w:lvlJc w:val="left"/>
      <w:pPr>
        <w:ind w:left="2880" w:hanging="360"/>
      </w:pPr>
    </w:lvl>
    <w:lvl w:ilvl="4" w:tplc="50787666">
      <w:start w:val="1"/>
      <w:numFmt w:val="lowerLetter"/>
      <w:lvlText w:val="%5."/>
      <w:lvlJc w:val="left"/>
      <w:pPr>
        <w:ind w:left="3600" w:hanging="360"/>
      </w:pPr>
    </w:lvl>
    <w:lvl w:ilvl="5" w:tplc="B798F60C">
      <w:start w:val="1"/>
      <w:numFmt w:val="lowerRoman"/>
      <w:lvlText w:val="%6."/>
      <w:lvlJc w:val="right"/>
      <w:pPr>
        <w:ind w:left="4320" w:hanging="180"/>
      </w:pPr>
    </w:lvl>
    <w:lvl w:ilvl="6" w:tplc="CCD6B8C8">
      <w:start w:val="1"/>
      <w:numFmt w:val="decimal"/>
      <w:lvlText w:val="%7."/>
      <w:lvlJc w:val="left"/>
      <w:pPr>
        <w:ind w:left="5040" w:hanging="360"/>
      </w:pPr>
    </w:lvl>
    <w:lvl w:ilvl="7" w:tplc="6276A788">
      <w:start w:val="1"/>
      <w:numFmt w:val="lowerLetter"/>
      <w:lvlText w:val="%8."/>
      <w:lvlJc w:val="left"/>
      <w:pPr>
        <w:ind w:left="5760" w:hanging="360"/>
      </w:pPr>
    </w:lvl>
    <w:lvl w:ilvl="8" w:tplc="BCA80ED2">
      <w:start w:val="1"/>
      <w:numFmt w:val="lowerRoman"/>
      <w:lvlText w:val="%9."/>
      <w:lvlJc w:val="right"/>
      <w:pPr>
        <w:ind w:left="6480" w:hanging="180"/>
      </w:pPr>
    </w:lvl>
  </w:abstractNum>
  <w:abstractNum w:abstractNumId="38" w15:restartNumberingAfterBreak="0">
    <w:nsid w:val="7D634EFA"/>
    <w:multiLevelType w:val="hybridMultilevel"/>
    <w:tmpl w:val="2402A364"/>
    <w:lvl w:ilvl="0" w:tplc="C6A646CA">
      <w:start w:val="1"/>
      <w:numFmt w:val="bullet"/>
      <w:lvlText w:val=""/>
      <w:lvlJc w:val="left"/>
      <w:pPr>
        <w:ind w:left="720" w:hanging="360"/>
      </w:pPr>
      <w:rPr>
        <w:rFonts w:hint="default" w:ascii="Symbol" w:hAnsi="Symbol"/>
      </w:rPr>
    </w:lvl>
    <w:lvl w:ilvl="1" w:tplc="2FF0797E">
      <w:start w:val="1"/>
      <w:numFmt w:val="bullet"/>
      <w:lvlText w:val="o"/>
      <w:lvlJc w:val="left"/>
      <w:pPr>
        <w:ind w:left="1440" w:hanging="360"/>
      </w:pPr>
      <w:rPr>
        <w:rFonts w:hint="default" w:ascii="Courier New" w:hAnsi="Courier New"/>
      </w:rPr>
    </w:lvl>
    <w:lvl w:ilvl="2" w:tplc="7A36D2C6">
      <w:start w:val="1"/>
      <w:numFmt w:val="bullet"/>
      <w:lvlText w:val=""/>
      <w:lvlJc w:val="left"/>
      <w:pPr>
        <w:ind w:left="2160" w:hanging="360"/>
      </w:pPr>
      <w:rPr>
        <w:rFonts w:hint="default" w:ascii="Wingdings" w:hAnsi="Wingdings"/>
      </w:rPr>
    </w:lvl>
    <w:lvl w:ilvl="3" w:tplc="7B6A36AA">
      <w:start w:val="1"/>
      <w:numFmt w:val="bullet"/>
      <w:lvlText w:val=""/>
      <w:lvlJc w:val="left"/>
      <w:pPr>
        <w:ind w:left="2880" w:hanging="360"/>
      </w:pPr>
      <w:rPr>
        <w:rFonts w:hint="default" w:ascii="Symbol" w:hAnsi="Symbol"/>
      </w:rPr>
    </w:lvl>
    <w:lvl w:ilvl="4" w:tplc="92FE8C88">
      <w:start w:val="1"/>
      <w:numFmt w:val="bullet"/>
      <w:lvlText w:val="o"/>
      <w:lvlJc w:val="left"/>
      <w:pPr>
        <w:ind w:left="3600" w:hanging="360"/>
      </w:pPr>
      <w:rPr>
        <w:rFonts w:hint="default" w:ascii="Courier New" w:hAnsi="Courier New"/>
      </w:rPr>
    </w:lvl>
    <w:lvl w:ilvl="5" w:tplc="D7628348">
      <w:start w:val="1"/>
      <w:numFmt w:val="bullet"/>
      <w:lvlText w:val=""/>
      <w:lvlJc w:val="left"/>
      <w:pPr>
        <w:ind w:left="4320" w:hanging="360"/>
      </w:pPr>
      <w:rPr>
        <w:rFonts w:hint="default" w:ascii="Wingdings" w:hAnsi="Wingdings"/>
      </w:rPr>
    </w:lvl>
    <w:lvl w:ilvl="6" w:tplc="CB2279A6">
      <w:start w:val="1"/>
      <w:numFmt w:val="bullet"/>
      <w:lvlText w:val=""/>
      <w:lvlJc w:val="left"/>
      <w:pPr>
        <w:ind w:left="5040" w:hanging="360"/>
      </w:pPr>
      <w:rPr>
        <w:rFonts w:hint="default" w:ascii="Symbol" w:hAnsi="Symbol"/>
      </w:rPr>
    </w:lvl>
    <w:lvl w:ilvl="7" w:tplc="70AACB52">
      <w:start w:val="1"/>
      <w:numFmt w:val="bullet"/>
      <w:lvlText w:val="o"/>
      <w:lvlJc w:val="left"/>
      <w:pPr>
        <w:ind w:left="5760" w:hanging="360"/>
      </w:pPr>
      <w:rPr>
        <w:rFonts w:hint="default" w:ascii="Courier New" w:hAnsi="Courier New"/>
      </w:rPr>
    </w:lvl>
    <w:lvl w:ilvl="8" w:tplc="90FC88FA">
      <w:start w:val="1"/>
      <w:numFmt w:val="bullet"/>
      <w:lvlText w:val=""/>
      <w:lvlJc w:val="left"/>
      <w:pPr>
        <w:ind w:left="6480" w:hanging="360"/>
      </w:pPr>
      <w:rPr>
        <w:rFonts w:hint="default" w:ascii="Wingdings" w:hAnsi="Wingdings"/>
      </w:rPr>
    </w:lvl>
  </w:abstractNum>
  <w:abstractNum w:abstractNumId="39" w15:restartNumberingAfterBreak="0">
    <w:nsid w:val="7ECB4299"/>
    <w:multiLevelType w:val="hybridMultilevel"/>
    <w:tmpl w:val="0AF4B7B0"/>
    <w:lvl w:ilvl="0" w:tplc="7CC2BE96">
      <w:start w:val="1"/>
      <w:numFmt w:val="lowerLetter"/>
      <w:lvlText w:val="%1."/>
      <w:lvlJc w:val="left"/>
      <w:pPr>
        <w:ind w:left="720" w:hanging="360"/>
      </w:pPr>
    </w:lvl>
    <w:lvl w:ilvl="1" w:tplc="395E3BFA">
      <w:start w:val="1"/>
      <w:numFmt w:val="lowerLetter"/>
      <w:lvlText w:val="%2."/>
      <w:lvlJc w:val="left"/>
      <w:pPr>
        <w:ind w:left="1440" w:hanging="360"/>
      </w:pPr>
    </w:lvl>
    <w:lvl w:ilvl="2" w:tplc="70C6F3A0">
      <w:start w:val="1"/>
      <w:numFmt w:val="lowerRoman"/>
      <w:lvlText w:val="%3."/>
      <w:lvlJc w:val="right"/>
      <w:pPr>
        <w:ind w:left="2160" w:hanging="180"/>
      </w:pPr>
    </w:lvl>
    <w:lvl w:ilvl="3" w:tplc="E1425AF4">
      <w:start w:val="1"/>
      <w:numFmt w:val="decimal"/>
      <w:lvlText w:val="%4."/>
      <w:lvlJc w:val="left"/>
      <w:pPr>
        <w:ind w:left="2880" w:hanging="360"/>
      </w:pPr>
    </w:lvl>
    <w:lvl w:ilvl="4" w:tplc="D3E208D6">
      <w:start w:val="1"/>
      <w:numFmt w:val="lowerLetter"/>
      <w:lvlText w:val="%5."/>
      <w:lvlJc w:val="left"/>
      <w:pPr>
        <w:ind w:left="3600" w:hanging="360"/>
      </w:pPr>
    </w:lvl>
    <w:lvl w:ilvl="5" w:tplc="3BBE44D8">
      <w:start w:val="1"/>
      <w:numFmt w:val="lowerRoman"/>
      <w:lvlText w:val="%6."/>
      <w:lvlJc w:val="right"/>
      <w:pPr>
        <w:ind w:left="4320" w:hanging="180"/>
      </w:pPr>
    </w:lvl>
    <w:lvl w:ilvl="6" w:tplc="72D6EBB4">
      <w:start w:val="1"/>
      <w:numFmt w:val="decimal"/>
      <w:lvlText w:val="%7."/>
      <w:lvlJc w:val="left"/>
      <w:pPr>
        <w:ind w:left="5040" w:hanging="360"/>
      </w:pPr>
    </w:lvl>
    <w:lvl w:ilvl="7" w:tplc="D592D1B4">
      <w:start w:val="1"/>
      <w:numFmt w:val="lowerLetter"/>
      <w:lvlText w:val="%8."/>
      <w:lvlJc w:val="left"/>
      <w:pPr>
        <w:ind w:left="5760" w:hanging="360"/>
      </w:pPr>
    </w:lvl>
    <w:lvl w:ilvl="8" w:tplc="8F064700">
      <w:start w:val="1"/>
      <w:numFmt w:val="lowerRoman"/>
      <w:lvlText w:val="%9."/>
      <w:lvlJc w:val="right"/>
      <w:pPr>
        <w:ind w:left="6480" w:hanging="180"/>
      </w:pPr>
    </w:lvl>
  </w:abstractNum>
  <w:num w:numId="1" w16cid:durableId="1642341505">
    <w:abstractNumId w:val="32"/>
  </w:num>
  <w:num w:numId="2" w16cid:durableId="526212467">
    <w:abstractNumId w:val="2"/>
  </w:num>
  <w:num w:numId="3" w16cid:durableId="561797376">
    <w:abstractNumId w:val="5"/>
  </w:num>
  <w:num w:numId="4" w16cid:durableId="1911883761">
    <w:abstractNumId w:val="31"/>
  </w:num>
  <w:num w:numId="5" w16cid:durableId="1480684311">
    <w:abstractNumId w:val="14"/>
  </w:num>
  <w:num w:numId="6" w16cid:durableId="1423407853">
    <w:abstractNumId w:val="22"/>
  </w:num>
  <w:num w:numId="7" w16cid:durableId="1316299839">
    <w:abstractNumId w:val="1"/>
  </w:num>
  <w:num w:numId="8" w16cid:durableId="1204639891">
    <w:abstractNumId w:val="25"/>
  </w:num>
  <w:num w:numId="9" w16cid:durableId="1104955066">
    <w:abstractNumId w:val="34"/>
  </w:num>
  <w:num w:numId="10" w16cid:durableId="473958946">
    <w:abstractNumId w:val="36"/>
  </w:num>
  <w:num w:numId="11" w16cid:durableId="702242592">
    <w:abstractNumId w:val="39"/>
  </w:num>
  <w:num w:numId="12" w16cid:durableId="426192714">
    <w:abstractNumId w:val="6"/>
  </w:num>
  <w:num w:numId="13" w16cid:durableId="1173371341">
    <w:abstractNumId w:val="38"/>
  </w:num>
  <w:num w:numId="14" w16cid:durableId="1302269464">
    <w:abstractNumId w:val="17"/>
  </w:num>
  <w:num w:numId="15" w16cid:durableId="795873240">
    <w:abstractNumId w:val="15"/>
  </w:num>
  <w:num w:numId="16" w16cid:durableId="485049619">
    <w:abstractNumId w:val="20"/>
  </w:num>
  <w:num w:numId="17" w16cid:durableId="1292135092">
    <w:abstractNumId w:val="13"/>
  </w:num>
  <w:num w:numId="18" w16cid:durableId="1475299064">
    <w:abstractNumId w:val="8"/>
  </w:num>
  <w:num w:numId="19" w16cid:durableId="319505135">
    <w:abstractNumId w:val="10"/>
  </w:num>
  <w:num w:numId="20" w16cid:durableId="891119883">
    <w:abstractNumId w:val="4"/>
  </w:num>
  <w:num w:numId="21" w16cid:durableId="181938511">
    <w:abstractNumId w:val="0"/>
  </w:num>
  <w:num w:numId="22" w16cid:durableId="683022277">
    <w:abstractNumId w:val="11"/>
  </w:num>
  <w:num w:numId="23" w16cid:durableId="182331073">
    <w:abstractNumId w:val="7"/>
  </w:num>
  <w:num w:numId="24" w16cid:durableId="1834103672">
    <w:abstractNumId w:val="12"/>
  </w:num>
  <w:num w:numId="25" w16cid:durableId="2079283674">
    <w:abstractNumId w:val="30"/>
  </w:num>
  <w:num w:numId="26" w16cid:durableId="742945304">
    <w:abstractNumId w:val="35"/>
  </w:num>
  <w:num w:numId="27" w16cid:durableId="867835954">
    <w:abstractNumId w:val="27"/>
  </w:num>
  <w:num w:numId="28" w16cid:durableId="907105752">
    <w:abstractNumId w:val="19"/>
  </w:num>
  <w:num w:numId="29" w16cid:durableId="1551068053">
    <w:abstractNumId w:val="26"/>
  </w:num>
  <w:num w:numId="30" w16cid:durableId="380130105">
    <w:abstractNumId w:val="28"/>
  </w:num>
  <w:num w:numId="31" w16cid:durableId="2126729187">
    <w:abstractNumId w:val="16"/>
  </w:num>
  <w:num w:numId="32" w16cid:durableId="2046178199">
    <w:abstractNumId w:val="24"/>
  </w:num>
  <w:num w:numId="33" w16cid:durableId="1733115489">
    <w:abstractNumId w:val="21"/>
  </w:num>
  <w:num w:numId="34" w16cid:durableId="794254611">
    <w:abstractNumId w:val="3"/>
  </w:num>
  <w:num w:numId="35" w16cid:durableId="1916238083">
    <w:abstractNumId w:val="37"/>
  </w:num>
  <w:num w:numId="36" w16cid:durableId="929852144">
    <w:abstractNumId w:val="33"/>
  </w:num>
  <w:num w:numId="37" w16cid:durableId="949438467">
    <w:abstractNumId w:val="9"/>
  </w:num>
  <w:num w:numId="38" w16cid:durableId="1571883096">
    <w:abstractNumId w:val="29"/>
  </w:num>
  <w:num w:numId="39" w16cid:durableId="1819809941">
    <w:abstractNumId w:val="23"/>
  </w:num>
  <w:num w:numId="40" w16cid:durableId="57150248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DDE"/>
    <w:rsid w:val="00031B9C"/>
    <w:rsid w:val="000374C1"/>
    <w:rsid w:val="000405BC"/>
    <w:rsid w:val="00046F42"/>
    <w:rsid w:val="00050A91"/>
    <w:rsid w:val="000562E3"/>
    <w:rsid w:val="00061A0B"/>
    <w:rsid w:val="00066D65"/>
    <w:rsid w:val="0006739D"/>
    <w:rsid w:val="00067E00"/>
    <w:rsid w:val="0007212E"/>
    <w:rsid w:val="00081B9F"/>
    <w:rsid w:val="000824E7"/>
    <w:rsid w:val="000831BD"/>
    <w:rsid w:val="00091BE8"/>
    <w:rsid w:val="00095D22"/>
    <w:rsid w:val="000A1486"/>
    <w:rsid w:val="000A3285"/>
    <w:rsid w:val="000A3BE6"/>
    <w:rsid w:val="000A5FA2"/>
    <w:rsid w:val="000A7829"/>
    <w:rsid w:val="000B0C3C"/>
    <w:rsid w:val="000B1BBF"/>
    <w:rsid w:val="000B2508"/>
    <w:rsid w:val="000B4AD6"/>
    <w:rsid w:val="000B5AD1"/>
    <w:rsid w:val="000B7D62"/>
    <w:rsid w:val="000C545D"/>
    <w:rsid w:val="000C7CFD"/>
    <w:rsid w:val="000D62E2"/>
    <w:rsid w:val="000F03C3"/>
    <w:rsid w:val="000F43F6"/>
    <w:rsid w:val="001037D9"/>
    <w:rsid w:val="00104380"/>
    <w:rsid w:val="001201C7"/>
    <w:rsid w:val="00122CCF"/>
    <w:rsid w:val="0013181D"/>
    <w:rsid w:val="0014546A"/>
    <w:rsid w:val="00145ACF"/>
    <w:rsid w:val="00155977"/>
    <w:rsid w:val="001562B1"/>
    <w:rsid w:val="0016313B"/>
    <w:rsid w:val="00177CA0"/>
    <w:rsid w:val="00186598"/>
    <w:rsid w:val="00195021"/>
    <w:rsid w:val="001A3A1A"/>
    <w:rsid w:val="001B03B4"/>
    <w:rsid w:val="001B09D0"/>
    <w:rsid w:val="001B5DDE"/>
    <w:rsid w:val="001C0DBF"/>
    <w:rsid w:val="001C6D9F"/>
    <w:rsid w:val="001D1BD8"/>
    <w:rsid w:val="001D30F6"/>
    <w:rsid w:val="001E008E"/>
    <w:rsid w:val="001E52CD"/>
    <w:rsid w:val="001F1EB8"/>
    <w:rsid w:val="001F27F6"/>
    <w:rsid w:val="00204FD6"/>
    <w:rsid w:val="00212E72"/>
    <w:rsid w:val="00213D55"/>
    <w:rsid w:val="00220961"/>
    <w:rsid w:val="002209C6"/>
    <w:rsid w:val="00233D91"/>
    <w:rsid w:val="00234C9B"/>
    <w:rsid w:val="00240F2B"/>
    <w:rsid w:val="00241DD0"/>
    <w:rsid w:val="00242D47"/>
    <w:rsid w:val="00251CA6"/>
    <w:rsid w:val="00251ED9"/>
    <w:rsid w:val="002565CC"/>
    <w:rsid w:val="00257E0D"/>
    <w:rsid w:val="002844A4"/>
    <w:rsid w:val="0029226D"/>
    <w:rsid w:val="002926C2"/>
    <w:rsid w:val="00297BC7"/>
    <w:rsid w:val="002A426B"/>
    <w:rsid w:val="002A44BF"/>
    <w:rsid w:val="002A55BD"/>
    <w:rsid w:val="002A569D"/>
    <w:rsid w:val="002A7E54"/>
    <w:rsid w:val="002A7EC3"/>
    <w:rsid w:val="002B1941"/>
    <w:rsid w:val="002B2D3D"/>
    <w:rsid w:val="002B6E0F"/>
    <w:rsid w:val="002C50F9"/>
    <w:rsid w:val="002C69E8"/>
    <w:rsid w:val="002D4745"/>
    <w:rsid w:val="002E17CD"/>
    <w:rsid w:val="002F010C"/>
    <w:rsid w:val="00305D0A"/>
    <w:rsid w:val="00307FC1"/>
    <w:rsid w:val="003115CC"/>
    <w:rsid w:val="003119EA"/>
    <w:rsid w:val="0031296C"/>
    <w:rsid w:val="003155DA"/>
    <w:rsid w:val="003243C9"/>
    <w:rsid w:val="00324F34"/>
    <w:rsid w:val="00331AA4"/>
    <w:rsid w:val="00332BBF"/>
    <w:rsid w:val="003417A8"/>
    <w:rsid w:val="00342D05"/>
    <w:rsid w:val="0034557B"/>
    <w:rsid w:val="00350237"/>
    <w:rsid w:val="00351BBB"/>
    <w:rsid w:val="00364535"/>
    <w:rsid w:val="00371ABC"/>
    <w:rsid w:val="00382A0C"/>
    <w:rsid w:val="00383BA9"/>
    <w:rsid w:val="00390E28"/>
    <w:rsid w:val="003A789C"/>
    <w:rsid w:val="003C0FB6"/>
    <w:rsid w:val="003C0FD1"/>
    <w:rsid w:val="003C1D3A"/>
    <w:rsid w:val="003C496A"/>
    <w:rsid w:val="003D4292"/>
    <w:rsid w:val="003D5632"/>
    <w:rsid w:val="003E15FC"/>
    <w:rsid w:val="003E382A"/>
    <w:rsid w:val="003E44B4"/>
    <w:rsid w:val="003F4D03"/>
    <w:rsid w:val="003F4EC8"/>
    <w:rsid w:val="003F6F28"/>
    <w:rsid w:val="00412E6E"/>
    <w:rsid w:val="00412ED3"/>
    <w:rsid w:val="004218DF"/>
    <w:rsid w:val="00423DB4"/>
    <w:rsid w:val="00430E95"/>
    <w:rsid w:val="0043596A"/>
    <w:rsid w:val="00446DE4"/>
    <w:rsid w:val="004532A7"/>
    <w:rsid w:val="00453BD1"/>
    <w:rsid w:val="004677F3"/>
    <w:rsid w:val="00472EE3"/>
    <w:rsid w:val="004730FD"/>
    <w:rsid w:val="0048298B"/>
    <w:rsid w:val="004A24F4"/>
    <w:rsid w:val="004A2AC8"/>
    <w:rsid w:val="004B2D6D"/>
    <w:rsid w:val="004C25BF"/>
    <w:rsid w:val="004C5ED5"/>
    <w:rsid w:val="004D2DCF"/>
    <w:rsid w:val="004D7DDB"/>
    <w:rsid w:val="004E09B0"/>
    <w:rsid w:val="004F0816"/>
    <w:rsid w:val="004F1ECB"/>
    <w:rsid w:val="004F4BC7"/>
    <w:rsid w:val="00501D71"/>
    <w:rsid w:val="00502DD9"/>
    <w:rsid w:val="00511D31"/>
    <w:rsid w:val="00513E4E"/>
    <w:rsid w:val="00526273"/>
    <w:rsid w:val="005269D7"/>
    <w:rsid w:val="00527D74"/>
    <w:rsid w:val="00530E9A"/>
    <w:rsid w:val="00531D67"/>
    <w:rsid w:val="0054214E"/>
    <w:rsid w:val="005471A8"/>
    <w:rsid w:val="00552406"/>
    <w:rsid w:val="00555F7A"/>
    <w:rsid w:val="00560B69"/>
    <w:rsid w:val="0057234D"/>
    <w:rsid w:val="005737F5"/>
    <w:rsid w:val="00581CB5"/>
    <w:rsid w:val="00583D0D"/>
    <w:rsid w:val="00592FED"/>
    <w:rsid w:val="005B33E9"/>
    <w:rsid w:val="005B392B"/>
    <w:rsid w:val="005C4747"/>
    <w:rsid w:val="005D12C2"/>
    <w:rsid w:val="005D301B"/>
    <w:rsid w:val="005D891C"/>
    <w:rsid w:val="005F2B36"/>
    <w:rsid w:val="006054A8"/>
    <w:rsid w:val="0062218A"/>
    <w:rsid w:val="00625CDB"/>
    <w:rsid w:val="0062666C"/>
    <w:rsid w:val="00630766"/>
    <w:rsid w:val="006318D8"/>
    <w:rsid w:val="00645419"/>
    <w:rsid w:val="006473BC"/>
    <w:rsid w:val="00681B5E"/>
    <w:rsid w:val="00687420"/>
    <w:rsid w:val="00687521"/>
    <w:rsid w:val="00695B3C"/>
    <w:rsid w:val="006968F4"/>
    <w:rsid w:val="006975DD"/>
    <w:rsid w:val="006A7AB5"/>
    <w:rsid w:val="006B3165"/>
    <w:rsid w:val="006B37EC"/>
    <w:rsid w:val="006C6845"/>
    <w:rsid w:val="006D1066"/>
    <w:rsid w:val="006D243C"/>
    <w:rsid w:val="006E20C2"/>
    <w:rsid w:val="006E2CAF"/>
    <w:rsid w:val="006E4B45"/>
    <w:rsid w:val="006F118B"/>
    <w:rsid w:val="006F62E9"/>
    <w:rsid w:val="00700437"/>
    <w:rsid w:val="007020A4"/>
    <w:rsid w:val="007021C8"/>
    <w:rsid w:val="0070329D"/>
    <w:rsid w:val="00707C28"/>
    <w:rsid w:val="007155E5"/>
    <w:rsid w:val="0071646D"/>
    <w:rsid w:val="00731599"/>
    <w:rsid w:val="0073515A"/>
    <w:rsid w:val="0073549C"/>
    <w:rsid w:val="007420B5"/>
    <w:rsid w:val="00742E2B"/>
    <w:rsid w:val="0074366D"/>
    <w:rsid w:val="00752B44"/>
    <w:rsid w:val="00754878"/>
    <w:rsid w:val="00756D23"/>
    <w:rsid w:val="0077600B"/>
    <w:rsid w:val="0077639C"/>
    <w:rsid w:val="00781278"/>
    <w:rsid w:val="0078299E"/>
    <w:rsid w:val="0079393D"/>
    <w:rsid w:val="007A60CC"/>
    <w:rsid w:val="007B1849"/>
    <w:rsid w:val="007B1E73"/>
    <w:rsid w:val="007B22B9"/>
    <w:rsid w:val="007B2A63"/>
    <w:rsid w:val="007B50CB"/>
    <w:rsid w:val="007B61B3"/>
    <w:rsid w:val="007C231F"/>
    <w:rsid w:val="007C2A3F"/>
    <w:rsid w:val="007D3389"/>
    <w:rsid w:val="007E1263"/>
    <w:rsid w:val="007F1CE2"/>
    <w:rsid w:val="00805F00"/>
    <w:rsid w:val="00805F65"/>
    <w:rsid w:val="00806EFC"/>
    <w:rsid w:val="0081375D"/>
    <w:rsid w:val="00822ED1"/>
    <w:rsid w:val="00832FB2"/>
    <w:rsid w:val="00834305"/>
    <w:rsid w:val="00840783"/>
    <w:rsid w:val="008424AD"/>
    <w:rsid w:val="00864D7C"/>
    <w:rsid w:val="00873636"/>
    <w:rsid w:val="0088116E"/>
    <w:rsid w:val="00887940"/>
    <w:rsid w:val="008A6AD2"/>
    <w:rsid w:val="008B25DB"/>
    <w:rsid w:val="008B4911"/>
    <w:rsid w:val="008B5EBE"/>
    <w:rsid w:val="008D34E6"/>
    <w:rsid w:val="008D585A"/>
    <w:rsid w:val="008D5D17"/>
    <w:rsid w:val="008E0FC6"/>
    <w:rsid w:val="008E355A"/>
    <w:rsid w:val="008F1D35"/>
    <w:rsid w:val="008F5FD5"/>
    <w:rsid w:val="008F63F6"/>
    <w:rsid w:val="008F75C6"/>
    <w:rsid w:val="009116F9"/>
    <w:rsid w:val="0092112E"/>
    <w:rsid w:val="0092117C"/>
    <w:rsid w:val="00933F25"/>
    <w:rsid w:val="00935762"/>
    <w:rsid w:val="00944CC0"/>
    <w:rsid w:val="00946888"/>
    <w:rsid w:val="009563C4"/>
    <w:rsid w:val="00961F93"/>
    <w:rsid w:val="00963F8C"/>
    <w:rsid w:val="009658AB"/>
    <w:rsid w:val="00972865"/>
    <w:rsid w:val="00973A37"/>
    <w:rsid w:val="009856B0"/>
    <w:rsid w:val="00985FB8"/>
    <w:rsid w:val="00986AEC"/>
    <w:rsid w:val="009B27CE"/>
    <w:rsid w:val="009B4A83"/>
    <w:rsid w:val="009B4EAA"/>
    <w:rsid w:val="009C50F9"/>
    <w:rsid w:val="009D4FD4"/>
    <w:rsid w:val="009D6D67"/>
    <w:rsid w:val="009E3E75"/>
    <w:rsid w:val="009F1923"/>
    <w:rsid w:val="009F1B43"/>
    <w:rsid w:val="009F602B"/>
    <w:rsid w:val="00A00088"/>
    <w:rsid w:val="00A01F08"/>
    <w:rsid w:val="00A04C8C"/>
    <w:rsid w:val="00A06701"/>
    <w:rsid w:val="00A135D7"/>
    <w:rsid w:val="00A13F29"/>
    <w:rsid w:val="00A1453A"/>
    <w:rsid w:val="00A17F88"/>
    <w:rsid w:val="00A345C7"/>
    <w:rsid w:val="00A3490A"/>
    <w:rsid w:val="00A34CBA"/>
    <w:rsid w:val="00A37C47"/>
    <w:rsid w:val="00A46C88"/>
    <w:rsid w:val="00A54A36"/>
    <w:rsid w:val="00A54F4E"/>
    <w:rsid w:val="00A552E5"/>
    <w:rsid w:val="00A56F27"/>
    <w:rsid w:val="00A66076"/>
    <w:rsid w:val="00A7142F"/>
    <w:rsid w:val="00A72175"/>
    <w:rsid w:val="00A74E2F"/>
    <w:rsid w:val="00A8033A"/>
    <w:rsid w:val="00A854D1"/>
    <w:rsid w:val="00A876A3"/>
    <w:rsid w:val="00A901E0"/>
    <w:rsid w:val="00AA110F"/>
    <w:rsid w:val="00AA19B3"/>
    <w:rsid w:val="00AA4BEA"/>
    <w:rsid w:val="00AA6369"/>
    <w:rsid w:val="00AB086D"/>
    <w:rsid w:val="00AB211F"/>
    <w:rsid w:val="00AB4431"/>
    <w:rsid w:val="00AC24A9"/>
    <w:rsid w:val="00AD341F"/>
    <w:rsid w:val="00AE2149"/>
    <w:rsid w:val="00AE6140"/>
    <w:rsid w:val="00AF016F"/>
    <w:rsid w:val="00AF4036"/>
    <w:rsid w:val="00AF4763"/>
    <w:rsid w:val="00AF76BA"/>
    <w:rsid w:val="00AF7988"/>
    <w:rsid w:val="00B028DF"/>
    <w:rsid w:val="00B10213"/>
    <w:rsid w:val="00B10439"/>
    <w:rsid w:val="00B152BF"/>
    <w:rsid w:val="00B20FD0"/>
    <w:rsid w:val="00B22211"/>
    <w:rsid w:val="00B23A44"/>
    <w:rsid w:val="00B246F1"/>
    <w:rsid w:val="00B253CF"/>
    <w:rsid w:val="00B347E7"/>
    <w:rsid w:val="00B37C68"/>
    <w:rsid w:val="00B46EB8"/>
    <w:rsid w:val="00B475B6"/>
    <w:rsid w:val="00B511AC"/>
    <w:rsid w:val="00B53D08"/>
    <w:rsid w:val="00B55FC6"/>
    <w:rsid w:val="00B569AE"/>
    <w:rsid w:val="00B66FC8"/>
    <w:rsid w:val="00B81C0C"/>
    <w:rsid w:val="00B908FB"/>
    <w:rsid w:val="00B93FE9"/>
    <w:rsid w:val="00BC1FF8"/>
    <w:rsid w:val="00BC28B3"/>
    <w:rsid w:val="00BC4494"/>
    <w:rsid w:val="00BC6FFB"/>
    <w:rsid w:val="00C00169"/>
    <w:rsid w:val="00C02313"/>
    <w:rsid w:val="00C27DC2"/>
    <w:rsid w:val="00C36011"/>
    <w:rsid w:val="00C44073"/>
    <w:rsid w:val="00C51D15"/>
    <w:rsid w:val="00C55678"/>
    <w:rsid w:val="00C56889"/>
    <w:rsid w:val="00C56F0C"/>
    <w:rsid w:val="00C57C6D"/>
    <w:rsid w:val="00C61F0A"/>
    <w:rsid w:val="00C628C3"/>
    <w:rsid w:val="00C675C0"/>
    <w:rsid w:val="00C712AD"/>
    <w:rsid w:val="00C71E92"/>
    <w:rsid w:val="00C72F0C"/>
    <w:rsid w:val="00C82314"/>
    <w:rsid w:val="00C828FE"/>
    <w:rsid w:val="00CA2D6F"/>
    <w:rsid w:val="00CA3376"/>
    <w:rsid w:val="00CA4907"/>
    <w:rsid w:val="00CC0011"/>
    <w:rsid w:val="00CC2D82"/>
    <w:rsid w:val="00CD7141"/>
    <w:rsid w:val="00CD7C6F"/>
    <w:rsid w:val="00CE37D6"/>
    <w:rsid w:val="00CE5860"/>
    <w:rsid w:val="00CE77D1"/>
    <w:rsid w:val="00D004BE"/>
    <w:rsid w:val="00D01BD7"/>
    <w:rsid w:val="00D067F5"/>
    <w:rsid w:val="00D07330"/>
    <w:rsid w:val="00D10A87"/>
    <w:rsid w:val="00D14A5F"/>
    <w:rsid w:val="00D17B0B"/>
    <w:rsid w:val="00D24AE9"/>
    <w:rsid w:val="00D32486"/>
    <w:rsid w:val="00D35EDC"/>
    <w:rsid w:val="00D37898"/>
    <w:rsid w:val="00D4060B"/>
    <w:rsid w:val="00D44871"/>
    <w:rsid w:val="00D472EA"/>
    <w:rsid w:val="00D47A7E"/>
    <w:rsid w:val="00D51F87"/>
    <w:rsid w:val="00D6399C"/>
    <w:rsid w:val="00D6536A"/>
    <w:rsid w:val="00D65F25"/>
    <w:rsid w:val="00D67046"/>
    <w:rsid w:val="00D95415"/>
    <w:rsid w:val="00D97DE5"/>
    <w:rsid w:val="00DA7E2D"/>
    <w:rsid w:val="00DB1742"/>
    <w:rsid w:val="00DB1AD6"/>
    <w:rsid w:val="00DC0A6A"/>
    <w:rsid w:val="00DC66FB"/>
    <w:rsid w:val="00DD7D1E"/>
    <w:rsid w:val="00DE1392"/>
    <w:rsid w:val="00DE4979"/>
    <w:rsid w:val="00DE539D"/>
    <w:rsid w:val="00DF4427"/>
    <w:rsid w:val="00DF5DAF"/>
    <w:rsid w:val="00E00A51"/>
    <w:rsid w:val="00E01C30"/>
    <w:rsid w:val="00E052BA"/>
    <w:rsid w:val="00E07695"/>
    <w:rsid w:val="00E239FB"/>
    <w:rsid w:val="00E23E71"/>
    <w:rsid w:val="00E25CA7"/>
    <w:rsid w:val="00E26350"/>
    <w:rsid w:val="00E31228"/>
    <w:rsid w:val="00E3178E"/>
    <w:rsid w:val="00E33F99"/>
    <w:rsid w:val="00E37F01"/>
    <w:rsid w:val="00E43180"/>
    <w:rsid w:val="00E460C6"/>
    <w:rsid w:val="00E600FC"/>
    <w:rsid w:val="00E61CF2"/>
    <w:rsid w:val="00E61EA5"/>
    <w:rsid w:val="00E66F3E"/>
    <w:rsid w:val="00E670B4"/>
    <w:rsid w:val="00E76BC7"/>
    <w:rsid w:val="00E7747E"/>
    <w:rsid w:val="00E8041D"/>
    <w:rsid w:val="00E81958"/>
    <w:rsid w:val="00E91FC8"/>
    <w:rsid w:val="00E92826"/>
    <w:rsid w:val="00E9320D"/>
    <w:rsid w:val="00E95272"/>
    <w:rsid w:val="00E959CC"/>
    <w:rsid w:val="00EB25FB"/>
    <w:rsid w:val="00EC4AA8"/>
    <w:rsid w:val="00EE087D"/>
    <w:rsid w:val="00F00CE1"/>
    <w:rsid w:val="00F021D6"/>
    <w:rsid w:val="00F0260E"/>
    <w:rsid w:val="00F03123"/>
    <w:rsid w:val="00F13530"/>
    <w:rsid w:val="00F23445"/>
    <w:rsid w:val="00F3675A"/>
    <w:rsid w:val="00F43024"/>
    <w:rsid w:val="00F43679"/>
    <w:rsid w:val="00F51D64"/>
    <w:rsid w:val="00F51E31"/>
    <w:rsid w:val="00F51EB3"/>
    <w:rsid w:val="00F51EFE"/>
    <w:rsid w:val="00F547F3"/>
    <w:rsid w:val="00F624C4"/>
    <w:rsid w:val="00F763B0"/>
    <w:rsid w:val="00F7796A"/>
    <w:rsid w:val="00F82B98"/>
    <w:rsid w:val="00F92D71"/>
    <w:rsid w:val="00FA0B03"/>
    <w:rsid w:val="00FC2B54"/>
    <w:rsid w:val="00FD0DDE"/>
    <w:rsid w:val="00FE0326"/>
    <w:rsid w:val="00FF01FF"/>
    <w:rsid w:val="00FF5766"/>
    <w:rsid w:val="01116DDC"/>
    <w:rsid w:val="017A2DC8"/>
    <w:rsid w:val="01A13650"/>
    <w:rsid w:val="01D30F85"/>
    <w:rsid w:val="01EBF8A0"/>
    <w:rsid w:val="02AD3E3D"/>
    <w:rsid w:val="02F2A9FE"/>
    <w:rsid w:val="040FC939"/>
    <w:rsid w:val="040FD9F5"/>
    <w:rsid w:val="043F28DA"/>
    <w:rsid w:val="0486E7E0"/>
    <w:rsid w:val="0489B67B"/>
    <w:rsid w:val="055D6D24"/>
    <w:rsid w:val="05B18596"/>
    <w:rsid w:val="05D3449C"/>
    <w:rsid w:val="05DAF93B"/>
    <w:rsid w:val="05EBD739"/>
    <w:rsid w:val="061B2CA3"/>
    <w:rsid w:val="063DCEAC"/>
    <w:rsid w:val="0660D943"/>
    <w:rsid w:val="06ABB0C0"/>
    <w:rsid w:val="06B19D52"/>
    <w:rsid w:val="06D4537F"/>
    <w:rsid w:val="06E6DCE4"/>
    <w:rsid w:val="0731095F"/>
    <w:rsid w:val="079C661E"/>
    <w:rsid w:val="07BE88A2"/>
    <w:rsid w:val="07FE18BE"/>
    <w:rsid w:val="0815C53C"/>
    <w:rsid w:val="08CFA0DC"/>
    <w:rsid w:val="09711B4C"/>
    <w:rsid w:val="09E5B1B6"/>
    <w:rsid w:val="09E79A26"/>
    <w:rsid w:val="0A61A3E9"/>
    <w:rsid w:val="0A9F27C5"/>
    <w:rsid w:val="0AFEC5ED"/>
    <w:rsid w:val="0C07419E"/>
    <w:rsid w:val="0C2F425D"/>
    <w:rsid w:val="0CAFD667"/>
    <w:rsid w:val="0D72FBE3"/>
    <w:rsid w:val="0DC80C2D"/>
    <w:rsid w:val="0E70F974"/>
    <w:rsid w:val="0ECAC7F8"/>
    <w:rsid w:val="0F66E31F"/>
    <w:rsid w:val="103AB9B0"/>
    <w:rsid w:val="1065499C"/>
    <w:rsid w:val="110EE443"/>
    <w:rsid w:val="1143F279"/>
    <w:rsid w:val="118CAE5C"/>
    <w:rsid w:val="11942EA0"/>
    <w:rsid w:val="119FBF78"/>
    <w:rsid w:val="1233427E"/>
    <w:rsid w:val="12710501"/>
    <w:rsid w:val="12F65137"/>
    <w:rsid w:val="131ABC28"/>
    <w:rsid w:val="13DCF10C"/>
    <w:rsid w:val="14D8A430"/>
    <w:rsid w:val="15402D9D"/>
    <w:rsid w:val="15887E8B"/>
    <w:rsid w:val="18503DB1"/>
    <w:rsid w:val="185783F1"/>
    <w:rsid w:val="187E284E"/>
    <w:rsid w:val="19088F32"/>
    <w:rsid w:val="19727B5E"/>
    <w:rsid w:val="1A19F8AF"/>
    <w:rsid w:val="1AA8DDC0"/>
    <w:rsid w:val="1ABF242C"/>
    <w:rsid w:val="1ADC24E5"/>
    <w:rsid w:val="1B12885D"/>
    <w:rsid w:val="1B82A1CC"/>
    <w:rsid w:val="1B9F9367"/>
    <w:rsid w:val="1BAF6F21"/>
    <w:rsid w:val="1BB21EF8"/>
    <w:rsid w:val="1C684C0F"/>
    <w:rsid w:val="1C858A4C"/>
    <w:rsid w:val="1D7CDC6E"/>
    <w:rsid w:val="1D8BB8AF"/>
    <w:rsid w:val="1DB7F7B7"/>
    <w:rsid w:val="1DE68EBE"/>
    <w:rsid w:val="1E041C70"/>
    <w:rsid w:val="1E345363"/>
    <w:rsid w:val="1E3F0275"/>
    <w:rsid w:val="1E538A66"/>
    <w:rsid w:val="1E9FD0A0"/>
    <w:rsid w:val="1EB1C0AE"/>
    <w:rsid w:val="1EBA428E"/>
    <w:rsid w:val="1EE0AF44"/>
    <w:rsid w:val="1F6F38F3"/>
    <w:rsid w:val="1FC7A31A"/>
    <w:rsid w:val="206371A1"/>
    <w:rsid w:val="207C7FA5"/>
    <w:rsid w:val="2086DC53"/>
    <w:rsid w:val="209DFDA9"/>
    <w:rsid w:val="20D847D7"/>
    <w:rsid w:val="2132DBDC"/>
    <w:rsid w:val="21A38E81"/>
    <w:rsid w:val="21B2F18F"/>
    <w:rsid w:val="220E0EBA"/>
    <w:rsid w:val="228F1651"/>
    <w:rsid w:val="237D973B"/>
    <w:rsid w:val="2380A1B8"/>
    <w:rsid w:val="239C8B65"/>
    <w:rsid w:val="23E0C745"/>
    <w:rsid w:val="24C87B38"/>
    <w:rsid w:val="24CC26C1"/>
    <w:rsid w:val="25154579"/>
    <w:rsid w:val="2519679C"/>
    <w:rsid w:val="254FF0C8"/>
    <w:rsid w:val="2563206A"/>
    <w:rsid w:val="258F85F9"/>
    <w:rsid w:val="260A486A"/>
    <w:rsid w:val="2664365D"/>
    <w:rsid w:val="267A9B96"/>
    <w:rsid w:val="26C6E303"/>
    <w:rsid w:val="27361B03"/>
    <w:rsid w:val="278125C6"/>
    <w:rsid w:val="27D1D505"/>
    <w:rsid w:val="27EDBAC4"/>
    <w:rsid w:val="284E6E10"/>
    <w:rsid w:val="2895DFAF"/>
    <w:rsid w:val="29481B22"/>
    <w:rsid w:val="299E67FC"/>
    <w:rsid w:val="29AE2198"/>
    <w:rsid w:val="29E79760"/>
    <w:rsid w:val="29FE83C5"/>
    <w:rsid w:val="2A63ED97"/>
    <w:rsid w:val="2CEE2969"/>
    <w:rsid w:val="2ED98C47"/>
    <w:rsid w:val="2F8B921D"/>
    <w:rsid w:val="2F8CCC85"/>
    <w:rsid w:val="3014D128"/>
    <w:rsid w:val="30B6F1C8"/>
    <w:rsid w:val="30D52DA7"/>
    <w:rsid w:val="30E7CE89"/>
    <w:rsid w:val="320A9E67"/>
    <w:rsid w:val="32487374"/>
    <w:rsid w:val="32B11130"/>
    <w:rsid w:val="335AEB09"/>
    <w:rsid w:val="339A3BF8"/>
    <w:rsid w:val="33B97261"/>
    <w:rsid w:val="344B82E6"/>
    <w:rsid w:val="3471283F"/>
    <w:rsid w:val="34ACEB06"/>
    <w:rsid w:val="34EEE272"/>
    <w:rsid w:val="34EFAB1C"/>
    <w:rsid w:val="353A8369"/>
    <w:rsid w:val="35BAFF2E"/>
    <w:rsid w:val="36D653CA"/>
    <w:rsid w:val="3724265A"/>
    <w:rsid w:val="37AC1DF5"/>
    <w:rsid w:val="37D991AD"/>
    <w:rsid w:val="37EBFA83"/>
    <w:rsid w:val="381427F7"/>
    <w:rsid w:val="3858C3F5"/>
    <w:rsid w:val="38C82A1F"/>
    <w:rsid w:val="398A6208"/>
    <w:rsid w:val="39A976C2"/>
    <w:rsid w:val="39B0EA13"/>
    <w:rsid w:val="3A59D6AD"/>
    <w:rsid w:val="3B3B85E5"/>
    <w:rsid w:val="3B426482"/>
    <w:rsid w:val="3BC1E05E"/>
    <w:rsid w:val="3BE96313"/>
    <w:rsid w:val="3BF0BBC5"/>
    <w:rsid w:val="3C02163A"/>
    <w:rsid w:val="3C1865FF"/>
    <w:rsid w:val="3C741633"/>
    <w:rsid w:val="3D4F64F2"/>
    <w:rsid w:val="3DBBF5EF"/>
    <w:rsid w:val="3EBC28A0"/>
    <w:rsid w:val="3EE0B0B8"/>
    <w:rsid w:val="3F4D5E07"/>
    <w:rsid w:val="3F782226"/>
    <w:rsid w:val="408C20B8"/>
    <w:rsid w:val="4093A000"/>
    <w:rsid w:val="4113F287"/>
    <w:rsid w:val="41263F9D"/>
    <w:rsid w:val="413FC265"/>
    <w:rsid w:val="41A013EF"/>
    <w:rsid w:val="4246D4EC"/>
    <w:rsid w:val="437922A7"/>
    <w:rsid w:val="4421251F"/>
    <w:rsid w:val="444A18CC"/>
    <w:rsid w:val="4457A41C"/>
    <w:rsid w:val="44C950B6"/>
    <w:rsid w:val="4506F494"/>
    <w:rsid w:val="454CFB10"/>
    <w:rsid w:val="457E75AE"/>
    <w:rsid w:val="45CEED24"/>
    <w:rsid w:val="47915D79"/>
    <w:rsid w:val="47C93466"/>
    <w:rsid w:val="4809FABB"/>
    <w:rsid w:val="484C93CA"/>
    <w:rsid w:val="48AB4264"/>
    <w:rsid w:val="48D303EC"/>
    <w:rsid w:val="4980E1E0"/>
    <w:rsid w:val="49E27A6B"/>
    <w:rsid w:val="4A3200D9"/>
    <w:rsid w:val="4A87BB83"/>
    <w:rsid w:val="4A9524C7"/>
    <w:rsid w:val="4ACC361A"/>
    <w:rsid w:val="4B9D0B64"/>
    <w:rsid w:val="4BA2D24A"/>
    <w:rsid w:val="4BC21A76"/>
    <w:rsid w:val="4D0BDB3E"/>
    <w:rsid w:val="4E83CEDE"/>
    <w:rsid w:val="4F330452"/>
    <w:rsid w:val="4F8719AE"/>
    <w:rsid w:val="5005A2BE"/>
    <w:rsid w:val="5015E176"/>
    <w:rsid w:val="50CEE10A"/>
    <w:rsid w:val="50D49116"/>
    <w:rsid w:val="51304D8C"/>
    <w:rsid w:val="5185DED7"/>
    <w:rsid w:val="51A1731F"/>
    <w:rsid w:val="52B82BCE"/>
    <w:rsid w:val="538CC3E6"/>
    <w:rsid w:val="53B1F0C8"/>
    <w:rsid w:val="5463460E"/>
    <w:rsid w:val="54781836"/>
    <w:rsid w:val="55B5A541"/>
    <w:rsid w:val="56026004"/>
    <w:rsid w:val="562701A7"/>
    <w:rsid w:val="56DF0738"/>
    <w:rsid w:val="57ED8EF2"/>
    <w:rsid w:val="58ADE7D9"/>
    <w:rsid w:val="58EC7589"/>
    <w:rsid w:val="5930F690"/>
    <w:rsid w:val="59A3EB4B"/>
    <w:rsid w:val="5A49B83A"/>
    <w:rsid w:val="5ABCA8CA"/>
    <w:rsid w:val="5B1C7F47"/>
    <w:rsid w:val="5B75A2D3"/>
    <w:rsid w:val="5C259627"/>
    <w:rsid w:val="5CDE7592"/>
    <w:rsid w:val="5D22F5A2"/>
    <w:rsid w:val="5D47638E"/>
    <w:rsid w:val="5D83967A"/>
    <w:rsid w:val="5DE58B21"/>
    <w:rsid w:val="5E085D55"/>
    <w:rsid w:val="5E22573E"/>
    <w:rsid w:val="5E911FE8"/>
    <w:rsid w:val="5EBA2A15"/>
    <w:rsid w:val="5EBBF2EA"/>
    <w:rsid w:val="5EDD9415"/>
    <w:rsid w:val="5FBF7493"/>
    <w:rsid w:val="5FE49BB6"/>
    <w:rsid w:val="5FFFBD65"/>
    <w:rsid w:val="604014E1"/>
    <w:rsid w:val="609C3F80"/>
    <w:rsid w:val="61E78555"/>
    <w:rsid w:val="627D909D"/>
    <w:rsid w:val="62C7BAAF"/>
    <w:rsid w:val="63AAF597"/>
    <w:rsid w:val="6486D52F"/>
    <w:rsid w:val="64F7B64C"/>
    <w:rsid w:val="661FCF30"/>
    <w:rsid w:val="663A2544"/>
    <w:rsid w:val="66706047"/>
    <w:rsid w:val="66FBA47D"/>
    <w:rsid w:val="6702809B"/>
    <w:rsid w:val="67468B88"/>
    <w:rsid w:val="67BBB579"/>
    <w:rsid w:val="6802D5D8"/>
    <w:rsid w:val="682522D3"/>
    <w:rsid w:val="695F562B"/>
    <w:rsid w:val="69A78833"/>
    <w:rsid w:val="6A14728D"/>
    <w:rsid w:val="6A264C38"/>
    <w:rsid w:val="6A5D18CA"/>
    <w:rsid w:val="6AC76E8D"/>
    <w:rsid w:val="6B4D3E58"/>
    <w:rsid w:val="6B82C788"/>
    <w:rsid w:val="6BC68F87"/>
    <w:rsid w:val="6BC9A47D"/>
    <w:rsid w:val="6BD4359F"/>
    <w:rsid w:val="6C0B518A"/>
    <w:rsid w:val="6C4920D8"/>
    <w:rsid w:val="6C7A9BDC"/>
    <w:rsid w:val="6CE524ED"/>
    <w:rsid w:val="6D65CCD0"/>
    <w:rsid w:val="6DC87657"/>
    <w:rsid w:val="6E2ED49D"/>
    <w:rsid w:val="6E3764C8"/>
    <w:rsid w:val="6E88841D"/>
    <w:rsid w:val="6EAB3049"/>
    <w:rsid w:val="6F12F284"/>
    <w:rsid w:val="6F311F74"/>
    <w:rsid w:val="6F519D6D"/>
    <w:rsid w:val="6F7B47DD"/>
    <w:rsid w:val="6F8D2C48"/>
    <w:rsid w:val="7007871E"/>
    <w:rsid w:val="70403CC9"/>
    <w:rsid w:val="716365DC"/>
    <w:rsid w:val="71ED801D"/>
    <w:rsid w:val="71F1F6D4"/>
    <w:rsid w:val="723ACC03"/>
    <w:rsid w:val="726A4EC6"/>
    <w:rsid w:val="729606BE"/>
    <w:rsid w:val="729BE77A"/>
    <w:rsid w:val="730245C0"/>
    <w:rsid w:val="732D94DB"/>
    <w:rsid w:val="738DC735"/>
    <w:rsid w:val="73DB574C"/>
    <w:rsid w:val="73FAAD77"/>
    <w:rsid w:val="74061F27"/>
    <w:rsid w:val="7437B7DB"/>
    <w:rsid w:val="74C80DF3"/>
    <w:rsid w:val="75544970"/>
    <w:rsid w:val="757727AD"/>
    <w:rsid w:val="76A60357"/>
    <w:rsid w:val="76E3EC2E"/>
    <w:rsid w:val="76F495DB"/>
    <w:rsid w:val="775B6127"/>
    <w:rsid w:val="779AC367"/>
    <w:rsid w:val="77B98980"/>
    <w:rsid w:val="7891952C"/>
    <w:rsid w:val="78FE6E70"/>
    <w:rsid w:val="796CC1E7"/>
    <w:rsid w:val="7A2348BE"/>
    <w:rsid w:val="7A95789B"/>
    <w:rsid w:val="7AD91432"/>
    <w:rsid w:val="7AED2480"/>
    <w:rsid w:val="7BB6C03F"/>
    <w:rsid w:val="7C02AA47"/>
    <w:rsid w:val="7CAA5181"/>
    <w:rsid w:val="7CBDA2E6"/>
    <w:rsid w:val="7CC0DE70"/>
    <w:rsid w:val="7D3032C4"/>
    <w:rsid w:val="7DB73C68"/>
    <w:rsid w:val="7DF786E7"/>
    <w:rsid w:val="7EDBCAFE"/>
    <w:rsid w:val="7F1A15B2"/>
    <w:rsid w:val="7F927A17"/>
    <w:rsid w:val="7FAF6338"/>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515D0"/>
  <w15:docId w15:val="{AB96927B-BEB4-4B9E-A6A4-4791F8346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hAnsi="Cambria" w:eastAsia="Cambria" w:cs="Cambria"/>
        <w:sz w:val="24"/>
        <w:szCs w:val="24"/>
        <w:lang w:val="es-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pBdr>
        <w:top w:val="nil"/>
        <w:left w:val="nil"/>
        <w:bottom w:val="nil"/>
        <w:right w:val="nil"/>
        <w:between w:val="nil"/>
      </w:pBdr>
      <w:spacing w:before="480" w:after="120"/>
      <w:outlineLvl w:val="0"/>
    </w:pPr>
    <w:rPr>
      <w:b/>
      <w:color w:val="000000"/>
      <w:sz w:val="48"/>
      <w:szCs w:val="48"/>
    </w:rPr>
  </w:style>
  <w:style w:type="paragraph" w:styleId="Ttulo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b/>
      <w:color w:val="000000"/>
      <w:sz w:val="36"/>
      <w:szCs w:val="36"/>
    </w:rPr>
  </w:style>
  <w:style w:type="paragraph" w:styleId="Ttulo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color w:val="000000"/>
      <w:sz w:val="28"/>
      <w:szCs w:val="28"/>
    </w:rPr>
  </w:style>
  <w:style w:type="paragraph" w:styleId="Ttulo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rPr>
  </w:style>
  <w:style w:type="paragraph" w:styleId="Ttulo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sz w:val="22"/>
      <w:szCs w:val="22"/>
    </w:rPr>
  </w:style>
  <w:style w:type="paragraph" w:styleId="Ttulo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paragraph" w:styleId="Subttulo">
    <w:name w:val="Subtitle"/>
    <w:basedOn w:val="Normal"/>
    <w:next w:val="Normal"/>
    <w:uiPriority w:val="11"/>
    <w:qFormat/>
    <w:pPr>
      <w:keepNext/>
      <w:keepLines/>
      <w:pBdr>
        <w:top w:val="nil"/>
        <w:left w:val="nil"/>
        <w:bottom w:val="nil"/>
        <w:right w:val="nil"/>
        <w:between w:val="nil"/>
      </w:pBdr>
      <w:spacing w:before="360" w:after="80"/>
    </w:pPr>
    <w:rPr>
      <w:rFonts w:ascii="Georgia" w:hAnsi="Georgia" w:eastAsia="Georgia" w:cs="Georgia"/>
      <w:i/>
      <w:color w:val="666666"/>
      <w:sz w:val="48"/>
      <w:szCs w:val="48"/>
    </w:rPr>
  </w:style>
  <w:style w:type="table" w:styleId="a" w:customStyle="1">
    <w:basedOn w:val="Tablanormal"/>
    <w:tblPr>
      <w:tblStyleRowBandSize w:val="1"/>
      <w:tblStyleColBandSize w:val="1"/>
      <w:tblCellMar>
        <w:left w:w="115" w:type="dxa"/>
        <w:right w:w="115"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1C7B5E"/>
    <w:pPr>
      <w:spacing w:before="100" w:beforeAutospacing="1" w:after="100" w:afterAutospacing="1"/>
    </w:pPr>
    <w:rPr>
      <w:rFonts w:ascii="Times New Roman" w:hAnsi="Times New Roman" w:eastAsia="Times New Roman" w:cs="Times New Roman"/>
      <w:lang w:val="en-GB"/>
    </w:rPr>
  </w:style>
  <w:style w:type="paragraph" w:styleId="Prrafodelista">
    <w:name w:val="List Paragraph"/>
    <w:basedOn w:val="Normal"/>
    <w:uiPriority w:val="34"/>
    <w:qFormat/>
    <w:rsid w:val="007D2898"/>
    <w:pPr>
      <w:ind w:left="720"/>
      <w:contextualSpacing/>
    </w:pPr>
  </w:style>
  <w:style w:type="table" w:styleId="a2" w:customStyle="1">
    <w:basedOn w:val="Tablanormal"/>
    <w:tblPr>
      <w:tblStyleRowBandSize w:val="1"/>
      <w:tblStyleColBandSize w:val="1"/>
      <w:tblCellMar>
        <w:top w:w="100" w:type="dxa"/>
        <w:left w:w="100" w:type="dxa"/>
        <w:bottom w:w="100" w:type="dxa"/>
        <w:right w:w="100" w:type="dxa"/>
      </w:tblCellMar>
    </w:tblPr>
  </w:style>
  <w:style w:type="table" w:styleId="a3" w:customStyle="1">
    <w:basedOn w:val="Tablanormal"/>
    <w:tblPr>
      <w:tblStyleRowBandSize w:val="1"/>
      <w:tblStyleColBandSize w:val="1"/>
      <w:tblCellMar>
        <w:top w:w="100" w:type="dxa"/>
        <w:left w:w="100" w:type="dxa"/>
        <w:bottom w:w="100" w:type="dxa"/>
        <w:right w:w="100" w:type="dxa"/>
      </w:tblCellMar>
    </w:tblPr>
  </w:style>
  <w:style w:type="table" w:styleId="a4" w:customStyle="1">
    <w:basedOn w:val="Tabla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CD7141"/>
    <w:pPr>
      <w:tabs>
        <w:tab w:val="center" w:pos="4419"/>
        <w:tab w:val="right" w:pos="8838"/>
      </w:tabs>
    </w:pPr>
  </w:style>
  <w:style w:type="character" w:styleId="EncabezadoCar" w:customStyle="1">
    <w:name w:val="Encabezado Car"/>
    <w:basedOn w:val="Fuentedeprrafopredeter"/>
    <w:link w:val="Encabezado"/>
    <w:uiPriority w:val="99"/>
    <w:rsid w:val="00A17F88"/>
  </w:style>
  <w:style w:type="paragraph" w:styleId="Piedepgina">
    <w:name w:val="footer"/>
    <w:basedOn w:val="Normal"/>
    <w:link w:val="PiedepginaCar"/>
    <w:uiPriority w:val="99"/>
    <w:semiHidden/>
    <w:unhideWhenUsed/>
    <w:rsid w:val="00CD7141"/>
    <w:pPr>
      <w:tabs>
        <w:tab w:val="center" w:pos="4419"/>
        <w:tab w:val="right" w:pos="8838"/>
      </w:tabs>
    </w:pPr>
  </w:style>
  <w:style w:type="character" w:styleId="PiedepginaCar" w:customStyle="1">
    <w:name w:val="Pie de página Car"/>
    <w:basedOn w:val="Fuentedeprrafopredeter"/>
    <w:link w:val="Piedepgina"/>
    <w:uiPriority w:val="99"/>
    <w:semiHidden/>
    <w:rsid w:val="00A17F88"/>
  </w:style>
  <w:style w:type="table" w:styleId="Tablaconcuadrcula">
    <w:name w:val="Table Grid"/>
    <w:basedOn w:val="Tablanormal"/>
    <w:uiPriority w:val="59"/>
    <w:rsid w:val="00A17F88"/>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extocomentario">
    <w:name w:val="annotation text"/>
    <w:basedOn w:val="Normal"/>
    <w:link w:val="TextocomentarioCar"/>
    <w:uiPriority w:val="99"/>
    <w:semiHidden/>
    <w:unhideWhenUsed/>
    <w:rsid w:val="00A17F88"/>
    <w:rPr>
      <w:sz w:val="20"/>
      <w:szCs w:val="20"/>
    </w:rPr>
  </w:style>
  <w:style w:type="character" w:styleId="TextocomentarioCar" w:customStyle="1">
    <w:name w:val="Texto comentario Car"/>
    <w:basedOn w:val="Fuentedeprrafopredeter"/>
    <w:link w:val="Textocomentario"/>
    <w:uiPriority w:val="99"/>
    <w:semiHidden/>
    <w:rsid w:val="00A17F88"/>
    <w:rPr>
      <w:sz w:val="20"/>
      <w:szCs w:val="20"/>
    </w:rPr>
  </w:style>
  <w:style w:type="character" w:styleId="Refdecomentario">
    <w:name w:val="annotation reference"/>
    <w:basedOn w:val="Fuentedeprrafopredeter"/>
    <w:uiPriority w:val="99"/>
    <w:semiHidden/>
    <w:unhideWhenUsed/>
    <w:rsid w:val="00A17F88"/>
    <w:rPr>
      <w:sz w:val="16"/>
      <w:szCs w:val="16"/>
    </w:rPr>
  </w:style>
  <w:style w:type="paragraph" w:styleId="Asuntodelcomentario">
    <w:name w:val="annotation subject"/>
    <w:basedOn w:val="Textocomentario"/>
    <w:next w:val="Textocomentario"/>
    <w:link w:val="AsuntodelcomentarioCar"/>
    <w:uiPriority w:val="99"/>
    <w:semiHidden/>
    <w:unhideWhenUsed/>
    <w:rsid w:val="00A17F88"/>
    <w:rPr>
      <w:b/>
      <w:bCs/>
    </w:rPr>
  </w:style>
  <w:style w:type="character" w:styleId="AsuntodelcomentarioCar" w:customStyle="1">
    <w:name w:val="Asunto del comentario Car"/>
    <w:basedOn w:val="TextocomentarioCar"/>
    <w:link w:val="Asuntodelcomentario"/>
    <w:uiPriority w:val="99"/>
    <w:semiHidden/>
    <w:rsid w:val="00A17F88"/>
    <w:rPr>
      <w:b/>
      <w:bCs/>
      <w:sz w:val="20"/>
      <w:szCs w:val="20"/>
    </w:rPr>
  </w:style>
  <w:style w:type="table" w:styleId="TableNormal1" w:customStyle="1">
    <w:name w:val="Table Normal1"/>
    <w:rsid w:val="00AA19B3"/>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2B2D3D"/>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2B2D3D"/>
    <w:rPr>
      <w:rFonts w:ascii="Segoe UI" w:hAnsi="Segoe UI" w:cs="Segoe UI"/>
      <w:sz w:val="18"/>
      <w:szCs w:val="18"/>
    </w:rPr>
  </w:style>
  <w:style w:type="character" w:styleId="apple-converted-space" w:customStyle="1">
    <w:name w:val="apple-converted-space"/>
    <w:basedOn w:val="Fuentedeprrafopredeter"/>
    <w:rsid w:val="00297BC7"/>
  </w:style>
  <w:style w:type="character" w:styleId="skimlinks-unlinked" w:customStyle="1">
    <w:name w:val="skimlinks-unlinked"/>
    <w:basedOn w:val="Fuentedeprrafopredeter"/>
    <w:rsid w:val="00297B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2896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ntTable" Target="fontTable.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header" Target="header1.xml" Id="rId10" /><Relationship Type="http://schemas.openxmlformats.org/officeDocument/2006/relationships/styles" Target="styles.xml" Id="rId4" /><Relationship Type="http://schemas.openxmlformats.org/officeDocument/2006/relationships/theme" Target="theme/theme1.xml" Id="rId14" /><Relationship Type="http://schemas.openxmlformats.org/officeDocument/2006/relationships/image" Target="/media/image2.png" Id="R3fccd695f2cc42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TxqqFQiblitzllkXO/eeafCe6Vw==">AMUW2mVm4uWDhcBayGXmXXwMjAaduUspVILtWdjsLjMqodzORxzIqnQ7+CPsK3Nk9N3PZZG3w8c8fRjrFeKxhzefvxLSFFb5lIvAsJ26/06PolPC0/w0NxU+a7Qx0ofotOJjjxANofIqoUuZfLntJ1pFdM2Z6lJa9vDArEkwtVo/v3AmInWGyByAWenZuwWJHVAfkhGFtkkIwuijq0+ShA294y81V8VOoiFvlqI958FvfSh8YT7k2+aTylHeRDvPQlM4PJcFueJECA6RxZWt1/KtL51Bimff38+J7NonAUStIQtIHSD/oe1sGC2ENzJ6iqHMHCm6IOfA2dws+IblucVrhIRtHn9j1g==</go:docsCustomData>
</go:gDocsCustomXmlDataStorage>
</file>

<file path=customXml/itemProps1.xml><?xml version="1.0" encoding="utf-8"?>
<ds:datastoreItem xmlns:ds="http://schemas.openxmlformats.org/officeDocument/2006/customXml" ds:itemID="{D342D63A-2A3C-4C4A-9E98-B5D348D9633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VANESSA ALEXANDRA JURADO VITE</dc:creator>
  <keywords/>
  <lastModifiedBy>Jorge Antonio Magallanes Borbor</lastModifiedBy>
  <revision>341</revision>
  <lastPrinted>2023-02-07T16:45:00.0000000Z</lastPrinted>
  <dcterms:created xsi:type="dcterms:W3CDTF">2022-08-27T07:19:00.0000000Z</dcterms:created>
  <dcterms:modified xsi:type="dcterms:W3CDTF">2024-02-15T16:26:38.4275911Z</dcterms:modified>
</coreProperties>
</file>