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9FBA1" w14:textId="77777777" w:rsidR="00B869A2" w:rsidRDefault="00B869A2">
      <w:pPr>
        <w:spacing w:after="80"/>
      </w:pPr>
    </w:p>
    <w:p w14:paraId="369714A6" w14:textId="77777777" w:rsidR="00B869A2" w:rsidRDefault="00B869A2">
      <w:pPr>
        <w:spacing w:after="80"/>
      </w:pPr>
    </w:p>
    <w:p w14:paraId="5CFFF0E1" w14:textId="77777777" w:rsidR="00B869A2" w:rsidRDefault="00B869A2">
      <w:pPr>
        <w:spacing w:after="80"/>
      </w:pPr>
    </w:p>
    <w:p w14:paraId="61C8DA01" w14:textId="77777777" w:rsidR="00B869A2" w:rsidRDefault="00B869A2">
      <w:pPr>
        <w:spacing w:after="80"/>
      </w:pPr>
    </w:p>
    <w:p w14:paraId="71603246" w14:textId="77777777" w:rsidR="00B869A2" w:rsidRDefault="009E3162">
      <w:pPr>
        <w:jc w:val="center"/>
      </w:pPr>
      <w:r>
        <w:rPr>
          <w:b/>
          <w:bCs/>
          <w:color w:val="2E4057"/>
          <w:sz w:val="24"/>
          <w:szCs w:val="24"/>
        </w:rPr>
        <w:t>UNIVERSIDAD NACIONAL DE ROSARIO</w:t>
      </w:r>
    </w:p>
    <w:p w14:paraId="1275A670" w14:textId="77777777" w:rsidR="00B869A2" w:rsidRDefault="009E3162">
      <w:pPr>
        <w:jc w:val="center"/>
      </w:pPr>
      <w:r>
        <w:rPr>
          <w:color w:val="444444"/>
        </w:rPr>
        <w:t>FCEIA — Tecnicatura Universitaria en Inteligencia Artificial</w:t>
      </w:r>
    </w:p>
    <w:p w14:paraId="467EC5AB" w14:textId="77777777" w:rsidR="00B869A2" w:rsidRDefault="00B869A2">
      <w:pPr>
        <w:spacing w:after="80"/>
      </w:pPr>
    </w:p>
    <w:p w14:paraId="087206B1" w14:textId="77777777" w:rsidR="00B869A2" w:rsidRDefault="00B869A2">
      <w:pPr>
        <w:spacing w:after="80"/>
      </w:pPr>
    </w:p>
    <w:p w14:paraId="1977786A" w14:textId="77777777" w:rsidR="00B869A2" w:rsidRDefault="009E3162">
      <w:pPr>
        <w:jc w:val="center"/>
      </w:pPr>
      <w:r>
        <w:rPr>
          <w:b/>
          <w:bCs/>
          <w:color w:val="1A6B8A"/>
          <w:sz w:val="40"/>
          <w:szCs w:val="40"/>
        </w:rPr>
        <w:t>BASES DE DATOS II</w:t>
      </w:r>
    </w:p>
    <w:p w14:paraId="17533242" w14:textId="77777777" w:rsidR="00B869A2" w:rsidRDefault="00B869A2">
      <w:pPr>
        <w:spacing w:after="80"/>
      </w:pPr>
    </w:p>
    <w:p w14:paraId="6DBBC6D8" w14:textId="77777777" w:rsidR="00B869A2" w:rsidRDefault="009E3162">
      <w:pPr>
        <w:jc w:val="center"/>
      </w:pPr>
      <w:r>
        <w:rPr>
          <w:b/>
          <w:bCs/>
          <w:color w:val="2E4057"/>
          <w:sz w:val="36"/>
          <w:szCs w:val="36"/>
        </w:rPr>
        <w:t>TRABAJO PRACTICO FINAL</w:t>
      </w:r>
    </w:p>
    <w:p w14:paraId="57C84780" w14:textId="77777777" w:rsidR="00B869A2" w:rsidRDefault="00B869A2">
      <w:pPr>
        <w:spacing w:after="80"/>
      </w:pPr>
    </w:p>
    <w:p w14:paraId="396BDD3B" w14:textId="77777777" w:rsidR="00B869A2" w:rsidRDefault="00B869A2">
      <w:pPr>
        <w:spacing w:after="80"/>
      </w:pPr>
    </w:p>
    <w:p w14:paraId="7A12F134" w14:textId="77777777" w:rsidR="00B869A2" w:rsidRPr="00964196" w:rsidRDefault="009E3162">
      <w:pPr>
        <w:jc w:val="center"/>
        <w:rPr>
          <w:lang w:val="en-US"/>
        </w:rPr>
      </w:pPr>
      <w:r>
        <w:rPr>
          <w:b/>
          <w:bCs/>
          <w:color w:val="444444"/>
          <w:sz w:val="30"/>
          <w:szCs w:val="30"/>
          <w:lang w:val="en-US"/>
        </w:rPr>
        <w:t>The Drinking Company (TDC)</w:t>
      </w:r>
    </w:p>
    <w:p w14:paraId="43BC50C0" w14:textId="77777777" w:rsidR="00B869A2" w:rsidRPr="00964196" w:rsidRDefault="009E3162">
      <w:pPr>
        <w:jc w:val="center"/>
        <w:rPr>
          <w:lang w:val="en-US"/>
        </w:rPr>
      </w:pPr>
      <w:r>
        <w:rPr>
          <w:color w:val="666666"/>
          <w:sz w:val="24"/>
          <w:szCs w:val="24"/>
          <w:lang w:val="en-US"/>
        </w:rPr>
        <w:t>Data Warehouse — ETL — Dashboard Gerencial</w:t>
      </w:r>
    </w:p>
    <w:p w14:paraId="2A72AF24" w14:textId="77777777" w:rsidR="00B869A2" w:rsidRPr="00964196" w:rsidRDefault="00B869A2">
      <w:pPr>
        <w:spacing w:after="80"/>
        <w:rPr>
          <w:lang w:val="en-US"/>
        </w:rPr>
      </w:pPr>
    </w:p>
    <w:p w14:paraId="0CB5C64F" w14:textId="77777777" w:rsidR="00B869A2" w:rsidRPr="00964196" w:rsidRDefault="00B869A2">
      <w:pPr>
        <w:spacing w:after="80"/>
        <w:rPr>
          <w:lang w:val="en-US"/>
        </w:rPr>
      </w:pPr>
    </w:p>
    <w:p w14:paraId="34856A17" w14:textId="77777777" w:rsidR="00B869A2" w:rsidRPr="00964196" w:rsidRDefault="00B869A2">
      <w:pPr>
        <w:spacing w:after="80"/>
        <w:rPr>
          <w:lang w:val="en-US"/>
        </w:rPr>
      </w:pPr>
    </w:p>
    <w:p w14:paraId="7D43C054" w14:textId="77777777" w:rsidR="00B869A2" w:rsidRPr="00964196" w:rsidRDefault="00B869A2">
      <w:pPr>
        <w:spacing w:after="80"/>
        <w:rPr>
          <w:lang w:val="en-US"/>
        </w:rPr>
      </w:pPr>
    </w:p>
    <w:p w14:paraId="2B365DC3" w14:textId="77777777" w:rsidR="00B869A2" w:rsidRDefault="009E3162">
      <w:pPr>
        <w:jc w:val="center"/>
      </w:pPr>
      <w:r>
        <w:rPr>
          <w:sz w:val="24"/>
          <w:szCs w:val="24"/>
        </w:rPr>
        <w:t>Alumno: Giaveno, Torino</w:t>
      </w:r>
    </w:p>
    <w:p w14:paraId="5FB7D66F" w14:textId="77777777" w:rsidR="00B869A2" w:rsidRDefault="009E3162">
      <w:pPr>
        <w:jc w:val="center"/>
      </w:pPr>
      <w:r>
        <w:rPr>
          <w:sz w:val="24"/>
          <w:szCs w:val="24"/>
        </w:rPr>
        <w:t>Comision 2 — 2026</w:t>
      </w:r>
    </w:p>
    <w:p w14:paraId="2AAA3CF0" w14:textId="77777777" w:rsidR="00B869A2" w:rsidRDefault="009E3162">
      <w:pPr>
        <w:jc w:val="center"/>
      </w:pPr>
      <w:r>
        <w:rPr>
          <w:sz w:val="24"/>
          <w:szCs w:val="24"/>
        </w:rPr>
        <w:t>2026</w:t>
      </w:r>
    </w:p>
    <w:p w14:paraId="5FF08A25" w14:textId="77777777" w:rsidR="00B869A2" w:rsidRDefault="009E3162">
      <w:r>
        <w:br w:type="page"/>
      </w:r>
    </w:p>
    <w:p w14:paraId="29F087CE" w14:textId="77777777" w:rsidR="00B869A2" w:rsidRDefault="009E3162">
      <w:pPr>
        <w:pStyle w:val="Ttulo1"/>
      </w:pPr>
      <w:r>
        <w:lastRenderedPageBreak/>
        <w:t>1. Introduccion</w:t>
      </w:r>
    </w:p>
    <w:p w14:paraId="0B96C5ED" w14:textId="77777777" w:rsidR="00B869A2" w:rsidRDefault="009E3162">
      <w:pPr>
        <w:spacing w:after="120"/>
      </w:pPr>
      <w:r>
        <w:t>El presente trabajo practico final corresponde a la asignatura Bases de Datos II de la Tecnicatura Universitaria en Inteligencia Artificial (TUIA) de la FCEIA, Universidad Nacional de Rosario.</w:t>
      </w:r>
    </w:p>
    <w:p w14:paraId="3233D1A4" w14:textId="77777777" w:rsidR="00B869A2" w:rsidRDefault="009E3162">
      <w:pPr>
        <w:spacing w:after="120"/>
      </w:pPr>
      <w:r>
        <w:t>El objetivo es disenar e implementar una solucion completa de Data Warehouse (DW) para la empresa ficticia The Drinking Company (TDC), una empresa distribuidora de bebidas que opera en el mercado estadounidense.</w:t>
      </w:r>
    </w:p>
    <w:p w14:paraId="08FE516E" w14:textId="77777777" w:rsidR="00B869A2" w:rsidRDefault="009E3162">
      <w:pPr>
        <w:spacing w:after="120"/>
      </w:pPr>
      <w:r>
        <w:t>La solucion abarca tres componentes principales:</w:t>
      </w:r>
    </w:p>
    <w:p w14:paraId="1F869C10" w14:textId="77777777" w:rsidR="00B869A2" w:rsidRDefault="009E3162">
      <w:pPr>
        <w:pStyle w:val="Prrafodelista"/>
        <w:numPr>
          <w:ilvl w:val="0"/>
          <w:numId w:val="2"/>
        </w:numPr>
        <w:spacing w:after="80"/>
      </w:pPr>
      <w:r>
        <w:t>Diseño e implementacion del Data Warehouse en SQL Server</w:t>
      </w:r>
    </w:p>
    <w:p w14:paraId="0A1DE702" w14:textId="77777777" w:rsidR="00B869A2" w:rsidRDefault="009E3162">
      <w:pPr>
        <w:pStyle w:val="Prrafodelista"/>
        <w:numPr>
          <w:ilvl w:val="0"/>
          <w:numId w:val="2"/>
        </w:numPr>
        <w:spacing w:after="80"/>
      </w:pPr>
      <w:r>
        <w:t>Proceso ETL completo con paquetes SSIS para la carga de datos</w:t>
      </w:r>
    </w:p>
    <w:p w14:paraId="3833FF5C" w14:textId="77777777" w:rsidR="00B869A2" w:rsidRDefault="009E3162">
      <w:pPr>
        <w:pStyle w:val="Prrafodelista"/>
        <w:numPr>
          <w:ilvl w:val="0"/>
          <w:numId w:val="2"/>
        </w:numPr>
        <w:spacing w:after="80"/>
      </w:pPr>
      <w:r>
        <w:t>Dashboard gerencial en Power BI con 17 consultas de negocio</w:t>
      </w:r>
    </w:p>
    <w:p w14:paraId="3DD838C6" w14:textId="77777777" w:rsidR="00B869A2" w:rsidRDefault="00B869A2">
      <w:pPr>
        <w:spacing w:after="80"/>
      </w:pPr>
    </w:p>
    <w:p w14:paraId="2B06E14B" w14:textId="77777777" w:rsidR="00B869A2" w:rsidRDefault="009E3162">
      <w:pPr>
        <w:pStyle w:val="Ttulo1"/>
      </w:pPr>
      <w:r>
        <w:t>2. Modelo Dimensional — Diagrama Estrella</w:t>
      </w:r>
    </w:p>
    <w:p w14:paraId="41FDBA29" w14:textId="77777777" w:rsidR="00B869A2" w:rsidRDefault="009E3162">
      <w:pPr>
        <w:spacing w:after="120"/>
      </w:pPr>
      <w:r>
        <w:t>El modelo dimensional diseñado para TDC sigue una arquitectura snowflake parcial, con la tabla de hechos central FCT_VENTAS conectada a las dimensiones y con DIM_PRODUCTO referenciando a DIM_RUBRO y DIM_PRESENTACION.</w:t>
      </w:r>
    </w:p>
    <w:p w14:paraId="3DDB8E69" w14:textId="77777777" w:rsidR="00B869A2" w:rsidRDefault="00B869A2">
      <w:pPr>
        <w:spacing w:after="80"/>
      </w:pPr>
    </w:p>
    <w:p w14:paraId="2AF331FB" w14:textId="77777777" w:rsidR="00B869A2" w:rsidRDefault="009E3162">
      <w:pPr>
        <w:jc w:val="center"/>
      </w:pPr>
      <w:r>
        <w:rPr>
          <w:noProof/>
        </w:rPr>
        <w:drawing>
          <wp:inline distT="0" distB="0" distL="0" distR="0" wp14:anchorId="684542AA" wp14:editId="441B67AC">
            <wp:extent cx="5905500" cy="3524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524250"/>
                    </a:xfrm>
                    <a:prstGeom prst="rect">
                      <a:avLst/>
                    </a:prstGeom>
                  </pic:spPr>
                </pic:pic>
              </a:graphicData>
            </a:graphic>
          </wp:inline>
        </w:drawing>
      </w:r>
    </w:p>
    <w:p w14:paraId="4ED129DF" w14:textId="77777777" w:rsidR="00B869A2" w:rsidRDefault="009E3162">
      <w:pPr>
        <w:jc w:val="center"/>
      </w:pPr>
      <w:r>
        <w:rPr>
          <w:i/>
          <w:iCs/>
          <w:color w:val="666666"/>
          <w:sz w:val="18"/>
          <w:szCs w:val="18"/>
        </w:rPr>
        <w:t>Figura 1: Diagrama Estrella — Data Warehouse TDC</w:t>
      </w:r>
    </w:p>
    <w:p w14:paraId="494038FC" w14:textId="77777777" w:rsidR="00B869A2" w:rsidRDefault="00B869A2">
      <w:pPr>
        <w:spacing w:after="80"/>
      </w:pPr>
    </w:p>
    <w:p w14:paraId="3FD707BE" w14:textId="77777777" w:rsidR="00B869A2" w:rsidRDefault="009E3162">
      <w:pPr>
        <w:pStyle w:val="Ttulo2"/>
      </w:pPr>
      <w:r>
        <w:t>2.1 Tablas de Dimensiones</w:t>
      </w:r>
    </w:p>
    <w:p w14:paraId="3750E8F4"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2568"/>
        <w:gridCol w:w="4162"/>
      </w:tblGrid>
      <w:tr w:rsidR="00B869A2" w14:paraId="09B9DDBD" w14:textId="77777777">
        <w:tblPrEx>
          <w:tblCellMar>
            <w:top w:w="0" w:type="dxa"/>
            <w:bottom w:w="0" w:type="dxa"/>
          </w:tblCellMar>
        </w:tblPrEx>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605A5D1" w14:textId="77777777" w:rsidR="00B869A2" w:rsidRDefault="009E3162">
            <w:r>
              <w:rPr>
                <w:b/>
                <w:bCs/>
                <w:color w:val="FFFFFF"/>
                <w:sz w:val="20"/>
                <w:szCs w:val="20"/>
              </w:rPr>
              <w:lastRenderedPageBreak/>
              <w:t>Dimension</w:t>
            </w:r>
          </w:p>
        </w:tc>
        <w:tc>
          <w:tcPr>
            <w:tcW w:w="26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1B72037" w14:textId="77777777" w:rsidR="00B869A2" w:rsidRDefault="009E3162">
            <w:r>
              <w:rPr>
                <w:b/>
                <w:bCs/>
                <w:color w:val="FFFFFF"/>
                <w:sz w:val="20"/>
                <w:szCs w:val="20"/>
              </w:rPr>
              <w:t>Clave Primaria</w:t>
            </w:r>
          </w:p>
        </w:tc>
        <w:tc>
          <w:tcPr>
            <w:tcW w:w="42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95B96ED" w14:textId="77777777" w:rsidR="00B869A2" w:rsidRDefault="009E3162">
            <w:r>
              <w:rPr>
                <w:b/>
                <w:bCs/>
                <w:color w:val="FFFFFF"/>
                <w:sz w:val="20"/>
                <w:szCs w:val="20"/>
              </w:rPr>
              <w:t>Descripcion</w:t>
            </w:r>
          </w:p>
        </w:tc>
      </w:tr>
      <w:tr w:rsidR="00B869A2" w14:paraId="6DA29E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54C2" w14:textId="77777777" w:rsidR="00B869A2" w:rsidRDefault="009E3162">
            <w:r>
              <w:rPr>
                <w:sz w:val="20"/>
                <w:szCs w:val="20"/>
              </w:rPr>
              <w:t>DIM_FECHA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59B0" w14:textId="77777777" w:rsidR="00B869A2" w:rsidRDefault="009E3162">
            <w:r>
              <w:rPr>
                <w:sz w:val="20"/>
                <w:szCs w:val="20"/>
              </w:rPr>
              <w:t>fecha_nro (YYYYMMDD)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8C28" w14:textId="77777777" w:rsidR="00B869A2" w:rsidRDefault="009E3162">
            <w:r>
              <w:rPr>
                <w:sz w:val="20"/>
                <w:szCs w:val="20"/>
              </w:rPr>
              <w:t>Fechas del 01/01/2000 al 31/12/2009. Incluye columna fecha_completa (DATE) para compatibilidad con Power BI. Atributos: dia, mes, trimestre, semestre, anio, feriado.</w:t>
            </w:r>
          </w:p>
        </w:tc>
      </w:tr>
      <w:tr w:rsidR="00B869A2" w14:paraId="0932F5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A717F3" w14:textId="77777777" w:rsidR="00B869A2" w:rsidRDefault="009E3162">
            <w:r>
              <w:rPr>
                <w:sz w:val="20"/>
                <w:szCs w:val="20"/>
              </w:rPr>
              <w:t>DIM_CLIENTE</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4E868B" w14:textId="77777777" w:rsidR="00B869A2" w:rsidRDefault="009E3162">
            <w:r>
              <w:rPr>
                <w:sz w:val="20"/>
                <w:szCs w:val="20"/>
              </w:rPr>
              <w:t>id_cliente</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8C3DFD" w14:textId="77777777" w:rsidR="00B869A2" w:rsidRDefault="009E3162">
            <w:r>
              <w:rPr>
                <w:sz w:val="20"/>
                <w:szCs w:val="20"/>
              </w:rPr>
              <w:t>Clientes extraidos de XML (R=minorista, W=mayorista). Geografia desnormalizada: ciudad, estado, region.</w:t>
            </w:r>
          </w:p>
        </w:tc>
      </w:tr>
      <w:tr w:rsidR="00B869A2" w14:paraId="0F1526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04C2" w14:textId="77777777" w:rsidR="00B869A2" w:rsidRDefault="009E3162">
            <w:r>
              <w:rPr>
                <w:sz w:val="20"/>
                <w:szCs w:val="20"/>
              </w:rPr>
              <w:t>DIM_EMPLEADO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3708" w14:textId="77777777" w:rsidR="00B869A2" w:rsidRDefault="009E3162">
            <w:r>
              <w:rPr>
                <w:sz w:val="20"/>
                <w:szCs w:val="20"/>
              </w:rPr>
              <w:t>id_empleado</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FC5C" w14:textId="77777777" w:rsidR="00B869A2" w:rsidRDefault="009E3162">
            <w:r>
              <w:rPr>
                <w:sz w:val="20"/>
                <w:szCs w:val="20"/>
              </w:rPr>
              <w:t>Empleados de la empresa. Atributos: genero, categoria, nivel_educativo, fecha_ingreso, antiguedad.</w:t>
            </w:r>
          </w:p>
        </w:tc>
      </w:tr>
      <w:tr w:rsidR="00B869A2" w14:paraId="54E3F1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7B3DC1" w14:textId="77777777" w:rsidR="00B869A2" w:rsidRDefault="009E3162">
            <w:r>
              <w:rPr>
                <w:sz w:val="20"/>
                <w:szCs w:val="20"/>
              </w:rPr>
              <w:t>DIM_PRODUCTO</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FCF7F2" w14:textId="77777777" w:rsidR="00B869A2" w:rsidRDefault="009E3162">
            <w:r>
              <w:rPr>
                <w:sz w:val="20"/>
                <w:szCs w:val="20"/>
              </w:rPr>
              <w:t>id_producto</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C0C8CB" w14:textId="77777777" w:rsidR="00B869A2" w:rsidRDefault="009E3162">
            <w:r>
              <w:rPr>
                <w:sz w:val="20"/>
                <w:szCs w:val="20"/>
              </w:rPr>
              <w:t>Productos con FK a DIM_RUBRO y DIM_PRESENTACION. Campo es_diet (BIT) para identificar productos light/diet.</w:t>
            </w:r>
          </w:p>
        </w:tc>
      </w:tr>
      <w:tr w:rsidR="00B869A2" w14:paraId="7C2AB0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1EB3" w14:textId="77777777" w:rsidR="00B869A2" w:rsidRDefault="009E3162">
            <w:r>
              <w:rPr>
                <w:sz w:val="20"/>
                <w:szCs w:val="20"/>
              </w:rPr>
              <w:t>DIM_RUBRO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C842D" w14:textId="77777777" w:rsidR="00B869A2" w:rsidRDefault="009E3162">
            <w:r>
              <w:rPr>
                <w:sz w:val="20"/>
                <w:szCs w:val="20"/>
              </w:rPr>
              <w:t>id_rubro</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7B9AC" w14:textId="77777777" w:rsidR="00B869A2" w:rsidRDefault="009E3162">
            <w:r>
              <w:rPr>
                <w:sz w:val="20"/>
                <w:szCs w:val="20"/>
              </w:rPr>
              <w:t>Categorias de producto: Beer, Cola, Energy Drink, Juice, Soda.</w:t>
            </w:r>
          </w:p>
        </w:tc>
      </w:tr>
      <w:tr w:rsidR="00B869A2" w14:paraId="10F32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CBE1F0" w14:textId="77777777" w:rsidR="00B869A2" w:rsidRDefault="009E3162">
            <w:r>
              <w:rPr>
                <w:sz w:val="20"/>
                <w:szCs w:val="20"/>
              </w:rPr>
              <w:t>DIM_PRESENTACION</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A7778D" w14:textId="77777777" w:rsidR="00B869A2" w:rsidRDefault="009E3162">
            <w:r>
              <w:rPr>
                <w:sz w:val="20"/>
                <w:szCs w:val="20"/>
              </w:rPr>
              <w:t>id_presentacion</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A21B04" w14:textId="77777777" w:rsidR="00B869A2" w:rsidRDefault="009E3162">
            <w:r>
              <w:rPr>
                <w:sz w:val="20"/>
                <w:szCs w:val="20"/>
              </w:rPr>
              <w:t>Presentacion del producto. Volumen en cm3 (INT), medida (ml/l/cl), tipo_envase (lata/botella/etc).</w:t>
            </w:r>
          </w:p>
        </w:tc>
      </w:tr>
    </w:tbl>
    <w:p w14:paraId="5ABF7CE8" w14:textId="77777777" w:rsidR="00B869A2" w:rsidRDefault="00B869A2">
      <w:pPr>
        <w:spacing w:after="80"/>
      </w:pPr>
    </w:p>
    <w:p w14:paraId="7F27B0B6" w14:textId="77777777" w:rsidR="00B869A2" w:rsidRDefault="009E3162">
      <w:pPr>
        <w:pStyle w:val="Ttulo2"/>
      </w:pPr>
      <w:r>
        <w:t>2.2 Tablas de Hechos</w:t>
      </w:r>
    </w:p>
    <w:p w14:paraId="30B32D8E" w14:textId="77777777" w:rsidR="00B869A2" w:rsidRDefault="009E3162">
      <w:pPr>
        <w:pStyle w:val="Ttulo3"/>
      </w:pPr>
      <w:r>
        <w:t>FCT_VENTAS</w:t>
      </w:r>
    </w:p>
    <w:p w14:paraId="64E768BD" w14:textId="77777777" w:rsidR="00B869A2" w:rsidRDefault="009E3162">
      <w:pPr>
        <w:spacing w:after="120"/>
      </w:pPr>
      <w:r>
        <w:t>Tabla principal con 1.716.606 filas cargadas desde dos fuentes: ventas historicas (SQL Server remoto, 1.358.426 filas) y ventas actuales (MySQL, 358.180 filas).</w:t>
      </w:r>
    </w:p>
    <w:p w14:paraId="1CAA17CB"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B869A2" w14:paraId="6A60A9FE" w14:textId="77777777">
        <w:tblPrEx>
          <w:tblCellMar>
            <w:top w:w="0" w:type="dxa"/>
            <w:bottom w:w="0" w:type="dxa"/>
          </w:tblCellMar>
        </w:tblPrEx>
        <w:trPr>
          <w:tblHeader/>
        </w:trPr>
        <w:tc>
          <w:tcPr>
            <w:tcW w:w="24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445F8742" w14:textId="77777777" w:rsidR="00B869A2" w:rsidRDefault="009E3162">
            <w:r>
              <w:rPr>
                <w:b/>
                <w:bCs/>
                <w:color w:val="FFFFFF"/>
                <w:sz w:val="20"/>
                <w:szCs w:val="20"/>
              </w:rPr>
              <w:t>Campo</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FD4D7E1" w14:textId="77777777" w:rsidR="00B869A2" w:rsidRDefault="009E3162">
            <w:r>
              <w:rPr>
                <w:b/>
                <w:bCs/>
                <w:color w:val="FFFFFF"/>
                <w:sz w:val="20"/>
                <w:szCs w:val="20"/>
              </w:rPr>
              <w:t>Tipo</w:t>
            </w:r>
          </w:p>
        </w:tc>
        <w:tc>
          <w:tcPr>
            <w:tcW w:w="48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436A919A" w14:textId="77777777" w:rsidR="00B869A2" w:rsidRDefault="009E3162">
            <w:r>
              <w:rPr>
                <w:b/>
                <w:bCs/>
                <w:color w:val="FFFFFF"/>
                <w:sz w:val="20"/>
                <w:szCs w:val="20"/>
              </w:rPr>
              <w:t>Descripcion</w:t>
            </w:r>
          </w:p>
        </w:tc>
      </w:tr>
      <w:tr w:rsidR="00B869A2" w14:paraId="2EA453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66871" w14:textId="77777777" w:rsidR="00B869A2" w:rsidRDefault="009E3162">
            <w:r>
              <w:rPr>
                <w:sz w:val="20"/>
                <w:szCs w:val="20"/>
              </w:rPr>
              <w:t>id_venta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17180" w14:textId="77777777" w:rsidR="00B869A2" w:rsidRDefault="009E3162">
            <w:r>
              <w:rPr>
                <w:sz w:val="20"/>
                <w:szCs w:val="20"/>
              </w:rPr>
              <w:t>INT IDENTITY PK</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BE2B1" w14:textId="77777777" w:rsidR="00B869A2" w:rsidRDefault="009E3162">
            <w:r>
              <w:rPr>
                <w:sz w:val="20"/>
                <w:szCs w:val="20"/>
              </w:rPr>
              <w:t>Clave subrogada generada por el DW</w:t>
            </w:r>
          </w:p>
        </w:tc>
      </w:tr>
      <w:tr w:rsidR="00B869A2" w14:paraId="04C058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2BEB18" w14:textId="77777777" w:rsidR="00B869A2" w:rsidRDefault="009E3162">
            <w:r>
              <w:rPr>
                <w:sz w:val="20"/>
                <w:szCs w:val="20"/>
              </w:rPr>
              <w:t>fecha_nro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E6E39E" w14:textId="77777777" w:rsidR="00B869A2" w:rsidRDefault="009E3162">
            <w:r>
              <w:rPr>
                <w:sz w:val="20"/>
                <w:szCs w:val="20"/>
              </w:rPr>
              <w:t>INT FK</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B6ED75" w14:textId="77777777" w:rsidR="00B869A2" w:rsidRDefault="009E3162">
            <w:r>
              <w:rPr>
                <w:sz w:val="20"/>
                <w:szCs w:val="20"/>
              </w:rPr>
              <w:t>Referencia a DIM_FECHA (formato YYYYMMDD)</w:t>
            </w:r>
          </w:p>
        </w:tc>
      </w:tr>
      <w:tr w:rsidR="00B869A2" w14:paraId="72CA91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8C42" w14:textId="77777777" w:rsidR="00B869A2" w:rsidRDefault="009E3162">
            <w:r>
              <w:rPr>
                <w:sz w:val="20"/>
                <w:szCs w:val="20"/>
              </w:rPr>
              <w:t>id_cliente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B8DE" w14:textId="77777777" w:rsidR="00B869A2" w:rsidRDefault="009E3162">
            <w:r>
              <w:rPr>
                <w:sz w:val="20"/>
                <w:szCs w:val="20"/>
              </w:rPr>
              <w:t>INT FK</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0506" w14:textId="77777777" w:rsidR="00B869A2" w:rsidRDefault="009E3162">
            <w:r>
              <w:rPr>
                <w:sz w:val="20"/>
                <w:szCs w:val="20"/>
              </w:rPr>
              <w:t>Referencia a DIM_CLIENTE (id=-1 si desconocido)</w:t>
            </w:r>
          </w:p>
        </w:tc>
      </w:tr>
      <w:tr w:rsidR="00B869A2" w14:paraId="379F10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4F9CCE" w14:textId="77777777" w:rsidR="00B869A2" w:rsidRDefault="009E3162">
            <w:r>
              <w:rPr>
                <w:sz w:val="20"/>
                <w:szCs w:val="20"/>
              </w:rPr>
              <w:t>id_producto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3F7B73" w14:textId="77777777" w:rsidR="00B869A2" w:rsidRDefault="009E3162">
            <w:r>
              <w:rPr>
                <w:sz w:val="20"/>
                <w:szCs w:val="20"/>
              </w:rPr>
              <w:t>INT FK</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6FEB34" w14:textId="77777777" w:rsidR="00B869A2" w:rsidRDefault="009E3162">
            <w:r>
              <w:rPr>
                <w:sz w:val="20"/>
                <w:szCs w:val="20"/>
              </w:rPr>
              <w:t>Referencia a DIM_PRODUCTO (id=-1 si desconocido)</w:t>
            </w:r>
          </w:p>
        </w:tc>
      </w:tr>
      <w:tr w:rsidR="00B869A2" w14:paraId="47587B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989E" w14:textId="77777777" w:rsidR="00B869A2" w:rsidRDefault="009E3162">
            <w:r>
              <w:rPr>
                <w:sz w:val="20"/>
                <w:szCs w:val="20"/>
              </w:rPr>
              <w:t>id_empleado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DB1D" w14:textId="77777777" w:rsidR="00B869A2" w:rsidRDefault="009E3162">
            <w:r>
              <w:rPr>
                <w:sz w:val="20"/>
                <w:szCs w:val="20"/>
              </w:rPr>
              <w:t>INT FK</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A8CD" w14:textId="77777777" w:rsidR="00B869A2" w:rsidRDefault="009E3162">
            <w:r>
              <w:rPr>
                <w:sz w:val="20"/>
                <w:szCs w:val="20"/>
              </w:rPr>
              <w:t>Referencia a DIM_EMPLEADO (id=-1 si desconocido)</w:t>
            </w:r>
          </w:p>
        </w:tc>
      </w:tr>
      <w:tr w:rsidR="00B869A2" w14:paraId="7B4BC1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98951D" w14:textId="77777777" w:rsidR="00B869A2" w:rsidRDefault="009E3162">
            <w:r>
              <w:rPr>
                <w:sz w:val="20"/>
                <w:szCs w:val="20"/>
              </w:rPr>
              <w:t>region_venta</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9D3FF9" w14:textId="77777777" w:rsidR="00B869A2" w:rsidRDefault="009E3162">
            <w:r>
              <w:rPr>
                <w:sz w:val="20"/>
                <w:szCs w:val="20"/>
              </w:rPr>
              <w:t>VARCHAR(50)</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ABDD0B" w14:textId="77777777" w:rsidR="00B869A2" w:rsidRDefault="009E3162">
            <w:r>
              <w:rPr>
                <w:sz w:val="20"/>
                <w:szCs w:val="20"/>
              </w:rPr>
              <w:t>Dimension degenerada. Region geografica de la venta.</w:t>
            </w:r>
          </w:p>
        </w:tc>
      </w:tr>
      <w:tr w:rsidR="00B869A2" w14:paraId="397B7A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DC376" w14:textId="77777777" w:rsidR="00B869A2" w:rsidRDefault="009E3162">
            <w:r>
              <w:rPr>
                <w:sz w:val="20"/>
                <w:szCs w:val="20"/>
              </w:rPr>
              <w:t>factura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057C3" w14:textId="77777777" w:rsidR="00B869A2" w:rsidRDefault="009E3162">
            <w:r>
              <w:rPr>
                <w:sz w:val="20"/>
                <w:szCs w:val="20"/>
              </w:rPr>
              <w:t>VARCHAR(50)</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C222" w14:textId="77777777" w:rsidR="00B869A2" w:rsidRDefault="009E3162">
            <w:r>
              <w:rPr>
                <w:sz w:val="20"/>
                <w:szCs w:val="20"/>
              </w:rPr>
              <w:t>Numero de factura (dimension degenerada)</w:t>
            </w:r>
          </w:p>
        </w:tc>
      </w:tr>
      <w:tr w:rsidR="00B869A2" w14:paraId="65E0E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1A4CA4" w14:textId="77777777" w:rsidR="00B869A2" w:rsidRDefault="009E3162">
            <w:r>
              <w:rPr>
                <w:sz w:val="20"/>
                <w:szCs w:val="20"/>
              </w:rPr>
              <w:t>cantidad</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FB175A" w14:textId="77777777" w:rsidR="00B869A2" w:rsidRDefault="009E3162">
            <w:r>
              <w:rPr>
                <w:sz w:val="20"/>
                <w:szCs w:val="20"/>
              </w:rPr>
              <w:t>INT</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BBC77D" w14:textId="77777777" w:rsidR="00B869A2" w:rsidRDefault="009E3162">
            <w:r>
              <w:rPr>
                <w:sz w:val="20"/>
                <w:szCs w:val="20"/>
              </w:rPr>
              <w:t>Cantidad de unidades vendidas</w:t>
            </w:r>
          </w:p>
        </w:tc>
      </w:tr>
      <w:tr w:rsidR="00B869A2" w14:paraId="09AB60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34867" w14:textId="77777777" w:rsidR="00B869A2" w:rsidRDefault="009E3162">
            <w:r>
              <w:rPr>
                <w:sz w:val="20"/>
                <w:szCs w:val="20"/>
              </w:rPr>
              <w:t>volumen_total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86B0" w14:textId="77777777" w:rsidR="00B869A2" w:rsidRDefault="009E3162">
            <w:r>
              <w:rPr>
                <w:sz w:val="20"/>
                <w:szCs w:val="20"/>
              </w:rPr>
              <w:t>DECIMAL(18,2)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4DDBC" w14:textId="77777777" w:rsidR="00B869A2" w:rsidRDefault="009E3162">
            <w:r>
              <w:rPr>
                <w:sz w:val="20"/>
                <w:szCs w:val="20"/>
              </w:rPr>
              <w:t>Volumen total en cm3 (cantidad x volumen unitario)</w:t>
            </w:r>
          </w:p>
        </w:tc>
      </w:tr>
      <w:tr w:rsidR="00B869A2" w14:paraId="1DC7A6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9A05C6" w14:textId="77777777" w:rsidR="00B869A2" w:rsidRDefault="009E3162">
            <w:r>
              <w:rPr>
                <w:sz w:val="20"/>
                <w:szCs w:val="20"/>
              </w:rPr>
              <w:t>precio_unitario_usd</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DC3F51" w14:textId="77777777" w:rsidR="00B869A2" w:rsidRDefault="009E3162">
            <w:r>
              <w:rPr>
                <w:sz w:val="20"/>
                <w:szCs w:val="20"/>
              </w:rPr>
              <w:t>DECIMAL(10,2)</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75DDB8" w14:textId="77777777" w:rsidR="00B869A2" w:rsidRDefault="009E3162">
            <w:r>
              <w:rPr>
                <w:sz w:val="20"/>
                <w:szCs w:val="20"/>
              </w:rPr>
              <w:t>Precio vigente al momento de la venta. Para ventas de enero 2006 usa COALESCE con precio mas antiguo disponible.</w:t>
            </w:r>
          </w:p>
        </w:tc>
      </w:tr>
      <w:tr w:rsidR="00B869A2" w14:paraId="18D1A1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5C5FC" w14:textId="77777777" w:rsidR="00B869A2" w:rsidRDefault="009E3162">
            <w:r>
              <w:rPr>
                <w:sz w:val="20"/>
                <w:szCs w:val="20"/>
              </w:rPr>
              <w:t>precio_bruto_usd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1608" w14:textId="77777777" w:rsidR="00B869A2" w:rsidRDefault="009E3162">
            <w:r>
              <w:rPr>
                <w:sz w:val="20"/>
                <w:szCs w:val="20"/>
              </w:rPr>
              <w:t>DECIMAL(10,2)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27AB" w14:textId="77777777" w:rsidR="00B869A2" w:rsidRDefault="009E3162">
            <w:r>
              <w:rPr>
                <w:sz w:val="20"/>
                <w:szCs w:val="20"/>
              </w:rPr>
              <w:t>Precio sin descuento</w:t>
            </w:r>
          </w:p>
        </w:tc>
      </w:tr>
      <w:tr w:rsidR="00B869A2" w14:paraId="14900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1FA9A3" w14:textId="77777777" w:rsidR="00B869A2" w:rsidRDefault="009E3162">
            <w:r>
              <w:rPr>
                <w:sz w:val="20"/>
                <w:szCs w:val="20"/>
              </w:rPr>
              <w:lastRenderedPageBreak/>
              <w:t>descuento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BB979A" w14:textId="77777777" w:rsidR="00B869A2" w:rsidRDefault="009E3162">
            <w:r>
              <w:rPr>
                <w:sz w:val="20"/>
                <w:szCs w:val="20"/>
              </w:rPr>
              <w:t>DECIMAL(10,2)</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B3AA10" w14:textId="77777777" w:rsidR="00B869A2" w:rsidRDefault="009E3162">
            <w:r>
              <w:rPr>
                <w:sz w:val="20"/>
                <w:szCs w:val="20"/>
              </w:rPr>
              <w:t>Descuento aplicado segun monto total de factura y vigencia de fecha</w:t>
            </w:r>
          </w:p>
        </w:tc>
      </w:tr>
      <w:tr w:rsidR="00B869A2" w14:paraId="2DED89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B1798" w14:textId="77777777" w:rsidR="00B869A2" w:rsidRDefault="009E3162">
            <w:r>
              <w:rPr>
                <w:sz w:val="20"/>
                <w:szCs w:val="20"/>
              </w:rPr>
              <w:t>monto_total_usd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51490" w14:textId="77777777" w:rsidR="00B869A2" w:rsidRDefault="009E3162">
            <w:r>
              <w:rPr>
                <w:sz w:val="20"/>
                <w:szCs w:val="20"/>
              </w:rPr>
              <w:t>DECIMAL(10,2)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292FC" w14:textId="77777777" w:rsidR="00B869A2" w:rsidRDefault="009E3162">
            <w:r>
              <w:rPr>
                <w:sz w:val="20"/>
                <w:szCs w:val="20"/>
              </w:rPr>
              <w:t>Monto final en USD</w:t>
            </w:r>
          </w:p>
        </w:tc>
      </w:tr>
      <w:tr w:rsidR="00B869A2" w14:paraId="5C24CE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C625FC" w14:textId="77777777" w:rsidR="00B869A2" w:rsidRDefault="009E3162">
            <w:r>
              <w:rPr>
                <w:sz w:val="20"/>
                <w:szCs w:val="20"/>
              </w:rPr>
              <w:t>edad_cliente</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ABDA03" w14:textId="77777777" w:rsidR="00B869A2" w:rsidRDefault="009E3162">
            <w:r>
              <w:rPr>
                <w:sz w:val="20"/>
                <w:szCs w:val="20"/>
              </w:rPr>
              <w:t>INT</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D77809" w14:textId="77777777" w:rsidR="00B869A2" w:rsidRDefault="009E3162">
            <w:r>
              <w:rPr>
                <w:sz w:val="20"/>
                <w:szCs w:val="20"/>
              </w:rPr>
              <w:t>Edad point-in-time calculada a la fecha de venta</w:t>
            </w:r>
          </w:p>
        </w:tc>
      </w:tr>
      <w:tr w:rsidR="00B869A2" w14:paraId="3C173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DDCE" w14:textId="77777777" w:rsidR="00B869A2" w:rsidRDefault="009E3162">
            <w:r>
              <w:rPr>
                <w:sz w:val="20"/>
                <w:szCs w:val="20"/>
              </w:rPr>
              <w:t>edad_empleado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D398" w14:textId="77777777" w:rsidR="00B869A2" w:rsidRDefault="009E3162">
            <w:r>
              <w:rPr>
                <w:sz w:val="20"/>
                <w:szCs w:val="20"/>
              </w:rPr>
              <w:t>INT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74B0F" w14:textId="77777777" w:rsidR="00B869A2" w:rsidRDefault="009E3162">
            <w:r>
              <w:rPr>
                <w:sz w:val="20"/>
                <w:szCs w:val="20"/>
              </w:rPr>
              <w:t>Edad del empleado point-in-time a la fecha de venta</w:t>
            </w:r>
          </w:p>
        </w:tc>
      </w:tr>
      <w:tr w:rsidR="00B869A2" w14:paraId="237123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30BF47" w14:textId="77777777" w:rsidR="00B869A2" w:rsidRDefault="009E3162">
            <w:r>
              <w:rPr>
                <w:sz w:val="20"/>
                <w:szCs w:val="20"/>
              </w:rPr>
              <w:t>antiguedad_empleado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26E401" w14:textId="77777777" w:rsidR="00B869A2" w:rsidRDefault="009E3162">
            <w:r>
              <w:rPr>
                <w:sz w:val="20"/>
                <w:szCs w:val="20"/>
              </w:rPr>
              <w:t>INT</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05D2B4" w14:textId="77777777" w:rsidR="00B869A2" w:rsidRDefault="009E3162">
            <w:r>
              <w:rPr>
                <w:sz w:val="20"/>
                <w:szCs w:val="20"/>
              </w:rPr>
              <w:t>Antiguedad del empleado en anios a la fecha de venta</w:t>
            </w:r>
          </w:p>
        </w:tc>
      </w:tr>
      <w:tr w:rsidR="00B869A2" w14:paraId="6AF25F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E47E3" w14:textId="77777777" w:rsidR="00B869A2" w:rsidRDefault="009E3162">
            <w:r>
              <w:rPr>
                <w:sz w:val="20"/>
                <w:szCs w:val="20"/>
              </w:rPr>
              <w:t>grupo_etario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8BC90" w14:textId="77777777" w:rsidR="00B869A2" w:rsidRDefault="009E3162">
            <w:r>
              <w:rPr>
                <w:sz w:val="20"/>
                <w:szCs w:val="20"/>
              </w:rPr>
              <w:t>INT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6A5C5" w14:textId="77777777" w:rsidR="00B869A2" w:rsidRDefault="009E3162">
            <w:r>
              <w:rPr>
                <w:sz w:val="20"/>
                <w:szCs w:val="20"/>
              </w:rPr>
              <w:t>Grupo etario del cliente: 1=0-12, 2=13-19, 3=20-39, 4=40-50, 5=51-65, 6=66+</w:t>
            </w:r>
          </w:p>
        </w:tc>
      </w:tr>
      <w:tr w:rsidR="00B869A2" w14:paraId="6A4F22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33FE3B" w14:textId="77777777" w:rsidR="00B869A2" w:rsidRDefault="009E3162">
            <w:r>
              <w:rPr>
                <w:sz w:val="20"/>
                <w:szCs w:val="20"/>
              </w:rPr>
              <w:t>fuente</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AD1F49" w14:textId="77777777" w:rsidR="00B869A2" w:rsidRDefault="009E3162">
            <w:r>
              <w:rPr>
                <w:sz w:val="20"/>
                <w:szCs w:val="20"/>
              </w:rPr>
              <w:t>VARCHAR(20)</w:t>
            </w:r>
          </w:p>
        </w:tc>
        <w:tc>
          <w:tcPr>
            <w:tcW w:w="4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96051D" w14:textId="77777777" w:rsidR="00B869A2" w:rsidRDefault="009E3162">
            <w:r>
              <w:rPr>
                <w:sz w:val="20"/>
                <w:szCs w:val="20"/>
              </w:rPr>
              <w:t>Origen del registro: HISTORY (historico) o BILLING (actual)</w:t>
            </w:r>
          </w:p>
        </w:tc>
      </w:tr>
    </w:tbl>
    <w:p w14:paraId="78E47622" w14:textId="77777777" w:rsidR="00B869A2" w:rsidRDefault="00B869A2">
      <w:pPr>
        <w:spacing w:after="80"/>
      </w:pPr>
    </w:p>
    <w:p w14:paraId="78E47623" w14:textId="77777777" w:rsidR="00B869A2" w:rsidRDefault="009E3162">
      <w:pPr>
        <w:pStyle w:val="Ttulo3"/>
      </w:pPr>
      <w:r>
        <w:t>FCT_STOCK</w:t>
      </w:r>
    </w:p>
    <w:p w14:paraId="78E47624" w14:textId="77777777" w:rsidR="00B869A2" w:rsidRDefault="009E3162">
      <w:pPr>
        <w:spacing w:after="80"/>
      </w:pPr>
      <w:r>
        <w:t>Tabla de movimientos de stock con 984 filas cargadas desde el archivo Stock.txt. Registra entradas de inventario por producto y fecha para el periodo 2002-2004. Los movimientos son exclusivamente positivos (entradas de stock); no se registran salidas en la fuente de datos.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4680"/>
      </w:tblGrid>
      <w:tr>
        <w:tc>
          <w:tcPr>
            <w:tcW w:w="2340" w:type="dxa"/>
          </w:tcPr>
          <w:p>
            <w:r>
              <w:rPr>
                <w:b/>
                <w:color w:val="FFFFFF"/>
              </w:rPr>
              <w:t>Campo</w:t>
            </w:r>
          </w:p>
        </w:tc>
        <w:tc>
          <w:tcPr>
            <w:tcW w:w="2340" w:type="dxa"/>
          </w:tcPr>
          <w:p>
            <w:r>
              <w:rPr>
                <w:b/>
                <w:color w:val="FFFFFF"/>
              </w:rPr>
              <w:t>Tipo</w:t>
            </w:r>
          </w:p>
        </w:tc>
        <w:tc>
          <w:tcPr>
            <w:tcW w:w="4680" w:type="dxa"/>
          </w:tcPr>
          <w:p>
            <w:r>
              <w:rPr>
                <w:b/>
                <w:color w:val="FFFFFF"/>
              </w:rPr>
              <w:t>Descripcion</w:t>
            </w:r>
          </w:p>
        </w:tc>
      </w:tr>
      <w:tr>
        <w:tc>
          <w:tcPr>
            <w:tcW w:w="2340" w:type="dxa"/>
          </w:tcPr>
          <w:p>
            <w:r>
              <w:t>id_stock</w:t>
            </w:r>
          </w:p>
        </w:tc>
        <w:tc>
          <w:tcPr>
            <w:tcW w:w="2340" w:type="dxa"/>
          </w:tcPr>
          <w:p>
            <w:r>
              <w:t>INT IDENTITY PK</w:t>
            </w:r>
          </w:p>
        </w:tc>
        <w:tc>
          <w:tcPr>
            <w:tcW w:w="4680" w:type="dxa"/>
          </w:tcPr>
          <w:p>
            <w:r>
              <w:t>Clave subrogada generada por el DW</w:t>
            </w:r>
          </w:p>
        </w:tc>
      </w:tr>
      <w:tr>
        <w:tc>
          <w:tcPr>
            <w:tcW w:w="2340" w:type="dxa"/>
          </w:tcPr>
          <w:p>
            <w:r>
              <w:t>fecha_nro</w:t>
            </w:r>
          </w:p>
        </w:tc>
        <w:tc>
          <w:tcPr>
            <w:tcW w:w="2340" w:type="dxa"/>
          </w:tcPr>
          <w:p>
            <w:r>
              <w:t>INT FK</w:t>
            </w:r>
          </w:p>
        </w:tc>
        <w:tc>
          <w:tcPr>
            <w:tcW w:w="4680" w:type="dxa"/>
          </w:tcPr>
          <w:p>
            <w:r>
              <w:t>Referencia a DIM_FECHA (formato YYYYMMDD). Periodo 2002-2004.</w:t>
            </w:r>
          </w:p>
        </w:tc>
      </w:tr>
      <w:tr>
        <w:tc>
          <w:tcPr>
            <w:tcW w:w="2340" w:type="dxa"/>
          </w:tcPr>
          <w:p>
            <w:r>
              <w:t>id_producto</w:t>
            </w:r>
          </w:p>
        </w:tc>
        <w:tc>
          <w:tcPr>
            <w:tcW w:w="2340" w:type="dxa"/>
          </w:tcPr>
          <w:p>
            <w:r>
              <w:t>INT FK</w:t>
            </w:r>
          </w:p>
        </w:tc>
        <w:tc>
          <w:tcPr>
            <w:tcW w:w="4680" w:type="dxa"/>
          </w:tcPr>
          <w:p>
            <w:r>
              <w:t>Referencia a DIM_PRODUCTO</w:t>
            </w:r>
          </w:p>
        </w:tc>
      </w:tr>
      <w:tr>
        <w:tc>
          <w:tcPr>
            <w:tcW w:w="2340" w:type="dxa"/>
          </w:tcPr>
          <w:p>
            <w:r>
              <w:t>unidades_entrada</w:t>
            </w:r>
          </w:p>
        </w:tc>
        <w:tc>
          <w:tcPr>
            <w:tcW w:w="2340" w:type="dxa"/>
          </w:tcPr>
          <w:p>
            <w:r>
              <w:t>INT</w:t>
            </w:r>
          </w:p>
        </w:tc>
        <w:tc>
          <w:tcPr>
            <w:tcW w:w="4680" w:type="dxa"/>
          </w:tcPr>
          <w:p>
            <w:r>
              <w:t>Suma de unidades ingresadas al stock en ese dia para ese producto (SUM de VARIATION agrupado por dia y producto)</w:t>
            </w:r>
          </w:p>
        </w:tc>
      </w:tr>
    </w:tbl>
    <w:p w14:paraId="78E47625" w14:textId="77777777" w:rsidR="00B869A2" w:rsidRDefault="00B869A2">
      <w:pPr>
        <w:spacing w:after="80"/>
      </w:pPr>
    </w:p>
    <w:p w14:paraId="6F94E817" w14:textId="77777777" w:rsidR="00B869A2" w:rsidRDefault="009E3162">
      <w:pPr>
        <w:pStyle w:val="Ttulo2"/>
      </w:pPr>
      <w:r>
        <w:t>2.3 Decisiones de Diseño</w:t>
      </w:r>
    </w:p>
    <w:p w14:paraId="3E98B05E" w14:textId="77777777" w:rsidR="00B869A2" w:rsidRDefault="009E3162">
      <w:pPr>
        <w:pStyle w:val="Prrafodelista"/>
        <w:numPr>
          <w:ilvl w:val="0"/>
          <w:numId w:val="2"/>
        </w:numPr>
        <w:spacing w:after="80"/>
      </w:pPr>
      <w:r>
        <w:t>DIM_GEOGRAFIA eliminada: la region de venta se almacena como campo VARCHAR(50) directamente en FCT_VENTAS (dimension degenerada). La geografia completa vive en DIM_CLIENTE.</w:t>
      </w:r>
    </w:p>
    <w:p w14:paraId="02B2E34A" w14:textId="77777777" w:rsidR="00B869A2" w:rsidRDefault="009E3162">
      <w:pPr>
        <w:pStyle w:val="Prrafodelista"/>
        <w:numPr>
          <w:ilvl w:val="0"/>
          <w:numId w:val="2"/>
        </w:numPr>
        <w:spacing w:after="80"/>
      </w:pPr>
      <w:r>
        <w:t>DIM_COTIZACION eliminada: todos los datos estan expresados en USD, por lo que no se requiere conversion de moneda.</w:t>
      </w:r>
    </w:p>
    <w:p w14:paraId="23C638E5" w14:textId="77777777" w:rsidR="00B869A2" w:rsidRDefault="009E3162">
      <w:pPr>
        <w:pStyle w:val="Prrafodelista"/>
        <w:numPr>
          <w:ilvl w:val="0"/>
          <w:numId w:val="2"/>
        </w:numPr>
        <w:spacing w:after="80"/>
      </w:pPr>
      <w:r>
        <w:t>BRANCH_ID sin tabla de lookup: tratado como dimension degenerada sin dimension asociada.</w:t>
      </w:r>
    </w:p>
    <w:p w14:paraId="068166B7" w14:textId="77777777" w:rsidR="00B869A2" w:rsidRDefault="009E3162">
      <w:pPr>
        <w:pStyle w:val="Prrafodelista"/>
        <w:numPr>
          <w:ilvl w:val="0"/>
          <w:numId w:val="2"/>
        </w:numPr>
        <w:spacing w:after="80"/>
      </w:pPr>
      <w:r>
        <w:t>Registros desconocidos con id=-1: implementados en DIM_CLIENTE, DIM_EMPLEADO y DIM_PRODUCTO para manejar NULLs en FCT_VENTAS. Se usa SET IDENTITY_INSERT ON y DELETE (no TRUNCATE) por las FK constraints.</w:t>
      </w:r>
    </w:p>
    <w:p w14:paraId="2D4E2378" w14:textId="77777777" w:rsidR="00B869A2" w:rsidRDefault="009E3162">
      <w:pPr>
        <w:pStyle w:val="Prrafodelista"/>
        <w:numPr>
          <w:ilvl w:val="0"/>
          <w:numId w:val="2"/>
        </w:numPr>
        <w:spacing w:after="80"/>
      </w:pPr>
      <w:r>
        <w:t>Campos point-in-time en FCT_VENTAS: edad_cliente, edad_empleado, antiguedad_empleado y grupo_etario se calculan al momento de la venta, no en las dimensiones, para preservar el contexto historico. grupo_etario se almacena como VARCHAR(10) con rangos legibles (“0-12”, “13-19”, “20-39”, “40-50”, “51-65”, “66+”) en lugar de enteros.</w:t>
      </w:r>
    </w:p>
    <w:p w14:paraId="29B373C8" w14:textId="77777777" w:rsidR="00B869A2" w:rsidRDefault="009E3162">
      <w:pPr>
        <w:pStyle w:val="Prrafodelista"/>
        <w:numPr>
          <w:ilvl w:val="0"/>
          <w:numId w:val="2"/>
        </w:numPr>
        <w:spacing w:after="80"/>
      </w:pPr>
      <w:r>
        <w:t>es_diet como BIT en DIM_PRODUCTO: permite identificar productos diet/light sin necesidad de un rubro separado.</w:t>
      </w:r>
    </w:p>
    <w:p w14:paraId="646D9A8B" w14:textId="77777777" w:rsidR="00B869A2" w:rsidRDefault="00B869A2">
      <w:pPr>
        <w:spacing w:after="80"/>
      </w:pPr>
    </w:p>
    <w:p w14:paraId="5BCEACFF" w14:textId="77777777" w:rsidR="00B869A2" w:rsidRDefault="009E3162">
      <w:r>
        <w:br w:type="page"/>
      </w:r>
    </w:p>
    <w:p w14:paraId="22CF9F0F" w14:textId="77777777" w:rsidR="00B869A2" w:rsidRDefault="009E3162">
      <w:pPr>
        <w:pStyle w:val="Ttulo1"/>
      </w:pPr>
      <w:r>
        <w:lastRenderedPageBreak/>
        <w:t>3. Fuentes de Datos</w:t>
      </w:r>
    </w:p>
    <w:p w14:paraId="1215D5EC" w14:textId="77777777" w:rsidR="00B869A2" w:rsidRDefault="009E3162">
      <w:pPr>
        <w:spacing w:after="120"/>
      </w:pPr>
      <w:r>
        <w:t>El Data Warehouse de TDC integra datos provenientes de cinco fuentes heterogeneas:</w:t>
      </w:r>
    </w:p>
    <w:p w14:paraId="6ABC7F8C"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1731"/>
        <w:gridCol w:w="2408"/>
        <w:gridCol w:w="2805"/>
      </w:tblGrid>
      <w:tr w:rsidR="00B869A2" w14:paraId="3F7FDE58" w14:textId="77777777">
        <w:tblPrEx>
          <w:tblCellMar>
            <w:top w:w="0" w:type="dxa"/>
            <w:bottom w:w="0" w:type="dxa"/>
          </w:tblCellMar>
        </w:tblPrEx>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C75FC45" w14:textId="77777777" w:rsidR="00B869A2" w:rsidRDefault="009E3162">
            <w:r>
              <w:rPr>
                <w:b/>
                <w:bCs/>
                <w:color w:val="FFFFFF"/>
                <w:sz w:val="20"/>
                <w:szCs w:val="20"/>
              </w:rPr>
              <w:t>Fuente</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55BB7D0" w14:textId="77777777" w:rsidR="00B869A2" w:rsidRDefault="009E3162">
            <w:r>
              <w:rPr>
                <w:b/>
                <w:bCs/>
                <w:color w:val="FFFFFF"/>
                <w:sz w:val="20"/>
                <w:szCs w:val="20"/>
              </w:rPr>
              <w:t>Formato</w:t>
            </w:r>
          </w:p>
        </w:tc>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AA76AC0" w14:textId="77777777" w:rsidR="00B869A2" w:rsidRDefault="009E3162">
            <w:r>
              <w:rPr>
                <w:b/>
                <w:bCs/>
                <w:color w:val="FFFFFF"/>
                <w:sz w:val="20"/>
                <w:szCs w:val="20"/>
              </w:rPr>
              <w:t>Tablas STG destino</w:t>
            </w:r>
          </w:p>
        </w:tc>
        <w:tc>
          <w:tcPr>
            <w:tcW w:w="28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3B70678" w14:textId="77777777" w:rsidR="00B869A2" w:rsidRDefault="009E3162">
            <w:r>
              <w:rPr>
                <w:b/>
                <w:bCs/>
                <w:color w:val="FFFFFF"/>
                <w:sz w:val="20"/>
                <w:szCs w:val="20"/>
              </w:rPr>
              <w:t>Descripcion</w:t>
            </w:r>
          </w:p>
        </w:tc>
      </w:tr>
      <w:tr w:rsidR="00B869A2" w14:paraId="301B48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AB04" w14:textId="77777777" w:rsidR="00B869A2" w:rsidRDefault="009E3162">
            <w:r>
              <w:rPr>
                <w:sz w:val="20"/>
                <w:szCs w:val="20"/>
              </w:rPr>
              <w:t>SQL Server remoto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7226" w14:textId="77777777" w:rsidR="00B869A2" w:rsidRDefault="009E3162">
            <w:r>
              <w:rPr>
                <w:sz w:val="20"/>
                <w:szCs w:val="20"/>
              </w:rPr>
              <w:t>SQL Server (Azure)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9F066" w14:textId="77777777" w:rsidR="00B869A2" w:rsidRDefault="009E3162">
            <w:r>
              <w:rPr>
                <w:sz w:val="20"/>
                <w:szCs w:val="20"/>
              </w:rPr>
              <w:t>STG_HISTORY_SALES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855AB" w14:textId="77777777" w:rsidR="00B869A2" w:rsidRDefault="009E3162">
            <w:r>
              <w:rPr>
                <w:sz w:val="20"/>
                <w:szCs w:val="20"/>
              </w:rPr>
              <w:t>Ventas historicas 2006-2008. Servidor: server-tuia.database.windows.net</w:t>
            </w:r>
          </w:p>
        </w:tc>
      </w:tr>
      <w:tr w:rsidR="00B869A2" w14:paraId="0205F6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A901A2" w14:textId="77777777" w:rsidR="00B869A2" w:rsidRDefault="009E3162">
            <w:r>
              <w:rPr>
                <w:sz w:val="20"/>
                <w:szCs w:val="20"/>
              </w:rPr>
              <w:t>MySQL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B05993" w14:textId="77777777" w:rsidR="00B869A2" w:rsidRDefault="009E3162">
            <w:r>
              <w:rPr>
                <w:sz w:val="20"/>
                <w:szCs w:val="20"/>
              </w:rPr>
              <w:t>MySQL 8</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693F4E" w14:textId="77777777" w:rsidR="00B869A2" w:rsidRPr="00964196" w:rsidRDefault="009E3162">
            <w:pPr>
              <w:rPr>
                <w:lang w:val="en-US"/>
              </w:rPr>
            </w:pPr>
            <w:r>
              <w:rPr>
                <w:sz w:val="20"/>
                <w:szCs w:val="20"/>
                <w:lang w:val="en-US"/>
              </w:rPr>
              <w:t>STG_BILLING, STG_BILLING_DETAIL, STG_DISCOUNTS, STG_PRICES</w:t>
            </w:r>
          </w:p>
        </w:tc>
        <w:tc>
          <w:tcPr>
            <w:tcW w:w="2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AE8A8C" w14:textId="77777777" w:rsidR="00B869A2" w:rsidRDefault="009E3162">
            <w:r>
              <w:rPr>
                <w:sz w:val="20"/>
                <w:szCs w:val="20"/>
              </w:rPr>
              <w:t>Ventas actuales 2008-2009. Servidor: 132.226.43.0:3306, DB: sales</w:t>
            </w:r>
          </w:p>
        </w:tc>
      </w:tr>
      <w:tr w:rsidR="00B869A2" w14:paraId="13287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A359" w14:textId="77777777" w:rsidR="00B869A2" w:rsidRDefault="009E3162">
            <w:r>
              <w:rPr>
                <w:sz w:val="20"/>
                <w:szCs w:val="20"/>
              </w:rPr>
              <w:t>XML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54F7" w14:textId="77777777" w:rsidR="00B869A2" w:rsidRDefault="009E3162">
            <w:r>
              <w:rPr>
                <w:sz w:val="20"/>
                <w:szCs w:val="20"/>
              </w:rPr>
              <w:t>XML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26B16" w14:textId="77777777" w:rsidR="00B869A2" w:rsidRDefault="009E3162">
            <w:r>
              <w:rPr>
                <w:sz w:val="20"/>
                <w:szCs w:val="20"/>
              </w:rPr>
              <w:t>STG_CUSTOMERS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FF4A" w14:textId="77777777" w:rsidR="00B869A2" w:rsidRDefault="009E3162">
            <w:r>
              <w:rPr>
                <w:sz w:val="20"/>
                <w:szCs w:val="20"/>
              </w:rPr>
              <w:t>Clientes minoristas (Customer_R.xml) y mayoristas (Customer_W.xml)</w:t>
            </w:r>
          </w:p>
        </w:tc>
      </w:tr>
      <w:tr w:rsidR="00B869A2" w14:paraId="09550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F4FD35" w14:textId="77777777" w:rsidR="00B869A2" w:rsidRDefault="009E3162">
            <w:r>
              <w:rPr>
                <w:sz w:val="20"/>
                <w:szCs w:val="20"/>
              </w:rPr>
              <w:t>Excel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A28CC1" w14:textId="77777777" w:rsidR="00B869A2" w:rsidRDefault="009E3162">
            <w:r>
              <w:rPr>
                <w:sz w:val="20"/>
                <w:szCs w:val="20"/>
              </w:rPr>
              <w:t>.xlsx</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FEB24A" w14:textId="77777777" w:rsidR="00B869A2" w:rsidRDefault="009E3162">
            <w:r>
              <w:rPr>
                <w:sz w:val="20"/>
                <w:szCs w:val="20"/>
              </w:rPr>
              <w:t>STG_EMPLOYEES</w:t>
            </w:r>
          </w:p>
        </w:tc>
        <w:tc>
          <w:tcPr>
            <w:tcW w:w="2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0A831F" w14:textId="77777777" w:rsidR="00B869A2" w:rsidRDefault="009E3162">
            <w:r>
              <w:rPr>
                <w:sz w:val="20"/>
                <w:szCs w:val="20"/>
              </w:rPr>
              <w:t>Empleados de la empresa. Requiere Access Database Engine 2016 x64</w:t>
            </w:r>
          </w:p>
        </w:tc>
      </w:tr>
      <w:tr w:rsidR="00B869A2" w14:paraId="652703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55192" w14:textId="77777777" w:rsidR="00B869A2" w:rsidRDefault="009E3162">
            <w:r>
              <w:rPr>
                <w:sz w:val="20"/>
                <w:szCs w:val="20"/>
              </w:rPr>
              <w:t>Flat Files (TXT)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1958" w14:textId="77777777" w:rsidR="00B869A2" w:rsidRDefault="009E3162">
            <w:r>
              <w:rPr>
                <w:sz w:val="20"/>
                <w:szCs w:val="20"/>
              </w:rPr>
              <w:t>Pipe-delimited / CSV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0D81" w14:textId="77777777" w:rsidR="00B869A2" w:rsidRPr="00964196" w:rsidRDefault="009E3162">
            <w:pPr>
              <w:rPr>
                <w:lang w:val="en-US"/>
              </w:rPr>
            </w:pPr>
            <w:r>
              <w:rPr>
                <w:sz w:val="20"/>
                <w:szCs w:val="20"/>
                <w:lang w:val="en-US"/>
              </w:rPr>
              <w:t>STG_PRODUCTS, STG_STOCK, STG_HOLIDAYS, STG_REGIONS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6BAC0" w14:textId="77777777" w:rsidR="00B869A2" w:rsidRDefault="009E3162">
            <w:r>
              <w:rPr>
                <w:sz w:val="20"/>
                <w:szCs w:val="20"/>
              </w:rPr>
              <w:t>Productos, stock, feriados y regiones geograficas</w:t>
            </w:r>
          </w:p>
        </w:tc>
      </w:tr>
    </w:tbl>
    <w:p w14:paraId="24C42ECE" w14:textId="77777777" w:rsidR="00B869A2" w:rsidRDefault="00B869A2">
      <w:pPr>
        <w:spacing w:after="80"/>
      </w:pPr>
    </w:p>
    <w:p w14:paraId="15446875" w14:textId="77777777" w:rsidR="00B869A2" w:rsidRDefault="009E3162">
      <w:r>
        <w:br w:type="page"/>
      </w:r>
    </w:p>
    <w:p w14:paraId="7C681F40" w14:textId="77777777" w:rsidR="00B869A2" w:rsidRDefault="009E3162">
      <w:pPr>
        <w:pStyle w:val="Ttulo1"/>
      </w:pPr>
      <w:r>
        <w:lastRenderedPageBreak/>
        <w:t>4. Arquitectura ETL — SSIS</w:t>
      </w:r>
    </w:p>
    <w:p w14:paraId="4183D6C8" w14:textId="77777777" w:rsidR="00B869A2" w:rsidRDefault="009E3162">
      <w:pPr>
        <w:spacing w:after="120"/>
      </w:pPr>
      <w:r>
        <w:t>El proceso ETL se implementó en SQL Server Integration Services (SSIS) con Visual Studio 2022. Se diseñaron dos capas: Staging (STG_TDC) y Data Warehouse (TDC_DW), cada una orquestada por un paquete maestro.</w:t>
      </w:r>
    </w:p>
    <w:p w14:paraId="79D38C4C" w14:textId="77777777" w:rsidR="00B869A2" w:rsidRDefault="00B869A2">
      <w:pPr>
        <w:spacing w:after="80"/>
      </w:pPr>
    </w:p>
    <w:p w14:paraId="43BA310D" w14:textId="77777777" w:rsidR="00B869A2" w:rsidRPr="00964196" w:rsidRDefault="009E3162">
      <w:pPr>
        <w:pStyle w:val="Ttulo2"/>
        <w:rPr>
          <w:lang w:val="en-US"/>
        </w:rPr>
      </w:pPr>
      <w:r>
        <w:rPr>
          <w:lang w:val="en-US"/>
        </w:rPr>
        <w:t>4.1 Capa de Staging (STG_TDC)</w:t>
      </w:r>
    </w:p>
    <w:p w14:paraId="58F899DC" w14:textId="77777777" w:rsidR="00B869A2" w:rsidRDefault="009E3162">
      <w:pPr>
        <w:spacing w:after="120"/>
      </w:pPr>
      <w:r>
        <w:t>La capa de staging actua como area intermedia donde los datos se cargan sin transformaciones ni validaciones de integridad referencial. Todas las tablas STG usan VARCHAR sin FKs.</w:t>
      </w:r>
    </w:p>
    <w:p w14:paraId="54337A77"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B869A2" w14:paraId="5DC0EAF1"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5EE167F" w14:textId="77777777" w:rsidR="00B869A2" w:rsidRDefault="009E3162">
            <w:r>
              <w:rPr>
                <w:b/>
                <w:bCs/>
                <w:color w:val="FFFFFF"/>
                <w:sz w:val="20"/>
                <w:szCs w:val="20"/>
              </w:rPr>
              <w:t>Paquete SSIS</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9E1FC3A" w14:textId="77777777" w:rsidR="00B869A2" w:rsidRDefault="009E3162">
            <w:r>
              <w:rPr>
                <w:b/>
                <w:bCs/>
                <w:color w:val="FFFFFF"/>
                <w:sz w:val="20"/>
                <w:szCs w:val="20"/>
              </w:rPr>
              <w:t>Fuente</w:t>
            </w:r>
          </w:p>
        </w:tc>
        <w:tc>
          <w:tcPr>
            <w:tcW w:w="42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D95FABC" w14:textId="77777777" w:rsidR="00B869A2" w:rsidRDefault="009E3162">
            <w:r>
              <w:rPr>
                <w:b/>
                <w:bCs/>
                <w:color w:val="FFFFFF"/>
                <w:sz w:val="20"/>
                <w:szCs w:val="20"/>
              </w:rPr>
              <w:t>Detalles tecnicos</w:t>
            </w:r>
          </w:p>
        </w:tc>
      </w:tr>
      <w:tr w:rsidR="00B869A2" w14:paraId="1F4E01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07ED" w14:textId="77777777" w:rsidR="00B869A2" w:rsidRDefault="009E3162">
            <w:r>
              <w:rPr>
                <w:sz w:val="20"/>
                <w:szCs w:val="20"/>
              </w:rPr>
              <w:t>PKG_STG_Products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E9E9" w14:textId="77777777" w:rsidR="00B869A2" w:rsidRDefault="009E3162">
            <w:r>
              <w:rPr>
                <w:sz w:val="20"/>
                <w:szCs w:val="20"/>
              </w:rPr>
              <w:t>Flat File (pipe)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86F2D" w14:textId="77777777" w:rsidR="00B869A2" w:rsidRDefault="009E3162">
            <w:r>
              <w:rPr>
                <w:sz w:val="20"/>
                <w:szCs w:val="20"/>
              </w:rPr>
              <w:t>Archivo pipe-delimited. Conversion DT_WSTR -&gt; DT_STR con Data Conversion.</w:t>
            </w:r>
          </w:p>
        </w:tc>
      </w:tr>
      <w:tr w:rsidR="00B869A2" w14:paraId="5EF089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AB5AED" w14:textId="77777777" w:rsidR="00B869A2" w:rsidRDefault="009E3162">
            <w:r>
              <w:rPr>
                <w:sz w:val="20"/>
                <w:szCs w:val="20"/>
              </w:rPr>
              <w:t>PKG_STG_Stock</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CBFA6E" w14:textId="77777777" w:rsidR="00B869A2" w:rsidRDefault="009E3162">
            <w:r>
              <w:rPr>
                <w:sz w:val="20"/>
                <w:szCs w:val="20"/>
              </w:rPr>
              <w:t>Flat File</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5340FA" w14:textId="77777777" w:rsidR="00B869A2" w:rsidRDefault="009E3162">
            <w:r>
              <w:rPr>
                <w:sz w:val="20"/>
                <w:szCs w:val="20"/>
              </w:rPr>
              <w:t>Archivo de movimientos de stock.</w:t>
            </w:r>
          </w:p>
        </w:tc>
      </w:tr>
      <w:tr w:rsidR="00B869A2" w14:paraId="46202A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2118" w14:textId="77777777" w:rsidR="00B869A2" w:rsidRDefault="009E3162">
            <w:r>
              <w:rPr>
                <w:sz w:val="20"/>
                <w:szCs w:val="20"/>
              </w:rPr>
              <w:t>PKG_STG_Employees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56EBC" w14:textId="77777777" w:rsidR="00B869A2" w:rsidRDefault="009E3162">
            <w:r>
              <w:rPr>
                <w:sz w:val="20"/>
                <w:szCs w:val="20"/>
              </w:rPr>
              <w:t>Excel (.xlsx)</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F40C" w14:textId="77777777" w:rsidR="00B869A2" w:rsidRDefault="009E3162">
            <w:r>
              <w:rPr>
                <w:sz w:val="20"/>
                <w:szCs w:val="20"/>
                <w:lang w:val="en-US"/>
              </w:rPr>
              <w:t xml:space="preserve">Requiere Microsoft Access Database Engine 2016 x64. </w:t>
            </w:r>
            <w:r>
              <w:rPr>
                <w:sz w:val="20"/>
                <w:szCs w:val="20"/>
              </w:rPr>
              <w:t>Conversion unicode con Data Conversion.</w:t>
            </w:r>
          </w:p>
        </w:tc>
      </w:tr>
      <w:tr w:rsidR="00B869A2" w14:paraId="0565D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05AF29" w14:textId="77777777" w:rsidR="00B869A2" w:rsidRDefault="009E3162">
            <w:r>
              <w:rPr>
                <w:sz w:val="20"/>
                <w:szCs w:val="20"/>
              </w:rPr>
              <w:t>PKG_STG_Holidays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1DAA64" w14:textId="77777777" w:rsidR="00B869A2" w:rsidRDefault="009E3162">
            <w:r>
              <w:rPr>
                <w:sz w:val="20"/>
                <w:szCs w:val="20"/>
              </w:rPr>
              <w:t>Flat File</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1E606D" w14:textId="77777777" w:rsidR="00B869A2" w:rsidRDefault="009E3162">
            <w:r>
              <w:rPr>
                <w:sz w:val="20"/>
                <w:szCs w:val="20"/>
              </w:rPr>
              <w:t>Archivo de feriados.</w:t>
            </w:r>
          </w:p>
        </w:tc>
      </w:tr>
      <w:tr w:rsidR="00B869A2" w14:paraId="65C98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06FC" w14:textId="77777777" w:rsidR="00B869A2" w:rsidRDefault="009E3162">
            <w:r>
              <w:rPr>
                <w:sz w:val="20"/>
                <w:szCs w:val="20"/>
              </w:rPr>
              <w:t>PKG_STG_Regions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FC115" w14:textId="77777777" w:rsidR="00B869A2" w:rsidRDefault="009E3162">
            <w:r>
              <w:rPr>
                <w:sz w:val="20"/>
                <w:szCs w:val="20"/>
              </w:rPr>
              <w:t>Flat File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FA6A" w14:textId="77777777" w:rsidR="00B869A2" w:rsidRDefault="009E3162">
            <w:r>
              <w:rPr>
                <w:sz w:val="20"/>
                <w:szCs w:val="20"/>
              </w:rPr>
              <w:t>Correccion de tipografias en SP (ej: 'St. Loius' -&gt; 'St. Louis').</w:t>
            </w:r>
          </w:p>
        </w:tc>
      </w:tr>
      <w:tr w:rsidR="00B869A2" w14:paraId="50C05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DB7FBF" w14:textId="77777777" w:rsidR="00B869A2" w:rsidRDefault="009E3162">
            <w:r>
              <w:rPr>
                <w:sz w:val="20"/>
                <w:szCs w:val="20"/>
              </w:rPr>
              <w:t>PKG_STG_Customers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C0B5DA" w14:textId="77777777" w:rsidR="00B869A2" w:rsidRDefault="009E3162">
            <w:r>
              <w:rPr>
                <w:sz w:val="20"/>
                <w:szCs w:val="20"/>
              </w:rPr>
              <w:t>XML</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0D4297" w14:textId="77777777" w:rsidR="00B869A2" w:rsidRDefault="009E3162">
            <w:r>
              <w:rPr>
                <w:sz w:val="20"/>
                <w:szCs w:val="20"/>
              </w:rPr>
              <w:t>Dos archivos XML: Customer_R.xml y Customer_W.xml. TIPO_CLIENTE seteado manualmente.</w:t>
            </w:r>
          </w:p>
        </w:tc>
      </w:tr>
      <w:tr w:rsidR="00B869A2" w:rsidRPr="00964196" w14:paraId="12D82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27F7" w14:textId="77777777" w:rsidR="00B869A2" w:rsidRDefault="009E3162">
            <w:r>
              <w:rPr>
                <w:sz w:val="20"/>
                <w:szCs w:val="20"/>
              </w:rPr>
              <w:t>PKG_STG_Billing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3874" w14:textId="77777777" w:rsidR="00B869A2" w:rsidRDefault="009E3162">
            <w:r>
              <w:rPr>
                <w:sz w:val="20"/>
                <w:szCs w:val="20"/>
              </w:rPr>
              <w:t>MySQL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1683A" w14:textId="77777777" w:rsidR="00B869A2" w:rsidRPr="00964196" w:rsidRDefault="009E3162">
            <w:pPr>
              <w:rPr>
                <w:lang w:val="en-US"/>
              </w:rPr>
            </w:pPr>
            <w:r>
              <w:rPr>
                <w:sz w:val="20"/>
                <w:szCs w:val="20"/>
                <w:lang w:val="en-US"/>
              </w:rPr>
              <w:t>ADO.NET Source con MySQL ODBC 9.7 Unicode Driver (64-bit).</w:t>
            </w:r>
          </w:p>
        </w:tc>
      </w:tr>
      <w:tr w:rsidR="00B869A2" w14:paraId="189FA7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857BCE" w14:textId="77777777" w:rsidR="00B869A2" w:rsidRDefault="009E3162">
            <w:r>
              <w:rPr>
                <w:sz w:val="20"/>
                <w:szCs w:val="20"/>
              </w:rPr>
              <w:t>PKG_STG_BillingDetail</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EB4117" w14:textId="77777777" w:rsidR="00B869A2" w:rsidRDefault="009E3162">
            <w:r>
              <w:rPr>
                <w:sz w:val="20"/>
                <w:szCs w:val="20"/>
              </w:rPr>
              <w:t>MySQL</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2CCC1F" w14:textId="77777777" w:rsidR="00B869A2" w:rsidRDefault="009E3162">
            <w:r>
              <w:rPr>
                <w:sz w:val="20"/>
                <w:szCs w:val="20"/>
              </w:rPr>
              <w:t>Correccion de PRODUCT_ID de 1 digito (padding con cero) en SP.</w:t>
            </w:r>
          </w:p>
        </w:tc>
      </w:tr>
      <w:tr w:rsidR="00B869A2" w14:paraId="76C7C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11B4" w14:textId="77777777" w:rsidR="00B869A2" w:rsidRDefault="009E3162">
            <w:r>
              <w:rPr>
                <w:sz w:val="20"/>
                <w:szCs w:val="20"/>
              </w:rPr>
              <w:t>PKG_STG_Discounts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F0AA5" w14:textId="77777777" w:rsidR="00B869A2" w:rsidRDefault="009E3162">
            <w:r>
              <w:rPr>
                <w:sz w:val="20"/>
                <w:szCs w:val="20"/>
              </w:rPr>
              <w:t>MySQL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83720" w14:textId="77777777" w:rsidR="00B869A2" w:rsidRDefault="009E3162">
            <w:r>
              <w:rPr>
                <w:sz w:val="20"/>
                <w:szCs w:val="20"/>
              </w:rPr>
              <w:t>Columnas FROM/UNTIL renombradas a FROM_DATE/UNTIL_DATE (palabras reservadas en SQL Server).</w:t>
            </w:r>
          </w:p>
        </w:tc>
      </w:tr>
      <w:tr w:rsidR="00B869A2" w14:paraId="4D6BBD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76E0EF" w14:textId="77777777" w:rsidR="00B869A2" w:rsidRDefault="009E3162">
            <w:r>
              <w:rPr>
                <w:sz w:val="20"/>
                <w:szCs w:val="20"/>
              </w:rPr>
              <w:t>PKG_STG_Prices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A02C3C" w14:textId="77777777" w:rsidR="00B869A2" w:rsidRDefault="009E3162">
            <w:r>
              <w:rPr>
                <w:sz w:val="20"/>
                <w:szCs w:val="20"/>
              </w:rPr>
              <w:t>MySQL</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CDB37D" w14:textId="77777777" w:rsidR="00B869A2" w:rsidRDefault="009E3162">
            <w:r>
              <w:rPr>
                <w:sz w:val="20"/>
                <w:szCs w:val="20"/>
              </w:rPr>
              <w:t>Redondeo a 2 decimales aplicado en SP para errores de punto flotante.</w:t>
            </w:r>
          </w:p>
        </w:tc>
      </w:tr>
      <w:tr w:rsidR="00B869A2" w14:paraId="3E0CC8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C9BD6" w14:textId="77777777" w:rsidR="00B869A2" w:rsidRDefault="009E3162">
            <w:r>
              <w:rPr>
                <w:sz w:val="20"/>
                <w:szCs w:val="20"/>
              </w:rPr>
              <w:t>PKG_STG_History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2EAB" w14:textId="77777777" w:rsidR="00B869A2" w:rsidRDefault="009E3162">
            <w:r>
              <w:rPr>
                <w:sz w:val="20"/>
                <w:szCs w:val="20"/>
              </w:rPr>
              <w:t>SQL Server remoto</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22C5D" w14:textId="77777777" w:rsidR="00B869A2" w:rsidRDefault="009E3162">
            <w:r>
              <w:rPr>
                <w:sz w:val="20"/>
                <w:szCs w:val="20"/>
                <w:lang w:val="en-US"/>
              </w:rPr>
              <w:t xml:space="preserve">OLE DB Driver 19 for SQL Server. </w:t>
            </w:r>
            <w:r>
              <w:rPr>
                <w:sz w:val="20"/>
                <w:szCs w:val="20"/>
              </w:rPr>
              <w:t>Trust Server Certificate=True. Columna REGION agregada con ALTER TABLE.</w:t>
            </w:r>
          </w:p>
        </w:tc>
      </w:tr>
    </w:tbl>
    <w:p w14:paraId="0B6AF846" w14:textId="77777777" w:rsidR="00B869A2" w:rsidRDefault="00B869A2">
      <w:pPr>
        <w:spacing w:after="80"/>
      </w:pPr>
    </w:p>
    <w:p w14:paraId="21C351AD" w14:textId="77777777" w:rsidR="00B869A2" w:rsidRDefault="009E3162">
      <w:pPr>
        <w:spacing w:after="120"/>
      </w:pPr>
      <w:r>
        <w:t>El paquete PKG_MASTER_STG orquesta todos los paquetes anteriores mediante Execute Package Tasks encadenados en secuencia.</w:t>
      </w:r>
    </w:p>
    <w:p w14:paraId="5D210ED2" w14:textId="77777777" w:rsidR="00B869A2" w:rsidRDefault="00B869A2">
      <w:pPr>
        <w:spacing w:after="80"/>
      </w:pPr>
    </w:p>
    <w:p w14:paraId="5842783D" w14:textId="77777777" w:rsidR="00B869A2" w:rsidRDefault="009E3162">
      <w:pPr>
        <w:spacing w:after="120"/>
      </w:pPr>
      <w:r>
        <w:rPr>
          <w:b/>
          <w:bCs/>
        </w:rPr>
        <w:t>Patron de diseño de cada paquete:</w:t>
      </w:r>
    </w:p>
    <w:p w14:paraId="090B8FDC" w14:textId="77777777" w:rsidR="00B869A2" w:rsidRDefault="009E3162">
      <w:pPr>
        <w:pStyle w:val="Prrafodelista"/>
        <w:numPr>
          <w:ilvl w:val="0"/>
          <w:numId w:val="2"/>
        </w:numPr>
        <w:spacing w:after="80"/>
      </w:pPr>
      <w:r>
        <w:t>Execute SQL Task: TRUNCATE TABLE (o DELETE para tablas con FK)</w:t>
      </w:r>
    </w:p>
    <w:p w14:paraId="1B9A9A47" w14:textId="77777777" w:rsidR="00B869A2" w:rsidRDefault="009E3162">
      <w:pPr>
        <w:pStyle w:val="Prrafodelista"/>
        <w:numPr>
          <w:ilvl w:val="0"/>
          <w:numId w:val="2"/>
        </w:numPr>
        <w:spacing w:after="80"/>
      </w:pPr>
      <w:r>
        <w:t>Data Flow Task: extraccion desde fuente -&gt; transformaciones -&gt; carga en tabla STG</w:t>
      </w:r>
    </w:p>
    <w:p w14:paraId="151D67D8" w14:textId="77777777" w:rsidR="00B869A2" w:rsidRDefault="009E3162">
      <w:pPr>
        <w:pStyle w:val="Prrafodelista"/>
        <w:numPr>
          <w:ilvl w:val="0"/>
          <w:numId w:val="2"/>
        </w:numPr>
        <w:spacing w:after="80"/>
      </w:pPr>
      <w:r>
        <w:t>Salida de error (flecha roja): redirige filas con error a un archivo .txt de log</w:t>
      </w:r>
    </w:p>
    <w:p w14:paraId="242578FA" w14:textId="77777777" w:rsidR="00B869A2" w:rsidRDefault="00B869A2">
      <w:pPr>
        <w:spacing w:after="80"/>
      </w:pPr>
    </w:p>
    <w:p w14:paraId="4C9EC871" w14:textId="77777777" w:rsidR="00B869A2" w:rsidRDefault="009E3162">
      <w:pPr>
        <w:pStyle w:val="Ttulo2"/>
      </w:pPr>
      <w:r>
        <w:t>4.2 Decisiones Tecnicas de SSIS</w:t>
      </w:r>
    </w:p>
    <w:p w14:paraId="027C64AE" w14:textId="77777777" w:rsidR="00B869A2" w:rsidRDefault="009E3162">
      <w:pPr>
        <w:pStyle w:val="Prrafodelista"/>
        <w:numPr>
          <w:ilvl w:val="0"/>
          <w:numId w:val="2"/>
        </w:numPr>
        <w:spacing w:after="80"/>
      </w:pPr>
      <w:r>
        <w:t>Proveedor de conexion SQL Server: siempre Microsoft OLE DB Driver 19 for SQL Server. No usar 'Data Links' ni 'OLE DB nativo' (causan errores de timeout y diccionario).</w:t>
      </w:r>
    </w:p>
    <w:p w14:paraId="792F2194" w14:textId="77777777" w:rsidR="00B869A2" w:rsidRDefault="009E3162">
      <w:pPr>
        <w:pStyle w:val="Prrafodelista"/>
        <w:numPr>
          <w:ilvl w:val="0"/>
          <w:numId w:val="2"/>
        </w:numPr>
        <w:spacing w:after="80"/>
      </w:pPr>
      <w:r>
        <w:t>MySQL: conexion ADO.NET con cadena: Driver={MySQL ODBC 9.7 Unicode Driver};Server=132.226.43.0;Port=3306;Database=sales;UID=alumno;PWD=tp#BBDD2</w:t>
      </w:r>
    </w:p>
    <w:p w14:paraId="202817B7" w14:textId="77777777" w:rsidR="00B869A2" w:rsidRDefault="009E3162">
      <w:pPr>
        <w:pStyle w:val="Prrafodelista"/>
        <w:numPr>
          <w:ilvl w:val="0"/>
          <w:numId w:val="2"/>
        </w:numPr>
        <w:spacing w:after="80"/>
      </w:pPr>
      <w:r>
        <w:t>Excel y XML: requieren componente Data Conversion (no Derived Column) para conversion DT_WSTR -&gt; DT_STR con code page 1252.</w:t>
      </w:r>
    </w:p>
    <w:p w14:paraId="3D229615" w14:textId="77777777" w:rsidR="00B869A2" w:rsidRDefault="009E3162">
      <w:pPr>
        <w:pStyle w:val="Prrafodelista"/>
        <w:numPr>
          <w:ilvl w:val="0"/>
          <w:numId w:val="2"/>
        </w:numPr>
        <w:spacing w:after="80"/>
      </w:pPr>
      <w:r>
        <w:t>Toda la logica de limpieza y transformacion se implementó en Stored Procedures, no en los paquetes SSIS, para facilitar el mantenimiento.</w:t>
      </w:r>
    </w:p>
    <w:p w14:paraId="72E46BDB" w14:textId="77777777" w:rsidR="00B869A2" w:rsidRDefault="00B869A2">
      <w:pPr>
        <w:spacing w:after="80"/>
      </w:pPr>
    </w:p>
    <w:p w14:paraId="400AB4A8" w14:textId="77777777" w:rsidR="00B869A2" w:rsidRPr="00964196" w:rsidRDefault="009E3162">
      <w:pPr>
        <w:pStyle w:val="Ttulo2"/>
        <w:rPr>
          <w:lang w:val="en-US"/>
        </w:rPr>
      </w:pPr>
      <w:r>
        <w:rPr>
          <w:lang w:val="en-US"/>
        </w:rPr>
        <w:t>4.3 Capa Data Warehouse (TDC_DW)</w:t>
      </w:r>
    </w:p>
    <w:p w14:paraId="75C173DC" w14:textId="77777777" w:rsidR="00B869A2" w:rsidRDefault="009E3162">
      <w:pPr>
        <w:spacing w:after="120"/>
      </w:pPr>
      <w:r>
        <w:t>La carga del DW se realiza mediante 8 Stored Procedures ejecutados desde el paquete PKG_MASTER_DW, que contiene Execute SQL Tasks encadenados sobre la conexion RAER19.TDC_DW.</w:t>
      </w:r>
    </w:p>
    <w:p w14:paraId="1986AF2B"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2296"/>
        <w:gridCol w:w="3400"/>
      </w:tblGrid>
      <w:tr w:rsidR="00B869A2" w14:paraId="2501A6A2"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EFABBFE" w14:textId="77777777" w:rsidR="00B869A2" w:rsidRDefault="009E3162">
            <w:r>
              <w:rPr>
                <w:b/>
                <w:bCs/>
                <w:color w:val="FFFFFF"/>
                <w:sz w:val="20"/>
                <w:szCs w:val="20"/>
              </w:rPr>
              <w:t>Stored Procedure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40AE207" w14:textId="77777777" w:rsidR="00B869A2" w:rsidRDefault="009E3162">
            <w:r>
              <w:rPr>
                <w:b/>
                <w:bCs/>
                <w:color w:val="FFFFFF"/>
                <w:sz w:val="20"/>
                <w:szCs w:val="20"/>
              </w:rPr>
              <w:t>Tabla destino</w:t>
            </w:r>
          </w:p>
        </w:tc>
        <w:tc>
          <w:tcPr>
            <w:tcW w:w="42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408E0FD1" w14:textId="77777777" w:rsidR="00B869A2" w:rsidRDefault="009E3162">
            <w:r>
              <w:rPr>
                <w:b/>
                <w:bCs/>
                <w:color w:val="FFFFFF"/>
                <w:sz w:val="20"/>
                <w:szCs w:val="20"/>
              </w:rPr>
              <w:t>Descripcion</w:t>
            </w:r>
          </w:p>
        </w:tc>
      </w:tr>
      <w:tr w:rsidR="00B869A2" w14:paraId="50001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694C" w14:textId="77777777" w:rsidR="00B869A2" w:rsidRDefault="009E3162">
            <w:r>
              <w:rPr>
                <w:sz w:val="20"/>
                <w:szCs w:val="20"/>
              </w:rPr>
              <w:t>SP_LOAD_DIM_FECHA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E5749" w14:textId="77777777" w:rsidR="00B869A2" w:rsidRDefault="009E3162">
            <w:r>
              <w:rPr>
                <w:sz w:val="20"/>
                <w:szCs w:val="20"/>
              </w:rPr>
              <w:t>DIM_FECHA</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5AB8" w14:textId="77777777" w:rsidR="00B869A2" w:rsidRDefault="009E3162">
            <w:r>
              <w:rPr>
                <w:sz w:val="20"/>
                <w:szCs w:val="20"/>
              </w:rPr>
              <w:t>Genera todas las fechas del 01/01/2000 al 31/12/2009 con todos sus atributos. Incluye columna fecha_completa (DATE) para uso en Power BI.</w:t>
            </w:r>
          </w:p>
        </w:tc>
      </w:tr>
      <w:tr w:rsidR="00B869A2" w14:paraId="7E433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9D51A3" w14:textId="77777777" w:rsidR="00B869A2" w:rsidRDefault="009E3162">
            <w:r>
              <w:rPr>
                <w:sz w:val="20"/>
                <w:szCs w:val="20"/>
              </w:rPr>
              <w:t>SP_LOAD_DIM_RUBRO</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51999B" w14:textId="77777777" w:rsidR="00B869A2" w:rsidRDefault="009E3162">
            <w:r>
              <w:rPr>
                <w:sz w:val="20"/>
                <w:szCs w:val="20"/>
              </w:rPr>
              <w:t>DIM_RUBRO</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7E9C68" w14:textId="77777777" w:rsidR="00B869A2" w:rsidRDefault="009E3162">
            <w:r>
              <w:rPr>
                <w:sz w:val="20"/>
                <w:szCs w:val="20"/>
              </w:rPr>
              <w:t>Carga los rubros desde STG_PRODUCTS.</w:t>
            </w:r>
          </w:p>
        </w:tc>
      </w:tr>
      <w:tr w:rsidR="00B869A2" w14:paraId="590B5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0184B" w14:textId="77777777" w:rsidR="00B869A2" w:rsidRDefault="009E3162">
            <w:r>
              <w:rPr>
                <w:sz w:val="20"/>
                <w:szCs w:val="20"/>
              </w:rPr>
              <w:t>SP_LOAD_DIM_PRESENTACION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0F6F3" w14:textId="77777777" w:rsidR="00B869A2" w:rsidRDefault="009E3162">
            <w:r>
              <w:rPr>
                <w:sz w:val="20"/>
                <w:szCs w:val="20"/>
              </w:rPr>
              <w:t>DIM_PRESENTACION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8BEF" w14:textId="77777777" w:rsidR="00B869A2" w:rsidRDefault="009E3162">
            <w:r>
              <w:rPr>
                <w:sz w:val="20"/>
                <w:szCs w:val="20"/>
              </w:rPr>
              <w:t>Normaliza presentaciones: extrae volumen en cm3, medida y tipo de envase.</w:t>
            </w:r>
          </w:p>
        </w:tc>
      </w:tr>
      <w:tr w:rsidR="00B869A2" w14:paraId="5BA556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298CF2" w14:textId="77777777" w:rsidR="00B869A2" w:rsidRDefault="009E3162">
            <w:r>
              <w:rPr>
                <w:sz w:val="20"/>
                <w:szCs w:val="20"/>
              </w:rPr>
              <w:t>SP_LOAD_DIM_PRODUCTO</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10D9E9" w14:textId="77777777" w:rsidR="00B869A2" w:rsidRDefault="009E3162">
            <w:r>
              <w:rPr>
                <w:sz w:val="20"/>
                <w:szCs w:val="20"/>
              </w:rPr>
              <w:t>DIM_PRODUCTO</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8489C0" w14:textId="77777777" w:rsidR="00B869A2" w:rsidRDefault="009E3162">
            <w:r>
              <w:rPr>
                <w:sz w:val="20"/>
                <w:szCs w:val="20"/>
              </w:rPr>
              <w:t>Carga productos con FK a DIM_RUBRO y DIM_PRESENTACION. Campo es_diet detectado por nombre.</w:t>
            </w:r>
          </w:p>
        </w:tc>
      </w:tr>
      <w:tr w:rsidR="00B869A2" w14:paraId="473FFA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BE31" w14:textId="77777777" w:rsidR="00B869A2" w:rsidRDefault="009E3162">
            <w:r>
              <w:rPr>
                <w:sz w:val="20"/>
                <w:szCs w:val="20"/>
              </w:rPr>
              <w:t>SP_LOAD_DIM_EMPLEADO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5072" w14:textId="77777777" w:rsidR="00B869A2" w:rsidRDefault="009E3162">
            <w:r>
              <w:rPr>
                <w:sz w:val="20"/>
                <w:szCs w:val="20"/>
              </w:rPr>
              <w:t>DIM_EMPLEADO</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5D597" w14:textId="77777777" w:rsidR="00B869A2" w:rsidRDefault="009E3162">
            <w:r>
              <w:rPr>
                <w:sz w:val="20"/>
                <w:szCs w:val="20"/>
              </w:rPr>
              <w:t>Carga empleados desde STG_EMPLOYEES.</w:t>
            </w:r>
          </w:p>
        </w:tc>
      </w:tr>
      <w:tr w:rsidR="00B869A2" w14:paraId="0C701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6DF8D9" w14:textId="77777777" w:rsidR="00B869A2" w:rsidRDefault="009E3162">
            <w:r>
              <w:rPr>
                <w:sz w:val="20"/>
                <w:szCs w:val="20"/>
              </w:rPr>
              <w:t>SP_LOAD_DIM_CLIENTE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F08EE0" w14:textId="77777777" w:rsidR="00B869A2" w:rsidRDefault="009E3162">
            <w:r>
              <w:rPr>
                <w:sz w:val="20"/>
                <w:szCs w:val="20"/>
              </w:rPr>
              <w:t>DIM_CLIENTE</w:t>
            </w:r>
          </w:p>
        </w:tc>
        <w:tc>
          <w:tcPr>
            <w:tcW w:w="4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A5EC89" w14:textId="77777777" w:rsidR="00B869A2" w:rsidRDefault="009E3162">
            <w:r>
              <w:rPr>
                <w:sz w:val="20"/>
                <w:szCs w:val="20"/>
              </w:rPr>
              <w:t>Carga clientes desde STG_CUSTOMERS. Corrige 5 fechas invalidas y zipcodes de 4 digitos.</w:t>
            </w:r>
          </w:p>
        </w:tc>
      </w:tr>
      <w:tr w:rsidR="00B869A2" w14:paraId="701156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F23C" w14:textId="77777777" w:rsidR="00B869A2" w:rsidRDefault="009E3162">
            <w:r>
              <w:rPr>
                <w:sz w:val="20"/>
                <w:szCs w:val="20"/>
              </w:rPr>
              <w:t>SP_LOAD_FCT_VENTAS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CC1B6" w14:textId="77777777" w:rsidR="00B869A2" w:rsidRDefault="009E3162">
            <w:r>
              <w:rPr>
                <w:sz w:val="20"/>
                <w:szCs w:val="20"/>
              </w:rPr>
              <w:t>FCT_VENTAS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3BC3" w14:textId="77777777" w:rsidR="00B869A2" w:rsidRDefault="009E3162">
            <w:r>
              <w:rPr>
                <w:sz w:val="20"/>
                <w:szCs w:val="20"/>
              </w:rPr>
              <w:t>9 pasos con tablas temporales. Integra ventas historicas y actuales. Calcula precios, descuentos y campos point-in-time.</w:t>
            </w:r>
          </w:p>
        </w:tc>
      </w:tr>
      <w:tr>
        <w:tc>
          <w:tcPr>
            <w:tcW w:w="2340" w:type="dxa"/>
          </w:tcPr>
          <w:p>
            <w:r>
              <w:t>SP_LOAD_FCT_STOCK</w:t>
            </w:r>
          </w:p>
        </w:tc>
        <w:tc>
          <w:tcPr>
            <w:tcW w:w="2340" w:type="dxa"/>
          </w:tcPr>
          <w:p>
            <w:r>
              <w:t>FCT_STOCK</w:t>
            </w:r>
          </w:p>
        </w:tc>
        <w:tc>
          <w:tcPr>
            <w:tcW w:w="4680" w:type="dxa"/>
          </w:tcPr>
          <w:p>
            <w:r>
              <w:t>Normaliza formato de fecha de STG_STOCK (a.m./p.m. a AM/PM). Carga movimientos de stock agrupados por dia y producto (SUM de VARIATION). Periodo 2002-2004.</w:t>
            </w:r>
          </w:p>
        </w:tc>
      </w:tr>
    </w:tbl>
    <w:p w14:paraId="6439ABFC" w14:textId="77777777" w:rsidR="00B869A2" w:rsidRDefault="00B869A2">
      <w:pPr>
        <w:spacing w:after="80"/>
      </w:pPr>
    </w:p>
    <w:p w14:paraId="1387D138" w14:textId="77777777" w:rsidR="00B869A2" w:rsidRDefault="009E3162">
      <w:pPr>
        <w:pStyle w:val="Ttulo2"/>
      </w:pPr>
      <w:r>
        <w:t>4.4 Logica de SP_LOAD_FCT_VENTAS</w:t>
      </w:r>
    </w:p>
    <w:p w14:paraId="5C720FAF" w14:textId="77777777" w:rsidR="00B869A2" w:rsidRDefault="009E3162">
      <w:pPr>
        <w:spacing w:after="120"/>
      </w:pPr>
      <w:r>
        <w:t>El stored procedure principal sigue 9 pasos usando tablas temporales:</w:t>
      </w:r>
    </w:p>
    <w:p w14:paraId="1ED08B36" w14:textId="77777777" w:rsidR="00B869A2" w:rsidRDefault="009E3162">
      <w:pPr>
        <w:pStyle w:val="Prrafodelista"/>
        <w:numPr>
          <w:ilvl w:val="0"/>
          <w:numId w:val="2"/>
        </w:numPr>
        <w:spacing w:after="80"/>
      </w:pPr>
      <w:r>
        <w:lastRenderedPageBreak/>
        <w:t>Paso 1: Limpieza y normalizacion de STG_HISTORY_SALES (PRODUCT_ID con padding de ceros, correccion de regiones).</w:t>
      </w:r>
    </w:p>
    <w:p w14:paraId="417959E7" w14:textId="77777777" w:rsidR="00B869A2" w:rsidRDefault="009E3162">
      <w:pPr>
        <w:pStyle w:val="Prrafodelista"/>
        <w:numPr>
          <w:ilvl w:val="0"/>
          <w:numId w:val="2"/>
        </w:numPr>
        <w:spacing w:after="80"/>
      </w:pPr>
      <w:r>
        <w:t>Paso 2: Construccion de tabla temporal #precios con vigencias.</w:t>
      </w:r>
    </w:p>
    <w:p w14:paraId="677AD11A" w14:textId="77777777" w:rsidR="00B869A2" w:rsidRDefault="009E3162">
      <w:pPr>
        <w:pStyle w:val="Prrafodelista"/>
        <w:numPr>
          <w:ilvl w:val="0"/>
          <w:numId w:val="2"/>
        </w:numPr>
        <w:spacing w:after="80"/>
      </w:pPr>
      <w:r>
        <w:t>Paso 3: Calculo de montos de factura para aplicar descuentos.</w:t>
      </w:r>
    </w:p>
    <w:p w14:paraId="6DB4B8A5" w14:textId="77777777" w:rsidR="00B869A2" w:rsidRDefault="009E3162">
      <w:pPr>
        <w:pStyle w:val="Prrafodelista"/>
        <w:numPr>
          <w:ilvl w:val="0"/>
          <w:numId w:val="2"/>
        </w:numPr>
        <w:spacing w:after="80"/>
      </w:pPr>
      <w:r>
        <w:t>Paso 4: Aplicacion de descuentos segun monto total y vigencia de fecha.</w:t>
      </w:r>
    </w:p>
    <w:p w14:paraId="491C88DA" w14:textId="77777777" w:rsidR="00B869A2" w:rsidRDefault="009E3162">
      <w:pPr>
        <w:pStyle w:val="Prrafodelista"/>
        <w:numPr>
          <w:ilvl w:val="0"/>
          <w:numId w:val="2"/>
        </w:numPr>
        <w:spacing w:after="80"/>
      </w:pPr>
      <w:r>
        <w:t>Paso 5: Carga de ventas historicas en FCT_VENTAS con JOIN a todas las dimensiones.</w:t>
      </w:r>
    </w:p>
    <w:p w14:paraId="66BAF739" w14:textId="77777777" w:rsidR="00B869A2" w:rsidRDefault="009E3162">
      <w:pPr>
        <w:pStyle w:val="Prrafodelista"/>
        <w:numPr>
          <w:ilvl w:val="0"/>
          <w:numId w:val="2"/>
        </w:numPr>
        <w:spacing w:after="80"/>
      </w:pPr>
      <w:r>
        <w:t>Paso 6: Limpieza de STG_BILLING (correccion 'North' -&gt; 'Central').</w:t>
      </w:r>
    </w:p>
    <w:p w14:paraId="2DAB325B" w14:textId="77777777" w:rsidR="00B869A2" w:rsidRDefault="009E3162">
      <w:pPr>
        <w:pStyle w:val="Prrafodelista"/>
        <w:numPr>
          <w:ilvl w:val="0"/>
          <w:numId w:val="2"/>
        </w:numPr>
        <w:spacing w:after="80"/>
      </w:pPr>
      <w:r>
        <w:t>Paso 7: Construccion de tabla temporal de precios desde STG_PRICES.</w:t>
      </w:r>
    </w:p>
    <w:p w14:paraId="1BB78F13" w14:textId="77777777" w:rsidR="00B869A2" w:rsidRDefault="009E3162">
      <w:pPr>
        <w:pStyle w:val="Prrafodelista"/>
        <w:numPr>
          <w:ilvl w:val="0"/>
          <w:numId w:val="2"/>
        </w:numPr>
        <w:spacing w:after="80"/>
      </w:pPr>
      <w:r>
        <w:t>Paso 8: Calculo de descuentos para ventas actuales.</w:t>
      </w:r>
    </w:p>
    <w:p w14:paraId="6BF8805A" w14:textId="77777777" w:rsidR="00B869A2" w:rsidRDefault="009E3162">
      <w:pPr>
        <w:pStyle w:val="Prrafodelista"/>
        <w:numPr>
          <w:ilvl w:val="0"/>
          <w:numId w:val="2"/>
        </w:numPr>
        <w:spacing w:after="80"/>
      </w:pPr>
      <w:r>
        <w:t>Paso 9: Carga de ventas actuales desde STG_BILLING + STG_BILLING_DETAIL.</w:t>
      </w:r>
    </w:p>
    <w:p w14:paraId="3760DC3B" w14:textId="77777777" w:rsidR="00B869A2" w:rsidRDefault="00B869A2">
      <w:pPr>
        <w:spacing w:after="80"/>
      </w:pPr>
    </w:p>
    <w:p w14:paraId="19ED8DB1" w14:textId="77777777" w:rsidR="00B869A2" w:rsidRDefault="009E3162">
      <w:pPr>
        <w:spacing w:after="120"/>
      </w:pPr>
      <w:r>
        <w:rPr>
          <w:b/>
          <w:bCs/>
        </w:rPr>
        <w:t>Logica especial:</w:t>
      </w:r>
    </w:p>
    <w:p w14:paraId="49617300" w14:textId="77777777" w:rsidR="00B869A2" w:rsidRDefault="009E3162">
      <w:pPr>
        <w:pStyle w:val="Prrafodelista"/>
        <w:numPr>
          <w:ilvl w:val="0"/>
          <w:numId w:val="2"/>
        </w:numPr>
        <w:spacing w:after="80"/>
      </w:pPr>
      <w:r>
        <w:t>Precios: COALESCE para usar el precio vigente o el mas antiguo disponible para ventas de enero 2006 (anterior a la primer tabla de precios).</w:t>
      </w:r>
    </w:p>
    <w:p w14:paraId="3A85AD94" w14:textId="77777777" w:rsidR="00B869A2" w:rsidRDefault="009E3162">
      <w:pPr>
        <w:pStyle w:val="Prrafodelista"/>
        <w:numPr>
          <w:ilvl w:val="0"/>
          <w:numId w:val="2"/>
        </w:numPr>
        <w:spacing w:after="80"/>
      </w:pPr>
      <w:r>
        <w:t>Descuentos: calculados por monto total de factura con validacion de vigencia de fecha.</w:t>
      </w:r>
    </w:p>
    <w:p w14:paraId="3560D3CB" w14:textId="77777777" w:rsidR="00B869A2" w:rsidRDefault="009E3162">
      <w:pPr>
        <w:pStyle w:val="Prrafodelista"/>
        <w:numPr>
          <w:ilvl w:val="0"/>
          <w:numId w:val="2"/>
        </w:numPr>
        <w:spacing w:after="80"/>
      </w:pPr>
      <w:r>
        <w:t>grupo_etario calculados a la fecha exacta de cada venta. grupo_etario almacenado como VARCHAR(10) con rangos legibles: “0-12”, “13-19”, “20-39”, “40-50”, “51-65”, “66+”.</w:t>
      </w:r>
    </w:p>
    <w:p w14:paraId="5EA9E218" w14:textId="77777777" w:rsidR="00B869A2" w:rsidRDefault="009E3162">
      <w:pPr>
        <w:pStyle w:val="Prrafodelista"/>
        <w:numPr>
          <w:ilvl w:val="0"/>
          <w:numId w:val="2"/>
        </w:numPr>
        <w:spacing w:after="80"/>
      </w:pPr>
      <w:r>
        <w:t>NULLs: clientes, empleados y productos no encontrados en dimensiones se mapean a id=-1 (registro desconocido).</w:t>
      </w:r>
    </w:p>
    <w:p w14:paraId="36539A45" w14:textId="77777777" w:rsidR="00B869A2" w:rsidRDefault="00B869A2">
      <w:pPr>
        <w:spacing w:after="80"/>
      </w:pPr>
    </w:p>
    <w:p w14:paraId="405223F4" w14:textId="77777777" w:rsidR="00B869A2" w:rsidRDefault="009E3162">
      <w:r>
        <w:br w:type="page"/>
      </w:r>
    </w:p>
    <w:p w14:paraId="2A3A2E25" w14:textId="77777777" w:rsidR="00B869A2" w:rsidRDefault="009E3162">
      <w:pPr>
        <w:pStyle w:val="Ttulo1"/>
      </w:pPr>
      <w:r>
        <w:lastRenderedPageBreak/>
        <w:t>5. Calidad de Datos — Decisiones de Limpieza</w:t>
      </w:r>
    </w:p>
    <w:p w14:paraId="15090781" w14:textId="77777777" w:rsidR="00B869A2" w:rsidRDefault="009E3162">
      <w:pPr>
        <w:spacing w:after="120"/>
      </w:pPr>
      <w:r>
        <w:t>Los problemas de calidad detectados en staging se resuelven dentro de los Stored Procedures, no manualmente ni en los paquetes SSIS:</w:t>
      </w:r>
    </w:p>
    <w:p w14:paraId="16718CF9"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2153"/>
        <w:gridCol w:w="4465"/>
      </w:tblGrid>
      <w:tr w:rsidR="00B869A2" w14:paraId="304E175D" w14:textId="77777777">
        <w:tblPrEx>
          <w:tblCellMar>
            <w:top w:w="0" w:type="dxa"/>
            <w:bottom w:w="0" w:type="dxa"/>
          </w:tblCellMar>
        </w:tblPrEx>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D39ED46" w14:textId="77777777" w:rsidR="00B869A2" w:rsidRDefault="009E3162">
            <w:r>
              <w:rPr>
                <w:b/>
                <w:bCs/>
                <w:color w:val="FFFFFF"/>
                <w:sz w:val="20"/>
                <w:szCs w:val="20"/>
              </w:rPr>
              <w:t>Tabla STG</w:t>
            </w:r>
          </w:p>
        </w:tc>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2504E7A" w14:textId="77777777" w:rsidR="00B869A2" w:rsidRDefault="009E3162">
            <w:r>
              <w:rPr>
                <w:b/>
                <w:bCs/>
                <w:color w:val="FFFFFF"/>
                <w:sz w:val="20"/>
                <w:szCs w:val="20"/>
              </w:rPr>
              <w:t>Problema</w:t>
            </w:r>
          </w:p>
        </w:tc>
        <w:tc>
          <w:tcPr>
            <w:tcW w:w="46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6DDF7310" w14:textId="77777777" w:rsidR="00B869A2" w:rsidRDefault="009E3162">
            <w:r>
              <w:rPr>
                <w:b/>
                <w:bCs/>
                <w:color w:val="FFFFFF"/>
                <w:sz w:val="20"/>
                <w:szCs w:val="20"/>
              </w:rPr>
              <w:t>Solucion aplicada</w:t>
            </w:r>
          </w:p>
        </w:tc>
      </w:tr>
      <w:tr w:rsidR="00B869A2" w14:paraId="11C929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309A6" w14:textId="77777777" w:rsidR="00B869A2" w:rsidRDefault="009E3162">
            <w:r>
              <w:rPr>
                <w:sz w:val="20"/>
                <w:szCs w:val="20"/>
              </w:rPr>
              <w:t>STG_BILLING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0E5B" w14:textId="77777777" w:rsidR="00B869A2" w:rsidRDefault="009E3162">
            <w:r>
              <w:rPr>
                <w:sz w:val="20"/>
                <w:szCs w:val="20"/>
              </w:rPr>
              <w:t>Region incorrecta</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85DC" w14:textId="77777777" w:rsidR="00B869A2" w:rsidRDefault="009E3162">
            <w:r>
              <w:rPr>
                <w:sz w:val="20"/>
                <w:szCs w:val="20"/>
              </w:rPr>
              <w:t>'North' corregido a 'Central' (typo en fuente original)</w:t>
            </w:r>
          </w:p>
        </w:tc>
      </w:tr>
      <w:tr w:rsidR="00B869A2" w14:paraId="7CDA21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52B87B" w14:textId="77777777" w:rsidR="00B869A2" w:rsidRDefault="009E3162">
            <w:r>
              <w:rPr>
                <w:sz w:val="20"/>
                <w:szCs w:val="20"/>
              </w:rPr>
              <w:t>STG_BILLING_DETAIL</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7C46D0" w14:textId="77777777" w:rsidR="00B869A2" w:rsidRDefault="009E3162">
            <w:r>
              <w:rPr>
                <w:sz w:val="20"/>
                <w:szCs w:val="20"/>
              </w:rPr>
              <w:t>PRODUCT_ID de 1 digito</w:t>
            </w:r>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B5646A" w14:textId="77777777" w:rsidR="00B869A2" w:rsidRDefault="009E3162">
            <w:r>
              <w:rPr>
                <w:sz w:val="20"/>
                <w:szCs w:val="20"/>
              </w:rPr>
              <w:t>Padding con cero a la izquierda para consistencia con otros sistemas</w:t>
            </w:r>
          </w:p>
        </w:tc>
      </w:tr>
      <w:tr w:rsidR="00B869A2" w14:paraId="5E7B93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799C" w14:textId="77777777" w:rsidR="00B869A2" w:rsidRDefault="009E3162">
            <w:r>
              <w:rPr>
                <w:sz w:val="20"/>
                <w:szCs w:val="20"/>
              </w:rPr>
              <w:t>STG_PRICES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74C23" w14:textId="77777777" w:rsidR="00B869A2" w:rsidRDefault="009E3162">
            <w:r>
              <w:rPr>
                <w:sz w:val="20"/>
                <w:szCs w:val="20"/>
              </w:rPr>
              <w:t>Errores punto flotante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94DC" w14:textId="77777777" w:rsidR="00B869A2" w:rsidRDefault="009E3162">
            <w:r>
              <w:rPr>
                <w:sz w:val="20"/>
                <w:szCs w:val="20"/>
              </w:rPr>
              <w:t>Redondeo a 2 decimales con ROUND()</w:t>
            </w:r>
          </w:p>
        </w:tc>
      </w:tr>
      <w:tr w:rsidR="00B869A2" w14:paraId="3F46D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82E9E" w14:textId="77777777" w:rsidR="00B869A2" w:rsidRDefault="009E3162">
            <w:r>
              <w:rPr>
                <w:sz w:val="20"/>
                <w:szCs w:val="20"/>
              </w:rPr>
              <w:t>STG_HISTORY_SALES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512C9A" w14:textId="77777777" w:rsidR="00B869A2" w:rsidRDefault="009E3162">
            <w:r>
              <w:rPr>
                <w:sz w:val="20"/>
                <w:szCs w:val="20"/>
              </w:rPr>
              <w:t>PRODUCT_ID de 1 digito</w:t>
            </w:r>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28FB8C" w14:textId="77777777" w:rsidR="00B869A2" w:rsidRDefault="009E3162">
            <w:r>
              <w:rPr>
                <w:sz w:val="20"/>
                <w:szCs w:val="20"/>
              </w:rPr>
              <w:t>Idem STG_BILLING_DETAIL</w:t>
            </w:r>
          </w:p>
        </w:tc>
      </w:tr>
      <w:tr w:rsidR="00B869A2" w14:paraId="3A055B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488C8" w14:textId="77777777" w:rsidR="00B869A2" w:rsidRDefault="009E3162">
            <w:r>
              <w:rPr>
                <w:sz w:val="20"/>
                <w:szCs w:val="20"/>
              </w:rPr>
              <w:t>STG_CUSTOMERS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22F7" w14:textId="77777777" w:rsidR="00B869A2" w:rsidRDefault="009E3162">
            <w:r>
              <w:rPr>
                <w:sz w:val="20"/>
                <w:szCs w:val="20"/>
              </w:rPr>
              <w:t>Fechas invalidas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546B" w14:textId="77777777" w:rsidR="00B869A2" w:rsidRDefault="009E3162">
            <w:r>
              <w:rPr>
                <w:sz w:val="20"/>
                <w:szCs w:val="20"/>
              </w:rPr>
              <w:t>5 fechas de nacimiento corregidas manualmente identificadas en análisis previo</w:t>
            </w:r>
          </w:p>
        </w:tc>
      </w:tr>
      <w:tr w:rsidR="00B869A2" w14:paraId="325A1E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A43869" w14:textId="77777777" w:rsidR="00B869A2" w:rsidRDefault="009E3162">
            <w:r>
              <w:rPr>
                <w:sz w:val="20"/>
                <w:szCs w:val="20"/>
              </w:rPr>
              <w:t>STG_CUSTOMERS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14FF85" w14:textId="77777777" w:rsidR="00B869A2" w:rsidRDefault="009E3162">
            <w:r>
              <w:rPr>
                <w:sz w:val="20"/>
                <w:szCs w:val="20"/>
              </w:rPr>
              <w:t>Zipcode de 4 digitos</w:t>
            </w:r>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9B5009" w14:textId="77777777" w:rsidR="00B869A2" w:rsidRDefault="009E3162">
            <w:r>
              <w:rPr>
                <w:sz w:val="20"/>
                <w:szCs w:val="20"/>
              </w:rPr>
              <w:t>Padding con cero para mantener formato de 5 digitos</w:t>
            </w:r>
          </w:p>
        </w:tc>
      </w:tr>
      <w:tr w:rsidR="00B869A2" w:rsidRPr="00964196" w14:paraId="4D84EC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7ADC" w14:textId="77777777" w:rsidR="00B869A2" w:rsidRDefault="009E3162">
            <w:r>
              <w:rPr>
                <w:sz w:val="20"/>
                <w:szCs w:val="20"/>
              </w:rPr>
              <w:t>STG_REGIONS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29FA" w14:textId="77777777" w:rsidR="00B869A2" w:rsidRDefault="009E3162">
            <w:r>
              <w:rPr>
                <w:sz w:val="20"/>
                <w:szCs w:val="20"/>
              </w:rPr>
              <w:t>Typo en ciudad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56C8" w14:textId="77777777" w:rsidR="00B869A2" w:rsidRPr="00964196" w:rsidRDefault="009E3162">
            <w:pPr>
              <w:rPr>
                <w:lang w:val="en-US"/>
              </w:rPr>
            </w:pPr>
            <w:r>
              <w:rPr>
                <w:sz w:val="20"/>
                <w:szCs w:val="20"/>
                <w:lang w:val="en-US"/>
              </w:rPr>
              <w:t>'St. Loius' corregido a 'St. Louis'</w:t>
            </w:r>
          </w:p>
        </w:tc>
      </w:tr>
    </w:tbl>
    <w:p w14:paraId="7F81473C" w14:textId="77777777" w:rsidR="00B869A2" w:rsidRPr="00964196" w:rsidRDefault="00B869A2">
      <w:pPr>
        <w:spacing w:after="80"/>
        <w:rPr>
          <w:lang w:val="en-US"/>
        </w:rPr>
      </w:pPr>
    </w:p>
    <w:p w14:paraId="1D96C987" w14:textId="77777777" w:rsidR="00B869A2" w:rsidRPr="00964196" w:rsidRDefault="009E3162">
      <w:pPr>
        <w:rPr>
          <w:lang w:val="en-US"/>
        </w:rPr>
      </w:pPr>
      <w:r>
        <w:rPr>
          <w:lang w:val="en-US"/>
        </w:rPr>
        <w:br w:type="page"/>
      </w:r>
    </w:p>
    <w:p w14:paraId="3CBDF5EB" w14:textId="77777777" w:rsidR="00B869A2" w:rsidRDefault="009E3162">
      <w:pPr>
        <w:pStyle w:val="Ttulo1"/>
      </w:pPr>
      <w:r>
        <w:lastRenderedPageBreak/>
        <w:t>6. Dashboard Gerencial — Power BI</w:t>
      </w:r>
    </w:p>
    <w:p w14:paraId="5E9002D9" w14:textId="77777777" w:rsidR="00B869A2" w:rsidRDefault="009E3162">
      <w:pPr>
        <w:spacing w:after="120"/>
      </w:pPr>
      <w:r>
        <w:t>El dashboard fue desarrollado en Power BI Desktop conectado directamente al Data Warehouse TDC_DW en modo Importar. Las 17 consultas gerenciales se organizaron en 9 paginas tematicas.</w:t>
      </w:r>
    </w:p>
    <w:p w14:paraId="55CA2DCD" w14:textId="77777777" w:rsidR="00B869A2" w:rsidRDefault="00B869A2">
      <w:pPr>
        <w:spacing w:after="80"/>
      </w:pPr>
    </w:p>
    <w:p w14:paraId="484BEBB0" w14:textId="77777777" w:rsidR="00B869A2" w:rsidRDefault="009E3162">
      <w:pPr>
        <w:pStyle w:val="Ttulo2"/>
      </w:pPr>
      <w:r>
        <w:t>6.1 Modelo de Datos en Power BI</w:t>
      </w:r>
    </w:p>
    <w:p w14:paraId="239D8D17" w14:textId="77777777" w:rsidR="00B869A2" w:rsidRDefault="009E3162">
      <w:pPr>
        <w:spacing w:after="120"/>
      </w:pPr>
      <w:r>
        <w:t>Power BI detectó automaticamente las relaciones del modelo dimensional al importar las tablas. Todas las relaciones son de tipo muchos a uno (*:1) desde FCT_VENTAS hacia las dimensiones, con cardinalidad correcta.</w:t>
      </w:r>
    </w:p>
    <w:p w14:paraId="6E3A7023" w14:textId="77777777" w:rsidR="00B869A2" w:rsidRDefault="00B869A2">
      <w:pPr>
        <w:spacing w:after="80"/>
      </w:pPr>
    </w:p>
    <w:p w14:paraId="52ECE52D" w14:textId="77777777" w:rsidR="00B869A2" w:rsidRDefault="009E3162">
      <w:pPr>
        <w:pStyle w:val="Ttulo2"/>
      </w:pPr>
      <w:r>
        <w:t>6.2 Paginas del Dashboard</w:t>
      </w:r>
    </w:p>
    <w:p w14:paraId="6520CFEE"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B869A2" w14:paraId="73969618" w14:textId="77777777">
        <w:tblPrEx>
          <w:tblCellMar>
            <w:top w:w="0" w:type="dxa"/>
            <w:bottom w:w="0" w:type="dxa"/>
          </w:tblCellMar>
        </w:tblPrEx>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6D5BC79" w14:textId="77777777" w:rsidR="00B869A2" w:rsidRDefault="009E3162">
            <w:r>
              <w:rPr>
                <w:b/>
                <w:bCs/>
                <w:color w:val="FFFFFF"/>
                <w:sz w:val="20"/>
                <w:szCs w:val="20"/>
              </w:rPr>
              <w:t>Pagina</w:t>
            </w:r>
          </w:p>
        </w:tc>
        <w:tc>
          <w:tcPr>
            <w:tcW w:w="16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40AC2DB9" w14:textId="77777777" w:rsidR="00B869A2" w:rsidRDefault="009E3162">
            <w:r>
              <w:rPr>
                <w:b/>
                <w:bCs/>
                <w:color w:val="FFFFFF"/>
                <w:sz w:val="20"/>
                <w:szCs w:val="20"/>
              </w:rPr>
              <w:t>Reportes</w:t>
            </w:r>
          </w:p>
        </w:tc>
        <w:tc>
          <w:tcPr>
            <w:tcW w:w="52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862DBCA" w14:textId="77777777" w:rsidR="00B869A2" w:rsidRDefault="009E3162">
            <w:r>
              <w:rPr>
                <w:b/>
                <w:bCs/>
                <w:color w:val="FFFFFF"/>
                <w:sz w:val="20"/>
                <w:szCs w:val="20"/>
              </w:rPr>
              <w:t>Visualizaciones</w:t>
            </w:r>
          </w:p>
        </w:tc>
      </w:tr>
      <w:tr w:rsidR="00B869A2" w14:paraId="03C575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FC05" w14:textId="77777777" w:rsidR="00B869A2" w:rsidRDefault="009E3162">
            <w:r>
              <w:rPr>
                <w:sz w:val="20"/>
                <w:szCs w:val="20"/>
              </w:rPr>
              <w:t>Ventas por Cliente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3BD6" w14:textId="77777777" w:rsidR="00B869A2" w:rsidRDefault="009E3162">
            <w:r>
              <w:rPr>
                <w:sz w:val="20"/>
                <w:szCs w:val="20"/>
              </w:rPr>
              <w:t>1, 2, 17</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497F" w14:textId="77777777" w:rsidR="00B869A2" w:rsidRDefault="009E3162">
            <w:r>
              <w:rPr>
                <w:sz w:val="20"/>
                <w:szCs w:val="20"/>
              </w:rPr>
              <w:t>Grafico de lineas doble eje (litros + cantidad), grafico promedio litros, grafico Top 10 clientes por monto USD.</w:t>
            </w:r>
          </w:p>
        </w:tc>
      </w:tr>
      <w:tr w:rsidR="00B869A2" w14:paraId="65C546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315DF1" w14:textId="77777777" w:rsidR="00B869A2" w:rsidRDefault="009E3162">
            <w:r>
              <w:rPr>
                <w:sz w:val="20"/>
                <w:szCs w:val="20"/>
              </w:rPr>
              <w:t>Geografia y Productos</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EDBA06" w14:textId="77777777" w:rsidR="00B869A2" w:rsidRDefault="009E3162">
            <w:r>
              <w:rPr>
                <w:sz w:val="20"/>
                <w:szCs w:val="20"/>
              </w:rPr>
              <w:t>3, 15</w:t>
            </w:r>
          </w:p>
        </w:tc>
        <w:tc>
          <w:tcPr>
            <w:tcW w:w="5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0638FF" w14:textId="77777777" w:rsidR="00B869A2" w:rsidRDefault="009E3162">
            <w:r>
              <w:rPr>
                <w:sz w:val="20"/>
                <w:szCs w:val="20"/>
              </w:rPr>
              <w:t>Barras apiladas por region y rubro con segmentadores de anio, es_diet y producto. Barras horizontales de productos a discontinuar.</w:t>
            </w:r>
          </w:p>
        </w:tc>
      </w:tr>
      <w:tr w:rsidR="00B869A2" w14:paraId="326C44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7C51" w14:textId="77777777" w:rsidR="00B869A2" w:rsidRDefault="009E3162">
            <w:r>
              <w:rPr>
                <w:sz w:val="20"/>
                <w:szCs w:val="20"/>
              </w:rPr>
              <w:t>Prediccion y Estacionalidad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F19FA" w14:textId="77777777" w:rsidR="00B869A2" w:rsidRDefault="009E3162">
            <w:r>
              <w:rPr>
                <w:sz w:val="20"/>
                <w:szCs w:val="20"/>
              </w:rPr>
              <w:t>4, 5</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4A8A" w14:textId="77777777" w:rsidR="00B869A2" w:rsidRDefault="009E3162">
            <w:r>
              <w:rPr>
                <w:sz w:val="20"/>
                <w:szCs w:val="20"/>
              </w:rPr>
              <w:t>Grafico de lineas por trimestre para tendencia 2006-2009. Grafico mensual de Energy Drink filtrado.</w:t>
            </w:r>
          </w:p>
        </w:tc>
      </w:tr>
      <w:tr w:rsidR="00B869A2" w14:paraId="2C1F52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9B6724" w14:textId="77777777" w:rsidR="00B869A2" w:rsidRDefault="009E3162">
            <w:r>
              <w:rPr>
                <w:sz w:val="20"/>
                <w:szCs w:val="20"/>
              </w:rPr>
              <w:t>Segmentacion por Edad</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D0D680" w14:textId="77777777" w:rsidR="00B869A2" w:rsidRDefault="009E3162">
            <w:r>
              <w:rPr>
                <w:sz w:val="20"/>
                <w:szCs w:val="20"/>
              </w:rPr>
              <w:t>6, 7</w:t>
            </w:r>
          </w:p>
        </w:tc>
        <w:tc>
          <w:tcPr>
            <w:tcW w:w="5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C1C13F" w14:textId="77777777" w:rsidR="00B869A2" w:rsidRDefault="009E3162">
            <w:r>
              <w:rPr>
                <w:sz w:val="20"/>
                <w:szCs w:val="20"/>
              </w:rPr>
              <w:t>Barras apiladas por grupo etario y producto (litros). Tarjetas de monto por segmento etario (20-39, 40-50, 51-65, 66+). Nota: no existen clientes menores de 20 años en la base de datos — los clientes de TDC son empresas comerciales.</w:t>
            </w:r>
          </w:p>
        </w:tc>
      </w:tr>
      <w:tr w:rsidR="00B869A2" w14:paraId="1160B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619E" w14:textId="77777777" w:rsidR="00B869A2" w:rsidRDefault="009E3162">
            <w:r>
              <w:rPr>
                <w:sz w:val="20"/>
                <w:szCs w:val="20"/>
              </w:rPr>
              <w:t>Empleados y Vendedores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C583" w14:textId="77777777" w:rsidR="00B869A2" w:rsidRDefault="009E3162">
            <w:r>
              <w:rPr>
                <w:sz w:val="20"/>
                <w:szCs w:val="20"/>
              </w:rPr>
              <w:t>8, 9, 10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07A2" w14:textId="77777777" w:rsidR="00B869A2" w:rsidRDefault="009E3162">
            <w:r>
              <w:rPr>
                <w:sz w:val="20"/>
                <w:szCs w:val="20"/>
              </w:rPr>
              <w:t>Histograma edad/genero vs ventas. Grafico Top 5 vendedores. Barras antiguedad vs cantidad.</w:t>
            </w:r>
          </w:p>
        </w:tc>
      </w:tr>
      <w:tr w:rsidR="00B869A2" w14:paraId="421A84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960C3D" w14:textId="77777777" w:rsidR="00B869A2" w:rsidRDefault="009E3162">
            <w:r>
              <w:rPr>
                <w:sz w:val="20"/>
                <w:szCs w:val="20"/>
              </w:rPr>
              <w:t>Clientes Valiosos</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605CC6" w14:textId="77777777" w:rsidR="00B869A2" w:rsidRDefault="009E3162">
            <w:r>
              <w:rPr>
                <w:sz w:val="20"/>
                <w:szCs w:val="20"/>
              </w:rPr>
              <w:t>11</w:t>
            </w:r>
          </w:p>
        </w:tc>
        <w:tc>
          <w:tcPr>
            <w:tcW w:w="5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D3DEE4" w14:textId="77777777" w:rsidR="00B869A2" w:rsidRDefault="009E3162">
            <w:r>
              <w:rPr>
                <w:sz w:val="20"/>
                <w:szCs w:val="20"/>
              </w:rPr>
              <w:t>Barras verticales con distribucion de ventas de los 359 clientes minoristas ordenados por monto. El principio de Pareto NO se confirma: el 20% superior (72 clientes) concentra solo el 28.52% del monto total, evidenciando una distribucion homogenea sin concentracion significativa.</w:t>
            </w:r>
          </w:p>
        </w:tc>
      </w:tr>
      <w:tr w:rsidR="00B869A2" w14:paraId="725B97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951B" w14:textId="77777777" w:rsidR="00B869A2" w:rsidRDefault="009E3162">
            <w:r>
              <w:rPr>
                <w:sz w:val="20"/>
                <w:szCs w:val="20"/>
              </w:rPr>
              <w:t>Tendencias de Producto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E95B" w14:textId="77777777" w:rsidR="00B869A2" w:rsidRDefault="009E3162">
            <w:r>
              <w:rPr>
                <w:sz w:val="20"/>
                <w:szCs w:val="20"/>
              </w:rPr>
              <w:t>13, 14</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F28C" w14:textId="77777777" w:rsidR="00B869A2" w:rsidRDefault="009E3162">
            <w:r>
              <w:rPr>
                <w:sz w:val="20"/>
                <w:szCs w:val="20"/>
              </w:rPr>
              <w:t>Grafico de lineas diet vs no-diet. Grafico de lineas por tipo de envase (lata vs botella).</w:t>
            </w:r>
          </w:p>
        </w:tc>
      </w:tr>
      <w:tr>
        <w:tc>
          <w:tcPr>
            <w:tcW w:w="2340" w:type="dxa"/>
          </w:tcPr>
          <w:p>
            <w:r>
              <w:rPr>
                <w:sz w:val="20"/>
                <w:szCs w:val="20"/>
              </w:rPr>
              <w:t>Top Clientes</w:t>
            </w:r>
          </w:p>
        </w:tc>
        <w:tc>
          <w:tcPr>
            <w:tcW w:w="1170" w:type="dxa"/>
          </w:tcPr>
          <w:p>
            <w:r>
              <w:rPr>
                <w:sz w:val="20"/>
                <w:szCs w:val="20"/>
              </w:rPr>
              <w:t>17</w:t>
            </w:r>
          </w:p>
        </w:tc>
        <w:tc>
          <w:tcPr>
            <w:tcW w:w="5850" w:type="dxa"/>
          </w:tcPr>
          <w:p>
            <w:r>
              <w:rPr>
                <w:sz w:val="20"/>
                <w:szCs w:val="20"/>
              </w:rPr>
              <w:t>Grafico de lineas Top 10 clientes mas valiosos por monto USD con filtro de año por segmentador.</w:t>
            </w:r>
          </w:p>
        </w:tc>
      </w:tr>
      <w:tr>
        <w:tc>
          <w:tcPr>
            <w:tcW w:w="2340" w:type="dxa"/>
          </w:tcPr>
          <w:p>
            <w:r>
              <w:rPr>
                <w:sz w:val="20"/>
                <w:szCs w:val="20"/>
              </w:rPr>
              <w:t>Stock</w:t>
            </w:r>
          </w:p>
        </w:tc>
        <w:tc>
          <w:tcPr>
            <w:tcW w:w="1170" w:type="dxa"/>
          </w:tcPr>
          <w:p>
            <w:r>
              <w:rPr>
                <w:sz w:val="20"/>
                <w:szCs w:val="20"/>
              </w:rPr>
              <w:t>16</w:t>
            </w:r>
          </w:p>
        </w:tc>
        <w:tc>
          <w:tcPr>
            <w:tcW w:w="5850" w:type="dxa"/>
          </w:tcPr>
          <w:p>
            <w:r>
              <w:rPr>
                <w:sz w:val="20"/>
                <w:szCs w:val="20"/>
              </w:rPr>
              <w:t>Grafico de lineas de entradas de stock por rubro a lo largo del tiempo (2002-2004).</w:t>
            </w:r>
          </w:p>
        </w:tc>
      </w:tr>
    </w:tbl>
    <w:p w14:paraId="3EE18D90" w14:textId="77777777" w:rsidR="00B869A2" w:rsidRDefault="00B869A2">
      <w:pPr>
        <w:spacing w:after="80"/>
      </w:pPr>
    </w:p>
    <w:p w14:paraId="6E009504" w14:textId="77777777" w:rsidR="00B869A2" w:rsidRDefault="009E3162">
      <w:pPr>
        <w:pStyle w:val="Ttulo2"/>
      </w:pPr>
      <w:r>
        <w:t>6.3 Hallazgos Principales</w:t>
      </w:r>
    </w:p>
    <w:p w14:paraId="2761B423" w14:textId="77777777" w:rsidR="00B869A2" w:rsidRDefault="009E3162">
      <w:pPr>
        <w:pStyle w:val="Prrafodelista"/>
        <w:numPr>
          <w:ilvl w:val="0"/>
          <w:numId w:val="2"/>
        </w:numPr>
        <w:spacing w:after="80"/>
      </w:pPr>
      <w:r>
        <w:t>Reporte 3 (Ranking por zona): La region Central lidera en volumen de ventas. No se detectan diferencias significativas en preferencias de producto entre regiones.</w:t>
      </w:r>
    </w:p>
    <w:p w14:paraId="6A487BF4" w14:textId="3734D183" w:rsidR="00B869A2" w:rsidRDefault="009E3162">
      <w:pPr>
        <w:pStyle w:val="Prrafodelista"/>
        <w:numPr>
          <w:ilvl w:val="0"/>
          <w:numId w:val="2"/>
        </w:numPr>
        <w:spacing w:after="80"/>
      </w:pPr>
      <w:r>
        <w:t>Reporte 4 (Prediccion Q1 2011): Las ventas muestran un patron estacional consistente 2006-2009. Los datos de 2009 son parciales (hasta agosto), por lo que la caida visible en ese año no refleja una tendencia real sino datos incompletos. La proyeccion mediante la funcion de prevision de Power BI estima una estabilizacion del monto mensual alrededor de $525K para Q1 2011, con un intervalo de confianza del 95%.</w:t>
      </w:r>
    </w:p>
    <w:p w14:paraId="79C8264A" w14:textId="77777777" w:rsidR="00B869A2" w:rsidRDefault="009E3162">
      <w:pPr>
        <w:pStyle w:val="Prrafodelista"/>
        <w:numPr>
          <w:ilvl w:val="0"/>
          <w:numId w:val="2"/>
        </w:numPr>
        <w:spacing w:after="80"/>
      </w:pPr>
      <w:r>
        <w:t>Reporte 5 (Estacionalidad Energy Drink): Septiembre NO es el pico de ventas de Energy Drink — es el mes de MENOR venta. Los picos se concentran en los meses 6 y 7 (junio-julio).</w:t>
      </w:r>
    </w:p>
    <w:p w14:paraId="0E71DF3F" w14:textId="77777777" w:rsidR="00B869A2" w:rsidRDefault="009E3162">
      <w:pPr>
        <w:pStyle w:val="Prrafodelista"/>
        <w:numPr>
          <w:ilvl w:val="0"/>
          <w:numId w:val="2"/>
        </w:numPr>
        <w:spacing w:after="80"/>
      </w:pPr>
      <w:r>
        <w:t>Reporte 6 (Edad y tipo de bebida): El tipo de bebida NO es determinante del grupo etario. La distribucion de rubros (Cola, Beer, Soda, Juice, Energy drink) es practicamente identica en todos los grupos de edad analizados (20-39, 40-50, 51-65, 66+). Los segmentos de 40-50 y 51-65 concentran el mayor volumen de ventas en litros, pero sin preferencias de rubro diferenciadas.</w:t>
      </w:r>
    </w:p>
    <w:p w14:paraId="0E71DF40" w14:textId="77777777" w:rsidR="00B869A2" w:rsidRDefault="009E3162">
      <w:pPr>
        <w:pStyle w:val="Prrafodelista"/>
        <w:numPr>
          <w:ilvl w:val="0"/>
          <w:numId w:val="2"/>
        </w:numPr>
        <w:spacing w:after="80"/>
      </w:pPr>
      <w:r>
        <w:t>Reporte 7 (Monto por segmento etario): El segmento 40-50 lidera con $10.18M, seguido de cerca por el segmento 51-65 con $10.09M. El segmento 20-39 totaliza $3.19M y el grupo 66+ alcanza $1.00M. No existen clientes menores de 20 años en la base — los clientes de TDC son empresas comerciales, no consumidores individuales.</w:t>
      </w:r>
    </w:p>
    <w:p w14:paraId="0E71DF41" w14:textId="77777777" w:rsidR="00B869A2" w:rsidRDefault="009E3162">
      <w:pPr>
        <w:pStyle w:val="Prrafodelista"/>
        <w:numPr>
          <w:ilvl w:val="0"/>
          <w:numId w:val="2"/>
        </w:numPr>
        <w:spacing w:after="80"/>
      </w:pPr>
      <w:r>
        <w:t>Reporte 8 (Edad y sexo del empleado): El genero femenino supera al masculino en monto de ventas. Los rangos etarios de mayor rendimiento son 34-41 años para mujeres y 41-49 años para hombres. Los empleados con 4, 5 y 6 años de antiguedad son los que mayor cantidad de productos venden, sugiriendo que la experiencia intermedia es el punto optimo de rendimiento.</w:t>
      </w:r>
    </w:p>
    <w:p w14:paraId="0E71DF42" w14:textId="77777777" w:rsidR="00B869A2" w:rsidRDefault="009E3162">
      <w:pPr>
        <w:pStyle w:val="Prrafodelista"/>
        <w:numPr>
          <w:ilvl w:val="0"/>
          <w:numId w:val="2"/>
        </w:numPr>
        <w:spacing w:after="80"/>
      </w:pPr>
      <w:r>
        <w:t>Reporte 16 (Stock): FCT_STOCK registra 984 entradas de stock del periodo 2002-2004, correspondientes a reposiciones de inventario. Solo se registran movimientos positivos (entradas). Beer muestra tendencia creciente de reposicion en el periodo, mientras que Juice y Soda presentan tendencia decreciente. El stock no se solapa temporalmente con las ventas (2006-2009), por lo que no es posible cruzar ambas fuentes.</w:t>
      </w:r>
    </w:p>
    <w:p w14:paraId="0E71DF3E" w14:textId="77777777" w:rsidR="00B869A2" w:rsidRDefault="009E3162">
      <w:pPr>
        <w:pStyle w:val="Prrafodelista"/>
        <w:numPr>
          <w:ilvl w:val="0"/>
          <w:numId w:val="2"/>
        </w:numPr>
        <w:spacing w:after="80"/>
      </w:pPr>
      <w:r>
        <w:t>Reporte 13 (Bebidas diet): Las bebidas diet no estan perdiendo popularidad en forma independiente; la caida de ventas en 2009 es proporcional para productos diet y no-diet.</w:t>
      </w:r>
    </w:p>
    <w:p w14:paraId="418E18D4" w14:textId="6EFDF70D" w:rsidR="00B869A2" w:rsidRDefault="009E3162">
      <w:pPr>
        <w:pStyle w:val="Prrafodelista"/>
        <w:numPr>
          <w:ilvl w:val="0"/>
          <w:numId w:val="2"/>
        </w:numPr>
        <w:spacing w:after="80"/>
      </w:pPr>
      <w:r>
        <w:lastRenderedPageBreak/>
        <w:t>Reporte 14 (Bebidas en lata): No hay evidencia de que las latas estén perdiendo terreno respecto a las botellas. Ambos tipos de envase muestran la misma tendencia general: crecimiento hasta 2008 y caída en 2009. La caída es del negocio en general, no específica de las latas.</w:t>
      </w:r>
    </w:p>
    <w:p w14:paraId="035B458D" w14:textId="77777777" w:rsidR="00B869A2" w:rsidRDefault="009E3162">
      <w:pPr>
        <w:pStyle w:val="Prrafodelista"/>
        <w:numPr>
          <w:ilvl w:val="0"/>
          <w:numId w:val="2"/>
        </w:numPr>
        <w:spacing w:after="80"/>
      </w:pPr>
      <w:r>
        <w:t>Reporte 15 (Productos a discontinuar): Orval Beer y Trappiste Beer presentan ventas significativamente menores al resto del catalogo, siendo candidatos a discontinuacion.</w:t>
      </w:r>
    </w:p>
    <w:p w14:paraId="5F87DF1A" w14:textId="77777777" w:rsidR="00B869A2" w:rsidRDefault="009E3162">
      <w:pPr>
        <w:pStyle w:val="Prrafodelista"/>
        <w:numPr>
          <w:ilvl w:val="0"/>
          <w:numId w:val="2"/>
        </w:numPr>
        <w:spacing w:after="80"/>
      </w:pPr>
      <w:r>
        <w:t>Reporte 11 (Pareto): El principio de Pareto NO se confirma en los clientes minoristas de TDC. El 20% superior de clientes (72 de 359) concentra solo el 28.52% del monto total de ventas. La distribucion es homogenea: no existe una minoria de clientes que concentre la mayor parte del negocio.</w:t>
      </w:r>
    </w:p>
    <w:p w14:paraId="7A86E114" w14:textId="77777777" w:rsidR="00B869A2" w:rsidRDefault="00B869A2">
      <w:pPr>
        <w:spacing w:after="80"/>
      </w:pPr>
    </w:p>
    <w:p w14:paraId="2375A70A" w14:textId="77777777" w:rsidR="00B869A2" w:rsidRDefault="009E3162">
      <w:r>
        <w:br w:type="page"/>
      </w:r>
    </w:p>
    <w:p w14:paraId="7395FE53" w14:textId="77777777" w:rsidR="00B869A2" w:rsidRDefault="009E3162">
      <w:pPr>
        <w:pStyle w:val="Ttulo1"/>
      </w:pPr>
      <w:r>
        <w:lastRenderedPageBreak/>
        <w:t>7. Stack Tecnologico</w:t>
      </w:r>
    </w:p>
    <w:p w14:paraId="5C4AB23B" w14:textId="77777777" w:rsidR="00B869A2" w:rsidRDefault="00B869A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69A2" w14:paraId="5DB5A839" w14:textId="77777777">
        <w:tblPrEx>
          <w:tblCellMar>
            <w:top w:w="0" w:type="dxa"/>
            <w:bottom w:w="0" w:type="dxa"/>
          </w:tblCellMar>
        </w:tblPrEx>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8A479D8" w14:textId="77777777" w:rsidR="00B869A2" w:rsidRDefault="009E3162">
            <w:r>
              <w:rPr>
                <w:b/>
                <w:bCs/>
                <w:color w:val="FFFFFF"/>
                <w:sz w:val="20"/>
                <w:szCs w:val="20"/>
              </w:rPr>
              <w:t>Componente</w:t>
            </w:r>
          </w:p>
        </w:tc>
        <w:tc>
          <w:tcPr>
            <w:tcW w:w="60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8E32957" w14:textId="77777777" w:rsidR="00B869A2" w:rsidRDefault="009E3162">
            <w:r>
              <w:rPr>
                <w:b/>
                <w:bCs/>
                <w:color w:val="FFFFFF"/>
                <w:sz w:val="20"/>
                <w:szCs w:val="20"/>
              </w:rPr>
              <w:t>Detalle</w:t>
            </w:r>
          </w:p>
        </w:tc>
      </w:tr>
      <w:tr w:rsidR="00B869A2" w14:paraId="331A7E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86B3" w14:textId="77777777" w:rsidR="00B869A2" w:rsidRDefault="009E3162">
            <w:r>
              <w:rPr>
                <w:sz w:val="20"/>
                <w:szCs w:val="20"/>
              </w:rPr>
              <w:t>Base de datos DW</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3B66" w14:textId="77777777" w:rsidR="00B869A2" w:rsidRDefault="009E3162">
            <w:r>
              <w:rPr>
                <w:sz w:val="20"/>
                <w:szCs w:val="20"/>
              </w:rPr>
              <w:t>SQL Server (instancia local RAER19) — bases STG_TDC y TDC_DW</w:t>
            </w:r>
          </w:p>
        </w:tc>
      </w:tr>
      <w:tr w:rsidR="00B869A2" w14:paraId="43CF78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79111A" w14:textId="77777777" w:rsidR="00B869A2" w:rsidRDefault="009E3162">
            <w:r>
              <w:rPr>
                <w:sz w:val="20"/>
                <w:szCs w:val="20"/>
              </w:rPr>
              <w:t>ETL</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91DCC6" w14:textId="77777777" w:rsidR="00B869A2" w:rsidRDefault="009E3162">
            <w:r>
              <w:rPr>
                <w:sz w:val="20"/>
                <w:szCs w:val="20"/>
              </w:rPr>
              <w:t>SQL Server Integration Services (SSIS) en Visual Studio 2022 — modo 64-bit</w:t>
            </w:r>
          </w:p>
        </w:tc>
      </w:tr>
      <w:tr w:rsidR="00B869A2" w:rsidRPr="00964196" w14:paraId="78196F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057D4" w14:textId="77777777" w:rsidR="00B869A2" w:rsidRDefault="009E3162">
            <w:r>
              <w:rPr>
                <w:sz w:val="20"/>
                <w:szCs w:val="20"/>
              </w:rPr>
              <w:t>Reporting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070D" w14:textId="77777777" w:rsidR="00B869A2" w:rsidRPr="00964196" w:rsidRDefault="009E3162">
            <w:pPr>
              <w:rPr>
                <w:lang w:val="en-US"/>
              </w:rPr>
            </w:pPr>
            <w:r>
              <w:rPr>
                <w:sz w:val="20"/>
                <w:szCs w:val="20"/>
                <w:lang w:val="en-US"/>
              </w:rPr>
              <w:t>Microsoft Power BI Desktop — conexion Importar a TDC_DW</w:t>
            </w:r>
          </w:p>
        </w:tc>
      </w:tr>
      <w:tr w:rsidR="00B869A2" w:rsidRPr="00964196" w14:paraId="16A92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E736F5" w14:textId="77777777" w:rsidR="00B869A2" w:rsidRDefault="009E3162">
            <w:r>
              <w:rPr>
                <w:sz w:val="20"/>
                <w:szCs w:val="20"/>
              </w:rPr>
              <w:t>Proveedores SSIS</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340B79" w14:textId="77777777" w:rsidR="00B869A2" w:rsidRPr="00964196" w:rsidRDefault="009E3162">
            <w:pPr>
              <w:rPr>
                <w:lang w:val="en-US"/>
              </w:rPr>
            </w:pPr>
            <w:r>
              <w:rPr>
                <w:sz w:val="20"/>
                <w:szCs w:val="20"/>
                <w:lang w:val="en-US"/>
              </w:rPr>
              <w:t>OLE DB Driver 19 for SQL Server, MySQL ODBC 9.7 Unicode Driver (64-bit), Microsoft Access Database Engine 2016 x64</w:t>
            </w:r>
          </w:p>
        </w:tc>
      </w:tr>
      <w:tr w:rsidR="00B869A2" w:rsidRPr="00964196" w14:paraId="2FF1C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7A726" w14:textId="77777777" w:rsidR="00B869A2" w:rsidRDefault="009E3162">
            <w:r>
              <w:rPr>
                <w:sz w:val="20"/>
                <w:szCs w:val="20"/>
              </w:rPr>
              <w:t>Control de versiones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5E48" w14:textId="5681D411" w:rsidR="00B869A2" w:rsidRPr="00964196" w:rsidRDefault="009E3162">
            <w:pPr>
              <w:rPr>
                <w:lang w:val="en-US"/>
              </w:rPr>
            </w:pPr>
            <w:r>
              <w:rPr>
                <w:sz w:val="20"/>
                <w:szCs w:val="20"/>
                <w:lang w:val="en-US"/>
              </w:rPr>
              <w:t>Git / GitHub: https://github.com/Ftedp/BBDD2_Trabajo_Practico_Final.git</w:t>
            </w:r>
          </w:p>
        </w:tc>
      </w:tr>
    </w:tbl>
    <w:p w14:paraId="69271595" w14:textId="77777777" w:rsidR="00B869A2" w:rsidRPr="00964196" w:rsidRDefault="00B869A2">
      <w:pPr>
        <w:spacing w:after="80"/>
        <w:rPr>
          <w:lang w:val="en-US"/>
        </w:rPr>
      </w:pPr>
    </w:p>
    <w:p w14:paraId="1B73F017" w14:textId="77777777" w:rsidR="00B869A2" w:rsidRPr="00964196" w:rsidRDefault="009E3162">
      <w:pPr>
        <w:rPr>
          <w:lang w:val="en-US"/>
        </w:rPr>
      </w:pPr>
      <w:r>
        <w:rPr>
          <w:lang w:val="en-US"/>
        </w:rPr>
        <w:br w:type="page"/>
      </w:r>
    </w:p>
    <w:p w14:paraId="49CE589A" w14:textId="77777777" w:rsidR="00B869A2" w:rsidRDefault="009E3162">
      <w:pPr>
        <w:pStyle w:val="Ttulo1"/>
      </w:pPr>
      <w:r>
        <w:lastRenderedPageBreak/>
        <w:t>8. Conclusiones</w:t>
      </w:r>
    </w:p>
    <w:p w14:paraId="0C29F945" w14:textId="77777777" w:rsidR="00B869A2" w:rsidRDefault="009E3162">
      <w:pPr>
        <w:spacing w:after="120"/>
      </w:pPr>
      <w:r>
        <w:t>Se implementó exitosamente una solucion completa de Data Warehouse para The Drinking Company, abarcando la totalidad del ciclo de vida: diseño dimensional, ETL con SSIS, y dashboard gerencial en Power BI.</w:t>
      </w:r>
    </w:p>
    <w:p w14:paraId="414C8011" w14:textId="77777777" w:rsidR="00B869A2" w:rsidRDefault="00B869A2">
      <w:pPr>
        <w:spacing w:after="80"/>
      </w:pPr>
    </w:p>
    <w:p w14:paraId="2ED9E844" w14:textId="77777777" w:rsidR="00B869A2" w:rsidRDefault="009E3162">
      <w:pPr>
        <w:spacing w:after="120"/>
      </w:pPr>
      <w:r>
        <w:t>Los principales logros del proyecto fueron:</w:t>
      </w:r>
    </w:p>
    <w:p w14:paraId="78B0353E" w14:textId="77777777" w:rsidR="00B869A2" w:rsidRDefault="009E3162">
      <w:pPr>
        <w:pStyle w:val="Prrafodelista"/>
        <w:numPr>
          <w:ilvl w:val="0"/>
          <w:numId w:val="2"/>
        </w:numPr>
        <w:spacing w:after="80"/>
      </w:pPr>
      <w:r>
        <w:t>Integracion de 5 fuentes de datos heterogeneas (SQL Server, MySQL, XML, Excel, flat files) en un staging area unificado.</w:t>
      </w:r>
    </w:p>
    <w:p w14:paraId="1AF782BD" w14:textId="77777777" w:rsidR="00B869A2" w:rsidRDefault="009E3162">
      <w:pPr>
        <w:pStyle w:val="Prrafodelista"/>
        <w:numPr>
          <w:ilvl w:val="0"/>
          <w:numId w:val="2"/>
        </w:numPr>
        <w:spacing w:after="80"/>
      </w:pPr>
      <w:r>
        <w:t>Carga de 1.716.606 registros de ventas en FCT_VENTAS, integrando datos historicos y actuales con logica de precios, descuentos y campos point-in-time.</w:t>
      </w:r>
    </w:p>
    <w:p w14:paraId="245F3FD7" w14:textId="77777777" w:rsidR="00B869A2" w:rsidRDefault="009E3162">
      <w:pPr>
        <w:pStyle w:val="Prrafodelista"/>
        <w:numPr>
          <w:ilvl w:val="0"/>
          <w:numId w:val="2"/>
        </w:numPr>
        <w:spacing w:after="80"/>
      </w:pPr>
      <w:r>
        <w:t>Automatizacion completa del proceso ETL mediante paquetes SSIS orquestados por PKG_MASTER_STG y PKG_MASTER_DW.</w:t>
      </w:r>
    </w:p>
    <w:p w14:paraId="7520D0E7" w14:textId="1668C7F2" w:rsidR="00B869A2" w:rsidRDefault="009E3162">
      <w:pPr>
        <w:pStyle w:val="Prrafodelista"/>
        <w:numPr>
          <w:ilvl w:val="0"/>
          <w:numId w:val="2"/>
        </w:numPr>
        <w:spacing w:after="80"/>
      </w:pPr>
      <w:r>
        <w:t>Dashboard gerencial con 17 de 17 reportes implementados, ofreciendo respuestas concretas a las preguntas de negocio planteadas.</w:t>
      </w:r>
    </w:p>
    <w:p w14:paraId="06FB17CC" w14:textId="77777777" w:rsidR="00B869A2" w:rsidRDefault="00B869A2">
      <w:pPr>
        <w:spacing w:after="80"/>
      </w:pPr>
    </w:p>
    <w:p w14:paraId="69CC938C" w14:textId="77777777" w:rsidR="00B869A2" w:rsidRDefault="009E3162">
      <w:pPr>
        <w:spacing w:after="120"/>
      </w:pPr>
      <w:r>
        <w:t>La solucion implementada cubre la totalidad de los requerimientos planteados. FCT_STOCK fue cargada con 984 registros de entradas de stock agrupadas por dia y producto, correspondientes al periodo 2002-2004. El campo grupo_etario se almacena como VARCHAR con rangos legibles. DIM_FECHA cubre el rango 2000-2009 para dar soporte tanto a las ventas como al stock historico.</w:t>
      </w:r>
    </w:p>
    <w:sectPr w:rsidR="00B869A2">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66624"/>
    <w:multiLevelType w:val="hybridMultilevel"/>
    <w:tmpl w:val="84005D94"/>
    <w:lvl w:ilvl="0" w:tplc="89EC9714">
      <w:start w:val="1"/>
      <w:numFmt w:val="bullet"/>
      <w:lvlText w:val="●"/>
      <w:lvlJc w:val="left"/>
      <w:pPr>
        <w:ind w:left="720" w:hanging="360"/>
      </w:pPr>
    </w:lvl>
    <w:lvl w:ilvl="1" w:tplc="54105668">
      <w:start w:val="1"/>
      <w:numFmt w:val="bullet"/>
      <w:lvlText w:val="○"/>
      <w:lvlJc w:val="left"/>
      <w:pPr>
        <w:ind w:left="1440" w:hanging="360"/>
      </w:pPr>
    </w:lvl>
    <w:lvl w:ilvl="2" w:tplc="279E34FA">
      <w:start w:val="1"/>
      <w:numFmt w:val="bullet"/>
      <w:lvlText w:val="■"/>
      <w:lvlJc w:val="left"/>
      <w:pPr>
        <w:ind w:left="2160" w:hanging="360"/>
      </w:pPr>
    </w:lvl>
    <w:lvl w:ilvl="3" w:tplc="E600279A">
      <w:start w:val="1"/>
      <w:numFmt w:val="bullet"/>
      <w:lvlText w:val="●"/>
      <w:lvlJc w:val="left"/>
      <w:pPr>
        <w:ind w:left="2880" w:hanging="360"/>
      </w:pPr>
    </w:lvl>
    <w:lvl w:ilvl="4" w:tplc="9E20CA7C">
      <w:start w:val="1"/>
      <w:numFmt w:val="bullet"/>
      <w:lvlText w:val="○"/>
      <w:lvlJc w:val="left"/>
      <w:pPr>
        <w:ind w:left="3600" w:hanging="360"/>
      </w:pPr>
    </w:lvl>
    <w:lvl w:ilvl="5" w:tplc="8222D6A4">
      <w:start w:val="1"/>
      <w:numFmt w:val="bullet"/>
      <w:lvlText w:val="■"/>
      <w:lvlJc w:val="left"/>
      <w:pPr>
        <w:ind w:left="4320" w:hanging="360"/>
      </w:pPr>
    </w:lvl>
    <w:lvl w:ilvl="6" w:tplc="E5CC4E52">
      <w:start w:val="1"/>
      <w:numFmt w:val="bullet"/>
      <w:lvlText w:val="●"/>
      <w:lvlJc w:val="left"/>
      <w:pPr>
        <w:ind w:left="5040" w:hanging="360"/>
      </w:pPr>
    </w:lvl>
    <w:lvl w:ilvl="7" w:tplc="2CCE43F4">
      <w:start w:val="1"/>
      <w:numFmt w:val="bullet"/>
      <w:lvlText w:val="●"/>
      <w:lvlJc w:val="left"/>
      <w:pPr>
        <w:ind w:left="5760" w:hanging="360"/>
      </w:pPr>
    </w:lvl>
    <w:lvl w:ilvl="8" w:tplc="32401FCA">
      <w:start w:val="1"/>
      <w:numFmt w:val="bullet"/>
      <w:lvlText w:val="●"/>
      <w:lvlJc w:val="left"/>
      <w:pPr>
        <w:ind w:left="6480" w:hanging="360"/>
      </w:pPr>
    </w:lvl>
  </w:abstractNum>
  <w:abstractNum w:abstractNumId="1" w15:restartNumberingAfterBreak="0">
    <w:nsid w:val="67810F3F"/>
    <w:multiLevelType w:val="hybridMultilevel"/>
    <w:tmpl w:val="3994514A"/>
    <w:lvl w:ilvl="0" w:tplc="099260B0">
      <w:start w:val="1"/>
      <w:numFmt w:val="bullet"/>
      <w:lvlText w:val="•"/>
      <w:lvlJc w:val="left"/>
      <w:pPr>
        <w:ind w:left="720" w:hanging="360"/>
      </w:pPr>
    </w:lvl>
    <w:lvl w:ilvl="1" w:tplc="D97A9DF6">
      <w:numFmt w:val="decimal"/>
      <w:lvlText w:val=""/>
      <w:lvlJc w:val="left"/>
    </w:lvl>
    <w:lvl w:ilvl="2" w:tplc="53869A4A">
      <w:numFmt w:val="decimal"/>
      <w:lvlText w:val=""/>
      <w:lvlJc w:val="left"/>
    </w:lvl>
    <w:lvl w:ilvl="3" w:tplc="6DFA8A94">
      <w:numFmt w:val="decimal"/>
      <w:lvlText w:val=""/>
      <w:lvlJc w:val="left"/>
    </w:lvl>
    <w:lvl w:ilvl="4" w:tplc="CF3E169E">
      <w:numFmt w:val="decimal"/>
      <w:lvlText w:val=""/>
      <w:lvlJc w:val="left"/>
    </w:lvl>
    <w:lvl w:ilvl="5" w:tplc="FB6CE644">
      <w:numFmt w:val="decimal"/>
      <w:lvlText w:val=""/>
      <w:lvlJc w:val="left"/>
    </w:lvl>
    <w:lvl w:ilvl="6" w:tplc="4E5A527C">
      <w:numFmt w:val="decimal"/>
      <w:lvlText w:val=""/>
      <w:lvlJc w:val="left"/>
    </w:lvl>
    <w:lvl w:ilvl="7" w:tplc="C2F4B364">
      <w:numFmt w:val="decimal"/>
      <w:lvlText w:val=""/>
      <w:lvlJc w:val="left"/>
    </w:lvl>
    <w:lvl w:ilvl="8" w:tplc="B7DE4552">
      <w:numFmt w:val="decimal"/>
      <w:lvlText w:val=""/>
      <w:lvlJc w:val="left"/>
    </w:lvl>
  </w:abstractNum>
  <w:abstractNum w:abstractNumId="2" w15:restartNumberingAfterBreak="0">
    <w:nsid w:val="761303BA"/>
    <w:multiLevelType w:val="hybridMultilevel"/>
    <w:tmpl w:val="54E41408"/>
    <w:lvl w:ilvl="0" w:tplc="B4E8C0E8">
      <w:start w:val="1"/>
      <w:numFmt w:val="decimal"/>
      <w:lvlText w:val="%1."/>
      <w:lvlJc w:val="left"/>
      <w:pPr>
        <w:ind w:left="720" w:hanging="360"/>
      </w:pPr>
    </w:lvl>
    <w:lvl w:ilvl="1" w:tplc="26F4A958">
      <w:numFmt w:val="decimal"/>
      <w:lvlText w:val=""/>
      <w:lvlJc w:val="left"/>
    </w:lvl>
    <w:lvl w:ilvl="2" w:tplc="0408F0B4">
      <w:numFmt w:val="decimal"/>
      <w:lvlText w:val=""/>
      <w:lvlJc w:val="left"/>
    </w:lvl>
    <w:lvl w:ilvl="3" w:tplc="CDCC8FA2">
      <w:numFmt w:val="decimal"/>
      <w:lvlText w:val=""/>
      <w:lvlJc w:val="left"/>
    </w:lvl>
    <w:lvl w:ilvl="4" w:tplc="B1FA4D48">
      <w:numFmt w:val="decimal"/>
      <w:lvlText w:val=""/>
      <w:lvlJc w:val="left"/>
    </w:lvl>
    <w:lvl w:ilvl="5" w:tplc="1DCA37F6">
      <w:numFmt w:val="decimal"/>
      <w:lvlText w:val=""/>
      <w:lvlJc w:val="left"/>
    </w:lvl>
    <w:lvl w:ilvl="6" w:tplc="3AA2DE70">
      <w:numFmt w:val="decimal"/>
      <w:lvlText w:val=""/>
      <w:lvlJc w:val="left"/>
    </w:lvl>
    <w:lvl w:ilvl="7" w:tplc="100E52DA">
      <w:numFmt w:val="decimal"/>
      <w:lvlText w:val=""/>
      <w:lvlJc w:val="left"/>
    </w:lvl>
    <w:lvl w:ilvl="8" w:tplc="F118D1A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9A2"/>
    <w:rsid w:val="00964196"/>
    <w:rsid w:val="009E3162"/>
    <w:rsid w:val="00B869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60F4"/>
  <w15:docId w15:val="{905A5B62-1708-41E3-B445-BB1842A2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4057"/>
      </w:pBdr>
      <w:spacing w:before="320" w:after="160"/>
      <w:outlineLvl w:val="0"/>
    </w:pPr>
    <w:rPr>
      <w:b/>
      <w:bCs/>
      <w:color w:val="2E4057"/>
      <w:sz w:val="36"/>
      <w:szCs w:val="36"/>
    </w:rPr>
  </w:style>
  <w:style w:type="paragraph" w:styleId="Ttulo2">
    <w:name w:val="heading 2"/>
    <w:uiPriority w:val="9"/>
    <w:unhideWhenUsed/>
    <w:qFormat/>
    <w:pPr>
      <w:spacing w:before="240" w:after="120"/>
      <w:outlineLvl w:val="1"/>
    </w:pPr>
    <w:rPr>
      <w:b/>
      <w:bCs/>
      <w:color w:val="1A6B8A"/>
      <w:sz w:val="28"/>
      <w:szCs w:val="28"/>
    </w:rPr>
  </w:style>
  <w:style w:type="paragraph" w:styleId="Ttulo3">
    <w:name w:val="heading 3"/>
    <w:uiPriority w:val="9"/>
    <w:unhideWhenUsed/>
    <w:qFormat/>
    <w:pPr>
      <w:spacing w:before="180" w:after="8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944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2330</Words>
  <Characters>12816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2026-06-11T17:53:00Z</dcterms:created>
  <dcterms:modified xsi:type="dcterms:W3CDTF">2026-06-11T18:27:00Z</dcterms:modified>
</cp:coreProperties>
</file>