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9607C" w:rsidRDefault="00E173A2">
      <w:pPr>
        <w:rPr>
          <w:b/>
        </w:rPr>
      </w:pPr>
      <w:r>
        <w:rPr>
          <w:b/>
          <w:sz w:val="26"/>
          <w:szCs w:val="26"/>
        </w:rPr>
        <w:t>Ejercicio</w:t>
      </w:r>
    </w:p>
    <w:p w14:paraId="00000002" w14:textId="77777777" w:rsidR="0089607C" w:rsidRDefault="0089607C">
      <w:pPr>
        <w:jc w:val="both"/>
      </w:pPr>
    </w:p>
    <w:p w14:paraId="00000003" w14:textId="77777777" w:rsidR="0089607C" w:rsidRDefault="00E173A2">
      <w:r>
        <w:t xml:space="preserve">La empresa ha contratado nuestros servicios para la creación de un Data </w:t>
      </w:r>
      <w:proofErr w:type="spellStart"/>
      <w:r>
        <w:t>Warehouse</w:t>
      </w:r>
      <w:proofErr w:type="spellEnd"/>
      <w:r>
        <w:t xml:space="preserve"> con el objetivo de mejorar las ventas y la gestión. Este Data </w:t>
      </w:r>
      <w:proofErr w:type="spellStart"/>
      <w:r>
        <w:t>Warehouse</w:t>
      </w:r>
      <w:proofErr w:type="spellEnd"/>
      <w:r>
        <w:t xml:space="preserve"> se centrará en la gestión del inventario de productos y las órdenes de compra de los clientes. La empr</w:t>
      </w:r>
      <w:r>
        <w:t xml:space="preserve">esa se dedica a la venta de una amplia variedad de productos, que incluyen ropa, electrónicos y accesorios. Cada producto se caracteriza por un </w:t>
      </w:r>
      <w:r w:rsidRPr="00DB0A09">
        <w:rPr>
          <w:highlight w:val="yellow"/>
        </w:rPr>
        <w:t xml:space="preserve">código único, un nombre, una marca, un </w:t>
      </w:r>
      <w:proofErr w:type="spellStart"/>
      <w:r w:rsidRPr="00DB0A09">
        <w:rPr>
          <w:highlight w:val="yellow"/>
        </w:rPr>
        <w:t>sub-producto</w:t>
      </w:r>
      <w:proofErr w:type="spellEnd"/>
      <w:r w:rsidRPr="00DB0A09">
        <w:rPr>
          <w:highlight w:val="yellow"/>
        </w:rPr>
        <w:t>, una descripción y un precio</w:t>
      </w:r>
      <w:r>
        <w:t>, además de mantener un registro</w:t>
      </w:r>
      <w:r>
        <w:t xml:space="preserve"> de la cantidad en </w:t>
      </w:r>
      <w:r w:rsidRPr="00DB0A09">
        <w:rPr>
          <w:highlight w:val="yellow"/>
        </w:rPr>
        <w:t>stock</w:t>
      </w:r>
      <w:r>
        <w:t xml:space="preserve"> para cada producto.</w:t>
      </w:r>
    </w:p>
    <w:p w14:paraId="00000004" w14:textId="77777777" w:rsidR="0089607C" w:rsidRDefault="0089607C"/>
    <w:p w14:paraId="00000005" w14:textId="77777777" w:rsidR="0089607C" w:rsidRDefault="00E173A2">
      <w:r>
        <w:t xml:space="preserve">Los clientes tienen la posibilidad de realizar órdenes de compra, y </w:t>
      </w:r>
      <w:r w:rsidRPr="00DB0A09">
        <w:rPr>
          <w:highlight w:val="yellow"/>
        </w:rPr>
        <w:t>cada orden se asocia a un cliente específico.</w:t>
      </w:r>
      <w:r>
        <w:t xml:space="preserve"> Cada cliente se identifica a través de un </w:t>
      </w:r>
      <w:r w:rsidRPr="00DB0A09">
        <w:rPr>
          <w:highlight w:val="yellow"/>
        </w:rPr>
        <w:t>número de cliente, nombre, dirección y número de teléf</w:t>
      </w:r>
      <w:r w:rsidRPr="00DB0A09">
        <w:rPr>
          <w:highlight w:val="yellow"/>
        </w:rPr>
        <w:t>ono</w:t>
      </w:r>
      <w:r>
        <w:t xml:space="preserve">. Las órdenes de compra contienen información acerca de la </w:t>
      </w:r>
      <w:r w:rsidRPr="00DB0A09">
        <w:rPr>
          <w:highlight w:val="yellow"/>
        </w:rPr>
        <w:t>fecha de compra y la fecha de entrega</w:t>
      </w:r>
      <w:r>
        <w:t>.</w:t>
      </w:r>
    </w:p>
    <w:p w14:paraId="00000006" w14:textId="77777777" w:rsidR="0089607C" w:rsidRDefault="0089607C"/>
    <w:p w14:paraId="00000007" w14:textId="77777777" w:rsidR="0089607C" w:rsidRDefault="00E173A2">
      <w:r w:rsidRPr="00DB0A09">
        <w:rPr>
          <w:highlight w:val="yellow"/>
        </w:rPr>
        <w:t>Cada cliente puede realizar múltiples órdenes, y cada orden puede contener uno o varios productos, identificados por su código único.</w:t>
      </w:r>
    </w:p>
    <w:p w14:paraId="00000008" w14:textId="77777777" w:rsidR="0089607C" w:rsidRDefault="0089607C"/>
    <w:p w14:paraId="00000009" w14:textId="77777777" w:rsidR="0089607C" w:rsidRDefault="00E173A2">
      <w:r>
        <w:t>Cada venta está aso</w:t>
      </w:r>
      <w:r>
        <w:t xml:space="preserve">ciada a un vendedor, y los clientes no son exclusivos de un vendedor. Cada </w:t>
      </w:r>
      <w:r w:rsidRPr="00DB0A09">
        <w:rPr>
          <w:highlight w:val="yellow"/>
        </w:rPr>
        <w:t>vendedor se identifica con un código, nombre del vendedor, sucursal, edad, fecha de ingreso, dirección y número de teléfono.</w:t>
      </w:r>
    </w:p>
    <w:p w14:paraId="0000000A" w14:textId="77777777" w:rsidR="0089607C" w:rsidRDefault="0089607C"/>
    <w:p w14:paraId="0000000B" w14:textId="77777777" w:rsidR="0089607C" w:rsidRDefault="00E173A2">
      <w:r>
        <w:t>La empresa tiene una serie de preguntas clave que esper</w:t>
      </w:r>
      <w:r>
        <w:t xml:space="preserve">a responder con este Data </w:t>
      </w:r>
      <w:proofErr w:type="spellStart"/>
      <w:r>
        <w:t>Warehouse</w:t>
      </w:r>
      <w:proofErr w:type="spellEnd"/>
      <w:r>
        <w:t xml:space="preserve">, tales como la cantidad de productos vendidos por período. Para lograrlo, se solicita la construcción de un Data </w:t>
      </w:r>
      <w:proofErr w:type="spellStart"/>
      <w:proofErr w:type="gramStart"/>
      <w:r>
        <w:t>Mart</w:t>
      </w:r>
      <w:proofErr w:type="spellEnd"/>
      <w:proofErr w:type="gramEnd"/>
      <w:r>
        <w:t xml:space="preserve"> que responda a las siguientes cuestiones:</w:t>
      </w:r>
    </w:p>
    <w:p w14:paraId="0000000C" w14:textId="77777777" w:rsidR="0089607C" w:rsidRDefault="0089607C"/>
    <w:p w14:paraId="0000000D" w14:textId="77777777" w:rsidR="0089607C" w:rsidRPr="00DB0A09" w:rsidRDefault="00E173A2">
      <w:pPr>
        <w:rPr>
          <w:highlight w:val="yellow"/>
        </w:rPr>
      </w:pPr>
      <w:r w:rsidRPr="00DB0A09">
        <w:rPr>
          <w:highlight w:val="yellow"/>
        </w:rPr>
        <w:t>1.Cantidad de productos adquiridos por cliente en el tiempo</w:t>
      </w:r>
      <w:r w:rsidRPr="00DB0A09">
        <w:rPr>
          <w:highlight w:val="yellow"/>
        </w:rPr>
        <w:t>.</w:t>
      </w:r>
    </w:p>
    <w:p w14:paraId="0000000E" w14:textId="77777777" w:rsidR="0089607C" w:rsidRPr="00DB0A09" w:rsidRDefault="00E173A2">
      <w:pPr>
        <w:rPr>
          <w:highlight w:val="yellow"/>
        </w:rPr>
      </w:pPr>
      <w:r w:rsidRPr="00DB0A09">
        <w:rPr>
          <w:highlight w:val="yellow"/>
        </w:rPr>
        <w:t>2.Clasificación de los clientes por zonas geográficas a lo largo del tiempo.</w:t>
      </w:r>
    </w:p>
    <w:p w14:paraId="0000000F" w14:textId="77777777" w:rsidR="0089607C" w:rsidRPr="00DB0A09" w:rsidRDefault="00E173A2">
      <w:pPr>
        <w:rPr>
          <w:highlight w:val="yellow"/>
        </w:rPr>
      </w:pPr>
      <w:r w:rsidRPr="00DB0A09">
        <w:rPr>
          <w:highlight w:val="yellow"/>
        </w:rPr>
        <w:t>3.Relación entre las edades de los clientes y los productos, segmentados por grupos etarios.</w:t>
      </w:r>
    </w:p>
    <w:p w14:paraId="00000010" w14:textId="77777777" w:rsidR="0089607C" w:rsidRPr="00DB0A09" w:rsidRDefault="00E173A2">
      <w:pPr>
        <w:rPr>
          <w:highlight w:val="yellow"/>
        </w:rPr>
      </w:pPr>
      <w:r w:rsidRPr="00DB0A09">
        <w:rPr>
          <w:highlight w:val="yellow"/>
        </w:rPr>
        <w:t>4.Monto de ventas global.</w:t>
      </w:r>
    </w:p>
    <w:p w14:paraId="00000011" w14:textId="77777777" w:rsidR="0089607C" w:rsidRPr="00DB0A09" w:rsidRDefault="00E173A2">
      <w:pPr>
        <w:rPr>
          <w:highlight w:val="yellow"/>
        </w:rPr>
      </w:pPr>
      <w:r w:rsidRPr="00DB0A09">
        <w:rPr>
          <w:highlight w:val="yellow"/>
        </w:rPr>
        <w:t>5.Relación entre la edad y el sexo de los empleados y el m</w:t>
      </w:r>
      <w:r w:rsidRPr="00DB0A09">
        <w:rPr>
          <w:highlight w:val="yellow"/>
        </w:rPr>
        <w:t>onto de ventas.</w:t>
      </w:r>
    </w:p>
    <w:p w14:paraId="00000012" w14:textId="77777777" w:rsidR="0089607C" w:rsidRPr="00DB0A09" w:rsidRDefault="00E173A2">
      <w:pPr>
        <w:rPr>
          <w:highlight w:val="yellow"/>
        </w:rPr>
      </w:pPr>
      <w:r w:rsidRPr="00DB0A09">
        <w:rPr>
          <w:highlight w:val="yellow"/>
        </w:rPr>
        <w:t>6.Identificación de los 5 vendedores más prometedores en cuanto al monto de ventas para el año 2011.</w:t>
      </w:r>
    </w:p>
    <w:p w14:paraId="00000013" w14:textId="77777777" w:rsidR="0089607C" w:rsidRPr="00DB0A09" w:rsidRDefault="00E173A2">
      <w:pPr>
        <w:rPr>
          <w:highlight w:val="yellow"/>
        </w:rPr>
      </w:pPr>
      <w:r w:rsidRPr="00DB0A09">
        <w:rPr>
          <w:highlight w:val="yellow"/>
        </w:rPr>
        <w:t>7.Determinación de los clientes más valiosos para la empresa y su comportamiento a lo largo del tiempo.</w:t>
      </w:r>
    </w:p>
    <w:p w14:paraId="00000014" w14:textId="77777777" w:rsidR="0089607C" w:rsidRDefault="00E173A2">
      <w:r w:rsidRPr="00DB0A09">
        <w:rPr>
          <w:highlight w:val="yellow"/>
        </w:rPr>
        <w:t>8.Cantidad de stock por producto.</w:t>
      </w:r>
    </w:p>
    <w:p w14:paraId="00000015" w14:textId="77777777" w:rsidR="0089607C" w:rsidRDefault="0089607C"/>
    <w:p w14:paraId="00000016" w14:textId="77777777" w:rsidR="0089607C" w:rsidRDefault="00E173A2">
      <w:r>
        <w:rPr>
          <w:b/>
        </w:rPr>
        <w:t>Nota</w:t>
      </w:r>
      <w:r>
        <w:t xml:space="preserve">: Por simplicidad, generar un diagrama solamente con los nombres de las entidades y relaciones entre ella, y a continuación detallar cada entidad, enumerando los atributos, indicando claves primarias y foráneas, cardinalidad, jerarquía de </w:t>
      </w:r>
      <w:proofErr w:type="gramStart"/>
      <w:r>
        <w:t>dimensiones ,</w:t>
      </w:r>
      <w:proofErr w:type="gramEnd"/>
      <w:r>
        <w:t xml:space="preserve"> etc. </w:t>
      </w:r>
    </w:p>
    <w:sectPr w:rsidR="0089607C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8D705" w14:textId="77777777" w:rsidR="00E173A2" w:rsidRDefault="00E173A2">
      <w:pPr>
        <w:spacing w:line="240" w:lineRule="auto"/>
      </w:pPr>
      <w:r>
        <w:separator/>
      </w:r>
    </w:p>
  </w:endnote>
  <w:endnote w:type="continuationSeparator" w:id="0">
    <w:p w14:paraId="369A2475" w14:textId="77777777" w:rsidR="00E173A2" w:rsidRDefault="00E173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8" w14:textId="77777777" w:rsidR="0089607C" w:rsidRDefault="00E173A2">
    <w:pPr>
      <w:jc w:val="right"/>
    </w:pPr>
    <w:r>
      <w:tab/>
    </w:r>
    <w:r>
      <w:tab/>
      <w:t>TUIA - 2023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E59AB5" w14:textId="77777777" w:rsidR="00E173A2" w:rsidRDefault="00E173A2">
      <w:pPr>
        <w:spacing w:line="240" w:lineRule="auto"/>
      </w:pPr>
      <w:r>
        <w:separator/>
      </w:r>
    </w:p>
  </w:footnote>
  <w:footnote w:type="continuationSeparator" w:id="0">
    <w:p w14:paraId="0AAA9489" w14:textId="77777777" w:rsidR="00E173A2" w:rsidRDefault="00E173A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7" w14:textId="77777777" w:rsidR="0089607C" w:rsidRDefault="00E173A2">
    <w:pPr>
      <w:rPr>
        <w:b/>
      </w:rPr>
    </w:pPr>
    <w:r>
      <w:rPr>
        <w:b/>
      </w:rPr>
      <w:t>TUIA - Bases de Datos 2 - 2023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07C"/>
    <w:rsid w:val="0089607C"/>
    <w:rsid w:val="00982945"/>
    <w:rsid w:val="00DB0A09"/>
    <w:rsid w:val="00E1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865232D-DCC8-43B8-8F18-EC6C2105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357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3</cp:revision>
  <dcterms:created xsi:type="dcterms:W3CDTF">2026-04-22T16:43:00Z</dcterms:created>
  <dcterms:modified xsi:type="dcterms:W3CDTF">2026-04-22T17:59:00Z</dcterms:modified>
</cp:coreProperties>
</file>