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0AD80" w14:textId="7A9CE049" w:rsidR="008E26B0" w:rsidRDefault="00EE6F2F" w:rsidP="008E26B0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Ejercicio </w:t>
      </w:r>
      <w:r w:rsidR="008E26B0">
        <w:rPr>
          <w:b/>
          <w:sz w:val="26"/>
          <w:szCs w:val="26"/>
        </w:rPr>
        <w:t>8</w:t>
      </w:r>
    </w:p>
    <w:p w14:paraId="00000002" w14:textId="77777777" w:rsidR="007F127A" w:rsidRDefault="007F127A">
      <w:pPr>
        <w:rPr>
          <w:b/>
          <w:sz w:val="26"/>
          <w:szCs w:val="26"/>
        </w:rPr>
      </w:pPr>
    </w:p>
    <w:p w14:paraId="00000003" w14:textId="77777777" w:rsidR="007F127A" w:rsidRDefault="00EE6F2F">
      <w:r>
        <w:t xml:space="preserve">La empresa </w:t>
      </w:r>
      <w:proofErr w:type="spellStart"/>
      <w:r>
        <w:rPr>
          <w:b/>
        </w:rPr>
        <w:t>StreamMaster</w:t>
      </w:r>
      <w:proofErr w:type="spellEnd"/>
      <w:r>
        <w:t xml:space="preserve"> ofrece servicios de </w:t>
      </w:r>
      <w:proofErr w:type="spellStart"/>
      <w:r>
        <w:t>streaming</w:t>
      </w:r>
      <w:proofErr w:type="spellEnd"/>
      <w:r>
        <w:t xml:space="preserve"> de contenido audiovisual y desea mejorar su capacidad de análisis de datos para optimizar la experiencia de usuario y la toma de decisiones estratégicas. Para ello, se solicita diseñar un modelo dimensional que permita analiz</w:t>
      </w:r>
      <w:r>
        <w:t>ar información sobre el comportamiento de los usuarios, el rendimiento de los contenidos y otros aspectos relacionados con el uso del servicio.</w:t>
      </w:r>
    </w:p>
    <w:p w14:paraId="00000004" w14:textId="77777777" w:rsidR="007F127A" w:rsidRDefault="007F127A"/>
    <w:p w14:paraId="00000005" w14:textId="77777777" w:rsidR="007F127A" w:rsidRDefault="00EE6F2F">
      <w:r>
        <w:rPr>
          <w:u w:val="single"/>
        </w:rPr>
        <w:t>Descripción del contexto:</w:t>
      </w:r>
    </w:p>
    <w:p w14:paraId="00000006" w14:textId="77777777" w:rsidR="007F127A" w:rsidRDefault="00EE6F2F">
      <w:proofErr w:type="spellStart"/>
      <w:r>
        <w:t>StreamMaster</w:t>
      </w:r>
      <w:proofErr w:type="spellEnd"/>
      <w:r>
        <w:t xml:space="preserve"> almacena datos sobre el uso del servicio por parte de sus </w:t>
      </w:r>
      <w:r w:rsidRPr="00EE6F2F">
        <w:rPr>
          <w:highlight w:val="cyan"/>
        </w:rPr>
        <w:t>suscriptores</w:t>
      </w:r>
      <w:r>
        <w:t xml:space="preserve">, </w:t>
      </w:r>
      <w:r>
        <w:t xml:space="preserve">incluyendo información sobre cada vez que un usuario realiza una </w:t>
      </w:r>
      <w:r w:rsidRPr="00EE6F2F">
        <w:rPr>
          <w:highlight w:val="cyan"/>
        </w:rPr>
        <w:t>transmisión</w:t>
      </w:r>
      <w:r>
        <w:t xml:space="preserve"> de contenido. Los analistas de la compañía desean poder estudiar patrones como la duración promedio de las </w:t>
      </w:r>
      <w:r w:rsidRPr="00EE6F2F">
        <w:rPr>
          <w:highlight w:val="cyan"/>
        </w:rPr>
        <w:t>sesiones</w:t>
      </w:r>
      <w:r>
        <w:t xml:space="preserve">, el tipo de </w:t>
      </w:r>
      <w:r w:rsidRPr="00EE6F2F">
        <w:rPr>
          <w:highlight w:val="cyan"/>
        </w:rPr>
        <w:t>dispositivo</w:t>
      </w:r>
      <w:r>
        <w:t xml:space="preserve"> que utilizan los usuarios, la popularid</w:t>
      </w:r>
      <w:r>
        <w:t xml:space="preserve">ad de diferentes géneros y categorías, y también realizar comparaciones entre </w:t>
      </w:r>
      <w:r w:rsidRPr="00EE6F2F">
        <w:rPr>
          <w:highlight w:val="cyan"/>
        </w:rPr>
        <w:t>países, regiones y ciudades</w:t>
      </w:r>
      <w:r>
        <w:t xml:space="preserve"> donde se ofrece el servicio.</w:t>
      </w:r>
    </w:p>
    <w:p w14:paraId="00000007" w14:textId="77777777" w:rsidR="007F127A" w:rsidRDefault="007F127A"/>
    <w:p w14:paraId="00000008" w14:textId="77777777" w:rsidR="007F127A" w:rsidRDefault="00EE6F2F">
      <w:r>
        <w:t xml:space="preserve">Para ello, se deberá definir un modelo dimensional que contemple los eventos de </w:t>
      </w:r>
      <w:proofErr w:type="spellStart"/>
      <w:r>
        <w:t>streaming</w:t>
      </w:r>
      <w:proofErr w:type="spellEnd"/>
      <w:r>
        <w:t xml:space="preserve"> y los atributos relacionados, </w:t>
      </w:r>
      <w:r>
        <w:t>como la fecha y hora en que se realizaron, la información del usuario, el contenido reproducido y las características del dispositivo utilizado. Así, se podrá analizar cuánto tiempo se mantiene un usuario conectado, qué géneros son los más consumidos en ca</w:t>
      </w:r>
      <w:r>
        <w:t>da región y cuál es la duración media de cada sesión.</w:t>
      </w:r>
    </w:p>
    <w:p w14:paraId="00000009" w14:textId="77777777" w:rsidR="007F127A" w:rsidRDefault="007F127A"/>
    <w:p w14:paraId="0000000A" w14:textId="77777777" w:rsidR="007F127A" w:rsidRDefault="00EE6F2F">
      <w:r>
        <w:t>Además, se requiere que el modelo permita estudiar otros indicadores, como el plan de suscripción de los usuarios, el tipo de suscripción que tiene cada uno, las horas pico de visualización y los prove</w:t>
      </w:r>
      <w:r>
        <w:t xml:space="preserve">edores de contenido más populares. Se deben identificar las claves primarias y foráneas correspondientes, definiendo también las relaciones entre la tabla de hechos que representa los eventos de </w:t>
      </w:r>
      <w:proofErr w:type="spellStart"/>
      <w:r>
        <w:t>streaming</w:t>
      </w:r>
      <w:proofErr w:type="spellEnd"/>
      <w:r>
        <w:t xml:space="preserve"> y las dimensiones del modelo.</w:t>
      </w:r>
    </w:p>
    <w:p w14:paraId="0000000B" w14:textId="77777777" w:rsidR="007F127A" w:rsidRDefault="007F127A"/>
    <w:p w14:paraId="0000000C" w14:textId="77777777" w:rsidR="007F127A" w:rsidRDefault="00EE6F2F">
      <w:pPr>
        <w:rPr>
          <w:u w:val="single"/>
        </w:rPr>
      </w:pPr>
      <w:r>
        <w:rPr>
          <w:u w:val="single"/>
        </w:rPr>
        <w:t>Aspectos a evaluar:</w:t>
      </w:r>
    </w:p>
    <w:p w14:paraId="0000000D" w14:textId="77777777" w:rsidR="007F127A" w:rsidRDefault="00EE6F2F">
      <w:pPr>
        <w:numPr>
          <w:ilvl w:val="0"/>
          <w:numId w:val="1"/>
        </w:numPr>
      </w:pPr>
      <w:r>
        <w:t>Identificación de las claves primarias y foráneas de cada tabla (incluyendo los tipos de datos de estos campos).</w:t>
      </w:r>
    </w:p>
    <w:p w14:paraId="0000000E" w14:textId="77777777" w:rsidR="007F127A" w:rsidRDefault="00EE6F2F">
      <w:pPr>
        <w:numPr>
          <w:ilvl w:val="0"/>
          <w:numId w:val="1"/>
        </w:numPr>
      </w:pPr>
      <w:r>
        <w:t>Definición de las relaciones entre la tabla de hechos y las dimensiones, de manera que se facilite el análisis integral del comportamiento de l</w:t>
      </w:r>
      <w:r>
        <w:t>os usuarios.</w:t>
      </w:r>
    </w:p>
    <w:p w14:paraId="0000000F" w14:textId="77777777" w:rsidR="007F127A" w:rsidRDefault="00EE6F2F">
      <w:pPr>
        <w:numPr>
          <w:ilvl w:val="0"/>
          <w:numId w:val="1"/>
        </w:numPr>
      </w:pPr>
      <w:r>
        <w:t>Jerarquías dentro de las dimensiones (como la jerarquía de tiempo para facilitar el análisis por año, trimestre, mes y día).</w:t>
      </w:r>
    </w:p>
    <w:p w14:paraId="00000010" w14:textId="77777777" w:rsidR="007F127A" w:rsidRDefault="00EE6F2F">
      <w:pPr>
        <w:numPr>
          <w:ilvl w:val="0"/>
          <w:numId w:val="1"/>
        </w:numPr>
      </w:pPr>
      <w:r>
        <w:t>Asegurar la flexibilidad y escalabilidad del modelo para permitir futuras incorporaciones de datos y realizar análisis</w:t>
      </w:r>
      <w:r>
        <w:t xml:space="preserve"> más complejos.</w:t>
      </w:r>
    </w:p>
    <w:p w14:paraId="00000011" w14:textId="77777777" w:rsidR="007F127A" w:rsidRDefault="00EE6F2F">
      <w:pPr>
        <w:numPr>
          <w:ilvl w:val="0"/>
          <w:numId w:val="1"/>
        </w:numPr>
      </w:pPr>
      <w:r>
        <w:t xml:space="preserve">Correcta definición de medidas y atributos en la </w:t>
      </w:r>
      <w:proofErr w:type="spellStart"/>
      <w:r>
        <w:t>fact</w:t>
      </w:r>
      <w:proofErr w:type="spellEnd"/>
      <w:r>
        <w:t xml:space="preserve"> y dimensiones</w:t>
      </w:r>
    </w:p>
    <w:sectPr w:rsidR="007F12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81229"/>
    <w:multiLevelType w:val="multilevel"/>
    <w:tmpl w:val="AD2E5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27A"/>
    <w:rsid w:val="007F127A"/>
    <w:rsid w:val="008E26B0"/>
    <w:rsid w:val="00CB0714"/>
    <w:rsid w:val="00EE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9CB4"/>
  <w15:docId w15:val="{E16E3D77-487C-4229-A90E-FDFE8BD8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4</cp:revision>
  <dcterms:created xsi:type="dcterms:W3CDTF">2025-04-07T20:26:00Z</dcterms:created>
  <dcterms:modified xsi:type="dcterms:W3CDTF">2026-05-09T16:25:00Z</dcterms:modified>
</cp:coreProperties>
</file>