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82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firstLine="0" w:firstLineChars="0"/>
        <w:jc w:val="center"/>
        <w:textAlignment w:val="auto"/>
        <w:rPr>
          <w:rFonts w:ascii="Times New Roman" w:hAnsi="Times New Roman" w:eastAsia="宋体" w:cs="Times New Roman"/>
          <w:b/>
          <w:kern w:val="2"/>
          <w:sz w:val="28"/>
          <w:szCs w:val="30"/>
          <w:lang w:val="en-US" w:eastAsia="zh-CN" w:bidi="ar-SA"/>
        </w:rPr>
      </w:pPr>
      <w:bookmarkStart w:id="0" w:name="中文外封面"/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</w:rPr>
        <w:drawing>
          <wp:inline distT="0" distB="0" distL="114300" distR="114300">
            <wp:extent cx="4392930" cy="1290955"/>
            <wp:effectExtent l="0" t="0" r="127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EA58E">
      <w:pPr>
        <w:widowControl w:val="0"/>
        <w:adjustRightInd w:val="0"/>
        <w:snapToGrid/>
        <w:spacing w:after="0" w:line="300" w:lineRule="auto"/>
        <w:ind w:firstLine="480" w:firstLineChars="0"/>
        <w:jc w:val="center"/>
        <w:rPr>
          <w:rFonts w:ascii="Times New Roman" w:hAnsi="Times New Roman" w:eastAsia="宋体" w:cs="Times New Roman"/>
          <w:b/>
          <w:kern w:val="2"/>
          <w:sz w:val="44"/>
          <w:szCs w:val="20"/>
          <w:lang w:val="en-US" w:eastAsia="zh-CN" w:bidi="ar-SA"/>
        </w:rPr>
      </w:pPr>
    </w:p>
    <w:bookmarkEnd w:id="0"/>
    <w:p w14:paraId="2839C7D1">
      <w:pPr>
        <w:pStyle w:val="34"/>
        <w:widowControl/>
        <w:jc w:val="left"/>
      </w:pPr>
    </w:p>
    <w:p w14:paraId="54BEC52D">
      <w:pPr>
        <w:pStyle w:val="34"/>
        <w:widowControl/>
        <w:ind w:left="2160" w:leftChars="0" w:firstLine="720" w:firstLineChars="0"/>
        <w:jc w:val="left"/>
        <w:rPr>
          <w:rFonts w:ascii="Times New Roman" w:hAnsi="Times New Roman" w:eastAsia="宋体" w:cs="Times New Roman"/>
          <w:sz w:val="52"/>
          <w:szCs w:val="52"/>
        </w:rPr>
      </w:pPr>
      <w:r>
        <w:t>简易任务看板系统实验报告</w:t>
      </w:r>
    </w:p>
    <w:p w14:paraId="40CB77CE">
      <w:pPr>
        <w:pStyle w:val="168"/>
        <w:widowControl/>
        <w:ind w:firstLine="3343" w:firstLineChars="1393"/>
        <w:rPr>
          <w:rFonts w:ascii="Times New Roman" w:hAnsi="Times New Roman" w:eastAsia="宋体" w:cs="Times New Roman"/>
          <w:sz w:val="24"/>
          <w:szCs w:val="24"/>
        </w:rPr>
      </w:pPr>
      <w:r>
        <w:t>Vue 3 + Node.js 前后端分离任务管理系统</w:t>
      </w:r>
    </w:p>
    <w:p w14:paraId="4B6C47B0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146FE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  <w:shd w:val="clear" w:color="auto" w:fill="F2F2F2"/>
          </w:tcPr>
          <w:p w14:paraId="55D431C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课程/题目</w:t>
            </w:r>
          </w:p>
        </w:tc>
        <w:tc>
          <w:tcPr>
            <w:tcW w:w="4646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000000"/>
              </w:rPr>
              <w:t>前端框架与工程实践 - 作业2 简易任务看板</w:t>
            </w:r>
          </w:p>
        </w:tc>
      </w:tr>
      <w:tr w14:paraId="66C8B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660A7E0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项目名称</w:t>
            </w:r>
          </w:p>
        </w:tc>
        <w:tc>
          <w:tcPr>
            <w:tcW w:w="4646" w:type="dxa"/>
            <w:vAlign w:val="center"/>
          </w:tcPr>
          <w:p>
            <w:r>
              <w:t>个人任务看板系统</w:t>
            </w:r>
          </w:p>
        </w:tc>
      </w:tr>
      <w:tr w14:paraId="33C07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11B9400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技术栈</w:t>
            </w:r>
          </w:p>
        </w:tc>
        <w:tc>
          <w:tcPr>
            <w:tcW w:w="4646" w:type="dxa"/>
            <w:vAlign w:val="center"/>
          </w:tcPr>
          <w:p w14:paraId="1B2ECE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Vue 3 + Vite + Pinia + Ant Design Vue + Node.js + Express + lowdb</w:t>
            </w:r>
          </w:p>
        </w:tc>
      </w:tr>
      <w:tr w14:paraId="05BF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3763F2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完成日期</w:t>
            </w:r>
          </w:p>
        </w:tc>
        <w:tc>
          <w:tcPr>
            <w:tcW w:w="4646" w:type="dxa"/>
            <w:vAlign w:val="center"/>
          </w:tcPr>
          <w:p w14:paraId="06085F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2026 年 6 月 25 日</w:t>
            </w:r>
          </w:p>
        </w:tc>
      </w:tr>
      <w:tr w14:paraId="7712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58A4AEE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学生信息</w:t>
            </w:r>
          </w:p>
        </w:tc>
        <w:tc>
          <w:tcPr>
            <w:tcW w:w="4646" w:type="dxa"/>
            <w:vAlign w:val="center"/>
          </w:tcPr>
          <w:p w14:paraId="427910EF">
            <w:pPr>
              <w:spacing w:after="0" w:line="240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付赞平、林晨、戴宇涵、王馨琪、王嘉悦</w:t>
            </w:r>
          </w:p>
        </w:tc>
      </w:tr>
    </w:tbl>
    <w:p w14:paraId="38EECF7C">
      <w:r>
        <w:rPr>
          <w:rFonts w:hint="eastAsia"/>
          <w:shd w:val="clear" w:color="auto" w:fill="auto"/>
          <w:lang w:eastAsia="zh-CN"/>
        </w:rPr>
        <w:br w:type="page"/>
      </w:r>
    </w:p>
    <w:p w14:paraId="668DD88E">
      <w:pPr>
        <w:pStyle w:val="3"/>
        <w:bidi w:val="0"/>
        <w:jc w:val="left"/>
        <w:rPr>
          <w:rFonts w:hint="eastAsia"/>
        </w:rPr>
      </w:pPr>
      <w:bookmarkStart w:id="1" w:name="_Toc10016"/>
      <w:r>
        <w:rPr>
          <w:rFonts w:hint="eastAsia"/>
          <w:lang w:eastAsia="zh-CN"/>
        </w:rPr>
        <w:t>一、</w:t>
      </w:r>
      <w:r>
        <w:t>项目背景与目标</w:t>
      </w:r>
      <w:bookmarkEnd w:id="1"/>
    </w:p>
    <w:p w14:paraId="5C59DED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本次作业要求实现一个形式接近 Trello 的简易任务管理面板。项目采用 Vue 3 + Vite 构建前端，使用 Pinia 管理登录状态、任务数据和筛选条件，并通过拖拽组件实现看板交互；后端基于 Node.js、Express 和 lowdb 提供 RESTful 接口，负责认证、任务管理、导入导出和数据持久化。系统同时完成了登录注册、JWT 鉴权、搜索筛选和用户数据隔离等扩展要求。</w:t>
      </w:r>
    </w:p>
    <w:p w14:paraId="69CD2B4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项目目标是交付一个可真实运行、可前后端联调、可用于课堂演示的个人任务管理系统，而不仅是静态界面原型。实现过程中优先保证注册登录、任务 CRUD、状态看板、拖拽同步、搜索筛选、导入导出和数据持久化等主流程稳定可用。</w:t>
      </w:r>
    </w:p>
    <w:p w14:paraId="0389A484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t>支持用户注册、登录、退出登录，并在刷新页面后校验和恢复登录状态。</w:t>
      </w:r>
    </w:p>
    <w:p w14:paraId="29D90B71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t>支持任务新增、查看、编辑、删除以及统一的删除确认流程。</w:t>
      </w:r>
    </w:p>
    <w:p w14:paraId="2BD3AE43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t>提供状态看板和优先级看板两种任务组织视图。</w:t>
      </w:r>
    </w:p>
    <w:p w14:paraId="10731C7A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t>支持通过拖拽修改任务状态、优先级和列内排序。</w:t>
      </w:r>
    </w:p>
    <w:p w14:paraId="4EEC6178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t>支持关键词、状态和优先级组合筛选，并对命中的关键词进行高亮展示。</w:t>
      </w:r>
    </w:p>
    <w:p w14:paraId="0EFB6E52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t>支持任务 JSON 导入导出，并通过后端数据文件实现用户数据持久化。</w:t>
      </w:r>
    </w:p>
    <w:p w14:paraId="5C60A36D">
      <w:pPr>
        <w:pStyle w:val="3"/>
        <w:keepNext/>
        <w:numPr>
          <w:ilvl w:val="0"/>
          <w:numId w:val="0"/>
        </w:numPr>
        <w:topLinePunct w:val="0"/>
        <w:ind w:leftChars="0"/>
        <w:jc w:val="left"/>
        <w:rPr>
          <w:rFonts w:hint="eastAsia" w:ascii="黑体" w:hAnsi="黑体" w:eastAsia="黑体" w:cs="黑体"/>
          <w:b w:val="0"/>
        </w:rPr>
      </w:pPr>
      <w:bookmarkStart w:id="2" w:name="_Toc15421"/>
      <w:r>
        <w:rPr>
          <w:rFonts w:hint="eastAsia"/>
          <w:lang w:eastAsia="zh-CN"/>
        </w:rPr>
        <w:t>二、</w:t>
      </w:r>
      <w:r>
        <w:t>需求分析</w:t>
      </w:r>
      <w:bookmarkEnd w:id="2"/>
    </w:p>
    <w:p w14:paraId="34C0CAD5">
      <w:pPr>
        <w:pStyle w:val="4"/>
        <w:keepNext/>
        <w:numPr>
          <w:ilvl w:val="0"/>
          <w:numId w:val="0"/>
        </w:numPr>
        <w:ind w:leftChars="0"/>
        <w:jc w:val="left"/>
        <w:rPr>
          <w:b w:val="0"/>
        </w:rPr>
      </w:pPr>
      <w:bookmarkStart w:id="3" w:name="_Toc11005"/>
      <w:r>
        <w:rPr>
          <w:rFonts w:hint="eastAsia"/>
          <w:lang w:eastAsia="zh-CN"/>
        </w:rPr>
        <w:t xml:space="preserve">2.1 </w:t>
      </w:r>
      <w:r>
        <w:t>页面范围</w:t>
      </w:r>
      <w:bookmarkEnd w:id="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6185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  <w:shd w:val="clear" w:color="auto" w:fill="F2F2F2"/>
          </w:tcPr>
          <w:p w14:paraId="3A1347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页面或视图</w:t>
            </w:r>
          </w:p>
        </w:tc>
        <w:tc>
          <w:tcPr>
            <w:tcW w:w="4646" w:type="dxa"/>
            <w:vAlign w:val="center"/>
            <w:shd w:val="clear" w:color="auto" w:fill="F2F2F2"/>
          </w:tcPr>
          <w:p w14:paraId="73E05F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 w14:paraId="1CD4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4B8ACD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登录页</w:t>
            </w:r>
          </w:p>
        </w:tc>
        <w:tc>
          <w:tcPr>
            <w:tcW w:w="4646" w:type="dxa"/>
            <w:vAlign w:val="center"/>
          </w:tcPr>
          <w:p>
            <w:r>
              <w:t>输入用户名和密码登录，登录成功后进入个人任务看板。</w:t>
            </w:r>
          </w:p>
        </w:tc>
      </w:tr>
      <w:tr w14:paraId="5B12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70E5DB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注册页</w:t>
            </w:r>
          </w:p>
        </w:tc>
        <w:tc>
          <w:tcPr>
            <w:tcW w:w="4646" w:type="dxa"/>
            <w:vAlign w:val="center"/>
          </w:tcPr>
          <w:p>
            <w:r>
              <w:t>输入用户名和密码注册，注册成功后进入主看板。</w:t>
            </w:r>
          </w:p>
        </w:tc>
      </w:tr>
      <w:tr w14:paraId="48D53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343161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主看板页</w:t>
            </w:r>
          </w:p>
        </w:tc>
        <w:tc>
          <w:tcPr>
            <w:tcW w:w="4646" w:type="dxa"/>
            <w:vAlign w:val="center"/>
          </w:tcPr>
          <w:p>
            <w:r>
              <w:t>展示任务列表、搜索筛选、状态看板和优先级看板。</w:t>
            </w:r>
          </w:p>
        </w:tc>
      </w:tr>
      <w:tr w14:paraId="00FBD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34B62F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任务抽屉</w:t>
            </w:r>
          </w:p>
        </w:tc>
        <w:tc>
          <w:tcPr>
            <w:tcW w:w="4646" w:type="dxa"/>
            <w:vAlign w:val="center"/>
          </w:tcPr>
          <w:p>
            <w:r>
              <w:t>用于新增和编辑任务，包含标题、描述、截止日期、优先级和状态等字段。</w:t>
            </w:r>
          </w:p>
        </w:tc>
      </w:tr>
      <w:tr w14:paraId="16C2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>
            <w:r>
              <w:t>数据设置</w:t>
            </w:r>
          </w:p>
        </w:tc>
        <w:tc>
          <w:tcPr>
            <w:tcW w:w="4646" w:type="dxa"/>
            <w:vAlign w:val="center"/>
          </w:tcPr>
          <w:p>
            <w:r>
              <w:t>用于任务导入、导出、清空和数据管理。</w:t>
            </w:r>
          </w:p>
        </w:tc>
      </w:tr>
      <w:tr w14:paraId="576D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35CF6F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用户菜单</w:t>
            </w:r>
          </w:p>
        </w:tc>
        <w:tc>
          <w:tcPr>
            <w:tcW w:w="4646" w:type="dxa"/>
            <w:vAlign w:val="center"/>
          </w:tcPr>
          <w:p>
            <w:r>
              <w:t>显示当前用户名，并提供数据设置、生成示例数据和退出登录入口。</w:t>
            </w:r>
          </w:p>
        </w:tc>
      </w:tr>
    </w:tbl>
    <w:p w14:paraId="53476C06">
      <w:pPr>
        <w:pStyle w:val="4"/>
        <w:keepNext/>
        <w:pageBreakBefore/>
        <w:numPr>
          <w:ilvl w:val="0"/>
          <w:numId w:val="0"/>
        </w:numPr>
        <w:ind w:leftChars="0"/>
        <w:jc w:val="left"/>
        <w:rPr>
          <w:b w:val="0"/>
        </w:rPr>
      </w:pPr>
      <w:bookmarkStart w:id="4" w:name="_Toc26791"/>
      <w:r>
        <w:rPr>
          <w:rFonts w:hint="eastAsia"/>
          <w:lang w:eastAsia="zh-CN"/>
        </w:rPr>
        <w:t xml:space="preserve">2.2 </w:t>
      </w:r>
      <w:r>
        <w:t>核心功能需求</w:t>
      </w:r>
      <w:bookmarkEnd w:id="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1F05E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  <w:shd w:val="clear" w:color="auto" w:fill="F2F2F2"/>
          </w:tcPr>
          <w:p w14:paraId="1E9B5D5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w="3097" w:type="dxa"/>
            <w:vAlign w:val="center"/>
            <w:shd w:val="clear" w:color="auto" w:fill="F2F2F2"/>
          </w:tcPr>
          <w:p w14:paraId="7C2270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需求说明</w:t>
            </w:r>
          </w:p>
        </w:tc>
        <w:tc>
          <w:tcPr>
            <w:tcW w:w="3097" w:type="dxa"/>
            <w:vAlign w:val="center"/>
            <w:shd w:val="clear" w:color="auto" w:fill="F2F2F2"/>
          </w:tcPr>
          <w:p w14:paraId="7028919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验收标准</w:t>
            </w:r>
          </w:p>
        </w:tc>
      </w:tr>
      <w:tr w14:paraId="7FC38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521B40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登录注册</w:t>
            </w:r>
          </w:p>
        </w:tc>
        <w:tc>
          <w:tcPr>
            <w:tcW w:w="3097" w:type="dxa"/>
            <w:vAlign w:val="center"/>
          </w:tcPr>
          <w:p>
            <w:r>
              <w:t>支持用户注册和登录，密码使用 bcrypt 哈希存储，JWT 有效期为 7 天。</w:t>
            </w:r>
          </w:p>
        </w:tc>
        <w:tc>
          <w:tcPr>
            <w:tcW w:w="3097" w:type="dxa"/>
            <w:vAlign w:val="center"/>
          </w:tcPr>
          <w:p>
            <w:r>
              <w:t>新用户可完成注册，已有用户可正常登录，错误密码会被拒绝。</w:t>
            </w:r>
          </w:p>
        </w:tc>
      </w:tr>
      <w:tr w14:paraId="0FBF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2DFB1D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任务 CRUD</w:t>
            </w:r>
          </w:p>
        </w:tc>
        <w:tc>
          <w:tcPr>
            <w:tcW w:w="3097" w:type="dxa"/>
            <w:vAlign w:val="center"/>
          </w:tcPr>
          <w:p>
            <w:r>
              <w:t>支持新增、编辑和删除任务，任务包含标题、描述、截止日期、优先级和状态。</w:t>
            </w:r>
          </w:p>
        </w:tc>
        <w:tc>
          <w:tcPr>
            <w:tcW w:w="3097" w:type="dxa"/>
            <w:vAlign w:val="center"/>
          </w:tcPr>
          <w:p>
            <w:r>
              <w:t>新增后立即显示，编辑后页面同步更新，删除前弹出确认，刷新后数据保留。</w:t>
            </w:r>
          </w:p>
        </w:tc>
      </w:tr>
      <w:tr w14:paraId="4A86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0EC108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状态看板</w:t>
            </w:r>
          </w:p>
        </w:tc>
        <w:tc>
          <w:tcPr>
            <w:tcW w:w="3097" w:type="dxa"/>
            <w:vAlign w:val="center"/>
          </w:tcPr>
          <w:p>
            <w:r>
              <w:t>按待处理、进行中、已完成三列展示任务，支持跨列拖拽和同列排序。</w:t>
            </w:r>
          </w:p>
        </w:tc>
        <w:tc>
          <w:tcPr>
            <w:tcW w:w="3097" w:type="dxa"/>
            <w:vAlign w:val="center"/>
          </w:tcPr>
          <w:p>
            <w:r>
              <w:t>拖拽后状态和排序正确更新，刷新后结果仍然保留。</w:t>
            </w:r>
          </w:p>
        </w:tc>
      </w:tr>
      <w:tr w14:paraId="3A46D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0EF961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优先级看板</w:t>
            </w:r>
          </w:p>
        </w:tc>
        <w:tc>
          <w:tcPr>
            <w:tcW w:w="3097" w:type="dxa"/>
            <w:vAlign w:val="center"/>
          </w:tcPr>
          <w:p>
            <w:r>
              <w:t>按高、中、低三列展示任务，支持通过拖拽修改优先级。</w:t>
            </w:r>
          </w:p>
        </w:tc>
        <w:tc>
          <w:tcPr>
            <w:tcW w:w="3097" w:type="dxa"/>
            <w:vAlign w:val="center"/>
          </w:tcPr>
          <w:p>
            <w:r>
              <w:t>拖拽只改变 priority，不改变任务原有 status。</w:t>
            </w:r>
          </w:p>
        </w:tc>
      </w:tr>
      <w:tr w14:paraId="1D1F9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73DBB6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搜索筛选</w:t>
            </w:r>
          </w:p>
        </w:tc>
        <w:tc>
          <w:tcPr>
            <w:tcW w:w="3097" w:type="dxa"/>
            <w:vAlign w:val="center"/>
          </w:tcPr>
          <w:p>
            <w:r>
              <w:t>支持关键词、状态和优先级组合筛选，关键词同时匹配标题与描述。</w:t>
            </w:r>
          </w:p>
        </w:tc>
        <w:tc>
          <w:tcPr>
            <w:tcW w:w="3097" w:type="dxa"/>
            <w:vAlign w:val="center"/>
          </w:tcPr>
          <w:p>
            <w:r>
              <w:t>输入条件后结果正确收窄，清空筛选后恢复全部任务。</w:t>
            </w:r>
          </w:p>
        </w:tc>
      </w:tr>
      <w:tr w14:paraId="3AEFC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2C0692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导入导出</w:t>
            </w:r>
          </w:p>
        </w:tc>
        <w:tc>
          <w:tcPr>
            <w:tcW w:w="3097" w:type="dxa"/>
            <w:vAlign w:val="center"/>
          </w:tcPr>
          <w:p>
            <w:r>
              <w:t>导入 JSON 时追加合法任务并跳过非法项，导出时可输出当前筛选任务。</w:t>
            </w:r>
          </w:p>
        </w:tc>
        <w:tc>
          <w:tcPr>
            <w:tcW w:w="3097" w:type="dxa"/>
            <w:vAlign w:val="center"/>
          </w:tcPr>
          <w:p>
            <w:r>
              <w:t>导出结果包含 exportedAt、count 和 tasks，导入后显示成功与跳过数量。</w:t>
            </w:r>
          </w:p>
        </w:tc>
      </w:tr>
    </w:tbl>
    <w:p w14:paraId="6E5C8212">
      <w:pPr>
        <w:pStyle w:val="3"/>
        <w:keepNext/>
        <w:numPr>
          <w:ilvl w:val="0"/>
          <w:numId w:val="0"/>
        </w:numPr>
        <w:topLinePunct w:val="0"/>
        <w:ind w:leftChars="0"/>
        <w:jc w:val="left"/>
        <w:rPr>
          <w:rFonts w:hint="eastAsia" w:ascii="黑体" w:hAnsi="黑体" w:eastAsia="黑体" w:cs="黑体"/>
          <w:b w:val="0"/>
        </w:rPr>
      </w:pPr>
      <w:bookmarkStart w:id="5" w:name="_Toc5465"/>
      <w:r>
        <w:rPr>
          <w:rFonts w:hint="eastAsia"/>
          <w:lang w:eastAsia="zh-CN"/>
        </w:rPr>
        <w:t>三、</w:t>
      </w:r>
      <w:r>
        <w:t>技术选型</w:t>
      </w:r>
      <w:bookmarkEnd w:id="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3F437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  <w:shd w:val="clear" w:color="auto" w:fill="F2F2F2"/>
          </w:tcPr>
          <w:p w14:paraId="4296D94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维度</w:t>
            </w:r>
          </w:p>
        </w:tc>
        <w:tc>
          <w:tcPr>
            <w:tcW w:w="3097" w:type="dxa"/>
            <w:vAlign w:val="center"/>
            <w:shd w:val="clear" w:color="auto" w:fill="F2F2F2"/>
          </w:tcPr>
          <w:p w14:paraId="0AFE3AB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技术</w:t>
            </w:r>
          </w:p>
        </w:tc>
        <w:tc>
          <w:tcPr>
            <w:tcW w:w="3097" w:type="dxa"/>
            <w:vAlign w:val="center"/>
            <w:shd w:val="clear" w:color="auto" w:fill="F2F2F2"/>
          </w:tcPr>
          <w:p w14:paraId="0C75B7F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用途</w:t>
            </w:r>
          </w:p>
        </w:tc>
      </w:tr>
      <w:tr w14:paraId="0BE06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539E0C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</w:p>
        </w:tc>
        <w:tc>
          <w:tcPr>
            <w:tcW w:w="3097" w:type="dxa"/>
            <w:vAlign w:val="center"/>
          </w:tcPr>
          <w:p w14:paraId="5E942C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 3</w:t>
            </w:r>
          </w:p>
        </w:tc>
        <w:tc>
          <w:tcPr>
            <w:tcW w:w="3097" w:type="dxa"/>
            <w:vAlign w:val="center"/>
          </w:tcPr>
          <w:p>
            <w:r>
              <w:t>以组件化方式实现页面结构和交互逻辑。</w:t>
            </w:r>
          </w:p>
        </w:tc>
      </w:tr>
      <w:tr w14:paraId="015ED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4DB84C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w="3097" w:type="dxa"/>
            <w:vAlign w:val="center"/>
          </w:tcPr>
          <w:p w14:paraId="059089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Vite</w:t>
            </w:r>
          </w:p>
        </w:tc>
        <w:tc>
          <w:tcPr>
            <w:tcW w:w="3097" w:type="dxa"/>
            <w:vAlign w:val="center"/>
          </w:tcPr>
          <w:p>
            <w:r>
              <w:t>提供开发服务、热更新和前端构建能力。</w:t>
            </w:r>
          </w:p>
        </w:tc>
      </w:tr>
      <w:tr w14:paraId="7522F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2DBB47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路由</w:t>
            </w:r>
          </w:p>
        </w:tc>
        <w:tc>
          <w:tcPr>
            <w:tcW w:w="3097" w:type="dxa"/>
            <w:vAlign w:val="center"/>
          </w:tcPr>
          <w:p w14:paraId="236200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 Router</w:t>
            </w:r>
          </w:p>
        </w:tc>
        <w:tc>
          <w:tcPr>
            <w:tcW w:w="3097" w:type="dxa"/>
            <w:vAlign w:val="center"/>
          </w:tcPr>
          <w:p>
            <w:r>
              <w:t>实现登录页、注册页、主看板等页面跳转与路由守卫。</w:t>
            </w:r>
          </w:p>
        </w:tc>
      </w:tr>
      <w:tr w14:paraId="165EF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590779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状态管理</w:t>
            </w:r>
          </w:p>
        </w:tc>
        <w:tc>
          <w:tcPr>
            <w:tcW w:w="3097" w:type="dxa"/>
            <w:vAlign w:val="center"/>
          </w:tcPr>
          <w:p w14:paraId="755C5C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Pinia</w:t>
            </w:r>
          </w:p>
        </w:tc>
        <w:tc>
          <w:tcPr>
            <w:tcW w:w="3097" w:type="dxa"/>
            <w:vAlign w:val="center"/>
          </w:tcPr>
          <w:p>
            <w:r>
              <w:t>统一管理登录用户、token、任务列表和筛选状态。</w:t>
            </w:r>
          </w:p>
        </w:tc>
      </w:tr>
      <w:tr w14:paraId="157C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552ED2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组件库</w:t>
            </w:r>
          </w:p>
        </w:tc>
        <w:tc>
          <w:tcPr>
            <w:tcW w:w="3097" w:type="dxa"/>
            <w:vAlign w:val="center"/>
          </w:tcPr>
          <w:p w14:paraId="79A68E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Ant Design Vue</w:t>
            </w:r>
          </w:p>
        </w:tc>
        <w:tc>
          <w:tcPr>
            <w:tcW w:w="3097" w:type="dxa"/>
            <w:vAlign w:val="center"/>
          </w:tcPr>
          <w:p>
            <w:r>
              <w:t>提供表单、按钮、抽屉、弹窗和消息提示等 UI 组件。</w:t>
            </w:r>
          </w:p>
        </w:tc>
      </w:tr>
      <w:tr w14:paraId="55311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672B11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拖拽</w:t>
            </w:r>
          </w:p>
        </w:tc>
        <w:tc>
          <w:tcPr>
            <w:tcW w:w="3097" w:type="dxa"/>
            <w:vAlign w:val="center"/>
          </w:tcPr>
          <w:p w14:paraId="03548B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vuedraggable</w:t>
            </w:r>
          </w:p>
        </w:tc>
        <w:tc>
          <w:tcPr>
            <w:tcW w:w="3097" w:type="dxa"/>
            <w:vAlign w:val="center"/>
          </w:tcPr>
          <w:p>
            <w:r>
              <w:t>实现任务卡片跨列拖拽与排序。</w:t>
            </w:r>
          </w:p>
        </w:tc>
      </w:tr>
      <w:tr w14:paraId="454A8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417807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  <w:tc>
          <w:tcPr>
            <w:tcW w:w="3097" w:type="dxa"/>
            <w:vAlign w:val="center"/>
          </w:tcPr>
          <w:p w14:paraId="4D0355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Express</w:t>
            </w:r>
          </w:p>
        </w:tc>
        <w:tc>
          <w:tcPr>
            <w:tcW w:w="3097" w:type="dxa"/>
            <w:vAlign w:val="center"/>
          </w:tcPr>
          <w:p>
            <w:r>
              <w:t>提供 RESTful API 服务。</w:t>
            </w:r>
          </w:p>
        </w:tc>
      </w:tr>
      <w:tr w14:paraId="75705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476F4A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数据存储</w:t>
            </w:r>
          </w:p>
        </w:tc>
        <w:tc>
          <w:tcPr>
            <w:tcW w:w="3097" w:type="dxa"/>
            <w:vAlign w:val="center"/>
          </w:tcPr>
          <w:p w14:paraId="537AF0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lowdb</w:t>
            </w:r>
          </w:p>
        </w:tc>
        <w:tc>
          <w:tcPr>
            <w:tcW w:w="3097" w:type="dxa"/>
            <w:vAlign w:val="center"/>
          </w:tcPr>
          <w:p>
            <w:r>
              <w:t>以 JSON 文件方式持久化用户和任务数据。</w:t>
            </w:r>
          </w:p>
        </w:tc>
      </w:tr>
      <w:tr w14:paraId="22A2D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6C6136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认证</w:t>
            </w:r>
          </w:p>
        </w:tc>
        <w:tc>
          <w:tcPr>
            <w:tcW w:w="3097" w:type="dxa"/>
            <w:vAlign w:val="center"/>
          </w:tcPr>
          <w:p w14:paraId="5AF65C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JWT + bcrypt</w:t>
            </w:r>
          </w:p>
        </w:tc>
        <w:tc>
          <w:tcPr>
            <w:tcW w:w="3097" w:type="dxa"/>
            <w:vAlign w:val="center"/>
          </w:tcPr>
          <w:p>
            <w:r>
              <w:t>JWT 用于登录鉴权，bcrypt 用于保护密码安全。</w:t>
            </w:r>
          </w:p>
        </w:tc>
      </w:tr>
      <w:tr w14:paraId="2E44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3C8BA8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w="3097" w:type="dxa"/>
            <w:vAlign w:val="center"/>
          </w:tcPr>
          <w:p w14:paraId="554DD4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Vitest、Supertest、Vue Test Utils</w:t>
            </w:r>
          </w:p>
        </w:tc>
        <w:tc>
          <w:tcPr>
            <w:tcW w:w="3097" w:type="dxa"/>
            <w:vAlign w:val="center"/>
          </w:tcPr>
          <w:p>
            <w:r>
              <w:t>覆盖后端接口、前端组件和主要业务逻辑。</w:t>
            </w:r>
          </w:p>
        </w:tc>
      </w:tr>
    </w:tbl>
    <w:p w14:paraId="2A352C40">
      <w:pPr>
        <w:pStyle w:val="3"/>
        <w:keepNext/>
        <w:numPr>
          <w:ilvl w:val="0"/>
          <w:numId w:val="0"/>
        </w:numPr>
        <w:topLinePunct w:val="0"/>
        <w:ind w:leftChars="0"/>
        <w:jc w:val="left"/>
        <w:rPr>
          <w:rFonts w:hint="eastAsia" w:ascii="黑体" w:hAnsi="黑体" w:eastAsia="黑体" w:cs="黑体"/>
          <w:b w:val="0"/>
        </w:rPr>
      </w:pPr>
      <w:bookmarkStart w:id="6" w:name="_Toc5086"/>
      <w:r>
        <w:rPr>
          <w:rFonts w:hint="eastAsia"/>
          <w:lang w:eastAsia="zh-CN"/>
        </w:rPr>
        <w:t>四、</w:t>
      </w:r>
      <w:r>
        <w:t>系统架构设计</w:t>
      </w:r>
      <w:bookmarkEnd w:id="6"/>
    </w:p>
    <w:p w14:paraId="3D0795F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系统采用前后端分离架构。前端代码位于 client 目录，主要负责页面展示、路由跳转、表单交互、任务拖拽和接口调用；后端代码位于 server 目录，主要负责认证接口、任务接口、导入导出、参数校验、JWT 鉴权和 lowdb 持久化。根目录 package.json 统一提供安装、启动、测试和构建脚本，便于小组协作、联调和最终演示。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075A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2" w:type="dxa"/>
            <w:shd w:val="clear" w:color="auto" w:fill="F2F2F2"/>
          </w:tcPr>
          <w:p w14:paraId="2CBD7F28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SimpleTaskManagementPanel/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├── client/                 Vue 3 + Vite 前端项目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└── src/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    ├── api/            前端 API 封装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    ├── components/     公共组件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    ├── router/         Vue Router 路由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    ├── stores/         Pinia 状态管理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    ├── styles/         全局样式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    └── views/          页面视图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├── server/                 Express 后端项目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└── src/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    ├── db/             lowdb 数据层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    ├── middleware/     鉴权中间件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    ├── routes/         路由接口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    ├── services/       业务服务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│       └── utils/          工具函数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├── docs/                   接口、需求、分工、测试和报告材料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├── design/                 原型与视觉参考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└── package.json            根目录统一脚本</w:t>
            </w:r>
          </w:p>
        </w:tc>
      </w:tr>
    </w:tbl>
    <w:p w14:paraId="5E6F386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用户登录成功后，前端会在后续请求中自动携带 Authorization: Bearer &lt;token&gt;。后端鉴权中间件负责解析 token 并识别当前用户，所有任务接口均按用户过滤数据，避免不同账号之间互相查看或修改任务。</w:t>
      </w:r>
    </w:p>
    <w:p w14:paraId="2481C4FF">
      <w:pPr>
        <w:pStyle w:val="3"/>
        <w:keepNext/>
        <w:numPr>
          <w:ilvl w:val="0"/>
          <w:numId w:val="0"/>
        </w:numPr>
        <w:topLinePunct w:val="0"/>
        <w:ind w:leftChars="0"/>
        <w:jc w:val="left"/>
        <w:rPr>
          <w:rFonts w:hint="eastAsia" w:ascii="黑体" w:hAnsi="黑体" w:eastAsia="黑体" w:cs="黑体"/>
          <w:b w:val="0"/>
        </w:rPr>
      </w:pPr>
      <w:bookmarkStart w:id="7" w:name="_Toc10607"/>
      <w:r>
        <w:rPr>
          <w:rFonts w:hint="eastAsia"/>
          <w:lang w:eastAsia="zh-CN"/>
        </w:rPr>
        <w:t>五、</w:t>
      </w:r>
      <w:r>
        <w:t>主要功能实现</w:t>
      </w:r>
      <w:bookmarkEnd w:id="7"/>
    </w:p>
    <w:p w14:paraId="711EAAA5">
      <w:pPr>
        <w:pStyle w:val="4"/>
        <w:keepNext/>
        <w:numPr>
          <w:ilvl w:val="0"/>
          <w:numId w:val="0"/>
        </w:numPr>
        <w:ind w:leftChars="0"/>
        <w:jc w:val="left"/>
        <w:rPr>
          <w:b w:val="0"/>
        </w:rPr>
      </w:pPr>
      <w:bookmarkStart w:id="8" w:name="_Toc6287"/>
      <w:r>
        <w:rPr>
          <w:rFonts w:hint="eastAsia"/>
          <w:lang w:eastAsia="zh-CN"/>
        </w:rPr>
        <w:t xml:space="preserve">5.1 </w:t>
      </w:r>
      <w:r>
        <w:t>用户注册、登录与鉴权</w:t>
      </w:r>
      <w:bookmarkEnd w:id="8"/>
    </w:p>
    <w:p w14:paraId="2AEC02A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系统提供独立的注册页和登录页。注册时，后端会校验用户名是否重复，并使用 bcrypt 对密码进行哈希存储；登录时，后端验证用户名和密码，验证通过后返回用户信息和 JWT token。前端保存登录信息，并在后续接口请求中自动携带认证头。路由守卫会拦截未登录访问，登录状态失效时回到登录页，已登录用户访问登录或注册页时自动进入主看板。</w:t>
      </w:r>
    </w:p>
    <w:p w14:paraId="6955194F">
      <w:pPr>
        <w:jc w:val="center"/>
      </w:pPr>
      <w:r>
        <w:drawing>
          <wp:inline distT="0" distB="0" distL="114300" distR="114300">
            <wp:extent cx="5219700" cy="293624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63FA">
      <w:pPr>
        <w:pStyle w:val="170"/>
        <w:widowControl/>
        <w:jc w:val="left"/>
      </w:pPr>
      <w:r>
        <w:t>图 1 登录页</w:t>
      </w:r>
    </w:p>
    <w:p w14:paraId="7D01EF13">
      <w:pPr>
        <w:jc w:val="center"/>
      </w:pPr>
      <w:r>
        <w:drawing>
          <wp:inline distT="0" distB="0" distL="114300" distR="114300">
            <wp:extent cx="5219700" cy="29362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0C3F">
      <w:pPr>
        <w:pStyle w:val="170"/>
        <w:widowControl/>
        <w:jc w:val="left"/>
      </w:pPr>
      <w:r>
        <w:t>图 2 注册页</w:t>
      </w:r>
    </w:p>
    <w:p w14:paraId="1FD482C3">
      <w:pPr>
        <w:pStyle w:val="4"/>
        <w:keepNext/>
        <w:numPr>
          <w:ilvl w:val="0"/>
          <w:numId w:val="0"/>
        </w:numPr>
        <w:ind w:leftChars="0"/>
        <w:jc w:val="left"/>
        <w:rPr>
          <w:b w:val="0"/>
        </w:rPr>
      </w:pPr>
      <w:bookmarkStart w:id="9" w:name="_Toc21029"/>
      <w:r>
        <w:rPr>
          <w:rFonts w:hint="eastAsia"/>
          <w:lang w:eastAsia="zh-CN"/>
        </w:rPr>
        <w:t xml:space="preserve">5.2 </w:t>
      </w:r>
      <w:r>
        <w:t>状态看板与任务管理</w:t>
      </w:r>
      <w:bookmarkEnd w:id="9"/>
    </w:p>
    <w:p w14:paraId="62C1941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主看板页是系统的核心操作页面。状态看板按照“待处理、进行中、已完成”三列展示任务，任务卡片显示标题、描述、优先级、状态和截止日期等关键信息。用户可以在页面中新增任务、打开任务抽屉编辑任务，也可以通过删除按钮或 Del 快捷键触发同一套删除确认逻辑。</w:t>
      </w:r>
    </w:p>
    <w:p w14:paraId="1FBA7AE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状态看板既支持同列内排序，也支持跨列拖拽修改任务状态。拖拽完成后，前端会把任务 id、status、priority 和 order 提交给后端排序接口；后端校验任务归属和字段合法性后写入数据文件，因此页面刷新后仍能保留最新排序和状态。</w:t>
      </w:r>
    </w:p>
    <w:p w14:paraId="29594920">
      <w:pPr>
        <w:jc w:val="center"/>
      </w:pPr>
      <w:r>
        <w:drawing>
          <wp:inline distT="0" distB="0" distL="114300" distR="114300">
            <wp:extent cx="5219700" cy="32619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78E9">
      <w:pPr>
        <w:pStyle w:val="170"/>
        <w:widowControl/>
        <w:jc w:val="left"/>
      </w:pPr>
      <w:r>
        <w:t>图 3 状态看板</w:t>
      </w:r>
    </w:p>
    <w:p w14:paraId="0F3135C1">
      <w:pPr>
        <w:jc w:val="center"/>
      </w:pPr>
      <w:r>
        <w:drawing>
          <wp:inline distT="0" distB="0" distL="114300" distR="114300">
            <wp:extent cx="5219700" cy="3261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9FEE">
      <w:pPr>
        <w:pStyle w:val="170"/>
        <w:widowControl/>
        <w:jc w:val="left"/>
      </w:pPr>
      <w:r>
        <w:t>图 4 新建任务抽屉</w:t>
      </w:r>
    </w:p>
    <w:p w14:paraId="150F1471">
      <w:pPr>
        <w:jc w:val="center"/>
      </w:pPr>
      <w:r>
        <w:drawing>
          <wp:inline distT="0" distB="0" distL="114300" distR="114300">
            <wp:extent cx="5219700" cy="32619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CCDC">
      <w:pPr>
        <w:pStyle w:val="170"/>
        <w:widowControl/>
        <w:jc w:val="left"/>
      </w:pPr>
      <w:r>
        <w:t>图 5 编辑任务抽屉</w:t>
      </w:r>
    </w:p>
    <w:p w14:paraId="26C3EB50">
      <w:pPr>
        <w:jc w:val="center"/>
      </w:pPr>
      <w:r>
        <w:drawing>
          <wp:inline distT="0" distB="0" distL="114300" distR="114300">
            <wp:extent cx="5219700" cy="3261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7D4D">
      <w:pPr>
        <w:pStyle w:val="170"/>
        <w:widowControl/>
        <w:jc w:val="left"/>
      </w:pPr>
      <w:r>
        <w:t>图 6 删除确认弹窗</w:t>
      </w:r>
    </w:p>
    <w:p w14:paraId="24E8E623">
      <w:pPr>
        <w:pStyle w:val="4"/>
        <w:keepNext/>
        <w:pageBreakBefore/>
        <w:numPr>
          <w:ilvl w:val="0"/>
          <w:numId w:val="0"/>
        </w:numPr>
        <w:ind w:leftChars="0"/>
        <w:jc w:val="left"/>
        <w:rPr>
          <w:b w:val="0"/>
        </w:rPr>
      </w:pPr>
      <w:bookmarkStart w:id="10" w:name="_Toc3374"/>
      <w:r>
        <w:rPr>
          <w:rFonts w:hint="eastAsia"/>
          <w:lang w:eastAsia="zh-CN"/>
        </w:rPr>
        <w:t xml:space="preserve">5.3 </w:t>
      </w:r>
      <w:r>
        <w:t>优先级看板</w:t>
      </w:r>
      <w:bookmarkEnd w:id="10"/>
    </w:p>
    <w:p w14:paraId="3455B39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除状态维度外，系统还提供优先级看板。该视图按照“高、中、低”三列展示任务，便于用户从紧急程度角度安排工作。优先级看板中的拖拽只更新任务的 priority 字段，不改变原有 status 字段，从而避免优先级调整影响任务流程状态。</w:t>
      </w:r>
    </w:p>
    <w:p w14:paraId="6609D15F">
      <w:pPr>
        <w:jc w:val="center"/>
      </w:pPr>
      <w:r>
        <w:drawing>
          <wp:inline distT="0" distB="0" distL="114300" distR="114300">
            <wp:extent cx="5219700" cy="32619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95B9">
      <w:pPr>
        <w:pStyle w:val="170"/>
        <w:widowControl/>
        <w:jc w:val="left"/>
      </w:pPr>
      <w:r>
        <w:t>图 7 优先级看板</w:t>
      </w:r>
    </w:p>
    <w:p w14:paraId="75F9B9A5">
      <w:pPr>
        <w:pStyle w:val="4"/>
        <w:keepNext/>
        <w:numPr>
          <w:ilvl w:val="0"/>
          <w:numId w:val="0"/>
        </w:numPr>
        <w:ind w:leftChars="0"/>
        <w:jc w:val="left"/>
        <w:rPr>
          <w:b w:val="0"/>
        </w:rPr>
      </w:pPr>
      <w:bookmarkStart w:id="11" w:name="_Toc28326"/>
      <w:r>
        <w:rPr>
          <w:rFonts w:hint="eastAsia"/>
          <w:lang w:eastAsia="zh-CN"/>
        </w:rPr>
        <w:t xml:space="preserve">5.4 </w:t>
      </w:r>
      <w:r>
        <w:t>搜索与组合筛选</w:t>
      </w:r>
      <w:bookmarkEnd w:id="11"/>
    </w:p>
    <w:p w14:paraId="2519DB5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系统支持关键词、状态和优先级组合筛选。关键词会同时匹配任务标题和描述，页面会展示筛选后的任务数量，并对命中的关键词进行高亮。筛选条件可以叠加使用，重置后会恢复显示全部任务，便于用户快速定位目标任务。</w:t>
      </w:r>
    </w:p>
    <w:p w14:paraId="6BDE5B42">
      <w:pPr>
        <w:jc w:val="center"/>
      </w:pPr>
      <w:r>
        <w:drawing>
          <wp:inline distT="0" distB="0" distL="114300" distR="114300">
            <wp:extent cx="5219700" cy="32619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F22F">
      <w:pPr>
        <w:pStyle w:val="170"/>
        <w:widowControl/>
        <w:jc w:val="left"/>
      </w:pPr>
      <w:r>
        <w:t>图 8 搜索筛选结果</w:t>
      </w:r>
    </w:p>
    <w:p w14:paraId="17F84C68">
      <w:pPr>
        <w:pStyle w:val="4"/>
        <w:keepNext/>
        <w:numPr>
          <w:ilvl w:val="0"/>
          <w:numId w:val="0"/>
        </w:numPr>
        <w:ind w:leftChars="0"/>
        <w:jc w:val="left"/>
        <w:rPr>
          <w:b w:val="0"/>
        </w:rPr>
      </w:pPr>
      <w:r>
        <w:t>5.5 数据设置、导入与导出</w:t>
      </w:r>
    </w:p>
    <w:p w14:paraId="4300582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数据设置页面用于集中管理任务数据。导出功能支持按状态、优先级和勾选结果生成 JSON 文件，导出内容包含 exportedAt、count 和 tasks 字段；导入功能从 JSON 文件追加任务，不覆盖已有任务，并会跳过缺少必填字段或枚举值非法的任务，页面会展示成功导入数量和跳过数量。</w:t>
      </w:r>
    </w:p>
    <w:p w14:paraId="40A7CA96">
      <w:pPr>
        <w:jc w:val="center"/>
      </w:pPr>
      <w:r>
        <w:drawing>
          <wp:inline distT="0" distB="0" distL="114300" distR="114300">
            <wp:extent cx="5219700" cy="32619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C3B7">
      <w:pPr>
        <w:pStyle w:val="170"/>
        <w:widowControl/>
        <w:jc w:val="left"/>
      </w:pPr>
      <w:r>
        <w:t>图 9 数据设置</w:t>
      </w:r>
    </w:p>
    <w:p w14:paraId="2F7FDB4E">
      <w:pPr>
        <w:jc w:val="center"/>
      </w:pPr>
      <w:r>
        <w:drawing>
          <wp:inline distT="0" distB="0" distL="114300" distR="114300">
            <wp:extent cx="5219700" cy="32619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17B5">
      <w:pPr>
        <w:pStyle w:val="170"/>
        <w:widowControl/>
        <w:jc w:val="left"/>
      </w:pPr>
      <w:r>
        <w:t>图 10 导入结果</w:t>
      </w:r>
    </w:p>
    <w:p w14:paraId="634213D8">
      <w:pPr>
        <w:jc w:val="center"/>
      </w:pPr>
      <w:r>
        <w:drawing>
          <wp:inline distT="0" distB="0" distL="114300" distR="114300">
            <wp:extent cx="5219700" cy="47809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6D8B">
      <w:pPr>
        <w:pStyle w:val="170"/>
        <w:widowControl/>
        <w:jc w:val="left"/>
      </w:pPr>
      <w:r>
        <w:t>图 11 导出 JSON 结果</w:t>
      </w:r>
    </w:p>
    <w:p w14:paraId="46040615">
      <w:pPr>
        <w:pStyle w:val="3"/>
        <w:keepNext/>
        <w:numPr>
          <w:ilvl w:val="0"/>
          <w:numId w:val="0"/>
        </w:numPr>
        <w:topLinePunct w:val="0"/>
        <w:ind w:left="2880" w:leftChars="0" w:firstLine="720" w:firstLineChars="0"/>
        <w:jc w:val="left"/>
        <w:rPr>
          <w:rFonts w:hint="eastAsia" w:ascii="黑体" w:hAnsi="黑体" w:eastAsia="黑体" w:cs="黑体"/>
          <w:b w:val="0"/>
        </w:rPr>
      </w:pPr>
      <w:bookmarkStart w:id="13" w:name="_Toc31885"/>
      <w:bookmarkStart w:id="20" w:name="_GoBack"/>
      <w:bookmarkEnd w:id="20"/>
      <w:r>
        <w:rPr>
          <w:rFonts w:hint="eastAsia"/>
          <w:lang w:eastAsia="zh-CN"/>
        </w:rPr>
        <w:t>六、</w:t>
      </w:r>
      <w:r>
        <w:t>接口设计</w:t>
      </w:r>
      <w:bookmarkEnd w:id="13"/>
    </w:p>
    <w:p w14:paraId="7222C09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后端服务默认运行在 http://localhost:3000，所有业务接口统一使用 /api 前缀。除健康检查和认证接口外，任务相关接口均需要携带 Authorization: Bearer &lt;token&gt;。接口响应采用统一结构：成功时返回 success: true 和 data，失败时返回 success: false 和 message，便于前端统一处理提示和异常状态。</w:t>
      </w:r>
    </w:p>
    <w:p w14:paraId="6955CAAE">
      <w:pPr>
        <w:pStyle w:val="4"/>
        <w:keepNext/>
        <w:numPr>
          <w:ilvl w:val="0"/>
          <w:numId w:val="0"/>
        </w:numPr>
        <w:ind w:leftChars="0"/>
        <w:jc w:val="left"/>
        <w:rPr>
          <w:b w:val="0"/>
        </w:rPr>
      </w:pPr>
      <w:bookmarkStart w:id="14" w:name="_Toc2717"/>
      <w:r>
        <w:rPr>
          <w:rFonts w:hint="eastAsia"/>
          <w:lang w:eastAsia="zh-CN"/>
        </w:rPr>
        <w:t xml:space="preserve">6.1 </w:t>
      </w:r>
      <w:r>
        <w:t>主要接口列表</w:t>
      </w:r>
      <w:bookmarkEnd w:id="1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432D1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97" w:type="dxa"/>
            <w:vAlign w:val="center"/>
            <w:shd w:val="clear" w:color="auto" w:fill="F2F2F2"/>
          </w:tcPr>
          <w:p w14:paraId="67183A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w="3097" w:type="dxa"/>
            <w:vAlign w:val="center"/>
            <w:shd w:val="clear" w:color="auto" w:fill="F2F2F2"/>
          </w:tcPr>
          <w:p w14:paraId="7C35210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w="3097" w:type="dxa"/>
            <w:vAlign w:val="center"/>
            <w:shd w:val="clear" w:color="auto" w:fill="F2F2F2"/>
          </w:tcPr>
          <w:p w14:paraId="1950F75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 w14:paraId="1A461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0D236A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/api/health</w:t>
            </w:r>
          </w:p>
        </w:tc>
        <w:tc>
          <w:tcPr>
            <w:tcW w:w="3097" w:type="dxa"/>
            <w:vAlign w:val="center"/>
          </w:tcPr>
          <w:p w14:paraId="5FF6FD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3097" w:type="dxa"/>
            <w:vAlign w:val="center"/>
          </w:tcPr>
          <w:p w14:paraId="44738B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健康检查，用于确认后端服务是否正常启动</w:t>
            </w:r>
          </w:p>
        </w:tc>
      </w:tr>
      <w:tr w14:paraId="75AA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36A1E8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/api/auth/register</w:t>
            </w:r>
          </w:p>
        </w:tc>
        <w:tc>
          <w:tcPr>
            <w:tcW w:w="3097" w:type="dxa"/>
            <w:vAlign w:val="center"/>
          </w:tcPr>
          <w:p w14:paraId="4332F8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3097" w:type="dxa"/>
            <w:vAlign w:val="center"/>
          </w:tcPr>
          <w:p w14:paraId="28AF71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用户注册，成功后返回用户信息和 token</w:t>
            </w:r>
          </w:p>
        </w:tc>
      </w:tr>
      <w:tr w14:paraId="035AA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553384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/api/auth/login</w:t>
            </w:r>
          </w:p>
        </w:tc>
        <w:tc>
          <w:tcPr>
            <w:tcW w:w="3097" w:type="dxa"/>
            <w:vAlign w:val="center"/>
          </w:tcPr>
          <w:p w14:paraId="45956B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3097" w:type="dxa"/>
            <w:vAlign w:val="center"/>
          </w:tcPr>
          <w:p w14:paraId="739C5A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用户登录，验证密码后返回 token</w:t>
            </w:r>
          </w:p>
        </w:tc>
      </w:tr>
      <w:tr w14:paraId="36114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34129B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/api/auth/me</w:t>
            </w:r>
          </w:p>
        </w:tc>
        <w:tc>
          <w:tcPr>
            <w:tcW w:w="3097" w:type="dxa"/>
            <w:vAlign w:val="center"/>
          </w:tcPr>
          <w:p w14:paraId="5C43FA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3097" w:type="dxa"/>
            <w:vAlign w:val="center"/>
          </w:tcPr>
          <w:p w14:paraId="12DDEF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获取当前登录用户信息</w:t>
            </w:r>
          </w:p>
        </w:tc>
      </w:tr>
      <w:tr w14:paraId="61D1C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4A595D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/api/tasks</w:t>
            </w:r>
          </w:p>
        </w:tc>
        <w:tc>
          <w:tcPr>
            <w:tcW w:w="3097" w:type="dxa"/>
            <w:vAlign w:val="center"/>
          </w:tcPr>
          <w:p w14:paraId="508ADB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3097" w:type="dxa"/>
            <w:vAlign w:val="center"/>
          </w:tcPr>
          <w:p>
            <w:r>
              <w:t>获取当前用户任务列表，支持 keyword、status、priority 查询参数。</w:t>
            </w:r>
          </w:p>
        </w:tc>
      </w:tr>
      <w:tr w14:paraId="38ECA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56A733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/api/tasks</w:t>
            </w:r>
          </w:p>
        </w:tc>
        <w:tc>
          <w:tcPr>
            <w:tcW w:w="3097" w:type="dxa"/>
            <w:vAlign w:val="center"/>
          </w:tcPr>
          <w:p w14:paraId="3089F9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3097" w:type="dxa"/>
            <w:vAlign w:val="center"/>
          </w:tcPr>
          <w:p>
            <w:r>
              <w:t>新增任务。</w:t>
            </w:r>
          </w:p>
        </w:tc>
      </w:tr>
      <w:tr w14:paraId="11A50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3494BB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/api/tasks/:id</w:t>
            </w:r>
          </w:p>
        </w:tc>
        <w:tc>
          <w:tcPr>
            <w:tcW w:w="3097" w:type="dxa"/>
            <w:vAlign w:val="center"/>
          </w:tcPr>
          <w:p w14:paraId="0B2073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PATCH</w:t>
            </w:r>
          </w:p>
        </w:tc>
        <w:tc>
          <w:tcPr>
            <w:tcW w:w="3097" w:type="dxa"/>
            <w:vAlign w:val="center"/>
          </w:tcPr>
          <w:p>
            <w:r>
              <w:t>修改任务内容、状态或优先级。</w:t>
            </w:r>
          </w:p>
        </w:tc>
      </w:tr>
      <w:tr w14:paraId="76D9A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3ACD21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/api/tasks/:id</w:t>
            </w:r>
          </w:p>
        </w:tc>
        <w:tc>
          <w:tcPr>
            <w:tcW w:w="3097" w:type="dxa"/>
            <w:vAlign w:val="center"/>
          </w:tcPr>
          <w:p w14:paraId="455D0E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DELETE</w:t>
            </w:r>
          </w:p>
        </w:tc>
        <w:tc>
          <w:tcPr>
            <w:tcW w:w="3097" w:type="dxa"/>
            <w:vAlign w:val="center"/>
          </w:tcPr>
          <w:p>
            <w:r>
              <w:t>删除指定任务。</w:t>
            </w:r>
          </w:p>
        </w:tc>
      </w:tr>
      <w:tr w14:paraId="0EB9C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4E921C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/api/tasks</w:t>
            </w:r>
          </w:p>
        </w:tc>
        <w:tc>
          <w:tcPr>
            <w:tcW w:w="3097" w:type="dxa"/>
            <w:vAlign w:val="center"/>
          </w:tcPr>
          <w:p w14:paraId="630692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DELETE</w:t>
            </w:r>
          </w:p>
        </w:tc>
        <w:tc>
          <w:tcPr>
            <w:tcW w:w="3097" w:type="dxa"/>
            <w:vAlign w:val="center"/>
          </w:tcPr>
          <w:p>
            <w:r>
              <w:t>清空当前用户全部任务。</w:t>
            </w:r>
          </w:p>
        </w:tc>
      </w:tr>
      <w:tr w14:paraId="1CDF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79D972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/api/tasks/reorder</w:t>
            </w:r>
          </w:p>
        </w:tc>
        <w:tc>
          <w:tcPr>
            <w:tcW w:w="3097" w:type="dxa"/>
            <w:vAlign w:val="center"/>
          </w:tcPr>
          <w:p w14:paraId="405862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PATCH</w:t>
            </w:r>
          </w:p>
        </w:tc>
        <w:tc>
          <w:tcPr>
            <w:tcW w:w="3097" w:type="dxa"/>
            <w:vAlign w:val="center"/>
          </w:tcPr>
          <w:p>
            <w:r>
              <w:t>批量更新拖拽排序、状态或优先级。</w:t>
            </w:r>
          </w:p>
        </w:tc>
      </w:tr>
      <w:tr w14:paraId="4FD20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48B4FD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/api/tasks/import</w:t>
            </w:r>
          </w:p>
        </w:tc>
        <w:tc>
          <w:tcPr>
            <w:tcW w:w="3097" w:type="dxa"/>
            <w:vAlign w:val="center"/>
          </w:tcPr>
          <w:p w14:paraId="3569CD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3097" w:type="dxa"/>
            <w:vAlign w:val="center"/>
          </w:tcPr>
          <w:p>
            <w:r>
              <w:t>导入任务，合法项追加，非法项跳过。</w:t>
            </w:r>
          </w:p>
        </w:tc>
      </w:tr>
      <w:tr w14:paraId="08D2B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563E1A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/api/tasks/export</w:t>
            </w:r>
          </w:p>
        </w:tc>
        <w:tc>
          <w:tcPr>
            <w:tcW w:w="3097" w:type="dxa"/>
            <w:vAlign w:val="center"/>
          </w:tcPr>
          <w:p w14:paraId="1BBDEA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3097" w:type="dxa"/>
            <w:vAlign w:val="center"/>
          </w:tcPr>
          <w:p>
            <w:r>
              <w:t>导出当前筛选任务。</w:t>
            </w:r>
          </w:p>
        </w:tc>
      </w:tr>
      <w:tr w14:paraId="37C5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4295A0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/api/tasks/sample</w:t>
            </w:r>
          </w:p>
        </w:tc>
        <w:tc>
          <w:tcPr>
            <w:tcW w:w="3097" w:type="dxa"/>
            <w:vAlign w:val="center"/>
          </w:tcPr>
          <w:p w14:paraId="5CDB33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3097" w:type="dxa"/>
            <w:vAlign w:val="center"/>
          </w:tcPr>
          <w:p>
            <w:r>
              <w:t>追加示例任务。</w:t>
            </w:r>
          </w:p>
        </w:tc>
      </w:tr>
    </w:tbl>
    <w:p w14:paraId="2EB14AC5">
      <w:pPr>
        <w:pStyle w:val="4"/>
        <w:keepNext/>
        <w:numPr>
          <w:ilvl w:val="0"/>
          <w:numId w:val="0"/>
        </w:numPr>
        <w:ind w:leftChars="0"/>
        <w:jc w:val="left"/>
        <w:rPr>
          <w:b w:val="0"/>
        </w:rPr>
      </w:pPr>
      <w:bookmarkStart w:id="15" w:name="_Toc21665"/>
      <w:r>
        <w:rPr>
          <w:rFonts w:hint="eastAsia"/>
          <w:lang w:eastAsia="zh-CN"/>
        </w:rPr>
        <w:t xml:space="preserve">6.2 </w:t>
      </w:r>
      <w:r>
        <w:t>任务数据模型</w:t>
      </w:r>
      <w:bookmarkEnd w:id="1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8"/>
      </w:tblGrid>
      <w:tr w14:paraId="5D3E9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  <w:shd w:val="clear" w:color="auto" w:fill="F2F2F2"/>
          </w:tcPr>
          <w:p w14:paraId="0B8972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3097" w:type="dxa"/>
            <w:vAlign w:val="center"/>
            <w:shd w:val="clear" w:color="auto" w:fill="F2F2F2"/>
          </w:tcPr>
          <w:p w14:paraId="37329ED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97" w:type="dxa"/>
            <w:vAlign w:val="center"/>
            <w:shd w:val="clear" w:color="auto" w:fill="F2F2F2"/>
          </w:tcPr>
          <w:p w14:paraId="4EEFF3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 w14:paraId="7A298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258A99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w="3097" w:type="dxa"/>
            <w:vAlign w:val="center"/>
          </w:tcPr>
          <w:p w14:paraId="4D6771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3097" w:type="dxa"/>
            <w:vAlign w:val="center"/>
          </w:tcPr>
          <w:p w14:paraId="6B3673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任务 ID</w:t>
            </w:r>
          </w:p>
        </w:tc>
      </w:tr>
      <w:tr w14:paraId="4C9FE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77749D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userId</w:t>
            </w:r>
          </w:p>
        </w:tc>
        <w:tc>
          <w:tcPr>
            <w:tcW w:w="3097" w:type="dxa"/>
            <w:vAlign w:val="center"/>
          </w:tcPr>
          <w:p w14:paraId="21E16E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3097" w:type="dxa"/>
            <w:vAlign w:val="center"/>
          </w:tcPr>
          <w:p w14:paraId="51A109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所属用户 ID，后端内部使用</w:t>
            </w:r>
          </w:p>
        </w:tc>
      </w:tr>
      <w:tr w14:paraId="5D30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4C4D2C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w="3097" w:type="dxa"/>
            <w:vAlign w:val="center"/>
          </w:tcPr>
          <w:p w14:paraId="6957D8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3097" w:type="dxa"/>
            <w:vAlign w:val="center"/>
          </w:tcPr>
          <w:p>
            <w:r>
              <w:t>任务标题，必填。</w:t>
            </w:r>
          </w:p>
        </w:tc>
      </w:tr>
      <w:tr w14:paraId="3FC66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572F1B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w="3097" w:type="dxa"/>
            <w:vAlign w:val="center"/>
          </w:tcPr>
          <w:p w14:paraId="7F47AE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3097" w:type="dxa"/>
            <w:vAlign w:val="center"/>
          </w:tcPr>
          <w:p>
            <w:r>
              <w:t>任务描述，可选。</w:t>
            </w:r>
          </w:p>
        </w:tc>
      </w:tr>
      <w:tr w14:paraId="47AFB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748482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dueDate</w:t>
            </w:r>
          </w:p>
        </w:tc>
        <w:tc>
          <w:tcPr>
            <w:tcW w:w="3097" w:type="dxa"/>
            <w:vAlign w:val="center"/>
          </w:tcPr>
          <w:p w14:paraId="6C583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3097" w:type="dxa"/>
            <w:vAlign w:val="center"/>
          </w:tcPr>
          <w:p>
            <w:r>
              <w:t>截止日期，格式为 YYYY-MM-DD。</w:t>
            </w:r>
          </w:p>
        </w:tc>
      </w:tr>
      <w:tr w14:paraId="71165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136102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priority</w:t>
            </w:r>
          </w:p>
        </w:tc>
        <w:tc>
          <w:tcPr>
            <w:tcW w:w="3097" w:type="dxa"/>
            <w:vAlign w:val="center"/>
          </w:tcPr>
          <w:p w14:paraId="7C9E4E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3097" w:type="dxa"/>
            <w:vAlign w:val="center"/>
          </w:tcPr>
          <w:p w14:paraId="21CFAF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优先级：high、medium、low</w:t>
            </w:r>
          </w:p>
        </w:tc>
      </w:tr>
      <w:tr w14:paraId="5802A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1A0260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3097" w:type="dxa"/>
            <w:vAlign w:val="center"/>
          </w:tcPr>
          <w:p w14:paraId="3DE918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3097" w:type="dxa"/>
            <w:vAlign w:val="center"/>
          </w:tcPr>
          <w:p w14:paraId="7262AA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状态：todo、doing、done</w:t>
            </w:r>
          </w:p>
        </w:tc>
      </w:tr>
      <w:tr w14:paraId="43951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045110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order</w:t>
            </w:r>
          </w:p>
        </w:tc>
        <w:tc>
          <w:tcPr>
            <w:tcW w:w="3097" w:type="dxa"/>
            <w:vAlign w:val="center"/>
          </w:tcPr>
          <w:p w14:paraId="5A2343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number</w:t>
            </w:r>
          </w:p>
        </w:tc>
        <w:tc>
          <w:tcPr>
            <w:tcW w:w="3097" w:type="dxa"/>
            <w:vAlign w:val="center"/>
          </w:tcPr>
          <w:p>
            <w:r>
              <w:t>列内排序值，数值越小越靠前。</w:t>
            </w:r>
          </w:p>
        </w:tc>
      </w:tr>
      <w:tr w14:paraId="463B2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783687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createdAt</w:t>
            </w:r>
          </w:p>
        </w:tc>
        <w:tc>
          <w:tcPr>
            <w:tcW w:w="3097" w:type="dxa"/>
            <w:vAlign w:val="center"/>
          </w:tcPr>
          <w:p w14:paraId="366D20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3097" w:type="dxa"/>
            <w:vAlign w:val="center"/>
          </w:tcPr>
          <w:p>
            <w:r>
              <w:t>任务创建时间。</w:t>
            </w:r>
          </w:p>
        </w:tc>
      </w:tr>
      <w:tr w14:paraId="5760C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0AFCD0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updatedAt</w:t>
            </w:r>
          </w:p>
        </w:tc>
        <w:tc>
          <w:tcPr>
            <w:tcW w:w="3097" w:type="dxa"/>
            <w:vAlign w:val="center"/>
          </w:tcPr>
          <w:p w14:paraId="427632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3097" w:type="dxa"/>
            <w:vAlign w:val="center"/>
          </w:tcPr>
          <w:p>
            <w:r>
              <w:t>任务更新时间。</w:t>
            </w:r>
          </w:p>
        </w:tc>
      </w:tr>
      <w:tr w14:paraId="11481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2" w:type="dxa"/>
            <w:gridSpan w:val="3"/>
            <w:shd w:val="clear" w:color="auto" w:fill="F2F2F2"/>
          </w:tcPr>
          <w:p w14:paraId="3F639564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统一成功响应：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"success": true,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"data": {}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统一失败响应：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"success": false,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"message": "错误信息"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</w:tbl>
    <w:p w14:paraId="5728189A">
      <w:pPr>
        <w:pStyle w:val="3"/>
        <w:keepNext/>
        <w:pageBreakBefore/>
        <w:numPr>
          <w:ilvl w:val="0"/>
          <w:numId w:val="0"/>
        </w:numPr>
        <w:topLinePunct w:val="0"/>
        <w:ind w:leftChars="0"/>
        <w:jc w:val="left"/>
        <w:rPr>
          <w:rFonts w:hint="eastAsia" w:ascii="黑体" w:hAnsi="黑体" w:eastAsia="黑体" w:cs="黑体"/>
          <w:b w:val="0"/>
        </w:rPr>
      </w:pPr>
      <w:bookmarkStart w:id="16" w:name="_Toc11053"/>
      <w:r>
        <w:rPr>
          <w:rFonts w:hint="eastAsia"/>
          <w:lang w:eastAsia="zh-CN"/>
        </w:rPr>
        <w:t>七、</w:t>
      </w:r>
      <w:r>
        <w:t>测试验证</w:t>
      </w:r>
      <w:bookmarkEnd w:id="16"/>
    </w:p>
    <w:p w14:paraId="1840803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测试阶段以真实运行结果为准，先确认项目能够启动，再依次进行接口烟测、自动化测试、前端构建和页面人工走查。本地测试环境中，前端地址为 http://localhost:5173，后端地址为 http://localhost:3000，健康检查接口 GET /api/health 能够返回 success: true。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3C040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vAlign w:val="center"/>
            <w:shd w:val="clear" w:color="auto" w:fill="F2F2F2"/>
          </w:tcPr>
          <w:p w14:paraId="09C1BD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测试项</w:t>
            </w:r>
          </w:p>
        </w:tc>
        <w:tc>
          <w:tcPr>
            <w:tcW w:w="2323" w:type="dxa"/>
            <w:vAlign w:val="center"/>
            <w:shd w:val="clear" w:color="auto" w:fill="F2F2F2"/>
          </w:tcPr>
          <w:p w14:paraId="273CF30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操作步骤</w:t>
            </w:r>
          </w:p>
        </w:tc>
        <w:tc>
          <w:tcPr>
            <w:tcW w:w="2323" w:type="dxa"/>
            <w:vAlign w:val="center"/>
            <w:shd w:val="clear" w:color="auto" w:fill="F2F2F2"/>
          </w:tcPr>
          <w:p w14:paraId="2ECA964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预期结果</w:t>
            </w:r>
          </w:p>
        </w:tc>
        <w:tc>
          <w:tcPr>
            <w:tcW w:w="2323" w:type="dxa"/>
            <w:vAlign w:val="center"/>
            <w:shd w:val="clear" w:color="auto" w:fill="F2F2F2"/>
          </w:tcPr>
          <w:p w14:paraId="7587A2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实际结果</w:t>
            </w:r>
          </w:p>
        </w:tc>
      </w:tr>
      <w:tr w14:paraId="727E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vAlign w:val="center"/>
          </w:tcPr>
          <w:p w14:paraId="7E1E90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环境启动</w:t>
            </w:r>
          </w:p>
        </w:tc>
        <w:tc>
          <w:tcPr>
            <w:tcW w:w="2323" w:type="dxa"/>
            <w:vAlign w:val="center"/>
          </w:tcPr>
          <w:p w14:paraId="2AD993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执行 npm run dev</w:t>
            </w:r>
          </w:p>
        </w:tc>
        <w:tc>
          <w:tcPr>
            <w:tcW w:w="2323" w:type="dxa"/>
            <w:vAlign w:val="center"/>
          </w:tcPr>
          <w:p w14:paraId="033F1E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前后端均可启动</w:t>
            </w:r>
          </w:p>
        </w:tc>
        <w:tc>
          <w:tcPr>
            <w:tcW w:w="2323" w:type="dxa"/>
            <w:vAlign w:val="center"/>
          </w:tcPr>
          <w:p w14:paraId="4C50B1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通过：5173 和 3000 均可访问</w:t>
            </w:r>
          </w:p>
        </w:tc>
      </w:tr>
      <w:tr w14:paraId="2385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vAlign w:val="center"/>
          </w:tcPr>
          <w:p w14:paraId="76F051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自动测试</w:t>
            </w:r>
          </w:p>
        </w:tc>
        <w:tc>
          <w:tcPr>
            <w:tcW w:w="2323" w:type="dxa"/>
            <w:vAlign w:val="center"/>
          </w:tcPr>
          <w:p w14:paraId="6CC7DC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执行 npm test</w:t>
            </w:r>
          </w:p>
        </w:tc>
        <w:tc>
          <w:tcPr>
            <w:tcW w:w="2323" w:type="dxa"/>
            <w:vAlign w:val="center"/>
          </w:tcPr>
          <w:p w14:paraId="60933E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全部测试通过</w:t>
            </w:r>
          </w:p>
        </w:tc>
        <w:tc>
          <w:tcPr>
            <w:tcW w:w="2323" w:type="dxa"/>
            <w:vAlign w:val="center"/>
          </w:tcPr>
          <w:p w14:paraId="01E86C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通过：server 12 项、client 14 项</w:t>
            </w:r>
          </w:p>
        </w:tc>
      </w:tr>
      <w:tr w14:paraId="2BE53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vAlign w:val="center"/>
          </w:tcPr>
          <w:p w14:paraId="338FD8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前端构建</w:t>
            </w:r>
          </w:p>
        </w:tc>
        <w:tc>
          <w:tcPr>
            <w:tcW w:w="2323" w:type="dxa"/>
            <w:vAlign w:val="center"/>
          </w:tcPr>
          <w:p w14:paraId="25AC49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执行 npm run build</w:t>
            </w:r>
          </w:p>
        </w:tc>
        <w:tc>
          <w:tcPr>
            <w:tcW w:w="2323" w:type="dxa"/>
            <w:vAlign w:val="center"/>
          </w:tcPr>
          <w:p w14:paraId="103F3A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构建成功</w:t>
            </w:r>
          </w:p>
        </w:tc>
        <w:tc>
          <w:tcPr>
            <w:tcW w:w="2323" w:type="dxa"/>
            <w:vAlign w:val="center"/>
          </w:tcPr>
          <w:p>
            <w:r>
              <w:t>通过：构建成功，存在 chunk size 提示但不影响运行。</w:t>
            </w:r>
          </w:p>
        </w:tc>
      </w:tr>
      <w:tr w14:paraId="5C14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vAlign w:val="center"/>
          </w:tcPr>
          <w:p w14:paraId="0350C1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注册流程</w:t>
            </w:r>
          </w:p>
        </w:tc>
        <w:tc>
          <w:tcPr>
            <w:tcW w:w="2323" w:type="dxa"/>
            <w:vAlign w:val="center"/>
          </w:tcPr>
          <w:p w14:paraId="721FFA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注册新用户</w:t>
            </w:r>
          </w:p>
        </w:tc>
        <w:tc>
          <w:tcPr>
            <w:tcW w:w="2323" w:type="dxa"/>
            <w:vAlign w:val="center"/>
          </w:tcPr>
          <w:p w14:paraId="2E892E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成功进入看板并显示示例任务</w:t>
            </w:r>
          </w:p>
        </w:tc>
        <w:tc>
          <w:tcPr>
            <w:tcW w:w="2323" w:type="dxa"/>
            <w:vAlign w:val="center"/>
          </w:tcPr>
          <w:p>
            <w:r>
              <w:t>通过：API 烟测正常，页面流程已截图验证。</w:t>
            </w:r>
          </w:p>
        </w:tc>
      </w:tr>
      <w:tr w14:paraId="244C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vAlign w:val="center"/>
          </w:tcPr>
          <w:p w14:paraId="5A5321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登录流程</w:t>
            </w:r>
          </w:p>
        </w:tc>
        <w:tc>
          <w:tcPr>
            <w:tcW w:w="2323" w:type="dxa"/>
            <w:vAlign w:val="center"/>
          </w:tcPr>
          <w:p w14:paraId="3A328D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使用已注册账号登录</w:t>
            </w:r>
          </w:p>
        </w:tc>
        <w:tc>
          <w:tcPr>
            <w:tcW w:w="2323" w:type="dxa"/>
            <w:vAlign w:val="center"/>
          </w:tcPr>
          <w:p w14:paraId="75E59F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成功进入看板</w:t>
            </w:r>
          </w:p>
        </w:tc>
        <w:tc>
          <w:tcPr>
            <w:tcW w:w="2323" w:type="dxa"/>
            <w:vAlign w:val="center"/>
          </w:tcPr>
          <w:p>
            <w:r>
              <w:t>通过：API 烟测正常，登录页已截图验证。</w:t>
            </w:r>
          </w:p>
        </w:tc>
      </w:tr>
      <w:tr w14:paraId="7070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vAlign w:val="center"/>
          </w:tcPr>
          <w:p w14:paraId="454803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任务 CRUD</w:t>
            </w:r>
          </w:p>
        </w:tc>
        <w:tc>
          <w:tcPr>
            <w:tcW w:w="2323" w:type="dxa"/>
            <w:vAlign w:val="center"/>
          </w:tcPr>
          <w:p w14:paraId="6D2E71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新增、编辑、删除任务</w:t>
            </w:r>
          </w:p>
        </w:tc>
        <w:tc>
          <w:tcPr>
            <w:tcW w:w="2323" w:type="dxa"/>
            <w:vAlign w:val="center"/>
          </w:tcPr>
          <w:p w14:paraId="5CE71D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页面和后端数据同步更新</w:t>
            </w:r>
          </w:p>
        </w:tc>
        <w:tc>
          <w:tcPr>
            <w:tcW w:w="2323" w:type="dxa"/>
            <w:vAlign w:val="center"/>
          </w:tcPr>
          <w:p>
            <w:r>
              <w:t>通过：新建、编辑和删除确认页面均已截图验证。</w:t>
            </w:r>
          </w:p>
        </w:tc>
      </w:tr>
      <w:tr w14:paraId="152D3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vAlign w:val="center"/>
          </w:tcPr>
          <w:p w14:paraId="162D9F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看板拖拽</w:t>
            </w:r>
          </w:p>
        </w:tc>
        <w:tc>
          <w:tcPr>
            <w:tcW w:w="2323" w:type="dxa"/>
            <w:vAlign w:val="center"/>
          </w:tcPr>
          <w:p w14:paraId="548FA6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在状态/优先级看板拖动任务</w:t>
            </w:r>
          </w:p>
        </w:tc>
        <w:tc>
          <w:tcPr>
            <w:tcW w:w="2323" w:type="dxa"/>
            <w:vAlign w:val="center"/>
          </w:tcPr>
          <w:p w14:paraId="778AF9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列变化和排序刷新后保留</w:t>
            </w:r>
          </w:p>
        </w:tc>
        <w:tc>
          <w:tcPr>
            <w:tcW w:w="2323" w:type="dxa"/>
            <w:vAlign w:val="center"/>
          </w:tcPr>
          <w:p>
            <w:r>
              <w:t>通过：状态拖拽后进入目标列，优先级拖拽后仅 priority 变化。</w:t>
            </w:r>
          </w:p>
        </w:tc>
      </w:tr>
      <w:tr w14:paraId="58194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vAlign w:val="center"/>
          </w:tcPr>
          <w:p w14:paraId="42E245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筛选搜索</w:t>
            </w:r>
          </w:p>
        </w:tc>
        <w:tc>
          <w:tcPr>
            <w:tcW w:w="2323" w:type="dxa"/>
            <w:vAlign w:val="center"/>
          </w:tcPr>
          <w:p w14:paraId="6C7834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设置关键词、状态和优先级</w:t>
            </w:r>
          </w:p>
        </w:tc>
        <w:tc>
          <w:tcPr>
            <w:tcW w:w="2323" w:type="dxa"/>
            <w:vAlign w:val="center"/>
          </w:tcPr>
          <w:p w14:paraId="2FC75E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结果数量与内容正确</w:t>
            </w:r>
          </w:p>
        </w:tc>
        <w:tc>
          <w:tcPr>
            <w:tcW w:w="2323" w:type="dxa"/>
            <w:vAlign w:val="center"/>
          </w:tcPr>
          <w:p>
            <w:r>
              <w:t>通过：组合筛选结果正确，清空后恢复全部任务。</w:t>
            </w:r>
          </w:p>
        </w:tc>
      </w:tr>
      <w:tr w14:paraId="2D6AC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vAlign w:val="center"/>
          </w:tcPr>
          <w:p w14:paraId="6A9719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导入导出</w:t>
            </w:r>
          </w:p>
        </w:tc>
        <w:tc>
          <w:tcPr>
            <w:tcW w:w="2323" w:type="dxa"/>
            <w:vAlign w:val="center"/>
          </w:tcPr>
          <w:p w14:paraId="2F6D7B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导出 JSON，导入混合数据</w:t>
            </w:r>
          </w:p>
        </w:tc>
        <w:tc>
          <w:tcPr>
            <w:tcW w:w="2323" w:type="dxa"/>
            <w:vAlign w:val="center"/>
          </w:tcPr>
          <w:p w14:paraId="3FF3FD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格式正确，非法项跳过</w:t>
            </w:r>
          </w:p>
        </w:tc>
        <w:tc>
          <w:tcPr>
            <w:tcW w:w="2323" w:type="dxa"/>
            <w:vAlign w:val="center"/>
          </w:tcPr>
          <w:p>
            <w:r>
              <w:t>通过：API 烟测正常，导入成功 1 条、跳过 2 条。</w:t>
            </w:r>
          </w:p>
        </w:tc>
      </w:tr>
      <w:tr w14:paraId="2E321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vAlign w:val="center"/>
          </w:tcPr>
          <w:p w14:paraId="54EDB4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用户隔离</w:t>
            </w:r>
          </w:p>
        </w:tc>
        <w:tc>
          <w:tcPr>
            <w:tcW w:w="2323" w:type="dxa"/>
            <w:vAlign w:val="center"/>
          </w:tcPr>
          <w:p w14:paraId="12A5BC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两个账号分别创建任务</w:t>
            </w:r>
          </w:p>
        </w:tc>
        <w:tc>
          <w:tcPr>
            <w:tcW w:w="2323" w:type="dxa"/>
            <w:vAlign w:val="center"/>
          </w:tcPr>
          <w:p w14:paraId="338287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互相不可见、不可操作</w:t>
            </w:r>
          </w:p>
        </w:tc>
        <w:tc>
          <w:tcPr>
            <w:tcW w:w="2323" w:type="dxa"/>
            <w:vAlign w:val="center"/>
          </w:tcPr>
          <w:p w14:paraId="11039E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API 烟测通过</w:t>
            </w:r>
          </w:p>
        </w:tc>
      </w:tr>
    </w:tbl>
    <w:p w14:paraId="66B565E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根据测试记录，当前问题列表为“暂无”。截至报告整理时，未发现阻塞注册登录、任务管理、看板拖拽、搜索筛选、导入导出和数据持久化等主流程演示的问题。</w:t>
      </w:r>
    </w:p>
    <w:p w14:paraId="5E191592">
      <w:pPr>
        <w:pStyle w:val="3"/>
        <w:keepNext/>
        <w:numPr>
          <w:ilvl w:val="0"/>
          <w:numId w:val="0"/>
        </w:numPr>
        <w:topLinePunct w:val="0"/>
        <w:ind w:leftChars="0"/>
        <w:jc w:val="left"/>
        <w:rPr>
          <w:rFonts w:hint="eastAsia" w:ascii="黑体" w:hAnsi="黑体" w:eastAsia="黑体" w:cs="黑体"/>
          <w:b w:val="0"/>
        </w:rPr>
      </w:pPr>
      <w:bookmarkStart w:id="17" w:name="_Toc5680"/>
      <w:r>
        <w:rPr>
          <w:rFonts w:hint="eastAsia"/>
          <w:lang w:eastAsia="zh-CN"/>
        </w:rPr>
        <w:t>八、</w:t>
      </w:r>
      <w:r>
        <w:t>小组分工与协作</w:t>
      </w:r>
      <w:bookmarkEnd w:id="17"/>
    </w:p>
    <w:p w14:paraId="77E49855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t>项目采用“规划与原型 / 前端 / 后端 / 测试报告”的分工方式。小组成员围绕统一接口契约协作开发，前后端代码同仓管理。实际协作中使用 main、feature/client、server 和 feature/test-report 等分支，其中 server 分支承担后端实现与测试补充工作。</w:t>
      </w:r>
    </w:p>
    <w:p w14:paraId="151928EE">
      <w:pPr>
        <w:pStyle w:val="19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1A92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  <w:shd w:val="clear" w:color="auto" w:fill="F2F2F2"/>
          </w:tcPr>
          <w:p w14:paraId="357C89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w="3097" w:type="dxa"/>
            <w:vAlign w:val="center"/>
            <w:shd w:val="clear" w:color="auto" w:fill="F2F2F2"/>
          </w:tcPr>
          <w:p w14:paraId="10E5245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主要工作内容</w:t>
            </w:r>
          </w:p>
        </w:tc>
        <w:tc>
          <w:tcPr>
            <w:tcW w:w="3097" w:type="dxa"/>
            <w:vAlign w:val="center"/>
            <w:shd w:val="clear" w:color="auto" w:fill="F2F2F2"/>
          </w:tcPr>
          <w:p w14:paraId="2C210D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交付内容</w:t>
            </w:r>
          </w:p>
        </w:tc>
      </w:tr>
      <w:tr w14:paraId="07B31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>
            <w:r>
              <w:t>规划与原型负责人</w:t>
            </w:r>
          </w:p>
        </w:tc>
        <w:tc>
          <w:tcPr>
            <w:tcW w:w="3097" w:type="dxa"/>
            <w:vAlign w:val="center"/>
          </w:tcPr>
          <w:p>
            <w:r>
              <w:t>创建仓库和项目骨架，整理需求规划、原型说明和接口契约，并负责最终验收把关。</w:t>
            </w:r>
          </w:p>
        </w:tc>
        <w:tc>
          <w:tcPr>
            <w:tcW w:w="3097" w:type="dxa"/>
            <w:vAlign w:val="center"/>
          </w:tcPr>
          <w:p>
            <w:r>
              <w:t>README、需求文档、接口契约、原型说明和项目骨架。</w:t>
            </w:r>
          </w:p>
        </w:tc>
      </w:tr>
      <w:tr w14:paraId="4F5A2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2553FED7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前端负责人</w:t>
            </w:r>
            <w:r>
              <w:rPr>
                <w:rFonts w:hint="eastAsia"/>
                <w:b w:val="0"/>
                <w:sz w:val="21"/>
                <w:lang w:eastAsia="zh-CN"/>
              </w:rPr>
              <w:t>（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王馨琪</w:t>
            </w:r>
            <w:r>
              <w:rPr>
                <w:rFonts w:hint="eastAsia"/>
                <w:b w:val="0"/>
                <w:sz w:val="21"/>
                <w:lang w:eastAsia="zh-CN"/>
              </w:rPr>
              <w:t>）</w:t>
            </w:r>
          </w:p>
        </w:tc>
        <w:tc>
          <w:tcPr>
            <w:tcW w:w="3097" w:type="dxa"/>
            <w:vAlign w:val="center"/>
          </w:tcPr>
          <w:p>
            <w:r>
              <w:t>实现 Vue 前端页面、路由、Pinia 状态管理、拖拽、快捷键、API 接入和错误提示。</w:t>
            </w:r>
          </w:p>
        </w:tc>
        <w:tc>
          <w:tcPr>
            <w:tcW w:w="3097" w:type="dxa"/>
            <w:vAlign w:val="center"/>
          </w:tcPr>
          <w:p>
            <w:r>
              <w:t>可运行前端项目、主要页面交互和接口接入代码。</w:t>
            </w:r>
          </w:p>
        </w:tc>
      </w:tr>
      <w:tr w14:paraId="3B5C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75137963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后端负责人 A</w:t>
            </w:r>
            <w:r>
              <w:rPr>
                <w:rFonts w:hint="eastAsia"/>
                <w:b w:val="0"/>
                <w:sz w:val="21"/>
                <w:lang w:eastAsia="zh-CN"/>
              </w:rPr>
              <w:t>（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林晨</w:t>
            </w:r>
            <w:r>
              <w:rPr>
                <w:rFonts w:hint="eastAsia"/>
                <w:b w:val="0"/>
                <w:sz w:val="21"/>
                <w:lang w:eastAsia="zh-CN"/>
              </w:rPr>
              <w:t>）</w:t>
            </w:r>
          </w:p>
        </w:tc>
        <w:tc>
          <w:tcPr>
            <w:tcW w:w="3097" w:type="dxa"/>
            <w:vAlign w:val="center"/>
          </w:tcPr>
          <w:p>
            <w:r>
              <w:t>实现 Express 服务、注册登录、JWT、任务接口、排序接口和导入导出接口，并维护接口文档。</w:t>
            </w:r>
          </w:p>
        </w:tc>
        <w:tc>
          <w:tcPr>
            <w:tcW w:w="3097" w:type="dxa"/>
            <w:vAlign w:val="center"/>
          </w:tcPr>
          <w:p>
            <w:r>
              <w:t>认证接口、任务接口、导入导出接口和接口说明。</w:t>
            </w:r>
          </w:p>
        </w:tc>
      </w:tr>
      <w:tr w14:paraId="5C511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5442C81C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后端负责人 B</w:t>
            </w:r>
            <w:r>
              <w:rPr>
                <w:rFonts w:hint="eastAsia"/>
                <w:b w:val="0"/>
                <w:sz w:val="21"/>
                <w:lang w:eastAsia="zh-CN"/>
              </w:rPr>
              <w:t>（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戴宇涵</w:t>
            </w:r>
            <w:r>
              <w:rPr>
                <w:rFonts w:hint="eastAsia"/>
                <w:b w:val="0"/>
                <w:sz w:val="21"/>
                <w:lang w:eastAsia="zh-CN"/>
              </w:rPr>
              <w:t>）</w:t>
            </w:r>
          </w:p>
        </w:tc>
        <w:tc>
          <w:tcPr>
            <w:tcW w:w="3097" w:type="dxa"/>
            <w:vAlign w:val="center"/>
          </w:tcPr>
          <w:p>
            <w:r>
              <w:t>维护 lowdb 数据结构、用户任务隔离、示例数据和接口验证，并协助修复问题。</w:t>
            </w:r>
          </w:p>
        </w:tc>
        <w:tc>
          <w:tcPr>
            <w:tcW w:w="3097" w:type="dxa"/>
            <w:vAlign w:val="center"/>
          </w:tcPr>
          <w:p>
            <w:r>
              <w:t>数据结构、用户隔离逻辑、示例任务逻辑和后端验证记录。</w:t>
            </w:r>
          </w:p>
        </w:tc>
      </w:tr>
      <w:tr w14:paraId="60F36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0BDDEBF1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测试与报告负责人</w:t>
            </w:r>
            <w:r>
              <w:rPr>
                <w:rFonts w:hint="eastAsia"/>
                <w:b w:val="0"/>
                <w:sz w:val="21"/>
                <w:lang w:eastAsia="zh-CN"/>
              </w:rPr>
              <w:t>（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王嘉悦</w:t>
            </w:r>
            <w:r>
              <w:rPr>
                <w:rFonts w:hint="eastAsia"/>
                <w:b w:val="0"/>
                <w:sz w:val="21"/>
                <w:lang w:eastAsia="zh-CN"/>
              </w:rPr>
              <w:t>）</w:t>
            </w:r>
          </w:p>
        </w:tc>
        <w:tc>
          <w:tcPr>
            <w:tcW w:w="3097" w:type="dxa"/>
            <w:vAlign w:val="center"/>
          </w:tcPr>
          <w:p>
            <w:r>
              <w:t>完成前后端联调走查、截图整理、问题记录、实验报告撰写和最终材料检查。</w:t>
            </w:r>
          </w:p>
        </w:tc>
        <w:tc>
          <w:tcPr>
            <w:tcW w:w="3097" w:type="dxa"/>
            <w:vAlign w:val="center"/>
          </w:tcPr>
          <w:p>
            <w:r>
              <w:t>测试记录、截图目录、实验报告和提交材料检查结果。</w:t>
            </w:r>
          </w:p>
        </w:tc>
      </w:tr>
    </w:tbl>
    <w:p w14:paraId="6D08F850">
      <w:pPr>
        <w:pStyle w:val="3"/>
        <w:keepNext/>
        <w:numPr>
          <w:ilvl w:val="0"/>
          <w:numId w:val="0"/>
        </w:numPr>
        <w:topLinePunct w:val="0"/>
        <w:ind w:leftChars="0"/>
        <w:jc w:val="left"/>
        <w:rPr>
          <w:rFonts w:hint="eastAsia" w:ascii="黑体" w:hAnsi="黑体" w:eastAsia="黑体" w:cs="黑体"/>
          <w:b w:val="0"/>
        </w:rPr>
      </w:pPr>
      <w:bookmarkStart w:id="18" w:name="_Toc9185"/>
      <w:r>
        <w:rPr>
          <w:rFonts w:hint="eastAsia"/>
          <w:lang w:eastAsia="zh-CN"/>
        </w:rPr>
        <w:t>九、</w:t>
      </w:r>
      <w:r>
        <w:t>运行与部署说明</w:t>
      </w:r>
      <w:bookmarkEnd w:id="18"/>
    </w:p>
    <w:p w14:paraId="2491D55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项目主要在本地开发环境中运行。首次启动时，需要先在根目录安装依赖，再安装 client 和 server 两个子项目依赖。根目录脚本通过 concurrently 同时启动前后端：前端由 Vite 监听 5173 端口，后端通过 node --watch 启动 Express 服务并监听 3000 端口。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4B46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2" w:type="dxa"/>
            <w:shd w:val="clear" w:color="auto" w:fill="F2F2F2"/>
          </w:tcPr>
          <w:p w14:paraId="2CCB2C64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首次安装：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npm install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npm run install:all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同时启动前后端：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npm run dev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分别启动：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npm run dev:server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npm run dev:client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测试和构建：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npm test</w:t>
            </w:r>
            <w:r>
              <w:rPr>
                <w:rFonts w:ascii="Consolas" w:hAnsi="Consolas" w:eastAsia="Consolas"/>
                <w:b w:val="0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8"/>
              </w:rPr>
              <w:t>npm run build</w:t>
            </w:r>
          </w:p>
        </w:tc>
      </w:tr>
    </w:tbl>
    <w:p w14:paraId="521B69B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端口约定为：前端 http://localhost:5173，后端 http://localhost:3000，健康检查接口 http://localhost:3000/api/health。</w:t>
      </w:r>
    </w:p>
    <w:p w14:paraId="1B097B0E">
      <w:pPr>
        <w:pStyle w:val="3"/>
        <w:keepNext/>
        <w:pageBreakBefore/>
        <w:numPr>
          <w:ilvl w:val="0"/>
          <w:numId w:val="0"/>
        </w:numPr>
        <w:topLinePunct w:val="0"/>
        <w:ind w:leftChars="0"/>
        <w:jc w:val="left"/>
        <w:rPr>
          <w:rFonts w:hint="eastAsia" w:ascii="黑体" w:hAnsi="黑体" w:eastAsia="黑体" w:cs="黑体"/>
          <w:b w:val="0"/>
        </w:rPr>
      </w:pPr>
      <w:bookmarkStart w:id="19" w:name="_Toc32398"/>
      <w:r>
        <w:rPr>
          <w:rFonts w:hint="eastAsia"/>
          <w:lang w:eastAsia="zh-CN"/>
        </w:rPr>
        <w:t>十、</w:t>
      </w:r>
      <w:r>
        <w:t>总结</w:t>
      </w:r>
      <w:bookmarkEnd w:id="19"/>
    </w:p>
    <w:p w14:paraId="2EB40F7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本项目完成了一个较完整的个人任务看板系统，从需求分析、接口契约、前后端实现到联调测试和实验报告整理，形成了相对完整的开发闭环。系统支持登录注册、JWT 鉴权、任务 CRUD、状态看板、优先级看板、拖拽排序、搜索筛选、导入导出、用户任务隔离和数据持久化，能够满足题目对简易任务管理面板的主要要求。</w:t>
      </w:r>
    </w:p>
    <w:p w14:paraId="2273DC0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通过本项目，小组系统性练习了 Vue 3 组件化开发、Pinia 状态管理、Vue Router 路由控制、拖拽交互、Express RESTful 接口设计、JWT 鉴权、lowdb 持久化和前后端联调流程。后续仍可继续优化移动端体验、增加导入前预览、补充更多边界测试、完善部署配置，并提升大数据量任务列表下的渲染性能。</w:t>
      </w:r>
    </w:p>
    <w:sectPr>
      <w:footerReference r:id="rId5" w:type="default"/>
      <w:pgSz w:w="12240" w:h="15840"/>
      <w:pgMar w:top="1417" w:right="1474" w:bottom="1417" w:left="1474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EAF4D">
    <w:pPr>
      <w:pStyle w:val="25"/>
      <w:jc w:val="center"/>
    </w:pPr>
    <w:r>
      <w:rPr>
        <w:rFonts w:hint="eastAsia"/>
        <w:b w:val="0"/>
        <w:sz w:val="18"/>
        <w:lang w:val="en-US" w:eastAsia="zh-CN"/>
      </w:rPr>
      <w:br w:type="textWrapping"/>
    </w:r>
    <w:r>
      <w:rPr>
        <w:rFonts w:hint="eastAsia"/>
        <w:b w:val="0"/>
        <w:sz w:val="18"/>
        <w:lang w:val="en-US" w:eastAsia="zh-CN"/>
      </w:rPr>
      <w:br w:type="textWrapping"/>
    </w:r>
    <w:r>
      <w:rPr>
        <w:rFonts w:hint="eastAsia"/>
        <w:b w:val="0"/>
        <w:sz w:val="18"/>
        <w:lang w:val="en-US" w:eastAsia="zh-CN"/>
      </w:rPr>
      <w:t>简易</w:t>
    </w:r>
    <w:r>
      <w:rPr>
        <w:rFonts w:ascii="宋体" w:hAnsi="宋体" w:eastAsia="宋体"/>
        <w:b w:val="0"/>
        <w:sz w:val="18"/>
      </w:rPr>
      <w:t>任务看板系统实验报告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4B6D6A"/>
    <w:rsid w:val="2A21037A"/>
    <w:rsid w:val="64E2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41"/>
    <w:qFormat/>
    <w:uiPriority w:val="9"/>
    <w:pPr>
      <w:keepNext w:val="0"/>
      <w:keepLines w:val="0"/>
      <w:widowControl w:val="0"/>
      <w:adjustRightInd w:val="0"/>
      <w:spacing w:before="660" w:after="660"/>
      <w:jc w:val="left"/>
      <w:outlineLvl w:val="0"/>
    </w:pPr>
    <w:rPr>
      <w:rFonts w:ascii="Times New Roman" w:hAnsi="Times New Roman" w:eastAsia="黑体" w:cs="Times New Roman"/>
      <w:kern w:val="44"/>
      <w:sz w:val="30"/>
      <w:szCs w:val="30"/>
      <w:lang w:bidi="ar-SA"/>
    </w:rPr>
  </w:style>
  <w:style w:type="paragraph" w:styleId="4">
    <w:name w:val="heading 2"/>
    <w:next w:val="1"/>
    <w:link w:val="142"/>
    <w:unhideWhenUsed/>
    <w:qFormat/>
    <w:uiPriority w:val="9"/>
    <w:pPr>
      <w:keepNext w:val="0"/>
      <w:keepLines w:val="0"/>
      <w:widowControl w:val="0"/>
      <w:adjustRightInd w:val="0"/>
      <w:spacing w:before="420" w:after="420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5">
    <w:name w:val="heading 3"/>
    <w:next w:val="1"/>
    <w:link w:val="143"/>
    <w:unhideWhenUsed/>
    <w:qFormat/>
    <w:uiPriority w:val="9"/>
    <w:pPr>
      <w:keepNext w:val="0"/>
      <w:keepLines w:val="0"/>
      <w:widowControl w:val="0"/>
      <w:adjustRightInd w:val="0"/>
      <w:spacing w:before="260" w:after="260"/>
      <w:jc w:val="left"/>
      <w:outlineLvl w:val="2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6">
    <w:name w:val="heading 4"/>
    <w:next w:val="1"/>
    <w:link w:val="153"/>
    <w:semiHidden/>
    <w:unhideWhenUsed/>
    <w:qFormat/>
    <w:uiPriority w:val="9"/>
    <w:pPr>
      <w:keepNext w:val="0"/>
      <w:keepLines w:val="0"/>
      <w:widowControl w:val="0"/>
      <w:adjustRightInd w:val="0"/>
      <w:spacing w:before="220" w:after="220"/>
      <w:jc w:val="left"/>
      <w:outlineLvl w:val="3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7">
    <w:name w:val="heading 5"/>
    <w:next w:val="1"/>
    <w:link w:val="154"/>
    <w:semiHidden/>
    <w:unhideWhenUsed/>
    <w:qFormat/>
    <w:uiPriority w:val="9"/>
    <w:pPr>
      <w:keepNext w:val="0"/>
      <w:keepLines w:val="0"/>
      <w:widowControl w:val="0"/>
      <w:adjustRightInd w:val="0"/>
      <w:spacing w:before="220" w:after="220"/>
      <w:jc w:val="left"/>
      <w:outlineLvl w:val="4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8">
    <w:name w:val="heading 6"/>
    <w:next w:val="1"/>
    <w:link w:val="155"/>
    <w:semiHidden/>
    <w:unhideWhenUsed/>
    <w:qFormat/>
    <w:uiPriority w:val="9"/>
    <w:pPr>
      <w:keepNext w:val="0"/>
      <w:keepLines w:val="0"/>
      <w:widowControl w:val="0"/>
      <w:adjustRightInd w:val="0"/>
      <w:spacing w:before="220" w:after="220"/>
      <w:jc w:val="left"/>
      <w:outlineLvl w:val="5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9">
    <w:name w:val="heading 7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220" w:after="220"/>
      <w:jc w:val="left"/>
      <w:outlineLvl w:val="6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8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220" w:after="220"/>
      <w:jc w:val="left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220" w:after="220"/>
      <w:jc w:val="left"/>
      <w:outlineLvl w:val="8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7"/>
    <w:unhideWhenUsed/>
    <w:uiPriority w:val="99"/>
    <w:pPr>
      <w:widowControl w:val="0"/>
      <w:adjustRightInd w:val="0"/>
      <w:spacing w:line="40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uiPriority w:val="39"/>
    <w:pPr>
      <w:adjustRightInd w:val="0"/>
      <w:spacing w:line="400" w:lineRule="exact"/>
      <w:ind w:left="0" w:leftChars="0" w:firstLine="960" w:firstLineChars="40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uiPriority w:val="39"/>
    <w:pPr>
      <w:adjustRightInd w:val="0"/>
      <w:spacing w:line="400" w:lineRule="exact"/>
      <w:ind w:firstLine="0" w:firstLineChars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8">
    <w:name w:val="Subtitle"/>
    <w:next w:val="1"/>
    <w:qFormat/>
    <w:uiPriority w:val="11"/>
    <w:pPr>
      <w:widowControl w:val="0"/>
      <w:adjustRightInd w:val="0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  <w:lang w:bidi="ar-SA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uiPriority w:val="39"/>
    <w:pPr>
      <w:adjustRightInd w:val="0"/>
      <w:spacing w:line="400" w:lineRule="exact"/>
      <w:ind w:left="0" w:leftChars="0" w:firstLine="480" w:firstLineChars="20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next w:val="1"/>
    <w:qFormat/>
    <w:uiPriority w:val="10"/>
    <w:pPr>
      <w:adjustRightInd w:val="0"/>
      <w:spacing w:line="360" w:lineRule="auto"/>
      <w:jc w:val="left"/>
      <w:outlineLvl w:val="9"/>
    </w:pPr>
    <w:rPr>
      <w:rFonts w:ascii="Times New Roman" w:hAnsi="Times New Roman" w:eastAsia="宋体" w:cs="Times New Roman"/>
      <w:b/>
      <w:bCs/>
      <w:kern w:val="2"/>
      <w:sz w:val="44"/>
      <w:szCs w:val="44"/>
      <w:lang w:bidi="ar-SA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link w:val="3"/>
    <w:uiPriority w:val="9"/>
    <w:rPr>
      <w:rFonts w:ascii="Cambria" w:hAnsi="Cambria" w:eastAsia="黑体" w:cs="Cambria"/>
      <w:kern w:val="44"/>
      <w:sz w:val="30"/>
      <w:szCs w:val="30"/>
      <w:lang w:val="en-US" w:eastAsia="zh-CN" w:bidi="ar-SA"/>
    </w:rPr>
  </w:style>
  <w:style w:type="character" w:customStyle="1" w:styleId="142">
    <w:name w:val="Heading 2 Char"/>
    <w:link w:val="4"/>
    <w:qFormat/>
    <w:uiPriority w:val="9"/>
    <w:rPr>
      <w:rFonts w:ascii="Cambria" w:hAnsi="Cambria" w:eastAsia="黑体" w:cs="Cambria"/>
      <w:kern w:val="2"/>
      <w:sz w:val="28"/>
      <w:szCs w:val="28"/>
      <w:lang w:val="en-US" w:eastAsia="zh-CN" w:bidi="ar-SA"/>
    </w:rPr>
  </w:style>
  <w:style w:type="character" w:customStyle="1" w:styleId="143">
    <w:name w:val="Heading 3 Char"/>
    <w:link w:val="5"/>
    <w:qFormat/>
    <w:uiPriority w:val="9"/>
    <w:rPr>
      <w:rFonts w:ascii="Cambria" w:hAnsi="Cambria" w:eastAsia="黑体" w:cs="Cambria"/>
      <w:kern w:val="2"/>
      <w:sz w:val="28"/>
      <w:szCs w:val="28"/>
      <w:lang w:val="en-US" w:eastAsia="zh-CN" w:bidi="ar-SA"/>
    </w:rPr>
  </w:style>
  <w:style w:type="character" w:customStyle="1" w:styleId="144">
    <w:name w:val="Title Char"/>
    <w:basedOn w:val="135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  <w:rPr>
      <w:rFonts w:ascii="Cambria" w:hAnsi="Cambria" w:eastAsia="ＭＳ 明朝" w:cs="Cambria"/>
      <w:kern w:val="2"/>
      <w:sz w:val="24"/>
      <w:szCs w:val="24"/>
    </w:rPr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link w:val="6"/>
    <w:semiHidden/>
    <w:uiPriority w:val="9"/>
    <w:rPr>
      <w:rFonts w:ascii="Cambria" w:hAnsi="Cambria" w:eastAsia="黑体" w:cs="Cambria"/>
      <w:kern w:val="2"/>
      <w:sz w:val="24"/>
      <w:szCs w:val="24"/>
      <w:lang w:val="en-US" w:eastAsia="zh-CN" w:bidi="ar-SA"/>
    </w:rPr>
  </w:style>
  <w:style w:type="character" w:customStyle="1" w:styleId="154">
    <w:name w:val="Heading 5 Char"/>
    <w:link w:val="7"/>
    <w:semiHidden/>
    <w:uiPriority w:val="9"/>
    <w:rPr>
      <w:rFonts w:ascii="Cambria" w:hAnsi="Cambria" w:eastAsia="黑体" w:cs="Cambria"/>
      <w:kern w:val="2"/>
      <w:sz w:val="24"/>
      <w:szCs w:val="24"/>
      <w:lang w:val="en-US" w:eastAsia="zh-CN" w:bidi="ar-SA"/>
    </w:rPr>
  </w:style>
  <w:style w:type="character" w:customStyle="1" w:styleId="155">
    <w:name w:val="Heading 6 Char"/>
    <w:link w:val="8"/>
    <w:semiHidden/>
    <w:uiPriority w:val="9"/>
    <w:rPr>
      <w:rFonts w:ascii="Cambria" w:hAnsi="Cambria" w:eastAsia="黑体" w:cs="Cambria"/>
      <w:kern w:val="2"/>
      <w:sz w:val="24"/>
      <w:szCs w:val="24"/>
      <w:lang w:val="en-US" w:eastAsia="zh-CN" w:bidi="ar-SA"/>
    </w:rPr>
  </w:style>
  <w:style w:type="character" w:customStyle="1" w:styleId="156">
    <w:name w:val="Heading 7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jc w:val="left"/>
      <w:outlineLvl w:val="9"/>
    </w:pPr>
  </w:style>
  <w:style w:type="paragraph" w:customStyle="1" w:styleId="167">
    <w:name w:val="摘要标题"/>
    <w:next w:val="1"/>
    <w:uiPriority w:val="0"/>
    <w:pPr>
      <w:widowControl w:val="0"/>
      <w:adjustRightInd w:val="0"/>
      <w:spacing w:line="360" w:lineRule="auto"/>
      <w:jc w:val="left"/>
    </w:pPr>
    <w:rPr>
      <w:rFonts w:ascii="Times New Roman" w:hAnsi="Times New Roman" w:eastAsia="宋体" w:cs="Times New Roman"/>
      <w:b/>
      <w:bCs/>
      <w:kern w:val="2"/>
      <w:sz w:val="44"/>
      <w:szCs w:val="44"/>
      <w:lang w:bidi="ar-SA"/>
    </w:rPr>
  </w:style>
  <w:style w:type="paragraph" w:customStyle="1" w:styleId="168">
    <w:name w:val="摘要正文"/>
    <w:next w:val="1"/>
    <w:uiPriority w:val="0"/>
    <w:pPr>
      <w:widowControl w:val="0"/>
      <w:adjustRightInd w:val="0"/>
      <w:spacing w:afterLines="100" w:line="40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customStyle="1" w:styleId="169">
    <w:name w:val="目录标题"/>
    <w:next w:val="1"/>
    <w:uiPriority w:val="0"/>
    <w:pPr>
      <w:widowControl w:val="0"/>
      <w:adjustRightInd w:val="0"/>
      <w:spacing w:before="660" w:after="660" w:line="360" w:lineRule="auto"/>
      <w:jc w:val="left"/>
    </w:pPr>
    <w:rPr>
      <w:rFonts w:ascii="Times New Roman" w:hAnsi="Times New Roman" w:eastAsia="黑体" w:cs="Times New Roman"/>
      <w:kern w:val="2"/>
      <w:sz w:val="30"/>
      <w:szCs w:val="30"/>
      <w:lang w:bidi="ar-SA"/>
    </w:rPr>
  </w:style>
  <w:style w:type="paragraph" w:customStyle="1" w:styleId="170">
    <w:name w:val="图片标题"/>
    <w:next w:val="1"/>
    <w:uiPriority w:val="0"/>
    <w:pPr>
      <w:widowControl w:val="0"/>
      <w:tabs>
        <w:tab w:val="left" w:pos="0"/>
      </w:tabs>
      <w:adjustRightInd w:val="0"/>
      <w:spacing w:line="400" w:lineRule="exact"/>
      <w:jc w:val="left"/>
    </w:pPr>
    <w:rPr>
      <w:rFonts w:ascii="Times New Roman" w:hAnsi="Times New Roman" w:eastAsia="宋体" w:cs="Times New Roman"/>
      <w:kern w:val="2"/>
      <w:sz w:val="21"/>
      <w:szCs w:val="21"/>
      <w:lang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1544</Words>
  <Characters>2057</Characters>
  <Lines>0</Lines>
  <Paragraphs>0</Paragraphs>
  <TotalTime>11</TotalTime>
  <ScaleCrop>false</ScaleCrop>
  <LinksUpToDate>false</LinksUpToDate>
  <CharactersWithSpaces>2449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王嘉悦</cp:lastModifiedBy>
  <dcterms:modified xsi:type="dcterms:W3CDTF">2026-06-25T14:05:45Z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eyJoZGlkIjoiYzVkYzFkZTk2ZDFkODI0OGEwNGY1ZGJkYjYxYThiNzciLCJ1c2VySWQiOiIxNjg4MTQ1MjE3In0=</vt:lpwstr>
  </property>
  <property fmtid="{D5CDD505-2E9C-101B-9397-08002B2CF9AE}" pid="3" name="KSOProductBuildVer">
    <vt:lpwstr>2052-12.1.0.23542</vt:lpwstr>
  </property>
  <property fmtid="{D5CDD505-2E9C-101B-9397-08002B2CF9AE}" pid="4" name="ICV">
    <vt:lpwstr>057ADDE3EEF944068E8753B160493928_12</vt:lpwstr>
  </property>
</Properties>
</file>