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63E8B6BE"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w:t>
      </w:r>
      <w:r w:rsidR="00A10022">
        <w:rPr>
          <w:rFonts w:ascii="Times New Roman" w:hAnsi="Times New Roman"/>
          <w:color w:val="auto"/>
          <w:sz w:val="28"/>
          <w:szCs w:val="28"/>
        </w:rPr>
        <w:t>table</w:t>
      </w:r>
      <w:r w:rsidRPr="008F3D57">
        <w:rPr>
          <w:rFonts w:ascii="Times New Roman" w:hAnsi="Times New Roman"/>
          <w:color w:val="auto"/>
          <w:sz w:val="28"/>
          <w:szCs w:val="28"/>
        </w:rPr>
        <w:t xml:space="preserve"> consisting of four </w:t>
      </w:r>
      <w:r w:rsidR="00A10022">
        <w:rPr>
          <w:rFonts w:ascii="Times New Roman" w:hAnsi="Times New Roman"/>
          <w:color w:val="auto"/>
          <w:sz w:val="28"/>
          <w:szCs w:val="28"/>
        </w:rPr>
        <w:t>rows</w:t>
      </w:r>
      <w:r w:rsidRPr="008F3D57">
        <w:rPr>
          <w:rFonts w:ascii="Times New Roman" w:hAnsi="Times New Roman"/>
          <w:color w:val="auto"/>
          <w:sz w:val="28"/>
          <w:szCs w:val="28"/>
        </w:rPr>
        <w:t xml:space="preserve">, each represents one step of departments’ progress of solving the incident. Originally each </w:t>
      </w:r>
      <w:r w:rsidR="00D54ECB">
        <w:rPr>
          <w:rFonts w:ascii="Times New Roman" w:hAnsi="Times New Roman"/>
          <w:color w:val="auto"/>
          <w:sz w:val="28"/>
          <w:szCs w:val="28"/>
        </w:rPr>
        <w:t>step</w:t>
      </w:r>
      <w:r w:rsidRPr="008F3D57">
        <w:rPr>
          <w:rFonts w:ascii="Times New Roman" w:hAnsi="Times New Roman"/>
          <w:color w:val="auto"/>
          <w:sz w:val="28"/>
          <w:szCs w:val="28"/>
        </w:rPr>
        <w:t xml:space="preserve"> is in </w:t>
      </w:r>
      <w:r w:rsidR="00A10022">
        <w:rPr>
          <w:rFonts w:ascii="Times New Roman" w:hAnsi="Times New Roman"/>
          <w:color w:val="auto"/>
          <w:sz w:val="28"/>
          <w:szCs w:val="28"/>
        </w:rPr>
        <w:t>status of Pending</w:t>
      </w:r>
      <w:r w:rsidRPr="008F3D57">
        <w:rPr>
          <w:rFonts w:ascii="Times New Roman" w:hAnsi="Times New Roman"/>
          <w:color w:val="auto"/>
          <w:sz w:val="28"/>
          <w:szCs w:val="28"/>
        </w:rPr>
        <w:t xml:space="preserve">, once a step has been achieved, the </w:t>
      </w:r>
      <w:r w:rsidR="003B0E48">
        <w:rPr>
          <w:rFonts w:ascii="Times New Roman" w:hAnsi="Times New Roman"/>
          <w:color w:val="auto"/>
          <w:sz w:val="28"/>
          <w:szCs w:val="28"/>
        </w:rPr>
        <w:t>status</w:t>
      </w:r>
      <w:r w:rsidRPr="008F3D57">
        <w:rPr>
          <w:rFonts w:ascii="Times New Roman" w:hAnsi="Times New Roman"/>
          <w:color w:val="auto"/>
          <w:sz w:val="28"/>
          <w:szCs w:val="28"/>
        </w:rPr>
        <w:t xml:space="preserve"> of that certain </w:t>
      </w:r>
      <w:r w:rsidR="00D54ECB">
        <w:rPr>
          <w:rFonts w:ascii="Times New Roman" w:hAnsi="Times New Roman"/>
          <w:color w:val="auto"/>
          <w:sz w:val="28"/>
          <w:szCs w:val="28"/>
        </w:rPr>
        <w:t>step</w:t>
      </w:r>
      <w:r w:rsidRPr="008F3D57">
        <w:rPr>
          <w:rFonts w:ascii="Times New Roman" w:hAnsi="Times New Roman"/>
          <w:color w:val="auto"/>
          <w:sz w:val="28"/>
          <w:szCs w:val="28"/>
        </w:rPr>
        <w:t xml:space="preserve"> will turn to </w:t>
      </w:r>
      <w:r w:rsidR="003B0E48">
        <w:rPr>
          <w:rFonts w:ascii="Times New Roman" w:hAnsi="Times New Roman"/>
          <w:color w:val="auto"/>
          <w:sz w:val="28"/>
          <w:szCs w:val="28"/>
        </w:rPr>
        <w:t>Completed</w:t>
      </w:r>
      <w:r w:rsidRPr="008F3D57">
        <w:rPr>
          <w:rFonts w:ascii="Times New Roman" w:hAnsi="Times New Roman"/>
          <w:color w:val="auto"/>
          <w:sz w:val="28"/>
          <w:szCs w:val="28"/>
        </w:rPr>
        <w:t>.</w:t>
      </w:r>
    </w:p>
    <w:p w14:paraId="3D23A74D" w14:textId="3E46F8E4"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first </w:t>
      </w:r>
      <w:r w:rsidR="00E12D1F">
        <w:rPr>
          <w:rFonts w:ascii="Times New Roman" w:hAnsi="Times New Roman"/>
          <w:color w:val="auto"/>
          <w:sz w:val="28"/>
          <w:szCs w:val="28"/>
        </w:rPr>
        <w:t>step</w:t>
      </w:r>
      <w:r w:rsidRPr="008F3D57">
        <w:rPr>
          <w:rFonts w:ascii="Times New Roman" w:hAnsi="Times New Roman"/>
          <w:color w:val="auto"/>
          <w:sz w:val="28"/>
          <w:szCs w:val="28"/>
        </w:rPr>
        <w:t xml:space="preserve"> </w:t>
      </w:r>
      <w:r w:rsidR="00E12D1F">
        <w:rPr>
          <w:rFonts w:ascii="Times New Roman" w:hAnsi="Times New Roman"/>
          <w:color w:val="auto"/>
          <w:sz w:val="28"/>
          <w:szCs w:val="28"/>
        </w:rPr>
        <w:t>states</w:t>
      </w:r>
      <w:r w:rsidRPr="008F3D57">
        <w:rPr>
          <w:rFonts w:ascii="Times New Roman" w:hAnsi="Times New Roman"/>
          <w:color w:val="auto"/>
          <w:sz w:val="28"/>
          <w:szCs w:val="28"/>
        </w:rPr>
        <w:t xml:space="preserve"> that certain department was informed and assigned the task,</w:t>
      </w:r>
      <w:r w:rsidR="0092295D">
        <w:rPr>
          <w:rFonts w:ascii="Times New Roman" w:hAnsi="Times New Roman"/>
          <w:color w:val="auto"/>
          <w:sz w:val="28"/>
          <w:szCs w:val="28"/>
        </w:rPr>
        <w:t xml:space="preserve"> status of this step</w:t>
      </w:r>
      <w:r w:rsidRPr="008F3D57">
        <w:rPr>
          <w:rFonts w:ascii="Times New Roman" w:hAnsi="Times New Roman"/>
          <w:color w:val="auto"/>
          <w:sz w:val="28"/>
          <w:szCs w:val="28"/>
        </w:rPr>
        <w:t xml:space="preserve"> turns </w:t>
      </w:r>
      <w:r w:rsidR="0092295D">
        <w:rPr>
          <w:rFonts w:ascii="Times New Roman" w:hAnsi="Times New Roman"/>
          <w:color w:val="auto"/>
          <w:sz w:val="28"/>
          <w:szCs w:val="28"/>
        </w:rPr>
        <w:t>completed</w:t>
      </w:r>
      <w:r w:rsidRPr="008F3D57">
        <w:rPr>
          <w:rFonts w:ascii="Times New Roman" w:hAnsi="Times New Roman"/>
          <w:color w:val="auto"/>
          <w:sz w:val="28"/>
          <w:szCs w:val="28"/>
        </w:rPr>
        <w:t xml:space="preserve"> upon finishing.</w:t>
      </w:r>
    </w:p>
    <w:p w14:paraId="1BD61CC0" w14:textId="65E60860"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second </w:t>
      </w:r>
      <w:r w:rsidR="00E12D1F">
        <w:rPr>
          <w:rFonts w:ascii="Times New Roman" w:hAnsi="Times New Roman"/>
          <w:color w:val="auto"/>
          <w:sz w:val="28"/>
          <w:szCs w:val="28"/>
        </w:rPr>
        <w:t xml:space="preserve">step states </w:t>
      </w:r>
      <w:r w:rsidRPr="008F3D57">
        <w:rPr>
          <w:rFonts w:ascii="Times New Roman" w:hAnsi="Times New Roman"/>
          <w:color w:val="auto"/>
          <w:sz w:val="28"/>
          <w:szCs w:val="28"/>
        </w:rPr>
        <w:t xml:space="preserve">that a plan of solving the incident is arranged, </w:t>
      </w:r>
      <w:r w:rsidR="0092295D">
        <w:rPr>
          <w:rFonts w:ascii="Times New Roman" w:hAnsi="Times New Roman"/>
          <w:color w:val="auto"/>
          <w:sz w:val="28"/>
          <w:szCs w:val="28"/>
        </w:rPr>
        <w:t>status of this step</w:t>
      </w:r>
      <w:r w:rsidR="0092295D" w:rsidRPr="008F3D57">
        <w:rPr>
          <w:rFonts w:ascii="Times New Roman" w:hAnsi="Times New Roman"/>
          <w:color w:val="auto"/>
          <w:sz w:val="28"/>
          <w:szCs w:val="28"/>
        </w:rPr>
        <w:t xml:space="preserve"> turns </w:t>
      </w:r>
      <w:r w:rsidR="0092295D">
        <w:rPr>
          <w:rFonts w:ascii="Times New Roman" w:hAnsi="Times New Roman"/>
          <w:color w:val="auto"/>
          <w:sz w:val="28"/>
          <w:szCs w:val="28"/>
        </w:rPr>
        <w:t>completed</w:t>
      </w:r>
      <w:r w:rsidR="0092295D" w:rsidRPr="008F3D57">
        <w:rPr>
          <w:rFonts w:ascii="Times New Roman" w:hAnsi="Times New Roman"/>
          <w:color w:val="auto"/>
          <w:sz w:val="28"/>
          <w:szCs w:val="28"/>
        </w:rPr>
        <w:t xml:space="preserve"> upon finishing</w:t>
      </w:r>
      <w:r w:rsidRPr="008F3D57">
        <w:rPr>
          <w:rFonts w:ascii="Times New Roman" w:hAnsi="Times New Roman"/>
          <w:color w:val="auto"/>
          <w:sz w:val="28"/>
          <w:szCs w:val="28"/>
        </w:rPr>
        <w:t>.</w:t>
      </w:r>
    </w:p>
    <w:p w14:paraId="0019BB2F" w14:textId="34EC2EE4"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third step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is under way according to the plan, </w:t>
      </w:r>
      <w:r w:rsidR="0092295D">
        <w:rPr>
          <w:rFonts w:ascii="Times New Roman" w:hAnsi="Times New Roman"/>
          <w:color w:val="auto"/>
          <w:sz w:val="28"/>
          <w:szCs w:val="28"/>
        </w:rPr>
        <w:t>status of this step</w:t>
      </w:r>
      <w:r w:rsidR="0092295D" w:rsidRPr="008F3D57">
        <w:rPr>
          <w:rFonts w:ascii="Times New Roman" w:hAnsi="Times New Roman"/>
          <w:color w:val="auto"/>
          <w:sz w:val="28"/>
          <w:szCs w:val="28"/>
        </w:rPr>
        <w:t xml:space="preserve"> turns </w:t>
      </w:r>
      <w:r w:rsidR="0092295D">
        <w:rPr>
          <w:rFonts w:ascii="Times New Roman" w:hAnsi="Times New Roman"/>
          <w:color w:val="auto"/>
          <w:sz w:val="28"/>
          <w:szCs w:val="28"/>
        </w:rPr>
        <w:t>completed</w:t>
      </w:r>
      <w:r w:rsidR="0092295D" w:rsidRPr="008F3D57">
        <w:rPr>
          <w:rFonts w:ascii="Times New Roman" w:hAnsi="Times New Roman"/>
          <w:color w:val="auto"/>
          <w:sz w:val="28"/>
          <w:szCs w:val="28"/>
        </w:rPr>
        <w:t xml:space="preserve"> upon finishing</w:t>
      </w:r>
      <w:r w:rsidRPr="008F3D57">
        <w:rPr>
          <w:rFonts w:ascii="Times New Roman" w:hAnsi="Times New Roman"/>
          <w:color w:val="auto"/>
          <w:sz w:val="28"/>
          <w:szCs w:val="28"/>
        </w:rPr>
        <w:t>.</w:t>
      </w:r>
    </w:p>
    <w:p w14:paraId="762EADD9" w14:textId="2BE8EC80"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fourth step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has been finished, </w:t>
      </w:r>
      <w:r w:rsidR="0092295D">
        <w:rPr>
          <w:rFonts w:ascii="Times New Roman" w:hAnsi="Times New Roman"/>
          <w:color w:val="auto"/>
          <w:sz w:val="28"/>
          <w:szCs w:val="28"/>
        </w:rPr>
        <w:t>status of this step</w:t>
      </w:r>
      <w:r w:rsidR="0092295D" w:rsidRPr="008F3D57">
        <w:rPr>
          <w:rFonts w:ascii="Times New Roman" w:hAnsi="Times New Roman"/>
          <w:color w:val="auto"/>
          <w:sz w:val="28"/>
          <w:szCs w:val="28"/>
        </w:rPr>
        <w:t xml:space="preserve"> turns </w:t>
      </w:r>
      <w:r w:rsidR="0092295D">
        <w:rPr>
          <w:rFonts w:ascii="Times New Roman" w:hAnsi="Times New Roman"/>
          <w:color w:val="auto"/>
          <w:sz w:val="28"/>
          <w:szCs w:val="28"/>
        </w:rPr>
        <w:t>completed</w:t>
      </w:r>
      <w:r w:rsidR="0092295D" w:rsidRPr="008F3D57">
        <w:rPr>
          <w:rFonts w:ascii="Times New Roman" w:hAnsi="Times New Roman"/>
          <w:color w:val="auto"/>
          <w:sz w:val="28"/>
          <w:szCs w:val="28"/>
        </w:rPr>
        <w:t xml:space="preserve"> upon finishing</w:t>
      </w:r>
      <w:r w:rsidRPr="008F3D57">
        <w:rPr>
          <w:rFonts w:ascii="Times New Roman" w:hAnsi="Times New Roman"/>
          <w:color w:val="auto"/>
          <w:sz w:val="28"/>
          <w:szCs w:val="28"/>
        </w:rPr>
        <w:t>.</w:t>
      </w:r>
      <w:bookmarkStart w:id="15" w:name="_GoBack"/>
      <w:bookmarkEnd w:id="15"/>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4D5E683"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6.3.5. </w:t>
      </w:r>
      <w:r w:rsidR="00E06C62">
        <w:rPr>
          <w:rFonts w:ascii="Times New Roman" w:hAnsi="Times New Roman"/>
          <w:color w:val="auto"/>
          <w:sz w:val="28"/>
          <w:szCs w:val="28"/>
        </w:rPr>
        <w:t>Trends shall include which regions and incident types are currently seeing the largest increase in number of reports, compared to the previous status report</w:t>
      </w:r>
      <w:r w:rsidRPr="008F3D57">
        <w:rPr>
          <w:rFonts w:ascii="Times New Roman" w:hAnsi="Times New Roman"/>
          <w:color w:val="auto"/>
          <w:sz w:val="28"/>
          <w:szCs w:val="28"/>
        </w:rPr>
        <w: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C0683" w14:textId="77777777" w:rsidR="003763D5" w:rsidRDefault="003763D5">
      <w:pPr>
        <w:spacing w:line="240" w:lineRule="auto"/>
      </w:pPr>
      <w:r>
        <w:separator/>
      </w:r>
    </w:p>
  </w:endnote>
  <w:endnote w:type="continuationSeparator" w:id="0">
    <w:p w14:paraId="597A5576" w14:textId="77777777" w:rsidR="003763D5" w:rsidRDefault="00376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4228" w14:textId="77777777" w:rsidR="003763D5" w:rsidRDefault="003763D5">
      <w:pPr>
        <w:spacing w:line="240" w:lineRule="auto"/>
      </w:pPr>
      <w:r>
        <w:separator/>
      </w:r>
    </w:p>
  </w:footnote>
  <w:footnote w:type="continuationSeparator" w:id="0">
    <w:p w14:paraId="4A3FC817" w14:textId="77777777" w:rsidR="003763D5" w:rsidRDefault="00376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763D5"/>
    <w:rsid w:val="003B0E48"/>
    <w:rsid w:val="003F13DE"/>
    <w:rsid w:val="00481FE8"/>
    <w:rsid w:val="005235A9"/>
    <w:rsid w:val="005C1B9C"/>
    <w:rsid w:val="00607991"/>
    <w:rsid w:val="00647125"/>
    <w:rsid w:val="006B24F2"/>
    <w:rsid w:val="006E62C7"/>
    <w:rsid w:val="0077006F"/>
    <w:rsid w:val="00850551"/>
    <w:rsid w:val="008C4651"/>
    <w:rsid w:val="008F3D57"/>
    <w:rsid w:val="0092295D"/>
    <w:rsid w:val="009631FA"/>
    <w:rsid w:val="00A10022"/>
    <w:rsid w:val="00A740C4"/>
    <w:rsid w:val="00AA1DAF"/>
    <w:rsid w:val="00B36DB1"/>
    <w:rsid w:val="00B404BA"/>
    <w:rsid w:val="00B85CE0"/>
    <w:rsid w:val="00B871B3"/>
    <w:rsid w:val="00C33BBA"/>
    <w:rsid w:val="00CA6737"/>
    <w:rsid w:val="00D330D7"/>
    <w:rsid w:val="00D54ECB"/>
    <w:rsid w:val="00DA088A"/>
    <w:rsid w:val="00E06C62"/>
    <w:rsid w:val="00E12D1F"/>
    <w:rsid w:val="00E65D92"/>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黑体"/>
        <a:cs typeface="Arial"/>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3046</Words>
  <Characters>14930</Characters>
  <Application>Microsoft Office Word</Application>
  <DocSecurity>0</DocSecurity>
  <Lines>271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27</cp:revision>
  <dcterms:created xsi:type="dcterms:W3CDTF">2018-09-11T12:57:00Z</dcterms:created>
  <dcterms:modified xsi:type="dcterms:W3CDTF">2018-10-29T13:20:00Z</dcterms:modified>
</cp:coreProperties>
</file>