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4A" w:rsidRPr="00610B0D" w:rsidRDefault="00A228B0" w:rsidP="00CA78E7">
      <w:pPr>
        <w:spacing w:afterLines="100" w:after="312"/>
        <w:jc w:val="center"/>
        <w:rPr>
          <w:rFonts w:ascii="黑体" w:eastAsia="黑体" w:hAnsi="黑体"/>
          <w:sz w:val="36"/>
          <w:szCs w:val="36"/>
        </w:rPr>
      </w:pPr>
      <w:r w:rsidRPr="00610B0D">
        <w:rPr>
          <w:rFonts w:ascii="黑体" w:eastAsia="黑体" w:hAnsi="黑体" w:hint="eastAsia"/>
          <w:sz w:val="36"/>
          <w:szCs w:val="36"/>
        </w:rPr>
        <w:t>实验名称  ANSYS软件平面问题分析上机操作</w:t>
      </w:r>
    </w:p>
    <w:p w:rsidR="00D83E4A" w:rsidRPr="00610B0D" w:rsidRDefault="00A228B0" w:rsidP="00610B0D">
      <w:pPr>
        <w:jc w:val="center"/>
        <w:rPr>
          <w:rFonts w:asciiTheme="minorEastAsia" w:hAnsiTheme="minorEastAsia"/>
          <w:sz w:val="24"/>
          <w:szCs w:val="24"/>
          <w:u w:val="single"/>
        </w:rPr>
      </w:pPr>
      <w:r w:rsidRPr="00610B0D">
        <w:rPr>
          <w:rFonts w:asciiTheme="minorEastAsia" w:hAnsiTheme="minorEastAsia" w:hint="eastAsia"/>
          <w:sz w:val="24"/>
          <w:szCs w:val="24"/>
        </w:rPr>
        <w:t>班级：</w:t>
      </w:r>
      <w:r w:rsidR="00310CB2">
        <w:rPr>
          <w:rFonts w:asciiTheme="minorEastAsia" w:hAnsiTheme="minorEastAsia" w:hint="eastAsia"/>
          <w:sz w:val="24"/>
          <w:szCs w:val="24"/>
          <w:u w:val="single"/>
        </w:rPr>
        <w:t>机设1606</w:t>
      </w:r>
      <w:r w:rsidRPr="00610B0D">
        <w:rPr>
          <w:rFonts w:asciiTheme="minorEastAsia" w:hAnsiTheme="minorEastAsia" w:hint="eastAsia"/>
          <w:sz w:val="24"/>
          <w:szCs w:val="24"/>
        </w:rPr>
        <w:t xml:space="preserve">  学号：</w:t>
      </w:r>
      <w:r w:rsidR="00310CB2">
        <w:rPr>
          <w:rFonts w:asciiTheme="minorEastAsia" w:hAnsiTheme="minorEastAsia" w:hint="eastAsia"/>
          <w:sz w:val="24"/>
          <w:szCs w:val="24"/>
          <w:u w:val="single"/>
        </w:rPr>
        <w:t>0121618380615</w:t>
      </w:r>
      <w:r w:rsidR="00310CB2">
        <w:rPr>
          <w:rFonts w:asciiTheme="minorEastAsia" w:hAnsiTheme="minorEastAsia"/>
          <w:sz w:val="24"/>
          <w:szCs w:val="24"/>
        </w:rPr>
        <w:t xml:space="preserve">  </w:t>
      </w:r>
      <w:r w:rsidRPr="00610B0D">
        <w:rPr>
          <w:rFonts w:asciiTheme="minorEastAsia" w:hAnsiTheme="minorEastAsia" w:hint="eastAsia"/>
          <w:sz w:val="24"/>
          <w:szCs w:val="24"/>
        </w:rPr>
        <w:t>姓名：</w:t>
      </w:r>
      <w:r w:rsidR="00310CB2">
        <w:rPr>
          <w:rFonts w:asciiTheme="minorEastAsia" w:hAnsiTheme="minorEastAsia" w:hint="eastAsia"/>
          <w:sz w:val="24"/>
          <w:szCs w:val="24"/>
          <w:u w:val="single"/>
        </w:rPr>
        <w:t>付清晨</w:t>
      </w:r>
      <w:r w:rsidR="00610B0D" w:rsidRPr="00610B0D">
        <w:rPr>
          <w:rFonts w:asciiTheme="minorEastAsia" w:hAnsiTheme="minorEastAsia" w:hint="eastAsia"/>
          <w:sz w:val="24"/>
          <w:szCs w:val="24"/>
        </w:rPr>
        <w:t xml:space="preserve">  </w:t>
      </w:r>
      <w:r w:rsidRPr="00610B0D">
        <w:rPr>
          <w:rFonts w:asciiTheme="minorEastAsia" w:hAnsiTheme="minorEastAsia" w:hint="eastAsia"/>
          <w:sz w:val="24"/>
          <w:szCs w:val="24"/>
        </w:rPr>
        <w:t>成绩：</w:t>
      </w:r>
      <w:r w:rsidR="00610B0D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</w:p>
    <w:p w:rsidR="00D83E4A" w:rsidRPr="00610B0D" w:rsidRDefault="00A228B0" w:rsidP="00610B0D">
      <w:pPr>
        <w:spacing w:beforeLines="100" w:before="312"/>
        <w:rPr>
          <w:rFonts w:asciiTheme="minorEastAsia" w:hAnsiTheme="minorEastAsia"/>
          <w:sz w:val="28"/>
          <w:szCs w:val="24"/>
        </w:rPr>
      </w:pPr>
      <w:r w:rsidRPr="00610B0D">
        <w:rPr>
          <w:rFonts w:asciiTheme="minorEastAsia" w:hAnsiTheme="minorEastAsia" w:hint="eastAsia"/>
          <w:sz w:val="28"/>
          <w:szCs w:val="24"/>
        </w:rPr>
        <w:t xml:space="preserve">1 </w:t>
      </w:r>
      <w:r w:rsidRPr="00610B0D">
        <w:rPr>
          <w:rFonts w:asciiTheme="minorEastAsia" w:hAnsiTheme="minorEastAsia" w:hint="eastAsia"/>
          <w:b/>
          <w:bCs/>
          <w:sz w:val="28"/>
          <w:szCs w:val="24"/>
        </w:rPr>
        <w:t xml:space="preserve"> 实验目的：</w:t>
      </w:r>
    </w:p>
    <w:p w:rsidR="00D83E4A" w:rsidRPr="00610B0D" w:rsidRDefault="00A228B0" w:rsidP="00610B0D">
      <w:pPr>
        <w:pStyle w:val="1"/>
        <w:numPr>
          <w:ilvl w:val="0"/>
          <w:numId w:val="1"/>
        </w:numPr>
        <w:spacing w:line="360" w:lineRule="auto"/>
        <w:ind w:firstLine="48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理论结合实际，将课堂理论知识应用于实际。加深对理论知识理解的同时，学会对实际问题的分析。</w:t>
      </w:r>
    </w:p>
    <w:p w:rsidR="00D83E4A" w:rsidRPr="00610B0D" w:rsidRDefault="00A228B0" w:rsidP="00610B0D">
      <w:pPr>
        <w:pStyle w:val="1"/>
        <w:spacing w:line="360" w:lineRule="auto"/>
        <w:ind w:leftChars="200" w:left="420" w:firstLineChars="50" w:firstLine="12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2）熟悉ANSYS软件实体建模的基本过程，掌握人机交互操作的基本技巧。</w:t>
      </w:r>
    </w:p>
    <w:p w:rsidR="00310CB2" w:rsidRDefault="00A228B0" w:rsidP="00310CB2">
      <w:pPr>
        <w:tabs>
          <w:tab w:val="left" w:pos="527"/>
        </w:tabs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2  问题</w:t>
      </w:r>
      <w:r w:rsidR="00610B0D"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描述</w:t>
      </w: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及其分析</w:t>
      </w:r>
    </w:p>
    <w:p w:rsidR="00D83E4A" w:rsidRPr="00310CB2" w:rsidRDefault="00310CB2" w:rsidP="00310CB2">
      <w:pPr>
        <w:rPr>
          <w:rFonts w:ascii="Product Sans" w:hAnsi="Product Sans"/>
        </w:rPr>
      </w:pPr>
      <w:r>
        <w:rPr>
          <w:rFonts w:asciiTheme="minorEastAsia" w:hAnsiTheme="minorEastAsia" w:cs="微软雅黑"/>
          <w:b/>
          <w:bCs/>
          <w:sz w:val="28"/>
          <w:szCs w:val="24"/>
        </w:rPr>
        <w:tab/>
      </w:r>
      <w:r w:rsidRPr="00310CB2">
        <w:rPr>
          <w:rFonts w:ascii="Product Sans" w:hAnsi="Product Sans"/>
        </w:rPr>
        <w:t>问题描述：如图所示，正方形簿板边长</w:t>
      </w:r>
      <w:r w:rsidRPr="00310CB2">
        <w:rPr>
          <w:rFonts w:ascii="Product Sans" w:hAnsi="Product Sans"/>
        </w:rPr>
        <w:t>40mm</w:t>
      </w:r>
      <w:r w:rsidRPr="00310CB2">
        <w:rPr>
          <w:rFonts w:ascii="Product Sans" w:hAnsi="Product Sans"/>
        </w:rPr>
        <w:t>，厚</w:t>
      </w:r>
      <w:r w:rsidRPr="00310CB2">
        <w:rPr>
          <w:rFonts w:ascii="Product Sans" w:hAnsi="Product Sans"/>
        </w:rPr>
        <w:t>1mm</w:t>
      </w:r>
      <w:r w:rsidRPr="00310CB2">
        <w:rPr>
          <w:rFonts w:ascii="Product Sans" w:hAnsi="Product Sans"/>
        </w:rPr>
        <w:t>；中心有圆孔，半径</w:t>
      </w:r>
      <w:r w:rsidRPr="00310CB2">
        <w:rPr>
          <w:rFonts w:ascii="Product Sans" w:hAnsi="Product Sans"/>
        </w:rPr>
        <w:t>r</w:t>
      </w:r>
      <w:r w:rsidRPr="00310CB2">
        <w:rPr>
          <w:rFonts w:ascii="Product Sans" w:hAnsi="Product Sans"/>
        </w:rPr>
        <w:t>＝</w:t>
      </w:r>
      <w:r w:rsidRPr="00310CB2">
        <w:rPr>
          <w:rFonts w:ascii="Product Sans" w:hAnsi="Product Sans"/>
        </w:rPr>
        <w:t>4mm</w:t>
      </w:r>
      <w:r w:rsidRPr="00310CB2">
        <w:rPr>
          <w:rFonts w:ascii="Product Sans" w:hAnsi="Product Sans"/>
        </w:rPr>
        <w:t>；正方形的一对边受均匀单向拉力</w:t>
      </w:r>
      <w:r w:rsidRPr="00310CB2">
        <w:rPr>
          <w:rFonts w:ascii="Product Sans" w:hAnsi="Product Sans"/>
        </w:rPr>
        <w:t>p</w:t>
      </w:r>
      <w:r w:rsidRPr="00310CB2">
        <w:rPr>
          <w:rFonts w:ascii="Product Sans" w:hAnsi="Product Sans"/>
        </w:rPr>
        <w:t>＝</w:t>
      </w:r>
      <w:r w:rsidRPr="00310CB2">
        <w:rPr>
          <w:rFonts w:ascii="Product Sans" w:hAnsi="Product Sans"/>
        </w:rPr>
        <w:t>1MPa</w:t>
      </w:r>
      <w:r w:rsidRPr="00310CB2">
        <w:rPr>
          <w:rFonts w:ascii="Product Sans" w:hAnsi="Product Sans"/>
        </w:rPr>
        <w:t>。已知</w:t>
      </w:r>
      <w:r w:rsidRPr="00310CB2">
        <w:rPr>
          <w:rFonts w:ascii="Product Sans" w:hAnsi="Product Sans"/>
        </w:rPr>
        <w:t>E</w:t>
      </w:r>
      <w:r w:rsidRPr="00310CB2">
        <w:rPr>
          <w:rFonts w:ascii="Product Sans" w:hAnsi="Product Sans"/>
        </w:rPr>
        <w:t>＝</w:t>
      </w:r>
      <w:r w:rsidRPr="00310CB2">
        <w:rPr>
          <w:rFonts w:ascii="Product Sans" w:hAnsi="Product Sans"/>
        </w:rPr>
        <w:t>2.1×10</w:t>
      </w:r>
      <w:r w:rsidR="00856A8A">
        <w:rPr>
          <w:rFonts w:ascii="Product Sans" w:hAnsi="Product Sans" w:hint="eastAsia"/>
        </w:rPr>
        <w:t>^</w:t>
      </w:r>
      <w:r w:rsidRPr="00310CB2">
        <w:rPr>
          <w:rFonts w:ascii="Product Sans" w:hAnsi="Product Sans"/>
        </w:rPr>
        <w:t>5MPa</w:t>
      </w:r>
      <w:r w:rsidRPr="00310CB2">
        <w:rPr>
          <w:rFonts w:ascii="Product Sans" w:hAnsi="Product Sans"/>
        </w:rPr>
        <w:t>，</w:t>
      </w:r>
      <w:r w:rsidRPr="00310CB2">
        <w:rPr>
          <w:rFonts w:ascii="Calibri" w:hAnsi="Calibri" w:cs="Calibri"/>
        </w:rPr>
        <w:t>μ</w:t>
      </w:r>
      <w:r w:rsidRPr="00310CB2">
        <w:rPr>
          <w:rFonts w:ascii="Product Sans" w:hAnsi="Product Sans"/>
        </w:rPr>
        <w:t>＝</w:t>
      </w:r>
      <w:r w:rsidRPr="00310CB2">
        <w:rPr>
          <w:rFonts w:ascii="Product Sans" w:hAnsi="Product Sans"/>
        </w:rPr>
        <w:t>0.3</w:t>
      </w:r>
      <w:r w:rsidRPr="00310CB2">
        <w:rPr>
          <w:rFonts w:ascii="Product Sans" w:hAnsi="Product Sans"/>
        </w:rPr>
        <w:t>，试求两对称面上的正应力峰值及变化规律</w:t>
      </w:r>
    </w:p>
    <w:p w:rsidR="00310CB2" w:rsidRDefault="00C44991" w:rsidP="00856A8A">
      <w:pPr>
        <w:tabs>
          <w:tab w:val="left" w:pos="2005"/>
        </w:tabs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Product Sans" w:hAnsi="Product Sans"/>
          <w:color w:val="3333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6pt;height:118.15pt">
            <v:imagedata r:id="rId9" o:title="New Doc 2018-10-16 10.18.50_7"/>
          </v:shape>
        </w:pict>
      </w:r>
    </w:p>
    <w:p w:rsidR="00310CB2" w:rsidRPr="00856A8A" w:rsidRDefault="00310CB2" w:rsidP="00856A8A">
      <w:pPr>
        <w:ind w:firstLine="420"/>
        <w:rPr>
          <w:rFonts w:hint="eastAsia"/>
        </w:rPr>
      </w:pPr>
      <w:r>
        <w:rPr>
          <w:rFonts w:hint="eastAsia"/>
        </w:rPr>
        <w:t>分析：该问题为平面应力问题，由于模型和载荷的对称性，</w:t>
      </w:r>
      <w:r w:rsidR="00856A8A">
        <w:rPr>
          <w:rFonts w:hint="eastAsia"/>
        </w:rPr>
        <w:t>水平</w:t>
      </w:r>
      <w:r>
        <w:rPr>
          <w:rFonts w:hint="eastAsia"/>
        </w:rPr>
        <w:t>对称线处的</w:t>
      </w:r>
      <w:r w:rsidR="00856A8A">
        <w:rPr>
          <w:rFonts w:hint="eastAsia"/>
        </w:rPr>
        <w:t>竖直</w:t>
      </w:r>
      <w:r>
        <w:rPr>
          <w:rFonts w:hint="eastAsia"/>
        </w:rPr>
        <w:t>位移为</w:t>
      </w:r>
      <w:r w:rsidRPr="00310CB2">
        <w:rPr>
          <w:rFonts w:ascii="Product Sans" w:hAnsi="Product Sans"/>
        </w:rPr>
        <w:t>0</w:t>
      </w:r>
      <w:r w:rsidR="00856A8A">
        <w:rPr>
          <w:rFonts w:hint="eastAsia"/>
        </w:rPr>
        <w:t>，</w:t>
      </w:r>
      <w:r w:rsidR="00856A8A">
        <w:rPr>
          <w:rFonts w:hint="eastAsia"/>
        </w:rPr>
        <w:t>竖直</w:t>
      </w:r>
      <w:r w:rsidR="00856A8A">
        <w:rPr>
          <w:rFonts w:hint="eastAsia"/>
        </w:rPr>
        <w:t>对称线处的</w:t>
      </w:r>
      <w:r w:rsidR="00856A8A">
        <w:rPr>
          <w:rFonts w:hint="eastAsia"/>
        </w:rPr>
        <w:t>水平</w:t>
      </w:r>
      <w:r w:rsidR="00856A8A">
        <w:rPr>
          <w:rFonts w:hint="eastAsia"/>
        </w:rPr>
        <w:t>位移为</w:t>
      </w:r>
      <w:r w:rsidR="00856A8A" w:rsidRPr="00310CB2">
        <w:rPr>
          <w:rFonts w:ascii="Product Sans" w:hAnsi="Product Sans"/>
        </w:rPr>
        <w:t>0</w:t>
      </w:r>
    </w:p>
    <w:p w:rsidR="00D83E4A" w:rsidRPr="00610B0D" w:rsidRDefault="00A228B0">
      <w:pPr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3  模型构建</w:t>
      </w:r>
    </w:p>
    <w:p w:rsidR="00610B0D" w:rsidRPr="004B54F5" w:rsidRDefault="00C44991">
      <w:pPr>
        <w:jc w:val="left"/>
        <w:rPr>
          <w:rFonts w:ascii="微软雅黑" w:eastAsia="微软雅黑" w:hAnsi="微软雅黑" w:cs="微软雅黑"/>
          <w:b/>
          <w:bCs/>
          <w:sz w:val="28"/>
          <w:szCs w:val="24"/>
        </w:rPr>
      </w:pPr>
      <w:r>
        <w:rPr>
          <w:rFonts w:ascii="微软雅黑" w:eastAsia="微软雅黑" w:hAnsi="微软雅黑" w:cs="微软雅黑"/>
          <w:b/>
          <w:bCs/>
          <w:sz w:val="28"/>
          <w:szCs w:val="24"/>
        </w:rPr>
        <w:pict>
          <v:shape id="_x0000_i1035" type="#_x0000_t75" style="width:414.9pt;height:233.1pt">
            <v:imagedata r:id="rId10" o:title="3.5.5"/>
          </v:shape>
        </w:pict>
      </w:r>
    </w:p>
    <w:p w:rsidR="00D83E4A" w:rsidRPr="00610B0D" w:rsidRDefault="00A228B0">
      <w:pPr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lastRenderedPageBreak/>
        <w:t>4  有限元分析模型</w:t>
      </w:r>
    </w:p>
    <w:p w:rsidR="00610B0D" w:rsidRDefault="00C44991">
      <w:pPr>
        <w:jc w:val="left"/>
        <w:rPr>
          <w:rFonts w:ascii="宋体" w:eastAsia="宋体" w:hAnsi="宋体" w:cs="宋体"/>
          <w:sz w:val="22"/>
          <w:szCs w:val="21"/>
        </w:rPr>
      </w:pPr>
      <w:r>
        <w:rPr>
          <w:noProof/>
        </w:rPr>
        <w:drawing>
          <wp:inline distT="0" distB="0" distL="0" distR="0" wp14:anchorId="7451073E" wp14:editId="741E79A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91" w:rsidRPr="009E2C7C" w:rsidRDefault="00C44991">
      <w:pPr>
        <w:jc w:val="left"/>
        <w:rPr>
          <w:rFonts w:ascii="Product Sans" w:eastAsia="宋体" w:hAnsi="Product Sans" w:cs="宋体"/>
          <w:szCs w:val="21"/>
        </w:rPr>
      </w:pPr>
      <w:r w:rsidRPr="009E2C7C">
        <w:rPr>
          <w:rFonts w:ascii="宋体" w:eastAsia="宋体" w:hAnsi="宋体" w:cs="宋体" w:hint="eastAsia"/>
          <w:szCs w:val="21"/>
        </w:rPr>
        <w:t>注：添加载荷是按照课本</w:t>
      </w:r>
      <w:r w:rsidR="00F50CE0" w:rsidRPr="009E2C7C">
        <w:rPr>
          <w:rFonts w:ascii="宋体" w:eastAsia="宋体" w:hAnsi="宋体" w:cs="宋体" w:hint="eastAsia"/>
          <w:szCs w:val="21"/>
        </w:rPr>
        <w:t>选择</w:t>
      </w:r>
      <w:r w:rsidR="00F50CE0" w:rsidRPr="009E2C7C">
        <w:rPr>
          <w:rFonts w:ascii="Product Sans" w:eastAsia="宋体" w:hAnsi="Product Sans" w:cs="宋体"/>
          <w:szCs w:val="21"/>
        </w:rPr>
        <w:t>【</w:t>
      </w:r>
      <w:r w:rsidR="00F50CE0" w:rsidRPr="009E2C7C">
        <w:rPr>
          <w:rFonts w:ascii="Product Sans" w:eastAsia="宋体" w:hAnsi="Product Sans" w:cs="宋体"/>
          <w:szCs w:val="21"/>
        </w:rPr>
        <w:t>Pressure\On Line</w:t>
      </w:r>
      <w:r w:rsidR="00F50CE0" w:rsidRPr="009E2C7C">
        <w:rPr>
          <w:rFonts w:ascii="Product Sans" w:eastAsia="宋体" w:hAnsi="Product Sans" w:cs="宋体"/>
          <w:szCs w:val="21"/>
        </w:rPr>
        <w:t>】</w:t>
      </w:r>
    </w:p>
    <w:p w:rsidR="00D83E4A" w:rsidRPr="00610B0D" w:rsidRDefault="00A228B0">
      <w:pPr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5  结果展示</w:t>
      </w:r>
    </w:p>
    <w:p w:rsidR="003C39BC" w:rsidRDefault="00610B0D" w:rsidP="00610B0D">
      <w:pPr>
        <w:pStyle w:val="a9"/>
        <w:numPr>
          <w:ilvl w:val="0"/>
          <w:numId w:val="2"/>
        </w:numPr>
        <w:spacing w:line="360" w:lineRule="auto"/>
        <w:ind w:left="1361" w:firstLineChars="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整体综合变形结果</w:t>
      </w:r>
    </w:p>
    <w:p w:rsidR="007820D4" w:rsidRPr="009E2C7C" w:rsidRDefault="007820D4" w:rsidP="007820D4">
      <w:pPr>
        <w:pStyle w:val="a9"/>
        <w:spacing w:line="360" w:lineRule="auto"/>
        <w:ind w:left="1361" w:firstLineChars="0" w:firstLine="0"/>
        <w:rPr>
          <w:rFonts w:asciiTheme="minorEastAsia" w:hAnsiTheme="minorEastAsia" w:cs="楷体" w:hint="eastAsia"/>
          <w:szCs w:val="21"/>
        </w:rPr>
      </w:pPr>
      <w:r w:rsidRPr="009E2C7C">
        <w:rPr>
          <w:rFonts w:asciiTheme="minorEastAsia" w:hAnsiTheme="minorEastAsia" w:cs="楷体" w:hint="eastAsia"/>
          <w:szCs w:val="21"/>
        </w:rPr>
        <w:t>合位移计算结果云图：</w:t>
      </w:r>
      <w:r w:rsidR="009E2C7C" w:rsidRPr="009E2C7C">
        <w:rPr>
          <w:rFonts w:ascii="Product Sans" w:hAnsi="Product Sans" w:cs="楷体"/>
          <w:szCs w:val="21"/>
        </w:rPr>
        <w:t>（</w:t>
      </w:r>
      <w:r w:rsidR="009E2C7C" w:rsidRPr="009E2C7C">
        <w:rPr>
          <w:rFonts w:ascii="Product Sans" w:hAnsi="Product Sans" w:cs="楷体"/>
          <w:szCs w:val="21"/>
        </w:rPr>
        <w:t>DisplacementVectorSum</w:t>
      </w:r>
      <w:r w:rsidR="009E2C7C" w:rsidRPr="009E2C7C">
        <w:rPr>
          <w:rFonts w:ascii="Product Sans" w:hAnsi="Product Sans" w:cs="楷体"/>
          <w:szCs w:val="21"/>
        </w:rPr>
        <w:t>）</w:t>
      </w:r>
    </w:p>
    <w:p w:rsidR="00CA78E7" w:rsidRPr="00610B0D" w:rsidRDefault="00CA78E7" w:rsidP="00CA78E7">
      <w:pPr>
        <w:pStyle w:val="a9"/>
        <w:spacing w:line="360" w:lineRule="auto"/>
        <w:ind w:left="1361" w:firstLineChars="0" w:firstLine="0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pict>
          <v:shape id="_x0000_i1040" type="#_x0000_t75" style="width:346.15pt;height:264.45pt">
            <v:imagedata r:id="rId12" o:title="Demo_DisplacementVectorSum" cropright="18368f"/>
          </v:shape>
        </w:pict>
      </w:r>
    </w:p>
    <w:p w:rsidR="00610B0D" w:rsidRDefault="00610B0D" w:rsidP="00610B0D">
      <w:pPr>
        <w:pStyle w:val="a9"/>
        <w:numPr>
          <w:ilvl w:val="0"/>
          <w:numId w:val="2"/>
        </w:numPr>
        <w:spacing w:line="360" w:lineRule="auto"/>
        <w:ind w:left="1361" w:firstLineChars="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等效应力结果</w:t>
      </w:r>
    </w:p>
    <w:p w:rsidR="007820D4" w:rsidRPr="009E2C7C" w:rsidRDefault="007820D4" w:rsidP="007820D4">
      <w:pPr>
        <w:pStyle w:val="a9"/>
        <w:spacing w:line="360" w:lineRule="auto"/>
        <w:ind w:left="1361" w:firstLineChars="0" w:firstLine="0"/>
        <w:rPr>
          <w:rFonts w:ascii="Product Sans" w:hAnsi="Product Sans" w:cs="楷体"/>
          <w:szCs w:val="21"/>
        </w:rPr>
      </w:pPr>
      <w:r w:rsidRPr="009E2C7C">
        <w:rPr>
          <w:rFonts w:ascii="Product Sans" w:hAnsi="Product Sans" w:cs="楷体"/>
          <w:szCs w:val="21"/>
        </w:rPr>
        <w:t>Von Mises Stress</w:t>
      </w:r>
      <w:r w:rsidRPr="009E2C7C">
        <w:rPr>
          <w:rFonts w:ascii="Product Sans" w:hAnsi="Product Sans" w:cs="楷体"/>
          <w:szCs w:val="21"/>
        </w:rPr>
        <w:t>：</w:t>
      </w:r>
    </w:p>
    <w:p w:rsidR="00CA78E7" w:rsidRPr="00610B0D" w:rsidRDefault="007820D4" w:rsidP="00CA78E7">
      <w:pPr>
        <w:pStyle w:val="a9"/>
        <w:spacing w:line="360" w:lineRule="auto"/>
        <w:ind w:left="1361" w:firstLineChars="0" w:firstLine="0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lastRenderedPageBreak/>
        <w:pict>
          <v:shape id="_x0000_i1050" type="#_x0000_t75" style="width:348pt;height:264pt">
            <v:imagedata r:id="rId13" o:title="VonMisesStress" cropright="17955f"/>
          </v:shape>
        </w:pict>
      </w:r>
    </w:p>
    <w:p w:rsidR="00610B0D" w:rsidRDefault="00610B0D" w:rsidP="00610B0D">
      <w:pPr>
        <w:pStyle w:val="a9"/>
        <w:numPr>
          <w:ilvl w:val="0"/>
          <w:numId w:val="2"/>
        </w:numPr>
        <w:spacing w:line="360" w:lineRule="auto"/>
        <w:ind w:left="1361" w:firstLineChars="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两对称面正应力分布结果</w:t>
      </w:r>
    </w:p>
    <w:p w:rsidR="009E2C7C" w:rsidRPr="009E2C7C" w:rsidRDefault="009E2C7C" w:rsidP="009E2C7C">
      <w:pPr>
        <w:pStyle w:val="a9"/>
        <w:spacing w:line="360" w:lineRule="auto"/>
        <w:ind w:left="1361" w:firstLineChars="0" w:firstLine="0"/>
        <w:rPr>
          <w:rFonts w:ascii="Product Sans" w:hAnsi="Product Sans" w:cs="楷体"/>
          <w:szCs w:val="21"/>
        </w:rPr>
      </w:pPr>
      <w:r w:rsidRPr="009E2C7C">
        <w:rPr>
          <w:rFonts w:ascii="Product Sans" w:hAnsi="Product Sans" w:cs="楷体"/>
          <w:szCs w:val="21"/>
        </w:rPr>
        <w:t>X-Component of Stress</w:t>
      </w:r>
      <w:r w:rsidRPr="009E2C7C">
        <w:rPr>
          <w:rFonts w:ascii="Product Sans" w:hAnsi="Product Sans" w:cs="楷体"/>
          <w:szCs w:val="21"/>
        </w:rPr>
        <w:t>：</w:t>
      </w:r>
    </w:p>
    <w:p w:rsidR="009E2C7C" w:rsidRPr="009E2C7C" w:rsidRDefault="009E2C7C" w:rsidP="009E2C7C">
      <w:pPr>
        <w:pStyle w:val="a9"/>
        <w:spacing w:line="360" w:lineRule="auto"/>
        <w:ind w:left="1361" w:firstLineChars="0" w:firstLine="0"/>
        <w:rPr>
          <w:rFonts w:asciiTheme="minorEastAsia" w:hAnsiTheme="minorEastAsia" w:cs="楷体" w:hint="eastAsia"/>
          <w:szCs w:val="21"/>
        </w:rPr>
      </w:pPr>
      <w:r>
        <w:rPr>
          <w:rFonts w:asciiTheme="minorEastAsia" w:hAnsiTheme="minorEastAsia" w:cs="楷体"/>
          <w:szCs w:val="21"/>
        </w:rPr>
        <w:pict>
          <v:shape id="_x0000_i1053" type="#_x0000_t75" style="width:347.1pt;height:262.6pt">
            <v:imagedata r:id="rId14" o:title="Demo_X-Component of Stress" cropright="17955f"/>
          </v:shape>
        </w:pict>
      </w:r>
    </w:p>
    <w:p w:rsidR="00D83E4A" w:rsidRPr="00610B0D" w:rsidRDefault="00A228B0">
      <w:pPr>
        <w:jc w:val="left"/>
        <w:rPr>
          <w:rFonts w:asciiTheme="minorEastAsia" w:hAnsiTheme="minorEastAsia" w:cs="微软雅黑"/>
          <w:b/>
          <w:bCs/>
          <w:sz w:val="28"/>
          <w:szCs w:val="28"/>
        </w:rPr>
      </w:pPr>
      <w:r w:rsidRPr="00610B0D">
        <w:rPr>
          <w:rFonts w:asciiTheme="minorEastAsia" w:hAnsiTheme="minorEastAsia" w:cs="微软雅黑" w:hint="eastAsia"/>
          <w:b/>
          <w:bCs/>
          <w:sz w:val="28"/>
          <w:szCs w:val="28"/>
        </w:rPr>
        <w:t>6  结果分析及讨论</w:t>
      </w:r>
    </w:p>
    <w:p w:rsidR="00D83E4A" w:rsidRPr="00610B0D" w:rsidRDefault="00A228B0" w:rsidP="00610B0D">
      <w:pPr>
        <w:spacing w:line="360" w:lineRule="auto"/>
        <w:ind w:firstLineChars="200" w:firstLine="48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宋体" w:hint="eastAsia"/>
          <w:sz w:val="24"/>
          <w:szCs w:val="24"/>
        </w:rPr>
        <w:t xml:space="preserve">   </w:t>
      </w:r>
      <w:r w:rsidR="009E2C7C">
        <w:rPr>
          <w:rFonts w:asciiTheme="minorEastAsia" w:hAnsiTheme="minorEastAsia" w:cs="楷体" w:hint="eastAsia"/>
          <w:sz w:val="24"/>
          <w:szCs w:val="24"/>
        </w:rPr>
        <w:t>由对称面上应力</w:t>
      </w:r>
      <w:bookmarkStart w:id="0" w:name="_GoBack"/>
      <w:bookmarkEnd w:id="0"/>
      <w:r w:rsidR="009E2C7C">
        <w:rPr>
          <w:rFonts w:asciiTheme="minorEastAsia" w:hAnsiTheme="minorEastAsia" w:cs="楷体" w:hint="eastAsia"/>
          <w:sz w:val="24"/>
          <w:szCs w:val="24"/>
        </w:rPr>
        <w:t>的分布曲线，得</w:t>
      </w:r>
      <w:r w:rsidRPr="00610B0D">
        <w:rPr>
          <w:rFonts w:asciiTheme="minorEastAsia" w:hAnsiTheme="minorEastAsia" w:cs="楷体" w:hint="eastAsia"/>
          <w:sz w:val="24"/>
          <w:szCs w:val="24"/>
        </w:rPr>
        <w:t>孔边应力集中系数的大小</w:t>
      </w:r>
    </w:p>
    <w:p w:rsidR="00D83E4A" w:rsidRPr="00610B0D" w:rsidRDefault="009E2C7C" w:rsidP="00610B0D">
      <w:pPr>
        <w:spacing w:line="360" w:lineRule="auto"/>
        <w:ind w:firstLineChars="200" w:firstLine="480"/>
        <w:rPr>
          <w:rFonts w:asciiTheme="minorEastAsia" w:hAnsiTheme="minorEastAsia" w:cs="楷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楷体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hAnsi="Cambria Math" w:cs="楷体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楷体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楷体"/>
                  <w:sz w:val="24"/>
                  <w:szCs w:val="24"/>
                </w:rPr>
                <m:t>3.18</m:t>
              </m:r>
            </m:num>
            <m:den>
              <m:r>
                <w:rPr>
                  <w:rFonts w:ascii="Cambria Math" w:hAnsi="Cambria Math" w:cs="楷体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楷体" w:hint="eastAsia"/>
              <w:sz w:val="24"/>
              <w:szCs w:val="24"/>
            </w:rPr>
            <m:t>=</m:t>
          </m:r>
          <m:r>
            <w:rPr>
              <w:rFonts w:ascii="Cambria Math" w:hAnsi="Cambria Math" w:cs="楷体"/>
              <w:sz w:val="24"/>
              <w:szCs w:val="24"/>
            </w:rPr>
            <m:t>3.18</m:t>
          </m:r>
        </m:oMath>
      </m:oMathPara>
    </w:p>
    <w:sectPr w:rsidR="00D83E4A" w:rsidRPr="0061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E35" w:rsidRDefault="00E83E35" w:rsidP="00DA1B0F">
      <w:r>
        <w:separator/>
      </w:r>
    </w:p>
  </w:endnote>
  <w:endnote w:type="continuationSeparator" w:id="0">
    <w:p w:rsidR="00E83E35" w:rsidRDefault="00E83E35" w:rsidP="00DA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roduct Sans">
    <w:panose1 w:val="020B0503030502040203"/>
    <w:charset w:val="00"/>
    <w:family w:val="swiss"/>
    <w:pitch w:val="variable"/>
    <w:sig w:usb0="A0000287" w:usb1="0000001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E35" w:rsidRDefault="00E83E35" w:rsidP="00DA1B0F">
      <w:r>
        <w:separator/>
      </w:r>
    </w:p>
  </w:footnote>
  <w:footnote w:type="continuationSeparator" w:id="0">
    <w:p w:rsidR="00E83E35" w:rsidRDefault="00E83E35" w:rsidP="00DA1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D149D"/>
    <w:multiLevelType w:val="hybridMultilevel"/>
    <w:tmpl w:val="E0E094EA"/>
    <w:lvl w:ilvl="0" w:tplc="A29256CA">
      <w:start w:val="1"/>
      <w:numFmt w:val="decimal"/>
      <w:lvlText w:val="%1）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581AC2BC"/>
    <w:multiLevelType w:val="singleLevel"/>
    <w:tmpl w:val="581AC2BC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1737F"/>
    <w:rsid w:val="00310CB2"/>
    <w:rsid w:val="003C39BC"/>
    <w:rsid w:val="004B54F5"/>
    <w:rsid w:val="00610B0D"/>
    <w:rsid w:val="006A4360"/>
    <w:rsid w:val="007820D4"/>
    <w:rsid w:val="00856A8A"/>
    <w:rsid w:val="009A1F66"/>
    <w:rsid w:val="009E2C7C"/>
    <w:rsid w:val="00A228B0"/>
    <w:rsid w:val="00BF256B"/>
    <w:rsid w:val="00C44991"/>
    <w:rsid w:val="00CA78E7"/>
    <w:rsid w:val="00D83E4A"/>
    <w:rsid w:val="00DA1B0F"/>
    <w:rsid w:val="00E83E35"/>
    <w:rsid w:val="00F50CE0"/>
    <w:rsid w:val="4F91737F"/>
    <w:rsid w:val="6D10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3C866865"/>
  <w15:docId w15:val="{9D00EBF1-4E25-4840-8459-28321E8D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DA1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1B0F"/>
    <w:rPr>
      <w:kern w:val="2"/>
      <w:sz w:val="18"/>
      <w:szCs w:val="18"/>
    </w:rPr>
  </w:style>
  <w:style w:type="paragraph" w:styleId="a5">
    <w:name w:val="footer"/>
    <w:basedOn w:val="a"/>
    <w:link w:val="a6"/>
    <w:rsid w:val="00DA1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1B0F"/>
    <w:rPr>
      <w:kern w:val="2"/>
      <w:sz w:val="18"/>
      <w:szCs w:val="18"/>
    </w:rPr>
  </w:style>
  <w:style w:type="paragraph" w:styleId="a7">
    <w:name w:val="Balloon Text"/>
    <w:basedOn w:val="a"/>
    <w:link w:val="a8"/>
    <w:rsid w:val="00610B0D"/>
    <w:rPr>
      <w:sz w:val="18"/>
      <w:szCs w:val="18"/>
    </w:rPr>
  </w:style>
  <w:style w:type="character" w:customStyle="1" w:styleId="a8">
    <w:name w:val="批注框文本 字符"/>
    <w:basedOn w:val="a0"/>
    <w:link w:val="a7"/>
    <w:rsid w:val="00610B0D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610B0D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9E2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9F1A38-560E-4E84-8B4A-3EE52C4A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382</Words>
  <Characters>179</Characters>
  <Application>Microsoft Office Word</Application>
  <DocSecurity>0</DocSecurity>
  <Lines>1</Lines>
  <Paragraphs>1</Paragraphs>
  <ScaleCrop>false</ScaleCrop>
  <Company>China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fu qingchen</cp:lastModifiedBy>
  <cp:revision>3</cp:revision>
  <dcterms:created xsi:type="dcterms:W3CDTF">2018-10-31T02:55:00Z</dcterms:created>
  <dcterms:modified xsi:type="dcterms:W3CDTF">2018-10-31T04:38:00Z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