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C54" w:rsidRDefault="00600BBD">
      <w:pPr>
        <w:jc w:val="center"/>
        <w:rPr>
          <w:b/>
          <w:sz w:val="28"/>
          <w:szCs w:val="28"/>
        </w:rPr>
      </w:pPr>
      <w:r>
        <w:rPr>
          <w:rFonts w:hint="eastAsia"/>
          <w:b/>
          <w:sz w:val="28"/>
          <w:szCs w:val="28"/>
        </w:rPr>
        <w:t>华中科技大学机械学院</w:t>
      </w:r>
    </w:p>
    <w:p w:rsidR="00941C54" w:rsidRDefault="00600BBD">
      <w:pPr>
        <w:jc w:val="center"/>
        <w:rPr>
          <w:b/>
          <w:sz w:val="28"/>
          <w:szCs w:val="28"/>
        </w:rPr>
      </w:pPr>
      <w:r>
        <w:rPr>
          <w:b/>
          <w:sz w:val="28"/>
          <w:szCs w:val="28"/>
        </w:rPr>
        <w:t>20</w:t>
      </w:r>
      <w:r w:rsidR="00D33901">
        <w:rPr>
          <w:rFonts w:hint="eastAsia"/>
          <w:b/>
          <w:sz w:val="28"/>
          <w:szCs w:val="28"/>
        </w:rPr>
        <w:t>20</w:t>
      </w:r>
      <w:r>
        <w:rPr>
          <w:rFonts w:hint="eastAsia"/>
          <w:b/>
          <w:sz w:val="28"/>
          <w:szCs w:val="28"/>
        </w:rPr>
        <w:t>年招收推荐免试研究生</w:t>
      </w:r>
      <w:r w:rsidR="00C540A4">
        <w:rPr>
          <w:rFonts w:hint="eastAsia"/>
          <w:b/>
          <w:sz w:val="28"/>
          <w:szCs w:val="28"/>
        </w:rPr>
        <w:t>工作细则</w:t>
      </w:r>
    </w:p>
    <w:p w:rsidR="00941C54" w:rsidRDefault="00600BBD">
      <w:pPr>
        <w:ind w:firstLineChars="100" w:firstLine="240"/>
        <w:rPr>
          <w:sz w:val="24"/>
          <w:szCs w:val="24"/>
        </w:rPr>
      </w:pPr>
      <w:r>
        <w:rPr>
          <w:rFonts w:hint="eastAsia"/>
          <w:sz w:val="24"/>
          <w:szCs w:val="24"/>
        </w:rPr>
        <w:t xml:space="preserve">  </w:t>
      </w:r>
      <w:r>
        <w:rPr>
          <w:rFonts w:hint="eastAsia"/>
          <w:sz w:val="24"/>
          <w:szCs w:val="24"/>
        </w:rPr>
        <w:t>根据《华中科技大学</w:t>
      </w:r>
      <w:r>
        <w:rPr>
          <w:sz w:val="24"/>
          <w:szCs w:val="24"/>
        </w:rPr>
        <w:t>20</w:t>
      </w:r>
      <w:r w:rsidR="00D33901">
        <w:rPr>
          <w:rFonts w:hint="eastAsia"/>
          <w:sz w:val="24"/>
          <w:szCs w:val="24"/>
        </w:rPr>
        <w:t>20</w:t>
      </w:r>
      <w:r>
        <w:rPr>
          <w:rFonts w:hint="eastAsia"/>
          <w:sz w:val="24"/>
          <w:szCs w:val="24"/>
        </w:rPr>
        <w:t>年接收推荐免试攻读硕士学位和直接攻读博士学位研究生简章》，现公布《华中科技大学机械学院</w:t>
      </w:r>
      <w:r w:rsidR="0006025E" w:rsidRPr="0006025E">
        <w:rPr>
          <w:sz w:val="24"/>
          <w:szCs w:val="24"/>
        </w:rPr>
        <w:t>20</w:t>
      </w:r>
      <w:r w:rsidR="0006025E" w:rsidRPr="0006025E">
        <w:rPr>
          <w:rFonts w:hint="eastAsia"/>
          <w:sz w:val="24"/>
          <w:szCs w:val="24"/>
        </w:rPr>
        <w:t>20</w:t>
      </w:r>
      <w:r w:rsidR="0006025E" w:rsidRPr="0006025E">
        <w:rPr>
          <w:rFonts w:hint="eastAsia"/>
          <w:sz w:val="24"/>
          <w:szCs w:val="24"/>
        </w:rPr>
        <w:t>年招收推荐免试研究生工作细则</w:t>
      </w:r>
      <w:r>
        <w:rPr>
          <w:rFonts w:hint="eastAsia"/>
          <w:sz w:val="24"/>
          <w:szCs w:val="24"/>
        </w:rPr>
        <w:t>》如下：</w:t>
      </w:r>
    </w:p>
    <w:p w:rsidR="00941C54" w:rsidRDefault="00600BBD">
      <w:pPr>
        <w:rPr>
          <w:b/>
          <w:sz w:val="24"/>
          <w:szCs w:val="24"/>
        </w:rPr>
      </w:pPr>
      <w:r>
        <w:rPr>
          <w:rFonts w:hint="eastAsia"/>
          <w:b/>
          <w:sz w:val="24"/>
          <w:szCs w:val="24"/>
        </w:rPr>
        <w:t>一、学院简介</w:t>
      </w:r>
    </w:p>
    <w:p w:rsidR="00941C54" w:rsidRDefault="00600BBD">
      <w:pPr>
        <w:pStyle w:val="10"/>
        <w:ind w:firstLine="480"/>
        <w:rPr>
          <w:sz w:val="24"/>
          <w:szCs w:val="24"/>
        </w:rPr>
      </w:pPr>
      <w:r>
        <w:rPr>
          <w:rFonts w:hint="eastAsia"/>
          <w:sz w:val="24"/>
          <w:szCs w:val="24"/>
        </w:rPr>
        <w:t>华中科技大学机械科学与工程学院创建于</w:t>
      </w:r>
      <w:r>
        <w:rPr>
          <w:sz w:val="24"/>
          <w:szCs w:val="24"/>
        </w:rPr>
        <w:t>1953</w:t>
      </w:r>
      <w:r>
        <w:rPr>
          <w:rFonts w:hint="eastAsia"/>
          <w:sz w:val="24"/>
          <w:szCs w:val="24"/>
        </w:rPr>
        <w:t>年，今天的机械科学与工程学院形成了自己的学科优势和办学特色，现已成为华中科技大学规模最大，实力最雄厚的学院之一。</w:t>
      </w:r>
      <w:r>
        <w:rPr>
          <w:rFonts w:hint="eastAsia"/>
          <w:sz w:val="24"/>
          <w:szCs w:val="24"/>
        </w:rPr>
        <w:t>2012</w:t>
      </w:r>
      <w:r>
        <w:rPr>
          <w:rFonts w:hint="eastAsia"/>
          <w:sz w:val="24"/>
          <w:szCs w:val="24"/>
        </w:rPr>
        <w:t>年机械工程学科评估排名第一（并列），它是国内高校同行中最具有竞争力的学院之一。</w:t>
      </w:r>
    </w:p>
    <w:p w:rsidR="00941C54" w:rsidRDefault="00600BBD">
      <w:pPr>
        <w:pStyle w:val="10"/>
        <w:ind w:firstLine="480"/>
        <w:rPr>
          <w:sz w:val="24"/>
          <w:szCs w:val="24"/>
        </w:rPr>
      </w:pPr>
      <w:r>
        <w:rPr>
          <w:rFonts w:hint="eastAsia"/>
          <w:sz w:val="24"/>
          <w:szCs w:val="24"/>
        </w:rPr>
        <w:t>本学科较之国内同类学科的优势主要表现在：</w:t>
      </w:r>
    </w:p>
    <w:p w:rsidR="0006025E" w:rsidRDefault="00600BBD" w:rsidP="0006025E">
      <w:pPr>
        <w:pStyle w:val="10"/>
        <w:ind w:firstLine="482"/>
        <w:rPr>
          <w:b/>
          <w:sz w:val="24"/>
          <w:szCs w:val="24"/>
        </w:rPr>
      </w:pPr>
      <w:r w:rsidRPr="0006025E">
        <w:rPr>
          <w:b/>
          <w:sz w:val="24"/>
          <w:szCs w:val="24"/>
        </w:rPr>
        <w:t>·</w:t>
      </w:r>
      <w:r w:rsidR="00D33901" w:rsidRPr="0006025E">
        <w:rPr>
          <w:b/>
          <w:sz w:val="24"/>
          <w:szCs w:val="24"/>
        </w:rPr>
        <w:t>学术队伍</w:t>
      </w:r>
    </w:p>
    <w:p w:rsidR="00941C54" w:rsidRDefault="00D33901" w:rsidP="0006025E">
      <w:pPr>
        <w:pStyle w:val="10"/>
        <w:ind w:firstLine="480"/>
        <w:rPr>
          <w:sz w:val="24"/>
          <w:szCs w:val="24"/>
        </w:rPr>
      </w:pPr>
      <w:r w:rsidRPr="00D33901">
        <w:rPr>
          <w:sz w:val="24"/>
          <w:szCs w:val="24"/>
        </w:rPr>
        <w:t>六位院士领衔，一批中青年骨干，包括</w:t>
      </w:r>
      <w:r w:rsidRPr="00D33901">
        <w:rPr>
          <w:sz w:val="24"/>
          <w:szCs w:val="24"/>
        </w:rPr>
        <w:t>“</w:t>
      </w:r>
      <w:r w:rsidRPr="00D33901">
        <w:rPr>
          <w:sz w:val="24"/>
          <w:szCs w:val="24"/>
        </w:rPr>
        <w:t>千人计划</w:t>
      </w:r>
      <w:r w:rsidRPr="00D33901">
        <w:rPr>
          <w:sz w:val="24"/>
          <w:szCs w:val="24"/>
        </w:rPr>
        <w:t>”</w:t>
      </w:r>
      <w:r w:rsidRPr="00D33901">
        <w:rPr>
          <w:sz w:val="24"/>
          <w:szCs w:val="24"/>
        </w:rPr>
        <w:t>和</w:t>
      </w:r>
      <w:r w:rsidRPr="00D33901">
        <w:rPr>
          <w:sz w:val="24"/>
          <w:szCs w:val="24"/>
        </w:rPr>
        <w:t>“</w:t>
      </w:r>
      <w:r w:rsidRPr="00D33901">
        <w:rPr>
          <w:sz w:val="24"/>
          <w:szCs w:val="24"/>
        </w:rPr>
        <w:t>青年千人计划</w:t>
      </w:r>
      <w:r w:rsidRPr="00D33901">
        <w:rPr>
          <w:sz w:val="24"/>
          <w:szCs w:val="24"/>
        </w:rPr>
        <w:t>”</w:t>
      </w:r>
      <w:r w:rsidRPr="00D33901">
        <w:rPr>
          <w:sz w:val="24"/>
          <w:szCs w:val="24"/>
        </w:rPr>
        <w:t>学者</w:t>
      </w:r>
      <w:r w:rsidRPr="00D33901">
        <w:rPr>
          <w:rFonts w:hint="eastAsia"/>
          <w:sz w:val="24"/>
          <w:szCs w:val="24"/>
        </w:rPr>
        <w:t>6</w:t>
      </w:r>
      <w:r w:rsidRPr="00D33901">
        <w:rPr>
          <w:sz w:val="24"/>
          <w:szCs w:val="24"/>
        </w:rPr>
        <w:t>人，长江学者</w:t>
      </w:r>
      <w:r w:rsidRPr="00D33901">
        <w:rPr>
          <w:sz w:val="24"/>
          <w:szCs w:val="24"/>
        </w:rPr>
        <w:t>11</w:t>
      </w:r>
      <w:r w:rsidRPr="00D33901">
        <w:rPr>
          <w:sz w:val="24"/>
          <w:szCs w:val="24"/>
        </w:rPr>
        <w:t>人，杰出青年基金</w:t>
      </w:r>
      <w:r w:rsidRPr="00D33901">
        <w:rPr>
          <w:rFonts w:hint="eastAsia"/>
          <w:sz w:val="24"/>
          <w:szCs w:val="24"/>
        </w:rPr>
        <w:t>7</w:t>
      </w:r>
      <w:r w:rsidRPr="00D33901">
        <w:rPr>
          <w:sz w:val="24"/>
          <w:szCs w:val="24"/>
        </w:rPr>
        <w:t>人，国家级教学名师</w:t>
      </w:r>
      <w:r w:rsidRPr="00D33901">
        <w:rPr>
          <w:sz w:val="24"/>
          <w:szCs w:val="24"/>
        </w:rPr>
        <w:t>2</w:t>
      </w:r>
      <w:r w:rsidRPr="00D33901">
        <w:rPr>
          <w:sz w:val="24"/>
          <w:szCs w:val="24"/>
        </w:rPr>
        <w:t>人，新世纪人才</w:t>
      </w:r>
      <w:r w:rsidRPr="00D33901">
        <w:rPr>
          <w:sz w:val="24"/>
          <w:szCs w:val="24"/>
        </w:rPr>
        <w:t>16</w:t>
      </w:r>
      <w:r w:rsidRPr="00D33901">
        <w:rPr>
          <w:sz w:val="24"/>
          <w:szCs w:val="24"/>
        </w:rPr>
        <w:t>人，中组部青年拔尖创新人才</w:t>
      </w:r>
      <w:r w:rsidRPr="00D33901">
        <w:rPr>
          <w:sz w:val="24"/>
          <w:szCs w:val="24"/>
        </w:rPr>
        <w:t>2</w:t>
      </w:r>
      <w:r w:rsidRPr="00D33901">
        <w:rPr>
          <w:sz w:val="24"/>
          <w:szCs w:val="24"/>
        </w:rPr>
        <w:t>人，</w:t>
      </w:r>
      <w:r w:rsidRPr="00D33901">
        <w:rPr>
          <w:sz w:val="24"/>
          <w:szCs w:val="24"/>
        </w:rPr>
        <w:t>“973</w:t>
      </w:r>
      <w:r w:rsidRPr="00D33901">
        <w:rPr>
          <w:sz w:val="24"/>
          <w:szCs w:val="24"/>
        </w:rPr>
        <w:t>计划</w:t>
      </w:r>
      <w:r w:rsidRPr="00D33901">
        <w:rPr>
          <w:sz w:val="24"/>
          <w:szCs w:val="24"/>
        </w:rPr>
        <w:t>”</w:t>
      </w:r>
      <w:r w:rsidRPr="00D33901">
        <w:rPr>
          <w:sz w:val="24"/>
          <w:szCs w:val="24"/>
        </w:rPr>
        <w:t>首席科学家及</w:t>
      </w:r>
      <w:r w:rsidRPr="00D33901">
        <w:rPr>
          <w:sz w:val="24"/>
          <w:szCs w:val="24"/>
        </w:rPr>
        <w:t>“</w:t>
      </w:r>
      <w:r w:rsidRPr="00D33901">
        <w:rPr>
          <w:sz w:val="24"/>
          <w:szCs w:val="24"/>
        </w:rPr>
        <w:t>青年</w:t>
      </w:r>
      <w:r w:rsidRPr="00D33901">
        <w:rPr>
          <w:sz w:val="24"/>
          <w:szCs w:val="24"/>
        </w:rPr>
        <w:t>973</w:t>
      </w:r>
      <w:r w:rsidRPr="00D33901">
        <w:rPr>
          <w:sz w:val="24"/>
          <w:szCs w:val="24"/>
        </w:rPr>
        <w:t>计划</w:t>
      </w:r>
      <w:r w:rsidRPr="00D33901">
        <w:rPr>
          <w:sz w:val="24"/>
          <w:szCs w:val="24"/>
        </w:rPr>
        <w:t>”</w:t>
      </w:r>
      <w:r w:rsidRPr="00D33901">
        <w:rPr>
          <w:sz w:val="24"/>
          <w:szCs w:val="24"/>
        </w:rPr>
        <w:t>负责人</w:t>
      </w:r>
      <w:r w:rsidRPr="00D33901">
        <w:rPr>
          <w:sz w:val="24"/>
          <w:szCs w:val="24"/>
        </w:rPr>
        <w:t>4</w:t>
      </w:r>
      <w:r w:rsidRPr="00D33901">
        <w:rPr>
          <w:sz w:val="24"/>
          <w:szCs w:val="24"/>
        </w:rPr>
        <w:t>人，总装备部先进制造领域专家组顾问</w:t>
      </w:r>
      <w:r w:rsidRPr="00D33901">
        <w:rPr>
          <w:sz w:val="24"/>
          <w:szCs w:val="24"/>
        </w:rPr>
        <w:t>1</w:t>
      </w:r>
      <w:r w:rsidRPr="00D33901">
        <w:rPr>
          <w:sz w:val="24"/>
          <w:szCs w:val="24"/>
        </w:rPr>
        <w:t>人，国家级教学团队</w:t>
      </w:r>
      <w:r w:rsidRPr="00D33901">
        <w:rPr>
          <w:sz w:val="24"/>
          <w:szCs w:val="24"/>
        </w:rPr>
        <w:t>2</w:t>
      </w:r>
      <w:r w:rsidRPr="00D33901">
        <w:rPr>
          <w:sz w:val="24"/>
          <w:szCs w:val="24"/>
        </w:rPr>
        <w:t>个，国家自然科学基金委创新研究群体</w:t>
      </w:r>
      <w:r w:rsidRPr="00D33901">
        <w:rPr>
          <w:sz w:val="24"/>
          <w:szCs w:val="24"/>
        </w:rPr>
        <w:t>1</w:t>
      </w:r>
      <w:r w:rsidRPr="00D33901">
        <w:rPr>
          <w:sz w:val="24"/>
          <w:szCs w:val="24"/>
        </w:rPr>
        <w:t>个，教育部创新团队</w:t>
      </w:r>
      <w:r w:rsidRPr="00D33901">
        <w:rPr>
          <w:sz w:val="24"/>
          <w:szCs w:val="24"/>
        </w:rPr>
        <w:t>2</w:t>
      </w:r>
      <w:r w:rsidRPr="00D33901">
        <w:rPr>
          <w:sz w:val="24"/>
          <w:szCs w:val="24"/>
        </w:rPr>
        <w:t>个。</w:t>
      </w:r>
    </w:p>
    <w:p w:rsidR="0006025E" w:rsidRDefault="00600BBD" w:rsidP="0006025E">
      <w:pPr>
        <w:pStyle w:val="10"/>
        <w:ind w:firstLine="482"/>
        <w:rPr>
          <w:b/>
          <w:sz w:val="24"/>
          <w:szCs w:val="24"/>
        </w:rPr>
      </w:pPr>
      <w:r>
        <w:rPr>
          <w:b/>
          <w:sz w:val="24"/>
          <w:szCs w:val="24"/>
        </w:rPr>
        <w:t>·</w:t>
      </w:r>
      <w:r>
        <w:rPr>
          <w:rFonts w:hint="eastAsia"/>
          <w:b/>
          <w:sz w:val="24"/>
          <w:szCs w:val="24"/>
        </w:rPr>
        <w:t>学科基地</w:t>
      </w:r>
    </w:p>
    <w:p w:rsidR="00941C54" w:rsidRDefault="0006025E" w:rsidP="0006025E">
      <w:pPr>
        <w:pStyle w:val="10"/>
        <w:ind w:firstLine="480"/>
        <w:rPr>
          <w:sz w:val="24"/>
          <w:szCs w:val="24"/>
        </w:rPr>
      </w:pPr>
      <w:r w:rsidRPr="0006025E">
        <w:rPr>
          <w:sz w:val="24"/>
          <w:szCs w:val="24"/>
        </w:rPr>
        <w:t>数字制造与装备技术国家重点实验室</w:t>
      </w:r>
      <w:r w:rsidRPr="0006025E">
        <w:rPr>
          <w:rFonts w:hint="eastAsia"/>
          <w:sz w:val="24"/>
          <w:szCs w:val="24"/>
        </w:rPr>
        <w:t>、</w:t>
      </w:r>
      <w:r w:rsidRPr="0006025E">
        <w:rPr>
          <w:sz w:val="24"/>
          <w:szCs w:val="24"/>
        </w:rPr>
        <w:t>制造装备数字化国家工程研究中心</w:t>
      </w:r>
      <w:r w:rsidRPr="0006025E">
        <w:rPr>
          <w:rFonts w:hint="eastAsia"/>
          <w:sz w:val="24"/>
          <w:szCs w:val="24"/>
        </w:rPr>
        <w:t>、</w:t>
      </w:r>
      <w:r w:rsidRPr="0006025E">
        <w:rPr>
          <w:sz w:val="24"/>
          <w:szCs w:val="24"/>
        </w:rPr>
        <w:t>国家数控系统工程技术研究中心</w:t>
      </w:r>
      <w:r w:rsidRPr="0006025E">
        <w:rPr>
          <w:rFonts w:hint="eastAsia"/>
          <w:sz w:val="24"/>
          <w:szCs w:val="24"/>
        </w:rPr>
        <w:t>、</w:t>
      </w:r>
      <w:r w:rsidRPr="0006025E">
        <w:rPr>
          <w:sz w:val="24"/>
          <w:szCs w:val="24"/>
        </w:rPr>
        <w:t>国家企业信息化应用支撑软件工程技术研究中心</w:t>
      </w:r>
      <w:r w:rsidRPr="0006025E">
        <w:rPr>
          <w:rFonts w:hint="eastAsia"/>
          <w:sz w:val="24"/>
          <w:szCs w:val="24"/>
        </w:rPr>
        <w:t>、</w:t>
      </w:r>
      <w:r w:rsidRPr="0006025E">
        <w:rPr>
          <w:sz w:val="24"/>
          <w:szCs w:val="24"/>
        </w:rPr>
        <w:t>教育部制造技术国际标准研究中心</w:t>
      </w:r>
      <w:r>
        <w:rPr>
          <w:rFonts w:hint="eastAsia"/>
          <w:sz w:val="24"/>
          <w:szCs w:val="24"/>
        </w:rPr>
        <w:t>。</w:t>
      </w:r>
    </w:p>
    <w:p w:rsidR="0006025E" w:rsidRDefault="00600BBD" w:rsidP="0006025E">
      <w:pPr>
        <w:pStyle w:val="10"/>
        <w:ind w:firstLine="482"/>
        <w:rPr>
          <w:b/>
          <w:sz w:val="24"/>
          <w:szCs w:val="24"/>
        </w:rPr>
      </w:pPr>
      <w:r>
        <w:rPr>
          <w:b/>
          <w:sz w:val="24"/>
          <w:szCs w:val="24"/>
        </w:rPr>
        <w:t>·</w:t>
      </w:r>
      <w:r>
        <w:rPr>
          <w:b/>
          <w:sz w:val="24"/>
          <w:szCs w:val="24"/>
        </w:rPr>
        <w:t>学术地位</w:t>
      </w:r>
    </w:p>
    <w:p w:rsidR="00941C54" w:rsidRDefault="0006025E" w:rsidP="0006025E">
      <w:pPr>
        <w:pStyle w:val="10"/>
        <w:ind w:firstLine="480"/>
        <w:rPr>
          <w:sz w:val="24"/>
          <w:szCs w:val="24"/>
        </w:rPr>
      </w:pPr>
      <w:r w:rsidRPr="0006025E">
        <w:rPr>
          <w:sz w:val="24"/>
          <w:szCs w:val="24"/>
        </w:rPr>
        <w:t>机械学科教学指导委员会主任委员单位</w:t>
      </w:r>
      <w:r w:rsidRPr="0006025E">
        <w:rPr>
          <w:rFonts w:hint="eastAsia"/>
          <w:sz w:val="24"/>
          <w:szCs w:val="24"/>
        </w:rPr>
        <w:t>、</w:t>
      </w:r>
      <w:r w:rsidRPr="0006025E">
        <w:rPr>
          <w:sz w:val="24"/>
          <w:szCs w:val="24"/>
        </w:rPr>
        <w:t>机械设计制造及其自动化教学指导分委员会主任委员单位</w:t>
      </w:r>
      <w:r w:rsidRPr="0006025E">
        <w:rPr>
          <w:rFonts w:hint="eastAsia"/>
          <w:sz w:val="24"/>
          <w:szCs w:val="24"/>
        </w:rPr>
        <w:t>、</w:t>
      </w:r>
      <w:r w:rsidRPr="0006025E">
        <w:rPr>
          <w:sz w:val="24"/>
          <w:szCs w:val="24"/>
        </w:rPr>
        <w:t>国家自然科学基金重大项目、民口军口</w:t>
      </w:r>
      <w:r w:rsidRPr="0006025E">
        <w:rPr>
          <w:sz w:val="24"/>
          <w:szCs w:val="24"/>
        </w:rPr>
        <w:t>973</w:t>
      </w:r>
      <w:r w:rsidRPr="0006025E">
        <w:rPr>
          <w:sz w:val="24"/>
          <w:szCs w:val="24"/>
        </w:rPr>
        <w:t>项目牵头单位</w:t>
      </w:r>
      <w:r>
        <w:rPr>
          <w:rFonts w:hint="eastAsia"/>
          <w:sz w:val="24"/>
          <w:szCs w:val="24"/>
        </w:rPr>
        <w:t>。</w:t>
      </w:r>
    </w:p>
    <w:p w:rsidR="0006025E" w:rsidRDefault="00600BBD" w:rsidP="0006025E">
      <w:pPr>
        <w:pStyle w:val="10"/>
        <w:ind w:firstLine="482"/>
        <w:rPr>
          <w:b/>
          <w:sz w:val="24"/>
          <w:szCs w:val="24"/>
        </w:rPr>
      </w:pPr>
      <w:r>
        <w:rPr>
          <w:b/>
          <w:sz w:val="24"/>
          <w:szCs w:val="24"/>
        </w:rPr>
        <w:t>·</w:t>
      </w:r>
      <w:r>
        <w:rPr>
          <w:b/>
          <w:sz w:val="24"/>
          <w:szCs w:val="24"/>
        </w:rPr>
        <w:t>学术成就</w:t>
      </w:r>
    </w:p>
    <w:p w:rsidR="00941C54" w:rsidRDefault="0006025E" w:rsidP="0006025E">
      <w:pPr>
        <w:pStyle w:val="10"/>
        <w:ind w:firstLine="480"/>
        <w:rPr>
          <w:sz w:val="24"/>
          <w:szCs w:val="24"/>
        </w:rPr>
      </w:pPr>
      <w:r w:rsidRPr="0006025E">
        <w:rPr>
          <w:sz w:val="24"/>
          <w:szCs w:val="24"/>
        </w:rPr>
        <w:t>国家级奖励（</w:t>
      </w:r>
      <w:r w:rsidRPr="0006025E">
        <w:rPr>
          <w:rFonts w:hint="eastAsia"/>
          <w:sz w:val="24"/>
          <w:szCs w:val="24"/>
        </w:rPr>
        <w:t>国家科技进步一等奖</w:t>
      </w:r>
      <w:r w:rsidRPr="0006025E">
        <w:rPr>
          <w:rFonts w:hint="eastAsia"/>
          <w:sz w:val="24"/>
          <w:szCs w:val="24"/>
        </w:rPr>
        <w:t>1</w:t>
      </w:r>
      <w:r w:rsidRPr="0006025E">
        <w:rPr>
          <w:rFonts w:hint="eastAsia"/>
          <w:sz w:val="24"/>
          <w:szCs w:val="24"/>
        </w:rPr>
        <w:t>项，二等奖</w:t>
      </w:r>
      <w:r w:rsidRPr="0006025E">
        <w:rPr>
          <w:rFonts w:hint="eastAsia"/>
          <w:sz w:val="24"/>
          <w:szCs w:val="24"/>
        </w:rPr>
        <w:t>12</w:t>
      </w:r>
      <w:r w:rsidRPr="0006025E">
        <w:rPr>
          <w:rFonts w:hint="eastAsia"/>
          <w:sz w:val="24"/>
          <w:szCs w:val="24"/>
        </w:rPr>
        <w:t>项，国家技术发明二等奖</w:t>
      </w:r>
      <w:r w:rsidRPr="0006025E">
        <w:rPr>
          <w:rFonts w:hint="eastAsia"/>
          <w:sz w:val="24"/>
          <w:szCs w:val="24"/>
        </w:rPr>
        <w:t>3</w:t>
      </w:r>
      <w:r w:rsidRPr="0006025E">
        <w:rPr>
          <w:rFonts w:hint="eastAsia"/>
          <w:sz w:val="24"/>
          <w:szCs w:val="24"/>
        </w:rPr>
        <w:t>项</w:t>
      </w:r>
      <w:r w:rsidRPr="0006025E">
        <w:rPr>
          <w:sz w:val="24"/>
          <w:szCs w:val="24"/>
        </w:rPr>
        <w:t>）</w:t>
      </w:r>
      <w:r w:rsidRPr="0006025E">
        <w:rPr>
          <w:rFonts w:hint="eastAsia"/>
          <w:sz w:val="24"/>
          <w:szCs w:val="24"/>
        </w:rPr>
        <w:t>、</w:t>
      </w:r>
      <w:r w:rsidRPr="0006025E">
        <w:rPr>
          <w:sz w:val="24"/>
          <w:szCs w:val="24"/>
        </w:rPr>
        <w:t>全国百篇优秀博士论文三篇</w:t>
      </w:r>
      <w:r w:rsidRPr="0006025E">
        <w:rPr>
          <w:rFonts w:hint="eastAsia"/>
          <w:sz w:val="24"/>
          <w:szCs w:val="24"/>
        </w:rPr>
        <w:t>、</w:t>
      </w:r>
      <w:r w:rsidRPr="0006025E">
        <w:rPr>
          <w:sz w:val="24"/>
          <w:szCs w:val="24"/>
        </w:rPr>
        <w:t>获得了国际</w:t>
      </w:r>
      <w:r w:rsidRPr="0006025E">
        <w:rPr>
          <w:sz w:val="24"/>
          <w:szCs w:val="24"/>
        </w:rPr>
        <w:t>SME</w:t>
      </w:r>
      <w:r w:rsidRPr="0006025E">
        <w:rPr>
          <w:sz w:val="24"/>
          <w:szCs w:val="24"/>
        </w:rPr>
        <w:t>大学领先奖</w:t>
      </w:r>
      <w:r>
        <w:rPr>
          <w:rFonts w:hint="eastAsia"/>
          <w:sz w:val="24"/>
          <w:szCs w:val="24"/>
        </w:rPr>
        <w:t>。</w:t>
      </w:r>
    </w:p>
    <w:p w:rsidR="0006025E" w:rsidRDefault="00600BBD" w:rsidP="0006025E">
      <w:pPr>
        <w:pStyle w:val="10"/>
        <w:ind w:firstLine="482"/>
        <w:rPr>
          <w:b/>
          <w:sz w:val="24"/>
          <w:szCs w:val="24"/>
        </w:rPr>
      </w:pPr>
      <w:r>
        <w:rPr>
          <w:b/>
          <w:sz w:val="24"/>
          <w:szCs w:val="24"/>
        </w:rPr>
        <w:t>·</w:t>
      </w:r>
      <w:r>
        <w:rPr>
          <w:b/>
          <w:sz w:val="24"/>
          <w:szCs w:val="24"/>
        </w:rPr>
        <w:t>学科产业</w:t>
      </w:r>
    </w:p>
    <w:p w:rsidR="00941C54" w:rsidRDefault="00600BBD" w:rsidP="0006025E">
      <w:pPr>
        <w:pStyle w:val="10"/>
        <w:ind w:firstLine="480"/>
        <w:rPr>
          <w:sz w:val="24"/>
          <w:szCs w:val="24"/>
        </w:rPr>
      </w:pPr>
      <w:r>
        <w:rPr>
          <w:sz w:val="24"/>
          <w:szCs w:val="24"/>
        </w:rPr>
        <w:t>研究开发促进规模产业的形成（华中数控、天喻信息、天喻软件、开目软件）</w:t>
      </w:r>
      <w:r>
        <w:rPr>
          <w:rFonts w:hint="eastAsia"/>
          <w:sz w:val="24"/>
          <w:szCs w:val="24"/>
        </w:rPr>
        <w:t>本学科在数字制造、电子制造、微纳制造、工业工程等交叉学科领域开展了诸多具有创新性的研究工作，并成为国内在相关研究领域的排头兵。</w:t>
      </w:r>
    </w:p>
    <w:p w:rsidR="0006025E" w:rsidRDefault="00600BBD" w:rsidP="0006025E">
      <w:pPr>
        <w:pStyle w:val="10"/>
        <w:ind w:firstLine="482"/>
        <w:rPr>
          <w:b/>
          <w:sz w:val="24"/>
          <w:szCs w:val="24"/>
        </w:rPr>
      </w:pPr>
      <w:r>
        <w:rPr>
          <w:b/>
          <w:sz w:val="24"/>
          <w:szCs w:val="24"/>
        </w:rPr>
        <w:t>·</w:t>
      </w:r>
      <w:r>
        <w:rPr>
          <w:b/>
          <w:sz w:val="24"/>
          <w:szCs w:val="24"/>
        </w:rPr>
        <w:t>学科</w:t>
      </w:r>
      <w:r>
        <w:rPr>
          <w:rFonts w:hint="eastAsia"/>
          <w:b/>
          <w:sz w:val="24"/>
          <w:szCs w:val="24"/>
        </w:rPr>
        <w:t>方向</w:t>
      </w:r>
    </w:p>
    <w:p w:rsidR="00941C54" w:rsidRDefault="00600BBD" w:rsidP="0006025E">
      <w:pPr>
        <w:pStyle w:val="10"/>
        <w:ind w:firstLine="480"/>
        <w:rPr>
          <w:sz w:val="24"/>
          <w:szCs w:val="24"/>
        </w:rPr>
      </w:pPr>
      <w:r>
        <w:rPr>
          <w:rFonts w:hint="eastAsia"/>
          <w:sz w:val="24"/>
          <w:szCs w:val="24"/>
        </w:rPr>
        <w:t>目前，本学科已经形成了具有活力的学科方向及实力强且结构合理的学术队伍，建立了高水平的教学、科研基础平台，形成了学、研、产协调发展的态势，主要研究方向及其特色与前景如下：</w:t>
      </w:r>
    </w:p>
    <w:p w:rsidR="00D33901" w:rsidRDefault="00600BBD" w:rsidP="00D33901">
      <w:pPr>
        <w:pStyle w:val="10"/>
        <w:ind w:firstLine="482"/>
        <w:rPr>
          <w:b/>
          <w:sz w:val="24"/>
          <w:szCs w:val="24"/>
        </w:rPr>
      </w:pPr>
      <w:r>
        <w:rPr>
          <w:b/>
          <w:sz w:val="24"/>
          <w:szCs w:val="24"/>
        </w:rPr>
        <w:t>1</w:t>
      </w:r>
      <w:r>
        <w:rPr>
          <w:rFonts w:hint="eastAsia"/>
          <w:b/>
          <w:sz w:val="24"/>
          <w:szCs w:val="24"/>
        </w:rPr>
        <w:t>．</w:t>
      </w:r>
      <w:r w:rsidR="00D33901">
        <w:rPr>
          <w:rFonts w:hint="eastAsia"/>
          <w:b/>
          <w:sz w:val="24"/>
          <w:szCs w:val="24"/>
        </w:rPr>
        <w:t>数字化制造</w:t>
      </w:r>
    </w:p>
    <w:p w:rsidR="00D33901" w:rsidRDefault="00D33901" w:rsidP="00D33901">
      <w:pPr>
        <w:pStyle w:val="10"/>
        <w:ind w:firstLine="480"/>
        <w:rPr>
          <w:sz w:val="24"/>
          <w:szCs w:val="24"/>
        </w:rPr>
      </w:pPr>
      <w:r>
        <w:rPr>
          <w:rFonts w:hint="eastAsia"/>
          <w:sz w:val="24"/>
          <w:szCs w:val="24"/>
        </w:rPr>
        <w:t>面向能源、运载、国防等领域的重大需求，在数字制造基础理论研究方面国内领先并具有较大的国际影响，承担了以我校为首席的</w:t>
      </w:r>
      <w:r>
        <w:rPr>
          <w:sz w:val="24"/>
          <w:szCs w:val="24"/>
        </w:rPr>
        <w:t>973</w:t>
      </w:r>
      <w:r>
        <w:rPr>
          <w:rFonts w:hint="eastAsia"/>
          <w:sz w:val="24"/>
          <w:szCs w:val="24"/>
        </w:rPr>
        <w:t>项目、国家自然科学基金重大、重点项目，研究工作具有国内领先水平。</w:t>
      </w:r>
    </w:p>
    <w:p w:rsidR="00941C54" w:rsidRDefault="0006025E" w:rsidP="00D33901">
      <w:pPr>
        <w:pStyle w:val="10"/>
        <w:ind w:firstLine="482"/>
        <w:rPr>
          <w:b/>
          <w:sz w:val="24"/>
          <w:szCs w:val="24"/>
        </w:rPr>
      </w:pPr>
      <w:r>
        <w:rPr>
          <w:rFonts w:hint="eastAsia"/>
          <w:b/>
          <w:sz w:val="24"/>
          <w:szCs w:val="24"/>
        </w:rPr>
        <w:t>2</w:t>
      </w:r>
      <w:r>
        <w:rPr>
          <w:rFonts w:hint="eastAsia"/>
          <w:b/>
          <w:sz w:val="24"/>
          <w:szCs w:val="24"/>
        </w:rPr>
        <w:t>．</w:t>
      </w:r>
      <w:r w:rsidR="00600BBD">
        <w:rPr>
          <w:rFonts w:hint="eastAsia"/>
          <w:b/>
          <w:sz w:val="24"/>
          <w:szCs w:val="24"/>
        </w:rPr>
        <w:t>数控技术与系统</w:t>
      </w:r>
    </w:p>
    <w:p w:rsidR="00941C54" w:rsidRDefault="00600BBD">
      <w:pPr>
        <w:pStyle w:val="10"/>
        <w:ind w:firstLine="480"/>
        <w:rPr>
          <w:sz w:val="24"/>
          <w:szCs w:val="24"/>
        </w:rPr>
      </w:pPr>
      <w:r>
        <w:rPr>
          <w:rFonts w:hint="eastAsia"/>
          <w:sz w:val="24"/>
          <w:szCs w:val="24"/>
        </w:rPr>
        <w:t>此方向的研究与开发在国内处于领先水平，研究成果已转化成有相当规模的产业。现正在开发研究新一代的智能的、网络化的数控系统。</w:t>
      </w:r>
    </w:p>
    <w:p w:rsidR="00941C54" w:rsidRDefault="0006025E">
      <w:pPr>
        <w:pStyle w:val="10"/>
        <w:ind w:firstLine="482"/>
        <w:rPr>
          <w:b/>
          <w:sz w:val="24"/>
          <w:szCs w:val="24"/>
        </w:rPr>
      </w:pPr>
      <w:r>
        <w:rPr>
          <w:rFonts w:hint="eastAsia"/>
          <w:b/>
          <w:sz w:val="24"/>
          <w:szCs w:val="24"/>
        </w:rPr>
        <w:t>3</w:t>
      </w:r>
      <w:r w:rsidR="00600BBD">
        <w:rPr>
          <w:rFonts w:hint="eastAsia"/>
          <w:b/>
          <w:sz w:val="24"/>
          <w:szCs w:val="24"/>
        </w:rPr>
        <w:t>．先进装备及其技术</w:t>
      </w:r>
    </w:p>
    <w:p w:rsidR="00941C54" w:rsidRDefault="00600BBD">
      <w:pPr>
        <w:pStyle w:val="10"/>
        <w:ind w:firstLine="480"/>
        <w:rPr>
          <w:sz w:val="24"/>
          <w:szCs w:val="24"/>
        </w:rPr>
      </w:pPr>
      <w:r>
        <w:rPr>
          <w:rFonts w:hint="eastAsia"/>
          <w:sz w:val="24"/>
          <w:szCs w:val="24"/>
        </w:rPr>
        <w:t>结合国家支柱产业、国防、医疗等行业对关键装备的需求，研制实用高水平装备；参与企业重大关键装备或重型机床的数控化改造；研制数值化基础部件、先进功能部件及新型数</w:t>
      </w:r>
      <w:r>
        <w:rPr>
          <w:rFonts w:hint="eastAsia"/>
          <w:sz w:val="24"/>
          <w:szCs w:val="24"/>
        </w:rPr>
        <w:lastRenderedPageBreak/>
        <w:t>字化装备。</w:t>
      </w:r>
    </w:p>
    <w:p w:rsidR="0006025E" w:rsidRDefault="0006025E" w:rsidP="0006025E">
      <w:pPr>
        <w:tabs>
          <w:tab w:val="left" w:pos="462"/>
        </w:tabs>
        <w:spacing w:line="400" w:lineRule="exact"/>
        <w:ind w:firstLineChars="200" w:firstLine="482"/>
        <w:rPr>
          <w:rFonts w:ascii="宋体" w:hAnsi="宋体"/>
          <w:color w:val="000000" w:themeColor="text1"/>
          <w:szCs w:val="21"/>
        </w:rPr>
      </w:pPr>
      <w:r w:rsidRPr="0006025E">
        <w:rPr>
          <w:rFonts w:hint="eastAsia"/>
          <w:b/>
          <w:sz w:val="24"/>
          <w:szCs w:val="24"/>
        </w:rPr>
        <w:t>4</w:t>
      </w:r>
      <w:r w:rsidRPr="0006025E">
        <w:rPr>
          <w:b/>
          <w:sz w:val="24"/>
          <w:szCs w:val="24"/>
        </w:rPr>
        <w:t>.</w:t>
      </w:r>
      <w:r w:rsidRPr="0006025E">
        <w:rPr>
          <w:rFonts w:hint="eastAsia"/>
          <w:b/>
          <w:sz w:val="24"/>
          <w:szCs w:val="24"/>
        </w:rPr>
        <w:t>微纳制造与电子封装</w:t>
      </w:r>
    </w:p>
    <w:p w:rsidR="0006025E" w:rsidRPr="0006025E" w:rsidRDefault="0006025E" w:rsidP="0006025E">
      <w:pPr>
        <w:pStyle w:val="10"/>
        <w:ind w:firstLine="480"/>
        <w:rPr>
          <w:sz w:val="24"/>
          <w:szCs w:val="24"/>
        </w:rPr>
      </w:pPr>
      <w:r w:rsidRPr="0006025E">
        <w:rPr>
          <w:rFonts w:hint="eastAsia"/>
          <w:sz w:val="24"/>
          <w:szCs w:val="24"/>
        </w:rPr>
        <w:t>结合集成电路（</w:t>
      </w:r>
      <w:r w:rsidRPr="0006025E">
        <w:rPr>
          <w:rFonts w:hint="eastAsia"/>
          <w:sz w:val="24"/>
          <w:szCs w:val="24"/>
        </w:rPr>
        <w:t>IC</w:t>
      </w:r>
      <w:r w:rsidRPr="0006025E">
        <w:rPr>
          <w:rFonts w:hint="eastAsia"/>
          <w:sz w:val="24"/>
          <w:szCs w:val="24"/>
        </w:rPr>
        <w:t>）、微电子、光电子、柔性电子等制造需求，开展微纳制造、电子封装与测试技术、方法与应用研究。承担了多项国家</w:t>
      </w:r>
      <w:r w:rsidRPr="0006025E">
        <w:rPr>
          <w:rFonts w:hint="eastAsia"/>
          <w:sz w:val="24"/>
          <w:szCs w:val="24"/>
        </w:rPr>
        <w:t>973</w:t>
      </w:r>
      <w:r w:rsidRPr="0006025E">
        <w:rPr>
          <w:rFonts w:hint="eastAsia"/>
          <w:sz w:val="24"/>
          <w:szCs w:val="24"/>
        </w:rPr>
        <w:t>、</w:t>
      </w:r>
      <w:r w:rsidRPr="0006025E">
        <w:rPr>
          <w:rFonts w:hint="eastAsia"/>
          <w:sz w:val="24"/>
          <w:szCs w:val="24"/>
        </w:rPr>
        <w:t>863</w:t>
      </w:r>
      <w:r w:rsidRPr="0006025E">
        <w:rPr>
          <w:rFonts w:hint="eastAsia"/>
          <w:sz w:val="24"/>
          <w:szCs w:val="24"/>
        </w:rPr>
        <w:t>、重点研发计划、重点基金等项目，达到国际先进水平，实现了产学研良性发展。</w:t>
      </w:r>
    </w:p>
    <w:p w:rsidR="00941C54" w:rsidRDefault="0006025E">
      <w:pPr>
        <w:pStyle w:val="10"/>
        <w:ind w:firstLine="482"/>
        <w:rPr>
          <w:b/>
          <w:sz w:val="24"/>
          <w:szCs w:val="24"/>
        </w:rPr>
      </w:pPr>
      <w:r>
        <w:rPr>
          <w:rFonts w:hint="eastAsia"/>
          <w:b/>
          <w:sz w:val="24"/>
          <w:szCs w:val="24"/>
        </w:rPr>
        <w:t>5</w:t>
      </w:r>
      <w:r w:rsidR="00600BBD">
        <w:rPr>
          <w:rFonts w:hint="eastAsia"/>
          <w:b/>
          <w:sz w:val="24"/>
          <w:szCs w:val="24"/>
        </w:rPr>
        <w:t>．制造业信息化技术</w:t>
      </w:r>
    </w:p>
    <w:p w:rsidR="00941C54" w:rsidRDefault="00600BBD">
      <w:pPr>
        <w:pStyle w:val="10"/>
        <w:ind w:firstLine="480"/>
        <w:rPr>
          <w:sz w:val="24"/>
          <w:szCs w:val="24"/>
        </w:rPr>
      </w:pPr>
      <w:r>
        <w:rPr>
          <w:rFonts w:hint="eastAsia"/>
          <w:sz w:val="24"/>
          <w:szCs w:val="24"/>
        </w:rPr>
        <w:t>此方向的研究与开发在国内处于前列，在</w:t>
      </w:r>
      <w:r>
        <w:rPr>
          <w:sz w:val="24"/>
          <w:szCs w:val="24"/>
        </w:rPr>
        <w:t>CAD/CAM/CAPP</w:t>
      </w:r>
      <w:r>
        <w:rPr>
          <w:rFonts w:hint="eastAsia"/>
          <w:sz w:val="24"/>
          <w:szCs w:val="24"/>
        </w:rPr>
        <w:t>方面的研究工作已形成较大规模的产业。在数字化样机、虚拟设计、多学科优化设计等方面的研究处于国内领先水平。</w:t>
      </w:r>
    </w:p>
    <w:p w:rsidR="00941C54" w:rsidRDefault="0006025E">
      <w:pPr>
        <w:pStyle w:val="10"/>
        <w:ind w:firstLine="482"/>
        <w:rPr>
          <w:b/>
          <w:sz w:val="24"/>
          <w:szCs w:val="24"/>
        </w:rPr>
      </w:pPr>
      <w:r>
        <w:rPr>
          <w:rFonts w:hint="eastAsia"/>
          <w:b/>
          <w:sz w:val="24"/>
          <w:szCs w:val="24"/>
        </w:rPr>
        <w:t>6</w:t>
      </w:r>
      <w:r w:rsidR="00600BBD">
        <w:rPr>
          <w:rFonts w:hint="eastAsia"/>
          <w:b/>
          <w:sz w:val="24"/>
          <w:szCs w:val="24"/>
        </w:rPr>
        <w:t>．现代设计理论与方法</w:t>
      </w:r>
    </w:p>
    <w:p w:rsidR="00941C54" w:rsidRDefault="00600BBD">
      <w:pPr>
        <w:pStyle w:val="10"/>
        <w:ind w:firstLine="480"/>
        <w:rPr>
          <w:sz w:val="24"/>
          <w:szCs w:val="24"/>
        </w:rPr>
      </w:pPr>
      <w:r>
        <w:rPr>
          <w:rFonts w:hint="eastAsia"/>
          <w:sz w:val="24"/>
          <w:szCs w:val="24"/>
        </w:rPr>
        <w:t>新产品的开发与研制，理论是基础，创新设计是灵魂。以设计为主线，理论结合实际，应用领先，以机械、汽车、数字化装备等为载体，为企业排忧解难，在机电系统动力学、动态、热态设计理论与方法、智能设计、优化设计、机构创新设计、振动噪声及其控制、系统动力学与性能仿真、</w:t>
      </w:r>
      <w:r>
        <w:rPr>
          <w:sz w:val="24"/>
          <w:szCs w:val="24"/>
        </w:rPr>
        <w:t>NVH</w:t>
      </w:r>
      <w:r>
        <w:rPr>
          <w:rFonts w:hint="eastAsia"/>
          <w:sz w:val="24"/>
          <w:szCs w:val="24"/>
        </w:rPr>
        <w:t>分析与控制、测试与主动控制技术方面的研究具有特色。承担了多项国家</w:t>
      </w:r>
      <w:r>
        <w:rPr>
          <w:sz w:val="24"/>
          <w:szCs w:val="24"/>
        </w:rPr>
        <w:t>973</w:t>
      </w:r>
      <w:r>
        <w:rPr>
          <w:rFonts w:hint="eastAsia"/>
          <w:sz w:val="24"/>
          <w:szCs w:val="24"/>
        </w:rPr>
        <w:t>、</w:t>
      </w:r>
      <w:r>
        <w:rPr>
          <w:sz w:val="24"/>
          <w:szCs w:val="24"/>
        </w:rPr>
        <w:t>863</w:t>
      </w:r>
      <w:r>
        <w:rPr>
          <w:rFonts w:hint="eastAsia"/>
          <w:sz w:val="24"/>
          <w:szCs w:val="24"/>
        </w:rPr>
        <w:t>、自然科学基金、重大专项等项目，其研究成果在车辆与舰船的振动噪声及其控制、数控装备功能部件的设计与制造、智能机械的开发与研制等方面得到应用，取得显著成果，深受企业好评。</w:t>
      </w:r>
    </w:p>
    <w:p w:rsidR="00941C54" w:rsidRDefault="0006025E">
      <w:pPr>
        <w:pStyle w:val="10"/>
        <w:ind w:firstLine="482"/>
        <w:rPr>
          <w:b/>
          <w:sz w:val="24"/>
          <w:szCs w:val="24"/>
        </w:rPr>
      </w:pPr>
      <w:r>
        <w:rPr>
          <w:rFonts w:hint="eastAsia"/>
          <w:b/>
          <w:sz w:val="24"/>
          <w:szCs w:val="24"/>
        </w:rPr>
        <w:t>7</w:t>
      </w:r>
      <w:r w:rsidR="00600BBD">
        <w:rPr>
          <w:rFonts w:hint="eastAsia"/>
          <w:b/>
          <w:sz w:val="24"/>
          <w:szCs w:val="24"/>
        </w:rPr>
        <w:t>．液压气动技术</w:t>
      </w:r>
    </w:p>
    <w:p w:rsidR="00941C54" w:rsidRDefault="00600BBD">
      <w:pPr>
        <w:pStyle w:val="10"/>
        <w:ind w:firstLine="480"/>
        <w:rPr>
          <w:sz w:val="24"/>
          <w:szCs w:val="24"/>
        </w:rPr>
      </w:pPr>
      <w:r>
        <w:rPr>
          <w:rFonts w:hint="eastAsia"/>
          <w:sz w:val="24"/>
          <w:szCs w:val="24"/>
        </w:rPr>
        <w:t>紧密结合国防武器装备需求，开展海、淡水液压系统及其元件的研发及电液比例、伺服系统与控制技术的研究；以</w:t>
      </w:r>
      <w:r>
        <w:rPr>
          <w:sz w:val="24"/>
          <w:szCs w:val="24"/>
        </w:rPr>
        <w:t>FESTO</w:t>
      </w:r>
      <w:r>
        <w:rPr>
          <w:rFonts w:hint="eastAsia"/>
          <w:sz w:val="24"/>
          <w:szCs w:val="24"/>
        </w:rPr>
        <w:t>气动中心为基地，开展气动伺服技术的基础理论、新型气动元件的研究。作为非国防口院校，此方向持续得到军方重大项目及基地建设的支持。</w:t>
      </w:r>
    </w:p>
    <w:p w:rsidR="00941C54" w:rsidRDefault="0006025E">
      <w:pPr>
        <w:pStyle w:val="10"/>
        <w:ind w:firstLine="482"/>
        <w:rPr>
          <w:rFonts w:ascii="Verdana" w:hAnsi="Verdana" w:cs="Arial"/>
          <w:b/>
          <w:color w:val="0000FF"/>
          <w:kern w:val="0"/>
          <w:sz w:val="24"/>
          <w:szCs w:val="24"/>
        </w:rPr>
      </w:pPr>
      <w:r>
        <w:rPr>
          <w:rFonts w:hint="eastAsia"/>
          <w:b/>
          <w:sz w:val="24"/>
          <w:szCs w:val="24"/>
        </w:rPr>
        <w:t>8</w:t>
      </w:r>
      <w:r w:rsidR="00600BBD">
        <w:rPr>
          <w:rFonts w:hint="eastAsia"/>
          <w:b/>
          <w:sz w:val="24"/>
          <w:szCs w:val="24"/>
        </w:rPr>
        <w:t>．</w:t>
      </w:r>
      <w:r w:rsidR="00600BBD">
        <w:rPr>
          <w:rFonts w:cs="Arial" w:hint="eastAsia"/>
          <w:b/>
          <w:color w:val="000000"/>
          <w:kern w:val="0"/>
          <w:sz w:val="24"/>
          <w:szCs w:val="24"/>
        </w:rPr>
        <w:t>测试技术与精密仪器</w:t>
      </w:r>
    </w:p>
    <w:p w:rsidR="00941C54" w:rsidRDefault="00600BBD">
      <w:pPr>
        <w:pStyle w:val="10"/>
        <w:ind w:firstLine="480"/>
        <w:rPr>
          <w:sz w:val="24"/>
          <w:szCs w:val="24"/>
        </w:rPr>
      </w:pPr>
      <w:r>
        <w:rPr>
          <w:rFonts w:hint="eastAsia"/>
          <w:sz w:val="24"/>
          <w:szCs w:val="24"/>
        </w:rPr>
        <w:t>开展光、机、电、算等技术为基础的先进传感与测试原理、科学仪器、网络测控和工业过程自动化检测技术与系统的研究；开展制造产品信息化标准计量基础理论与技术的研究；针对输油、储油及大型工程中安检的需求，开展电磁无损检测新方法研究，解决工程结构安检和金属制品质量无损探伤难题。</w:t>
      </w:r>
    </w:p>
    <w:p w:rsidR="00941C54" w:rsidRDefault="0006025E">
      <w:pPr>
        <w:pStyle w:val="10"/>
        <w:ind w:left="420" w:firstLineChars="0" w:firstLine="0"/>
        <w:rPr>
          <w:b/>
          <w:sz w:val="24"/>
          <w:szCs w:val="24"/>
        </w:rPr>
      </w:pPr>
      <w:r>
        <w:rPr>
          <w:rFonts w:hint="eastAsia"/>
          <w:b/>
          <w:sz w:val="24"/>
          <w:szCs w:val="24"/>
        </w:rPr>
        <w:t>9</w:t>
      </w:r>
      <w:r w:rsidR="00600BBD">
        <w:rPr>
          <w:rFonts w:hint="eastAsia"/>
          <w:b/>
          <w:sz w:val="24"/>
          <w:szCs w:val="24"/>
        </w:rPr>
        <w:t>．设计学</w:t>
      </w:r>
    </w:p>
    <w:p w:rsidR="00941C54" w:rsidRDefault="0006025E" w:rsidP="0006025E">
      <w:pPr>
        <w:pStyle w:val="10"/>
        <w:ind w:firstLine="480"/>
        <w:rPr>
          <w:sz w:val="24"/>
          <w:szCs w:val="24"/>
        </w:rPr>
      </w:pPr>
      <w:r w:rsidRPr="0006025E">
        <w:rPr>
          <w:rFonts w:hint="eastAsia"/>
          <w:sz w:val="24"/>
          <w:szCs w:val="24"/>
        </w:rPr>
        <w:t>依托教育部创新基地、湖北省工业设计中心、华中科技大学制造工程研究院，组建了数字装备工业设计研究室和现代展示设计研究中心，开展工业设计与产品战略、现代展示与景观设计、信息与交互设计、设计教育、服务设计的研究。</w:t>
      </w:r>
    </w:p>
    <w:p w:rsidR="0006025E" w:rsidRDefault="0006025E" w:rsidP="0006025E">
      <w:pPr>
        <w:pStyle w:val="10"/>
        <w:ind w:firstLine="480"/>
        <w:rPr>
          <w:sz w:val="24"/>
          <w:szCs w:val="24"/>
        </w:rPr>
      </w:pPr>
    </w:p>
    <w:p w:rsidR="00941C54" w:rsidRDefault="00D33901">
      <w:pPr>
        <w:numPr>
          <w:ilvl w:val="0"/>
          <w:numId w:val="1"/>
        </w:numPr>
        <w:rPr>
          <w:b/>
          <w:sz w:val="24"/>
          <w:szCs w:val="24"/>
        </w:rPr>
      </w:pPr>
      <w:r>
        <w:rPr>
          <w:rFonts w:hint="eastAsia"/>
          <w:b/>
          <w:sz w:val="24"/>
          <w:szCs w:val="24"/>
        </w:rPr>
        <w:t>接收推免生</w:t>
      </w:r>
      <w:r w:rsidR="00600BBD">
        <w:rPr>
          <w:rFonts w:hint="eastAsia"/>
          <w:b/>
          <w:sz w:val="24"/>
          <w:szCs w:val="24"/>
        </w:rPr>
        <w:t>计划</w:t>
      </w:r>
    </w:p>
    <w:tbl>
      <w:tblPr>
        <w:tblW w:w="8380" w:type="dxa"/>
        <w:jc w:val="center"/>
        <w:tblLayout w:type="fixed"/>
        <w:tblLook w:val="04A0"/>
      </w:tblPr>
      <w:tblGrid>
        <w:gridCol w:w="1480"/>
        <w:gridCol w:w="4820"/>
        <w:gridCol w:w="2080"/>
      </w:tblGrid>
      <w:tr w:rsidR="00941C54">
        <w:trPr>
          <w:trHeight w:val="374"/>
          <w:jc w:val="center"/>
        </w:trPr>
        <w:tc>
          <w:tcPr>
            <w:tcW w:w="1480" w:type="dxa"/>
            <w:tcBorders>
              <w:top w:val="single" w:sz="4" w:space="0" w:color="auto"/>
              <w:left w:val="single" w:sz="4" w:space="0" w:color="auto"/>
              <w:bottom w:val="single" w:sz="4" w:space="0" w:color="auto"/>
              <w:right w:val="single" w:sz="4" w:space="0" w:color="auto"/>
            </w:tcBorders>
            <w:vAlign w:val="center"/>
          </w:tcPr>
          <w:p w:rsidR="00941C54" w:rsidRDefault="00600BBD">
            <w:pPr>
              <w:jc w:val="center"/>
              <w:rPr>
                <w:sz w:val="24"/>
                <w:szCs w:val="24"/>
              </w:rPr>
            </w:pPr>
            <w:r>
              <w:rPr>
                <w:rFonts w:hint="eastAsia"/>
                <w:sz w:val="24"/>
                <w:szCs w:val="24"/>
              </w:rPr>
              <w:t>招生类型</w:t>
            </w:r>
          </w:p>
        </w:tc>
        <w:tc>
          <w:tcPr>
            <w:tcW w:w="4820" w:type="dxa"/>
            <w:tcBorders>
              <w:top w:val="single" w:sz="4" w:space="0" w:color="auto"/>
              <w:left w:val="nil"/>
              <w:bottom w:val="single" w:sz="4" w:space="0" w:color="auto"/>
              <w:right w:val="single" w:sz="4" w:space="0" w:color="auto"/>
            </w:tcBorders>
            <w:vAlign w:val="center"/>
          </w:tcPr>
          <w:p w:rsidR="00941C54" w:rsidRDefault="00600BBD">
            <w:pPr>
              <w:jc w:val="center"/>
              <w:rPr>
                <w:sz w:val="24"/>
                <w:szCs w:val="24"/>
              </w:rPr>
            </w:pPr>
            <w:r>
              <w:rPr>
                <w:rFonts w:hint="eastAsia"/>
                <w:sz w:val="24"/>
                <w:szCs w:val="24"/>
              </w:rPr>
              <w:t>招生专业或领域</w:t>
            </w:r>
          </w:p>
        </w:tc>
        <w:tc>
          <w:tcPr>
            <w:tcW w:w="2080" w:type="dxa"/>
            <w:tcBorders>
              <w:top w:val="single" w:sz="4" w:space="0" w:color="auto"/>
              <w:left w:val="nil"/>
              <w:bottom w:val="single" w:sz="4" w:space="0" w:color="auto"/>
              <w:right w:val="single" w:sz="4" w:space="0" w:color="auto"/>
            </w:tcBorders>
            <w:vAlign w:val="center"/>
          </w:tcPr>
          <w:p w:rsidR="00941C54" w:rsidRDefault="00D33901">
            <w:pPr>
              <w:jc w:val="center"/>
              <w:rPr>
                <w:sz w:val="24"/>
                <w:szCs w:val="24"/>
              </w:rPr>
            </w:pPr>
            <w:r>
              <w:rPr>
                <w:rFonts w:hint="eastAsia"/>
                <w:sz w:val="24"/>
                <w:szCs w:val="24"/>
              </w:rPr>
              <w:t>接收推免生</w:t>
            </w:r>
            <w:r w:rsidR="00600BBD">
              <w:rPr>
                <w:rFonts w:hint="eastAsia"/>
                <w:sz w:val="24"/>
                <w:szCs w:val="24"/>
              </w:rPr>
              <w:t>计划</w:t>
            </w:r>
          </w:p>
        </w:tc>
      </w:tr>
      <w:tr w:rsidR="00D33901" w:rsidTr="00352CA7">
        <w:trPr>
          <w:trHeight w:val="619"/>
          <w:jc w:val="center"/>
        </w:trPr>
        <w:tc>
          <w:tcPr>
            <w:tcW w:w="1480" w:type="dxa"/>
            <w:vMerge w:val="restart"/>
            <w:tcBorders>
              <w:top w:val="nil"/>
              <w:left w:val="single" w:sz="4" w:space="0" w:color="auto"/>
              <w:bottom w:val="single" w:sz="4" w:space="0" w:color="000000"/>
              <w:right w:val="single" w:sz="4" w:space="0" w:color="auto"/>
            </w:tcBorders>
            <w:vAlign w:val="center"/>
          </w:tcPr>
          <w:p w:rsidR="00D33901" w:rsidRDefault="00D33901">
            <w:pPr>
              <w:jc w:val="center"/>
              <w:rPr>
                <w:sz w:val="24"/>
                <w:szCs w:val="24"/>
              </w:rPr>
            </w:pPr>
            <w:r>
              <w:rPr>
                <w:rFonts w:hint="eastAsia"/>
                <w:sz w:val="24"/>
                <w:szCs w:val="24"/>
              </w:rPr>
              <w:t>学术型硕士</w:t>
            </w:r>
          </w:p>
        </w:tc>
        <w:tc>
          <w:tcPr>
            <w:tcW w:w="4820" w:type="dxa"/>
            <w:tcBorders>
              <w:top w:val="single" w:sz="4" w:space="0" w:color="auto"/>
              <w:left w:val="nil"/>
              <w:right w:val="single" w:sz="4" w:space="0" w:color="auto"/>
            </w:tcBorders>
            <w:vAlign w:val="center"/>
          </w:tcPr>
          <w:p w:rsidR="00D33901" w:rsidRDefault="00D33901">
            <w:pPr>
              <w:jc w:val="center"/>
              <w:rPr>
                <w:sz w:val="24"/>
                <w:szCs w:val="24"/>
              </w:rPr>
            </w:pPr>
            <w:r>
              <w:rPr>
                <w:rFonts w:hint="eastAsia"/>
                <w:sz w:val="24"/>
                <w:szCs w:val="24"/>
              </w:rPr>
              <w:t>机械工程</w:t>
            </w:r>
            <w:r>
              <w:rPr>
                <w:rFonts w:hint="eastAsia"/>
                <w:sz w:val="24"/>
                <w:szCs w:val="24"/>
              </w:rPr>
              <w:t>080200</w:t>
            </w:r>
          </w:p>
          <w:p w:rsidR="00D33901" w:rsidRDefault="00D33901">
            <w:pPr>
              <w:jc w:val="center"/>
              <w:rPr>
                <w:sz w:val="24"/>
                <w:szCs w:val="24"/>
              </w:rPr>
            </w:pPr>
            <w:r>
              <w:rPr>
                <w:rFonts w:hint="eastAsia"/>
                <w:sz w:val="24"/>
                <w:szCs w:val="24"/>
              </w:rPr>
              <w:t>（含</w:t>
            </w:r>
            <w:r>
              <w:rPr>
                <w:rFonts w:ascii="宋体" w:hAnsi="宋体"/>
                <w:bCs/>
                <w:szCs w:val="21"/>
              </w:rPr>
              <w:t>机械制造及其自动化</w:t>
            </w:r>
            <w:r>
              <w:rPr>
                <w:rFonts w:ascii="宋体" w:hAnsi="宋体" w:hint="eastAsia"/>
                <w:bCs/>
                <w:szCs w:val="21"/>
              </w:rPr>
              <w:t>、</w:t>
            </w:r>
            <w:r>
              <w:rPr>
                <w:rFonts w:ascii="宋体" w:hAnsi="宋体"/>
                <w:szCs w:val="21"/>
              </w:rPr>
              <w:t>机械电子工程</w:t>
            </w:r>
            <w:r>
              <w:rPr>
                <w:rFonts w:ascii="宋体" w:hAnsi="宋体" w:hint="eastAsia"/>
                <w:szCs w:val="21"/>
              </w:rPr>
              <w:t>、</w:t>
            </w:r>
            <w:r>
              <w:rPr>
                <w:rFonts w:ascii="宋体" w:hAnsi="宋体"/>
                <w:szCs w:val="21"/>
              </w:rPr>
              <w:t>机械设计及理论</w:t>
            </w:r>
            <w:r>
              <w:rPr>
                <w:rFonts w:ascii="宋体" w:hAnsi="宋体" w:hint="eastAsia"/>
                <w:szCs w:val="21"/>
              </w:rPr>
              <w:t>、</w:t>
            </w:r>
            <w:r>
              <w:rPr>
                <w:rFonts w:ascii="宋体" w:hAnsi="宋体"/>
                <w:szCs w:val="21"/>
              </w:rPr>
              <w:t>车辆工程</w:t>
            </w:r>
            <w:r>
              <w:rPr>
                <w:rFonts w:ascii="宋体" w:hAnsi="宋体" w:hint="eastAsia"/>
                <w:szCs w:val="21"/>
              </w:rPr>
              <w:t>、</w:t>
            </w:r>
            <w:r>
              <w:rPr>
                <w:rFonts w:ascii="宋体" w:hAnsi="宋体"/>
                <w:szCs w:val="21"/>
              </w:rPr>
              <w:t>工业工程</w:t>
            </w:r>
            <w:r>
              <w:rPr>
                <w:rFonts w:ascii="宋体" w:hAnsi="宋体" w:hint="eastAsia"/>
                <w:szCs w:val="21"/>
              </w:rPr>
              <w:t>、测试技术及仪器</w:t>
            </w:r>
            <w:r>
              <w:rPr>
                <w:rFonts w:hint="eastAsia"/>
                <w:sz w:val="24"/>
                <w:szCs w:val="24"/>
              </w:rPr>
              <w:t>）</w:t>
            </w:r>
          </w:p>
        </w:tc>
        <w:tc>
          <w:tcPr>
            <w:tcW w:w="2080" w:type="dxa"/>
            <w:vMerge w:val="restart"/>
            <w:tcBorders>
              <w:top w:val="single" w:sz="4" w:space="0" w:color="auto"/>
              <w:left w:val="nil"/>
              <w:right w:val="single" w:sz="4" w:space="0" w:color="auto"/>
            </w:tcBorders>
            <w:vAlign w:val="center"/>
          </w:tcPr>
          <w:p w:rsidR="00D33901" w:rsidRDefault="00564B2C" w:rsidP="00564B2C">
            <w:pPr>
              <w:jc w:val="center"/>
              <w:rPr>
                <w:sz w:val="24"/>
                <w:szCs w:val="24"/>
              </w:rPr>
            </w:pPr>
            <w:r>
              <w:rPr>
                <w:rFonts w:hint="eastAsia"/>
                <w:kern w:val="0"/>
                <w:sz w:val="24"/>
                <w:szCs w:val="24"/>
              </w:rPr>
              <w:t>约占硕士招生计划的</w:t>
            </w:r>
            <w:r>
              <w:rPr>
                <w:kern w:val="0"/>
                <w:sz w:val="24"/>
                <w:szCs w:val="24"/>
              </w:rPr>
              <w:t>75%</w:t>
            </w:r>
          </w:p>
        </w:tc>
      </w:tr>
      <w:tr w:rsidR="00D33901" w:rsidTr="00352CA7">
        <w:trPr>
          <w:trHeight w:val="557"/>
          <w:jc w:val="center"/>
        </w:trPr>
        <w:tc>
          <w:tcPr>
            <w:tcW w:w="1480" w:type="dxa"/>
            <w:vMerge/>
            <w:tcBorders>
              <w:top w:val="nil"/>
              <w:left w:val="single" w:sz="4" w:space="0" w:color="auto"/>
              <w:bottom w:val="single" w:sz="4" w:space="0" w:color="000000"/>
              <w:right w:val="single" w:sz="4" w:space="0" w:color="auto"/>
            </w:tcBorders>
            <w:vAlign w:val="center"/>
          </w:tcPr>
          <w:p w:rsidR="00D33901" w:rsidRDefault="00D33901">
            <w:pPr>
              <w:jc w:val="center"/>
              <w:rPr>
                <w:sz w:val="24"/>
                <w:szCs w:val="24"/>
              </w:rPr>
            </w:pPr>
          </w:p>
        </w:tc>
        <w:tc>
          <w:tcPr>
            <w:tcW w:w="4820" w:type="dxa"/>
            <w:tcBorders>
              <w:top w:val="single" w:sz="4" w:space="0" w:color="auto"/>
              <w:left w:val="nil"/>
              <w:bottom w:val="single" w:sz="4" w:space="0" w:color="auto"/>
              <w:right w:val="single" w:sz="4" w:space="0" w:color="auto"/>
            </w:tcBorders>
            <w:vAlign w:val="center"/>
          </w:tcPr>
          <w:p w:rsidR="00D33901" w:rsidRDefault="00D33901">
            <w:pPr>
              <w:jc w:val="center"/>
              <w:rPr>
                <w:sz w:val="24"/>
                <w:szCs w:val="24"/>
              </w:rPr>
            </w:pPr>
            <w:r>
              <w:rPr>
                <w:rFonts w:hint="eastAsia"/>
                <w:sz w:val="24"/>
                <w:szCs w:val="24"/>
              </w:rPr>
              <w:t>设计学</w:t>
            </w:r>
            <w:r>
              <w:rPr>
                <w:rFonts w:hint="eastAsia"/>
                <w:sz w:val="24"/>
                <w:szCs w:val="24"/>
              </w:rPr>
              <w:t>130500</w:t>
            </w:r>
          </w:p>
        </w:tc>
        <w:tc>
          <w:tcPr>
            <w:tcW w:w="2080" w:type="dxa"/>
            <w:vMerge/>
            <w:tcBorders>
              <w:left w:val="nil"/>
              <w:right w:val="single" w:sz="4" w:space="0" w:color="auto"/>
            </w:tcBorders>
            <w:vAlign w:val="center"/>
          </w:tcPr>
          <w:p w:rsidR="00D33901" w:rsidRDefault="00D33901">
            <w:pPr>
              <w:jc w:val="center"/>
              <w:rPr>
                <w:sz w:val="24"/>
                <w:szCs w:val="24"/>
              </w:rPr>
            </w:pPr>
          </w:p>
        </w:tc>
      </w:tr>
      <w:tr w:rsidR="00D33901" w:rsidTr="00352CA7">
        <w:trPr>
          <w:trHeight w:val="447"/>
          <w:jc w:val="center"/>
        </w:trPr>
        <w:tc>
          <w:tcPr>
            <w:tcW w:w="1480" w:type="dxa"/>
            <w:vMerge w:val="restart"/>
            <w:tcBorders>
              <w:top w:val="nil"/>
              <w:left w:val="single" w:sz="4" w:space="0" w:color="auto"/>
              <w:bottom w:val="single" w:sz="4" w:space="0" w:color="000000"/>
              <w:right w:val="single" w:sz="4" w:space="0" w:color="auto"/>
            </w:tcBorders>
            <w:vAlign w:val="center"/>
          </w:tcPr>
          <w:p w:rsidR="00D33901" w:rsidRDefault="00D33901">
            <w:pPr>
              <w:jc w:val="center"/>
              <w:rPr>
                <w:sz w:val="24"/>
                <w:szCs w:val="24"/>
              </w:rPr>
            </w:pPr>
            <w:r>
              <w:rPr>
                <w:rFonts w:hint="eastAsia"/>
                <w:sz w:val="24"/>
                <w:szCs w:val="24"/>
              </w:rPr>
              <w:t>工程硕士</w:t>
            </w:r>
          </w:p>
        </w:tc>
        <w:tc>
          <w:tcPr>
            <w:tcW w:w="4820" w:type="dxa"/>
            <w:tcBorders>
              <w:top w:val="single" w:sz="4" w:space="0" w:color="auto"/>
              <w:left w:val="nil"/>
              <w:bottom w:val="single" w:sz="4" w:space="0" w:color="auto"/>
              <w:right w:val="single" w:sz="4" w:space="0" w:color="auto"/>
            </w:tcBorders>
            <w:vAlign w:val="center"/>
          </w:tcPr>
          <w:p w:rsidR="00D33901" w:rsidRDefault="00390153" w:rsidP="00390153">
            <w:pPr>
              <w:jc w:val="center"/>
              <w:rPr>
                <w:sz w:val="24"/>
                <w:szCs w:val="24"/>
              </w:rPr>
            </w:pPr>
            <w:r>
              <w:rPr>
                <w:rFonts w:hint="eastAsia"/>
                <w:sz w:val="24"/>
                <w:szCs w:val="24"/>
              </w:rPr>
              <w:t>机械</w:t>
            </w:r>
            <w:r w:rsidRPr="0072086D">
              <w:rPr>
                <w:rFonts w:hint="eastAsia"/>
                <w:sz w:val="24"/>
                <w:szCs w:val="24"/>
              </w:rPr>
              <w:t>085500</w:t>
            </w:r>
            <w:r>
              <w:rPr>
                <w:sz w:val="24"/>
                <w:szCs w:val="24"/>
              </w:rPr>
              <w:t xml:space="preserve"> </w:t>
            </w:r>
          </w:p>
        </w:tc>
        <w:tc>
          <w:tcPr>
            <w:tcW w:w="2080" w:type="dxa"/>
            <w:vMerge/>
            <w:tcBorders>
              <w:left w:val="nil"/>
              <w:right w:val="single" w:sz="4" w:space="0" w:color="auto"/>
            </w:tcBorders>
            <w:vAlign w:val="center"/>
          </w:tcPr>
          <w:p w:rsidR="00D33901" w:rsidRDefault="00D33901">
            <w:pPr>
              <w:jc w:val="center"/>
              <w:rPr>
                <w:sz w:val="24"/>
                <w:szCs w:val="24"/>
              </w:rPr>
            </w:pPr>
          </w:p>
        </w:tc>
      </w:tr>
      <w:tr w:rsidR="00D33901" w:rsidTr="00352CA7">
        <w:trPr>
          <w:trHeight w:val="751"/>
          <w:jc w:val="center"/>
        </w:trPr>
        <w:tc>
          <w:tcPr>
            <w:tcW w:w="1480" w:type="dxa"/>
            <w:vMerge/>
            <w:tcBorders>
              <w:top w:val="nil"/>
              <w:left w:val="single" w:sz="4" w:space="0" w:color="auto"/>
              <w:bottom w:val="single" w:sz="4" w:space="0" w:color="000000"/>
              <w:right w:val="single" w:sz="4" w:space="0" w:color="auto"/>
            </w:tcBorders>
            <w:vAlign w:val="center"/>
          </w:tcPr>
          <w:p w:rsidR="00D33901" w:rsidRDefault="00D33901">
            <w:pPr>
              <w:jc w:val="center"/>
              <w:rPr>
                <w:sz w:val="24"/>
                <w:szCs w:val="24"/>
              </w:rPr>
            </w:pPr>
          </w:p>
        </w:tc>
        <w:tc>
          <w:tcPr>
            <w:tcW w:w="4820" w:type="dxa"/>
            <w:tcBorders>
              <w:top w:val="single" w:sz="4" w:space="0" w:color="auto"/>
              <w:left w:val="nil"/>
              <w:right w:val="single" w:sz="4" w:space="0" w:color="auto"/>
            </w:tcBorders>
            <w:vAlign w:val="center"/>
          </w:tcPr>
          <w:p w:rsidR="00D33901" w:rsidRDefault="00390153" w:rsidP="00390153">
            <w:pPr>
              <w:jc w:val="center"/>
              <w:rPr>
                <w:sz w:val="24"/>
                <w:szCs w:val="24"/>
              </w:rPr>
            </w:pPr>
            <w:r w:rsidRPr="0072086D">
              <w:rPr>
                <w:rFonts w:hint="eastAsia"/>
                <w:sz w:val="24"/>
                <w:szCs w:val="24"/>
              </w:rPr>
              <w:t>工业工程与管理</w:t>
            </w:r>
            <w:r w:rsidRPr="0072086D">
              <w:rPr>
                <w:rFonts w:hint="eastAsia"/>
                <w:sz w:val="24"/>
                <w:szCs w:val="24"/>
              </w:rPr>
              <w:t xml:space="preserve">125603 </w:t>
            </w:r>
          </w:p>
        </w:tc>
        <w:tc>
          <w:tcPr>
            <w:tcW w:w="2080" w:type="dxa"/>
            <w:vMerge/>
            <w:tcBorders>
              <w:left w:val="nil"/>
              <w:right w:val="single" w:sz="4" w:space="0" w:color="auto"/>
            </w:tcBorders>
            <w:vAlign w:val="center"/>
          </w:tcPr>
          <w:p w:rsidR="00D33901" w:rsidRDefault="00D33901">
            <w:pPr>
              <w:jc w:val="center"/>
              <w:rPr>
                <w:sz w:val="24"/>
                <w:szCs w:val="24"/>
              </w:rPr>
            </w:pPr>
          </w:p>
        </w:tc>
      </w:tr>
      <w:tr w:rsidR="00941C54">
        <w:trPr>
          <w:trHeight w:val="439"/>
          <w:jc w:val="center"/>
        </w:trPr>
        <w:tc>
          <w:tcPr>
            <w:tcW w:w="1480" w:type="dxa"/>
            <w:tcBorders>
              <w:top w:val="nil"/>
              <w:left w:val="single" w:sz="4" w:space="0" w:color="auto"/>
              <w:bottom w:val="single" w:sz="4" w:space="0" w:color="auto"/>
              <w:right w:val="single" w:sz="4" w:space="0" w:color="auto"/>
            </w:tcBorders>
            <w:vAlign w:val="center"/>
          </w:tcPr>
          <w:p w:rsidR="00941C54" w:rsidRDefault="00600BBD">
            <w:pPr>
              <w:jc w:val="center"/>
              <w:rPr>
                <w:sz w:val="24"/>
                <w:szCs w:val="24"/>
              </w:rPr>
            </w:pPr>
            <w:r>
              <w:rPr>
                <w:rFonts w:hint="eastAsia"/>
                <w:sz w:val="24"/>
                <w:szCs w:val="24"/>
              </w:rPr>
              <w:t>博士</w:t>
            </w:r>
          </w:p>
        </w:tc>
        <w:tc>
          <w:tcPr>
            <w:tcW w:w="4820" w:type="dxa"/>
            <w:tcBorders>
              <w:top w:val="single" w:sz="4" w:space="0" w:color="auto"/>
              <w:left w:val="nil"/>
              <w:bottom w:val="single" w:sz="4" w:space="0" w:color="auto"/>
              <w:right w:val="single" w:sz="4" w:space="0" w:color="auto"/>
            </w:tcBorders>
            <w:vAlign w:val="center"/>
          </w:tcPr>
          <w:p w:rsidR="00941C54" w:rsidRDefault="00600BBD">
            <w:pPr>
              <w:jc w:val="center"/>
              <w:rPr>
                <w:sz w:val="24"/>
                <w:szCs w:val="24"/>
              </w:rPr>
            </w:pPr>
            <w:r>
              <w:rPr>
                <w:rFonts w:hint="eastAsia"/>
                <w:sz w:val="24"/>
                <w:szCs w:val="24"/>
              </w:rPr>
              <w:t>机械工程</w:t>
            </w:r>
            <w:r>
              <w:rPr>
                <w:rFonts w:hint="eastAsia"/>
                <w:sz w:val="24"/>
                <w:szCs w:val="24"/>
              </w:rPr>
              <w:t>080200</w:t>
            </w:r>
          </w:p>
          <w:p w:rsidR="00941C54" w:rsidRDefault="00600BBD">
            <w:pPr>
              <w:jc w:val="center"/>
              <w:rPr>
                <w:sz w:val="24"/>
                <w:szCs w:val="24"/>
              </w:rPr>
            </w:pPr>
            <w:r>
              <w:rPr>
                <w:rFonts w:hint="eastAsia"/>
                <w:sz w:val="24"/>
                <w:szCs w:val="24"/>
              </w:rPr>
              <w:t>（含</w:t>
            </w:r>
            <w:r>
              <w:rPr>
                <w:rFonts w:ascii="宋体" w:hAnsi="宋体"/>
                <w:bCs/>
                <w:szCs w:val="21"/>
              </w:rPr>
              <w:t>机械制造及其自动化</w:t>
            </w:r>
            <w:r>
              <w:rPr>
                <w:rFonts w:ascii="宋体" w:hAnsi="宋体" w:hint="eastAsia"/>
                <w:bCs/>
                <w:szCs w:val="21"/>
              </w:rPr>
              <w:t>、</w:t>
            </w:r>
            <w:r>
              <w:rPr>
                <w:rFonts w:ascii="宋体" w:hAnsi="宋体"/>
                <w:szCs w:val="21"/>
              </w:rPr>
              <w:t>机械电子工程</w:t>
            </w:r>
            <w:r>
              <w:rPr>
                <w:rFonts w:ascii="宋体" w:hAnsi="宋体" w:hint="eastAsia"/>
                <w:szCs w:val="21"/>
              </w:rPr>
              <w:t>、</w:t>
            </w:r>
            <w:r>
              <w:rPr>
                <w:rFonts w:ascii="宋体" w:hAnsi="宋体"/>
                <w:szCs w:val="21"/>
              </w:rPr>
              <w:t>机械设计及理论</w:t>
            </w:r>
            <w:r>
              <w:rPr>
                <w:rFonts w:ascii="宋体" w:hAnsi="宋体" w:hint="eastAsia"/>
                <w:szCs w:val="21"/>
              </w:rPr>
              <w:t>、</w:t>
            </w:r>
            <w:r>
              <w:rPr>
                <w:rFonts w:ascii="宋体" w:hAnsi="宋体"/>
                <w:szCs w:val="21"/>
              </w:rPr>
              <w:t>车辆工程</w:t>
            </w:r>
            <w:r>
              <w:rPr>
                <w:rFonts w:ascii="宋体" w:hAnsi="宋体" w:hint="eastAsia"/>
                <w:szCs w:val="21"/>
              </w:rPr>
              <w:t>、</w:t>
            </w:r>
            <w:r>
              <w:rPr>
                <w:rFonts w:ascii="宋体" w:hAnsi="宋体"/>
                <w:szCs w:val="21"/>
              </w:rPr>
              <w:t>工业工程</w:t>
            </w:r>
            <w:r>
              <w:rPr>
                <w:rFonts w:ascii="宋体" w:hAnsi="宋体" w:hint="eastAsia"/>
                <w:szCs w:val="21"/>
              </w:rPr>
              <w:t>、测试技术及仪器</w:t>
            </w:r>
            <w:r>
              <w:rPr>
                <w:rFonts w:hint="eastAsia"/>
                <w:sz w:val="24"/>
                <w:szCs w:val="24"/>
              </w:rPr>
              <w:t>）</w:t>
            </w:r>
          </w:p>
        </w:tc>
        <w:tc>
          <w:tcPr>
            <w:tcW w:w="2080" w:type="dxa"/>
            <w:tcBorders>
              <w:top w:val="single" w:sz="4" w:space="0" w:color="auto"/>
              <w:left w:val="nil"/>
              <w:bottom w:val="single" w:sz="4" w:space="0" w:color="auto"/>
              <w:right w:val="single" w:sz="4" w:space="0" w:color="auto"/>
            </w:tcBorders>
            <w:vAlign w:val="center"/>
          </w:tcPr>
          <w:p w:rsidR="00941C54" w:rsidRDefault="00564B2C" w:rsidP="00564B2C">
            <w:pPr>
              <w:jc w:val="center"/>
              <w:rPr>
                <w:sz w:val="24"/>
                <w:szCs w:val="24"/>
              </w:rPr>
            </w:pPr>
            <w:r>
              <w:rPr>
                <w:rFonts w:hint="eastAsia"/>
                <w:sz w:val="24"/>
                <w:szCs w:val="24"/>
              </w:rPr>
              <w:t>约</w:t>
            </w:r>
            <w:r w:rsidR="00600BBD">
              <w:rPr>
                <w:rFonts w:hint="eastAsia"/>
                <w:sz w:val="24"/>
                <w:szCs w:val="24"/>
              </w:rPr>
              <w:t>占博士招生计划的</w:t>
            </w:r>
            <w:r w:rsidR="00600BBD">
              <w:rPr>
                <w:rFonts w:hint="eastAsia"/>
                <w:sz w:val="24"/>
                <w:szCs w:val="24"/>
              </w:rPr>
              <w:t>45%</w:t>
            </w:r>
          </w:p>
        </w:tc>
      </w:tr>
    </w:tbl>
    <w:p w:rsidR="00941C54" w:rsidRDefault="00600BBD">
      <w:pPr>
        <w:pStyle w:val="10"/>
        <w:ind w:firstLine="480"/>
        <w:rPr>
          <w:sz w:val="24"/>
          <w:szCs w:val="24"/>
        </w:rPr>
      </w:pPr>
      <w:r>
        <w:rPr>
          <w:rFonts w:hint="eastAsia"/>
          <w:sz w:val="24"/>
          <w:szCs w:val="24"/>
        </w:rPr>
        <w:t>招生计划在各招生类别中的各专业之间视报考情况适当调整。</w:t>
      </w:r>
    </w:p>
    <w:p w:rsidR="00941C54" w:rsidRDefault="00941C54">
      <w:pPr>
        <w:rPr>
          <w:b/>
          <w:sz w:val="24"/>
          <w:szCs w:val="24"/>
        </w:rPr>
      </w:pPr>
    </w:p>
    <w:p w:rsidR="00941C54" w:rsidRDefault="00600BBD">
      <w:pPr>
        <w:rPr>
          <w:b/>
          <w:sz w:val="24"/>
          <w:szCs w:val="24"/>
        </w:rPr>
      </w:pPr>
      <w:r>
        <w:rPr>
          <w:rFonts w:hint="eastAsia"/>
          <w:b/>
          <w:sz w:val="24"/>
          <w:szCs w:val="24"/>
        </w:rPr>
        <w:t>三、申请条件</w:t>
      </w:r>
    </w:p>
    <w:p w:rsidR="00941C54" w:rsidRDefault="00600BBD">
      <w:pPr>
        <w:rPr>
          <w:sz w:val="24"/>
          <w:szCs w:val="24"/>
        </w:rPr>
      </w:pPr>
      <w:r>
        <w:rPr>
          <w:sz w:val="24"/>
          <w:szCs w:val="24"/>
        </w:rPr>
        <w:t>1</w:t>
      </w:r>
      <w:r>
        <w:rPr>
          <w:rFonts w:hint="eastAsia"/>
          <w:sz w:val="24"/>
          <w:szCs w:val="24"/>
        </w:rPr>
        <w:t>、申请推免生应获得本科所在学校的推荐免试生资格，并在教育部推免系统报名成功。</w:t>
      </w:r>
    </w:p>
    <w:p w:rsidR="00941C54" w:rsidRDefault="00600BBD">
      <w:pPr>
        <w:rPr>
          <w:sz w:val="24"/>
          <w:szCs w:val="24"/>
        </w:rPr>
      </w:pPr>
      <w:r>
        <w:rPr>
          <w:sz w:val="24"/>
          <w:szCs w:val="24"/>
        </w:rPr>
        <w:t>2</w:t>
      </w:r>
      <w:r>
        <w:rPr>
          <w:rFonts w:hint="eastAsia"/>
          <w:sz w:val="24"/>
          <w:szCs w:val="24"/>
        </w:rPr>
        <w:t>、申请者本科专业：除机械、工业工程、仪器、设计学以外，由于学科交叉，我院还招收本科为自动化、材料、物理、化学、电气、电子、光学、数学、力学、船舶与海洋工程等专业学生。</w:t>
      </w:r>
    </w:p>
    <w:p w:rsidR="00055198" w:rsidRDefault="00600BBD">
      <w:pPr>
        <w:rPr>
          <w:sz w:val="24"/>
          <w:szCs w:val="24"/>
        </w:rPr>
      </w:pPr>
      <w:r>
        <w:rPr>
          <w:sz w:val="24"/>
          <w:szCs w:val="24"/>
        </w:rPr>
        <w:t>3</w:t>
      </w:r>
      <w:r>
        <w:rPr>
          <w:rFonts w:hint="eastAsia"/>
          <w:sz w:val="24"/>
          <w:szCs w:val="24"/>
        </w:rPr>
        <w:t>、</w:t>
      </w:r>
      <w:r>
        <w:rPr>
          <w:sz w:val="24"/>
          <w:szCs w:val="24"/>
        </w:rPr>
        <w:t>20</w:t>
      </w:r>
      <w:r w:rsidR="00907FFB">
        <w:rPr>
          <w:rFonts w:hint="eastAsia"/>
          <w:sz w:val="24"/>
          <w:szCs w:val="24"/>
        </w:rPr>
        <w:t>20</w:t>
      </w:r>
      <w:r>
        <w:rPr>
          <w:rFonts w:hint="eastAsia"/>
          <w:sz w:val="24"/>
          <w:szCs w:val="24"/>
        </w:rPr>
        <w:t>年</w:t>
      </w:r>
      <w:r>
        <w:rPr>
          <w:sz w:val="24"/>
          <w:szCs w:val="24"/>
        </w:rPr>
        <w:t>9</w:t>
      </w:r>
      <w:r>
        <w:rPr>
          <w:rFonts w:hint="eastAsia"/>
          <w:sz w:val="24"/>
          <w:szCs w:val="24"/>
        </w:rPr>
        <w:t>月</w:t>
      </w:r>
      <w:r>
        <w:rPr>
          <w:sz w:val="24"/>
          <w:szCs w:val="24"/>
        </w:rPr>
        <w:t>1</w:t>
      </w:r>
      <w:r>
        <w:rPr>
          <w:rFonts w:hint="eastAsia"/>
          <w:sz w:val="24"/>
          <w:szCs w:val="24"/>
        </w:rPr>
        <w:t>日前获得本科毕业证书。</w:t>
      </w:r>
    </w:p>
    <w:p w:rsidR="00941C54" w:rsidRDefault="00941C54">
      <w:pPr>
        <w:rPr>
          <w:sz w:val="24"/>
          <w:szCs w:val="24"/>
        </w:rPr>
      </w:pPr>
    </w:p>
    <w:p w:rsidR="00941C54" w:rsidRDefault="00941C54">
      <w:pPr>
        <w:rPr>
          <w:sz w:val="24"/>
          <w:szCs w:val="24"/>
        </w:rPr>
      </w:pPr>
    </w:p>
    <w:p w:rsidR="00941C54" w:rsidRDefault="00600BBD">
      <w:pPr>
        <w:rPr>
          <w:b/>
          <w:sz w:val="24"/>
          <w:szCs w:val="24"/>
        </w:rPr>
      </w:pPr>
      <w:r>
        <w:rPr>
          <w:rFonts w:hint="eastAsia"/>
          <w:b/>
          <w:sz w:val="24"/>
          <w:szCs w:val="24"/>
        </w:rPr>
        <w:t>四、申请、复试、录取程序</w:t>
      </w:r>
    </w:p>
    <w:p w:rsidR="00B723CE" w:rsidRDefault="00600BBD">
      <w:pPr>
        <w:pStyle w:val="10"/>
        <w:ind w:firstLine="482"/>
        <w:rPr>
          <w:b/>
          <w:sz w:val="24"/>
          <w:szCs w:val="24"/>
        </w:rPr>
      </w:pPr>
      <w:r>
        <w:rPr>
          <w:b/>
          <w:sz w:val="24"/>
          <w:szCs w:val="24"/>
        </w:rPr>
        <w:t>1</w:t>
      </w:r>
      <w:r>
        <w:rPr>
          <w:rFonts w:hint="eastAsia"/>
          <w:b/>
          <w:sz w:val="24"/>
          <w:szCs w:val="24"/>
        </w:rPr>
        <w:t>、</w:t>
      </w:r>
      <w:r w:rsidR="00B723CE">
        <w:rPr>
          <w:rFonts w:hint="eastAsia"/>
          <w:b/>
          <w:sz w:val="24"/>
          <w:szCs w:val="24"/>
        </w:rPr>
        <w:t>综合测评</w:t>
      </w:r>
    </w:p>
    <w:p w:rsidR="00B723CE" w:rsidRDefault="00B723CE">
      <w:pPr>
        <w:pStyle w:val="10"/>
        <w:ind w:firstLine="482"/>
        <w:rPr>
          <w:b/>
          <w:sz w:val="24"/>
          <w:szCs w:val="24"/>
        </w:rPr>
      </w:pPr>
      <w:r>
        <w:rPr>
          <w:rFonts w:hint="eastAsia"/>
          <w:b/>
          <w:sz w:val="24"/>
          <w:szCs w:val="24"/>
        </w:rPr>
        <w:t>9</w:t>
      </w:r>
      <w:r>
        <w:rPr>
          <w:rFonts w:hint="eastAsia"/>
          <w:b/>
          <w:sz w:val="24"/>
          <w:szCs w:val="24"/>
        </w:rPr>
        <w:t>月</w:t>
      </w:r>
      <w:r>
        <w:rPr>
          <w:rFonts w:hint="eastAsia"/>
          <w:b/>
          <w:sz w:val="24"/>
          <w:szCs w:val="24"/>
        </w:rPr>
        <w:t>22</w:t>
      </w:r>
      <w:r>
        <w:rPr>
          <w:rFonts w:hint="eastAsia"/>
          <w:b/>
          <w:sz w:val="24"/>
          <w:szCs w:val="24"/>
        </w:rPr>
        <w:t>日前，学生将《攻</w:t>
      </w:r>
      <w:r w:rsidR="00111F9C">
        <w:rPr>
          <w:rFonts w:hint="eastAsia"/>
          <w:b/>
          <w:sz w:val="24"/>
          <w:szCs w:val="24"/>
        </w:rPr>
        <w:t>读</w:t>
      </w:r>
      <w:r>
        <w:rPr>
          <w:rFonts w:hint="eastAsia"/>
          <w:b/>
          <w:sz w:val="24"/>
          <w:szCs w:val="24"/>
        </w:rPr>
        <w:t>学位计划》（见附件）发</w:t>
      </w:r>
      <w:r w:rsidR="00111F9C">
        <w:rPr>
          <w:rFonts w:hint="eastAsia"/>
          <w:b/>
          <w:sz w:val="24"/>
          <w:szCs w:val="24"/>
        </w:rPr>
        <w:t>Email</w:t>
      </w:r>
      <w:r w:rsidR="00111F9C">
        <w:rPr>
          <w:rFonts w:hint="eastAsia"/>
          <w:b/>
          <w:sz w:val="24"/>
          <w:szCs w:val="24"/>
        </w:rPr>
        <w:t>给申请</w:t>
      </w:r>
      <w:r>
        <w:rPr>
          <w:rFonts w:hint="eastAsia"/>
          <w:b/>
          <w:sz w:val="24"/>
          <w:szCs w:val="24"/>
        </w:rPr>
        <w:t>导师；</w:t>
      </w:r>
    </w:p>
    <w:p w:rsidR="00B723CE" w:rsidRDefault="00B723CE">
      <w:pPr>
        <w:pStyle w:val="10"/>
        <w:ind w:firstLine="482"/>
        <w:rPr>
          <w:b/>
          <w:sz w:val="24"/>
          <w:szCs w:val="24"/>
        </w:rPr>
      </w:pPr>
      <w:r>
        <w:rPr>
          <w:rFonts w:hint="eastAsia"/>
          <w:b/>
          <w:sz w:val="24"/>
          <w:szCs w:val="24"/>
        </w:rPr>
        <w:t>9</w:t>
      </w:r>
      <w:r>
        <w:rPr>
          <w:rFonts w:hint="eastAsia"/>
          <w:b/>
          <w:sz w:val="24"/>
          <w:szCs w:val="24"/>
        </w:rPr>
        <w:t>月</w:t>
      </w:r>
      <w:r>
        <w:rPr>
          <w:rFonts w:hint="eastAsia"/>
          <w:b/>
          <w:sz w:val="24"/>
          <w:szCs w:val="24"/>
        </w:rPr>
        <w:t>25-26</w:t>
      </w:r>
      <w:r>
        <w:rPr>
          <w:rFonts w:hint="eastAsia"/>
          <w:b/>
          <w:sz w:val="24"/>
          <w:szCs w:val="24"/>
        </w:rPr>
        <w:t>日，学生按</w:t>
      </w:r>
      <w:hyperlink r:id="rId9" w:history="1">
        <w:r>
          <w:rPr>
            <w:rStyle w:val="a6"/>
          </w:rPr>
          <w:t>http://ygb.hust.edu.cn/info/1093/4854.htm?tdsourcetag=s_pcqq_aiomsg</w:t>
        </w:r>
      </w:hyperlink>
      <w:r w:rsidRPr="00B723CE">
        <w:rPr>
          <w:rFonts w:hint="eastAsia"/>
          <w:b/>
          <w:sz w:val="24"/>
          <w:szCs w:val="24"/>
        </w:rPr>
        <w:t>中的说明</w:t>
      </w:r>
      <w:r>
        <w:rPr>
          <w:rFonts w:hint="eastAsia"/>
          <w:b/>
          <w:sz w:val="24"/>
          <w:szCs w:val="24"/>
        </w:rPr>
        <w:t>完成综合测评</w:t>
      </w:r>
      <w:r w:rsidRPr="00B723CE">
        <w:rPr>
          <w:rFonts w:hint="eastAsia"/>
          <w:b/>
          <w:sz w:val="24"/>
          <w:szCs w:val="24"/>
        </w:rPr>
        <w:t>。</w:t>
      </w:r>
      <w:r w:rsidRPr="00B723CE">
        <w:rPr>
          <w:rFonts w:hint="eastAsia"/>
          <w:sz w:val="24"/>
          <w:szCs w:val="24"/>
        </w:rPr>
        <w:t>用户名为</w:t>
      </w:r>
      <w:r>
        <w:rPr>
          <w:rFonts w:hint="eastAsia"/>
          <w:sz w:val="24"/>
          <w:szCs w:val="24"/>
        </w:rPr>
        <w:t>身份证号</w:t>
      </w:r>
      <w:r w:rsidRPr="00B723CE">
        <w:rPr>
          <w:rFonts w:hint="eastAsia"/>
          <w:sz w:val="24"/>
          <w:szCs w:val="24"/>
        </w:rPr>
        <w:t>；密码为本人身份证后六位。</w:t>
      </w:r>
    </w:p>
    <w:p w:rsidR="00701C3B" w:rsidRDefault="00B723CE">
      <w:pPr>
        <w:pStyle w:val="10"/>
        <w:ind w:firstLine="482"/>
        <w:rPr>
          <w:b/>
          <w:sz w:val="24"/>
          <w:szCs w:val="24"/>
        </w:rPr>
      </w:pPr>
      <w:r>
        <w:rPr>
          <w:rFonts w:hint="eastAsia"/>
          <w:b/>
          <w:sz w:val="24"/>
          <w:szCs w:val="24"/>
        </w:rPr>
        <w:t>2</w:t>
      </w:r>
      <w:r>
        <w:rPr>
          <w:rFonts w:hint="eastAsia"/>
          <w:b/>
          <w:sz w:val="24"/>
          <w:szCs w:val="24"/>
        </w:rPr>
        <w:t>、</w:t>
      </w:r>
      <w:r w:rsidR="00600BBD">
        <w:rPr>
          <w:rFonts w:hint="eastAsia"/>
          <w:b/>
          <w:sz w:val="24"/>
          <w:szCs w:val="24"/>
        </w:rPr>
        <w:t>学生申请</w:t>
      </w:r>
    </w:p>
    <w:p w:rsidR="00941C54" w:rsidRDefault="00600BBD">
      <w:pPr>
        <w:pStyle w:val="10"/>
        <w:ind w:firstLine="480"/>
        <w:rPr>
          <w:sz w:val="24"/>
          <w:szCs w:val="24"/>
        </w:rPr>
      </w:pPr>
      <w:r>
        <w:rPr>
          <w:sz w:val="24"/>
          <w:szCs w:val="24"/>
        </w:rPr>
        <w:t>9</w:t>
      </w:r>
      <w:r>
        <w:rPr>
          <w:rFonts w:hint="eastAsia"/>
          <w:sz w:val="24"/>
          <w:szCs w:val="24"/>
        </w:rPr>
        <w:t>月</w:t>
      </w:r>
      <w:r>
        <w:rPr>
          <w:rFonts w:hint="eastAsia"/>
          <w:sz w:val="24"/>
          <w:szCs w:val="24"/>
        </w:rPr>
        <w:t>28</w:t>
      </w:r>
      <w:r>
        <w:rPr>
          <w:rFonts w:hint="eastAsia"/>
          <w:sz w:val="24"/>
          <w:szCs w:val="24"/>
        </w:rPr>
        <w:t>日</w:t>
      </w:r>
      <w:r>
        <w:rPr>
          <w:sz w:val="24"/>
          <w:szCs w:val="24"/>
        </w:rPr>
        <w:t>—10</w:t>
      </w:r>
      <w:r>
        <w:rPr>
          <w:rFonts w:hint="eastAsia"/>
          <w:sz w:val="24"/>
          <w:szCs w:val="24"/>
        </w:rPr>
        <w:t>月</w:t>
      </w:r>
      <w:r>
        <w:rPr>
          <w:sz w:val="24"/>
          <w:szCs w:val="24"/>
        </w:rPr>
        <w:t>5</w:t>
      </w:r>
      <w:r>
        <w:rPr>
          <w:rFonts w:hint="eastAsia"/>
          <w:sz w:val="24"/>
          <w:szCs w:val="24"/>
        </w:rPr>
        <w:t>日，学生通过教育部推免服务系统按系统要求进行填报专业志愿并提交材料。</w:t>
      </w:r>
    </w:p>
    <w:p w:rsidR="00941C54" w:rsidRDefault="00B723CE">
      <w:pPr>
        <w:pStyle w:val="10"/>
        <w:ind w:firstLine="482"/>
        <w:rPr>
          <w:b/>
          <w:sz w:val="24"/>
          <w:szCs w:val="24"/>
        </w:rPr>
      </w:pPr>
      <w:r>
        <w:rPr>
          <w:rFonts w:hint="eastAsia"/>
          <w:b/>
          <w:sz w:val="24"/>
          <w:szCs w:val="24"/>
        </w:rPr>
        <w:t>3</w:t>
      </w:r>
      <w:r w:rsidR="00600BBD">
        <w:rPr>
          <w:rFonts w:hint="eastAsia"/>
          <w:b/>
          <w:sz w:val="24"/>
          <w:szCs w:val="24"/>
        </w:rPr>
        <w:t>、学院发送复试通知</w:t>
      </w:r>
    </w:p>
    <w:p w:rsidR="00941C54" w:rsidRDefault="00600BBD">
      <w:pPr>
        <w:pStyle w:val="10"/>
        <w:ind w:firstLine="480"/>
        <w:rPr>
          <w:sz w:val="24"/>
          <w:szCs w:val="24"/>
        </w:rPr>
      </w:pPr>
      <w:r>
        <w:rPr>
          <w:sz w:val="24"/>
          <w:szCs w:val="24"/>
        </w:rPr>
        <w:t>9</w:t>
      </w:r>
      <w:r>
        <w:rPr>
          <w:rFonts w:hint="eastAsia"/>
          <w:sz w:val="24"/>
          <w:szCs w:val="24"/>
        </w:rPr>
        <w:t>月</w:t>
      </w:r>
      <w:r>
        <w:rPr>
          <w:rFonts w:hint="eastAsia"/>
          <w:sz w:val="24"/>
          <w:szCs w:val="24"/>
        </w:rPr>
        <w:t>28</w:t>
      </w:r>
      <w:r>
        <w:rPr>
          <w:rFonts w:hint="eastAsia"/>
          <w:sz w:val="24"/>
          <w:szCs w:val="24"/>
        </w:rPr>
        <w:t>日</w:t>
      </w:r>
      <w:r>
        <w:rPr>
          <w:sz w:val="24"/>
          <w:szCs w:val="24"/>
        </w:rPr>
        <w:t>—10</w:t>
      </w:r>
      <w:r>
        <w:rPr>
          <w:rFonts w:hint="eastAsia"/>
          <w:sz w:val="24"/>
          <w:szCs w:val="24"/>
        </w:rPr>
        <w:t>月</w:t>
      </w:r>
      <w:r>
        <w:rPr>
          <w:sz w:val="24"/>
          <w:szCs w:val="24"/>
        </w:rPr>
        <w:t>5</w:t>
      </w:r>
      <w:r>
        <w:rPr>
          <w:rFonts w:hint="eastAsia"/>
          <w:sz w:val="24"/>
          <w:szCs w:val="24"/>
        </w:rPr>
        <w:t>日，学院通过教育部推免服务系统按申请条件审查考生报名材料，结合考生的本科综合情况，在收到报名材料两天内，发送复试通知。</w:t>
      </w:r>
    </w:p>
    <w:p w:rsidR="00941C54" w:rsidRDefault="00B723CE">
      <w:pPr>
        <w:pStyle w:val="10"/>
        <w:ind w:firstLine="482"/>
        <w:rPr>
          <w:b/>
          <w:sz w:val="24"/>
          <w:szCs w:val="24"/>
        </w:rPr>
      </w:pPr>
      <w:r>
        <w:rPr>
          <w:rFonts w:hint="eastAsia"/>
          <w:b/>
          <w:sz w:val="24"/>
          <w:szCs w:val="24"/>
        </w:rPr>
        <w:t>4</w:t>
      </w:r>
      <w:r w:rsidR="00600BBD">
        <w:rPr>
          <w:rFonts w:hint="eastAsia"/>
          <w:b/>
          <w:sz w:val="24"/>
          <w:szCs w:val="24"/>
        </w:rPr>
        <w:t>、学生确认是否同意复试</w:t>
      </w:r>
    </w:p>
    <w:p w:rsidR="00941C54" w:rsidRDefault="00600BBD">
      <w:pPr>
        <w:pStyle w:val="10"/>
        <w:ind w:firstLine="480"/>
        <w:rPr>
          <w:sz w:val="24"/>
          <w:szCs w:val="24"/>
        </w:rPr>
      </w:pPr>
      <w:r>
        <w:rPr>
          <w:rFonts w:hint="eastAsia"/>
          <w:sz w:val="24"/>
          <w:szCs w:val="24"/>
        </w:rPr>
        <w:t>考生接到复试通知两天内在教育部推免系统确认是否同意参加复试。同意复试的信息以教育部推免服务系统信息为准</w:t>
      </w:r>
      <w:r>
        <w:rPr>
          <w:rFonts w:hint="eastAsia"/>
          <w:color w:val="000000" w:themeColor="text1"/>
          <w:sz w:val="24"/>
          <w:szCs w:val="24"/>
        </w:rPr>
        <w:t>。</w:t>
      </w:r>
    </w:p>
    <w:p w:rsidR="00941C54" w:rsidRDefault="00600BBD">
      <w:pPr>
        <w:pStyle w:val="10"/>
        <w:ind w:firstLine="480"/>
        <w:rPr>
          <w:sz w:val="24"/>
          <w:szCs w:val="24"/>
        </w:rPr>
      </w:pPr>
      <w:r>
        <w:rPr>
          <w:rFonts w:hint="eastAsia"/>
          <w:sz w:val="24"/>
          <w:szCs w:val="24"/>
        </w:rPr>
        <w:t>考生收到复试通知两天内不回复，视为放弃，学院撤销复试通知。</w:t>
      </w:r>
    </w:p>
    <w:p w:rsidR="00941C54" w:rsidRDefault="00B723CE">
      <w:pPr>
        <w:pStyle w:val="10"/>
        <w:ind w:firstLine="482"/>
        <w:rPr>
          <w:b/>
          <w:sz w:val="24"/>
          <w:szCs w:val="24"/>
        </w:rPr>
      </w:pPr>
      <w:r>
        <w:rPr>
          <w:rFonts w:hint="eastAsia"/>
          <w:b/>
          <w:sz w:val="24"/>
          <w:szCs w:val="24"/>
        </w:rPr>
        <w:t>5</w:t>
      </w:r>
      <w:r w:rsidR="00600BBD">
        <w:rPr>
          <w:rFonts w:hint="eastAsia"/>
          <w:b/>
          <w:sz w:val="24"/>
          <w:szCs w:val="24"/>
        </w:rPr>
        <w:t>、</w:t>
      </w:r>
      <w:r>
        <w:rPr>
          <w:rFonts w:hint="eastAsia"/>
          <w:b/>
          <w:sz w:val="24"/>
          <w:szCs w:val="24"/>
        </w:rPr>
        <w:t>学</w:t>
      </w:r>
      <w:r w:rsidR="00600BBD">
        <w:rPr>
          <w:rFonts w:hint="eastAsia"/>
          <w:b/>
          <w:sz w:val="24"/>
          <w:szCs w:val="24"/>
        </w:rPr>
        <w:t>生参加复试</w:t>
      </w:r>
    </w:p>
    <w:p w:rsidR="00941C54" w:rsidRDefault="00600BBD">
      <w:pPr>
        <w:pStyle w:val="10"/>
        <w:ind w:firstLine="480"/>
        <w:rPr>
          <w:sz w:val="24"/>
          <w:szCs w:val="24"/>
        </w:rPr>
      </w:pPr>
      <w:r>
        <w:rPr>
          <w:rFonts w:hint="eastAsia"/>
          <w:sz w:val="24"/>
          <w:szCs w:val="24"/>
        </w:rPr>
        <w:t>同意参加我院复试的考生，在教育部系统确认后速将</w:t>
      </w:r>
      <w:r>
        <w:rPr>
          <w:rFonts w:hint="eastAsia"/>
          <w:b/>
          <w:sz w:val="24"/>
          <w:szCs w:val="24"/>
        </w:rPr>
        <w:t>及二级甲等以上医院体检表发</w:t>
      </w:r>
      <w:r>
        <w:rPr>
          <w:rFonts w:hint="eastAsia"/>
          <w:b/>
          <w:sz w:val="24"/>
          <w:szCs w:val="24"/>
        </w:rPr>
        <w:t>Email</w:t>
      </w:r>
      <w:r>
        <w:rPr>
          <w:rFonts w:hint="eastAsia"/>
          <w:b/>
          <w:sz w:val="24"/>
          <w:szCs w:val="24"/>
        </w:rPr>
        <w:t>给报考导师</w:t>
      </w:r>
      <w:r w:rsidRPr="00111F9C">
        <w:rPr>
          <w:rFonts w:hint="eastAsia"/>
          <w:b/>
          <w:color w:val="000000" w:themeColor="text1"/>
          <w:sz w:val="24"/>
          <w:szCs w:val="24"/>
        </w:rPr>
        <w:t>，保持电话开通状态等待复试</w:t>
      </w:r>
      <w:r w:rsidR="0072086D" w:rsidRPr="00111F9C">
        <w:rPr>
          <w:rFonts w:hint="eastAsia"/>
          <w:b/>
          <w:color w:val="000000" w:themeColor="text1"/>
          <w:sz w:val="24"/>
          <w:szCs w:val="24"/>
        </w:rPr>
        <w:t>通知</w:t>
      </w:r>
      <w:r>
        <w:rPr>
          <w:rFonts w:hint="eastAsia"/>
          <w:sz w:val="24"/>
          <w:szCs w:val="24"/>
        </w:rPr>
        <w:t>。复试形式为</w:t>
      </w:r>
      <w:r w:rsidR="0072086D">
        <w:rPr>
          <w:rFonts w:hint="eastAsia"/>
          <w:sz w:val="24"/>
          <w:szCs w:val="24"/>
        </w:rPr>
        <w:t>远程</w:t>
      </w:r>
      <w:r>
        <w:rPr>
          <w:rFonts w:hint="eastAsia"/>
          <w:sz w:val="24"/>
          <w:szCs w:val="24"/>
        </w:rPr>
        <w:t>面试或实地面试。复试时结合考生在教育部推免服务系统提供的材料和所发</w:t>
      </w:r>
      <w:r>
        <w:rPr>
          <w:rFonts w:hint="eastAsia"/>
          <w:sz w:val="24"/>
          <w:szCs w:val="24"/>
        </w:rPr>
        <w:t>Email</w:t>
      </w:r>
      <w:r>
        <w:rPr>
          <w:rFonts w:hint="eastAsia"/>
          <w:sz w:val="24"/>
          <w:szCs w:val="24"/>
        </w:rPr>
        <w:t>材料。</w:t>
      </w:r>
    </w:p>
    <w:p w:rsidR="00941C54" w:rsidRDefault="00600BBD">
      <w:pPr>
        <w:pStyle w:val="10"/>
        <w:ind w:firstLine="480"/>
        <w:rPr>
          <w:sz w:val="24"/>
          <w:szCs w:val="24"/>
        </w:rPr>
      </w:pPr>
      <w:r>
        <w:rPr>
          <w:rFonts w:hint="eastAsia"/>
          <w:sz w:val="24"/>
          <w:szCs w:val="24"/>
        </w:rPr>
        <w:t>正式录取后新生报到时，交验相关材料原件，如查验为虚假材料，取消入学资格。</w:t>
      </w:r>
    </w:p>
    <w:p w:rsidR="00941C54" w:rsidRDefault="00B723CE">
      <w:pPr>
        <w:pStyle w:val="10"/>
        <w:ind w:firstLine="482"/>
        <w:rPr>
          <w:b/>
          <w:sz w:val="24"/>
          <w:szCs w:val="24"/>
        </w:rPr>
      </w:pPr>
      <w:r>
        <w:rPr>
          <w:rFonts w:hint="eastAsia"/>
          <w:b/>
          <w:sz w:val="24"/>
          <w:szCs w:val="24"/>
        </w:rPr>
        <w:t>6</w:t>
      </w:r>
      <w:r w:rsidR="00600BBD">
        <w:rPr>
          <w:rFonts w:hint="eastAsia"/>
          <w:b/>
          <w:sz w:val="24"/>
          <w:szCs w:val="24"/>
        </w:rPr>
        <w:t>、学院发放待录取通知</w:t>
      </w:r>
    </w:p>
    <w:p w:rsidR="00941C54" w:rsidRDefault="00600BBD">
      <w:pPr>
        <w:pStyle w:val="10"/>
        <w:ind w:firstLine="480"/>
        <w:rPr>
          <w:sz w:val="24"/>
          <w:szCs w:val="24"/>
        </w:rPr>
      </w:pPr>
      <w:r>
        <w:rPr>
          <w:rFonts w:hint="eastAsia"/>
          <w:sz w:val="24"/>
          <w:szCs w:val="24"/>
        </w:rPr>
        <w:t>学院汇总复试情况，报学院招生领导小组，审核通过后，在复试结束</w:t>
      </w:r>
      <w:r>
        <w:rPr>
          <w:sz w:val="24"/>
          <w:szCs w:val="24"/>
        </w:rPr>
        <w:t>3</w:t>
      </w:r>
      <w:r>
        <w:rPr>
          <w:rFonts w:hint="eastAsia"/>
          <w:sz w:val="24"/>
          <w:szCs w:val="24"/>
        </w:rPr>
        <w:t>天内，通过教育部推免服务系统上报复试成绩并向考生发出待录取通知。</w:t>
      </w:r>
    </w:p>
    <w:p w:rsidR="00941C54" w:rsidRDefault="00600BBD">
      <w:pPr>
        <w:pStyle w:val="10"/>
        <w:ind w:firstLine="480"/>
        <w:rPr>
          <w:sz w:val="24"/>
          <w:szCs w:val="24"/>
        </w:rPr>
      </w:pPr>
      <w:r>
        <w:rPr>
          <w:rFonts w:hint="eastAsia"/>
          <w:sz w:val="24"/>
          <w:szCs w:val="24"/>
        </w:rPr>
        <w:t>逾期未确认考生，视为自动放弃录取资</w:t>
      </w:r>
      <w:bookmarkStart w:id="0" w:name="_GoBack"/>
      <w:bookmarkEnd w:id="0"/>
      <w:r>
        <w:rPr>
          <w:rFonts w:hint="eastAsia"/>
          <w:sz w:val="24"/>
          <w:szCs w:val="24"/>
        </w:rPr>
        <w:t>格，学院撤销该生待录取通知。</w:t>
      </w:r>
    </w:p>
    <w:p w:rsidR="00941C54" w:rsidRDefault="00B723CE">
      <w:pPr>
        <w:pStyle w:val="10"/>
        <w:ind w:firstLine="482"/>
        <w:rPr>
          <w:b/>
          <w:sz w:val="24"/>
          <w:szCs w:val="24"/>
        </w:rPr>
      </w:pPr>
      <w:r>
        <w:rPr>
          <w:rFonts w:hint="eastAsia"/>
          <w:b/>
          <w:sz w:val="24"/>
          <w:szCs w:val="24"/>
        </w:rPr>
        <w:t>7</w:t>
      </w:r>
      <w:r w:rsidR="00600BBD">
        <w:rPr>
          <w:rFonts w:hint="eastAsia"/>
          <w:b/>
          <w:sz w:val="24"/>
          <w:szCs w:val="24"/>
        </w:rPr>
        <w:t>、学生确认同意待录取</w:t>
      </w:r>
    </w:p>
    <w:p w:rsidR="00941C54" w:rsidRDefault="00600BBD">
      <w:pPr>
        <w:pStyle w:val="10"/>
        <w:ind w:firstLine="480"/>
        <w:rPr>
          <w:sz w:val="24"/>
          <w:szCs w:val="24"/>
        </w:rPr>
      </w:pPr>
      <w:r>
        <w:rPr>
          <w:rFonts w:hint="eastAsia"/>
          <w:sz w:val="24"/>
          <w:szCs w:val="24"/>
        </w:rPr>
        <w:t>考生收到待录取通知两天内，通过教育部推免服务系统确认同意待录取。</w:t>
      </w:r>
    </w:p>
    <w:p w:rsidR="00941C54" w:rsidRDefault="00B723CE">
      <w:pPr>
        <w:pStyle w:val="10"/>
        <w:ind w:firstLine="482"/>
        <w:rPr>
          <w:b/>
          <w:sz w:val="24"/>
          <w:szCs w:val="24"/>
        </w:rPr>
      </w:pPr>
      <w:r>
        <w:rPr>
          <w:rFonts w:hint="eastAsia"/>
          <w:b/>
          <w:sz w:val="24"/>
          <w:szCs w:val="24"/>
        </w:rPr>
        <w:t>8</w:t>
      </w:r>
      <w:r w:rsidR="00600BBD">
        <w:rPr>
          <w:rFonts w:hint="eastAsia"/>
          <w:b/>
          <w:sz w:val="24"/>
          <w:szCs w:val="24"/>
        </w:rPr>
        <w:t>、学院公示拟录名单</w:t>
      </w:r>
    </w:p>
    <w:p w:rsidR="00941C54" w:rsidRDefault="00600BBD">
      <w:pPr>
        <w:pStyle w:val="10"/>
        <w:ind w:firstLine="480"/>
        <w:rPr>
          <w:sz w:val="24"/>
          <w:szCs w:val="24"/>
        </w:rPr>
      </w:pPr>
      <w:r>
        <w:rPr>
          <w:rFonts w:hint="eastAsia"/>
          <w:sz w:val="24"/>
          <w:szCs w:val="24"/>
        </w:rPr>
        <w:t>按期确认待录取的考生，视为同意将我校作为其唯一录取学校。</w:t>
      </w:r>
    </w:p>
    <w:p w:rsidR="00941C54" w:rsidRDefault="00600BBD">
      <w:pPr>
        <w:pStyle w:val="10"/>
        <w:ind w:firstLine="480"/>
        <w:rPr>
          <w:sz w:val="24"/>
          <w:szCs w:val="24"/>
        </w:rPr>
      </w:pPr>
      <w:r>
        <w:rPr>
          <w:rFonts w:hint="eastAsia"/>
          <w:sz w:val="24"/>
          <w:szCs w:val="24"/>
        </w:rPr>
        <w:t>学院汇总同意待录取名单，报学校研究生招生领导小组，审核通过后，</w:t>
      </w:r>
      <w:r>
        <w:rPr>
          <w:rFonts w:hint="eastAsia"/>
          <w:sz w:val="24"/>
        </w:rPr>
        <w:t>网上公示拟录取名单，公示时间不少于</w:t>
      </w:r>
      <w:r>
        <w:rPr>
          <w:sz w:val="24"/>
        </w:rPr>
        <w:t>10</w:t>
      </w:r>
      <w:r>
        <w:rPr>
          <w:rFonts w:hint="eastAsia"/>
          <w:sz w:val="24"/>
        </w:rPr>
        <w:t>个工作日。</w:t>
      </w:r>
    </w:p>
    <w:p w:rsidR="00941C54" w:rsidRDefault="00B723CE">
      <w:pPr>
        <w:pStyle w:val="10"/>
        <w:ind w:firstLine="482"/>
        <w:rPr>
          <w:b/>
          <w:sz w:val="24"/>
          <w:szCs w:val="24"/>
        </w:rPr>
      </w:pPr>
      <w:r>
        <w:rPr>
          <w:rFonts w:hint="eastAsia"/>
          <w:b/>
          <w:sz w:val="24"/>
          <w:szCs w:val="24"/>
        </w:rPr>
        <w:t>9</w:t>
      </w:r>
      <w:r w:rsidR="00600BBD">
        <w:rPr>
          <w:rFonts w:hint="eastAsia"/>
          <w:b/>
          <w:sz w:val="24"/>
          <w:szCs w:val="24"/>
        </w:rPr>
        <w:t>、录取</w:t>
      </w:r>
    </w:p>
    <w:p w:rsidR="00941C54" w:rsidRDefault="00600BBD">
      <w:pPr>
        <w:pStyle w:val="10"/>
        <w:ind w:firstLine="480"/>
        <w:rPr>
          <w:sz w:val="24"/>
          <w:szCs w:val="24"/>
        </w:rPr>
      </w:pPr>
      <w:r>
        <w:rPr>
          <w:rFonts w:hint="eastAsia"/>
          <w:sz w:val="24"/>
          <w:szCs w:val="24"/>
        </w:rPr>
        <w:t>按教育部要求进行其他相关录检工作。</w:t>
      </w:r>
      <w:r>
        <w:rPr>
          <w:rFonts w:hint="eastAsia"/>
          <w:sz w:val="24"/>
        </w:rPr>
        <w:t>未经招生单位公示及“推免服务系统”备案的考生不得录取。</w:t>
      </w:r>
      <w:r>
        <w:rPr>
          <w:rFonts w:hint="eastAsia"/>
          <w:sz w:val="24"/>
          <w:szCs w:val="24"/>
        </w:rPr>
        <w:t>正式录取通知书将在政审后，于</w:t>
      </w:r>
      <w:r>
        <w:rPr>
          <w:sz w:val="24"/>
          <w:szCs w:val="24"/>
        </w:rPr>
        <w:t>20</w:t>
      </w:r>
      <w:r w:rsidR="00F03B62">
        <w:rPr>
          <w:rFonts w:hint="eastAsia"/>
          <w:sz w:val="24"/>
          <w:szCs w:val="24"/>
        </w:rPr>
        <w:t>20</w:t>
      </w:r>
      <w:r>
        <w:rPr>
          <w:rFonts w:hint="eastAsia"/>
          <w:sz w:val="24"/>
          <w:szCs w:val="24"/>
        </w:rPr>
        <w:t>年</w:t>
      </w:r>
      <w:r>
        <w:rPr>
          <w:sz w:val="24"/>
          <w:szCs w:val="24"/>
        </w:rPr>
        <w:t>6</w:t>
      </w:r>
      <w:r>
        <w:rPr>
          <w:rFonts w:hint="eastAsia"/>
          <w:sz w:val="24"/>
          <w:szCs w:val="24"/>
        </w:rPr>
        <w:t>月下旬寄发学生本人。</w:t>
      </w:r>
    </w:p>
    <w:p w:rsidR="00941C54" w:rsidRDefault="00600BBD">
      <w:pPr>
        <w:rPr>
          <w:b/>
          <w:sz w:val="24"/>
          <w:szCs w:val="24"/>
        </w:rPr>
      </w:pPr>
      <w:r>
        <w:rPr>
          <w:rFonts w:hint="eastAsia"/>
          <w:b/>
          <w:sz w:val="24"/>
          <w:szCs w:val="24"/>
        </w:rPr>
        <w:t>五、复试细则</w:t>
      </w:r>
    </w:p>
    <w:p w:rsidR="00941C54" w:rsidRDefault="00600BBD">
      <w:pPr>
        <w:pStyle w:val="10"/>
        <w:ind w:firstLine="480"/>
        <w:rPr>
          <w:sz w:val="24"/>
          <w:szCs w:val="24"/>
        </w:rPr>
      </w:pPr>
      <w:r>
        <w:rPr>
          <w:sz w:val="24"/>
          <w:szCs w:val="24"/>
        </w:rPr>
        <w:t>1</w:t>
      </w:r>
      <w:r>
        <w:rPr>
          <w:rFonts w:hint="eastAsia"/>
          <w:sz w:val="24"/>
          <w:szCs w:val="24"/>
        </w:rPr>
        <w:t>、复试形式：采取实地面试和</w:t>
      </w:r>
      <w:r w:rsidR="0072086D">
        <w:rPr>
          <w:rFonts w:hint="eastAsia"/>
          <w:sz w:val="24"/>
          <w:szCs w:val="24"/>
        </w:rPr>
        <w:t>远程</w:t>
      </w:r>
      <w:r>
        <w:rPr>
          <w:rFonts w:hint="eastAsia"/>
          <w:sz w:val="24"/>
          <w:szCs w:val="24"/>
        </w:rPr>
        <w:t>面试相结合。</w:t>
      </w:r>
    </w:p>
    <w:p w:rsidR="00941C54" w:rsidRDefault="00600BBD">
      <w:pPr>
        <w:pStyle w:val="10"/>
        <w:ind w:firstLine="480"/>
        <w:rPr>
          <w:sz w:val="24"/>
          <w:szCs w:val="24"/>
        </w:rPr>
      </w:pPr>
      <w:r>
        <w:rPr>
          <w:sz w:val="24"/>
          <w:szCs w:val="24"/>
        </w:rPr>
        <w:t>2</w:t>
      </w:r>
      <w:r>
        <w:rPr>
          <w:rFonts w:hint="eastAsia"/>
          <w:sz w:val="24"/>
          <w:szCs w:val="24"/>
        </w:rPr>
        <w:t>、复试时间：</w:t>
      </w:r>
      <w:r>
        <w:rPr>
          <w:rFonts w:hint="eastAsia"/>
          <w:sz w:val="24"/>
          <w:szCs w:val="24"/>
        </w:rPr>
        <w:t>9</w:t>
      </w:r>
      <w:r>
        <w:rPr>
          <w:rFonts w:hint="eastAsia"/>
          <w:sz w:val="24"/>
          <w:szCs w:val="24"/>
        </w:rPr>
        <w:t>月</w:t>
      </w:r>
      <w:r>
        <w:rPr>
          <w:rFonts w:hint="eastAsia"/>
          <w:sz w:val="24"/>
          <w:szCs w:val="24"/>
        </w:rPr>
        <w:t>28</w:t>
      </w:r>
      <w:r>
        <w:rPr>
          <w:rFonts w:hint="eastAsia"/>
          <w:sz w:val="24"/>
          <w:szCs w:val="24"/>
        </w:rPr>
        <w:t>日—</w:t>
      </w:r>
      <w:r>
        <w:rPr>
          <w:rFonts w:hint="eastAsia"/>
          <w:sz w:val="24"/>
          <w:szCs w:val="24"/>
        </w:rPr>
        <w:t>10</w:t>
      </w:r>
      <w:r>
        <w:rPr>
          <w:rFonts w:hint="eastAsia"/>
          <w:sz w:val="24"/>
          <w:szCs w:val="24"/>
        </w:rPr>
        <w:t>月</w:t>
      </w:r>
      <w:r>
        <w:rPr>
          <w:rFonts w:hint="eastAsia"/>
          <w:sz w:val="24"/>
          <w:szCs w:val="24"/>
        </w:rPr>
        <w:t>8</w:t>
      </w:r>
      <w:r>
        <w:rPr>
          <w:rFonts w:hint="eastAsia"/>
          <w:sz w:val="24"/>
          <w:szCs w:val="24"/>
        </w:rPr>
        <w:t>日</w:t>
      </w:r>
    </w:p>
    <w:p w:rsidR="00941C54" w:rsidRDefault="00600BBD">
      <w:pPr>
        <w:pStyle w:val="10"/>
        <w:ind w:firstLine="480"/>
        <w:rPr>
          <w:sz w:val="24"/>
          <w:szCs w:val="24"/>
        </w:rPr>
      </w:pPr>
      <w:r>
        <w:rPr>
          <w:sz w:val="24"/>
          <w:szCs w:val="24"/>
        </w:rPr>
        <w:lastRenderedPageBreak/>
        <w:t>3</w:t>
      </w:r>
      <w:r>
        <w:rPr>
          <w:rFonts w:hint="eastAsia"/>
          <w:sz w:val="24"/>
          <w:szCs w:val="24"/>
        </w:rPr>
        <w:t>、复试地点：根据复试形式另行电话通知。</w:t>
      </w:r>
    </w:p>
    <w:p w:rsidR="00941C54" w:rsidRDefault="00600BBD">
      <w:pPr>
        <w:pStyle w:val="10"/>
        <w:ind w:firstLine="480"/>
        <w:rPr>
          <w:sz w:val="24"/>
          <w:szCs w:val="24"/>
        </w:rPr>
      </w:pPr>
      <w:r>
        <w:rPr>
          <w:rFonts w:hint="eastAsia"/>
          <w:sz w:val="24"/>
          <w:szCs w:val="24"/>
        </w:rPr>
        <w:t>4</w:t>
      </w:r>
      <w:r>
        <w:rPr>
          <w:rFonts w:hint="eastAsia"/>
          <w:sz w:val="24"/>
          <w:szCs w:val="24"/>
        </w:rPr>
        <w:t>、复试内容：主要考查学生的科研创新潜质和专业能力，</w:t>
      </w:r>
      <w:r>
        <w:rPr>
          <w:rFonts w:hint="eastAsia"/>
          <w:sz w:val="24"/>
        </w:rPr>
        <w:t>在其推荐成绩的基础上，《攻读学位研究计划》的评分为复试成绩。</w:t>
      </w:r>
    </w:p>
    <w:p w:rsidR="00941C54" w:rsidRDefault="00600BBD">
      <w:pPr>
        <w:pStyle w:val="10"/>
        <w:ind w:firstLine="480"/>
        <w:rPr>
          <w:sz w:val="24"/>
          <w:szCs w:val="24"/>
        </w:rPr>
      </w:pPr>
      <w:r>
        <w:rPr>
          <w:rFonts w:hint="eastAsia"/>
          <w:sz w:val="24"/>
          <w:szCs w:val="24"/>
        </w:rPr>
        <w:t>5</w:t>
      </w:r>
      <w:r>
        <w:rPr>
          <w:rFonts w:hint="eastAsia"/>
          <w:sz w:val="24"/>
          <w:szCs w:val="24"/>
        </w:rPr>
        <w:t>、录取：在考生复试完后，学院根据考生复试成绩及时确定待录取，在教育部推免系统发放待录取通知。学院根据招生计划和待录取通知确认情况，录满即截止。</w:t>
      </w:r>
    </w:p>
    <w:p w:rsidR="00941C54" w:rsidRDefault="00941C54" w:rsidP="00055198">
      <w:pPr>
        <w:pStyle w:val="10"/>
        <w:ind w:left="780" w:firstLineChars="0" w:firstLine="0"/>
        <w:rPr>
          <w:sz w:val="24"/>
          <w:szCs w:val="24"/>
        </w:rPr>
      </w:pPr>
    </w:p>
    <w:p w:rsidR="00941C54" w:rsidRDefault="00055198">
      <w:pPr>
        <w:rPr>
          <w:b/>
          <w:sz w:val="24"/>
          <w:szCs w:val="24"/>
        </w:rPr>
      </w:pPr>
      <w:r>
        <w:rPr>
          <w:rFonts w:hint="eastAsia"/>
          <w:b/>
          <w:sz w:val="24"/>
          <w:szCs w:val="24"/>
        </w:rPr>
        <w:t>六</w:t>
      </w:r>
      <w:r w:rsidR="00600BBD">
        <w:rPr>
          <w:rFonts w:hint="eastAsia"/>
          <w:b/>
          <w:sz w:val="24"/>
          <w:szCs w:val="24"/>
        </w:rPr>
        <w:t>、学费与奖助学金</w:t>
      </w:r>
    </w:p>
    <w:p w:rsidR="007076A0" w:rsidRPr="00B723CE" w:rsidRDefault="007076A0" w:rsidP="007076A0">
      <w:pPr>
        <w:pStyle w:val="10"/>
        <w:ind w:firstLine="480"/>
        <w:rPr>
          <w:color w:val="000000" w:themeColor="text1"/>
          <w:sz w:val="24"/>
          <w:szCs w:val="24"/>
        </w:rPr>
      </w:pPr>
      <w:r w:rsidRPr="00B723CE">
        <w:rPr>
          <w:color w:val="000000" w:themeColor="text1"/>
          <w:sz w:val="24"/>
          <w:szCs w:val="24"/>
        </w:rPr>
        <w:t>所有推免生（定向就业推免生除外）一律享受学业奖学金和国家助学金。</w:t>
      </w:r>
    </w:p>
    <w:p w:rsidR="007076A0" w:rsidRPr="00B723CE" w:rsidRDefault="007076A0" w:rsidP="007076A0">
      <w:pPr>
        <w:pStyle w:val="10"/>
        <w:ind w:firstLine="480"/>
        <w:rPr>
          <w:color w:val="000000" w:themeColor="text1"/>
          <w:sz w:val="24"/>
          <w:szCs w:val="24"/>
        </w:rPr>
      </w:pPr>
      <w:r w:rsidRPr="00B723CE">
        <w:rPr>
          <w:color w:val="000000" w:themeColor="text1"/>
          <w:sz w:val="24"/>
          <w:szCs w:val="24"/>
        </w:rPr>
        <w:t>从</w:t>
      </w:r>
      <w:r w:rsidRPr="00B723CE">
        <w:rPr>
          <w:color w:val="000000" w:themeColor="text1"/>
          <w:sz w:val="24"/>
          <w:szCs w:val="24"/>
        </w:rPr>
        <w:t>2020</w:t>
      </w:r>
      <w:r w:rsidRPr="00B723CE">
        <w:rPr>
          <w:color w:val="000000" w:themeColor="text1"/>
          <w:sz w:val="24"/>
          <w:szCs w:val="24"/>
        </w:rPr>
        <w:t>年起，学校拟设立</w:t>
      </w:r>
      <w:r w:rsidRPr="00B723CE">
        <w:rPr>
          <w:color w:val="000000" w:themeColor="text1"/>
          <w:sz w:val="24"/>
          <w:szCs w:val="24"/>
        </w:rPr>
        <w:t>“</w:t>
      </w:r>
      <w:r w:rsidRPr="00B723CE">
        <w:rPr>
          <w:color w:val="000000" w:themeColor="text1"/>
          <w:sz w:val="24"/>
          <w:szCs w:val="24"/>
        </w:rPr>
        <w:t>研究生新生奖学金</w:t>
      </w:r>
      <w:r w:rsidRPr="00B723CE">
        <w:rPr>
          <w:color w:val="000000" w:themeColor="text1"/>
          <w:sz w:val="24"/>
          <w:szCs w:val="24"/>
        </w:rPr>
        <w:t>”</w:t>
      </w:r>
      <w:r w:rsidRPr="00B723CE">
        <w:rPr>
          <w:color w:val="000000" w:themeColor="text1"/>
          <w:sz w:val="24"/>
          <w:szCs w:val="24"/>
        </w:rPr>
        <w:t>用于奖励优秀推免生和公开招考学生。符合以下条件者，可在入校后按文件规定申请一次性的新生奖学金。奖学金评选条件和参考标准如下（</w:t>
      </w:r>
      <w:r w:rsidRPr="00B723CE">
        <w:rPr>
          <w:rFonts w:hint="eastAsia"/>
          <w:color w:val="000000" w:themeColor="text1"/>
          <w:sz w:val="24"/>
          <w:szCs w:val="24"/>
        </w:rPr>
        <w:t>最终</w:t>
      </w:r>
      <w:r w:rsidRPr="00B723CE">
        <w:rPr>
          <w:color w:val="000000" w:themeColor="text1"/>
          <w:sz w:val="24"/>
          <w:szCs w:val="24"/>
        </w:rPr>
        <w:t>以学校正式文件为准）。</w:t>
      </w:r>
    </w:p>
    <w:tbl>
      <w:tblPr>
        <w:tblW w:w="8957" w:type="dxa"/>
        <w:jc w:val="center"/>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21"/>
        <w:gridCol w:w="5509"/>
        <w:gridCol w:w="2027"/>
      </w:tblGrid>
      <w:tr w:rsidR="007076A0" w:rsidRPr="00B723CE" w:rsidTr="007076A0">
        <w:trPr>
          <w:trHeight w:val="410"/>
          <w:jc w:val="center"/>
        </w:trPr>
        <w:tc>
          <w:tcPr>
            <w:tcW w:w="1421" w:type="dxa"/>
            <w:shd w:val="clear" w:color="auto" w:fill="auto"/>
            <w:vAlign w:val="center"/>
          </w:tcPr>
          <w:p w:rsidR="007076A0" w:rsidRPr="00B723CE" w:rsidRDefault="007076A0" w:rsidP="007076A0">
            <w:pPr>
              <w:pStyle w:val="10"/>
              <w:ind w:firstLineChars="0" w:firstLine="0"/>
              <w:jc w:val="center"/>
              <w:rPr>
                <w:color w:val="000000" w:themeColor="text1"/>
                <w:sz w:val="24"/>
                <w:szCs w:val="24"/>
              </w:rPr>
            </w:pPr>
            <w:r w:rsidRPr="00B723CE">
              <w:rPr>
                <w:color w:val="000000" w:themeColor="text1"/>
                <w:sz w:val="24"/>
                <w:szCs w:val="24"/>
              </w:rPr>
              <w:t>奖项</w:t>
            </w:r>
          </w:p>
        </w:tc>
        <w:tc>
          <w:tcPr>
            <w:tcW w:w="5509" w:type="dxa"/>
            <w:shd w:val="clear" w:color="auto" w:fill="auto"/>
          </w:tcPr>
          <w:p w:rsidR="007076A0" w:rsidRPr="00B723CE" w:rsidRDefault="007076A0" w:rsidP="007076A0">
            <w:pPr>
              <w:pStyle w:val="10"/>
              <w:ind w:firstLine="480"/>
              <w:jc w:val="center"/>
              <w:rPr>
                <w:color w:val="000000" w:themeColor="text1"/>
                <w:sz w:val="24"/>
                <w:szCs w:val="24"/>
              </w:rPr>
            </w:pPr>
            <w:r w:rsidRPr="00B723CE">
              <w:rPr>
                <w:color w:val="000000" w:themeColor="text1"/>
                <w:sz w:val="24"/>
                <w:szCs w:val="24"/>
              </w:rPr>
              <w:t>评选条件</w:t>
            </w:r>
          </w:p>
        </w:tc>
        <w:tc>
          <w:tcPr>
            <w:tcW w:w="2027" w:type="dxa"/>
            <w:shd w:val="clear" w:color="auto" w:fill="auto"/>
          </w:tcPr>
          <w:p w:rsidR="007076A0" w:rsidRPr="00B723CE" w:rsidRDefault="007076A0" w:rsidP="007076A0">
            <w:pPr>
              <w:pStyle w:val="10"/>
              <w:ind w:firstLine="480"/>
              <w:rPr>
                <w:color w:val="000000" w:themeColor="text1"/>
                <w:sz w:val="24"/>
                <w:szCs w:val="24"/>
              </w:rPr>
            </w:pPr>
            <w:r w:rsidRPr="00B723CE">
              <w:rPr>
                <w:color w:val="000000" w:themeColor="text1"/>
                <w:sz w:val="24"/>
                <w:szCs w:val="24"/>
              </w:rPr>
              <w:t>金额</w:t>
            </w:r>
          </w:p>
        </w:tc>
      </w:tr>
      <w:tr w:rsidR="007076A0" w:rsidRPr="00B723CE" w:rsidTr="007076A0">
        <w:trPr>
          <w:trHeight w:val="984"/>
          <w:jc w:val="center"/>
        </w:trPr>
        <w:tc>
          <w:tcPr>
            <w:tcW w:w="1421" w:type="dxa"/>
            <w:shd w:val="clear" w:color="auto" w:fill="auto"/>
            <w:vAlign w:val="center"/>
          </w:tcPr>
          <w:p w:rsidR="007076A0" w:rsidRPr="00B723CE" w:rsidRDefault="007076A0" w:rsidP="007076A0">
            <w:pPr>
              <w:pStyle w:val="10"/>
              <w:ind w:firstLineChars="0" w:firstLine="0"/>
              <w:jc w:val="center"/>
              <w:rPr>
                <w:color w:val="000000" w:themeColor="text1"/>
                <w:sz w:val="24"/>
                <w:szCs w:val="24"/>
              </w:rPr>
            </w:pPr>
            <w:r w:rsidRPr="00B723CE">
              <w:rPr>
                <w:color w:val="000000" w:themeColor="text1"/>
                <w:sz w:val="24"/>
                <w:szCs w:val="24"/>
              </w:rPr>
              <w:t>特等奖</w:t>
            </w:r>
          </w:p>
        </w:tc>
        <w:tc>
          <w:tcPr>
            <w:tcW w:w="5509" w:type="dxa"/>
            <w:shd w:val="clear" w:color="auto" w:fill="auto"/>
          </w:tcPr>
          <w:p w:rsidR="007076A0" w:rsidRPr="00B723CE" w:rsidRDefault="007076A0" w:rsidP="007076A0">
            <w:pPr>
              <w:pStyle w:val="10"/>
              <w:ind w:firstLine="480"/>
              <w:rPr>
                <w:color w:val="000000" w:themeColor="text1"/>
                <w:sz w:val="24"/>
                <w:szCs w:val="24"/>
              </w:rPr>
            </w:pPr>
            <w:r w:rsidRPr="00B723CE">
              <w:rPr>
                <w:color w:val="000000" w:themeColor="text1"/>
                <w:sz w:val="24"/>
                <w:szCs w:val="24"/>
              </w:rPr>
              <w:t>来自</w:t>
            </w:r>
            <w:r w:rsidRPr="00B723CE">
              <w:rPr>
                <w:color w:val="000000" w:themeColor="text1"/>
                <w:sz w:val="24"/>
                <w:szCs w:val="24"/>
              </w:rPr>
              <w:t>“</w:t>
            </w:r>
            <w:r w:rsidRPr="00B723CE">
              <w:rPr>
                <w:color w:val="000000" w:themeColor="text1"/>
                <w:sz w:val="24"/>
                <w:szCs w:val="24"/>
              </w:rPr>
              <w:t>双一流</w:t>
            </w:r>
            <w:r w:rsidRPr="00B723CE">
              <w:rPr>
                <w:color w:val="000000" w:themeColor="text1"/>
                <w:sz w:val="24"/>
                <w:szCs w:val="24"/>
              </w:rPr>
              <w:t>”</w:t>
            </w:r>
            <w:r w:rsidRPr="00B723CE">
              <w:rPr>
                <w:color w:val="000000" w:themeColor="text1"/>
                <w:sz w:val="24"/>
                <w:szCs w:val="24"/>
              </w:rPr>
              <w:t>建设高校，或对应的一流学科建设高校，或所在学科在最新一轮学科评估（以下简称</w:t>
            </w:r>
            <w:r w:rsidRPr="00B723CE">
              <w:rPr>
                <w:color w:val="000000" w:themeColor="text1"/>
                <w:sz w:val="24"/>
                <w:szCs w:val="24"/>
              </w:rPr>
              <w:t>“</w:t>
            </w:r>
            <w:r w:rsidRPr="00B723CE">
              <w:rPr>
                <w:color w:val="000000" w:themeColor="text1"/>
                <w:sz w:val="24"/>
                <w:szCs w:val="24"/>
              </w:rPr>
              <w:t>学科评估</w:t>
            </w:r>
            <w:r w:rsidRPr="00B723CE">
              <w:rPr>
                <w:color w:val="000000" w:themeColor="text1"/>
                <w:sz w:val="24"/>
                <w:szCs w:val="24"/>
              </w:rPr>
              <w:t>”</w:t>
            </w:r>
            <w:r w:rsidRPr="00B723CE">
              <w:rPr>
                <w:color w:val="000000" w:themeColor="text1"/>
                <w:sz w:val="24"/>
                <w:szCs w:val="24"/>
              </w:rPr>
              <w:t>）排名前</w:t>
            </w:r>
            <w:r w:rsidRPr="00B723CE">
              <w:rPr>
                <w:color w:val="000000" w:themeColor="text1"/>
                <w:sz w:val="24"/>
                <w:szCs w:val="24"/>
              </w:rPr>
              <w:t>10%</w:t>
            </w:r>
            <w:r w:rsidRPr="00B723CE">
              <w:rPr>
                <w:color w:val="000000" w:themeColor="text1"/>
                <w:sz w:val="24"/>
                <w:szCs w:val="24"/>
              </w:rPr>
              <w:t>高校，学生为专业排名前</w:t>
            </w:r>
            <w:r w:rsidRPr="00B723CE">
              <w:rPr>
                <w:color w:val="000000" w:themeColor="text1"/>
                <w:sz w:val="24"/>
                <w:szCs w:val="24"/>
              </w:rPr>
              <w:t>1%</w:t>
            </w:r>
            <w:r w:rsidRPr="00B723CE">
              <w:rPr>
                <w:color w:val="000000" w:themeColor="text1"/>
                <w:sz w:val="24"/>
                <w:szCs w:val="24"/>
              </w:rPr>
              <w:t>或第一名。</w:t>
            </w:r>
          </w:p>
        </w:tc>
        <w:tc>
          <w:tcPr>
            <w:tcW w:w="2027" w:type="dxa"/>
            <w:shd w:val="clear" w:color="auto" w:fill="auto"/>
            <w:vAlign w:val="center"/>
          </w:tcPr>
          <w:p w:rsidR="007076A0" w:rsidRPr="00B723CE" w:rsidRDefault="007076A0" w:rsidP="007076A0">
            <w:pPr>
              <w:pStyle w:val="10"/>
              <w:ind w:firstLine="480"/>
              <w:jc w:val="center"/>
              <w:rPr>
                <w:color w:val="000000" w:themeColor="text1"/>
                <w:sz w:val="24"/>
                <w:szCs w:val="24"/>
              </w:rPr>
            </w:pPr>
            <w:r w:rsidRPr="00B723CE">
              <w:rPr>
                <w:color w:val="000000" w:themeColor="text1"/>
                <w:sz w:val="24"/>
                <w:szCs w:val="24"/>
              </w:rPr>
              <w:t>15000</w:t>
            </w:r>
            <w:r w:rsidRPr="00B723CE">
              <w:rPr>
                <w:color w:val="000000" w:themeColor="text1"/>
                <w:sz w:val="24"/>
                <w:szCs w:val="24"/>
              </w:rPr>
              <w:t>元</w:t>
            </w:r>
            <w:r w:rsidRPr="00B723CE">
              <w:rPr>
                <w:color w:val="000000" w:themeColor="text1"/>
                <w:sz w:val="24"/>
                <w:szCs w:val="24"/>
              </w:rPr>
              <w:t>/</w:t>
            </w:r>
            <w:r w:rsidRPr="00B723CE">
              <w:rPr>
                <w:color w:val="000000" w:themeColor="text1"/>
                <w:sz w:val="24"/>
                <w:szCs w:val="24"/>
              </w:rPr>
              <w:t>人</w:t>
            </w:r>
          </w:p>
        </w:tc>
      </w:tr>
      <w:tr w:rsidR="007076A0" w:rsidRPr="00B723CE" w:rsidTr="007076A0">
        <w:trPr>
          <w:jc w:val="center"/>
        </w:trPr>
        <w:tc>
          <w:tcPr>
            <w:tcW w:w="1421" w:type="dxa"/>
            <w:shd w:val="clear" w:color="auto" w:fill="auto"/>
            <w:vAlign w:val="center"/>
          </w:tcPr>
          <w:p w:rsidR="007076A0" w:rsidRPr="00B723CE" w:rsidRDefault="007076A0" w:rsidP="007076A0">
            <w:pPr>
              <w:pStyle w:val="10"/>
              <w:ind w:firstLineChars="0" w:firstLine="0"/>
              <w:jc w:val="center"/>
              <w:rPr>
                <w:color w:val="000000" w:themeColor="text1"/>
                <w:sz w:val="24"/>
                <w:szCs w:val="24"/>
              </w:rPr>
            </w:pPr>
            <w:r w:rsidRPr="00B723CE">
              <w:rPr>
                <w:color w:val="000000" w:themeColor="text1"/>
                <w:sz w:val="24"/>
                <w:szCs w:val="24"/>
              </w:rPr>
              <w:t>一等奖</w:t>
            </w:r>
          </w:p>
        </w:tc>
        <w:tc>
          <w:tcPr>
            <w:tcW w:w="5509" w:type="dxa"/>
            <w:shd w:val="clear" w:color="auto" w:fill="auto"/>
          </w:tcPr>
          <w:p w:rsidR="007076A0" w:rsidRPr="00B723CE" w:rsidRDefault="007076A0" w:rsidP="007076A0">
            <w:pPr>
              <w:pStyle w:val="10"/>
              <w:ind w:firstLine="480"/>
              <w:rPr>
                <w:color w:val="000000" w:themeColor="text1"/>
                <w:sz w:val="24"/>
                <w:szCs w:val="24"/>
              </w:rPr>
            </w:pPr>
            <w:r w:rsidRPr="00B723CE">
              <w:rPr>
                <w:color w:val="000000" w:themeColor="text1"/>
                <w:sz w:val="24"/>
                <w:szCs w:val="24"/>
              </w:rPr>
              <w:t>来自</w:t>
            </w:r>
            <w:r w:rsidRPr="00B723CE">
              <w:rPr>
                <w:color w:val="000000" w:themeColor="text1"/>
                <w:sz w:val="24"/>
                <w:szCs w:val="24"/>
              </w:rPr>
              <w:t>“</w:t>
            </w:r>
            <w:r w:rsidRPr="00B723CE">
              <w:rPr>
                <w:color w:val="000000" w:themeColor="text1"/>
                <w:sz w:val="24"/>
                <w:szCs w:val="24"/>
              </w:rPr>
              <w:t>双一流</w:t>
            </w:r>
            <w:r w:rsidRPr="00B723CE">
              <w:rPr>
                <w:color w:val="000000" w:themeColor="text1"/>
                <w:sz w:val="24"/>
                <w:szCs w:val="24"/>
              </w:rPr>
              <w:t>”</w:t>
            </w:r>
            <w:r w:rsidRPr="00B723CE">
              <w:rPr>
                <w:color w:val="000000" w:themeColor="text1"/>
                <w:sz w:val="24"/>
                <w:szCs w:val="24"/>
              </w:rPr>
              <w:t>建设高校，或对应的一流学科建设高校，或学科评估排名前</w:t>
            </w:r>
            <w:r w:rsidRPr="00B723CE">
              <w:rPr>
                <w:color w:val="000000" w:themeColor="text1"/>
                <w:sz w:val="24"/>
                <w:szCs w:val="24"/>
              </w:rPr>
              <w:t>10%</w:t>
            </w:r>
            <w:r w:rsidRPr="00B723CE">
              <w:rPr>
                <w:color w:val="000000" w:themeColor="text1"/>
                <w:sz w:val="24"/>
                <w:szCs w:val="24"/>
              </w:rPr>
              <w:t>高校，学生为专业排名前</w:t>
            </w:r>
            <w:r w:rsidRPr="00B723CE">
              <w:rPr>
                <w:color w:val="000000" w:themeColor="text1"/>
                <w:sz w:val="24"/>
                <w:szCs w:val="24"/>
              </w:rPr>
              <w:t>5%</w:t>
            </w:r>
            <w:r w:rsidRPr="00B723CE">
              <w:rPr>
                <w:color w:val="000000" w:themeColor="text1"/>
                <w:sz w:val="24"/>
                <w:szCs w:val="24"/>
              </w:rPr>
              <w:t>。</w:t>
            </w:r>
          </w:p>
        </w:tc>
        <w:tc>
          <w:tcPr>
            <w:tcW w:w="2027" w:type="dxa"/>
            <w:shd w:val="clear" w:color="auto" w:fill="auto"/>
            <w:vAlign w:val="center"/>
          </w:tcPr>
          <w:p w:rsidR="007076A0" w:rsidRPr="00B723CE" w:rsidRDefault="007076A0" w:rsidP="007076A0">
            <w:pPr>
              <w:pStyle w:val="10"/>
              <w:ind w:firstLine="480"/>
              <w:jc w:val="center"/>
              <w:rPr>
                <w:color w:val="000000" w:themeColor="text1"/>
                <w:sz w:val="24"/>
                <w:szCs w:val="24"/>
              </w:rPr>
            </w:pPr>
            <w:r w:rsidRPr="00B723CE">
              <w:rPr>
                <w:color w:val="000000" w:themeColor="text1"/>
                <w:sz w:val="24"/>
                <w:szCs w:val="24"/>
              </w:rPr>
              <w:t>10000</w:t>
            </w:r>
            <w:r w:rsidRPr="00B723CE">
              <w:rPr>
                <w:color w:val="000000" w:themeColor="text1"/>
                <w:sz w:val="24"/>
                <w:szCs w:val="24"/>
              </w:rPr>
              <w:t>元</w:t>
            </w:r>
            <w:r w:rsidRPr="00B723CE">
              <w:rPr>
                <w:color w:val="000000" w:themeColor="text1"/>
                <w:sz w:val="24"/>
                <w:szCs w:val="24"/>
              </w:rPr>
              <w:t>/</w:t>
            </w:r>
            <w:r w:rsidRPr="00B723CE">
              <w:rPr>
                <w:color w:val="000000" w:themeColor="text1"/>
                <w:sz w:val="24"/>
                <w:szCs w:val="24"/>
              </w:rPr>
              <w:t>人</w:t>
            </w:r>
          </w:p>
        </w:tc>
      </w:tr>
      <w:tr w:rsidR="007076A0" w:rsidRPr="00B723CE" w:rsidTr="007076A0">
        <w:trPr>
          <w:jc w:val="center"/>
        </w:trPr>
        <w:tc>
          <w:tcPr>
            <w:tcW w:w="1421" w:type="dxa"/>
            <w:shd w:val="clear" w:color="auto" w:fill="auto"/>
            <w:vAlign w:val="center"/>
          </w:tcPr>
          <w:p w:rsidR="007076A0" w:rsidRPr="00B723CE" w:rsidRDefault="007076A0" w:rsidP="007076A0">
            <w:pPr>
              <w:pStyle w:val="10"/>
              <w:ind w:firstLineChars="0" w:firstLine="0"/>
              <w:jc w:val="center"/>
              <w:rPr>
                <w:color w:val="000000" w:themeColor="text1"/>
                <w:sz w:val="24"/>
                <w:szCs w:val="24"/>
              </w:rPr>
            </w:pPr>
            <w:r w:rsidRPr="00B723CE">
              <w:rPr>
                <w:color w:val="000000" w:themeColor="text1"/>
                <w:sz w:val="24"/>
                <w:szCs w:val="24"/>
              </w:rPr>
              <w:t>二等奖</w:t>
            </w:r>
          </w:p>
        </w:tc>
        <w:tc>
          <w:tcPr>
            <w:tcW w:w="5509" w:type="dxa"/>
            <w:shd w:val="clear" w:color="auto" w:fill="auto"/>
          </w:tcPr>
          <w:p w:rsidR="007076A0" w:rsidRPr="00B723CE" w:rsidRDefault="007076A0" w:rsidP="007076A0">
            <w:pPr>
              <w:pStyle w:val="10"/>
              <w:ind w:firstLine="480"/>
              <w:rPr>
                <w:color w:val="000000" w:themeColor="text1"/>
                <w:sz w:val="24"/>
                <w:szCs w:val="24"/>
              </w:rPr>
            </w:pPr>
            <w:r w:rsidRPr="00B723CE">
              <w:rPr>
                <w:color w:val="000000" w:themeColor="text1"/>
                <w:sz w:val="24"/>
                <w:szCs w:val="24"/>
              </w:rPr>
              <w:t>来自</w:t>
            </w:r>
            <w:r w:rsidRPr="00B723CE">
              <w:rPr>
                <w:color w:val="000000" w:themeColor="text1"/>
                <w:sz w:val="24"/>
                <w:szCs w:val="24"/>
              </w:rPr>
              <w:t>“</w:t>
            </w:r>
            <w:r w:rsidRPr="00B723CE">
              <w:rPr>
                <w:color w:val="000000" w:themeColor="text1"/>
                <w:sz w:val="24"/>
                <w:szCs w:val="24"/>
              </w:rPr>
              <w:t>双一流</w:t>
            </w:r>
            <w:r w:rsidRPr="00B723CE">
              <w:rPr>
                <w:color w:val="000000" w:themeColor="text1"/>
                <w:sz w:val="24"/>
                <w:szCs w:val="24"/>
              </w:rPr>
              <w:t>”</w:t>
            </w:r>
            <w:r w:rsidRPr="00B723CE">
              <w:rPr>
                <w:color w:val="000000" w:themeColor="text1"/>
                <w:sz w:val="24"/>
                <w:szCs w:val="24"/>
              </w:rPr>
              <w:t>建设高校，或对应的一流学科建设高校，或学科评估排名前</w:t>
            </w:r>
            <w:r w:rsidRPr="00B723CE">
              <w:rPr>
                <w:color w:val="000000" w:themeColor="text1"/>
                <w:sz w:val="24"/>
                <w:szCs w:val="24"/>
              </w:rPr>
              <w:t>10%</w:t>
            </w:r>
            <w:r w:rsidRPr="00B723CE">
              <w:rPr>
                <w:color w:val="000000" w:themeColor="text1"/>
                <w:sz w:val="24"/>
                <w:szCs w:val="24"/>
              </w:rPr>
              <w:t>高校，学生为专业排名前</w:t>
            </w:r>
            <w:r w:rsidRPr="00B723CE">
              <w:rPr>
                <w:color w:val="000000" w:themeColor="text1"/>
                <w:sz w:val="24"/>
                <w:szCs w:val="24"/>
              </w:rPr>
              <w:t>10%</w:t>
            </w:r>
            <w:r w:rsidRPr="00B723CE">
              <w:rPr>
                <w:color w:val="000000" w:themeColor="text1"/>
                <w:sz w:val="24"/>
                <w:szCs w:val="24"/>
              </w:rPr>
              <w:t>；或学科评估排名前</w:t>
            </w:r>
            <w:r w:rsidRPr="00B723CE">
              <w:rPr>
                <w:color w:val="000000" w:themeColor="text1"/>
                <w:sz w:val="24"/>
                <w:szCs w:val="24"/>
              </w:rPr>
              <w:t>20%</w:t>
            </w:r>
            <w:r w:rsidRPr="00B723CE">
              <w:rPr>
                <w:color w:val="000000" w:themeColor="text1"/>
                <w:sz w:val="24"/>
                <w:szCs w:val="24"/>
              </w:rPr>
              <w:t>高校，学生为专业排名前</w:t>
            </w:r>
            <w:r w:rsidRPr="00B723CE">
              <w:rPr>
                <w:color w:val="000000" w:themeColor="text1"/>
                <w:sz w:val="24"/>
                <w:szCs w:val="24"/>
              </w:rPr>
              <w:t>3%</w:t>
            </w:r>
            <w:r w:rsidRPr="00B723CE">
              <w:rPr>
                <w:color w:val="000000" w:themeColor="text1"/>
                <w:sz w:val="24"/>
                <w:szCs w:val="24"/>
              </w:rPr>
              <w:t>。</w:t>
            </w:r>
          </w:p>
        </w:tc>
        <w:tc>
          <w:tcPr>
            <w:tcW w:w="2027" w:type="dxa"/>
            <w:shd w:val="clear" w:color="auto" w:fill="auto"/>
            <w:vAlign w:val="center"/>
          </w:tcPr>
          <w:p w:rsidR="007076A0" w:rsidRPr="00B723CE" w:rsidRDefault="007076A0" w:rsidP="007076A0">
            <w:pPr>
              <w:pStyle w:val="10"/>
              <w:ind w:firstLine="480"/>
              <w:jc w:val="center"/>
              <w:rPr>
                <w:color w:val="000000" w:themeColor="text1"/>
                <w:sz w:val="24"/>
                <w:szCs w:val="24"/>
              </w:rPr>
            </w:pPr>
            <w:r w:rsidRPr="00B723CE">
              <w:rPr>
                <w:color w:val="000000" w:themeColor="text1"/>
                <w:sz w:val="24"/>
                <w:szCs w:val="24"/>
              </w:rPr>
              <w:t>5000</w:t>
            </w:r>
            <w:r w:rsidRPr="00B723CE">
              <w:rPr>
                <w:color w:val="000000" w:themeColor="text1"/>
                <w:sz w:val="24"/>
                <w:szCs w:val="24"/>
              </w:rPr>
              <w:t>元</w:t>
            </w:r>
            <w:r w:rsidRPr="00B723CE">
              <w:rPr>
                <w:color w:val="000000" w:themeColor="text1"/>
                <w:sz w:val="24"/>
                <w:szCs w:val="24"/>
              </w:rPr>
              <w:t>/</w:t>
            </w:r>
            <w:r w:rsidRPr="00B723CE">
              <w:rPr>
                <w:color w:val="000000" w:themeColor="text1"/>
                <w:sz w:val="24"/>
                <w:szCs w:val="24"/>
              </w:rPr>
              <w:t>人</w:t>
            </w:r>
          </w:p>
        </w:tc>
      </w:tr>
    </w:tbl>
    <w:p w:rsidR="00941C54" w:rsidRPr="00B723CE" w:rsidRDefault="00941C54">
      <w:pPr>
        <w:pStyle w:val="10"/>
        <w:ind w:firstLine="480"/>
        <w:rPr>
          <w:color w:val="000000" w:themeColor="text1"/>
          <w:sz w:val="24"/>
          <w:szCs w:val="24"/>
        </w:rPr>
      </w:pPr>
    </w:p>
    <w:p w:rsidR="00941C54" w:rsidRPr="00B723CE" w:rsidRDefault="00055198">
      <w:pPr>
        <w:rPr>
          <w:b/>
          <w:color w:val="000000" w:themeColor="text1"/>
          <w:sz w:val="24"/>
          <w:szCs w:val="24"/>
        </w:rPr>
      </w:pPr>
      <w:r w:rsidRPr="00B723CE">
        <w:rPr>
          <w:rFonts w:hint="eastAsia"/>
          <w:b/>
          <w:color w:val="000000" w:themeColor="text1"/>
          <w:sz w:val="24"/>
          <w:szCs w:val="24"/>
        </w:rPr>
        <w:t>七</w:t>
      </w:r>
      <w:r w:rsidR="00600BBD" w:rsidRPr="00B723CE">
        <w:rPr>
          <w:rFonts w:hint="eastAsia"/>
          <w:b/>
          <w:color w:val="000000" w:themeColor="text1"/>
          <w:sz w:val="24"/>
          <w:szCs w:val="24"/>
        </w:rPr>
        <w:t>、服务与信息提供</w:t>
      </w:r>
    </w:p>
    <w:p w:rsidR="00941C54" w:rsidRPr="00B723CE" w:rsidRDefault="00600BBD">
      <w:pPr>
        <w:pStyle w:val="10"/>
        <w:ind w:firstLine="480"/>
        <w:rPr>
          <w:color w:val="000000" w:themeColor="text1"/>
          <w:sz w:val="24"/>
          <w:szCs w:val="24"/>
        </w:rPr>
      </w:pPr>
      <w:r w:rsidRPr="00B723CE">
        <w:rPr>
          <w:rFonts w:hint="eastAsia"/>
          <w:color w:val="000000" w:themeColor="text1"/>
          <w:sz w:val="24"/>
          <w:szCs w:val="24"/>
        </w:rPr>
        <w:t>华中科技大学机械学院研究生科</w:t>
      </w:r>
    </w:p>
    <w:p w:rsidR="00941C54" w:rsidRPr="00B723CE" w:rsidRDefault="00600BBD">
      <w:pPr>
        <w:pStyle w:val="10"/>
        <w:ind w:firstLine="480"/>
        <w:rPr>
          <w:color w:val="000000" w:themeColor="text1"/>
          <w:sz w:val="24"/>
          <w:szCs w:val="24"/>
        </w:rPr>
      </w:pPr>
      <w:r w:rsidRPr="00B723CE">
        <w:rPr>
          <w:rFonts w:hint="eastAsia"/>
          <w:color w:val="000000" w:themeColor="text1"/>
          <w:sz w:val="24"/>
          <w:szCs w:val="24"/>
        </w:rPr>
        <w:t>电话：</w:t>
      </w:r>
      <w:r w:rsidRPr="00B723CE">
        <w:rPr>
          <w:color w:val="000000" w:themeColor="text1"/>
          <w:sz w:val="24"/>
          <w:szCs w:val="24"/>
        </w:rPr>
        <w:t>027-87541744</w:t>
      </w:r>
      <w:r w:rsidR="00111F9C">
        <w:rPr>
          <w:rFonts w:hint="eastAsia"/>
          <w:color w:val="000000" w:themeColor="text1"/>
          <w:sz w:val="24"/>
          <w:szCs w:val="24"/>
        </w:rPr>
        <w:t>（综合测评相关事宜请咨询：</w:t>
      </w:r>
      <w:r w:rsidR="00111F9C">
        <w:rPr>
          <w:rFonts w:hint="eastAsia"/>
          <w:color w:val="000000" w:themeColor="text1"/>
          <w:sz w:val="24"/>
          <w:szCs w:val="24"/>
        </w:rPr>
        <w:t>027-87544175</w:t>
      </w:r>
      <w:r w:rsidR="00111F9C">
        <w:rPr>
          <w:rFonts w:hint="eastAsia"/>
          <w:color w:val="000000" w:themeColor="text1"/>
          <w:sz w:val="24"/>
          <w:szCs w:val="24"/>
        </w:rPr>
        <w:t>）</w:t>
      </w:r>
    </w:p>
    <w:p w:rsidR="00941C54" w:rsidRPr="00B723CE" w:rsidRDefault="00600BBD">
      <w:pPr>
        <w:pStyle w:val="10"/>
        <w:ind w:firstLine="480"/>
        <w:rPr>
          <w:color w:val="000000" w:themeColor="text1"/>
          <w:sz w:val="24"/>
          <w:szCs w:val="24"/>
        </w:rPr>
      </w:pPr>
      <w:r w:rsidRPr="00B723CE">
        <w:rPr>
          <w:rFonts w:hint="eastAsia"/>
          <w:color w:val="000000" w:themeColor="text1"/>
          <w:sz w:val="24"/>
          <w:szCs w:val="24"/>
        </w:rPr>
        <w:t>邮箱：</w:t>
      </w:r>
      <w:hyperlink r:id="rId10" w:history="1">
        <w:r w:rsidRPr="00B723CE">
          <w:rPr>
            <w:color w:val="000000" w:themeColor="text1"/>
          </w:rPr>
          <w:t>jxyjs@hust.edu.cn</w:t>
        </w:r>
      </w:hyperlink>
    </w:p>
    <w:p w:rsidR="00941C54" w:rsidRPr="00B723CE" w:rsidRDefault="00600BBD">
      <w:pPr>
        <w:pStyle w:val="10"/>
        <w:ind w:firstLine="480"/>
        <w:rPr>
          <w:color w:val="000000" w:themeColor="text1"/>
          <w:sz w:val="24"/>
          <w:szCs w:val="24"/>
        </w:rPr>
      </w:pPr>
      <w:r w:rsidRPr="00B723CE">
        <w:rPr>
          <w:color w:val="000000" w:themeColor="text1"/>
          <w:sz w:val="24"/>
          <w:szCs w:val="24"/>
        </w:rPr>
        <w:t>华中科技大学机械学院导师信息</w:t>
      </w:r>
      <w:r w:rsidRPr="00B723CE">
        <w:rPr>
          <w:rFonts w:hint="eastAsia"/>
          <w:color w:val="000000" w:themeColor="text1"/>
          <w:sz w:val="24"/>
          <w:szCs w:val="24"/>
        </w:rPr>
        <w:t>请登陆</w:t>
      </w:r>
      <w:r w:rsidRPr="00B723CE">
        <w:rPr>
          <w:color w:val="000000" w:themeColor="text1"/>
          <w:sz w:val="24"/>
          <w:szCs w:val="24"/>
        </w:rPr>
        <w:t>网站：</w:t>
      </w:r>
    </w:p>
    <w:p w:rsidR="00A44875" w:rsidRDefault="00D33901" w:rsidP="00A44875">
      <w:pPr>
        <w:pStyle w:val="10"/>
        <w:ind w:firstLine="480"/>
        <w:rPr>
          <w:color w:val="000000" w:themeColor="text1"/>
          <w:sz w:val="24"/>
          <w:szCs w:val="24"/>
        </w:rPr>
      </w:pPr>
      <w:r w:rsidRPr="00B723CE">
        <w:rPr>
          <w:color w:val="000000" w:themeColor="text1"/>
          <w:sz w:val="24"/>
          <w:szCs w:val="24"/>
        </w:rPr>
        <w:t>http://mse.hust.edu.cn/szdw1/yjsds1.htm</w:t>
      </w:r>
    </w:p>
    <w:p w:rsidR="00111F9C" w:rsidRPr="00B723CE" w:rsidRDefault="00111F9C" w:rsidP="00A44875">
      <w:pPr>
        <w:pStyle w:val="10"/>
        <w:ind w:firstLine="480"/>
        <w:rPr>
          <w:color w:val="000000" w:themeColor="text1"/>
          <w:sz w:val="24"/>
          <w:szCs w:val="24"/>
        </w:rPr>
      </w:pPr>
    </w:p>
    <w:p w:rsidR="00941C54" w:rsidRPr="00B723CE" w:rsidRDefault="00A44875" w:rsidP="00A44875">
      <w:pPr>
        <w:pStyle w:val="10"/>
        <w:ind w:firstLine="480"/>
        <w:rPr>
          <w:color w:val="000000" w:themeColor="text1"/>
          <w:sz w:val="24"/>
          <w:szCs w:val="24"/>
        </w:rPr>
      </w:pPr>
      <w:r w:rsidRPr="00B723CE">
        <w:rPr>
          <w:rFonts w:hint="eastAsia"/>
          <w:color w:val="000000" w:themeColor="text1"/>
          <w:sz w:val="24"/>
          <w:szCs w:val="24"/>
        </w:rPr>
        <w:t>未尽事宜参照《</w:t>
      </w:r>
      <w:r w:rsidRPr="00B723CE">
        <w:rPr>
          <w:color w:val="000000" w:themeColor="text1"/>
          <w:sz w:val="24"/>
          <w:szCs w:val="24"/>
        </w:rPr>
        <w:t>华中科技大学</w:t>
      </w:r>
      <w:r w:rsidRPr="00B723CE">
        <w:rPr>
          <w:color w:val="000000" w:themeColor="text1"/>
          <w:sz w:val="24"/>
          <w:szCs w:val="24"/>
        </w:rPr>
        <w:t>2020</w:t>
      </w:r>
      <w:r w:rsidRPr="00B723CE">
        <w:rPr>
          <w:color w:val="000000" w:themeColor="text1"/>
          <w:sz w:val="24"/>
          <w:szCs w:val="24"/>
        </w:rPr>
        <w:t>年接收推荐免试攻读硕士学位和直接攻读博士学位研究生简章</w:t>
      </w:r>
      <w:r w:rsidRPr="00B723CE">
        <w:rPr>
          <w:rFonts w:hint="eastAsia"/>
          <w:color w:val="000000" w:themeColor="text1"/>
          <w:sz w:val="24"/>
          <w:szCs w:val="24"/>
        </w:rPr>
        <w:t>》。</w:t>
      </w:r>
    </w:p>
    <w:p w:rsidR="00941C54" w:rsidRDefault="00600BBD">
      <w:pPr>
        <w:pStyle w:val="10"/>
        <w:jc w:val="left"/>
        <w:rPr>
          <w:b/>
          <w:sz w:val="24"/>
          <w:szCs w:val="24"/>
        </w:rPr>
      </w:pPr>
      <w:r>
        <w:rPr>
          <w:szCs w:val="21"/>
        </w:rPr>
        <w:br w:type="page"/>
      </w:r>
      <w:r>
        <w:rPr>
          <w:rFonts w:hint="eastAsia"/>
          <w:szCs w:val="21"/>
        </w:rPr>
        <w:lastRenderedPageBreak/>
        <w:t>附件：</w:t>
      </w:r>
      <w:r>
        <w:rPr>
          <w:rFonts w:hint="eastAsia"/>
          <w:szCs w:val="21"/>
        </w:rPr>
        <w:t xml:space="preserve">                         </w:t>
      </w:r>
      <w:r>
        <w:rPr>
          <w:rFonts w:hint="eastAsia"/>
          <w:b/>
          <w:sz w:val="24"/>
          <w:szCs w:val="24"/>
        </w:rPr>
        <w:t>华中科技大学机械学院</w:t>
      </w:r>
    </w:p>
    <w:p w:rsidR="00941C54" w:rsidRDefault="00600BBD">
      <w:pPr>
        <w:pStyle w:val="10"/>
        <w:ind w:firstLine="482"/>
        <w:jc w:val="center"/>
        <w:rPr>
          <w:b/>
          <w:sz w:val="24"/>
          <w:szCs w:val="24"/>
        </w:rPr>
      </w:pPr>
      <w:r>
        <w:rPr>
          <w:rFonts w:hint="eastAsia"/>
          <w:b/>
          <w:sz w:val="24"/>
          <w:szCs w:val="24"/>
        </w:rPr>
        <w:t>接收</w:t>
      </w:r>
      <w:r>
        <w:rPr>
          <w:rFonts w:hint="eastAsia"/>
          <w:b/>
          <w:sz w:val="24"/>
          <w:szCs w:val="24"/>
        </w:rPr>
        <w:t>20</w:t>
      </w:r>
      <w:r w:rsidR="00B723CE">
        <w:rPr>
          <w:rFonts w:hint="eastAsia"/>
          <w:b/>
          <w:sz w:val="24"/>
          <w:szCs w:val="24"/>
        </w:rPr>
        <w:t>20</w:t>
      </w:r>
      <w:r>
        <w:rPr>
          <w:rFonts w:hint="eastAsia"/>
          <w:b/>
          <w:sz w:val="24"/>
          <w:szCs w:val="24"/>
        </w:rPr>
        <w:t>年免试推荐研究生攻读学位研究计划</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4"/>
        <w:gridCol w:w="243"/>
        <w:gridCol w:w="422"/>
        <w:gridCol w:w="290"/>
        <w:gridCol w:w="284"/>
        <w:gridCol w:w="283"/>
        <w:gridCol w:w="127"/>
        <w:gridCol w:w="706"/>
        <w:gridCol w:w="593"/>
        <w:gridCol w:w="192"/>
        <w:gridCol w:w="706"/>
        <w:gridCol w:w="374"/>
        <w:gridCol w:w="706"/>
        <w:gridCol w:w="992"/>
        <w:gridCol w:w="712"/>
        <w:gridCol w:w="421"/>
        <w:gridCol w:w="426"/>
        <w:gridCol w:w="567"/>
        <w:gridCol w:w="1386"/>
      </w:tblGrid>
      <w:tr w:rsidR="00941C54">
        <w:trPr>
          <w:trHeight w:val="367"/>
        </w:trPr>
        <w:tc>
          <w:tcPr>
            <w:tcW w:w="9854" w:type="dxa"/>
            <w:gridSpan w:val="19"/>
            <w:vAlign w:val="center"/>
          </w:tcPr>
          <w:p w:rsidR="00941C54" w:rsidRDefault="00600BBD">
            <w:pPr>
              <w:pStyle w:val="10"/>
              <w:ind w:firstLineChars="0" w:firstLine="0"/>
              <w:jc w:val="center"/>
              <w:rPr>
                <w:szCs w:val="21"/>
              </w:rPr>
            </w:pPr>
            <w:r>
              <w:rPr>
                <w:rFonts w:hint="eastAsia"/>
                <w:szCs w:val="21"/>
              </w:rPr>
              <w:t>考生基本信息</w:t>
            </w:r>
          </w:p>
        </w:tc>
      </w:tr>
      <w:tr w:rsidR="00941C54" w:rsidTr="00B723CE">
        <w:trPr>
          <w:trHeight w:val="556"/>
        </w:trPr>
        <w:tc>
          <w:tcPr>
            <w:tcW w:w="667" w:type="dxa"/>
            <w:gridSpan w:val="2"/>
            <w:vAlign w:val="center"/>
          </w:tcPr>
          <w:p w:rsidR="00941C54" w:rsidRDefault="00600BBD">
            <w:pPr>
              <w:pStyle w:val="10"/>
              <w:ind w:firstLineChars="0" w:firstLine="0"/>
              <w:rPr>
                <w:szCs w:val="21"/>
              </w:rPr>
            </w:pPr>
            <w:r>
              <w:rPr>
                <w:rFonts w:hint="eastAsia"/>
                <w:szCs w:val="21"/>
              </w:rPr>
              <w:t>姓名</w:t>
            </w:r>
          </w:p>
        </w:tc>
        <w:tc>
          <w:tcPr>
            <w:tcW w:w="1406" w:type="dxa"/>
            <w:gridSpan w:val="5"/>
            <w:vAlign w:val="center"/>
          </w:tcPr>
          <w:p w:rsidR="00941C54" w:rsidRDefault="00941C54">
            <w:pPr>
              <w:pStyle w:val="10"/>
              <w:ind w:firstLineChars="0" w:firstLine="0"/>
              <w:rPr>
                <w:szCs w:val="21"/>
              </w:rPr>
            </w:pPr>
          </w:p>
        </w:tc>
        <w:tc>
          <w:tcPr>
            <w:tcW w:w="706" w:type="dxa"/>
            <w:vAlign w:val="center"/>
          </w:tcPr>
          <w:p w:rsidR="00941C54" w:rsidRDefault="00600BBD">
            <w:pPr>
              <w:pStyle w:val="10"/>
              <w:ind w:firstLineChars="0" w:firstLine="0"/>
              <w:rPr>
                <w:szCs w:val="21"/>
              </w:rPr>
            </w:pPr>
            <w:r>
              <w:rPr>
                <w:rFonts w:hint="eastAsia"/>
                <w:szCs w:val="21"/>
              </w:rPr>
              <w:t>性别</w:t>
            </w:r>
          </w:p>
        </w:tc>
        <w:tc>
          <w:tcPr>
            <w:tcW w:w="785" w:type="dxa"/>
            <w:gridSpan w:val="2"/>
            <w:vAlign w:val="center"/>
          </w:tcPr>
          <w:p w:rsidR="00941C54" w:rsidRDefault="00941C54">
            <w:pPr>
              <w:pStyle w:val="10"/>
              <w:ind w:firstLineChars="0" w:firstLine="0"/>
              <w:rPr>
                <w:szCs w:val="21"/>
              </w:rPr>
            </w:pPr>
          </w:p>
        </w:tc>
        <w:tc>
          <w:tcPr>
            <w:tcW w:w="1080" w:type="dxa"/>
            <w:gridSpan w:val="2"/>
            <w:vAlign w:val="center"/>
          </w:tcPr>
          <w:p w:rsidR="00941C54" w:rsidRDefault="00356539">
            <w:pPr>
              <w:pStyle w:val="10"/>
              <w:ind w:firstLineChars="0" w:firstLine="0"/>
              <w:rPr>
                <w:szCs w:val="21"/>
              </w:rPr>
            </w:pPr>
            <w:r>
              <w:rPr>
                <w:rFonts w:hint="eastAsia"/>
                <w:szCs w:val="21"/>
              </w:rPr>
              <w:t>身份证号</w:t>
            </w:r>
          </w:p>
        </w:tc>
        <w:tc>
          <w:tcPr>
            <w:tcW w:w="2410" w:type="dxa"/>
            <w:gridSpan w:val="3"/>
            <w:vAlign w:val="center"/>
          </w:tcPr>
          <w:p w:rsidR="00941C54" w:rsidRDefault="00941C54">
            <w:pPr>
              <w:pStyle w:val="10"/>
              <w:ind w:firstLineChars="0" w:firstLine="0"/>
              <w:rPr>
                <w:szCs w:val="21"/>
              </w:rPr>
            </w:pPr>
          </w:p>
        </w:tc>
        <w:tc>
          <w:tcPr>
            <w:tcW w:w="847" w:type="dxa"/>
            <w:gridSpan w:val="2"/>
            <w:vAlign w:val="center"/>
          </w:tcPr>
          <w:p w:rsidR="00941C54" w:rsidRDefault="00356539">
            <w:pPr>
              <w:pStyle w:val="10"/>
              <w:ind w:firstLineChars="0" w:firstLine="0"/>
              <w:rPr>
                <w:szCs w:val="21"/>
              </w:rPr>
            </w:pPr>
            <w:r>
              <w:rPr>
                <w:rFonts w:hint="eastAsia"/>
                <w:szCs w:val="21"/>
              </w:rPr>
              <w:t>电话</w:t>
            </w:r>
          </w:p>
        </w:tc>
        <w:tc>
          <w:tcPr>
            <w:tcW w:w="1953" w:type="dxa"/>
            <w:gridSpan w:val="2"/>
            <w:vAlign w:val="center"/>
          </w:tcPr>
          <w:p w:rsidR="00941C54" w:rsidRDefault="00941C54">
            <w:pPr>
              <w:pStyle w:val="10"/>
              <w:ind w:firstLineChars="0" w:firstLine="0"/>
              <w:rPr>
                <w:szCs w:val="21"/>
              </w:rPr>
            </w:pPr>
          </w:p>
        </w:tc>
      </w:tr>
      <w:tr w:rsidR="00941C54" w:rsidTr="006E0DFD">
        <w:trPr>
          <w:trHeight w:val="549"/>
        </w:trPr>
        <w:tc>
          <w:tcPr>
            <w:tcW w:w="1089" w:type="dxa"/>
            <w:gridSpan w:val="3"/>
            <w:vAlign w:val="center"/>
          </w:tcPr>
          <w:p w:rsidR="00941C54" w:rsidRDefault="00600BBD">
            <w:pPr>
              <w:pStyle w:val="10"/>
              <w:ind w:firstLineChars="0" w:firstLine="0"/>
              <w:jc w:val="center"/>
              <w:rPr>
                <w:szCs w:val="21"/>
              </w:rPr>
            </w:pPr>
            <w:r>
              <w:rPr>
                <w:rFonts w:hint="eastAsia"/>
                <w:szCs w:val="21"/>
              </w:rPr>
              <w:t>本科学校</w:t>
            </w:r>
          </w:p>
        </w:tc>
        <w:tc>
          <w:tcPr>
            <w:tcW w:w="1690" w:type="dxa"/>
            <w:gridSpan w:val="5"/>
            <w:vAlign w:val="center"/>
          </w:tcPr>
          <w:p w:rsidR="00941C54" w:rsidRDefault="00941C54">
            <w:pPr>
              <w:pStyle w:val="10"/>
              <w:ind w:firstLineChars="0" w:firstLine="0"/>
              <w:jc w:val="center"/>
              <w:rPr>
                <w:szCs w:val="21"/>
              </w:rPr>
            </w:pPr>
          </w:p>
        </w:tc>
        <w:tc>
          <w:tcPr>
            <w:tcW w:w="1491" w:type="dxa"/>
            <w:gridSpan w:val="3"/>
            <w:vAlign w:val="center"/>
          </w:tcPr>
          <w:p w:rsidR="00941C54" w:rsidRDefault="00600BBD">
            <w:pPr>
              <w:pStyle w:val="10"/>
              <w:ind w:firstLineChars="0" w:firstLine="0"/>
              <w:jc w:val="center"/>
              <w:rPr>
                <w:szCs w:val="21"/>
              </w:rPr>
            </w:pPr>
            <w:r>
              <w:rPr>
                <w:rFonts w:hint="eastAsia"/>
                <w:szCs w:val="21"/>
              </w:rPr>
              <w:t>本科专业</w:t>
            </w:r>
          </w:p>
        </w:tc>
        <w:tc>
          <w:tcPr>
            <w:tcW w:w="2072" w:type="dxa"/>
            <w:gridSpan w:val="3"/>
            <w:vAlign w:val="center"/>
          </w:tcPr>
          <w:p w:rsidR="00941C54" w:rsidRDefault="00941C54">
            <w:pPr>
              <w:pStyle w:val="10"/>
              <w:ind w:firstLineChars="0" w:firstLine="0"/>
              <w:jc w:val="center"/>
              <w:rPr>
                <w:szCs w:val="21"/>
              </w:rPr>
            </w:pPr>
          </w:p>
        </w:tc>
        <w:tc>
          <w:tcPr>
            <w:tcW w:w="2126" w:type="dxa"/>
            <w:gridSpan w:val="4"/>
            <w:vAlign w:val="center"/>
          </w:tcPr>
          <w:p w:rsidR="00941C54" w:rsidRDefault="00600BBD">
            <w:pPr>
              <w:pStyle w:val="10"/>
              <w:ind w:firstLineChars="0" w:firstLine="0"/>
              <w:jc w:val="center"/>
              <w:rPr>
                <w:szCs w:val="21"/>
              </w:rPr>
            </w:pPr>
            <w:r>
              <w:rPr>
                <w:rFonts w:hint="eastAsia"/>
                <w:szCs w:val="21"/>
              </w:rPr>
              <w:t>推免系统专业排名</w:t>
            </w:r>
          </w:p>
          <w:p w:rsidR="00941C54" w:rsidRDefault="00600BBD">
            <w:pPr>
              <w:pStyle w:val="10"/>
              <w:ind w:firstLineChars="0" w:firstLine="0"/>
              <w:jc w:val="center"/>
              <w:rPr>
                <w:szCs w:val="21"/>
              </w:rPr>
            </w:pPr>
            <w:r>
              <w:rPr>
                <w:rFonts w:hint="eastAsia"/>
                <w:szCs w:val="21"/>
              </w:rPr>
              <w:t>（以系统排名为准）</w:t>
            </w:r>
          </w:p>
        </w:tc>
        <w:tc>
          <w:tcPr>
            <w:tcW w:w="1386" w:type="dxa"/>
            <w:vAlign w:val="center"/>
          </w:tcPr>
          <w:p w:rsidR="00941C54" w:rsidRDefault="00941C54">
            <w:pPr>
              <w:pStyle w:val="10"/>
              <w:ind w:firstLineChars="0" w:firstLine="0"/>
              <w:jc w:val="center"/>
              <w:rPr>
                <w:szCs w:val="21"/>
              </w:rPr>
            </w:pPr>
          </w:p>
        </w:tc>
      </w:tr>
      <w:tr w:rsidR="00941C54" w:rsidTr="006E0DFD">
        <w:trPr>
          <w:trHeight w:val="110"/>
        </w:trPr>
        <w:tc>
          <w:tcPr>
            <w:tcW w:w="424" w:type="dxa"/>
            <w:vAlign w:val="center"/>
          </w:tcPr>
          <w:p w:rsidR="00941C54" w:rsidRDefault="00600BBD">
            <w:pPr>
              <w:pStyle w:val="10"/>
              <w:ind w:firstLineChars="0" w:firstLine="0"/>
              <w:rPr>
                <w:szCs w:val="21"/>
              </w:rPr>
            </w:pPr>
            <w:r>
              <w:rPr>
                <w:rFonts w:hint="eastAsia"/>
                <w:szCs w:val="21"/>
              </w:rPr>
              <w:t>报考专业</w:t>
            </w:r>
          </w:p>
        </w:tc>
        <w:tc>
          <w:tcPr>
            <w:tcW w:w="9430" w:type="dxa"/>
            <w:gridSpan w:val="18"/>
            <w:vAlign w:val="center"/>
          </w:tcPr>
          <w:p w:rsidR="00941C54" w:rsidRDefault="00600BBD">
            <w:pPr>
              <w:pStyle w:val="10"/>
              <w:ind w:firstLineChars="0" w:firstLine="0"/>
              <w:rPr>
                <w:szCs w:val="21"/>
              </w:rPr>
            </w:pPr>
            <w:r>
              <w:rPr>
                <w:rFonts w:hint="eastAsia"/>
                <w:szCs w:val="21"/>
              </w:rPr>
              <w:t>学术型硕士：</w:t>
            </w:r>
            <w:r>
              <w:rPr>
                <w:rFonts w:ascii="宋体" w:hAnsi="宋体" w:hint="eastAsia"/>
                <w:sz w:val="24"/>
                <w:szCs w:val="24"/>
              </w:rPr>
              <w:t>□</w:t>
            </w:r>
            <w:r>
              <w:rPr>
                <w:rFonts w:hint="eastAsia"/>
                <w:sz w:val="24"/>
                <w:szCs w:val="24"/>
              </w:rPr>
              <w:t>080200</w:t>
            </w:r>
            <w:r>
              <w:rPr>
                <w:rFonts w:hint="eastAsia"/>
                <w:sz w:val="24"/>
                <w:szCs w:val="24"/>
              </w:rPr>
              <w:t>机械工程</w:t>
            </w:r>
            <w:r>
              <w:rPr>
                <w:rFonts w:hint="eastAsia"/>
                <w:sz w:val="24"/>
                <w:szCs w:val="24"/>
              </w:rPr>
              <w:t xml:space="preserve">  </w:t>
            </w:r>
            <w:r>
              <w:rPr>
                <w:rFonts w:ascii="宋体" w:hAnsi="宋体" w:hint="eastAsia"/>
                <w:sz w:val="24"/>
                <w:szCs w:val="24"/>
              </w:rPr>
              <w:t>□</w:t>
            </w:r>
            <w:r>
              <w:rPr>
                <w:rFonts w:hint="eastAsia"/>
                <w:sz w:val="24"/>
                <w:szCs w:val="24"/>
              </w:rPr>
              <w:t>130500</w:t>
            </w:r>
            <w:r>
              <w:rPr>
                <w:rFonts w:hint="eastAsia"/>
                <w:sz w:val="24"/>
                <w:szCs w:val="24"/>
              </w:rPr>
              <w:t>设计学</w:t>
            </w:r>
          </w:p>
          <w:p w:rsidR="00941C54" w:rsidRDefault="00600BBD">
            <w:pPr>
              <w:pStyle w:val="10"/>
              <w:ind w:firstLineChars="0" w:firstLine="0"/>
              <w:rPr>
                <w:sz w:val="18"/>
                <w:szCs w:val="18"/>
              </w:rPr>
            </w:pPr>
            <w:r>
              <w:rPr>
                <w:rFonts w:hint="eastAsia"/>
                <w:szCs w:val="21"/>
              </w:rPr>
              <w:t>工程硕士：</w:t>
            </w:r>
            <w:r>
              <w:rPr>
                <w:rFonts w:hint="eastAsia"/>
                <w:szCs w:val="21"/>
              </w:rPr>
              <w:t xml:space="preserve">  </w:t>
            </w:r>
            <w:r>
              <w:rPr>
                <w:rFonts w:hint="eastAsia"/>
                <w:sz w:val="24"/>
                <w:szCs w:val="24"/>
              </w:rPr>
              <w:t>□</w:t>
            </w:r>
            <w:r w:rsidR="0072086D" w:rsidRPr="0072086D">
              <w:rPr>
                <w:rFonts w:hint="eastAsia"/>
                <w:sz w:val="24"/>
                <w:szCs w:val="24"/>
              </w:rPr>
              <w:t>085500</w:t>
            </w:r>
            <w:r>
              <w:rPr>
                <w:rFonts w:hint="eastAsia"/>
                <w:sz w:val="24"/>
                <w:szCs w:val="24"/>
              </w:rPr>
              <w:t>机械</w:t>
            </w:r>
            <w:r>
              <w:rPr>
                <w:rFonts w:hint="eastAsia"/>
                <w:sz w:val="24"/>
                <w:szCs w:val="24"/>
              </w:rPr>
              <w:t xml:space="preserve">  </w:t>
            </w:r>
            <w:r>
              <w:rPr>
                <w:rFonts w:hint="eastAsia"/>
                <w:sz w:val="24"/>
                <w:szCs w:val="24"/>
              </w:rPr>
              <w:t>□</w:t>
            </w:r>
            <w:r w:rsidR="0072086D" w:rsidRPr="0072086D">
              <w:rPr>
                <w:rFonts w:hint="eastAsia"/>
                <w:sz w:val="24"/>
                <w:szCs w:val="24"/>
              </w:rPr>
              <w:t xml:space="preserve">125603 </w:t>
            </w:r>
            <w:r w:rsidR="0072086D" w:rsidRPr="0072086D">
              <w:rPr>
                <w:rFonts w:hint="eastAsia"/>
                <w:sz w:val="24"/>
                <w:szCs w:val="24"/>
              </w:rPr>
              <w:t>工业工程与管理</w:t>
            </w:r>
          </w:p>
          <w:p w:rsidR="00941C54" w:rsidRDefault="00600BBD">
            <w:pPr>
              <w:pStyle w:val="10"/>
              <w:ind w:firstLineChars="0" w:firstLine="0"/>
              <w:rPr>
                <w:sz w:val="24"/>
                <w:szCs w:val="24"/>
              </w:rPr>
            </w:pPr>
            <w:r>
              <w:rPr>
                <w:rFonts w:hint="eastAsia"/>
                <w:sz w:val="24"/>
                <w:szCs w:val="24"/>
              </w:rPr>
              <w:t>直博士：</w:t>
            </w:r>
            <w:r>
              <w:rPr>
                <w:rFonts w:hint="eastAsia"/>
                <w:sz w:val="24"/>
                <w:szCs w:val="24"/>
              </w:rPr>
              <w:t xml:space="preserve">  </w:t>
            </w:r>
            <w:r>
              <w:rPr>
                <w:rFonts w:ascii="宋体" w:hAnsi="宋体" w:hint="eastAsia"/>
                <w:sz w:val="24"/>
                <w:szCs w:val="24"/>
              </w:rPr>
              <w:t>□</w:t>
            </w:r>
            <w:r>
              <w:rPr>
                <w:rFonts w:hint="eastAsia"/>
                <w:sz w:val="24"/>
                <w:szCs w:val="24"/>
              </w:rPr>
              <w:t>080200</w:t>
            </w:r>
            <w:r>
              <w:rPr>
                <w:rFonts w:hint="eastAsia"/>
                <w:sz w:val="24"/>
                <w:szCs w:val="24"/>
              </w:rPr>
              <w:t>机械工程</w:t>
            </w:r>
            <w:r>
              <w:rPr>
                <w:rFonts w:hint="eastAsia"/>
                <w:sz w:val="24"/>
                <w:szCs w:val="24"/>
              </w:rPr>
              <w:t xml:space="preserve">  </w:t>
            </w:r>
          </w:p>
        </w:tc>
      </w:tr>
      <w:tr w:rsidR="00941C54" w:rsidTr="006E0DFD">
        <w:trPr>
          <w:trHeight w:val="420"/>
        </w:trPr>
        <w:tc>
          <w:tcPr>
            <w:tcW w:w="1089" w:type="dxa"/>
            <w:gridSpan w:val="3"/>
            <w:vAlign w:val="center"/>
          </w:tcPr>
          <w:p w:rsidR="00941C54" w:rsidRDefault="00600BBD">
            <w:pPr>
              <w:pStyle w:val="10"/>
              <w:ind w:firstLineChars="0" w:firstLine="0"/>
              <w:rPr>
                <w:szCs w:val="21"/>
              </w:rPr>
            </w:pPr>
            <w:r>
              <w:rPr>
                <w:rFonts w:hint="eastAsia"/>
                <w:szCs w:val="21"/>
              </w:rPr>
              <w:t>申请导师</w:t>
            </w:r>
          </w:p>
        </w:tc>
        <w:tc>
          <w:tcPr>
            <w:tcW w:w="8765" w:type="dxa"/>
            <w:gridSpan w:val="16"/>
            <w:vAlign w:val="center"/>
          </w:tcPr>
          <w:p w:rsidR="00941C54" w:rsidRDefault="00941C54">
            <w:pPr>
              <w:pStyle w:val="10"/>
              <w:ind w:firstLineChars="0" w:firstLine="0"/>
              <w:rPr>
                <w:szCs w:val="21"/>
              </w:rPr>
            </w:pPr>
          </w:p>
        </w:tc>
      </w:tr>
      <w:tr w:rsidR="00941C54" w:rsidTr="000F78AF">
        <w:trPr>
          <w:trHeight w:val="9216"/>
        </w:trPr>
        <w:tc>
          <w:tcPr>
            <w:tcW w:w="9854" w:type="dxa"/>
            <w:gridSpan w:val="19"/>
          </w:tcPr>
          <w:p w:rsidR="00941C54" w:rsidRDefault="00600BBD">
            <w:pPr>
              <w:pStyle w:val="10"/>
              <w:ind w:firstLineChars="0" w:firstLine="0"/>
              <w:rPr>
                <w:szCs w:val="21"/>
              </w:rPr>
            </w:pPr>
            <w:r>
              <w:rPr>
                <w:rFonts w:hint="eastAsia"/>
                <w:szCs w:val="21"/>
              </w:rPr>
              <w:t>攻读学位研究计划：（含</w:t>
            </w:r>
            <w:r>
              <w:rPr>
                <w:b/>
                <w:bCs/>
                <w:szCs w:val="21"/>
              </w:rPr>
              <w:t>专业</w:t>
            </w:r>
            <w:r>
              <w:rPr>
                <w:rFonts w:hint="eastAsia"/>
                <w:b/>
                <w:bCs/>
                <w:szCs w:val="21"/>
              </w:rPr>
              <w:t>学习</w:t>
            </w:r>
            <w:r>
              <w:rPr>
                <w:b/>
                <w:bCs/>
                <w:szCs w:val="21"/>
              </w:rPr>
              <w:t>情况及</w:t>
            </w:r>
            <w:r>
              <w:rPr>
                <w:rFonts w:hint="eastAsia"/>
                <w:b/>
                <w:bCs/>
                <w:szCs w:val="21"/>
              </w:rPr>
              <w:t>取得的主要成绩，对攻读学位期间拟开展研究课题进行论证）</w:t>
            </w:r>
          </w:p>
          <w:p w:rsidR="00941C54" w:rsidRDefault="00941C54">
            <w:pPr>
              <w:pStyle w:val="10"/>
              <w:ind w:firstLineChars="0" w:firstLine="0"/>
              <w:rPr>
                <w:szCs w:val="21"/>
              </w:rPr>
            </w:pPr>
          </w:p>
        </w:tc>
      </w:tr>
      <w:tr w:rsidR="00941C54">
        <w:trPr>
          <w:trHeight w:val="9500"/>
        </w:trPr>
        <w:tc>
          <w:tcPr>
            <w:tcW w:w="9854" w:type="dxa"/>
            <w:gridSpan w:val="19"/>
          </w:tcPr>
          <w:p w:rsidR="00941C54" w:rsidRDefault="00600BBD">
            <w:pPr>
              <w:pStyle w:val="10"/>
              <w:ind w:firstLineChars="0" w:firstLine="0"/>
              <w:rPr>
                <w:szCs w:val="21"/>
              </w:rPr>
            </w:pPr>
            <w:r>
              <w:rPr>
                <w:rFonts w:hint="eastAsia"/>
                <w:szCs w:val="21"/>
              </w:rPr>
              <w:lastRenderedPageBreak/>
              <w:t>（续前页）</w:t>
            </w:r>
          </w:p>
        </w:tc>
      </w:tr>
      <w:tr w:rsidR="00941C54">
        <w:trPr>
          <w:trHeight w:val="388"/>
        </w:trPr>
        <w:tc>
          <w:tcPr>
            <w:tcW w:w="9854" w:type="dxa"/>
            <w:gridSpan w:val="19"/>
          </w:tcPr>
          <w:p w:rsidR="00941C54" w:rsidRDefault="00600BBD">
            <w:pPr>
              <w:pStyle w:val="10"/>
              <w:rPr>
                <w:szCs w:val="21"/>
              </w:rPr>
            </w:pPr>
            <w:r>
              <w:rPr>
                <w:rFonts w:hint="eastAsia"/>
                <w:szCs w:val="21"/>
              </w:rPr>
              <w:t>此栏以上部分由同学填写（可自行加页），以下部分由复试组和学院填写</w:t>
            </w:r>
          </w:p>
        </w:tc>
      </w:tr>
      <w:tr w:rsidR="00941C54" w:rsidTr="006E0DFD">
        <w:trPr>
          <w:trHeight w:val="110"/>
        </w:trPr>
        <w:tc>
          <w:tcPr>
            <w:tcW w:w="1663" w:type="dxa"/>
            <w:gridSpan w:val="5"/>
            <w:vAlign w:val="center"/>
          </w:tcPr>
          <w:p w:rsidR="00941C54" w:rsidRDefault="00600BBD">
            <w:pPr>
              <w:pStyle w:val="10"/>
              <w:ind w:firstLineChars="0" w:firstLine="0"/>
              <w:jc w:val="center"/>
              <w:rPr>
                <w:szCs w:val="21"/>
              </w:rPr>
            </w:pPr>
            <w:r>
              <w:rPr>
                <w:rFonts w:hint="eastAsia"/>
                <w:szCs w:val="21"/>
              </w:rPr>
              <w:t>笔试评分</w:t>
            </w:r>
          </w:p>
        </w:tc>
        <w:tc>
          <w:tcPr>
            <w:tcW w:w="3687" w:type="dxa"/>
            <w:gridSpan w:val="8"/>
            <w:vAlign w:val="center"/>
          </w:tcPr>
          <w:p w:rsidR="00941C54" w:rsidRDefault="00941C54">
            <w:pPr>
              <w:pStyle w:val="10"/>
              <w:ind w:firstLineChars="0" w:firstLine="0"/>
              <w:jc w:val="center"/>
              <w:rPr>
                <w:szCs w:val="21"/>
              </w:rPr>
            </w:pPr>
          </w:p>
        </w:tc>
        <w:tc>
          <w:tcPr>
            <w:tcW w:w="2125" w:type="dxa"/>
            <w:gridSpan w:val="3"/>
            <w:vAlign w:val="center"/>
          </w:tcPr>
          <w:p w:rsidR="00941C54" w:rsidRDefault="00600BBD">
            <w:pPr>
              <w:pStyle w:val="10"/>
              <w:ind w:firstLineChars="0" w:firstLine="0"/>
              <w:jc w:val="center"/>
              <w:rPr>
                <w:szCs w:val="21"/>
              </w:rPr>
            </w:pPr>
            <w:r>
              <w:rPr>
                <w:rFonts w:hint="eastAsia"/>
                <w:szCs w:val="21"/>
              </w:rPr>
              <w:t>是否同意拟录</w:t>
            </w:r>
          </w:p>
        </w:tc>
        <w:tc>
          <w:tcPr>
            <w:tcW w:w="2379" w:type="dxa"/>
            <w:gridSpan w:val="3"/>
            <w:vAlign w:val="center"/>
          </w:tcPr>
          <w:p w:rsidR="00941C54" w:rsidRDefault="00600BBD">
            <w:pPr>
              <w:pStyle w:val="10"/>
              <w:ind w:firstLineChars="0" w:firstLine="0"/>
              <w:jc w:val="center"/>
              <w:rPr>
                <w:szCs w:val="21"/>
              </w:rPr>
            </w:pPr>
            <w:r>
              <w:rPr>
                <w:rFonts w:ascii="宋体" w:hAnsi="宋体" w:hint="eastAsia"/>
                <w:sz w:val="24"/>
                <w:szCs w:val="24"/>
              </w:rPr>
              <w:t>□</w:t>
            </w:r>
            <w:r>
              <w:rPr>
                <w:rFonts w:hint="eastAsia"/>
                <w:szCs w:val="21"/>
              </w:rPr>
              <w:t>是</w:t>
            </w:r>
          </w:p>
          <w:p w:rsidR="00941C54" w:rsidRDefault="00600BBD">
            <w:pPr>
              <w:pStyle w:val="10"/>
              <w:ind w:firstLineChars="0" w:firstLine="0"/>
              <w:jc w:val="center"/>
              <w:rPr>
                <w:szCs w:val="21"/>
              </w:rPr>
            </w:pPr>
            <w:r>
              <w:rPr>
                <w:rFonts w:ascii="宋体" w:hAnsi="宋体" w:hint="eastAsia"/>
                <w:sz w:val="24"/>
                <w:szCs w:val="24"/>
              </w:rPr>
              <w:t>□</w:t>
            </w:r>
            <w:r>
              <w:rPr>
                <w:rFonts w:hint="eastAsia"/>
                <w:szCs w:val="21"/>
              </w:rPr>
              <w:t>否</w:t>
            </w:r>
          </w:p>
        </w:tc>
      </w:tr>
      <w:tr w:rsidR="00941C54" w:rsidTr="006E0DFD">
        <w:tc>
          <w:tcPr>
            <w:tcW w:w="424" w:type="dxa"/>
            <w:vAlign w:val="center"/>
          </w:tcPr>
          <w:p w:rsidR="00941C54" w:rsidRDefault="00600BBD">
            <w:pPr>
              <w:pStyle w:val="10"/>
              <w:ind w:firstLineChars="0" w:firstLine="0"/>
              <w:rPr>
                <w:szCs w:val="21"/>
              </w:rPr>
            </w:pPr>
            <w:r>
              <w:rPr>
                <w:rFonts w:hint="eastAsia"/>
                <w:szCs w:val="21"/>
              </w:rPr>
              <w:t>拟录专业</w:t>
            </w:r>
          </w:p>
        </w:tc>
        <w:tc>
          <w:tcPr>
            <w:tcW w:w="9430" w:type="dxa"/>
            <w:gridSpan w:val="18"/>
            <w:vAlign w:val="center"/>
          </w:tcPr>
          <w:p w:rsidR="00941C54" w:rsidRDefault="00600BBD">
            <w:pPr>
              <w:pStyle w:val="10"/>
              <w:ind w:firstLineChars="0" w:firstLine="0"/>
              <w:rPr>
                <w:szCs w:val="21"/>
              </w:rPr>
            </w:pPr>
            <w:r>
              <w:rPr>
                <w:rFonts w:hint="eastAsia"/>
                <w:szCs w:val="21"/>
              </w:rPr>
              <w:t>学术型硕士：</w:t>
            </w:r>
            <w:r>
              <w:rPr>
                <w:rFonts w:ascii="宋体" w:hAnsi="宋体" w:hint="eastAsia"/>
                <w:sz w:val="24"/>
                <w:szCs w:val="24"/>
              </w:rPr>
              <w:t>□</w:t>
            </w:r>
            <w:r>
              <w:rPr>
                <w:rFonts w:hint="eastAsia"/>
                <w:sz w:val="24"/>
                <w:szCs w:val="24"/>
              </w:rPr>
              <w:t>080200</w:t>
            </w:r>
            <w:r>
              <w:rPr>
                <w:rFonts w:hint="eastAsia"/>
                <w:sz w:val="24"/>
                <w:szCs w:val="24"/>
              </w:rPr>
              <w:t>机械工程</w:t>
            </w:r>
            <w:r>
              <w:rPr>
                <w:rFonts w:hint="eastAsia"/>
                <w:sz w:val="24"/>
                <w:szCs w:val="24"/>
              </w:rPr>
              <w:t xml:space="preserve">  </w:t>
            </w:r>
            <w:r>
              <w:rPr>
                <w:rFonts w:ascii="宋体" w:hAnsi="宋体" w:hint="eastAsia"/>
                <w:sz w:val="24"/>
                <w:szCs w:val="24"/>
              </w:rPr>
              <w:t>□</w:t>
            </w:r>
            <w:r>
              <w:rPr>
                <w:rFonts w:hint="eastAsia"/>
                <w:sz w:val="24"/>
                <w:szCs w:val="24"/>
              </w:rPr>
              <w:t>130500</w:t>
            </w:r>
            <w:r>
              <w:rPr>
                <w:rFonts w:hint="eastAsia"/>
                <w:sz w:val="24"/>
                <w:szCs w:val="24"/>
              </w:rPr>
              <w:t>设计学</w:t>
            </w:r>
          </w:p>
          <w:p w:rsidR="00941C54" w:rsidRDefault="00600BBD">
            <w:pPr>
              <w:pStyle w:val="10"/>
              <w:ind w:firstLineChars="0" w:firstLine="0"/>
              <w:rPr>
                <w:szCs w:val="21"/>
              </w:rPr>
            </w:pPr>
            <w:r>
              <w:rPr>
                <w:rFonts w:hint="eastAsia"/>
                <w:szCs w:val="21"/>
              </w:rPr>
              <w:t>工程硕士：</w:t>
            </w:r>
            <w:r w:rsidR="0072086D">
              <w:rPr>
                <w:rFonts w:hint="eastAsia"/>
                <w:sz w:val="24"/>
                <w:szCs w:val="24"/>
              </w:rPr>
              <w:t>□</w:t>
            </w:r>
            <w:r w:rsidR="0072086D" w:rsidRPr="0072086D">
              <w:rPr>
                <w:rFonts w:hint="eastAsia"/>
                <w:sz w:val="24"/>
                <w:szCs w:val="24"/>
              </w:rPr>
              <w:t>085500</w:t>
            </w:r>
            <w:r w:rsidR="0072086D">
              <w:rPr>
                <w:rFonts w:hint="eastAsia"/>
                <w:sz w:val="24"/>
                <w:szCs w:val="24"/>
              </w:rPr>
              <w:t>机械</w:t>
            </w:r>
            <w:r w:rsidR="0072086D">
              <w:rPr>
                <w:rFonts w:hint="eastAsia"/>
                <w:sz w:val="24"/>
                <w:szCs w:val="24"/>
              </w:rPr>
              <w:t xml:space="preserve">  </w:t>
            </w:r>
            <w:r w:rsidR="0072086D">
              <w:rPr>
                <w:rFonts w:hint="eastAsia"/>
                <w:sz w:val="24"/>
                <w:szCs w:val="24"/>
              </w:rPr>
              <w:t>□</w:t>
            </w:r>
            <w:r w:rsidR="0072086D" w:rsidRPr="0072086D">
              <w:rPr>
                <w:rFonts w:hint="eastAsia"/>
                <w:sz w:val="24"/>
                <w:szCs w:val="24"/>
              </w:rPr>
              <w:t xml:space="preserve">125603 </w:t>
            </w:r>
            <w:r w:rsidR="0072086D" w:rsidRPr="0072086D">
              <w:rPr>
                <w:rFonts w:hint="eastAsia"/>
                <w:sz w:val="24"/>
                <w:szCs w:val="24"/>
              </w:rPr>
              <w:t>工业工程与管理</w:t>
            </w:r>
          </w:p>
          <w:p w:rsidR="00941C54" w:rsidRDefault="00600BBD">
            <w:pPr>
              <w:pStyle w:val="10"/>
              <w:ind w:firstLineChars="0" w:firstLine="0"/>
              <w:rPr>
                <w:szCs w:val="21"/>
              </w:rPr>
            </w:pPr>
            <w:r>
              <w:rPr>
                <w:rFonts w:hint="eastAsia"/>
                <w:sz w:val="24"/>
                <w:szCs w:val="24"/>
              </w:rPr>
              <w:t>直博士：</w:t>
            </w:r>
            <w:r>
              <w:rPr>
                <w:rFonts w:ascii="宋体" w:hAnsi="宋体" w:hint="eastAsia"/>
                <w:sz w:val="24"/>
                <w:szCs w:val="24"/>
              </w:rPr>
              <w:t>□</w:t>
            </w:r>
            <w:r>
              <w:rPr>
                <w:rFonts w:hint="eastAsia"/>
                <w:sz w:val="24"/>
                <w:szCs w:val="24"/>
              </w:rPr>
              <w:t>080200</w:t>
            </w:r>
            <w:r>
              <w:rPr>
                <w:rFonts w:hint="eastAsia"/>
                <w:sz w:val="24"/>
                <w:szCs w:val="24"/>
              </w:rPr>
              <w:t>机械工程</w:t>
            </w:r>
            <w:r>
              <w:rPr>
                <w:rFonts w:hint="eastAsia"/>
                <w:sz w:val="24"/>
                <w:szCs w:val="24"/>
              </w:rPr>
              <w:t xml:space="preserve"> </w:t>
            </w:r>
          </w:p>
        </w:tc>
      </w:tr>
      <w:tr w:rsidR="00941C54" w:rsidTr="006E0DFD">
        <w:trPr>
          <w:trHeight w:val="577"/>
        </w:trPr>
        <w:tc>
          <w:tcPr>
            <w:tcW w:w="1379" w:type="dxa"/>
            <w:gridSpan w:val="4"/>
            <w:vAlign w:val="center"/>
          </w:tcPr>
          <w:p w:rsidR="00941C54" w:rsidRDefault="00600BBD">
            <w:pPr>
              <w:pStyle w:val="10"/>
              <w:ind w:firstLineChars="0" w:firstLine="0"/>
              <w:jc w:val="center"/>
              <w:rPr>
                <w:szCs w:val="21"/>
              </w:rPr>
            </w:pPr>
            <w:r>
              <w:rPr>
                <w:rFonts w:hint="eastAsia"/>
                <w:szCs w:val="21"/>
              </w:rPr>
              <w:t>拟录导师</w:t>
            </w:r>
          </w:p>
        </w:tc>
        <w:tc>
          <w:tcPr>
            <w:tcW w:w="8475" w:type="dxa"/>
            <w:gridSpan w:val="15"/>
            <w:vAlign w:val="center"/>
          </w:tcPr>
          <w:p w:rsidR="00941C54" w:rsidRDefault="00941C54">
            <w:pPr>
              <w:pStyle w:val="10"/>
              <w:ind w:firstLineChars="0" w:firstLine="0"/>
              <w:rPr>
                <w:szCs w:val="21"/>
              </w:rPr>
            </w:pPr>
          </w:p>
        </w:tc>
      </w:tr>
      <w:tr w:rsidR="00941C54" w:rsidTr="006E0DFD">
        <w:trPr>
          <w:trHeight w:val="643"/>
        </w:trPr>
        <w:tc>
          <w:tcPr>
            <w:tcW w:w="1946" w:type="dxa"/>
            <w:gridSpan w:val="6"/>
            <w:vAlign w:val="center"/>
          </w:tcPr>
          <w:p w:rsidR="00941C54" w:rsidRDefault="00600BBD">
            <w:pPr>
              <w:pStyle w:val="10"/>
              <w:ind w:firstLineChars="0" w:firstLine="0"/>
              <w:jc w:val="center"/>
              <w:rPr>
                <w:szCs w:val="21"/>
              </w:rPr>
            </w:pPr>
            <w:r>
              <w:rPr>
                <w:rFonts w:hint="eastAsia"/>
                <w:szCs w:val="21"/>
              </w:rPr>
              <w:t>复试小组组长签字</w:t>
            </w:r>
          </w:p>
        </w:tc>
        <w:tc>
          <w:tcPr>
            <w:tcW w:w="1426" w:type="dxa"/>
            <w:gridSpan w:val="3"/>
            <w:vAlign w:val="center"/>
          </w:tcPr>
          <w:p w:rsidR="00941C54" w:rsidRDefault="00941C54">
            <w:pPr>
              <w:pStyle w:val="10"/>
              <w:ind w:firstLineChars="0" w:firstLine="0"/>
              <w:jc w:val="center"/>
              <w:rPr>
                <w:szCs w:val="21"/>
              </w:rPr>
            </w:pPr>
          </w:p>
        </w:tc>
        <w:tc>
          <w:tcPr>
            <w:tcW w:w="1978" w:type="dxa"/>
            <w:gridSpan w:val="4"/>
            <w:vAlign w:val="center"/>
          </w:tcPr>
          <w:p w:rsidR="00941C54" w:rsidRDefault="00600BBD">
            <w:pPr>
              <w:pStyle w:val="10"/>
              <w:ind w:firstLineChars="0" w:firstLine="0"/>
              <w:jc w:val="center"/>
              <w:rPr>
                <w:szCs w:val="21"/>
              </w:rPr>
            </w:pPr>
            <w:r>
              <w:rPr>
                <w:rFonts w:hint="eastAsia"/>
                <w:szCs w:val="21"/>
              </w:rPr>
              <w:t>复试小组成员签字</w:t>
            </w:r>
          </w:p>
        </w:tc>
        <w:tc>
          <w:tcPr>
            <w:tcW w:w="4504" w:type="dxa"/>
            <w:gridSpan w:val="6"/>
            <w:vAlign w:val="center"/>
          </w:tcPr>
          <w:p w:rsidR="00941C54" w:rsidRDefault="00941C54">
            <w:pPr>
              <w:pStyle w:val="10"/>
              <w:ind w:firstLineChars="0" w:firstLine="0"/>
              <w:jc w:val="center"/>
              <w:rPr>
                <w:szCs w:val="21"/>
              </w:rPr>
            </w:pPr>
          </w:p>
        </w:tc>
      </w:tr>
      <w:tr w:rsidR="00941C54">
        <w:trPr>
          <w:trHeight w:val="840"/>
        </w:trPr>
        <w:tc>
          <w:tcPr>
            <w:tcW w:w="9854" w:type="dxa"/>
            <w:gridSpan w:val="19"/>
          </w:tcPr>
          <w:p w:rsidR="00941C54" w:rsidRDefault="00600BBD">
            <w:pPr>
              <w:pStyle w:val="10"/>
              <w:ind w:firstLineChars="0" w:firstLine="0"/>
              <w:rPr>
                <w:szCs w:val="21"/>
              </w:rPr>
            </w:pPr>
            <w:r>
              <w:rPr>
                <w:rFonts w:hint="eastAsia"/>
                <w:szCs w:val="21"/>
              </w:rPr>
              <w:t>学院意见：</w:t>
            </w:r>
          </w:p>
        </w:tc>
      </w:tr>
    </w:tbl>
    <w:p w:rsidR="00941C54" w:rsidRDefault="00600BBD">
      <w:pPr>
        <w:pStyle w:val="10"/>
        <w:ind w:firstLineChars="0" w:firstLine="0"/>
        <w:rPr>
          <w:b/>
          <w:szCs w:val="21"/>
        </w:rPr>
      </w:pPr>
      <w:r>
        <w:rPr>
          <w:rFonts w:hint="eastAsia"/>
          <w:b/>
          <w:szCs w:val="21"/>
        </w:rPr>
        <w:t>注：请学生在</w:t>
      </w:r>
      <w:r w:rsidR="00EB3341">
        <w:rPr>
          <w:rFonts w:hint="eastAsia"/>
          <w:b/>
          <w:szCs w:val="21"/>
        </w:rPr>
        <w:t>9</w:t>
      </w:r>
      <w:r w:rsidR="00EB3341">
        <w:rPr>
          <w:rFonts w:hint="eastAsia"/>
          <w:b/>
          <w:szCs w:val="21"/>
        </w:rPr>
        <w:t>月</w:t>
      </w:r>
      <w:r w:rsidR="00EB3341">
        <w:rPr>
          <w:rFonts w:hint="eastAsia"/>
          <w:b/>
          <w:szCs w:val="21"/>
        </w:rPr>
        <w:t>22</w:t>
      </w:r>
      <w:r w:rsidR="00EB3341">
        <w:rPr>
          <w:rFonts w:hint="eastAsia"/>
          <w:b/>
          <w:szCs w:val="21"/>
        </w:rPr>
        <w:t>日之前</w:t>
      </w:r>
      <w:r>
        <w:rPr>
          <w:rFonts w:hint="eastAsia"/>
          <w:b/>
          <w:szCs w:val="21"/>
        </w:rPr>
        <w:t>将此表</w:t>
      </w:r>
      <w:r>
        <w:rPr>
          <w:rFonts w:hint="eastAsia"/>
          <w:b/>
          <w:szCs w:val="21"/>
        </w:rPr>
        <w:t>EMAIL</w:t>
      </w:r>
      <w:r>
        <w:rPr>
          <w:rFonts w:hint="eastAsia"/>
          <w:b/>
          <w:szCs w:val="21"/>
        </w:rPr>
        <w:t>给申请导师（限</w:t>
      </w:r>
      <w:r>
        <w:rPr>
          <w:rFonts w:hint="eastAsia"/>
          <w:b/>
          <w:szCs w:val="21"/>
        </w:rPr>
        <w:t>1</w:t>
      </w:r>
      <w:r>
        <w:rPr>
          <w:rFonts w:hint="eastAsia"/>
          <w:b/>
          <w:szCs w:val="21"/>
        </w:rPr>
        <w:t>位），否则此表无效。</w:t>
      </w:r>
    </w:p>
    <w:sectPr w:rsidR="00941C54" w:rsidSect="00941C54">
      <w:footerReference w:type="default" r:id="rId11"/>
      <w:pgSz w:w="11906" w:h="16838"/>
      <w:pgMar w:top="1134" w:right="1134" w:bottom="737"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08E4" w:rsidRDefault="005308E4" w:rsidP="00941C54">
      <w:r>
        <w:separator/>
      </w:r>
    </w:p>
  </w:endnote>
  <w:endnote w:type="continuationSeparator" w:id="1">
    <w:p w:rsidR="005308E4" w:rsidRDefault="005308E4" w:rsidP="00941C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C54" w:rsidRDefault="00114C42">
    <w:pPr>
      <w:pStyle w:val="a3"/>
      <w:jc w:val="center"/>
    </w:pPr>
    <w:r w:rsidRPr="00114C42">
      <w:fldChar w:fldCharType="begin"/>
    </w:r>
    <w:r w:rsidR="00600BBD">
      <w:instrText xml:space="preserve"> PAGE   \* MERGEFORMAT </w:instrText>
    </w:r>
    <w:r w:rsidRPr="00114C42">
      <w:fldChar w:fldCharType="separate"/>
    </w:r>
    <w:r w:rsidR="00F03B62" w:rsidRPr="00F03B62">
      <w:rPr>
        <w:noProof/>
        <w:lang w:val="zh-CN"/>
      </w:rPr>
      <w:t>3</w:t>
    </w:r>
    <w:r>
      <w:rPr>
        <w:lang w:val="zh-CN"/>
      </w:rPr>
      <w:fldChar w:fldCharType="end"/>
    </w:r>
  </w:p>
  <w:p w:rsidR="00941C54" w:rsidRDefault="00941C54">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08E4" w:rsidRDefault="005308E4" w:rsidP="00941C54">
      <w:r>
        <w:separator/>
      </w:r>
    </w:p>
  </w:footnote>
  <w:footnote w:type="continuationSeparator" w:id="1">
    <w:p w:rsidR="005308E4" w:rsidRDefault="005308E4" w:rsidP="00941C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86EFF"/>
    <w:multiLevelType w:val="multilevel"/>
    <w:tmpl w:val="0E086EFF"/>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
    <w:nsid w:val="59C45E81"/>
    <w:multiLevelType w:val="singleLevel"/>
    <w:tmpl w:val="59C45E81"/>
    <w:lvl w:ilvl="0">
      <w:start w:val="2"/>
      <w:numFmt w:val="chineseCounting"/>
      <w:suff w:val="nothing"/>
      <w:lvlText w:val="%1、"/>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46082"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C0EFC"/>
    <w:rsid w:val="0000128F"/>
    <w:rsid w:val="00006AC2"/>
    <w:rsid w:val="00025D89"/>
    <w:rsid w:val="000429BD"/>
    <w:rsid w:val="00046C92"/>
    <w:rsid w:val="00055198"/>
    <w:rsid w:val="00057C53"/>
    <w:rsid w:val="0006025E"/>
    <w:rsid w:val="00060DE9"/>
    <w:rsid w:val="000709AE"/>
    <w:rsid w:val="00077FAC"/>
    <w:rsid w:val="0009573B"/>
    <w:rsid w:val="00095B81"/>
    <w:rsid w:val="000A1E83"/>
    <w:rsid w:val="000A49E0"/>
    <w:rsid w:val="000B4992"/>
    <w:rsid w:val="000D0A8C"/>
    <w:rsid w:val="000E501B"/>
    <w:rsid w:val="000F0D2F"/>
    <w:rsid w:val="000F37AA"/>
    <w:rsid w:val="000F78AF"/>
    <w:rsid w:val="00106076"/>
    <w:rsid w:val="00111F9C"/>
    <w:rsid w:val="00114C42"/>
    <w:rsid w:val="00134381"/>
    <w:rsid w:val="001452C9"/>
    <w:rsid w:val="0015186E"/>
    <w:rsid w:val="00176A90"/>
    <w:rsid w:val="00181EBB"/>
    <w:rsid w:val="00185C94"/>
    <w:rsid w:val="001A02AF"/>
    <w:rsid w:val="001A08AC"/>
    <w:rsid w:val="001A0C89"/>
    <w:rsid w:val="001B0EE2"/>
    <w:rsid w:val="001B243F"/>
    <w:rsid w:val="001C41B4"/>
    <w:rsid w:val="001D21BD"/>
    <w:rsid w:val="001D4DC1"/>
    <w:rsid w:val="001D7525"/>
    <w:rsid w:val="001E0231"/>
    <w:rsid w:val="001E15BC"/>
    <w:rsid w:val="001E31B2"/>
    <w:rsid w:val="001F06E0"/>
    <w:rsid w:val="00204E9C"/>
    <w:rsid w:val="00211D08"/>
    <w:rsid w:val="00217869"/>
    <w:rsid w:val="00222765"/>
    <w:rsid w:val="00263A3B"/>
    <w:rsid w:val="002723EA"/>
    <w:rsid w:val="002778A5"/>
    <w:rsid w:val="002863BB"/>
    <w:rsid w:val="00286602"/>
    <w:rsid w:val="0029414D"/>
    <w:rsid w:val="0029728B"/>
    <w:rsid w:val="00297A51"/>
    <w:rsid w:val="002C4A7A"/>
    <w:rsid w:val="002C519E"/>
    <w:rsid w:val="002C569D"/>
    <w:rsid w:val="002D3530"/>
    <w:rsid w:val="002E42CB"/>
    <w:rsid w:val="00303C87"/>
    <w:rsid w:val="0031118F"/>
    <w:rsid w:val="00322531"/>
    <w:rsid w:val="00323FFC"/>
    <w:rsid w:val="00356539"/>
    <w:rsid w:val="00377D7F"/>
    <w:rsid w:val="00390153"/>
    <w:rsid w:val="003A141A"/>
    <w:rsid w:val="003C145D"/>
    <w:rsid w:val="003E5832"/>
    <w:rsid w:val="003F2D7B"/>
    <w:rsid w:val="004060A7"/>
    <w:rsid w:val="0042225A"/>
    <w:rsid w:val="004226BE"/>
    <w:rsid w:val="00441173"/>
    <w:rsid w:val="00442DD5"/>
    <w:rsid w:val="00444BB2"/>
    <w:rsid w:val="00450ED7"/>
    <w:rsid w:val="0046589A"/>
    <w:rsid w:val="004703FA"/>
    <w:rsid w:val="00495186"/>
    <w:rsid w:val="004A11DE"/>
    <w:rsid w:val="004D5F5A"/>
    <w:rsid w:val="004E1C4E"/>
    <w:rsid w:val="00506587"/>
    <w:rsid w:val="00507B1B"/>
    <w:rsid w:val="00516539"/>
    <w:rsid w:val="005308E4"/>
    <w:rsid w:val="00534886"/>
    <w:rsid w:val="005366D3"/>
    <w:rsid w:val="0054150D"/>
    <w:rsid w:val="0054698A"/>
    <w:rsid w:val="0055220E"/>
    <w:rsid w:val="00564B2C"/>
    <w:rsid w:val="00566EA5"/>
    <w:rsid w:val="005715B6"/>
    <w:rsid w:val="00571D8D"/>
    <w:rsid w:val="00572342"/>
    <w:rsid w:val="00581E2D"/>
    <w:rsid w:val="00583676"/>
    <w:rsid w:val="0058659F"/>
    <w:rsid w:val="0059751C"/>
    <w:rsid w:val="005B11FA"/>
    <w:rsid w:val="005B4668"/>
    <w:rsid w:val="005B577F"/>
    <w:rsid w:val="005C0EFC"/>
    <w:rsid w:val="005C461A"/>
    <w:rsid w:val="005D09A0"/>
    <w:rsid w:val="005D3EA8"/>
    <w:rsid w:val="005F6EBD"/>
    <w:rsid w:val="00600BBD"/>
    <w:rsid w:val="00612523"/>
    <w:rsid w:val="00615AE0"/>
    <w:rsid w:val="00627DF2"/>
    <w:rsid w:val="00640FC8"/>
    <w:rsid w:val="00647D09"/>
    <w:rsid w:val="006716F3"/>
    <w:rsid w:val="00676DEE"/>
    <w:rsid w:val="00677DAA"/>
    <w:rsid w:val="006B3873"/>
    <w:rsid w:val="006C20C4"/>
    <w:rsid w:val="006D2A52"/>
    <w:rsid w:val="006D797D"/>
    <w:rsid w:val="006E0DFD"/>
    <w:rsid w:val="006E2BE2"/>
    <w:rsid w:val="00701C3B"/>
    <w:rsid w:val="007076A0"/>
    <w:rsid w:val="0072086D"/>
    <w:rsid w:val="00723FA1"/>
    <w:rsid w:val="007271D2"/>
    <w:rsid w:val="0074352D"/>
    <w:rsid w:val="007454FE"/>
    <w:rsid w:val="00747119"/>
    <w:rsid w:val="00752007"/>
    <w:rsid w:val="00765CF7"/>
    <w:rsid w:val="0077448D"/>
    <w:rsid w:val="007745AC"/>
    <w:rsid w:val="0078782F"/>
    <w:rsid w:val="007A3299"/>
    <w:rsid w:val="007B7CF5"/>
    <w:rsid w:val="007C5910"/>
    <w:rsid w:val="007D02FA"/>
    <w:rsid w:val="007D1E96"/>
    <w:rsid w:val="007E2666"/>
    <w:rsid w:val="007E2795"/>
    <w:rsid w:val="007F3192"/>
    <w:rsid w:val="007F7B89"/>
    <w:rsid w:val="008150F0"/>
    <w:rsid w:val="008252E3"/>
    <w:rsid w:val="00836362"/>
    <w:rsid w:val="008501C6"/>
    <w:rsid w:val="008503EF"/>
    <w:rsid w:val="00861A6F"/>
    <w:rsid w:val="0086387F"/>
    <w:rsid w:val="0089647B"/>
    <w:rsid w:val="008A65DC"/>
    <w:rsid w:val="008B0DF6"/>
    <w:rsid w:val="008C7C91"/>
    <w:rsid w:val="008C7FF6"/>
    <w:rsid w:val="008D6FA0"/>
    <w:rsid w:val="008E05DE"/>
    <w:rsid w:val="008F087A"/>
    <w:rsid w:val="008F436B"/>
    <w:rsid w:val="009048A2"/>
    <w:rsid w:val="00907FFB"/>
    <w:rsid w:val="00913034"/>
    <w:rsid w:val="00925B8B"/>
    <w:rsid w:val="009340B7"/>
    <w:rsid w:val="00941C54"/>
    <w:rsid w:val="00952BD2"/>
    <w:rsid w:val="00953562"/>
    <w:rsid w:val="00957AD1"/>
    <w:rsid w:val="00972DDA"/>
    <w:rsid w:val="00975036"/>
    <w:rsid w:val="00975998"/>
    <w:rsid w:val="009A203E"/>
    <w:rsid w:val="009C3756"/>
    <w:rsid w:val="009E0746"/>
    <w:rsid w:val="009F01E0"/>
    <w:rsid w:val="009F5FC8"/>
    <w:rsid w:val="009F618C"/>
    <w:rsid w:val="00A0364F"/>
    <w:rsid w:val="00A1022E"/>
    <w:rsid w:val="00A21597"/>
    <w:rsid w:val="00A25FE6"/>
    <w:rsid w:val="00A36294"/>
    <w:rsid w:val="00A36599"/>
    <w:rsid w:val="00A40D3D"/>
    <w:rsid w:val="00A44875"/>
    <w:rsid w:val="00A56C31"/>
    <w:rsid w:val="00A57A27"/>
    <w:rsid w:val="00A77CBA"/>
    <w:rsid w:val="00A81ABF"/>
    <w:rsid w:val="00A8223B"/>
    <w:rsid w:val="00A8496A"/>
    <w:rsid w:val="00A86153"/>
    <w:rsid w:val="00A94174"/>
    <w:rsid w:val="00AA4F6B"/>
    <w:rsid w:val="00AB0A7A"/>
    <w:rsid w:val="00AB512E"/>
    <w:rsid w:val="00AB732E"/>
    <w:rsid w:val="00AF1B71"/>
    <w:rsid w:val="00B00B77"/>
    <w:rsid w:val="00B176FC"/>
    <w:rsid w:val="00B26B03"/>
    <w:rsid w:val="00B31389"/>
    <w:rsid w:val="00B3526F"/>
    <w:rsid w:val="00B46E36"/>
    <w:rsid w:val="00B723CE"/>
    <w:rsid w:val="00B7585A"/>
    <w:rsid w:val="00BA46A4"/>
    <w:rsid w:val="00BE5471"/>
    <w:rsid w:val="00C10D0F"/>
    <w:rsid w:val="00C17FAD"/>
    <w:rsid w:val="00C4384C"/>
    <w:rsid w:val="00C540A4"/>
    <w:rsid w:val="00C54333"/>
    <w:rsid w:val="00C625CD"/>
    <w:rsid w:val="00C7356B"/>
    <w:rsid w:val="00C91949"/>
    <w:rsid w:val="00C91D68"/>
    <w:rsid w:val="00C93913"/>
    <w:rsid w:val="00CA3142"/>
    <w:rsid w:val="00CA3DC5"/>
    <w:rsid w:val="00CA7756"/>
    <w:rsid w:val="00CA792C"/>
    <w:rsid w:val="00CA7BF2"/>
    <w:rsid w:val="00CC1962"/>
    <w:rsid w:val="00CE3916"/>
    <w:rsid w:val="00CF10E2"/>
    <w:rsid w:val="00CF6479"/>
    <w:rsid w:val="00CF70C7"/>
    <w:rsid w:val="00D31C20"/>
    <w:rsid w:val="00D33901"/>
    <w:rsid w:val="00D3784D"/>
    <w:rsid w:val="00D42EF1"/>
    <w:rsid w:val="00D5389C"/>
    <w:rsid w:val="00D737D7"/>
    <w:rsid w:val="00D75251"/>
    <w:rsid w:val="00D828FD"/>
    <w:rsid w:val="00D835A9"/>
    <w:rsid w:val="00D90B12"/>
    <w:rsid w:val="00DA06B0"/>
    <w:rsid w:val="00DA168B"/>
    <w:rsid w:val="00DA7732"/>
    <w:rsid w:val="00DC489D"/>
    <w:rsid w:val="00DD3710"/>
    <w:rsid w:val="00DF0C59"/>
    <w:rsid w:val="00E065F0"/>
    <w:rsid w:val="00E14C45"/>
    <w:rsid w:val="00E308DC"/>
    <w:rsid w:val="00E34D04"/>
    <w:rsid w:val="00E428CD"/>
    <w:rsid w:val="00E71D8E"/>
    <w:rsid w:val="00E918CE"/>
    <w:rsid w:val="00E95785"/>
    <w:rsid w:val="00EA6180"/>
    <w:rsid w:val="00EA74DD"/>
    <w:rsid w:val="00EB3341"/>
    <w:rsid w:val="00EC33A3"/>
    <w:rsid w:val="00EC6B95"/>
    <w:rsid w:val="00ED44D2"/>
    <w:rsid w:val="00EF321C"/>
    <w:rsid w:val="00EF41BA"/>
    <w:rsid w:val="00F03B62"/>
    <w:rsid w:val="00F220C6"/>
    <w:rsid w:val="00F33EC1"/>
    <w:rsid w:val="00F34C70"/>
    <w:rsid w:val="00F63880"/>
    <w:rsid w:val="00F64932"/>
    <w:rsid w:val="00F67BB8"/>
    <w:rsid w:val="00F70636"/>
    <w:rsid w:val="00FA07E9"/>
    <w:rsid w:val="00FA566C"/>
    <w:rsid w:val="00FA69CA"/>
    <w:rsid w:val="00FD5CA3"/>
    <w:rsid w:val="00FD7E22"/>
    <w:rsid w:val="00FF2DA0"/>
    <w:rsid w:val="6B82776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608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locked="1" w:uiPriority="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semiHidden="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semiHidden="0" w:unhideWhenUsed="0"/>
    <w:lsdException w:name="Strong" w:locked="1" w:semiHidden="0" w:uiPriority="0" w:unhideWhenUsed="0" w:qFormat="1"/>
    <w:lsdException w:name="Emphasis" w:locked="1" w:semiHidden="0" w:uiPriority="0" w:unhideWhenUsed="0" w:qFormat="1"/>
    <w:lsdException w:name="Normal (Web)" w:semiHidden="0" w:unhideWhenUsed="0"/>
    <w:lsdException w:name="Normal Table" w:qFormat="1"/>
    <w:lsdException w:name="Table Grid" w:locked="1"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1C54"/>
    <w:pPr>
      <w:widowControl w:val="0"/>
      <w:jc w:val="both"/>
    </w:pPr>
    <w:rPr>
      <w:kern w:val="2"/>
      <w:sz w:val="21"/>
      <w:szCs w:val="22"/>
    </w:rPr>
  </w:style>
  <w:style w:type="paragraph" w:styleId="1">
    <w:name w:val="heading 1"/>
    <w:basedOn w:val="a"/>
    <w:next w:val="a"/>
    <w:link w:val="1Char"/>
    <w:uiPriority w:val="99"/>
    <w:qFormat/>
    <w:rsid w:val="00941C54"/>
    <w:pPr>
      <w:keepNext/>
      <w:keepLines/>
      <w:spacing w:before="200" w:after="200" w:line="360" w:lineRule="auto"/>
      <w:jc w:val="center"/>
      <w:outlineLvl w:val="0"/>
    </w:pPr>
    <w:rPr>
      <w:rFonts w:ascii="Times New Roman" w:eastAsia="黑体" w:hAnsi="Times New Roman"/>
      <w:bCs/>
      <w:kern w:val="44"/>
      <w:sz w:val="32"/>
      <w:szCs w:val="32"/>
    </w:rPr>
  </w:style>
  <w:style w:type="paragraph" w:styleId="3">
    <w:name w:val="heading 3"/>
    <w:basedOn w:val="a"/>
    <w:next w:val="a"/>
    <w:link w:val="3Char"/>
    <w:qFormat/>
    <w:locked/>
    <w:rsid w:val="00941C54"/>
    <w:pPr>
      <w:keepNext/>
      <w:keepLines/>
      <w:spacing w:beforeLines="50" w:afterLines="50" w:line="280" w:lineRule="exact"/>
      <w:ind w:left="476" w:hangingChars="170" w:hanging="476"/>
      <w:jc w:val="left"/>
      <w:outlineLvl w:val="2"/>
    </w:pPr>
    <w:rPr>
      <w:rFonts w:ascii="Times New Roman" w:eastAsia="黑体" w:hAnsi="Times New Roman"/>
      <w:bCs/>
      <w:sz w:val="28"/>
      <w:szCs w:val="28"/>
    </w:rPr>
  </w:style>
  <w:style w:type="paragraph" w:styleId="4">
    <w:name w:val="heading 4"/>
    <w:basedOn w:val="a"/>
    <w:next w:val="a"/>
    <w:link w:val="4Char"/>
    <w:qFormat/>
    <w:locked/>
    <w:rsid w:val="00941C54"/>
    <w:pPr>
      <w:keepNext/>
      <w:keepLines/>
      <w:spacing w:line="280" w:lineRule="exact"/>
      <w:outlineLvl w:val="3"/>
    </w:pPr>
    <w:rPr>
      <w:rFonts w:ascii="Times New Roman" w:eastAsia="黑体" w:hAnsi="Times New Roman"/>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941C54"/>
    <w:pPr>
      <w:tabs>
        <w:tab w:val="center" w:pos="4153"/>
        <w:tab w:val="right" w:pos="8306"/>
      </w:tabs>
      <w:snapToGrid w:val="0"/>
      <w:jc w:val="left"/>
    </w:pPr>
    <w:rPr>
      <w:sz w:val="18"/>
      <w:szCs w:val="18"/>
    </w:rPr>
  </w:style>
  <w:style w:type="paragraph" w:styleId="a4">
    <w:name w:val="header"/>
    <w:basedOn w:val="a"/>
    <w:link w:val="Char0"/>
    <w:uiPriority w:val="99"/>
    <w:unhideWhenUsed/>
    <w:rsid w:val="00941C54"/>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rsid w:val="00941C54"/>
    <w:pPr>
      <w:widowControl/>
      <w:spacing w:before="100" w:beforeAutospacing="1" w:after="100" w:afterAutospacing="1"/>
      <w:jc w:val="left"/>
    </w:pPr>
    <w:rPr>
      <w:rFonts w:ascii="宋体" w:hAnsi="宋体"/>
      <w:kern w:val="0"/>
      <w:sz w:val="24"/>
      <w:szCs w:val="24"/>
    </w:rPr>
  </w:style>
  <w:style w:type="character" w:styleId="a6">
    <w:name w:val="Hyperlink"/>
    <w:basedOn w:val="a0"/>
    <w:uiPriority w:val="99"/>
    <w:rsid w:val="00941C54"/>
    <w:rPr>
      <w:rFonts w:cs="Times New Roman"/>
      <w:color w:val="0000FF"/>
      <w:u w:val="single"/>
    </w:rPr>
  </w:style>
  <w:style w:type="table" w:styleId="a7">
    <w:name w:val="Table Grid"/>
    <w:basedOn w:val="a1"/>
    <w:uiPriority w:val="99"/>
    <w:locked/>
    <w:rsid w:val="00941C5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9"/>
    <w:locked/>
    <w:rsid w:val="00941C54"/>
    <w:rPr>
      <w:rFonts w:ascii="Times New Roman" w:eastAsia="黑体" w:hAnsi="Times New Roman" w:cs="Times New Roman"/>
      <w:bCs/>
      <w:kern w:val="44"/>
      <w:sz w:val="32"/>
      <w:szCs w:val="32"/>
    </w:rPr>
  </w:style>
  <w:style w:type="paragraph" w:customStyle="1" w:styleId="10">
    <w:name w:val="列出段落1"/>
    <w:basedOn w:val="a"/>
    <w:uiPriority w:val="34"/>
    <w:qFormat/>
    <w:rsid w:val="00941C54"/>
    <w:pPr>
      <w:ind w:firstLineChars="200" w:firstLine="420"/>
    </w:pPr>
  </w:style>
  <w:style w:type="character" w:customStyle="1" w:styleId="Char0">
    <w:name w:val="页眉 Char"/>
    <w:basedOn w:val="a0"/>
    <w:link w:val="a4"/>
    <w:uiPriority w:val="99"/>
    <w:semiHidden/>
    <w:rsid w:val="00941C54"/>
    <w:rPr>
      <w:kern w:val="2"/>
      <w:sz w:val="18"/>
      <w:szCs w:val="18"/>
    </w:rPr>
  </w:style>
  <w:style w:type="character" w:customStyle="1" w:styleId="Char">
    <w:name w:val="页脚 Char"/>
    <w:basedOn w:val="a0"/>
    <w:link w:val="a3"/>
    <w:uiPriority w:val="99"/>
    <w:rsid w:val="00941C54"/>
    <w:rPr>
      <w:kern w:val="2"/>
      <w:sz w:val="18"/>
      <w:szCs w:val="18"/>
    </w:rPr>
  </w:style>
  <w:style w:type="character" w:customStyle="1" w:styleId="3Char">
    <w:name w:val="标题 3 Char"/>
    <w:basedOn w:val="a0"/>
    <w:link w:val="3"/>
    <w:rsid w:val="00941C54"/>
    <w:rPr>
      <w:rFonts w:ascii="Times New Roman" w:eastAsia="黑体" w:hAnsi="Times New Roman"/>
      <w:bCs/>
      <w:kern w:val="2"/>
      <w:sz w:val="28"/>
      <w:szCs w:val="28"/>
    </w:rPr>
  </w:style>
  <w:style w:type="character" w:customStyle="1" w:styleId="4Char">
    <w:name w:val="标题 4 Char"/>
    <w:basedOn w:val="a0"/>
    <w:link w:val="4"/>
    <w:rsid w:val="00941C54"/>
    <w:rPr>
      <w:rFonts w:ascii="Times New Roman" w:eastAsia="黑体" w:hAnsi="Times New Roman"/>
      <w:bCs/>
      <w:kern w:val="2"/>
      <w:sz w:val="24"/>
      <w:szCs w:val="24"/>
    </w:rPr>
  </w:style>
  <w:style w:type="paragraph" w:styleId="a8">
    <w:name w:val="List Paragraph"/>
    <w:basedOn w:val="a"/>
    <w:uiPriority w:val="34"/>
    <w:qFormat/>
    <w:rsid w:val="007076A0"/>
    <w:pPr>
      <w:ind w:firstLineChars="200" w:firstLine="420"/>
    </w:pPr>
  </w:style>
  <w:style w:type="paragraph" w:styleId="a9">
    <w:name w:val="Balloon Text"/>
    <w:basedOn w:val="a"/>
    <w:link w:val="Char1"/>
    <w:uiPriority w:val="99"/>
    <w:semiHidden/>
    <w:unhideWhenUsed/>
    <w:rsid w:val="00A44875"/>
    <w:rPr>
      <w:rFonts w:ascii="Times New Roman" w:hAnsi="Times New Roman"/>
      <w:sz w:val="18"/>
      <w:szCs w:val="18"/>
    </w:rPr>
  </w:style>
  <w:style w:type="character" w:customStyle="1" w:styleId="Char1">
    <w:name w:val="批注框文本 Char"/>
    <w:basedOn w:val="a0"/>
    <w:link w:val="a9"/>
    <w:uiPriority w:val="99"/>
    <w:semiHidden/>
    <w:rsid w:val="00A44875"/>
    <w:rPr>
      <w:rFonts w:ascii="Times New Roman" w:hAnsi="Times New Roman"/>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jxyjs@hust.edu.cn" TargetMode="External"/><Relationship Id="rId4" Type="http://schemas.openxmlformats.org/officeDocument/2006/relationships/styles" Target="styles.xml"/><Relationship Id="rId9" Type="http://schemas.openxmlformats.org/officeDocument/2006/relationships/hyperlink" Target="http://ygb.hust.edu.cn/info/1093/4854.htm?tdsourcetag=s_pcqq_aiom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5EECE184-1E8B-4D90-93EE-546DDFDA19E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6</Pages>
  <Words>703</Words>
  <Characters>4008</Characters>
  <Application>Microsoft Office Word</Application>
  <DocSecurity>0</DocSecurity>
  <Lines>33</Lines>
  <Paragraphs>9</Paragraphs>
  <ScaleCrop>false</ScaleCrop>
  <Company>微软中国</Company>
  <LinksUpToDate>false</LinksUpToDate>
  <CharactersWithSpaces>4702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pgos</cp:lastModifiedBy>
  <cp:revision>118</cp:revision>
  <cp:lastPrinted>2016-09-23T03:02:00Z</cp:lastPrinted>
  <dcterms:created xsi:type="dcterms:W3CDTF">2014-09-04T06:44:00Z</dcterms:created>
  <dcterms:modified xsi:type="dcterms:W3CDTF">2019-09-18T08:06:00Z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