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Bdr>
          <w:bottom w:val="single" w:sz="18" w:space="2" w:color="F47C20"/>
        </w:pBdr>
        <w:spacing w:before="240" w:after="120"/>
      </w:pPr>
      <w:r>
        <w:rPr>
          <w:b/>
          <w:color w:val="0F172A"/>
          <w:sz w:val="44"/>
          <w:szCs w:val="44"/>
        </w:rPr>
        <w:t xml:space="preserve">UK Netball Pilot — Scope &amp; Package</w:t>
      </w:r>
    </w:p>
    <w:p>
      <w:pPr>
        <w:ind w:left="360"/>
        <w:spacing w:before="80" w:after="120"/>
      </w:pPr>
      <w:r>
        <w:rPr>
          <w:b/>
          <w:i/>
          <w:color w:val="475569"/>
        </w:rPr>
        <w:t xml:space="preserve">Status:</w:t>
      </w:r>
      <w:r>
        <w:rPr>
          <w:i/>
          <w:color w:val="475569"/>
        </w:rPr>
        <w:t xml:space="preserve"> Pilot definition · </w:t>
      </w:r>
      <w:r>
        <w:rPr>
          <w:b/>
          <w:i/>
          <w:color w:val="475569"/>
        </w:rPr>
        <w:t xml:space="preserve">Last updated:</w:t>
      </w:r>
      <w:r>
        <w:rPr>
          <w:i/>
          <w:color w:val="475569"/>
        </w:rPr>
        <w:t xml:space="preserve"> 2026-06-09</w:t>
      </w:r>
      <w:r>
        <w:br/>
      </w:r>
      <w:r>
        <w:rPr>
          <w:b/>
          <w:i/>
          <w:color w:val="475569"/>
        </w:rPr>
        <w:t xml:space="preserve">Audience:</w:t>
      </w:r>
      <w:r>
        <w:rPr>
          <w:i/>
          <w:color w:val="475569"/>
        </w:rPr>
        <w:t xml:space="preserve"> Internal product/delivery team (planning + scope control).</w:t>
      </w:r>
      <w:r>
        <w:br/>
      </w:r>
      <w:r>
        <w:rPr>
          <w:b/>
          <w:i/>
          <w:color w:val="475569"/>
        </w:rPr>
        <w:t xml:space="preserve">Companion doc:</w:t>
      </w:r>
      <w:r>
        <w:rPr>
          <w:i/>
          <w:color w:val="475569"/>
        </w:rPr>
        <w:t xml:space="preserve"> </w:t>
      </w:r>
      <w:r>
        <w:rPr>
          <w:i/>
          <w:rFonts w:ascii="Consolas" w:hAnsi="Consolas"/>
          <w:color w:val="F47C20"/>
          <w:u w:val="single"/>
        </w:rPr>
        <w:t xml:space="preserve">pilot-onepager.md</w:t>
      </w:r>
      <w:r>
        <w:rPr>
          <w:i/>
          <w:color w:val="475569"/>
        </w:rPr>
        <w:t xml:space="preserve"> — the plain-language version to share with a prospective organiser.</w:t>
      </w:r>
    </w:p>
    <w:p>
      <w:pPr>
        <w:spacing w:after="120"/>
      </w:pPr>
      <w:r>
        <w:t xml:space="preserve">This document defines the </w:t>
      </w:r>
      <w:r>
        <w:rPr>
          <w:b/>
        </w:rPr>
        <w:t xml:space="preserve">first Tournamate pilot</w:t>
      </w:r>
      <w:r>
        <w:t xml:space="preserve">: a single UK netball club or league competition run end-to-end on Tournamate, with hands-on (concierge) setup support. It exists to set expectations, prevent scope creep, and give a volunteer organiser confidence before match day.</w:t>
      </w:r>
    </w:p>
    <w:p>
      <w:pPr>
        <w:spacing w:after="120"/>
      </w:pPr>
      <w:r>
        <w:t xml:space="preserve">Placeholders like </w:t>
      </w:r>
      <w:r>
        <w:rPr>
          <w:rFonts w:ascii="Consolas" w:hAnsi="Consolas"/>
        </w:rPr>
        <w:t xml:space="preserve">&lt;Club / league name&gt;</w:t>
      </w:r>
      <w:r>
        <w:t xml:space="preserve">, </w:t>
      </w:r>
      <w:r>
        <w:rPr>
          <w:rFonts w:ascii="Consolas" w:hAnsi="Consolas"/>
        </w:rPr>
        <w:t xml:space="preserve">&lt;Tournament date&gt;</w:t>
      </w:r>
      <w:r>
        <w:t xml:space="preserve">, and </w:t>
      </w:r>
      <w:r>
        <w:rPr>
          <w:rFonts w:ascii="Consolas" w:hAnsi="Consolas"/>
        </w:rPr>
        <w:t xml:space="preserve">&lt;support contact&gt;</w:t>
      </w:r>
      <w:r>
        <w:t xml:space="preserve"> are filled in per pilot.</w:t>
      </w:r>
    </w:p>
    <w:p>
      <w:pPr>
        <w:pBdr>
          <w:bottom w:val="single" w:sz="12" w:space="1" w:color="E2E8F0"/>
        </w:pBdr>
        <w:spacing w:before="40" w:after="120"/>
      </w:pPr>
    </w:p>
    <w:p>
      <w:pPr>
        <w:spacing w:before="240" w:after="120"/>
      </w:pPr>
      <w:r>
        <w:rPr>
          <w:b/>
          <w:color w:val="0F172A"/>
          <w:sz w:val="32"/>
          <w:szCs w:val="32"/>
        </w:rPr>
        <w:t xml:space="preserve">1. What the pilot is trying to prove</w:t>
      </w:r>
    </w:p>
    <w:p>
      <w:pPr>
        <w:spacing w:after="120"/>
      </w:pPr>
      <w:r>
        <w:t xml:space="preserve">That a grassroots UK netball organiser can, with concierge setup help, run a real competition on Tournamate — fixtures, live scoring, scheduling, and public results — and that spectators get a clear, reliable public results experience on web and mobile.</w:t>
      </w:r>
    </w:p>
    <w:p>
      <w:pPr>
        <w:spacing w:after="120"/>
      </w:pPr>
      <w:r>
        <w:rPr>
          <w:b/>
        </w:rPr>
        <w:t xml:space="preserve">Positioning:</w:t>
      </w:r>
      <w:r>
        <w:t xml:space="preserve"> Tournamate is a </w:t>
      </w:r>
      <w:r>
        <w:rPr>
          <w:b/>
        </w:rPr>
        <w:t xml:space="preserve">concierge-supported, online tournament management platform</w:t>
      </w:r>
      <w:r>
        <w:t xml:space="preserve">. The organiser is helped through setup, then uses the web admin console on the day for fixtures, scoring, scheduling, QR-based score capture, and public results. We compete on </w:t>
      </w:r>
      <w:r>
        <w:rPr>
          <w:b/>
        </w:rPr>
        <w:t xml:space="preserve">structure, QR scoring, public results, netball workflows, and scheduling</w:t>
      </w:r>
      <w:r>
        <w:t xml:space="preserve"> — not (yet) on offline use, payments, or a native admin app.</w:t>
      </w:r>
    </w:p>
    <w:p>
      <w:pPr>
        <w:pBdr>
          <w:bottom w:val="single" w:sz="12" w:space="1" w:color="E2E8F0"/>
        </w:pBdr>
        <w:spacing w:before="40" w:after="120"/>
      </w:pPr>
    </w:p>
    <w:p>
      <w:pPr>
        <w:spacing w:before="240" w:after="120"/>
      </w:pPr>
      <w:r>
        <w:rPr>
          <w:b/>
          <w:color w:val="0F172A"/>
          <w:sz w:val="32"/>
          <w:szCs w:val="32"/>
        </w:rPr>
        <w:t xml:space="preserve">2. Target pilot customer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A single UK </w:t>
      </w:r>
      <w:r>
        <w:rPr>
          <w:b/>
        </w:rPr>
        <w:t xml:space="preserve">netball</w:t>
      </w:r>
      <w:r>
        <w:t xml:space="preserve"> club or local league running a tournament or a league competition.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One organiser (or a small organising group) acting as the admin, typically non-technical and volunteer.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Runs on a laptop/tablet with </w:t>
      </w:r>
      <w:r>
        <w:rPr>
          <w:b/>
        </w:rPr>
        <w:t xml:space="preserve">reliable internet</w:t>
      </w:r>
      <w:r>
        <w:t xml:space="preserve"> at the venue (or a phone hotspot as backup).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Wants a professional public results page for players, parents, and spectators.</w:t>
      </w:r>
    </w:p>
    <w:p>
      <w:pPr>
        <w:spacing w:after="120"/>
      </w:pPr>
      <w:r>
        <w:t xml:space="preserve">Out of target for this pilot: multi-club federations, paid/ticketed events, and organisers who need to work offline.</w:t>
      </w:r>
    </w:p>
    <w:p>
      <w:pPr>
        <w:pBdr>
          <w:bottom w:val="single" w:sz="12" w:space="1" w:color="E2E8F0"/>
        </w:pBdr>
        <w:spacing w:before="40" w:after="120"/>
      </w:pPr>
    </w:p>
    <w:p>
      <w:pPr>
        <w:spacing w:before="240" w:after="120"/>
      </w:pPr>
      <w:r>
        <w:rPr>
          <w:b/>
          <w:color w:val="0F172A"/>
          <w:sz w:val="32"/>
          <w:szCs w:val="32"/>
        </w:rPr>
        <w:t xml:space="preserve">3. Included capabilities (in scope)</w:t>
      </w:r>
    </w:p>
    <w:p>
      <w:pPr>
        <w:spacing w:after="120"/>
      </w:pPr>
      <w:r>
        <w:t xml:space="preserve">All delivered through the existing </w:t>
      </w:r>
      <w:r>
        <w:rPr>
          <w:b/>
        </w:rPr>
        <w:t xml:space="preserve">web admin console</w:t>
      </w:r>
      <w:r>
        <w:t xml:space="preserve"> and </w:t>
      </w:r>
      <w:r>
        <w:rPr>
          <w:b/>
        </w:rPr>
        <w:t xml:space="preserve">public web/mobile spectator</w:t>
      </w:r>
      <w:r>
        <w:t xml:space="preserve"> views: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Tournament setup &amp; cloning</w:t>
      </w:r>
      <w:r>
        <w:t xml:space="preserve"> — create the tournament, competition dates, venues, and courts.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Divisions</w:t>
      </w:r>
      <w:r>
        <w:t xml:space="preserve"> — competition streams (e.g. Under 11, Mixed Open). *(Stored as </w:t>
      </w:r>
      <w:r>
        <w:rPr>
          <w:rFonts w:ascii="Consolas" w:hAnsi="Consolas"/>
        </w:rPr>
        <w:t xml:space="preserve">age_groups</w:t>
      </w:r>
      <w:r>
        <w:t xml:space="preserve"> in the DB; always called "Division" in the product.)*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Structure building</w:t>
      </w:r>
      <w:r>
        <w:t xml:space="preserve"> — phases (round robin / group stage / knockout / league), pools, and knockout brackets, including drag-and-drop structure editors and templates.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Teams &amp; players</w:t>
      </w:r>
      <w:r>
        <w:t xml:space="preserve"> — team management and per-team player lists, with spreadsheet import/export.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Fixture generation</w:t>
      </w:r>
      <w:r>
        <w:t xml:space="preserve"> — auto-planned fixtures plus a manual fixture matrix.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Scheduling</w:t>
      </w:r>
      <w:r>
        <w:t xml:space="preserve"> — court/time planning across competition dates, plus non-match schedule blocks (lunch, ceremonies).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Score entry &amp; live results</w:t>
      </w:r>
      <w:r>
        <w:t xml:space="preserve"> — admin score entry; standings/results update live.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QR score capture</w:t>
      </w:r>
      <w:r>
        <w:t xml:space="preserve"> — printable QR links and short codes so a court steward can submit a score from their phone.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Scoresheet photo upload</w:t>
      </w:r>
      <w:r>
        <w:t xml:space="preserve"> — attach a photo of the paper scoresheet to a match for the record.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Configurable scoring</w:t>
      </w:r>
      <w:r>
        <w:t xml:space="preserve"> — win/draw/loss points, bonus points, forfeit handling, and a tie-breaker hierarchy (netball default available, but configurable — never hard-coded).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Officiating basics</w:t>
      </w:r>
      <w:r>
        <w:t xml:space="preserve"> — umpire/club management, umpire assignment, and payout tracking.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Printable scorecards &amp; schedules</w:t>
      </w:r>
      <w:r>
        <w:t xml:space="preserve"> — PDF output for courts.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Public spectator views</w:t>
      </w:r>
      <w:r>
        <w:t xml:space="preserve"> — per-tournament hub (info, teams, standings, schedule), public division view (standings, results, fixtures, bracket), and the read-only mobile spectator app (incl. QR scan to open a tournament).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Snapshots</w:t>
      </w:r>
      <w:r>
        <w:t xml:space="preserve"> — capture/restore tournament state.</w:t>
      </w:r>
    </w:p>
    <w:p>
      <w:pPr>
        <w:pBdr>
          <w:bottom w:val="single" w:sz="12" w:space="1" w:color="E2E8F0"/>
        </w:pBdr>
        <w:spacing w:before="40" w:after="120"/>
      </w:pPr>
    </w:p>
    <w:p>
      <w:pPr>
        <w:spacing w:before="240" w:after="120"/>
      </w:pPr>
      <w:r>
        <w:rPr>
          <w:b/>
          <w:color w:val="0F172A"/>
          <w:sz w:val="32"/>
          <w:szCs w:val="32"/>
        </w:rPr>
        <w:t xml:space="preserve">4. Excluded capabilities (explicitly out of scope)</w:t>
      </w:r>
    </w:p>
    <w:p>
      <w:pPr>
        <w:spacing w:after="120"/>
      </w:pPr>
      <w:r>
        <w:t xml:space="preserve">These are </w:t>
      </w:r>
      <w:r>
        <w:rPr>
          <w:b/>
        </w:rPr>
        <w:t xml:space="preserve">not</w:t>
      </w:r>
      <w:r>
        <w:t xml:space="preserve"> part of the pilot. Each is framed positively in the organiser one-pager.</w:t>
      </w: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0F172A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Excluded</w:t>
            </w:r>
          </w:p>
        </w:tc>
        <w:tc>
          <w:tcPr>
            <w:tcW w:w="4680" w:type="dxa"/>
            <w:shd w:val="clear" w:color="auto" w:fill="0F172A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Why it's fine for the pilot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rPr>
                <w:b/>
              </w:rPr>
              <w:t xml:space="preserve">Offline admin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The pilot assumes venue internet; concierge support covers connectivity planning. Live online results are the benefit.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rPr>
                <w:b/>
              </w:rPr>
              <w:t xml:space="preserve">Native admin app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The web admin console works on a laptop/tablet browser; no install needed.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rPr>
                <w:b/>
              </w:rPr>
              <w:t xml:space="preserve">Paid registration / ticketing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Teams are added by the organiser (or imported); money is handled however the club already does it.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rPr>
                <w:b/>
              </w:rPr>
              <w:t xml:space="preserve">Self-serve billing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The pilot is concierge-onboarded; there's nothing for the organiser to subscribe to or pay for in-app.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rPr>
                <w:b/>
              </w:rPr>
              <w:t xml:space="preserve">Custom domains / full white-labeling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The public page lives on the standard Tournamate URL for the pilot.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rPr>
                <w:b/>
              </w:rPr>
              <w:t xml:space="preserve">Push notifications / email alerts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Spectators refresh the live public page; no notification system is promised.</w:t>
            </w:r>
          </w:p>
        </w:tc>
      </w:tr>
    </w:tbl>
    <w:p/>
    <w:p>
      <w:pPr>
        <w:spacing w:after="120"/>
      </w:pPr>
      <w:r>
        <w:t xml:space="preserve">If a pilot conversation surfaces a need for any of the above, treat it as </w:t>
      </w:r>
      <w:r>
        <w:rPr>
          <w:b/>
        </w:rPr>
        <w:t xml:space="preserve">post-pilot roadmap input</w:t>
      </w:r>
      <w:r>
        <w:t xml:space="preserve">, not pilot scope.</w:t>
      </w:r>
    </w:p>
    <w:p>
      <w:pPr>
        <w:pBdr>
          <w:bottom w:val="single" w:sz="12" w:space="1" w:color="E2E8F0"/>
        </w:pBdr>
        <w:spacing w:before="40" w:after="120"/>
      </w:pPr>
    </w:p>
    <w:p>
      <w:pPr>
        <w:spacing w:before="240" w:after="120"/>
      </w:pPr>
      <w:r>
        <w:rPr>
          <w:b/>
          <w:color w:val="0F172A"/>
          <w:sz w:val="32"/>
          <w:szCs w:val="32"/>
        </w:rPr>
        <w:t xml:space="preserve">5. Support model (concierge)</w:t>
      </w:r>
    </w:p>
    <w:p>
      <w:pPr>
        <w:ind w:left="360"/>
        <w:spacing w:before="80" w:after="120"/>
      </w:pPr>
      <w:r>
        <w:rPr>
          <w:i/>
          <w:color w:val="475569"/>
        </w:rPr>
        <w:t xml:space="preserve">Placeholders below are confirmed per pilot.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Who delivers support:</w:t>
      </w:r>
      <w:r>
        <w:t xml:space="preserve"> </w:t>
      </w:r>
      <w:r>
        <w:rPr>
          <w:rFonts w:ascii="Consolas" w:hAnsi="Consolas"/>
        </w:rPr>
        <w:t xml:space="preserve">&lt;support contact / team&gt;</w:t>
      </w:r>
      <w:r>
        <w:t xml:space="preserve">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Setup:</w:t>
      </w:r>
      <w:r>
        <w:t xml:space="preserve"> we build (or pair-build) the initial tournament structure, divisions, teams, and fixtures with the organiser before match day.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Channel:</w:t>
      </w:r>
      <w:r>
        <w:t xml:space="preserve"> </w:t>
      </w:r>
      <w:r>
        <w:rPr>
          <w:rFonts w:ascii="Consolas" w:hAnsi="Consolas"/>
        </w:rPr>
        <w:t xml:space="preserve">&lt;email / WhatsApp / phone&gt;</w:t>
      </w:r>
      <w:r>
        <w:t xml:space="preserve"> for the organiser's questions.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Response expectation:</w:t>
      </w:r>
      <w:r>
        <w:t xml:space="preserve"> </w:t>
      </w:r>
      <w:r>
        <w:rPr>
          <w:rFonts w:ascii="Consolas" w:hAnsi="Consolas"/>
        </w:rPr>
        <w:t xml:space="preserve">&lt;e.g. same-day during the week; priority/on-call on match day&gt;</w:t>
      </w:r>
      <w:r>
        <w:t xml:space="preserve">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Match-day cover:</w:t>
      </w:r>
      <w:r>
        <w:t xml:space="preserve"> </w:t>
      </w:r>
      <w:r>
        <w:rPr>
          <w:rFonts w:ascii="Consolas" w:hAnsi="Consolas"/>
        </w:rPr>
        <w:t xml:space="preserve">&lt;e.g. a named contact reachable by phone during event hours&gt;</w:t>
      </w:r>
      <w:r>
        <w:t xml:space="preserve">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rPr>
          <w:b/>
        </w:rPr>
        <w:t xml:space="preserve">Handover:</w:t>
      </w:r>
      <w:r>
        <w:t xml:space="preserve"> a short walkthrough of score entry, QR capture, and the public page before the event.</w:t>
      </w:r>
    </w:p>
    <w:p>
      <w:pPr>
        <w:pBdr>
          <w:bottom w:val="single" w:sz="12" w:space="1" w:color="E2E8F0"/>
        </w:pBdr>
        <w:spacing w:before="40" w:after="120"/>
      </w:pPr>
    </w:p>
    <w:p>
      <w:pPr>
        <w:spacing w:before="240" w:after="120"/>
      </w:pPr>
      <w:r>
        <w:rPr>
          <w:b/>
          <w:color w:val="0F172A"/>
          <w:sz w:val="32"/>
          <w:szCs w:val="32"/>
        </w:rPr>
        <w:t xml:space="preserve">6. Pre-event setup responsibilities</w:t>
      </w: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0F172A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tcW w:w="4680" w:type="dxa"/>
            <w:shd w:val="clear" w:color="auto" w:fill="0F172A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Responsibility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Organiser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Provide division list, team names/players (or a spreadsheet), competition dates, venue &amp; court count, and the scoring rules to use.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Organiser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Confirm venue internet / hotspot plan; nominate who will enter scores.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Tournamate (concierge)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Create the tournament, build structure &amp; fixtures, configure scoring, set up courts/schedule, and prepare QR capture links/scorecards.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Both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Pre-event walkthrough and a dry run of entering one score.</w:t>
            </w:r>
          </w:p>
        </w:tc>
      </w:tr>
    </w:tbl>
    <w:p/>
    <w:p>
      <w:pPr>
        <w:pBdr>
          <w:bottom w:val="single" w:sz="12" w:space="1" w:color="E2E8F0"/>
        </w:pBdr>
        <w:spacing w:before="40" w:after="120"/>
      </w:pPr>
    </w:p>
    <w:p>
      <w:pPr>
        <w:spacing w:before="240" w:after="120"/>
      </w:pPr>
      <w:r>
        <w:rPr>
          <w:b/>
          <w:color w:val="0F172A"/>
          <w:sz w:val="32"/>
          <w:szCs w:val="32"/>
        </w:rPr>
        <w:t xml:space="preserve">7. Match-day operating assumptions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The venue has </w:t>
      </w:r>
      <w:r>
        <w:rPr>
          <w:b/>
        </w:rPr>
        <w:t xml:space="preserve">working internet</w:t>
      </w:r>
      <w:r>
        <w:t xml:space="preserve"> (wifi or mobile data); a phone hotspot is the fallback.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Scores are entered by the organiser or court stewards via the admin console or </w:t>
      </w:r>
      <w:r>
        <w:rPr>
          <w:b/>
        </w:rPr>
        <w:t xml:space="preserve">QR capture</w:t>
      </w:r>
      <w:r>
        <w:t xml:space="preserve"> links on a phone.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The </w:t>
      </w:r>
      <w:r>
        <w:rPr>
          <w:b/>
        </w:rPr>
        <w:t xml:space="preserve">public results page</w:t>
      </w:r>
      <w:r>
        <w:t xml:space="preserve"> is the live source of truth for spectators; they refresh to see updates.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Paper scoresheets remain the on-court backup and can be </w:t>
      </w:r>
      <w:r>
        <w:rPr>
          <w:b/>
        </w:rPr>
        <w:t xml:space="preserve">photographed and attached</w:t>
      </w:r>
      <w:r>
        <w:t xml:space="preserve"> to each match.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A </w:t>
      </w:r>
      <w:r>
        <w:rPr>
          <w:rFonts w:ascii="Consolas" w:hAnsi="Consolas"/>
        </w:rPr>
        <w:t xml:space="preserve">&lt;support contact&gt;</w:t>
      </w:r>
      <w:r>
        <w:t xml:space="preserve"> is reachable during event hours for issues.</w:t>
      </w:r>
    </w:p>
    <w:p>
      <w:pPr>
        <w:pBdr>
          <w:bottom w:val="single" w:sz="12" w:space="1" w:color="E2E8F0"/>
        </w:pBdr>
        <w:spacing w:before="40" w:after="120"/>
      </w:pPr>
    </w:p>
    <w:p>
      <w:pPr>
        <w:spacing w:before="240" w:after="120"/>
      </w:pPr>
      <w:r>
        <w:rPr>
          <w:b/>
          <w:color w:val="0F172A"/>
          <w:sz w:val="32"/>
          <w:szCs w:val="32"/>
        </w:rPr>
        <w:t xml:space="preserve">8. Known risks &amp; mitigations</w:t>
      </w:r>
    </w:p>
    <w:tbl>
      <w:tblPr>
        <w:tblW w:w="0" w:type="auto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0F172A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Risk</w:t>
            </w:r>
          </w:p>
        </w:tc>
        <w:tc>
          <w:tcPr>
            <w:tcW w:w="4680" w:type="dxa"/>
            <w:shd w:val="clear" w:color="auto" w:fill="0F172A"/>
          </w:tcPr>
          <w:p>
            <w:pPr>
              <w:spacing w:before="20" w:after="20"/>
            </w:pPr>
            <w:r>
              <w:rPr>
                <w:b/>
                <w:color w:val="FFFFFF"/>
              </w:rPr>
              <w:t xml:space="preserve">Mitigation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Venue internet is weak/unreliable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Confirm connectivity in advance; plan a phone hotspot; keep paper scoresheets as backup and upload photos.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Organiser unfamiliar with the console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Concierge setup + pre-event walkthrough + a one-page quick guide; we build the structure for them.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Last-minute fixture/team changes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Show the organiser how to edit teams/fixtures, or handle changes via the support channel.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Expectation gap on excluded features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This scope doc + the organiser one-pager set expectations up front; exclusions are explicit.</w:t>
            </w:r>
          </w:p>
        </w:tc>
      </w:tr>
      <w:tr>
        <w:tc>
          <w:tcPr>
            <w:tcW w:w="4680" w:type="dxa"/>
          </w:tcPr>
          <w:p>
            <w:pPr>
              <w:spacing w:before="20" w:after="20"/>
            </w:pPr>
            <w:r>
              <w:t xml:space="preserve">Score-entry mistakes during a busy session</w:t>
            </w:r>
          </w:p>
        </w:tc>
        <w:tc>
          <w:tcPr>
            <w:tcW w:w="4680" w:type="dxa"/>
          </w:tcPr>
          <w:p>
            <w:pPr>
              <w:spacing w:before="20" w:after="20"/>
            </w:pPr>
            <w:r>
              <w:t xml:space="preserve">QR capture reduces relay errors; scores are editable; scoresheet photos provide an audit trail.</w:t>
            </w:r>
          </w:p>
        </w:tc>
      </w:tr>
    </w:tbl>
    <w:p/>
    <w:p>
      <w:pPr>
        <w:pBdr>
          <w:bottom w:val="single" w:sz="12" w:space="1" w:color="E2E8F0"/>
        </w:pBdr>
        <w:spacing w:before="40" w:after="120"/>
      </w:pPr>
    </w:p>
    <w:p>
      <w:pPr>
        <w:spacing w:before="240" w:after="120"/>
      </w:pPr>
      <w:r>
        <w:rPr>
          <w:b/>
          <w:color w:val="0F172A"/>
          <w:sz w:val="32"/>
          <w:szCs w:val="32"/>
        </w:rPr>
        <w:t xml:space="preserve">9. Pilot readiness checklist</w:t>
      </w:r>
    </w:p>
    <w:p>
      <w:pPr>
        <w:spacing w:after="120"/>
      </w:pPr>
      <w:r>
        <w:rPr>
          <w:b/>
        </w:rPr>
        <w:t xml:space="preserve">Before the event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Tournament, competition dates, venue, and courts created.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Divisions, teams, and players entered (or imported) and verified with the organiser.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Structure (phases/pools/brackets) built and fixtures generated.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Scoring system configured and confirmed with the organiser.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Schedule/courts laid out; printable scorecards ready.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QR capture links/short codes generated and tested on a phone.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Public tournament page reviewed at 375px (mobile) and 1280px (desktop).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Venue internet / hotspot plan confirmed; score-entry owner nominated.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Pre-event walkthrough done; one test score entered and visible publicly.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rPr>
          <w:rFonts w:ascii="Consolas" w:hAnsi="Consolas"/>
        </w:rPr>
        <w:t xml:space="preserve">&lt;support contact&gt;</w:t>
      </w:r>
      <w:r>
        <w:t xml:space="preserve"> and match-day response plan shared with the organiser.</w:t>
      </w:r>
    </w:p>
    <w:p>
      <w:pPr>
        <w:spacing w:after="120"/>
      </w:pPr>
      <w:r>
        <w:rPr>
          <w:b/>
        </w:rPr>
        <w:t xml:space="preserve">During the event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Scores entered live (console or QR capture); public page updating.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Paper scoresheets photographed/attached where used.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Support contact reachable.</w:t>
      </w:r>
    </w:p>
    <w:p>
      <w:pPr>
        <w:spacing w:after="120"/>
      </w:pPr>
      <w:r>
        <w:rPr>
          <w:b/>
        </w:rPr>
        <w:t xml:space="preserve">After the event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Final results confirmed and public page tidied.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Snapshot captured.</w:t>
      </w:r>
    </w:p>
    <w:p>
      <w:pPr>
        <w:spacing w:after="60"/>
        <w:ind w:left="720" w:hanging="360"/>
      </w:pPr>
      <w:r>
        <w:t xml:space="preserve">☐</w:t>
      </w:r>
      <w:r>
        <w:tab/>
      </w:r>
      <w:r>
        <w:t xml:space="preserve">Feedback collected from organiser and (optionally) spectators.</w:t>
      </w:r>
    </w:p>
    <w:p>
      <w:pPr>
        <w:pBdr>
          <w:bottom w:val="single" w:sz="12" w:space="1" w:color="E2E8F0"/>
        </w:pBdr>
        <w:spacing w:before="40" w:after="120"/>
      </w:pPr>
    </w:p>
    <w:p>
      <w:pPr>
        <w:spacing w:before="240" w:after="120"/>
      </w:pPr>
      <w:r>
        <w:rPr>
          <w:b/>
          <w:color w:val="0F172A"/>
          <w:sz w:val="32"/>
          <w:szCs w:val="32"/>
        </w:rPr>
        <w:t xml:space="preserve">10. Definition of done (for this scope work)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This scope doc and the organiser-facing </w:t>
      </w:r>
      <w:r>
        <w:rPr>
          <w:rFonts w:ascii="Consolas" w:hAnsi="Consolas"/>
          <w:color w:val="F47C20"/>
          <w:u w:val="single"/>
        </w:rPr>
        <w:t xml:space="preserve">pilot-onepager.md</w:t>
      </w:r>
      <w:r>
        <w:t xml:space="preserve"> exist under </w:t>
      </w:r>
      <w:r>
        <w:rPr>
          <w:rFonts w:ascii="Consolas" w:hAnsi="Consolas"/>
        </w:rPr>
        <w:t xml:space="preserve">docs/pilot/</w:t>
      </w:r>
      <w:r>
        <w:t xml:space="preserve">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Both list included </w:t>
      </w:r>
      <w:r>
        <w:rPr>
          <w:b/>
        </w:rPr>
        <w:t xml:space="preserve">and</w:t>
      </w:r>
      <w:r>
        <w:t xml:space="preserve"> excluded capabilities, the support model, setup responsibilities, match-day assumptions, and a readiness checklist.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Every excluded capability has a plain-language explanation.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Neither doc promises offline use, payments, push notifications, native admin, self-serve billing, or custom domains.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The one-pager is shareable with a non-technical organiser without further explanation.</w:t>
      </w:r>
    </w:p>
    <w:p>
      <w:pPr>
        <w:spacing w:after="60"/>
        <w:ind w:left="720" w:hanging="360"/>
      </w:pPr>
      <w:r>
        <w:t xml:space="preserve">•</w:t>
      </w:r>
      <w:r>
        <w:tab/>
      </w:r>
      <w:r>
        <w:t xml:space="preserve">The pilot docs are discoverable from </w:t>
      </w:r>
      <w:r>
        <w:rPr>
          <w:rFonts w:ascii="Consolas" w:hAnsi="Consolas"/>
        </w:rPr>
        <w:t xml:space="preserve">AGENTS.md</w:t>
      </w:r>
      <w:r>
        <w:t xml:space="preserve">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