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"Гражданский кодекс Российской Федерации (часть первая)" от 30.11.1994 N 51-ФЗ</w:t>
              <w:br/>
              <w:t xml:space="preserve">(ред. от 31.07.2025)</w:t>
              <w:br/>
              <w:t xml:space="preserve">(с изм. и доп., вступ. в силу с 01.08.2025)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30 ноября 1994 года</w:t>
            </w:r>
          </w:p>
        </w:tc>
        <w:tc>
          <w:tcPr>
            <w:tcW w:w="5103" w:type="dxa"/>
            <w:tcBorders>
              <w:top w:val="nil"/>
              <w:left w:val="nil"/>
              <w:bottom w:val="nil"/>
              <w:right w:val="nil"/>
            </w:tcBorders>
          </w:tcPr>
          <w:p>
            <w:pPr>
              <w:pStyle w:val="0"/>
              <w:jc w:val="right"/>
            </w:pPr>
            <w:r>
              <w:rPr>
                <w:sz w:val="24"/>
              </w:rPr>
              <w:t xml:space="preserve">N 51-ФЗ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ГРАЖДАНСКИЙ КОДЕКС РОССИЙСКОЙ ФЕДЕРАЦИИ</w:t>
      </w:r>
    </w:p>
    <w:p>
      <w:pPr>
        <w:pStyle w:val="2"/>
        <w:jc w:val="center"/>
      </w:pPr>
      <w:r>
        <w:rPr>
          <w:sz w:val="24"/>
        </w:rPr>
      </w:r>
    </w:p>
    <w:p>
      <w:pPr>
        <w:pStyle w:val="2"/>
        <w:jc w:val="center"/>
      </w:pPr>
      <w:r>
        <w:rPr>
          <w:sz w:val="24"/>
        </w:rPr>
        <w:t xml:space="preserve">ЧАСТЬ ПЕРВАЯ</w:t>
      </w:r>
    </w:p>
    <w:p>
      <w:pPr>
        <w:pStyle w:val="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21 октября 1994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hyperlink w:history="0" r:id="rId8" w:tooltip="&quot;Гражданский кодекс Российской Федерации (часть вторая)&quot; от 26.01.1996 N 14-ФЗ (ред. от 24.06.2025) {КонсультантПлюс}">
              <w:r>
                <w:rPr>
                  <w:sz w:val="24"/>
                  <w:color w:val="0000ff"/>
                </w:rPr>
                <w:t xml:space="preserve">Часть вторая</w:t>
              </w:r>
            </w:hyperlink>
            <w:r>
              <w:rPr>
                <w:sz w:val="24"/>
                <w:color w:val="392c69"/>
              </w:rPr>
              <w:t xml:space="preserve">, </w:t>
            </w:r>
            <w:hyperlink w:history="0" r:id="rId9" w:tooltip="&quot;Гражданский кодекс Российской Федерации (часть третья)&quot; от 26.11.2001 N 146-ФЗ (ред. от 08.08.2024) {КонсультантПлюс}">
              <w:r>
                <w:rPr>
                  <w:sz w:val="24"/>
                  <w:color w:val="0000ff"/>
                </w:rPr>
                <w:t xml:space="preserve">часть третья</w:t>
              </w:r>
            </w:hyperlink>
            <w:r>
              <w:rPr>
                <w:sz w:val="24"/>
                <w:color w:val="392c69"/>
              </w:rPr>
              <w:t xml:space="preserve"> и </w:t>
            </w:r>
            <w:hyperlink w:history="0" r:id="rId10" w:tooltip="&quot;Гражданский кодекс Российской Федерации (часть четвертая)&quot; от 18.12.2006 N 230-ФЗ (ред. от 23.07.2025) {КонсультантПлюс}">
              <w:r>
                <w:rPr>
                  <w:sz w:val="24"/>
                  <w:color w:val="0000ff"/>
                </w:rPr>
                <w:t xml:space="preserve">часть четвертая</w:t>
              </w:r>
            </w:hyperlink>
          </w:p>
          <w:p>
            <w:pPr>
              <w:pStyle w:val="0"/>
              <w:jc w:val="center"/>
            </w:pPr>
            <w:r>
              <w:rPr>
                <w:sz w:val="24"/>
                <w:color w:val="392c69"/>
              </w:rPr>
              <w:t xml:space="preserve">Гражданского кодекса РФ</w:t>
            </w:r>
          </w:p>
          <w:p>
            <w:pPr>
              <w:pStyle w:val="0"/>
              <w:jc w:val="center"/>
            </w:pPr>
            <w:r>
              <w:rPr>
                <w:sz w:val="24"/>
                <w:color w:val="392c69"/>
              </w:rPr>
              <w:t xml:space="preserve">введены в информационный банк отдельными документами</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20.02.1996 </w:t>
            </w:r>
            <w:hyperlink w:history="0" r:id="rId11" w:tooltip="Федеральный закон от 20.02.1996 N 18-ФЗ &quot;О внесении дополнения в часть первую Гражданского кодекса Российской Федерации&quot; {КонсультантПлюс}">
              <w:r>
                <w:rPr>
                  <w:sz w:val="24"/>
                  <w:color w:val="0000ff"/>
                </w:rPr>
                <w:t xml:space="preserve">N 18-ФЗ</w:t>
              </w:r>
            </w:hyperlink>
            <w:r>
              <w:rPr>
                <w:sz w:val="24"/>
                <w:color w:val="392c69"/>
              </w:rPr>
              <w:t xml:space="preserve">, от 12.08.1996 </w:t>
            </w:r>
            <w:hyperlink w:history="0" r:id="rId12" w:tooltip="Федеральный закон от 12.08.1996 N 111-ФЗ &quot;О внесении дополнения в пункт 4 статьи 185 Гражданского кодекса Российской Федерации&quot; {КонсультантПлюс}">
              <w:r>
                <w:rPr>
                  <w:sz w:val="24"/>
                  <w:color w:val="0000ff"/>
                </w:rPr>
                <w:t xml:space="preserve">N 111-ФЗ</w:t>
              </w:r>
            </w:hyperlink>
            <w:r>
              <w:rPr>
                <w:sz w:val="24"/>
                <w:color w:val="392c69"/>
              </w:rPr>
              <w:t xml:space="preserve">,</w:t>
            </w:r>
          </w:p>
          <w:p>
            <w:pPr>
              <w:pStyle w:val="0"/>
              <w:jc w:val="center"/>
            </w:pPr>
            <w:r>
              <w:rPr>
                <w:sz w:val="24"/>
                <w:color w:val="392c69"/>
              </w:rPr>
              <w:t xml:space="preserve">от 08.07.1999 </w:t>
            </w:r>
            <w:hyperlink w:history="0" r:id="rId13" w:tooltip="Федеральный закон от 08.07.1999 N 138-ФЗ (ред. от 05.05.2014) &quot;О внесении изменений и дополнений в Гражданский кодекс Российской Федерации&quot; {КонсультантПлюс}">
              <w:r>
                <w:rPr>
                  <w:sz w:val="24"/>
                  <w:color w:val="0000ff"/>
                </w:rPr>
                <w:t xml:space="preserve">N 138-ФЗ</w:t>
              </w:r>
            </w:hyperlink>
            <w:r>
              <w:rPr>
                <w:sz w:val="24"/>
                <w:color w:val="392c69"/>
              </w:rPr>
              <w:t xml:space="preserve">, от 16.04.2001 </w:t>
            </w:r>
            <w:hyperlink w:history="0" r:id="rId14" w:tooltip="Федеральный закон от 16.04.2001 N 45-ФЗ &quot;О внесении изменений в Гражданский кодекс Российской Федерации и Федеральный закон &quot;О введении в действие части первой Гражданского кодекса Российской Федерации&quot; {КонсультантПлюс}">
              <w:r>
                <w:rPr>
                  <w:sz w:val="24"/>
                  <w:color w:val="0000ff"/>
                </w:rPr>
                <w:t xml:space="preserve">N 45-ФЗ</w:t>
              </w:r>
            </w:hyperlink>
            <w:r>
              <w:rPr>
                <w:sz w:val="24"/>
                <w:color w:val="392c69"/>
              </w:rPr>
              <w:t xml:space="preserve">, от 15.05.2001 </w:t>
            </w:r>
            <w:hyperlink w:history="0" r:id="rId15" w:tooltip="Федеральный закон от 15.05.2001 N 54-ФЗ &quot;О внесении изменений и дополнений в Гражданский кодекс Российской Федерации и Закон Российской Федерации &quot;О приватизации жилищного фонда в Российской Федерации&quot; {КонсультантПлюс}">
              <w:r>
                <w:rPr>
                  <w:sz w:val="24"/>
                  <w:color w:val="0000ff"/>
                </w:rPr>
                <w:t xml:space="preserve">N 54-ФЗ</w:t>
              </w:r>
            </w:hyperlink>
            <w:r>
              <w:rPr>
                <w:sz w:val="24"/>
                <w:color w:val="392c69"/>
              </w:rPr>
              <w:t xml:space="preserve">,</w:t>
            </w:r>
          </w:p>
          <w:p>
            <w:pPr>
              <w:pStyle w:val="0"/>
              <w:jc w:val="center"/>
            </w:pPr>
            <w:r>
              <w:rPr>
                <w:sz w:val="24"/>
                <w:color w:val="392c69"/>
              </w:rPr>
              <w:t xml:space="preserve">от 21.03.2002 </w:t>
            </w:r>
            <w:hyperlink w:history="0" r:id="rId16" w:tooltip="Федеральный закон от 21.03.2002 N 31-ФЗ (ред. от 29.07.2017) &quot;О приведении законодательных актов в соответствие с Федеральным законом &quot;О государственной регистрации юридических лиц&quot; {КонсультантПлюс}">
              <w:r>
                <w:rPr>
                  <w:sz w:val="24"/>
                  <w:color w:val="0000ff"/>
                </w:rPr>
                <w:t xml:space="preserve">N 31-ФЗ</w:t>
              </w:r>
            </w:hyperlink>
            <w:r>
              <w:rPr>
                <w:sz w:val="24"/>
                <w:color w:val="392c69"/>
              </w:rPr>
              <w:t xml:space="preserve">, от 14.11.2002 </w:t>
            </w:r>
            <w:hyperlink w:history="0" r:id="rId17"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N 161-ФЗ</w:t>
              </w:r>
            </w:hyperlink>
            <w:r>
              <w:rPr>
                <w:sz w:val="24"/>
                <w:color w:val="392c69"/>
              </w:rPr>
              <w:t xml:space="preserve">, от 26.11.2002 </w:t>
            </w:r>
            <w:hyperlink w:history="0" r:id="rId18" w:tooltip="Федеральный закон от 26.11.2002 N 152-ФЗ &quot;О внесении изменений в некоторые законодательные акты Российской Федерации, связанные с осуществлением обязательного социального страхования от несчастных случаев на производстве и профессиональных заболеваний&quot; {КонсультантПлюс}">
              <w:r>
                <w:rPr>
                  <w:sz w:val="24"/>
                  <w:color w:val="0000ff"/>
                </w:rPr>
                <w:t xml:space="preserve">N 152-ФЗ</w:t>
              </w:r>
            </w:hyperlink>
            <w:r>
              <w:rPr>
                <w:sz w:val="24"/>
                <w:color w:val="392c69"/>
              </w:rPr>
              <w:t xml:space="preserve">,</w:t>
            </w:r>
          </w:p>
          <w:p>
            <w:pPr>
              <w:pStyle w:val="0"/>
              <w:jc w:val="center"/>
            </w:pPr>
            <w:r>
              <w:rPr>
                <w:sz w:val="24"/>
                <w:color w:val="392c69"/>
              </w:rPr>
              <w:t xml:space="preserve">от 10.01.2003 </w:t>
            </w:r>
            <w:hyperlink w:history="0" r:id="rId19" w:tooltip="Федеральный закон от 10.01.2003 N 15-ФЗ (ред. от 30.12.2021) &quot;О внесении изменений и дополнений в некоторые законодательные акты Российской Федерации в связи с принятием Федерального закона &quot;О лицензировании отдельных видов деятельности&quot; {КонсультантПлюс}">
              <w:r>
                <w:rPr>
                  <w:sz w:val="24"/>
                  <w:color w:val="0000ff"/>
                </w:rPr>
                <w:t xml:space="preserve">N 15-ФЗ</w:t>
              </w:r>
            </w:hyperlink>
            <w:r>
              <w:rPr>
                <w:sz w:val="24"/>
                <w:color w:val="392c69"/>
              </w:rPr>
              <w:t xml:space="preserve">, от 23.12.2003 </w:t>
            </w:r>
            <w:hyperlink w:history="0" r:id="rId20" w:tooltip="Федеральный закон от 23.12.2003 N 182-ФЗ &quot;О внесении изменений и дополнений в Гражданский кодекс Российской Федерации&quot; {КонсультантПлюс}">
              <w:r>
                <w:rPr>
                  <w:sz w:val="24"/>
                  <w:color w:val="0000ff"/>
                </w:rPr>
                <w:t xml:space="preserve">N 182-ФЗ</w:t>
              </w:r>
            </w:hyperlink>
            <w:r>
              <w:rPr>
                <w:sz w:val="24"/>
                <w:color w:val="392c69"/>
              </w:rPr>
              <w:t xml:space="preserve">, от 29.06.2004 </w:t>
            </w:r>
            <w:hyperlink w:history="0" r:id="rId21"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color w:val="392c69"/>
              </w:rPr>
              <w:t xml:space="preserve">,</w:t>
            </w:r>
          </w:p>
          <w:p>
            <w:pPr>
              <w:pStyle w:val="0"/>
              <w:jc w:val="center"/>
            </w:pPr>
            <w:r>
              <w:rPr>
                <w:sz w:val="24"/>
                <w:color w:val="392c69"/>
              </w:rPr>
              <w:t xml:space="preserve">от 29.07.2004 </w:t>
            </w:r>
            <w:hyperlink w:history="0" r:id="rId22" w:tooltip="Федеральный закон от 29.07.2004 N 97-ФЗ (ред. от 13.10.2008) &quot;О внесении изменений в некоторые законодательные акты в связи с принятием Федерального закона &quot;О выплатах Банка России по вкладам физических лиц в признанных банкротами банках, не участвующих в системе обязательного страхования вкладов физических лиц в банках Российской Федерации&quot; {КонсультантПлюс}">
              <w:r>
                <w:rPr>
                  <w:sz w:val="24"/>
                  <w:color w:val="0000ff"/>
                </w:rPr>
                <w:t xml:space="preserve">N 97-ФЗ</w:t>
              </w:r>
            </w:hyperlink>
            <w:r>
              <w:rPr>
                <w:sz w:val="24"/>
                <w:color w:val="392c69"/>
              </w:rPr>
              <w:t xml:space="preserve">, от 29.12.2004 </w:t>
            </w:r>
            <w:hyperlink w:history="0" r:id="rId23" w:tooltip="Федеральный закон от 29.12.2004 N 192-ФЗ (ред. от 05.05.2014) &quot;О внесении изменений в некоторые законодательные акты Российской Федерации в связи с принятием Федерального закона &quot;Об ипотечных ценных бумагах&quot; {КонсультантПлюс}">
              <w:r>
                <w:rPr>
                  <w:sz w:val="24"/>
                  <w:color w:val="0000ff"/>
                </w:rPr>
                <w:t xml:space="preserve">N 192-ФЗ</w:t>
              </w:r>
            </w:hyperlink>
            <w:r>
              <w:rPr>
                <w:sz w:val="24"/>
                <w:color w:val="392c69"/>
              </w:rPr>
              <w:t xml:space="preserve">, от 30.12.2004 </w:t>
            </w:r>
            <w:hyperlink w:history="0" r:id="rId24" w:tooltip="Федеральный закон от 30.12.2004 N 213-ФЗ &quot;О внесении изменений в часть первую Гражданского кодекса Российской Федерации&quot; {КонсультантПлюс}">
              <w:r>
                <w:rPr>
                  <w:sz w:val="24"/>
                  <w:color w:val="0000ff"/>
                </w:rPr>
                <w:t xml:space="preserve">N 213-ФЗ</w:t>
              </w:r>
            </w:hyperlink>
            <w:r>
              <w:rPr>
                <w:sz w:val="24"/>
                <w:color w:val="392c69"/>
              </w:rPr>
              <w:t xml:space="preserve">,</w:t>
            </w:r>
          </w:p>
          <w:p>
            <w:pPr>
              <w:pStyle w:val="0"/>
              <w:jc w:val="center"/>
            </w:pPr>
            <w:r>
              <w:rPr>
                <w:sz w:val="24"/>
                <w:color w:val="392c69"/>
              </w:rPr>
              <w:t xml:space="preserve">от 30.12.2004 </w:t>
            </w:r>
            <w:hyperlink w:history="0" r:id="rId25" w:tooltip="Федеральный закон от 30.12.2004 N 217-ФЗ (ред. от 03.07.2016) &quot;О внесении изменений в статью 223 части первой Гражданского кодекса Российской Федерации и Федеральный закон &quot;О государственной регистрации прав на недвижимое имущество и сделок с ним&quot; {КонсультантПлюс}">
              <w:r>
                <w:rPr>
                  <w:sz w:val="24"/>
                  <w:color w:val="0000ff"/>
                </w:rPr>
                <w:t xml:space="preserve">N 217-ФЗ</w:t>
              </w:r>
            </w:hyperlink>
            <w:r>
              <w:rPr>
                <w:sz w:val="24"/>
                <w:color w:val="392c69"/>
              </w:rPr>
              <w:t xml:space="preserve">, от 02.07.2005 </w:t>
            </w:r>
            <w:hyperlink w:history="0" r:id="rId26" w:tooltip="Федеральный закон от 02.07.2005 N 83-ФЗ (ред. от 21.07.2014) &quot;О внесении изменений в Федеральный закон &quot;О государственной регистрации юридических лиц и индивидуальных предпринимателей&quot; и в статью 49 Гражданского кодекса Российской Федерации&quot; {КонсультантПлюс}">
              <w:r>
                <w:rPr>
                  <w:sz w:val="24"/>
                  <w:color w:val="0000ff"/>
                </w:rPr>
                <w:t xml:space="preserve">N 83-ФЗ</w:t>
              </w:r>
            </w:hyperlink>
            <w:r>
              <w:rPr>
                <w:sz w:val="24"/>
                <w:color w:val="392c69"/>
              </w:rPr>
              <w:t xml:space="preserve">, от 21.07.2005 </w:t>
            </w:r>
            <w:hyperlink w:history="0" r:id="rId27" w:tooltip="Федеральный закон от 21.07.2005 N 109-ФЗ &quot;О внесении изменения в статью 181 части первой Гражданского кодекса Российской Федерации&quot; {КонсультантПлюс}">
              <w:r>
                <w:rPr>
                  <w:sz w:val="24"/>
                  <w:color w:val="0000ff"/>
                </w:rPr>
                <w:t xml:space="preserve">N 109-ФЗ</w:t>
              </w:r>
            </w:hyperlink>
            <w:r>
              <w:rPr>
                <w:sz w:val="24"/>
                <w:color w:val="392c69"/>
              </w:rPr>
              <w:t xml:space="preserve">,</w:t>
            </w:r>
          </w:p>
          <w:p>
            <w:pPr>
              <w:pStyle w:val="0"/>
              <w:jc w:val="center"/>
            </w:pPr>
            <w:r>
              <w:rPr>
                <w:sz w:val="24"/>
                <w:color w:val="392c69"/>
              </w:rPr>
              <w:t xml:space="preserve">от 03.01.2006 </w:t>
            </w:r>
            <w:hyperlink w:history="0" r:id="rId28"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N 6-ФЗ</w:t>
              </w:r>
            </w:hyperlink>
            <w:r>
              <w:rPr>
                <w:sz w:val="24"/>
                <w:color w:val="392c69"/>
              </w:rPr>
              <w:t xml:space="preserve">, от 10.01.2006 </w:t>
            </w:r>
            <w:hyperlink w:history="0" r:id="rId29" w:tooltip="Федеральный закон от 10.01.2006 N 18-ФЗ (ред. от 14.07.2022) &quot;О внесении изменений в некоторые законодательные акты Российской Федерации&quot; {КонсультантПлюс}">
              <w:r>
                <w:rPr>
                  <w:sz w:val="24"/>
                  <w:color w:val="0000ff"/>
                </w:rPr>
                <w:t xml:space="preserve">N 18-ФЗ</w:t>
              </w:r>
            </w:hyperlink>
            <w:r>
              <w:rPr>
                <w:sz w:val="24"/>
                <w:color w:val="392c69"/>
              </w:rPr>
              <w:t xml:space="preserve">, от 03.06.2006 </w:t>
            </w:r>
            <w:hyperlink w:history="0" r:id="rId30"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color w:val="392c69"/>
              </w:rPr>
              <w:t xml:space="preserve">,</w:t>
            </w:r>
          </w:p>
          <w:p>
            <w:pPr>
              <w:pStyle w:val="0"/>
              <w:jc w:val="center"/>
            </w:pPr>
            <w:r>
              <w:rPr>
                <w:sz w:val="24"/>
                <w:color w:val="392c69"/>
              </w:rPr>
              <w:t xml:space="preserve">от 30.06.2006 </w:t>
            </w:r>
            <w:hyperlink w:history="0" r:id="rId31" w:tooltip="Федеральный закон от 30.06.2006 N 93-ФЗ (ред. от 31.07.2025) &quot;О внесении изменений в некоторые законодательные акты Российской Федерации по вопросу оформления в упрощенном порядке прав граждан на отдельные объекты недвижимого имущества&quot; {КонсультантПлюс}">
              <w:r>
                <w:rPr>
                  <w:sz w:val="24"/>
                  <w:color w:val="0000ff"/>
                </w:rPr>
                <w:t xml:space="preserve">N 93-ФЗ</w:t>
              </w:r>
            </w:hyperlink>
            <w:r>
              <w:rPr>
                <w:sz w:val="24"/>
                <w:color w:val="392c69"/>
              </w:rPr>
              <w:t xml:space="preserve">, от 27.07.2006 </w:t>
            </w:r>
            <w:hyperlink w:history="0" r:id="rId32" w:tooltip="Федеральный закон от 27.07.2006 N 138-ФЗ (ред. от 21.07.2014) &quot;О внесении изменений в Федеральный закон &quot;О рынке ценных бумаг&quot; и некоторые другие законодательные акты Российской Федерации&quot; {КонсультантПлюс}">
              <w:r>
                <w:rPr>
                  <w:sz w:val="24"/>
                  <w:color w:val="0000ff"/>
                </w:rPr>
                <w:t xml:space="preserve">N 138-ФЗ</w:t>
              </w:r>
            </w:hyperlink>
            <w:r>
              <w:rPr>
                <w:sz w:val="24"/>
                <w:color w:val="392c69"/>
              </w:rPr>
              <w:t xml:space="preserve">, от 03.11.2006 </w:t>
            </w:r>
            <w:hyperlink w:history="0" r:id="rId33" w:tooltip="Федеральный закон от 03.11.2006 N 175-ФЗ (ред. от 05.05.2014) &quot;О внесении изменений в законодательные акты Российской Федерации в связи с принятием Федерального закона &quot;Об автономных учреждениях&quot;, а также в целях уточнения правоспособности государственных и муниципальных учреждений&quot; {КонсультантПлюс}">
              <w:r>
                <w:rPr>
                  <w:sz w:val="24"/>
                  <w:color w:val="0000ff"/>
                </w:rPr>
                <w:t xml:space="preserve">N 175-ФЗ</w:t>
              </w:r>
            </w:hyperlink>
            <w:r>
              <w:rPr>
                <w:sz w:val="24"/>
                <w:color w:val="392c69"/>
              </w:rPr>
              <w:t xml:space="preserve">,</w:t>
            </w:r>
          </w:p>
          <w:p>
            <w:pPr>
              <w:pStyle w:val="0"/>
              <w:jc w:val="center"/>
            </w:pPr>
            <w:r>
              <w:rPr>
                <w:sz w:val="24"/>
                <w:color w:val="392c69"/>
              </w:rPr>
              <w:t xml:space="preserve">от 04.12.2006 </w:t>
            </w:r>
            <w:hyperlink w:history="0" r:id="rId34"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color w:val="392c69"/>
              </w:rPr>
              <w:t xml:space="preserve">, от 18.12.2006 </w:t>
            </w:r>
            <w:hyperlink w:history="0" r:id="rId35"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N 231-ФЗ</w:t>
              </w:r>
            </w:hyperlink>
            <w:r>
              <w:rPr>
                <w:sz w:val="24"/>
                <w:color w:val="392c69"/>
              </w:rPr>
              <w:t xml:space="preserve">, от 18.12.2006 </w:t>
            </w:r>
            <w:hyperlink w:history="0" r:id="rId36"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color w:val="392c69"/>
              </w:rPr>
              <w:t xml:space="preserve">,</w:t>
            </w:r>
          </w:p>
          <w:p>
            <w:pPr>
              <w:pStyle w:val="0"/>
              <w:jc w:val="center"/>
            </w:pPr>
            <w:r>
              <w:rPr>
                <w:sz w:val="24"/>
                <w:color w:val="392c69"/>
              </w:rPr>
              <w:t xml:space="preserve">от 29.12.2006 </w:t>
            </w:r>
            <w:hyperlink w:history="0" r:id="rId37"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258-ФЗ</w:t>
              </w:r>
            </w:hyperlink>
            <w:r>
              <w:rPr>
                <w:sz w:val="24"/>
                <w:color w:val="392c69"/>
              </w:rPr>
              <w:t xml:space="preserve">, от 05.02.2007 </w:t>
            </w:r>
            <w:hyperlink w:history="0" r:id="rId38" w:tooltip="Федеральный закон от 05.02.2007 N 13-ФЗ (ред. от 07.07.2025) &quot;Об особенностях управления и распоряжения имуществом и акциями организаций, осуществляющих деятельность в области использования атомной энергии, и о внесении изменений в отдельные законодательные акты Российской Федерации&quot; {КонсультантПлюс}">
              <w:r>
                <w:rPr>
                  <w:sz w:val="24"/>
                  <w:color w:val="0000ff"/>
                </w:rPr>
                <w:t xml:space="preserve">N 13-ФЗ</w:t>
              </w:r>
            </w:hyperlink>
            <w:r>
              <w:rPr>
                <w:sz w:val="24"/>
                <w:color w:val="392c69"/>
              </w:rPr>
              <w:t xml:space="preserve">, от 26.06.2007 </w:t>
            </w:r>
            <w:hyperlink w:history="0" r:id="rId39"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N 118-ФЗ</w:t>
              </w:r>
            </w:hyperlink>
            <w:r>
              <w:rPr>
                <w:sz w:val="24"/>
                <w:color w:val="392c69"/>
              </w:rPr>
              <w:t xml:space="preserve">,</w:t>
            </w:r>
          </w:p>
          <w:p>
            <w:pPr>
              <w:pStyle w:val="0"/>
              <w:jc w:val="center"/>
            </w:pPr>
            <w:r>
              <w:rPr>
                <w:sz w:val="24"/>
                <w:color w:val="392c69"/>
              </w:rPr>
              <w:t xml:space="preserve">от 19.07.2007 </w:t>
            </w:r>
            <w:hyperlink w:history="0" r:id="rId40" w:tooltip="Федеральный закон от 19.07.2007 N 197-ФЗ (ред. от 21.12.2013) &quot;О внесении изменений в отдельные законодательные акты Российской Федерации в связи с принятием Федерального закона &quot;О ломбардах&quot; {КонсультантПлюс}">
              <w:r>
                <w:rPr>
                  <w:sz w:val="24"/>
                  <w:color w:val="0000ff"/>
                </w:rPr>
                <w:t xml:space="preserve">N 197-ФЗ</w:t>
              </w:r>
            </w:hyperlink>
            <w:r>
              <w:rPr>
                <w:sz w:val="24"/>
                <w:color w:val="392c69"/>
              </w:rPr>
              <w:t xml:space="preserve">, от 02.10.2007 </w:t>
            </w:r>
            <w:hyperlink w:history="0" r:id="rId41"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color w:val="392c69"/>
              </w:rPr>
              <w:t xml:space="preserve">, от 01.12.2007 </w:t>
            </w:r>
            <w:hyperlink w:history="0" r:id="rId42" w:tooltip="Федеральный закон от 01.12.2007 N 318-ФЗ (ред. от 29.12.201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атомной энергии &quot;Росатом&quot; {КонсультантПлюс}">
              <w:r>
                <w:rPr>
                  <w:sz w:val="24"/>
                  <w:color w:val="0000ff"/>
                </w:rPr>
                <w:t xml:space="preserve">N 318-ФЗ</w:t>
              </w:r>
            </w:hyperlink>
            <w:r>
              <w:rPr>
                <w:sz w:val="24"/>
                <w:color w:val="392c69"/>
              </w:rPr>
              <w:t xml:space="preserve">,</w:t>
            </w:r>
          </w:p>
          <w:p>
            <w:pPr>
              <w:pStyle w:val="0"/>
              <w:jc w:val="center"/>
            </w:pPr>
            <w:r>
              <w:rPr>
                <w:sz w:val="24"/>
                <w:color w:val="392c69"/>
              </w:rPr>
              <w:t xml:space="preserve">от 06.12.2007 </w:t>
            </w:r>
            <w:hyperlink w:history="0" r:id="rId43" w:tooltip="Федеральный закон от 06.12.2007 N 333-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333-ФЗ</w:t>
              </w:r>
            </w:hyperlink>
            <w:r>
              <w:rPr>
                <w:sz w:val="24"/>
                <w:color w:val="392c69"/>
              </w:rPr>
              <w:t xml:space="preserve">, от 24.04.2008 </w:t>
            </w:r>
            <w:hyperlink w:history="0" r:id="rId44"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color w:val="392c69"/>
              </w:rPr>
              <w:t xml:space="preserve">, от 13.05.2008 </w:t>
            </w:r>
            <w:hyperlink w:history="0" r:id="rId45" w:tooltip="Федеральный закон от 13.05.2008 N 68-ФЗ (ред. от 23.06.2014) &quot;О центрах исторического наследия президентов Российской Федерации, прекративших исполнение своих полномочий&quot; {КонсультантПлюс}">
              <w:r>
                <w:rPr>
                  <w:sz w:val="24"/>
                  <w:color w:val="0000ff"/>
                </w:rPr>
                <w:t xml:space="preserve">N 68-ФЗ</w:t>
              </w:r>
            </w:hyperlink>
            <w:r>
              <w:rPr>
                <w:sz w:val="24"/>
                <w:color w:val="392c69"/>
              </w:rPr>
              <w:t xml:space="preserve">,</w:t>
            </w:r>
          </w:p>
          <w:p>
            <w:pPr>
              <w:pStyle w:val="0"/>
              <w:jc w:val="center"/>
            </w:pPr>
            <w:r>
              <w:rPr>
                <w:sz w:val="24"/>
                <w:color w:val="392c69"/>
              </w:rPr>
              <w:t xml:space="preserve">от 14.07.2008 </w:t>
            </w:r>
            <w:hyperlink w:history="0" r:id="rId46"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color w:val="392c69"/>
              </w:rPr>
              <w:t xml:space="preserve">, от 22.07.2008 </w:t>
            </w:r>
            <w:hyperlink w:history="0" r:id="rId47"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N 141-ФЗ</w:t>
              </w:r>
            </w:hyperlink>
            <w:r>
              <w:rPr>
                <w:sz w:val="24"/>
                <w:color w:val="392c69"/>
              </w:rPr>
              <w:t xml:space="preserve">, от 23.07.2008 </w:t>
            </w:r>
            <w:hyperlink w:history="0" r:id="rId48"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color w:val="392c69"/>
              </w:rPr>
              <w:t xml:space="preserve">,</w:t>
            </w:r>
          </w:p>
          <w:p>
            <w:pPr>
              <w:pStyle w:val="0"/>
              <w:jc w:val="center"/>
            </w:pPr>
            <w:r>
              <w:rPr>
                <w:sz w:val="24"/>
                <w:color w:val="392c69"/>
              </w:rPr>
              <w:t xml:space="preserve">от 30.12.2008 </w:t>
            </w:r>
            <w:hyperlink w:history="0" r:id="rId49" w:tooltip="Федеральный закон от 30.12.2008 N 306-ФЗ (ред. от 03.07.2016) &quot;О внесении изменений в некоторые законодательные акты Российской Федерации в связи с совершенствованием порядка обращения взыскания на заложенное имущество&quot; {КонсультантПлюс}">
              <w:r>
                <w:rPr>
                  <w:sz w:val="24"/>
                  <w:color w:val="0000ff"/>
                </w:rPr>
                <w:t xml:space="preserve">N 306-ФЗ</w:t>
              </w:r>
            </w:hyperlink>
            <w:r>
              <w:rPr>
                <w:sz w:val="24"/>
                <w:color w:val="392c69"/>
              </w:rPr>
              <w:t xml:space="preserve">, от 30.12.2008 </w:t>
            </w:r>
            <w:hyperlink w:history="0" r:id="rId50" w:tooltip="Федеральный закон от 30.12.2008 N 311-ФЗ (ред. от 03.07.2016) &quot;О внесении изменений в отдельные законодательные акты Российской Федерации&quot; {КонсультантПлюс}">
              <w:r>
                <w:rPr>
                  <w:sz w:val="24"/>
                  <w:color w:val="0000ff"/>
                </w:rPr>
                <w:t xml:space="preserve">N 311-ФЗ</w:t>
              </w:r>
            </w:hyperlink>
            <w:r>
              <w:rPr>
                <w:sz w:val="24"/>
                <w:color w:val="392c69"/>
              </w:rPr>
              <w:t xml:space="preserve">, от 30.12.2008 </w:t>
            </w:r>
            <w:hyperlink w:history="0" r:id="rId51"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N 312-ФЗ</w:t>
              </w:r>
            </w:hyperlink>
            <w:r>
              <w:rPr>
                <w:sz w:val="24"/>
                <w:color w:val="392c69"/>
              </w:rPr>
              <w:t xml:space="preserve">,</w:t>
            </w:r>
          </w:p>
          <w:p>
            <w:pPr>
              <w:pStyle w:val="0"/>
              <w:jc w:val="center"/>
            </w:pPr>
            <w:r>
              <w:rPr>
                <w:sz w:val="24"/>
                <w:color w:val="392c69"/>
              </w:rPr>
              <w:t xml:space="preserve">от 30.12.2008 </w:t>
            </w:r>
            <w:hyperlink w:history="0" r:id="rId52" w:tooltip="Федеральный закон от 30.12.2008 N 315-ФЗ &quot;О внесении изменений в Федеральный закон &quot;О банках и банковской деятельности&quot; и некоторые другие законодательные акты Российской Федерации&quot; {КонсультантПлюс}">
              <w:r>
                <w:rPr>
                  <w:sz w:val="24"/>
                  <w:color w:val="0000ff"/>
                </w:rPr>
                <w:t xml:space="preserve">N 315-ФЗ</w:t>
              </w:r>
            </w:hyperlink>
            <w:r>
              <w:rPr>
                <w:sz w:val="24"/>
                <w:color w:val="392c69"/>
              </w:rPr>
              <w:t xml:space="preserve">, от 09.02.2009 </w:t>
            </w:r>
            <w:hyperlink w:history="0" r:id="rId53" w:tooltip="Федеральный закон от 09.02.2009 N 7-ФЗ &quot;О внесении изменений в статью 225 части первой Гражданского кодекса Российской Федерации и главу 33 Гражданского процессуального кодекса Российской Федерации&quot; {КонсультантПлюс}">
              <w:r>
                <w:rPr>
                  <w:sz w:val="24"/>
                  <w:color w:val="0000ff"/>
                </w:rPr>
                <w:t xml:space="preserve">N 7-ФЗ</w:t>
              </w:r>
            </w:hyperlink>
            <w:r>
              <w:rPr>
                <w:sz w:val="24"/>
                <w:color w:val="392c69"/>
              </w:rPr>
              <w:t xml:space="preserve">, от 29.06.2009 </w:t>
            </w:r>
            <w:hyperlink w:history="0" r:id="rId54" w:tooltip="Федеральный закон от 29.06.2009 N 132-ФЗ &quot;О внесении изменения в статью 424 части первой Гражданского кодекса Российской Федерации&quot; {КонсультантПлюс}">
              <w:r>
                <w:rPr>
                  <w:sz w:val="24"/>
                  <w:color w:val="0000ff"/>
                </w:rPr>
                <w:t xml:space="preserve">N 132-ФЗ</w:t>
              </w:r>
            </w:hyperlink>
            <w:r>
              <w:rPr>
                <w:sz w:val="24"/>
                <w:color w:val="392c69"/>
              </w:rPr>
              <w:t xml:space="preserve">,</w:t>
            </w:r>
          </w:p>
          <w:p>
            <w:pPr>
              <w:pStyle w:val="0"/>
              <w:jc w:val="center"/>
            </w:pPr>
            <w:r>
              <w:rPr>
                <w:sz w:val="24"/>
                <w:color w:val="392c69"/>
              </w:rPr>
              <w:t xml:space="preserve">от 17.07.2009 </w:t>
            </w:r>
            <w:hyperlink w:history="0" r:id="rId55" w:tooltip="Федеральный закон от 17.07.2009 N 145-ФЗ (ред. от 28.12.2024) &quot;О Государственной компании &quot;Российские автомобильные дороги&quot; и о внесении изменений в отдельные законодательные акты Российской Федерации&quot; {КонсультантПлюс}">
              <w:r>
                <w:rPr>
                  <w:sz w:val="24"/>
                  <w:color w:val="0000ff"/>
                </w:rPr>
                <w:t xml:space="preserve">N 145-ФЗ</w:t>
              </w:r>
            </w:hyperlink>
            <w:r>
              <w:rPr>
                <w:sz w:val="24"/>
                <w:color w:val="392c69"/>
              </w:rPr>
              <w:t xml:space="preserve">, от 27.12.2009 </w:t>
            </w:r>
            <w:hyperlink w:history="0" r:id="rId56"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рав кредиторов при уменьшении уставного капитала, изменения требований к хозяйственным обществам в случае несоответствия уставного капитала стоимости чистых активов, пересмотра ограничений, связанных с осуществлением хозяйственными обществами эмиссии о {КонсультантПлюс}">
              <w:r>
                <w:rPr>
                  <w:sz w:val="24"/>
                  <w:color w:val="0000ff"/>
                </w:rPr>
                <w:t xml:space="preserve">N 352-ФЗ</w:t>
              </w:r>
            </w:hyperlink>
            <w:r>
              <w:rPr>
                <w:sz w:val="24"/>
                <w:color w:val="392c69"/>
              </w:rPr>
              <w:t xml:space="preserve">, от 08.05.2010 </w:t>
            </w:r>
            <w:hyperlink w:history="0" r:id="rId57" w:tooltip="Федеральный закон от 08.05.2010 N 83-ФЗ (ред. от 24.06.2025)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sz w:val="24"/>
                  <w:color w:val="0000ff"/>
                </w:rPr>
                <w:t xml:space="preserve">N 83-ФЗ</w:t>
              </w:r>
            </w:hyperlink>
            <w:r>
              <w:rPr>
                <w:sz w:val="24"/>
                <w:color w:val="392c69"/>
              </w:rPr>
              <w:t xml:space="preserve">,</w:t>
            </w:r>
          </w:p>
          <w:p>
            <w:pPr>
              <w:pStyle w:val="0"/>
              <w:jc w:val="center"/>
            </w:pPr>
            <w:r>
              <w:rPr>
                <w:sz w:val="24"/>
                <w:color w:val="392c69"/>
              </w:rPr>
              <w:t xml:space="preserve">от 27.07.2010 </w:t>
            </w:r>
            <w:hyperlink w:history="0" r:id="rId58" w:tooltip="Федеральный закон от 27.07.2010 N 194-ФЗ &quot;О внесении изменений в отдельные законодательные акты Российской Федерации в связи с принятием Федерального закона &quot;Об альтернативной процедуре урегулирования споров с участием посредника (процедуре медиации)&quot; {КонсультантПлюс}">
              <w:r>
                <w:rPr>
                  <w:sz w:val="24"/>
                  <w:color w:val="0000ff"/>
                </w:rPr>
                <w:t xml:space="preserve">N 194-ФЗ</w:t>
              </w:r>
            </w:hyperlink>
            <w:r>
              <w:rPr>
                <w:sz w:val="24"/>
                <w:color w:val="392c69"/>
              </w:rPr>
              <w:t xml:space="preserve">, от 07.02.2011 </w:t>
            </w:r>
            <w:hyperlink w:history="0" r:id="rId59"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N 4-ФЗ</w:t>
              </w:r>
            </w:hyperlink>
            <w:r>
              <w:rPr>
                <w:sz w:val="24"/>
                <w:color w:val="392c69"/>
              </w:rPr>
              <w:t xml:space="preserve">, от 06.04.2011 </w:t>
            </w:r>
            <w:hyperlink w:history="0" r:id="rId60" w:tooltip="Федеральный закон от 06.04.2011 N 65-ФЗ &quot;О внесении изменений в отдельные законодательные акты Российской Федерации в связи с принятием Федерального закона &quot;Об электронной подписи&quot; {КонсультантПлюс}">
              <w:r>
                <w:rPr>
                  <w:sz w:val="24"/>
                  <w:color w:val="0000ff"/>
                </w:rPr>
                <w:t xml:space="preserve">N 65-ФЗ</w:t>
              </w:r>
            </w:hyperlink>
            <w:r>
              <w:rPr>
                <w:sz w:val="24"/>
                <w:color w:val="392c69"/>
              </w:rPr>
              <w:t xml:space="preserve">,</w:t>
            </w:r>
          </w:p>
          <w:p>
            <w:pPr>
              <w:pStyle w:val="0"/>
              <w:jc w:val="center"/>
            </w:pPr>
            <w:r>
              <w:rPr>
                <w:sz w:val="24"/>
                <w:color w:val="392c69"/>
              </w:rPr>
              <w:t xml:space="preserve">от 28.11.2011 </w:t>
            </w:r>
            <w:hyperlink w:history="0" r:id="rId6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color w:val="392c69"/>
              </w:rPr>
              <w:t xml:space="preserve">, от 30.11.2011 </w:t>
            </w:r>
            <w:hyperlink w:history="0" r:id="rId62" w:tooltip="Федеральный закон от 30.11.2011 N 363-ФЗ &quot;О внесении изменений в отдельные законодательные акты Российской Федерации&quot; {КонсультантПлюс}">
              <w:r>
                <w:rPr>
                  <w:sz w:val="24"/>
                  <w:color w:val="0000ff"/>
                </w:rPr>
                <w:t xml:space="preserve">N 363-ФЗ</w:t>
              </w:r>
            </w:hyperlink>
            <w:r>
              <w:rPr>
                <w:sz w:val="24"/>
                <w:color w:val="392c69"/>
              </w:rPr>
              <w:t xml:space="preserve">, от 06.12.2011 </w:t>
            </w:r>
            <w:hyperlink w:history="0" r:id="rId63" w:tooltip="Федеральный закон от 06.12.2011 N 393-ФЗ &quot;О внесении изменения в статью 50 части первой Гражданского кодекса Российской Федерации в связи с принятием Федерального закона &quot;О хозяйственных партнерствах&quot; {КонсультантПлюс}">
              <w:r>
                <w:rPr>
                  <w:sz w:val="24"/>
                  <w:color w:val="0000ff"/>
                </w:rPr>
                <w:t xml:space="preserve">N 393-ФЗ</w:t>
              </w:r>
            </w:hyperlink>
            <w:r>
              <w:rPr>
                <w:sz w:val="24"/>
                <w:color w:val="392c69"/>
              </w:rPr>
              <w:t xml:space="preserve">,</w:t>
            </w:r>
          </w:p>
          <w:p>
            <w:pPr>
              <w:pStyle w:val="0"/>
              <w:jc w:val="center"/>
            </w:pPr>
            <w:r>
              <w:rPr>
                <w:sz w:val="24"/>
                <w:color w:val="392c69"/>
              </w:rPr>
              <w:t xml:space="preserve">от 06.12.2011 </w:t>
            </w:r>
            <w:hyperlink w:history="0" r:id="rId64" w:tooltip="Федеральный закон от 06.12.2011 N 405-ФЗ (ред. от 03.07.2016) &quot;О внесении изменений в отдельные законодательные акты Российской Федерации в части совершенствования порядка обращения взыскания на заложенное имущество&quot; {КонсультантПлюс}">
              <w:r>
                <w:rPr>
                  <w:sz w:val="24"/>
                  <w:color w:val="0000ff"/>
                </w:rPr>
                <w:t xml:space="preserve">N 405-ФЗ</w:t>
              </w:r>
            </w:hyperlink>
            <w:r>
              <w:rPr>
                <w:sz w:val="24"/>
                <w:color w:val="392c69"/>
              </w:rPr>
              <w:t xml:space="preserve">, от 03.12.2012 </w:t>
            </w:r>
            <w:hyperlink w:history="0" r:id="rId65"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иных лиц их доходам&quot; {КонсультантПлюс}">
              <w:r>
                <w:rPr>
                  <w:sz w:val="24"/>
                  <w:color w:val="0000ff"/>
                </w:rPr>
                <w:t xml:space="preserve">N 231-ФЗ</w:t>
              </w:r>
            </w:hyperlink>
            <w:r>
              <w:rPr>
                <w:sz w:val="24"/>
                <w:color w:val="392c69"/>
              </w:rPr>
              <w:t xml:space="preserve">, от 03.12.2012 </w:t>
            </w:r>
            <w:hyperlink w:history="0" r:id="rId66" w:tooltip="Федеральный закон от 03.12.2012 N 240-ФЗ (ред. от 23.05.2016) &quot;О внесении изменений в статью 6 Федерального закона &quot;О науке и государственной научно-технической политике&quot; и отдельные законодательные акты Российской Федерации&quot; {КонсультантПлюс}">
              <w:r>
                <w:rPr>
                  <w:sz w:val="24"/>
                  <w:color w:val="0000ff"/>
                </w:rPr>
                <w:t xml:space="preserve">N 240-ФЗ</w:t>
              </w:r>
            </w:hyperlink>
            <w:r>
              <w:rPr>
                <w:sz w:val="24"/>
                <w:color w:val="392c69"/>
              </w:rPr>
              <w:t xml:space="preserve">,</w:t>
            </w:r>
          </w:p>
          <w:p>
            <w:pPr>
              <w:pStyle w:val="0"/>
              <w:jc w:val="center"/>
            </w:pPr>
            <w:r>
              <w:rPr>
                <w:sz w:val="24"/>
                <w:color w:val="392c69"/>
              </w:rPr>
              <w:t xml:space="preserve">от 29.12.2012 </w:t>
            </w:r>
            <w:hyperlink w:history="0" r:id="rId67" w:tooltip="Федеральный закон от 29.12.2012 N 282-ФЗ (ред. от 29.07.2017)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282-ФЗ</w:t>
              </w:r>
            </w:hyperlink>
            <w:r>
              <w:rPr>
                <w:sz w:val="24"/>
                <w:color w:val="392c69"/>
              </w:rPr>
              <w:t xml:space="preserve">, от 30.12.2012 </w:t>
            </w:r>
            <w:hyperlink w:history="0" r:id="rId6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N 302-ФЗ</w:t>
              </w:r>
            </w:hyperlink>
            <w:r>
              <w:rPr>
                <w:sz w:val="24"/>
                <w:color w:val="392c69"/>
              </w:rPr>
              <w:t xml:space="preserve">, от 11.02.2013 </w:t>
            </w:r>
            <w:hyperlink w:history="0" r:id="rId69" w:tooltip="Федеральный закон от 11.02.2013 N 8-ФЗ (ред. от 05.05.2014) &quot;О внесении изменений в часть первую Гражданского кодекса Российской Федерации и Федеральный закон &quot;О некоммерческих организациях&quot; {КонсультантПлюс}">
              <w:r>
                <w:rPr>
                  <w:sz w:val="24"/>
                  <w:color w:val="0000ff"/>
                </w:rPr>
                <w:t xml:space="preserve">N 8-ФЗ</w:t>
              </w:r>
            </w:hyperlink>
            <w:r>
              <w:rPr>
                <w:sz w:val="24"/>
                <w:color w:val="392c69"/>
              </w:rPr>
              <w:t xml:space="preserve">,</w:t>
            </w:r>
          </w:p>
          <w:p>
            <w:pPr>
              <w:pStyle w:val="0"/>
              <w:jc w:val="center"/>
            </w:pPr>
            <w:r>
              <w:rPr>
                <w:sz w:val="24"/>
                <w:color w:val="392c69"/>
              </w:rPr>
              <w:t xml:space="preserve">от 07.05.2013 </w:t>
            </w:r>
            <w:hyperlink w:history="0" r:id="rId7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N 100-ФЗ</w:t>
              </w:r>
            </w:hyperlink>
            <w:r>
              <w:rPr>
                <w:sz w:val="24"/>
                <w:color w:val="392c69"/>
              </w:rPr>
              <w:t xml:space="preserve">, от 28.06.2013 </w:t>
            </w:r>
            <w:hyperlink w:history="0" r:id="rId71"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color w:val="392c69"/>
              </w:rPr>
              <w:t xml:space="preserve">, от 02.07.2013 </w:t>
            </w:r>
            <w:hyperlink w:history="0" r:id="rId72"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N 142-ФЗ</w:t>
              </w:r>
            </w:hyperlink>
            <w:r>
              <w:rPr>
                <w:sz w:val="24"/>
                <w:color w:val="392c69"/>
              </w:rPr>
              <w:t xml:space="preserve">,</w:t>
            </w:r>
          </w:p>
          <w:p>
            <w:pPr>
              <w:pStyle w:val="0"/>
              <w:jc w:val="center"/>
            </w:pPr>
            <w:r>
              <w:rPr>
                <w:sz w:val="24"/>
                <w:color w:val="392c69"/>
              </w:rPr>
              <w:t xml:space="preserve">от 02.07.2013 </w:t>
            </w:r>
            <w:hyperlink w:history="0" r:id="rId73"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color w:val="392c69"/>
              </w:rPr>
              <w:t xml:space="preserve">, от 23.07.2013 </w:t>
            </w:r>
            <w:hyperlink w:history="0" r:id="rId74"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N 245-ФЗ</w:t>
              </w:r>
            </w:hyperlink>
            <w:r>
              <w:rPr>
                <w:sz w:val="24"/>
                <w:color w:val="392c69"/>
              </w:rPr>
              <w:t xml:space="preserve">, от 02.11.2013 </w:t>
            </w:r>
            <w:hyperlink w:history="0" r:id="rId75"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color w:val="392c69"/>
              </w:rPr>
              <w:t xml:space="preserve">,</w:t>
            </w:r>
          </w:p>
          <w:p>
            <w:pPr>
              <w:pStyle w:val="0"/>
              <w:jc w:val="center"/>
            </w:pPr>
            <w:r>
              <w:rPr>
                <w:sz w:val="24"/>
                <w:color w:val="392c69"/>
              </w:rPr>
              <w:t xml:space="preserve">от 21.12.2013 </w:t>
            </w:r>
            <w:hyperlink w:history="0" r:id="rId7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367-ФЗ</w:t>
              </w:r>
            </w:hyperlink>
            <w:r>
              <w:rPr>
                <w:sz w:val="24"/>
                <w:color w:val="392c69"/>
              </w:rPr>
              <w:t xml:space="preserve">, от 12.03.2014 </w:t>
            </w:r>
            <w:hyperlink w:history="0" r:id="rId77" w:tooltip="Федеральный закон от 12.03.2014 N 35-ФЗ &quot;О внесении изменений в части первую, вторую и четверт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N 35-ФЗ</w:t>
              </w:r>
            </w:hyperlink>
            <w:r>
              <w:rPr>
                <w:sz w:val="24"/>
                <w:color w:val="392c69"/>
              </w:rPr>
              <w:t xml:space="preserve">, от 05.05.2014 </w:t>
            </w:r>
            <w:hyperlink w:history="0" r:id="rId7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N 99-ФЗ</w:t>
              </w:r>
            </w:hyperlink>
            <w:r>
              <w:rPr>
                <w:sz w:val="24"/>
                <w:color w:val="392c69"/>
              </w:rPr>
              <w:t xml:space="preserve">,</w:t>
            </w:r>
          </w:p>
          <w:p>
            <w:pPr>
              <w:pStyle w:val="0"/>
              <w:jc w:val="center"/>
            </w:pPr>
            <w:r>
              <w:rPr>
                <w:sz w:val="24"/>
                <w:color w:val="392c69"/>
              </w:rPr>
              <w:t xml:space="preserve">от 05.05.2014 </w:t>
            </w:r>
            <w:hyperlink w:history="0" r:id="rId79" w:tooltip="Федеральный закон от 05.05.2014 N 129-ФЗ &quot;О внесении изменений в статью 90 части первой Гражданского кодекса Российской Федерации и статью 16 Федерального закона &quot;Об обществах с ограниченной ответственностью&quot; {КонсультантПлюс}">
              <w:r>
                <w:rPr>
                  <w:sz w:val="24"/>
                  <w:color w:val="0000ff"/>
                </w:rPr>
                <w:t xml:space="preserve">N 129-ФЗ</w:t>
              </w:r>
            </w:hyperlink>
            <w:r>
              <w:rPr>
                <w:sz w:val="24"/>
                <w:color w:val="392c69"/>
              </w:rPr>
              <w:t xml:space="preserve">, от 23.06.2014 </w:t>
            </w:r>
            <w:hyperlink w:history="0" r:id="rId8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color w:val="392c69"/>
              </w:rPr>
              <w:t xml:space="preserve">, от 22.10.2014 </w:t>
            </w:r>
            <w:hyperlink w:history="0" r:id="rId81"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N 315-ФЗ</w:t>
              </w:r>
            </w:hyperlink>
            <w:r>
              <w:rPr>
                <w:sz w:val="24"/>
                <w:color w:val="392c69"/>
              </w:rPr>
              <w:t xml:space="preserve">,</w:t>
            </w:r>
          </w:p>
          <w:p>
            <w:pPr>
              <w:pStyle w:val="0"/>
              <w:jc w:val="center"/>
            </w:pPr>
            <w:r>
              <w:rPr>
                <w:sz w:val="24"/>
                <w:color w:val="392c69"/>
              </w:rPr>
              <w:t xml:space="preserve">от 31.12.2014 </w:t>
            </w:r>
            <w:hyperlink w:history="0" r:id="rId82"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 от 08.03.2015 </w:t>
            </w:r>
            <w:hyperlink w:history="0" r:id="rId8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N 42-ФЗ</w:t>
              </w:r>
            </w:hyperlink>
            <w:r>
              <w:rPr>
                <w:sz w:val="24"/>
                <w:color w:val="392c69"/>
              </w:rPr>
              <w:t xml:space="preserve">, от 06.04.2015 </w:t>
            </w:r>
            <w:hyperlink w:history="0" r:id="rId84" w:tooltip="Федеральный закон от 06.04.2015 N 80-ФЗ &quot;О внесении изменений в Федеральный закон &quot;О свободе совести и о религиозных объединениях&quot; и отдельные законодательные акты Российской Федерации&quot; {КонсультантПлюс}">
              <w:r>
                <w:rPr>
                  <w:sz w:val="24"/>
                  <w:color w:val="0000ff"/>
                </w:rPr>
                <w:t xml:space="preserve">N 80-ФЗ</w:t>
              </w:r>
            </w:hyperlink>
            <w:r>
              <w:rPr>
                <w:sz w:val="24"/>
                <w:color w:val="392c69"/>
              </w:rPr>
              <w:t xml:space="preserve">,</w:t>
            </w:r>
          </w:p>
          <w:p>
            <w:pPr>
              <w:pStyle w:val="0"/>
              <w:jc w:val="center"/>
            </w:pPr>
            <w:r>
              <w:rPr>
                <w:sz w:val="24"/>
                <w:color w:val="392c69"/>
              </w:rPr>
              <w:t xml:space="preserve">от 23.05.2015 </w:t>
            </w:r>
            <w:hyperlink w:history="0" r:id="rId85"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N 133-ФЗ</w:t>
              </w:r>
            </w:hyperlink>
            <w:r>
              <w:rPr>
                <w:sz w:val="24"/>
                <w:color w:val="392c69"/>
              </w:rPr>
              <w:t xml:space="preserve">, от 29.06.2015 </w:t>
            </w:r>
            <w:hyperlink w:history="0" r:id="rId86" w:tooltip="Федеральный закон от 29.06.2015 N 154-ФЗ (ред. от 29.07.2017) &quot;Об урегулировании особенностей несостоятельности (банкротства) на территориях Республики Крым и города федерального значения Севастополя и о внесении изменений в отдельные законодательные акты Российской Федерации&quot; {КонсультантПлюс}">
              <w:r>
                <w:rPr>
                  <w:sz w:val="24"/>
                  <w:color w:val="0000ff"/>
                </w:rPr>
                <w:t xml:space="preserve">N 154-ФЗ</w:t>
              </w:r>
            </w:hyperlink>
            <w:r>
              <w:rPr>
                <w:sz w:val="24"/>
                <w:color w:val="392c69"/>
              </w:rPr>
              <w:t xml:space="preserve">, от 29.06.2015 </w:t>
            </w:r>
            <w:hyperlink w:history="0" r:id="rId87" w:tooltip="Федеральный закон от 29.06.2015 N 186-ФЗ (ред. от 29.07.2017) &quot;О внесении изменений в отдельные законодательные акты Российской Федерации&quot; {КонсультантПлюс}">
              <w:r>
                <w:rPr>
                  <w:sz w:val="24"/>
                  <w:color w:val="0000ff"/>
                </w:rPr>
                <w:t xml:space="preserve">N 186-ФЗ</w:t>
              </w:r>
            </w:hyperlink>
            <w:r>
              <w:rPr>
                <w:sz w:val="24"/>
                <w:color w:val="392c69"/>
              </w:rPr>
              <w:t xml:space="preserve">,</w:t>
            </w:r>
          </w:p>
          <w:p>
            <w:pPr>
              <w:pStyle w:val="0"/>
              <w:jc w:val="center"/>
            </w:pPr>
            <w:r>
              <w:rPr>
                <w:sz w:val="24"/>
                <w:color w:val="392c69"/>
              </w:rPr>
              <w:t xml:space="preserve">от 29.06.2015 </w:t>
            </w:r>
            <w:hyperlink w:history="0" r:id="rId88"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sz w:val="24"/>
                  <w:color w:val="0000ff"/>
                </w:rPr>
                <w:t xml:space="preserve">N 209-ФЗ</w:t>
              </w:r>
            </w:hyperlink>
            <w:r>
              <w:rPr>
                <w:sz w:val="24"/>
                <w:color w:val="392c69"/>
              </w:rPr>
              <w:t xml:space="preserve">, от 29.06.2015 </w:t>
            </w:r>
            <w:hyperlink w:history="0" r:id="rId89"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210-ФЗ</w:t>
              </w:r>
            </w:hyperlink>
            <w:r>
              <w:rPr>
                <w:sz w:val="24"/>
                <w:color w:val="392c69"/>
              </w:rPr>
              <w:t xml:space="preserve">, от 13.07.2015 </w:t>
            </w:r>
            <w:hyperlink w:history="0" r:id="rId90"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color w:val="392c69"/>
              </w:rPr>
              <w:t xml:space="preserve">,</w:t>
            </w:r>
          </w:p>
          <w:p>
            <w:pPr>
              <w:pStyle w:val="0"/>
              <w:jc w:val="center"/>
            </w:pPr>
            <w:r>
              <w:rPr>
                <w:sz w:val="24"/>
                <w:color w:val="392c69"/>
              </w:rPr>
              <w:t xml:space="preserve">от 13.07.2015 </w:t>
            </w:r>
            <w:hyperlink w:history="0" r:id="rId91" w:tooltip="Федеральный закон от 13.07.2015 N 258-ФЗ &quot;О внесении изменений в статью 222 части первой Гражданского кодекса Российской Федерации и Федеральный закон &quot;О введении в действие части первой Гражданского кодекса Российской Федерации&quot; {КонсультантПлюс}">
              <w:r>
                <w:rPr>
                  <w:sz w:val="24"/>
                  <w:color w:val="0000ff"/>
                </w:rPr>
                <w:t xml:space="preserve">N 258-ФЗ</w:t>
              </w:r>
            </w:hyperlink>
            <w:r>
              <w:rPr>
                <w:sz w:val="24"/>
                <w:color w:val="392c69"/>
              </w:rPr>
              <w:t xml:space="preserve">, от 13.07.2015 </w:t>
            </w:r>
            <w:hyperlink w:history="0" r:id="rId92"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sz w:val="24"/>
                  <w:color w:val="0000ff"/>
                </w:rPr>
                <w:t xml:space="preserve">N 268-ФЗ</w:t>
              </w:r>
            </w:hyperlink>
            <w:r>
              <w:rPr>
                <w:sz w:val="24"/>
                <w:color w:val="392c69"/>
              </w:rPr>
              <w:t xml:space="preserve">, от 30.12.2015 </w:t>
            </w:r>
            <w:hyperlink w:history="0" r:id="rId93"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N 457-ФЗ</w:t>
              </w:r>
            </w:hyperlink>
            <w:r>
              <w:rPr>
                <w:sz w:val="24"/>
                <w:color w:val="392c69"/>
              </w:rPr>
              <w:t xml:space="preserve">,</w:t>
            </w:r>
          </w:p>
          <w:p>
            <w:pPr>
              <w:pStyle w:val="0"/>
              <w:jc w:val="center"/>
            </w:pPr>
            <w:r>
              <w:rPr>
                <w:sz w:val="24"/>
                <w:color w:val="392c69"/>
              </w:rPr>
              <w:t xml:space="preserve">от 31.01.2016 </w:t>
            </w:r>
            <w:hyperlink w:history="0" r:id="rId94" w:tooltip="Федеральный закон от 31.01.2016 N 7-ФЗ (ред. от 29.07.2017) &quot;О внесении изменений в отдельные законодательные акты Российской Федерации&quot; {КонсультантПлюс}">
              <w:r>
                <w:rPr>
                  <w:sz w:val="24"/>
                  <w:color w:val="0000ff"/>
                </w:rPr>
                <w:t xml:space="preserve">N 7-ФЗ</w:t>
              </w:r>
            </w:hyperlink>
            <w:r>
              <w:rPr>
                <w:sz w:val="24"/>
                <w:color w:val="392c69"/>
              </w:rPr>
              <w:t xml:space="preserve">, от 30.03.2016 </w:t>
            </w:r>
            <w:hyperlink w:history="0" r:id="rId95" w:tooltip="Федеральный закон от 30.03.2016 N 79-ФЗ &quot;О внесении изменений в отдельные законодательные акты Российской Федерации&quot; {КонсультантПлюс}">
              <w:r>
                <w:rPr>
                  <w:sz w:val="24"/>
                  <w:color w:val="0000ff"/>
                </w:rPr>
                <w:t xml:space="preserve">N 79-ФЗ</w:t>
              </w:r>
            </w:hyperlink>
            <w:r>
              <w:rPr>
                <w:sz w:val="24"/>
                <w:color w:val="392c69"/>
              </w:rPr>
              <w:t xml:space="preserve">, от 23.05.2016 </w:t>
            </w:r>
            <w:hyperlink w:history="0" r:id="rId96" w:tooltip="Федеральный закон от 23.05.2016 N 146-ФЗ (ред. от 08.08.2024) &quot;О внесении изменений в Закон Российской Федерации &quot;Об организации страхового дела в Российской Федерации&quot; и отдельные законодательные акты Российской Федерации&quot; {КонсультантПлюс}">
              <w:r>
                <w:rPr>
                  <w:sz w:val="24"/>
                  <w:color w:val="0000ff"/>
                </w:rPr>
                <w:t xml:space="preserve">N 146-ФЗ</w:t>
              </w:r>
            </w:hyperlink>
            <w:r>
              <w:rPr>
                <w:sz w:val="24"/>
                <w:color w:val="392c69"/>
              </w:rPr>
              <w:t xml:space="preserve">,</w:t>
            </w:r>
          </w:p>
          <w:p>
            <w:pPr>
              <w:pStyle w:val="0"/>
              <w:jc w:val="center"/>
            </w:pPr>
            <w:r>
              <w:rPr>
                <w:sz w:val="24"/>
                <w:color w:val="392c69"/>
              </w:rPr>
              <w:t xml:space="preserve">от 03.07.2016 </w:t>
            </w:r>
            <w:hyperlink w:history="0" r:id="rId97"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236-ФЗ</w:t>
              </w:r>
            </w:hyperlink>
            <w:r>
              <w:rPr>
                <w:sz w:val="24"/>
                <w:color w:val="392c69"/>
              </w:rPr>
              <w:t xml:space="preserve">, от 03.07.2016 </w:t>
            </w:r>
            <w:hyperlink w:history="0" r:id="rId98"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N 315-ФЗ</w:t>
              </w:r>
            </w:hyperlink>
            <w:r>
              <w:rPr>
                <w:sz w:val="24"/>
                <w:color w:val="392c69"/>
              </w:rPr>
              <w:t xml:space="preserve">, от 03.07.2016 </w:t>
            </w:r>
            <w:hyperlink w:history="0" r:id="rId99"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Pr>
                  <w:sz w:val="24"/>
                  <w:color w:val="0000ff"/>
                </w:rPr>
                <w:t xml:space="preserve">N 332-ФЗ</w:t>
              </w:r>
            </w:hyperlink>
            <w:r>
              <w:rPr>
                <w:sz w:val="24"/>
                <w:color w:val="392c69"/>
              </w:rPr>
              <w:t xml:space="preserve">,</w:t>
            </w:r>
          </w:p>
          <w:p>
            <w:pPr>
              <w:pStyle w:val="0"/>
              <w:jc w:val="center"/>
            </w:pPr>
            <w:r>
              <w:rPr>
                <w:sz w:val="24"/>
                <w:color w:val="392c69"/>
              </w:rPr>
              <w:t xml:space="preserve">от 03.07.2016 </w:t>
            </w:r>
            <w:hyperlink w:history="0" r:id="rId100" w:tooltip="Федеральный закон от 03.07.2016 N 333-ФЗ &quot;О внесении изменений в статью 225 части первой и статью 1151 части третьей Гражданского кодекса Российской Федерации&quot; {КонсультантПлюс}">
              <w:r>
                <w:rPr>
                  <w:sz w:val="24"/>
                  <w:color w:val="0000ff"/>
                </w:rPr>
                <w:t xml:space="preserve">N 333-ФЗ</w:t>
              </w:r>
            </w:hyperlink>
            <w:r>
              <w:rPr>
                <w:sz w:val="24"/>
                <w:color w:val="392c69"/>
              </w:rPr>
              <w:t xml:space="preserve">, от 03.07.2016 </w:t>
            </w:r>
            <w:hyperlink w:history="0" r:id="rId101"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N 354-ФЗ</w:t>
              </w:r>
            </w:hyperlink>
            <w:r>
              <w:rPr>
                <w:sz w:val="24"/>
                <w:color w:val="392c69"/>
              </w:rPr>
              <w:t xml:space="preserve">, от 28.12.2016 </w:t>
            </w:r>
            <w:hyperlink w:history="0" r:id="rId102" w:tooltip="Федеральный закон от 28.12.2016 N 497-ФЗ &quot;О внесении изменения в статью 3 части первой Гражданского кодекса Российской Федерации&quot; {КонсультантПлюс}">
              <w:r>
                <w:rPr>
                  <w:sz w:val="24"/>
                  <w:color w:val="0000ff"/>
                </w:rPr>
                <w:t xml:space="preserve">N 497-ФЗ</w:t>
              </w:r>
            </w:hyperlink>
            <w:r>
              <w:rPr>
                <w:sz w:val="24"/>
                <w:color w:val="392c69"/>
              </w:rPr>
              <w:t xml:space="preserve">,</w:t>
            </w:r>
          </w:p>
          <w:p>
            <w:pPr>
              <w:pStyle w:val="0"/>
              <w:jc w:val="center"/>
            </w:pPr>
            <w:r>
              <w:rPr>
                <w:sz w:val="24"/>
                <w:color w:val="392c69"/>
              </w:rPr>
              <w:t xml:space="preserve">от 07.02.2017 </w:t>
            </w:r>
            <w:hyperlink w:history="0" r:id="rId103"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дерации&quot; {КонсультантПлюс}">
              <w:r>
                <w:rPr>
                  <w:sz w:val="24"/>
                  <w:color w:val="0000ff"/>
                </w:rPr>
                <w:t xml:space="preserve">N 12-ФЗ</w:t>
              </w:r>
            </w:hyperlink>
            <w:r>
              <w:rPr>
                <w:sz w:val="24"/>
                <w:color w:val="392c69"/>
              </w:rPr>
              <w:t xml:space="preserve">, от 28.03.2017 </w:t>
            </w:r>
            <w:hyperlink w:history="0" r:id="rId104" w:tooltip="Федеральный закон от 28.03.2017 N 39-ФЗ &quot;О внесении изменений в отдельные законодательные акты Российской Федерации&quot; {КонсультантПлюс}">
              <w:r>
                <w:rPr>
                  <w:sz w:val="24"/>
                  <w:color w:val="0000ff"/>
                </w:rPr>
                <w:t xml:space="preserve">N 39-ФЗ</w:t>
              </w:r>
            </w:hyperlink>
            <w:r>
              <w:rPr>
                <w:sz w:val="24"/>
                <w:color w:val="392c69"/>
              </w:rPr>
              <w:t xml:space="preserve">, от 26.07.2017 </w:t>
            </w:r>
            <w:hyperlink w:history="0" r:id="rId105" w:tooltip="Федеральный закон от 26.07.2017 N 199-ФЗ &quot;О внесении изменений в статьи 2 и 23 части первой Гражданского кодекса Российской Федерации&quot; {КонсультантПлюс}">
              <w:r>
                <w:rPr>
                  <w:sz w:val="24"/>
                  <w:color w:val="0000ff"/>
                </w:rPr>
                <w:t xml:space="preserve">N 199-ФЗ</w:t>
              </w:r>
            </w:hyperlink>
            <w:r>
              <w:rPr>
                <w:sz w:val="24"/>
                <w:color w:val="392c69"/>
              </w:rPr>
              <w:t xml:space="preserve">,</w:t>
            </w:r>
          </w:p>
          <w:p>
            <w:pPr>
              <w:pStyle w:val="0"/>
              <w:jc w:val="center"/>
            </w:pPr>
            <w:r>
              <w:rPr>
                <w:sz w:val="24"/>
                <w:color w:val="392c69"/>
              </w:rPr>
              <w:t xml:space="preserve">от 26.07.2017 </w:t>
            </w:r>
            <w:hyperlink w:history="0" r:id="rId106"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N 212-ФЗ</w:t>
              </w:r>
            </w:hyperlink>
            <w:r>
              <w:rPr>
                <w:sz w:val="24"/>
                <w:color w:val="392c69"/>
              </w:rPr>
              <w:t xml:space="preserve">, от 29.07.2017 </w:t>
            </w:r>
            <w:hyperlink w:history="0" r:id="rId107"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color w:val="392c69"/>
              </w:rPr>
              <w:t xml:space="preserve">,</w:t>
            </w:r>
          </w:p>
          <w:p>
            <w:pPr>
              <w:pStyle w:val="0"/>
              <w:jc w:val="center"/>
            </w:pPr>
            <w:r>
              <w:rPr>
                <w:sz w:val="24"/>
                <w:color w:val="392c69"/>
              </w:rPr>
              <w:t xml:space="preserve">от 29.07.2017 </w:t>
            </w:r>
            <w:hyperlink w:history="0" r:id="rId108" w:tooltip="Федеральный закон от 29.07.2017 N 259-ФЗ (ред. от 01.07.2021) &quot;О внесении изменений в части первую, вторую и третью Гражданского кодекса Российской Федерации&quot; {КонсультантПлюс}">
              <w:r>
                <w:rPr>
                  <w:sz w:val="24"/>
                  <w:color w:val="0000ff"/>
                </w:rPr>
                <w:t xml:space="preserve">N 259-ФЗ</w:t>
              </w:r>
            </w:hyperlink>
            <w:r>
              <w:rPr>
                <w:sz w:val="24"/>
                <w:color w:val="392c69"/>
              </w:rPr>
              <w:t xml:space="preserve"> (ред. 23.05.2018), от 05.12.2017 </w:t>
            </w:r>
            <w:hyperlink w:history="0" r:id="rId109" w:tooltip="Федеральный закон от 05.12.2017 N 379-ФЗ &quot;О внесении изменений в статью 426 части первой Гражданского кодекса Российской Федерации и статью 786 части второй Гражданского кодекса Российской Федерации&quot; {КонсультантПлюс}">
              <w:r>
                <w:rPr>
                  <w:sz w:val="24"/>
                  <w:color w:val="0000ff"/>
                </w:rPr>
                <w:t xml:space="preserve">N 379-ФЗ</w:t>
              </w:r>
            </w:hyperlink>
            <w:r>
              <w:rPr>
                <w:sz w:val="24"/>
                <w:color w:val="392c69"/>
              </w:rPr>
              <w:t xml:space="preserve">,</w:t>
            </w:r>
          </w:p>
          <w:p>
            <w:pPr>
              <w:pStyle w:val="0"/>
              <w:jc w:val="center"/>
            </w:pPr>
            <w:r>
              <w:rPr>
                <w:sz w:val="24"/>
                <w:color w:val="392c69"/>
              </w:rPr>
              <w:t xml:space="preserve">от 29.12.2017 </w:t>
            </w:r>
            <w:hyperlink w:history="0" r:id="rId110" w:tooltip="Федеральный закон от 29.12.2017 N 459-ФЗ &quot;О внесении изменения в статью 37 части первой Гражданского кодекса Российской Федерации&quot; {КонсультантПлюс}">
              <w:r>
                <w:rPr>
                  <w:sz w:val="24"/>
                  <w:color w:val="0000ff"/>
                </w:rPr>
                <w:t xml:space="preserve">N 459-ФЗ</w:t>
              </w:r>
            </w:hyperlink>
            <w:r>
              <w:rPr>
                <w:sz w:val="24"/>
                <w:color w:val="392c69"/>
              </w:rPr>
              <w:t xml:space="preserve">, от 23.05.2018 </w:t>
            </w:r>
            <w:hyperlink w:history="0" r:id="rId111"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Pr>
                  <w:sz w:val="24"/>
                  <w:color w:val="0000ff"/>
                </w:rPr>
                <w:t xml:space="preserve">N 116-ФЗ</w:t>
              </w:r>
            </w:hyperlink>
            <w:r>
              <w:rPr>
                <w:sz w:val="24"/>
                <w:color w:val="392c69"/>
              </w:rPr>
              <w:t xml:space="preserve">, от 23.05.2018 </w:t>
            </w:r>
            <w:hyperlink w:history="0" r:id="rId112" w:tooltip="Федеральный закон от 23.05.2018 N 120-ФЗ &quot;О внесении изменений в статью 327 части первой Гражданского кодекса Российской Федерации и статьи 1 и 3 Федерального закона &quot;О внесении изменений в части первую, вторую и третью Гражданского кодекса Российской Федерации&quot; {КонсультантПлюс}">
              <w:r>
                <w:rPr>
                  <w:sz w:val="24"/>
                  <w:color w:val="0000ff"/>
                </w:rPr>
                <w:t xml:space="preserve">N 120-ФЗ</w:t>
              </w:r>
            </w:hyperlink>
            <w:r>
              <w:rPr>
                <w:sz w:val="24"/>
                <w:color w:val="392c69"/>
              </w:rPr>
              <w:t xml:space="preserve">,</w:t>
            </w:r>
          </w:p>
          <w:p>
            <w:pPr>
              <w:pStyle w:val="0"/>
              <w:jc w:val="center"/>
            </w:pPr>
            <w:r>
              <w:rPr>
                <w:sz w:val="24"/>
                <w:color w:val="392c69"/>
              </w:rPr>
              <w:t xml:space="preserve">от 19.07.2018 </w:t>
            </w:r>
            <w:hyperlink w:history="0" r:id="rId113"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sz w:val="24"/>
                  <w:color w:val="0000ff"/>
                </w:rPr>
                <w:t xml:space="preserve">N 217-ФЗ</w:t>
              </w:r>
            </w:hyperlink>
            <w:r>
              <w:rPr>
                <w:sz w:val="24"/>
                <w:color w:val="392c69"/>
              </w:rPr>
              <w:t xml:space="preserve">, от 03.08.2018 </w:t>
            </w:r>
            <w:hyperlink w:history="0" r:id="rId114"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N 339-ФЗ</w:t>
              </w:r>
            </w:hyperlink>
            <w:r>
              <w:rPr>
                <w:sz w:val="24"/>
                <w:color w:val="392c69"/>
              </w:rPr>
              <w:t xml:space="preserve">, от 18.03.2019 </w:t>
            </w:r>
            <w:hyperlink w:history="0" r:id="rId115"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sz w:val="24"/>
                  <w:color w:val="0000ff"/>
                </w:rPr>
                <w:t xml:space="preserve">N 34-ФЗ</w:t>
              </w:r>
            </w:hyperlink>
            <w:r>
              <w:rPr>
                <w:sz w:val="24"/>
                <w:color w:val="392c69"/>
              </w:rPr>
              <w:t xml:space="preserve">,</w:t>
            </w:r>
          </w:p>
          <w:p>
            <w:pPr>
              <w:pStyle w:val="0"/>
              <w:jc w:val="center"/>
            </w:pPr>
            <w:r>
              <w:rPr>
                <w:sz w:val="24"/>
                <w:color w:val="392c69"/>
              </w:rPr>
              <w:t xml:space="preserve">от 18.07.2019 </w:t>
            </w:r>
            <w:hyperlink w:history="0" r:id="rId116" w:tooltip="Федеральный закон от 18.07.2019 N 177-ФЗ &quot;О внесении изменений в статью 11 части первой и статью 1252 части четвертой Гражданского кодекса Российской Федерации&quot; {КонсультантПлюс}">
              <w:r>
                <w:rPr>
                  <w:sz w:val="24"/>
                  <w:color w:val="0000ff"/>
                </w:rPr>
                <w:t xml:space="preserve">N 177-ФЗ</w:t>
              </w:r>
            </w:hyperlink>
            <w:r>
              <w:rPr>
                <w:sz w:val="24"/>
                <w:color w:val="392c69"/>
              </w:rPr>
              <w:t xml:space="preserve">, от 16.12.2019 </w:t>
            </w:r>
            <w:hyperlink w:history="0" r:id="rId117" w:tooltip="Федеральный закон от 16.12.2019 N 430-ФЗ &quot;О внесении изменений в часть первую Гражданского кодекса Российской Федерации&quot; {КонсультантПлюс}">
              <w:r>
                <w:rPr>
                  <w:sz w:val="24"/>
                  <w:color w:val="0000ff"/>
                </w:rPr>
                <w:t xml:space="preserve">N 430-ФЗ</w:t>
              </w:r>
            </w:hyperlink>
            <w:r>
              <w:rPr>
                <w:sz w:val="24"/>
                <w:color w:val="392c69"/>
              </w:rPr>
              <w:t xml:space="preserve">, от 31.07.2020 </w:t>
            </w:r>
            <w:hyperlink w:history="0" r:id="rId118" w:tooltip="Федеральный закон от 31.07.2020 N 251-ФЗ &quot;О внесении изменения в статью 94 части первой Гражданского кодекса Российской Федерации&quot; {КонсультантПлюс}">
              <w:r>
                <w:rPr>
                  <w:sz w:val="24"/>
                  <w:color w:val="0000ff"/>
                </w:rPr>
                <w:t xml:space="preserve">N 251-ФЗ</w:t>
              </w:r>
            </w:hyperlink>
            <w:r>
              <w:rPr>
                <w:sz w:val="24"/>
                <w:color w:val="392c69"/>
              </w:rPr>
              <w:t xml:space="preserve">,</w:t>
            </w:r>
          </w:p>
          <w:p>
            <w:pPr>
              <w:pStyle w:val="0"/>
              <w:jc w:val="center"/>
            </w:pPr>
            <w:r>
              <w:rPr>
                <w:sz w:val="24"/>
                <w:color w:val="392c69"/>
              </w:rPr>
              <w:t xml:space="preserve">от 08.12.2020 </w:t>
            </w:r>
            <w:hyperlink w:history="0" r:id="rId119" w:tooltip="Федеральный закон от 08.12.2020 N 427-ФЗ &quot;О внесении изменения в статью 7 части первой Гражданского кодекса Российской Федерации&quot; {КонсультантПлюс}">
              <w:r>
                <w:rPr>
                  <w:sz w:val="24"/>
                  <w:color w:val="0000ff"/>
                </w:rPr>
                <w:t xml:space="preserve">N 427-ФЗ</w:t>
              </w:r>
            </w:hyperlink>
            <w:r>
              <w:rPr>
                <w:sz w:val="24"/>
                <w:color w:val="392c69"/>
              </w:rPr>
              <w:t xml:space="preserve">, от 30.12.2020 </w:t>
            </w:r>
            <w:hyperlink w:history="0" r:id="rId120"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sz w:val="24"/>
                  <w:color w:val="0000ff"/>
                </w:rPr>
                <w:t xml:space="preserve">N 528-ФЗ</w:t>
              </w:r>
            </w:hyperlink>
            <w:r>
              <w:rPr>
                <w:sz w:val="24"/>
                <w:color w:val="392c69"/>
              </w:rPr>
              <w:t xml:space="preserve">, от 09.03.2021 </w:t>
            </w:r>
            <w:hyperlink w:history="0" r:id="rId121" w:tooltip="Федеральный закон от 09.03.2021 N 33-ФЗ &quot;О внесении изменений в статью 226 части первой и статьи 887 и 899 части второй Гражданского кодекса Российской Федерации&quot; {КонсультантПлюс}">
              <w:r>
                <w:rPr>
                  <w:sz w:val="24"/>
                  <w:color w:val="0000ff"/>
                </w:rPr>
                <w:t xml:space="preserve">N 33-ФЗ</w:t>
              </w:r>
            </w:hyperlink>
            <w:r>
              <w:rPr>
                <w:sz w:val="24"/>
                <w:color w:val="392c69"/>
              </w:rPr>
              <w:t xml:space="preserve">,</w:t>
            </w:r>
          </w:p>
          <w:p>
            <w:pPr>
              <w:pStyle w:val="0"/>
              <w:jc w:val="center"/>
            </w:pPr>
            <w:r>
              <w:rPr>
                <w:sz w:val="24"/>
                <w:color w:val="392c69"/>
              </w:rPr>
              <w:t xml:space="preserve">от 11.06.2021 </w:t>
            </w:r>
            <w:hyperlink w:history="0" r:id="rId122" w:tooltip="Федеральный закон от 11.06.2021 N 211-ФЗ &quot;О внесении изменения в статью 358.17 части первой Гражданского кодекса Российской Федерации&quot; {КонсультантПлюс}">
              <w:r>
                <w:rPr>
                  <w:sz w:val="24"/>
                  <w:color w:val="0000ff"/>
                </w:rPr>
                <w:t xml:space="preserve">N 211-ФЗ</w:t>
              </w:r>
            </w:hyperlink>
            <w:r>
              <w:rPr>
                <w:sz w:val="24"/>
                <w:color w:val="392c69"/>
              </w:rPr>
              <w:t xml:space="preserve">, от 28.06.2021 </w:t>
            </w:r>
            <w:hyperlink w:history="0" r:id="rId123"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N 225-ФЗ</w:t>
              </w:r>
            </w:hyperlink>
            <w:r>
              <w:rPr>
                <w:sz w:val="24"/>
                <w:color w:val="392c69"/>
              </w:rPr>
              <w:t xml:space="preserve">, от 01.07.2021 </w:t>
            </w:r>
            <w:hyperlink w:history="0" r:id="rId124"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N 287-ФЗ</w:t>
              </w:r>
            </w:hyperlink>
            <w:r>
              <w:rPr>
                <w:sz w:val="24"/>
                <w:color w:val="392c69"/>
              </w:rPr>
              <w:t xml:space="preserve">,</w:t>
            </w:r>
          </w:p>
          <w:p>
            <w:pPr>
              <w:pStyle w:val="0"/>
              <w:jc w:val="center"/>
            </w:pPr>
            <w:r>
              <w:rPr>
                <w:sz w:val="24"/>
                <w:color w:val="392c69"/>
              </w:rPr>
              <w:t xml:space="preserve">от 06.12.2021 </w:t>
            </w:r>
            <w:hyperlink w:history="0" r:id="rId125" w:tooltip="Федеральный закон от 06.12.2021 N 402-ФЗ &quot;О внесении изменений в статью 189 части первой Гражданского кодекса Российской Федерации&quot; {КонсультантПлюс}">
              <w:r>
                <w:rPr>
                  <w:sz w:val="24"/>
                  <w:color w:val="0000ff"/>
                </w:rPr>
                <w:t xml:space="preserve">N 402-ФЗ</w:t>
              </w:r>
            </w:hyperlink>
            <w:r>
              <w:rPr>
                <w:sz w:val="24"/>
                <w:color w:val="392c69"/>
              </w:rPr>
              <w:t xml:space="preserve">, от 21.12.2021 </w:t>
            </w:r>
            <w:hyperlink w:history="0" r:id="rId126"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N 430-ФЗ</w:t>
              </w:r>
            </w:hyperlink>
            <w:r>
              <w:rPr>
                <w:sz w:val="24"/>
                <w:color w:val="392c69"/>
              </w:rPr>
              <w:t xml:space="preserve">, от 25.02.2022 </w:t>
            </w:r>
            <w:hyperlink w:history="0" r:id="rId127" w:tooltip="Федеральный закон от 25.02.2022 N 20-ФЗ &quot;О внесении изменений в часть первую Гражданского кодекса Российской Федерации&quot; {КонсультантПлюс}">
              <w:r>
                <w:rPr>
                  <w:sz w:val="24"/>
                  <w:color w:val="0000ff"/>
                </w:rPr>
                <w:t xml:space="preserve">N 20-ФЗ</w:t>
              </w:r>
            </w:hyperlink>
            <w:r>
              <w:rPr>
                <w:sz w:val="24"/>
                <w:color w:val="392c69"/>
              </w:rPr>
              <w:t xml:space="preserve">,</w:t>
            </w:r>
          </w:p>
          <w:p>
            <w:pPr>
              <w:pStyle w:val="0"/>
              <w:jc w:val="center"/>
            </w:pPr>
            <w:r>
              <w:rPr>
                <w:sz w:val="24"/>
                <w:color w:val="392c69"/>
              </w:rPr>
              <w:t xml:space="preserve">от 16.04.2022 </w:t>
            </w:r>
            <w:hyperlink w:history="0" r:id="rId128" w:tooltip="Федеральный закон от 16.04.2022 N 99-ФЗ &quot;О внесении изменений в статью 67.1 части первой Гражданского кодекса Российской Федерации&quot; {КонсультантПлюс}">
              <w:r>
                <w:rPr>
                  <w:sz w:val="24"/>
                  <w:color w:val="0000ff"/>
                </w:rPr>
                <w:t xml:space="preserve">N 99-ФЗ</w:t>
              </w:r>
            </w:hyperlink>
            <w:r>
              <w:rPr>
                <w:sz w:val="24"/>
                <w:color w:val="392c69"/>
              </w:rPr>
              <w:t xml:space="preserve">, от 27.01.2023 </w:t>
            </w:r>
            <w:hyperlink w:history="0" r:id="rId129" w:tooltip="Федеральный закон от 27.01.2023 N 3-ФЗ &quot;О внесении изменений в статью 47 части первой Гражданского кодекса Российской Федерации&quot; {КонсультантПлюс}">
              <w:r>
                <w:rPr>
                  <w:sz w:val="24"/>
                  <w:color w:val="0000ff"/>
                </w:rPr>
                <w:t xml:space="preserve">N 3-ФЗ</w:t>
              </w:r>
            </w:hyperlink>
            <w:r>
              <w:rPr>
                <w:sz w:val="24"/>
                <w:color w:val="392c69"/>
              </w:rPr>
              <w:t xml:space="preserve">, от 03.04.2023 </w:t>
            </w:r>
            <w:hyperlink w:history="0" r:id="rId130" w:tooltip="Федеральный закон от 03.04.2023 N 101-ФЗ &quot;О внесении изменений в статью 185.1 части первой и часть третью Гражданского кодекса Российской Федерации&quot; {КонсультантПлюс}">
              <w:r>
                <w:rPr>
                  <w:sz w:val="24"/>
                  <w:color w:val="0000ff"/>
                </w:rPr>
                <w:t xml:space="preserve">N 101-ФЗ</w:t>
              </w:r>
            </w:hyperlink>
            <w:r>
              <w:rPr>
                <w:sz w:val="24"/>
                <w:color w:val="392c69"/>
              </w:rPr>
              <w:t xml:space="preserve">,</w:t>
            </w:r>
          </w:p>
          <w:p>
            <w:pPr>
              <w:pStyle w:val="0"/>
              <w:jc w:val="center"/>
            </w:pPr>
            <w:r>
              <w:rPr>
                <w:sz w:val="24"/>
                <w:color w:val="392c69"/>
              </w:rPr>
              <w:t xml:space="preserve">от 14.04.2023 </w:t>
            </w:r>
            <w:hyperlink w:history="0" r:id="rId131" w:tooltip="Федеральный закон от 14.04.2023 N 121-ФЗ &quot;О внесении изменений в статью 222 части первой и статью 1151 части третьей Гражданского кодекса Российской Федерации&quot; {КонсультантПлюс}">
              <w:r>
                <w:rPr>
                  <w:sz w:val="24"/>
                  <w:color w:val="0000ff"/>
                </w:rPr>
                <w:t xml:space="preserve">N 121-ФЗ</w:t>
              </w:r>
            </w:hyperlink>
            <w:r>
              <w:rPr>
                <w:sz w:val="24"/>
                <w:color w:val="392c69"/>
              </w:rPr>
              <w:t xml:space="preserve">, от 24.07.2023 </w:t>
            </w:r>
            <w:hyperlink w:history="0" r:id="rId132" w:tooltip="Федеральный закон от 24.07.2023 N 339-ФЗ &quot;О внесении изменений в статьи 128 и 140 части первой, часть вторую и статьи 1128 и 1174 части третьей Гражданского кодекса Российской Федерации&quot; {КонсультантПлюс}">
              <w:r>
                <w:rPr>
                  <w:sz w:val="24"/>
                  <w:color w:val="0000ff"/>
                </w:rPr>
                <w:t xml:space="preserve">N 339-ФЗ</w:t>
              </w:r>
            </w:hyperlink>
            <w:r>
              <w:rPr>
                <w:sz w:val="24"/>
                <w:color w:val="392c69"/>
              </w:rPr>
              <w:t xml:space="preserve">, от 24.07.2023 </w:t>
            </w:r>
            <w:hyperlink w:history="0" r:id="rId133" w:tooltip="Федеральный закон от 24.07.2023 N 347-ФЗ &quot;О внесении изменения в статью 453 части первой Гражданского кодекса Российской Федерации&quot; {КонсультантПлюс}">
              <w:r>
                <w:rPr>
                  <w:sz w:val="24"/>
                  <w:color w:val="0000ff"/>
                </w:rPr>
                <w:t xml:space="preserve">N 347-ФЗ</w:t>
              </w:r>
            </w:hyperlink>
            <w:r>
              <w:rPr>
                <w:sz w:val="24"/>
                <w:color w:val="392c69"/>
              </w:rPr>
              <w:t xml:space="preserve">,</w:t>
            </w:r>
          </w:p>
          <w:p>
            <w:pPr>
              <w:pStyle w:val="0"/>
              <w:jc w:val="center"/>
            </w:pPr>
            <w:r>
              <w:rPr>
                <w:sz w:val="24"/>
                <w:color w:val="392c69"/>
              </w:rPr>
              <w:t xml:space="preserve">от 24.07.2023 </w:t>
            </w:r>
            <w:hyperlink w:history="0" r:id="rId134"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N 351-ФЗ</w:t>
              </w:r>
            </w:hyperlink>
            <w:r>
              <w:rPr>
                <w:sz w:val="24"/>
                <w:color w:val="392c69"/>
              </w:rPr>
              <w:t xml:space="preserve">, от 11.03.2024 </w:t>
            </w:r>
            <w:hyperlink w:history="0" r:id="rId135" w:tooltip="Федеральный закон от 11.03.2024 N 48-ФЗ &quot;О внесении изменений в статью 123.22 части первой Гражданского кодекса Российской Федерации&quot; {КонсультантПлюс}">
              <w:r>
                <w:rPr>
                  <w:sz w:val="24"/>
                  <w:color w:val="0000ff"/>
                </w:rPr>
                <w:t xml:space="preserve">N 48-ФЗ</w:t>
              </w:r>
            </w:hyperlink>
            <w:r>
              <w:rPr>
                <w:sz w:val="24"/>
                <w:color w:val="392c69"/>
              </w:rPr>
              <w:t xml:space="preserve">, от 08.08.2024 </w:t>
            </w:r>
            <w:hyperlink w:history="0" r:id="rId136"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N 237-ФЗ</w:t>
              </w:r>
            </w:hyperlink>
            <w:r>
              <w:rPr>
                <w:sz w:val="24"/>
                <w:color w:val="392c69"/>
              </w:rPr>
              <w:t xml:space="preserve">,</w:t>
            </w:r>
          </w:p>
          <w:p>
            <w:pPr>
              <w:pStyle w:val="0"/>
              <w:jc w:val="center"/>
            </w:pPr>
            <w:r>
              <w:rPr>
                <w:sz w:val="24"/>
                <w:color w:val="392c69"/>
              </w:rPr>
              <w:t xml:space="preserve">от 24.06.2025 </w:t>
            </w:r>
            <w:hyperlink w:history="0" r:id="rId137" w:tooltip="Федеральный закон от 24.06.2025 N 178-ФЗ &quot;О внесении изменений в часть первую и статью 846 части второй Гражданского кодекса Российской Федерации&quot; {КонсультантПлюс}">
              <w:r>
                <w:rPr>
                  <w:sz w:val="24"/>
                  <w:color w:val="0000ff"/>
                </w:rPr>
                <w:t xml:space="preserve">N 178-ФЗ</w:t>
              </w:r>
            </w:hyperlink>
            <w:r>
              <w:rPr>
                <w:sz w:val="24"/>
                <w:color w:val="392c69"/>
              </w:rPr>
              <w:t xml:space="preserve">, от 07.07.2025 </w:t>
            </w:r>
            <w:hyperlink w:history="0" r:id="rId138" w:tooltip="Федеральный закон от 07.07.2025 N 185-ФЗ &quot;О внесении изменения в статью 93 части первой Гражданского кодекса Российской Федерации&quot; {КонсультантПлюс}">
              <w:r>
                <w:rPr>
                  <w:sz w:val="24"/>
                  <w:color w:val="0000ff"/>
                </w:rPr>
                <w:t xml:space="preserve">N 185-ФЗ</w:t>
              </w:r>
            </w:hyperlink>
            <w:r>
              <w:rPr>
                <w:sz w:val="24"/>
                <w:color w:val="392c69"/>
              </w:rPr>
              <w:t xml:space="preserve">, от 31.07.2025 </w:t>
            </w:r>
            <w:hyperlink w:history="0" r:id="rId139" w:tooltip="Федеральный закон от 31.07.2025 N 315-ФЗ &quot;О внесении изменений в статью 225 части первой Гражданского кодекса Российской Федерации&quot; {КонсультантПлюс}">
              <w:r>
                <w:rPr>
                  <w:sz w:val="24"/>
                  <w:color w:val="0000ff"/>
                </w:rPr>
                <w:t xml:space="preserve">N 315-ФЗ</w:t>
              </w:r>
            </w:hyperlink>
            <w:r>
              <w:rPr>
                <w:sz w:val="24"/>
                <w:color w:val="392c69"/>
              </w:rPr>
              <w:t xml:space="preserve">,</w:t>
            </w:r>
          </w:p>
          <w:p>
            <w:pPr>
              <w:pStyle w:val="0"/>
              <w:jc w:val="center"/>
            </w:pPr>
            <w:r>
              <w:rPr>
                <w:sz w:val="24"/>
                <w:color w:val="392c69"/>
              </w:rPr>
              <w:t xml:space="preserve">с изм., внесенными Федеральными законами</w:t>
            </w:r>
          </w:p>
          <w:p>
            <w:pPr>
              <w:pStyle w:val="0"/>
              <w:jc w:val="center"/>
            </w:pPr>
            <w:r>
              <w:rPr>
                <w:sz w:val="24"/>
                <w:color w:val="392c69"/>
              </w:rPr>
              <w:t xml:space="preserve">от 17.05.2007 </w:t>
            </w:r>
            <w:hyperlink w:history="0" r:id="rId140" w:tooltip="Федеральный закон от 17.05.2007 N 82-ФЗ (ред. от 10.07.2023) &quot;О государственной корпорации развития &quot;ВЭБ.РФ&quot; {КонсультантПлюс}">
              <w:r>
                <w:rPr>
                  <w:sz w:val="24"/>
                  <w:color w:val="0000ff"/>
                </w:rPr>
                <w:t xml:space="preserve">N 82-ФЗ</w:t>
              </w:r>
            </w:hyperlink>
            <w:r>
              <w:rPr>
                <w:sz w:val="24"/>
                <w:color w:val="392c69"/>
              </w:rPr>
              <w:t xml:space="preserve"> (в ред. от 29.12.2010), от 24.07.2008 </w:t>
            </w:r>
            <w:hyperlink w:history="0" r:id="rId141"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N 161-ФЗ</w:t>
              </w:r>
            </w:hyperlink>
            <w:r>
              <w:rPr>
                <w:sz w:val="24"/>
                <w:color w:val="392c69"/>
              </w:rPr>
              <w:t xml:space="preserve">,</w:t>
            </w:r>
          </w:p>
          <w:p>
            <w:pPr>
              <w:pStyle w:val="0"/>
              <w:jc w:val="center"/>
            </w:pPr>
            <w:r>
              <w:rPr>
                <w:sz w:val="24"/>
                <w:color w:val="392c69"/>
              </w:rPr>
              <w:t xml:space="preserve">от 13.10.2008 </w:t>
            </w:r>
            <w:hyperlink w:history="0" r:id="rId142" w:tooltip="Федеральный закон от 13.10.2008 N 173-ФЗ (ред. от 16.04.2022) &quot;О дополнительных мерах по поддержке финансовой системы Российской Федерации&quot; (с изм. и доп., вступ. в силу с 01.01.2024) {КонсультантПлюс}">
              <w:r>
                <w:rPr>
                  <w:sz w:val="24"/>
                  <w:color w:val="0000ff"/>
                </w:rPr>
                <w:t xml:space="preserve">N 173-ФЗ</w:t>
              </w:r>
            </w:hyperlink>
            <w:r>
              <w:rPr>
                <w:sz w:val="24"/>
                <w:color w:val="392c69"/>
              </w:rPr>
              <w:t xml:space="preserve"> (ред. от 21.07.2014),</w:t>
            </w:r>
          </w:p>
          <w:p>
            <w:pPr>
              <w:pStyle w:val="0"/>
              <w:jc w:val="center"/>
            </w:pPr>
            <w:r>
              <w:rPr>
                <w:sz w:val="24"/>
                <w:color w:val="392c69"/>
              </w:rPr>
              <w:t xml:space="preserve">Постановлениями Конституционного Суда РФ от 27.06.2012 </w:t>
            </w:r>
            <w:hyperlink w:history="0" r:id="rId143"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N 15-П</w:t>
              </w:r>
            </w:hyperlink>
            <w:r>
              <w:rPr>
                <w:sz w:val="24"/>
                <w:color w:val="392c69"/>
              </w:rPr>
              <w:t xml:space="preserve">,</w:t>
            </w:r>
          </w:p>
          <w:p>
            <w:pPr>
              <w:pStyle w:val="0"/>
              <w:jc w:val="center"/>
            </w:pPr>
            <w:r>
              <w:rPr>
                <w:sz w:val="24"/>
                <w:color w:val="392c69"/>
              </w:rPr>
              <w:t xml:space="preserve">от 22.06.2017 </w:t>
            </w:r>
            <w:hyperlink w:history="0" r:id="rId144" w:tooltip="Постановление Конституционного Суда РФ от 22.06.2017 N 16-П &quot;По делу о проверке конституционности положения пункта 1 статьи 302 Гражданского кодекса Российской Федерации в связи с жалобой гражданина А.Н. Дубовца&quot; {КонсультантПлюс}">
              <w:r>
                <w:rPr>
                  <w:sz w:val="24"/>
                  <w:color w:val="0000ff"/>
                </w:rPr>
                <w:t xml:space="preserve">N 16-П</w:t>
              </w:r>
            </w:hyperlink>
            <w:r>
              <w:rPr>
                <w:sz w:val="24"/>
                <w:color w:val="392c69"/>
              </w:rPr>
              <w:t xml:space="preserve">, от 03.07.2019 </w:t>
            </w:r>
            <w:hyperlink w:history="0" r:id="rId145" w:tooltip="Постановление Конституционного Суда РФ от 03.07.2019 N 26-П &quot;По делу о проверке конституционности статей 15, 16 и 1069 Гражданского кодекса Российской Федерации, пункта 4 статьи 242.2 Бюджетного кодекса Российской Федерации и части 10 статьи 85 Федерального закона &quot;Об общих принципах организации местного самоуправления в Российской Федерации&quot; в связи с жалобой администрации городского округа Верхняя Пышма&quot; {КонсультантПлюс}">
              <w:r>
                <w:rPr>
                  <w:sz w:val="24"/>
                  <w:color w:val="0000ff"/>
                </w:rPr>
                <w:t xml:space="preserve">N 26-П</w:t>
              </w:r>
            </w:hyperlink>
            <w:r>
              <w:rPr>
                <w:sz w:val="24"/>
                <w:color w:val="392c69"/>
              </w:rPr>
              <w:t xml:space="preserve">, от 28.04.2020 </w:t>
            </w:r>
            <w:hyperlink w:history="0" r:id="rId146" w:tooltip="Постановление Конституционного Суда РФ от 28.04.2020 N 21-П &quot;По делу о проверке конституционности положений статей 15 и 1064 Гражданского кодекса Российской Федерации в связи с жалобой гражданина А.Н. Музыки&quot; {КонсультантПлюс}">
              <w:r>
                <w:rPr>
                  <w:sz w:val="24"/>
                  <w:color w:val="0000ff"/>
                </w:rPr>
                <w:t xml:space="preserve">N 21-П</w:t>
              </w:r>
            </w:hyperlink>
            <w:r>
              <w:rPr>
                <w:sz w:val="24"/>
                <w:color w:val="392c69"/>
              </w:rPr>
              <w:t xml:space="preserve">,</w:t>
            </w:r>
          </w:p>
          <w:p>
            <w:pPr>
              <w:pStyle w:val="0"/>
              <w:jc w:val="center"/>
            </w:pPr>
            <w:r>
              <w:rPr>
                <w:sz w:val="24"/>
                <w:color w:val="392c69"/>
              </w:rPr>
              <w:t xml:space="preserve">от 12.05.2020 </w:t>
            </w:r>
            <w:hyperlink w:history="0" r:id="rId147" w:tooltip="Постановление Конституционного Суда РФ от 12.05.2020 N 23-П &quot;По делу о проверке конституционности пункта 5 статьи 123.22 Гражданского кодекса Российской Федерации в связи с жалобой общества с ограниченной ответственностью &quot;Лысьва-теплоэнерго&quot; {КонсультантПлюс}">
              <w:r>
                <w:rPr>
                  <w:sz w:val="24"/>
                  <w:color w:val="0000ff"/>
                </w:rPr>
                <w:t xml:space="preserve">N 23-П</w:t>
              </w:r>
            </w:hyperlink>
            <w:r>
              <w:rPr>
                <w:sz w:val="24"/>
                <w:color w:val="392c69"/>
              </w:rPr>
              <w:t xml:space="preserve">, от 08.07.2021 </w:t>
            </w:r>
            <w:hyperlink w:history="0" r:id="rId148" w:tooltip="Постановление Конституционного Суда РФ от 08.07.2021 N 33-П &quot;По делу о проверке конституционности пункта 1 статьи 242 и пункта 2 статьи 1083 Гражданского кодекса Российской Федерации в связи с жалобой общества с ограниченной ответственностью &quot;Комплекс&quot; {КонсультантПлюс}">
              <w:r>
                <w:rPr>
                  <w:sz w:val="24"/>
                  <w:color w:val="0000ff"/>
                </w:rPr>
                <w:t xml:space="preserve">N 33-П</w:t>
              </w:r>
            </w:hyperlink>
            <w:r>
              <w:rPr>
                <w:sz w:val="24"/>
                <w:color w:val="392c69"/>
              </w:rPr>
              <w:t xml:space="preserve">, от 26.10.2021 </w:t>
            </w:r>
            <w:hyperlink w:history="0" r:id="rId149" w:tooltip="Постановление Конституционного Суда РФ от 26.10.2021 N 45-П &quot;По делу о проверке конституционности статьи 151 Гражданского кодекса Российской Федерации в связи с жалобой гражданина С.Ф. Шиловского&quot; {КонсультантПлюс}">
              <w:r>
                <w:rPr>
                  <w:sz w:val="24"/>
                  <w:color w:val="0000ff"/>
                </w:rPr>
                <w:t xml:space="preserve">N 45-П</w:t>
              </w:r>
            </w:hyperlink>
            <w:r>
              <w:rPr>
                <w:sz w:val="24"/>
                <w:color w:val="392c69"/>
              </w:rPr>
              <w:t xml:space="preserve">,</w:t>
            </w:r>
          </w:p>
          <w:p>
            <w:pPr>
              <w:pStyle w:val="0"/>
              <w:jc w:val="center"/>
            </w:pPr>
            <w:r>
              <w:rPr>
                <w:sz w:val="24"/>
                <w:color w:val="392c69"/>
              </w:rPr>
              <w:t xml:space="preserve">от 16.05.2023 </w:t>
            </w:r>
            <w:hyperlink w:history="0" r:id="rId150" w:tooltip="Постановление Конституционного Суда РФ от 16.05.2023 N 23-П &quot;По делу о проверке конституционности пункта 1 статьи 250 Гражданского кодекса Российской Федерации в связи с жалобой гражданина В.В. Шеставина&quot; {КонсультантПлюс}">
              <w:r>
                <w:rPr>
                  <w:sz w:val="24"/>
                  <w:color w:val="0000ff"/>
                </w:rPr>
                <w:t xml:space="preserve">N 23-П</w:t>
              </w:r>
            </w:hyperlink>
            <w:r>
              <w:rPr>
                <w:sz w:val="24"/>
                <w:color w:val="392c69"/>
              </w:rPr>
              <w:t xml:space="preserve">, от 31.10.2024 </w:t>
            </w:r>
            <w:hyperlink w:history="0" r:id="rId151"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N 49-П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0"/>
        <w:jc w:val="center"/>
      </w:pPr>
      <w:r>
        <w:rPr>
          <w:sz w:val="24"/>
        </w:rPr>
        <w:t xml:space="preserve">Раздел I. ОБЩИЕ ПОЛОЖЕНИЯ</w:t>
      </w:r>
    </w:p>
    <w:p>
      <w:pPr>
        <w:pStyle w:val="0"/>
        <w:jc w:val="both"/>
      </w:pPr>
      <w:r>
        <w:rPr>
          <w:sz w:val="24"/>
        </w:rPr>
      </w:r>
    </w:p>
    <w:p>
      <w:pPr>
        <w:pStyle w:val="2"/>
        <w:outlineLvl w:val="1"/>
        <w:jc w:val="center"/>
      </w:pPr>
      <w:r>
        <w:rPr>
          <w:sz w:val="24"/>
        </w:rPr>
        <w:t xml:space="preserve">Подраздел 1. ОСНОВНЫЕ ПОЛОЖЕНИЯ</w:t>
      </w:r>
    </w:p>
    <w:p>
      <w:pPr>
        <w:pStyle w:val="0"/>
        <w:jc w:val="both"/>
      </w:pPr>
      <w:r>
        <w:rPr>
          <w:sz w:val="24"/>
        </w:rPr>
      </w:r>
    </w:p>
    <w:bookmarkStart w:id="71" w:name="P71"/>
    <w:bookmarkEnd w:id="71"/>
    <w:p>
      <w:pPr>
        <w:pStyle w:val="2"/>
        <w:outlineLvl w:val="2"/>
        <w:jc w:val="center"/>
      </w:pPr>
      <w:r>
        <w:rPr>
          <w:sz w:val="24"/>
        </w:rPr>
        <w:t xml:space="preserve">Глава 1. ГРАЖДАНСКОЕ ЗАКОНОДАТЕЛЬСТВО</w:t>
      </w:r>
    </w:p>
    <w:p>
      <w:pPr>
        <w:pStyle w:val="0"/>
        <w:jc w:val="both"/>
      </w:pPr>
      <w:r>
        <w:rPr>
          <w:sz w:val="24"/>
        </w:rPr>
      </w:r>
    </w:p>
    <w:p>
      <w:pPr>
        <w:pStyle w:val="2"/>
        <w:outlineLvl w:val="3"/>
        <w:ind w:firstLine="540"/>
        <w:jc w:val="both"/>
      </w:pPr>
      <w:r>
        <w:rPr>
          <w:sz w:val="24"/>
        </w:rPr>
        <w:t xml:space="preserve">Статья 1. Основные начала гражданского законодательства</w:t>
      </w:r>
    </w:p>
    <w:p>
      <w:pPr>
        <w:pStyle w:val="0"/>
        <w:jc w:val="both"/>
      </w:pPr>
      <w:r>
        <w:rPr>
          <w:sz w:val="24"/>
        </w:rPr>
      </w:r>
    </w:p>
    <w:p>
      <w:pPr>
        <w:pStyle w:val="0"/>
        <w:ind w:firstLine="540"/>
        <w:jc w:val="both"/>
      </w:pPr>
      <w:r>
        <w:rPr>
          <w:sz w:val="24"/>
        </w:rPr>
        <w:t xml:space="preserve">(в ред. Федерального </w:t>
      </w:r>
      <w:hyperlink w:history="0" r:id="rId152"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jc w:val="both"/>
      </w:pPr>
      <w:r>
        <w:rPr>
          <w:sz w:val="24"/>
        </w:rPr>
      </w:r>
    </w:p>
    <w:p>
      <w:pPr>
        <w:pStyle w:val="0"/>
        <w:ind w:firstLine="540"/>
        <w:jc w:val="both"/>
      </w:pPr>
      <w:r>
        <w:rPr>
          <w:sz w:val="24"/>
        </w:rPr>
        <w:t xml:space="preserve">1. Гражданское законодательство основывается на признании равенства участников регулируемых им отношений, неприкосновенности собственности, </w:t>
      </w:r>
      <w:r>
        <w:rPr>
          <w:sz w:val="24"/>
        </w:rPr>
        <w:t xml:space="preserve">свободы договора</w:t>
      </w:r>
      <w:r>
        <w:rPr>
          <w:sz w:val="24"/>
        </w:rPr>
        <w:t xml:space="preserve">, недопустимости произвольного вмешательства кого-либо в частные дела, необходимости беспрепятственного осуществления гражданских прав, обеспечения восстановления нарушенных прав, их судебной защиты.</w:t>
      </w:r>
    </w:p>
    <w:bookmarkStart w:id="78" w:name="P78"/>
    <w:bookmarkEnd w:id="78"/>
    <w:p>
      <w:pPr>
        <w:pStyle w:val="0"/>
        <w:spacing w:before="240" w:lineRule="auto"/>
        <w:ind w:firstLine="540"/>
        <w:jc w:val="both"/>
      </w:pPr>
      <w:r>
        <w:rPr>
          <w:sz w:val="24"/>
        </w:rPr>
        <w:t xml:space="preserve">2.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pPr>
        <w:pStyle w:val="0"/>
        <w:spacing w:before="240" w:lineRule="auto"/>
        <w:ind w:firstLine="540"/>
        <w:jc w:val="both"/>
      </w:pPr>
      <w:r>
        <w:rPr>
          <w:sz w:val="24"/>
        </w:rPr>
        <w:t xml:space="preserve">Гражданские права могут быть ограничены на основании федерального закона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bookmarkStart w:id="80" w:name="P80"/>
    <w:bookmarkEnd w:id="80"/>
    <w:p>
      <w:pPr>
        <w:pStyle w:val="0"/>
        <w:spacing w:before="240" w:lineRule="auto"/>
        <w:ind w:firstLine="540"/>
        <w:jc w:val="both"/>
      </w:pPr>
      <w:r>
        <w:rPr>
          <w:sz w:val="24"/>
        </w:rPr>
        <w:t xml:space="preserve">3. 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w:t>
      </w:r>
      <w:r>
        <w:rPr>
          <w:sz w:val="24"/>
        </w:rPr>
        <w:t xml:space="preserve">добросовестно</w:t>
      </w:r>
      <w:r>
        <w:rPr>
          <w:sz w:val="24"/>
        </w:rPr>
        <w:t xml:space="preserve">.</w:t>
      </w:r>
    </w:p>
    <w:bookmarkStart w:id="81" w:name="P81"/>
    <w:bookmarkEnd w:id="81"/>
    <w:p>
      <w:pPr>
        <w:pStyle w:val="0"/>
        <w:spacing w:before="240" w:lineRule="auto"/>
        <w:ind w:firstLine="540"/>
        <w:jc w:val="both"/>
      </w:pPr>
      <w:r>
        <w:rPr>
          <w:sz w:val="24"/>
        </w:rPr>
        <w:t xml:space="preserve">4. Никто не вправе извлекать преимущество из своего незаконного или недобросовестного поведения.</w:t>
      </w:r>
    </w:p>
    <w:p>
      <w:pPr>
        <w:pStyle w:val="0"/>
        <w:spacing w:before="240" w:lineRule="auto"/>
        <w:ind w:firstLine="540"/>
        <w:jc w:val="both"/>
      </w:pPr>
      <w:r>
        <w:rPr>
          <w:sz w:val="24"/>
        </w:rPr>
        <w:t xml:space="preserve">5. Товары, услуги и финансовые средства свободно перемещаются на всей территории Российской Федерации.</w:t>
      </w:r>
    </w:p>
    <w:p>
      <w:pPr>
        <w:pStyle w:val="0"/>
        <w:spacing w:before="240" w:lineRule="auto"/>
        <w:ind w:firstLine="540"/>
        <w:jc w:val="both"/>
      </w:pPr>
      <w:r>
        <w:rPr>
          <w:sz w:val="24"/>
        </w:rPr>
        <w:t xml:space="preserve">Ограничения перемещения товаров и услуг могут вводиться в соответствии с федеральным законом, если это необходимо для обеспечения безопасности, защиты жизни и здоровья людей, охраны природы и культурных ценностей.</w:t>
      </w:r>
    </w:p>
    <w:p>
      <w:pPr>
        <w:pStyle w:val="0"/>
        <w:jc w:val="both"/>
      </w:pPr>
      <w:r>
        <w:rPr>
          <w:sz w:val="24"/>
        </w:rPr>
      </w:r>
    </w:p>
    <w:bookmarkStart w:id="85" w:name="P85"/>
    <w:bookmarkEnd w:id="85"/>
    <w:p>
      <w:pPr>
        <w:pStyle w:val="2"/>
        <w:outlineLvl w:val="3"/>
        <w:ind w:firstLine="540"/>
        <w:jc w:val="both"/>
      </w:pPr>
      <w:r>
        <w:rPr>
          <w:sz w:val="24"/>
        </w:rPr>
        <w:t xml:space="preserve">Статья 2. Отношения, регулируемые гражданским законодательством</w:t>
      </w:r>
    </w:p>
    <w:p>
      <w:pPr>
        <w:pStyle w:val="0"/>
        <w:jc w:val="both"/>
      </w:pPr>
      <w:r>
        <w:rPr>
          <w:sz w:val="24"/>
        </w:rPr>
      </w:r>
    </w:p>
    <w:bookmarkStart w:id="87" w:name="P87"/>
    <w:bookmarkEnd w:id="87"/>
    <w:p>
      <w:pPr>
        <w:pStyle w:val="0"/>
        <w:ind w:firstLine="540"/>
        <w:jc w:val="both"/>
      </w:pPr>
      <w:r>
        <w:rPr>
          <w:sz w:val="24"/>
        </w:rPr>
        <w:t xml:space="preserve">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неимущественные отношения, основанные на равенстве, автономии воли и имущественной самостоятельности участников.</w:t>
      </w:r>
    </w:p>
    <w:p>
      <w:pPr>
        <w:pStyle w:val="0"/>
        <w:jc w:val="both"/>
      </w:pPr>
      <w:r>
        <w:rPr>
          <w:sz w:val="24"/>
        </w:rPr>
        <w:t xml:space="preserve">(в ред. Федеральных законов от 18.12.2006 </w:t>
      </w:r>
      <w:hyperlink w:history="0" r:id="rId153"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N 231-ФЗ</w:t>
        </w:r>
      </w:hyperlink>
      <w:r>
        <w:rPr>
          <w:sz w:val="24"/>
        </w:rPr>
        <w:t xml:space="preserve">, от 30.12.2012 </w:t>
      </w:r>
      <w:hyperlink w:history="0" r:id="rId154"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N 302-ФЗ</w:t>
        </w:r>
      </w:hyperlink>
      <w:r>
        <w:rPr>
          <w:sz w:val="24"/>
        </w:rPr>
        <w:t xml:space="preserve">)</w:t>
      </w:r>
    </w:p>
    <w:p>
      <w:pPr>
        <w:pStyle w:val="0"/>
        <w:spacing w:before="240" w:lineRule="auto"/>
        <w:ind w:firstLine="540"/>
        <w:jc w:val="both"/>
      </w:pPr>
      <w:r>
        <w:rPr>
          <w:sz w:val="24"/>
        </w:rPr>
        <w:t xml:space="preserve">Участниками регулируемых гражданским законодательством отношений являются граждане и юридические лица. В регулируемых гражданским законодательством отношениях могут участвовать также Российская Федерация, субъекты Российской Федерации и муниципальные образования </w:t>
      </w:r>
      <w:hyperlink w:history="0" w:anchor="P2073" w:tooltip="Статья 124. Российская Федерация, субъекты Российской Федерации, муниципальные образования - субъекты гражданского права">
        <w:r>
          <w:rPr>
            <w:sz w:val="24"/>
            <w:color w:val="0000ff"/>
          </w:rPr>
          <w:t xml:space="preserve">(статья 124)</w:t>
        </w:r>
      </w:hyperlink>
      <w:r>
        <w:rPr>
          <w:sz w:val="24"/>
        </w:rPr>
        <w:t xml:space="preserve">.</w:t>
      </w:r>
    </w:p>
    <w:p>
      <w:pPr>
        <w:pStyle w:val="0"/>
        <w:spacing w:before="240" w:lineRule="auto"/>
        <w:ind w:firstLine="540"/>
        <w:jc w:val="both"/>
      </w:pPr>
      <w:r>
        <w:rPr>
          <w:sz w:val="24"/>
        </w:rPr>
        <w:t xml:space="preserve">Гражданское законодательство регулирует отношения между лицами, осуществляющими предпринимательскую деятельность, или с их участием, исходя из того, что предпринимательской является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 осуществляющие предпринимательскую деятельность, должны быть зарегистрированы в этом качестве в установленном </w:t>
      </w:r>
      <w:hyperlink w:history="0" r:id="rId155"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законом</w:t>
        </w:r>
      </w:hyperlink>
      <w:r>
        <w:rPr>
          <w:sz w:val="24"/>
        </w:rPr>
        <w:t xml:space="preserve"> порядке, если </w:t>
      </w:r>
      <w:hyperlink w:history="0" w:anchor="P314" w:tooltip="В отношении отдельных видов предпринимательской деятельности законом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
        <w:r>
          <w:rPr>
            <w:sz w:val="24"/>
            <w:color w:val="0000ff"/>
          </w:rPr>
          <w:t xml:space="preserve">иное</w:t>
        </w:r>
      </w:hyperlink>
      <w:r>
        <w:rPr>
          <w:sz w:val="24"/>
        </w:rPr>
        <w:t xml:space="preserve"> не предусмотрено настоящим Кодексом.</w:t>
      </w:r>
    </w:p>
    <w:p>
      <w:pPr>
        <w:pStyle w:val="0"/>
        <w:jc w:val="both"/>
      </w:pPr>
      <w:r>
        <w:rPr>
          <w:sz w:val="24"/>
        </w:rPr>
        <w:t xml:space="preserve">(в ред. Федерального </w:t>
      </w:r>
      <w:hyperlink w:history="0" r:id="rId156" w:tooltip="Федеральный закон от 26.07.2017 N 199-ФЗ &quot;О внесении изменений в статьи 2 и 23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26.07.2017 N 199-ФЗ)</w:t>
      </w:r>
    </w:p>
    <w:p>
      <w:pPr>
        <w:pStyle w:val="0"/>
        <w:spacing w:before="240" w:lineRule="auto"/>
        <w:ind w:firstLine="540"/>
        <w:jc w:val="both"/>
      </w:pPr>
      <w:r>
        <w:rPr>
          <w:sz w:val="24"/>
        </w:rPr>
        <w:t xml:space="preserve">Правила, установленные гражданским законодательством, применяются к отношениям с участием иностранных граждан, лиц без гражданства и иностранных юридических лиц, если иное не предусмотрено федеральным </w:t>
      </w:r>
      <w:r>
        <w:rPr>
          <w:sz w:val="24"/>
        </w:rPr>
        <w:t xml:space="preserve">законом</w:t>
      </w:r>
      <w:r>
        <w:rPr>
          <w:sz w:val="24"/>
        </w:rPr>
        <w:t xml:space="preserve">.</w:t>
      </w:r>
    </w:p>
    <w:bookmarkStart w:id="93" w:name="P93"/>
    <w:bookmarkEnd w:id="93"/>
    <w:p>
      <w:pPr>
        <w:pStyle w:val="0"/>
        <w:spacing w:before="240" w:lineRule="auto"/>
        <w:ind w:firstLine="540"/>
        <w:jc w:val="both"/>
      </w:pPr>
      <w:r>
        <w:rPr>
          <w:sz w:val="24"/>
        </w:rPr>
        <w:t xml:space="preserve">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3 ст. 2 см. Постановления КС РФ от 24.03.2017 </w:t>
            </w:r>
            <w:hyperlink w:history="0" r:id="rId157" w:tooltip="Постановление Конституционного Суда РФ от 24.03.2017 N 9-П &quot;По делу о проверке конституционности отдельных положений Налогового кодекса Российской Федерации и Гражданского кодекса Российской Федерации в связи с жалобами граждан Е.Н. Беспутина, А.В. Кульбацкого и В.А. Чапланова&quot; {КонсультантПлюс}">
              <w:r>
                <w:rPr>
                  <w:sz w:val="24"/>
                  <w:color w:val="0000ff"/>
                </w:rPr>
                <w:t xml:space="preserve">N 9-П</w:t>
              </w:r>
            </w:hyperlink>
            <w:r>
              <w:rPr>
                <w:sz w:val="24"/>
                <w:color w:val="392c69"/>
              </w:rPr>
              <w:t xml:space="preserve">, от 12.07.2023 </w:t>
            </w:r>
            <w:hyperlink w:history="0" r:id="rId158" w:tooltip="Постановление Конституционного Суда РФ от 12.07.2023 N 39-П &quot;По делу о проверке конституционности пункта 3 статьи 2, подпункта 2 пункта 1 статьи 8, пункта 2 статьи 307 и пункта 1 статьи 395 Гражданского кодекса Российской Федерации в связи с жалобой гражданина В.Г. Михайлика&quot; {КонсультантПлюс}">
              <w:r>
                <w:rPr>
                  <w:sz w:val="24"/>
                  <w:color w:val="0000ff"/>
                </w:rPr>
                <w:t xml:space="preserve">N 39-П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К имущественным отношениям, основанным на административном или ином властном подчинении одной стороны другой, в том числе к налоговым и другим финансовым и административным отношениям, гражданское законодательство не применяется, если иное не предусмотрено законодательством.</w:t>
      </w:r>
    </w:p>
    <w:p>
      <w:pPr>
        <w:pStyle w:val="0"/>
        <w:jc w:val="both"/>
      </w:pPr>
      <w:r>
        <w:rPr>
          <w:sz w:val="24"/>
        </w:rPr>
      </w:r>
    </w:p>
    <w:p>
      <w:pPr>
        <w:pStyle w:val="2"/>
        <w:outlineLvl w:val="3"/>
        <w:ind w:firstLine="540"/>
        <w:jc w:val="both"/>
      </w:pPr>
      <w:r>
        <w:rPr>
          <w:sz w:val="24"/>
        </w:rPr>
        <w:t xml:space="preserve">Статья 3. Гражданское законодательство и иные акты, содержащие нормы гражданского права</w:t>
      </w:r>
    </w:p>
    <w:p>
      <w:pPr>
        <w:pStyle w:val="0"/>
        <w:jc w:val="both"/>
      </w:pPr>
      <w:r>
        <w:rPr>
          <w:sz w:val="24"/>
        </w:rPr>
      </w:r>
    </w:p>
    <w:p>
      <w:pPr>
        <w:pStyle w:val="0"/>
        <w:ind w:firstLine="540"/>
        <w:jc w:val="both"/>
      </w:pPr>
      <w:r>
        <w:rPr>
          <w:sz w:val="24"/>
        </w:rPr>
        <w:t xml:space="preserve">1. В соответствии с </w:t>
      </w:r>
      <w:hyperlink w:history="0" r:id="rId159"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гражданское законодательство находится в ведении Российской Федерации.</w:t>
      </w:r>
    </w:p>
    <w:p>
      <w:pPr>
        <w:pStyle w:val="0"/>
        <w:spacing w:before="240" w:lineRule="auto"/>
        <w:ind w:firstLine="540"/>
        <w:jc w:val="both"/>
      </w:pPr>
      <w:r>
        <w:rPr>
          <w:sz w:val="24"/>
        </w:rPr>
        <w:t xml:space="preserve">2. Гражданское законодательство состоит из настоящего Кодекса и принятых в соответствии с ним иных федеральных законов (далее - законы), регулирующих отношения, указанные в </w:t>
      </w:r>
      <w:hyperlink w:history="0" w:anchor="P87"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
        <w:r>
          <w:rPr>
            <w:sz w:val="24"/>
            <w:color w:val="0000ff"/>
          </w:rPr>
          <w:t xml:space="preserve">пунктах 1</w:t>
        </w:r>
      </w:hyperlink>
      <w:r>
        <w:rPr>
          <w:sz w:val="24"/>
        </w:rPr>
        <w:t xml:space="preserve"> и </w:t>
      </w:r>
      <w:hyperlink w:history="0" w:anchor="P93"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r>
          <w:rPr>
            <w:sz w:val="24"/>
            <w:color w:val="0000ff"/>
          </w:rPr>
          <w:t xml:space="preserve">2 статьи 2</w:t>
        </w:r>
      </w:hyperlink>
      <w:r>
        <w:rPr>
          <w:sz w:val="24"/>
        </w:rPr>
        <w:t xml:space="preserve"> настоящего Кодекса.</w:t>
      </w:r>
    </w:p>
    <w:p>
      <w:pPr>
        <w:pStyle w:val="0"/>
        <w:spacing w:before="240" w:lineRule="auto"/>
        <w:ind w:firstLine="540"/>
        <w:jc w:val="both"/>
      </w:pPr>
      <w:r>
        <w:rPr>
          <w:sz w:val="24"/>
        </w:rPr>
        <w:t xml:space="preserve">Нормы гражданского права, содержащиеся в других законах, должны соответствовать настоящему Кодексу.</w:t>
      </w:r>
    </w:p>
    <w:p>
      <w:pPr>
        <w:pStyle w:val="0"/>
        <w:spacing w:before="240" w:lineRule="auto"/>
        <w:ind w:firstLine="540"/>
        <w:jc w:val="both"/>
      </w:pPr>
      <w:r>
        <w:rPr>
          <w:sz w:val="24"/>
        </w:rPr>
        <w:t xml:space="preserve">2.1. Внесение изменений в настоящий Кодекс, а также приостановление действия или признание утратившими силу положений настоящего Кодекса осуществляется отдельными законами. Положения, предусматривающие внесение изменений в настоящий Кодекс, приостановление действия или признание утратившими силу положений настоящего Кодекса, не могут быть включены в тексты законов, изменяющих (приостанавливающих действие или признающих утратившими силу) другие законодательные акты Российской Федерации или содержащих самостоятельный предмет правового регулирования.</w:t>
      </w:r>
    </w:p>
    <w:p>
      <w:pPr>
        <w:pStyle w:val="0"/>
        <w:jc w:val="both"/>
      </w:pPr>
      <w:r>
        <w:rPr>
          <w:sz w:val="24"/>
        </w:rPr>
        <w:t xml:space="preserve">(п. 2.1 введен Федеральным </w:t>
      </w:r>
      <w:hyperlink w:history="0" r:id="rId160" w:tooltip="Федеральный закон от 28.12.2016 N 497-ФЗ &quot;О внесении изменения в статью 3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28.12.2016 N 497-ФЗ)</w:t>
      </w:r>
    </w:p>
    <w:p>
      <w:pPr>
        <w:pStyle w:val="0"/>
        <w:spacing w:before="240" w:lineRule="auto"/>
        <w:ind w:firstLine="540"/>
        <w:jc w:val="both"/>
      </w:pPr>
      <w:r>
        <w:rPr>
          <w:sz w:val="24"/>
        </w:rPr>
        <w:t xml:space="preserve">3. Отношения, указанные в </w:t>
      </w:r>
      <w:hyperlink w:history="0" w:anchor="P87"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
        <w:r>
          <w:rPr>
            <w:sz w:val="24"/>
            <w:color w:val="0000ff"/>
          </w:rPr>
          <w:t xml:space="preserve">пунктах 1</w:t>
        </w:r>
      </w:hyperlink>
      <w:r>
        <w:rPr>
          <w:sz w:val="24"/>
        </w:rPr>
        <w:t xml:space="preserve"> и </w:t>
      </w:r>
      <w:hyperlink w:history="0" w:anchor="P93"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r>
          <w:rPr>
            <w:sz w:val="24"/>
            <w:color w:val="0000ff"/>
          </w:rPr>
          <w:t xml:space="preserve">2 статьи 2</w:t>
        </w:r>
      </w:hyperlink>
      <w:r>
        <w:rPr>
          <w:sz w:val="24"/>
        </w:rPr>
        <w:t xml:space="preserve"> настоящего Кодекса, могут регулироваться также указами Президента Российской Федерации, которые не должны противоречить настоящему Кодексу и иным законам.</w:t>
      </w:r>
    </w:p>
    <w:p>
      <w:pPr>
        <w:pStyle w:val="0"/>
        <w:spacing w:before="240" w:lineRule="auto"/>
        <w:ind w:firstLine="540"/>
        <w:jc w:val="both"/>
      </w:pPr>
      <w:r>
        <w:rPr>
          <w:sz w:val="24"/>
        </w:rPr>
        <w:t xml:space="preserve">4. На основании и во исполнение настоящего Кодекса и иных законов, указов Президента Российской Федерации Правительство Российской Федерации вправе принимать постановления, содержащие нормы гражданского права.</w:t>
      </w:r>
    </w:p>
    <w:p>
      <w:pPr>
        <w:pStyle w:val="0"/>
        <w:spacing w:before="240" w:lineRule="auto"/>
        <w:ind w:firstLine="540"/>
        <w:jc w:val="both"/>
      </w:pPr>
      <w:r>
        <w:rPr>
          <w:sz w:val="24"/>
        </w:rPr>
        <w:t xml:space="preserve">5. В случае противоречия указа Президента Российской Федерации или постановления Правительства Российской Федерации настоящему Кодексу или иному закону применяется настоящий Кодекс или соответствующий закон.</w:t>
      </w:r>
    </w:p>
    <w:p>
      <w:pPr>
        <w:pStyle w:val="0"/>
        <w:spacing w:before="240" w:lineRule="auto"/>
        <w:ind w:firstLine="540"/>
        <w:jc w:val="both"/>
      </w:pPr>
      <w:r>
        <w:rPr>
          <w:sz w:val="24"/>
        </w:rPr>
        <w:t xml:space="preserve">6. Действие и применение норм гражданского права, содержащихся в указах Президента Российской Федерации и постановлениях Правительства Российской Федерации (далее - иные правовые акты), определяются правилами настоящей </w:t>
      </w:r>
      <w:hyperlink w:history="0" w:anchor="P71" w:tooltip="Глава 1. ГРАЖДАНСКОЕ ЗАКОНОДАТЕЛЬСТВО">
        <w:r>
          <w:rPr>
            <w:sz w:val="24"/>
            <w:color w:val="0000ff"/>
          </w:rPr>
          <w:t xml:space="preserve">главы</w:t>
        </w:r>
      </w:hyperlink>
      <w:r>
        <w:rPr>
          <w:sz w:val="24"/>
        </w:rPr>
        <w:t xml:space="preserve">.</w:t>
      </w:r>
    </w:p>
    <w:p>
      <w:pPr>
        <w:pStyle w:val="0"/>
        <w:spacing w:before="240" w:lineRule="auto"/>
        <w:ind w:firstLine="540"/>
        <w:jc w:val="both"/>
      </w:pPr>
      <w:r>
        <w:rPr>
          <w:sz w:val="24"/>
        </w:rPr>
        <w:t xml:space="preserve">7. Министерства и иные федеральные органы исполнительной власти могут издавать акты, содержащие нормы гражданского права, в случаях и в пределах, предусмотренных настоящим Кодексом, другими законами и иными правовыми актами.</w:t>
      </w:r>
    </w:p>
    <w:p>
      <w:pPr>
        <w:pStyle w:val="0"/>
        <w:jc w:val="both"/>
      </w:pPr>
      <w:r>
        <w:rPr>
          <w:sz w:val="24"/>
        </w:rPr>
      </w:r>
    </w:p>
    <w:p>
      <w:pPr>
        <w:pStyle w:val="2"/>
        <w:outlineLvl w:val="3"/>
        <w:ind w:firstLine="540"/>
        <w:jc w:val="both"/>
      </w:pPr>
      <w:r>
        <w:rPr>
          <w:sz w:val="24"/>
        </w:rPr>
        <w:t xml:space="preserve">Статья 4. Действие гражданского законодательства во времени</w:t>
      </w:r>
    </w:p>
    <w:p>
      <w:pPr>
        <w:pStyle w:val="0"/>
        <w:jc w:val="both"/>
      </w:pPr>
      <w:r>
        <w:rPr>
          <w:sz w:val="24"/>
        </w:rPr>
      </w:r>
    </w:p>
    <w:p>
      <w:pPr>
        <w:pStyle w:val="0"/>
        <w:ind w:firstLine="540"/>
        <w:jc w:val="both"/>
      </w:pPr>
      <w:r>
        <w:rPr>
          <w:sz w:val="24"/>
        </w:rPr>
        <w:t xml:space="preserve">1. Акты гражданского законодательства не имеют обратной силы и применяются к отношениям, возникшим после введения их в действие.</w:t>
      </w:r>
    </w:p>
    <w:p>
      <w:pPr>
        <w:pStyle w:val="0"/>
        <w:spacing w:before="240" w:lineRule="auto"/>
        <w:ind w:firstLine="540"/>
        <w:jc w:val="both"/>
      </w:pPr>
      <w:r>
        <w:rPr>
          <w:sz w:val="24"/>
        </w:rPr>
        <w:t xml:space="preserve">Действие закона распространяется на отношения, возникшие до введения его в действие, только в случаях, когда это прямо предусмотрено законом.</w:t>
      </w:r>
    </w:p>
    <w:p>
      <w:pPr>
        <w:pStyle w:val="0"/>
        <w:spacing w:before="240" w:lineRule="auto"/>
        <w:ind w:firstLine="540"/>
        <w:jc w:val="both"/>
      </w:pPr>
      <w:r>
        <w:rPr>
          <w:sz w:val="24"/>
        </w:rPr>
        <w:t xml:space="preserve">2. По отношениям, возникшим до введения в действие акта гражданского законодательства, он применяется к правам и обязанностям, возникшим после введения его в действие. Отношения сторон по договору, заключенному до введения в действие акта гражданского законодательства, регулируются в соответствии со </w:t>
      </w:r>
      <w:hyperlink w:history="0" w:anchor="P5591" w:tooltip="Статья 422. Договор и закон">
        <w:r>
          <w:rPr>
            <w:sz w:val="24"/>
            <w:color w:val="0000ff"/>
          </w:rPr>
          <w:t xml:space="preserve">статьей 422</w:t>
        </w:r>
      </w:hyperlink>
      <w:r>
        <w:rPr>
          <w:sz w:val="24"/>
        </w:rPr>
        <w:t xml:space="preserve"> настоящего Кодекса.</w:t>
      </w:r>
    </w:p>
    <w:p>
      <w:pPr>
        <w:pStyle w:val="0"/>
        <w:jc w:val="both"/>
      </w:pPr>
      <w:r>
        <w:rPr>
          <w:sz w:val="24"/>
        </w:rPr>
      </w:r>
    </w:p>
    <w:bookmarkStart w:id="117" w:name="P117"/>
    <w:bookmarkEnd w:id="117"/>
    <w:p>
      <w:pPr>
        <w:pStyle w:val="2"/>
        <w:outlineLvl w:val="3"/>
        <w:ind w:firstLine="540"/>
        <w:jc w:val="both"/>
      </w:pPr>
      <w:r>
        <w:rPr>
          <w:sz w:val="24"/>
        </w:rPr>
        <w:t xml:space="preserve">Статья 5. Обычаи</w:t>
      </w:r>
    </w:p>
    <w:p>
      <w:pPr>
        <w:pStyle w:val="0"/>
        <w:jc w:val="both"/>
      </w:pPr>
      <w:r>
        <w:rPr>
          <w:sz w:val="24"/>
        </w:rPr>
        <w:t xml:space="preserve">(в ред. Федерального </w:t>
      </w:r>
      <w:hyperlink w:history="0" r:id="rId161"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jc w:val="both"/>
      </w:pPr>
      <w:r>
        <w:rPr>
          <w:sz w:val="24"/>
        </w:rPr>
      </w:r>
    </w:p>
    <w:p>
      <w:pPr>
        <w:pStyle w:val="0"/>
        <w:ind w:firstLine="540"/>
        <w:jc w:val="both"/>
      </w:pPr>
      <w:r>
        <w:rPr>
          <w:sz w:val="24"/>
        </w:rPr>
        <w:t xml:space="preserve">1. </w:t>
      </w:r>
      <w:hyperlink w:history="0" r:id="rId16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Обычаем</w:t>
        </w:r>
      </w:hyperlink>
      <w:r>
        <w:rPr>
          <w:sz w:val="24"/>
        </w:rPr>
        <w:t xml:space="preserve"> признается сложившееся и широко применяемое в какой-либо области предпринимательской или иной деятельности, не предусмотренное законодательством правило поведения, независимо от того, зафиксировано ли оно в каком-либо </w:t>
      </w:r>
      <w:r>
        <w:rPr>
          <w:sz w:val="24"/>
        </w:rPr>
        <w:t xml:space="preserve">документе</w:t>
      </w:r>
      <w:r>
        <w:rPr>
          <w:sz w:val="24"/>
        </w:rPr>
        <w:t xml:space="preserve">.</w:t>
      </w:r>
    </w:p>
    <w:p>
      <w:pPr>
        <w:pStyle w:val="0"/>
        <w:jc w:val="both"/>
      </w:pPr>
      <w:r>
        <w:rPr>
          <w:sz w:val="24"/>
        </w:rPr>
        <w:t xml:space="preserve">(п. 1 в ред. Федерального </w:t>
      </w:r>
      <w:hyperlink w:history="0" r:id="rId163"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spacing w:before="240" w:lineRule="auto"/>
        <w:ind w:firstLine="540"/>
        <w:jc w:val="both"/>
      </w:pPr>
      <w:r>
        <w:rPr>
          <w:sz w:val="24"/>
        </w:rPr>
        <w:t xml:space="preserve">2. Обычаи, противоречащие обязательным для участников соответствующего отношения положениям законодательства или договору, не применяются.</w:t>
      </w:r>
    </w:p>
    <w:p>
      <w:pPr>
        <w:pStyle w:val="0"/>
        <w:jc w:val="both"/>
      </w:pPr>
      <w:r>
        <w:rPr>
          <w:sz w:val="24"/>
        </w:rPr>
        <w:t xml:space="preserve">(в ред. Федерального </w:t>
      </w:r>
      <w:hyperlink w:history="0" r:id="rId164"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jc w:val="both"/>
      </w:pPr>
      <w:r>
        <w:rPr>
          <w:sz w:val="24"/>
        </w:rPr>
      </w:r>
    </w:p>
    <w:p>
      <w:pPr>
        <w:pStyle w:val="2"/>
        <w:outlineLvl w:val="3"/>
        <w:ind w:firstLine="540"/>
        <w:jc w:val="both"/>
      </w:pPr>
      <w:r>
        <w:rPr>
          <w:sz w:val="24"/>
        </w:rPr>
        <w:t xml:space="preserve">Статья 6. Применение гражданского законодательства по аналогии</w:t>
      </w:r>
    </w:p>
    <w:p>
      <w:pPr>
        <w:pStyle w:val="0"/>
        <w:jc w:val="both"/>
      </w:pPr>
      <w:r>
        <w:rPr>
          <w:sz w:val="24"/>
        </w:rPr>
      </w:r>
    </w:p>
    <w:bookmarkStart w:id="127" w:name="P127"/>
    <w:bookmarkEnd w:id="127"/>
    <w:p>
      <w:pPr>
        <w:pStyle w:val="0"/>
        <w:ind w:firstLine="540"/>
        <w:jc w:val="both"/>
      </w:pPr>
      <w:r>
        <w:rPr>
          <w:sz w:val="24"/>
        </w:rPr>
        <w:t xml:space="preserve">1. В случаях, когда предусмотренные </w:t>
      </w:r>
      <w:hyperlink w:history="0" w:anchor="P87"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
        <w:r>
          <w:rPr>
            <w:sz w:val="24"/>
            <w:color w:val="0000ff"/>
          </w:rPr>
          <w:t xml:space="preserve">пунктами 1</w:t>
        </w:r>
      </w:hyperlink>
      <w:r>
        <w:rPr>
          <w:sz w:val="24"/>
        </w:rPr>
        <w:t xml:space="preserve"> и </w:t>
      </w:r>
      <w:hyperlink w:history="0" w:anchor="P93"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r>
          <w:rPr>
            <w:sz w:val="24"/>
            <w:color w:val="0000ff"/>
          </w:rPr>
          <w:t xml:space="preserve">2 статьи 2</w:t>
        </w:r>
      </w:hyperlink>
      <w:r>
        <w:rPr>
          <w:sz w:val="24"/>
        </w:rPr>
        <w:t xml:space="preserve"> настоящего Кодекса отношения прямо не урегулированы законодательством или соглашением сторон и отсутствует применимый к ним обычай, к таким отношениям, если это не противоречит их существу, применяется гражданское законодательство, регулирующее сходные отношения (аналогия закона).</w:t>
      </w:r>
    </w:p>
    <w:p>
      <w:pPr>
        <w:pStyle w:val="0"/>
        <w:jc w:val="both"/>
      </w:pPr>
      <w:r>
        <w:rPr>
          <w:sz w:val="24"/>
        </w:rPr>
        <w:t xml:space="preserve">(в ред. Федерального </w:t>
      </w:r>
      <w:hyperlink w:history="0" r:id="rId165"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spacing w:before="240" w:lineRule="auto"/>
        <w:ind w:firstLine="540"/>
        <w:jc w:val="both"/>
      </w:pPr>
      <w:r>
        <w:rPr>
          <w:sz w:val="24"/>
        </w:rPr>
        <w:t xml:space="preserve">2. При невозможности использования аналогии закона права и обязанности сторон определяются исходя из общих начал и смысла гражданского законодательства (аналогия права) и требований добросовестности, разумности и справедливости.</w:t>
      </w:r>
    </w:p>
    <w:p>
      <w:pPr>
        <w:pStyle w:val="0"/>
        <w:jc w:val="both"/>
      </w:pPr>
      <w:r>
        <w:rPr>
          <w:sz w:val="24"/>
        </w:rPr>
      </w:r>
    </w:p>
    <w:p>
      <w:pPr>
        <w:pStyle w:val="2"/>
        <w:outlineLvl w:val="3"/>
        <w:ind w:firstLine="540"/>
        <w:jc w:val="both"/>
      </w:pPr>
      <w:r>
        <w:rPr>
          <w:sz w:val="24"/>
        </w:rPr>
        <w:t xml:space="preserve">Статья 7. Гражданское законодательство и нормы международного права</w:t>
      </w:r>
    </w:p>
    <w:p>
      <w:pPr>
        <w:pStyle w:val="0"/>
        <w:jc w:val="both"/>
      </w:pPr>
      <w:r>
        <w:rPr>
          <w:sz w:val="24"/>
        </w:rPr>
      </w:r>
    </w:p>
    <w:p>
      <w:pPr>
        <w:pStyle w:val="0"/>
        <w:ind w:firstLine="540"/>
        <w:jc w:val="both"/>
      </w:pPr>
      <w:r>
        <w:rPr>
          <w:sz w:val="24"/>
        </w:rPr>
        <w:t xml:space="preserve">1. Общепризнанные принципы и нормы международного права и международные договоры Российской Федерации являются в соответствии с </w:t>
      </w:r>
      <w:hyperlink w:history="0" r:id="rId16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составной частью правовой системы Российской Федерации.</w:t>
      </w:r>
    </w:p>
    <w:p>
      <w:pPr>
        <w:pStyle w:val="0"/>
        <w:spacing w:before="240" w:lineRule="auto"/>
        <w:ind w:firstLine="540"/>
        <w:jc w:val="both"/>
      </w:pPr>
      <w:r>
        <w:rPr>
          <w:sz w:val="24"/>
        </w:rPr>
        <w:t xml:space="preserve">2. Международные договоры Российской Федерации применяются к отношениям, указанным в </w:t>
      </w:r>
      <w:hyperlink w:history="0" w:anchor="P87"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
        <w:r>
          <w:rPr>
            <w:sz w:val="24"/>
            <w:color w:val="0000ff"/>
          </w:rPr>
          <w:t xml:space="preserve">пунктах 1</w:t>
        </w:r>
      </w:hyperlink>
      <w:r>
        <w:rPr>
          <w:sz w:val="24"/>
        </w:rPr>
        <w:t xml:space="preserve"> и </w:t>
      </w:r>
      <w:hyperlink w:history="0" w:anchor="P93"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r>
          <w:rPr>
            <w:sz w:val="24"/>
            <w:color w:val="0000ff"/>
          </w:rPr>
          <w:t xml:space="preserve">2 статьи 2</w:t>
        </w:r>
      </w:hyperlink>
      <w:r>
        <w:rPr>
          <w:sz w:val="24"/>
        </w:rPr>
        <w:t xml:space="preserve"> настоящего Кодекса, непосредственно, кроме случаев, когда из международного договора следует, что для его применения требуется издание внутригосударственного акта.</w:t>
      </w:r>
    </w:p>
    <w:p>
      <w:pPr>
        <w:pStyle w:val="0"/>
        <w:spacing w:before="240" w:lineRule="auto"/>
        <w:ind w:firstLine="540"/>
        <w:jc w:val="both"/>
      </w:pPr>
      <w:r>
        <w:rPr>
          <w:sz w:val="24"/>
        </w:rPr>
        <w:t xml:space="preserve">Если международным договором Российской Федерации установлены иные правила, чем те, которые предусмотрены гражданским законодательством, </w:t>
      </w:r>
      <w:hyperlink w:history="0" r:id="rId167" w:tooltip="Постановление Пленума Верховного Суда РФ от 31.10.1995 N 8 (ред. от 03.03.2015) &quot;О некоторых вопросах применения судами Конституции Российской Федерации при осуществлении правосудия&quot; {КонсультантПлюс}">
        <w:r>
          <w:rPr>
            <w:sz w:val="24"/>
            <w:color w:val="0000ff"/>
          </w:rPr>
          <w:t xml:space="preserve">применяются</w:t>
        </w:r>
      </w:hyperlink>
      <w:r>
        <w:rPr>
          <w:sz w:val="24"/>
        </w:rPr>
        <w:t xml:space="preserve">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w:history="0" r:id="rId168"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порядке, определенном федеральным конституционным законом.</w:t>
      </w:r>
    </w:p>
    <w:p>
      <w:pPr>
        <w:pStyle w:val="0"/>
        <w:jc w:val="both"/>
      </w:pPr>
      <w:r>
        <w:rPr>
          <w:sz w:val="24"/>
        </w:rPr>
        <w:t xml:space="preserve">(в ред. Федерального </w:t>
      </w:r>
      <w:hyperlink w:history="0" r:id="rId169" w:tooltip="Федеральный закон от 08.12.2020 N 427-ФЗ &quot;О внесении изменения в статью 7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08.12.2020 N 427-ФЗ)</w:t>
      </w:r>
    </w:p>
    <w:p>
      <w:pPr>
        <w:pStyle w:val="0"/>
        <w:jc w:val="both"/>
      </w:pPr>
      <w:r>
        <w:rPr>
          <w:sz w:val="24"/>
        </w:rPr>
      </w:r>
    </w:p>
    <w:p>
      <w:pPr>
        <w:pStyle w:val="2"/>
        <w:outlineLvl w:val="2"/>
        <w:jc w:val="center"/>
      </w:pPr>
      <w:r>
        <w:rPr>
          <w:sz w:val="24"/>
        </w:rPr>
        <w:t xml:space="preserve">Глава 2. ВОЗНИКНОВЕНИЕ ГРАЖДАНСКИХ ПРАВ И ОБЯЗАННОСТЕЙ,</w:t>
      </w:r>
    </w:p>
    <w:p>
      <w:pPr>
        <w:pStyle w:val="2"/>
        <w:jc w:val="center"/>
      </w:pPr>
      <w:r>
        <w:rPr>
          <w:sz w:val="24"/>
        </w:rPr>
        <w:t xml:space="preserve">ОСУЩЕСТВЛЕНИЕ И ЗАЩИТА ГРАЖДАНСКИХ ПРАВ</w:t>
      </w:r>
    </w:p>
    <w:p>
      <w:pPr>
        <w:pStyle w:val="0"/>
        <w:jc w:val="both"/>
      </w:pPr>
      <w:r>
        <w:rPr>
          <w:sz w:val="24"/>
        </w:rPr>
      </w:r>
    </w:p>
    <w:bookmarkStart w:id="141" w:name="P141"/>
    <w:bookmarkEnd w:id="141"/>
    <w:p>
      <w:pPr>
        <w:pStyle w:val="2"/>
        <w:outlineLvl w:val="3"/>
        <w:ind w:firstLine="540"/>
        <w:jc w:val="both"/>
      </w:pPr>
      <w:r>
        <w:rPr>
          <w:sz w:val="24"/>
        </w:rPr>
        <w:t xml:space="preserve">Статья 8. Основания возникновения гражданских прав и обязанностей</w:t>
      </w:r>
    </w:p>
    <w:p>
      <w:pPr>
        <w:pStyle w:val="0"/>
        <w:jc w:val="both"/>
      </w:pPr>
      <w:r>
        <w:rPr>
          <w:sz w:val="24"/>
        </w:rPr>
      </w:r>
    </w:p>
    <w:p>
      <w:pPr>
        <w:pStyle w:val="0"/>
        <w:ind w:firstLine="540"/>
        <w:jc w:val="both"/>
      </w:pPr>
      <w:r>
        <w:rPr>
          <w:sz w:val="24"/>
        </w:rPr>
        <w:t xml:space="preserve">1. Гражданские права и обязанности возникают из оснований, предусмотренных законом и иными правовыми актами, а также из действий граждан и юридических лиц, которые хотя и не предусмотрены законом или такими актами, но в силу общих начал и смысла гражданского законодательства порождают гражданские права и обязанности.</w:t>
      </w:r>
    </w:p>
    <w:p>
      <w:pPr>
        <w:pStyle w:val="0"/>
        <w:spacing w:before="240" w:lineRule="auto"/>
        <w:ind w:firstLine="540"/>
        <w:jc w:val="both"/>
      </w:pPr>
      <w:r>
        <w:rPr>
          <w:sz w:val="24"/>
        </w:rPr>
        <w:t xml:space="preserve">В соответствии с этим гражданские права и обязанности возникают:</w:t>
      </w:r>
    </w:p>
    <w:p>
      <w:pPr>
        <w:pStyle w:val="0"/>
        <w:spacing w:before="240" w:lineRule="auto"/>
        <w:ind w:firstLine="540"/>
        <w:jc w:val="both"/>
      </w:pPr>
      <w:r>
        <w:rPr>
          <w:sz w:val="24"/>
        </w:rPr>
        <w:t xml:space="preserve">1)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pPr>
        <w:pStyle w:val="0"/>
        <w:spacing w:before="240" w:lineRule="auto"/>
        <w:ind w:firstLine="540"/>
        <w:jc w:val="both"/>
      </w:pPr>
      <w:r>
        <w:rPr>
          <w:sz w:val="24"/>
        </w:rPr>
        <w:t xml:space="preserve">1.1) из решений собраний в случаях, предусмотренных законом;</w:t>
      </w:r>
    </w:p>
    <w:p>
      <w:pPr>
        <w:pStyle w:val="0"/>
        <w:jc w:val="both"/>
      </w:pPr>
      <w:r>
        <w:rPr>
          <w:sz w:val="24"/>
        </w:rPr>
        <w:t xml:space="preserve">(пп. 1.1 введен Федеральным </w:t>
      </w:r>
      <w:hyperlink w:history="0" r:id="rId170"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пп. 2 п. 1 ст. 8 во взаимосвязи с другими нормами см. </w:t>
            </w:r>
            <w:hyperlink w:history="0" r:id="rId171" w:tooltip="Постановление Конституционного Суда РФ от 12.07.2023 N 39-П &quot;По делу о проверке конституционности пункта 3 статьи 2, подпункта 2 пункта 1 статьи 8, пункта 2 статьи 307 и пункта 1 статьи 395 Гражданского кодекса Российской Федерации в связи с жалобой гражданина В.Г. Михайлика&quot; {КонсультантПлюс}">
              <w:r>
                <w:rPr>
                  <w:sz w:val="24"/>
                  <w:color w:val="0000ff"/>
                </w:rPr>
                <w:t xml:space="preserve">Постановление</w:t>
              </w:r>
            </w:hyperlink>
            <w:r>
              <w:rPr>
                <w:sz w:val="24"/>
                <w:color w:val="392c69"/>
              </w:rPr>
              <w:t xml:space="preserve"> КС РФ от 12.07.2023 N 39-П.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из актов государственных органов и органов местного самоуправления, которые предусмотрены законом в качестве основания возникновения гражданских прав и обязанностей;</w:t>
      </w:r>
    </w:p>
    <w:p>
      <w:pPr>
        <w:pStyle w:val="0"/>
        <w:spacing w:before="240" w:lineRule="auto"/>
        <w:ind w:firstLine="540"/>
        <w:jc w:val="both"/>
      </w:pPr>
      <w:r>
        <w:rPr>
          <w:sz w:val="24"/>
        </w:rPr>
        <w:t xml:space="preserve">3) из судебного решения, установившего гражданские права и обязанности;</w:t>
      </w:r>
    </w:p>
    <w:p>
      <w:pPr>
        <w:pStyle w:val="0"/>
        <w:spacing w:before="240" w:lineRule="auto"/>
        <w:ind w:firstLine="540"/>
        <w:jc w:val="both"/>
      </w:pPr>
      <w:r>
        <w:rPr>
          <w:sz w:val="24"/>
        </w:rPr>
        <w:t xml:space="preserve">4) в результате приобретения имущества по основаниям, допускаемым законом;</w:t>
      </w:r>
    </w:p>
    <w:p>
      <w:pPr>
        <w:pStyle w:val="0"/>
        <w:spacing w:before="240" w:lineRule="auto"/>
        <w:ind w:firstLine="540"/>
        <w:jc w:val="both"/>
      </w:pPr>
      <w:r>
        <w:rPr>
          <w:sz w:val="24"/>
        </w:rPr>
        <w:t xml:space="preserve">5) в результате создания произведений науки, литературы, искусства, изобретений и иных результатов интеллектуальной деятельности;</w:t>
      </w:r>
    </w:p>
    <w:p>
      <w:pPr>
        <w:pStyle w:val="0"/>
        <w:spacing w:before="240" w:lineRule="auto"/>
        <w:ind w:firstLine="540"/>
        <w:jc w:val="both"/>
      </w:pPr>
      <w:r>
        <w:rPr>
          <w:sz w:val="24"/>
        </w:rPr>
        <w:t xml:space="preserve">6) вследствие причинения вреда другому лицу;</w:t>
      </w:r>
    </w:p>
    <w:p>
      <w:pPr>
        <w:pStyle w:val="0"/>
        <w:spacing w:before="240" w:lineRule="auto"/>
        <w:ind w:firstLine="540"/>
        <w:jc w:val="both"/>
      </w:pPr>
      <w:r>
        <w:rPr>
          <w:sz w:val="24"/>
        </w:rPr>
        <w:t xml:space="preserve">7) вследствие неосновательного обогащения;</w:t>
      </w:r>
    </w:p>
    <w:p>
      <w:pPr>
        <w:pStyle w:val="0"/>
        <w:spacing w:before="240" w:lineRule="auto"/>
        <w:ind w:firstLine="540"/>
        <w:jc w:val="both"/>
      </w:pPr>
      <w:r>
        <w:rPr>
          <w:sz w:val="24"/>
        </w:rPr>
        <w:t xml:space="preserve">8) вследствие иных действий граждан и юридических лиц;</w:t>
      </w:r>
    </w:p>
    <w:p>
      <w:pPr>
        <w:pStyle w:val="0"/>
        <w:spacing w:before="240" w:lineRule="auto"/>
        <w:ind w:firstLine="540"/>
        <w:jc w:val="both"/>
      </w:pPr>
      <w:r>
        <w:rPr>
          <w:sz w:val="24"/>
        </w:rPr>
        <w:t xml:space="preserve">9) вследствие событий, с которыми закон или иной правовой акт связывает наступление гражданско-правовых последствий.</w:t>
      </w:r>
    </w:p>
    <w:p>
      <w:pPr>
        <w:pStyle w:val="0"/>
        <w:spacing w:before="240" w:lineRule="auto"/>
        <w:ind w:firstLine="540"/>
        <w:jc w:val="both"/>
      </w:pPr>
      <w:r>
        <w:rPr>
          <w:sz w:val="24"/>
        </w:rPr>
        <w:t xml:space="preserve">2. Утратил силу с 1 марта 2013 года. - Федеральный </w:t>
      </w:r>
      <w:hyperlink w:history="0" r:id="rId172"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w:t>
        </w:r>
      </w:hyperlink>
      <w:r>
        <w:rPr>
          <w:sz w:val="24"/>
        </w:rPr>
        <w:t xml:space="preserve"> от 30.12.2012 N 302-ФЗ.</w:t>
      </w:r>
    </w:p>
    <w:p>
      <w:pPr>
        <w:pStyle w:val="0"/>
        <w:jc w:val="both"/>
      </w:pPr>
      <w:r>
        <w:rPr>
          <w:sz w:val="24"/>
        </w:rPr>
      </w:r>
    </w:p>
    <w:bookmarkStart w:id="160" w:name="P160"/>
    <w:bookmarkEnd w:id="160"/>
    <w:p>
      <w:pPr>
        <w:pStyle w:val="2"/>
        <w:outlineLvl w:val="3"/>
        <w:ind w:firstLine="540"/>
        <w:jc w:val="both"/>
      </w:pPr>
      <w:r>
        <w:rPr>
          <w:sz w:val="24"/>
        </w:rPr>
        <w:t xml:space="preserve">Статья 8.1. Государственная регистрация прав на имущество</w:t>
      </w:r>
    </w:p>
    <w:p>
      <w:pPr>
        <w:pStyle w:val="0"/>
        <w:jc w:val="both"/>
      </w:pPr>
      <w:r>
        <w:rPr>
          <w:sz w:val="24"/>
        </w:rPr>
      </w:r>
    </w:p>
    <w:p>
      <w:pPr>
        <w:pStyle w:val="0"/>
        <w:ind w:firstLine="540"/>
        <w:jc w:val="both"/>
      </w:pPr>
      <w:r>
        <w:rPr>
          <w:sz w:val="24"/>
        </w:rPr>
        <w:t xml:space="preserve">(введена Федеральным </w:t>
      </w:r>
      <w:hyperlink w:history="0" r:id="rId173"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jc w:val="both"/>
      </w:pPr>
      <w:r>
        <w:rPr>
          <w:sz w:val="24"/>
        </w:rPr>
      </w:r>
    </w:p>
    <w:p>
      <w:pPr>
        <w:pStyle w:val="0"/>
        <w:ind w:firstLine="540"/>
        <w:jc w:val="both"/>
      </w:pPr>
      <w:r>
        <w:rPr>
          <w:sz w:val="24"/>
        </w:rPr>
        <w:t xml:space="preserve">1. В случаях, предусмотренных </w:t>
      </w:r>
      <w:r>
        <w:rPr>
          <w:sz w:val="24"/>
        </w:rPr>
        <w:t xml:space="preserve">законом</w:t>
      </w:r>
      <w:r>
        <w:rPr>
          <w:sz w:val="24"/>
        </w:rPr>
        <w:t xml:space="preserve">, права, закрепляющие принадлежность объекта гражданских прав определенному лицу, ограничения таких прав и обременения имущества (права на имущество) подлежат государственной регистрации.</w:t>
      </w:r>
    </w:p>
    <w:p>
      <w:pPr>
        <w:pStyle w:val="0"/>
        <w:spacing w:before="240" w:lineRule="auto"/>
        <w:ind w:firstLine="540"/>
        <w:jc w:val="both"/>
      </w:pPr>
      <w:r>
        <w:rPr>
          <w:sz w:val="24"/>
        </w:rPr>
        <w:t xml:space="preserve">Государственная регистрация прав на имущество осуществляется уполномоченным в соответствии с законом органом на основе принципов проверки законности оснований регистрации, публичности и достоверности государственного реестра.</w:t>
      </w:r>
    </w:p>
    <w:p>
      <w:pPr>
        <w:pStyle w:val="0"/>
        <w:spacing w:before="240" w:lineRule="auto"/>
        <w:ind w:firstLine="540"/>
        <w:jc w:val="both"/>
      </w:pPr>
      <w:r>
        <w:rPr>
          <w:sz w:val="24"/>
        </w:rPr>
        <w:t xml:space="preserve">В государственном реестре должны быть указаны данные, позволяющие определенно установить объект, на который устанавливается право, управомоченное лицо, содержание права, основание его возникновения.</w:t>
      </w:r>
    </w:p>
    <w:p>
      <w:pPr>
        <w:pStyle w:val="0"/>
        <w:spacing w:before="240" w:lineRule="auto"/>
        <w:ind w:firstLine="540"/>
        <w:jc w:val="both"/>
      </w:pPr>
      <w:r>
        <w:rPr>
          <w:sz w:val="24"/>
        </w:rPr>
        <w:t xml:space="preserve">2. Права на имущество, подлежащие государственной регистрации, возникают, изменяются и прекращаются с момента внесения соответствующей записи в государственный реестр, если иное не установлено </w:t>
      </w:r>
      <w:r>
        <w:rPr>
          <w:sz w:val="24"/>
        </w:rPr>
        <w:t xml:space="preserve">законом</w:t>
      </w:r>
      <w:r>
        <w:rPr>
          <w:sz w:val="24"/>
        </w:rPr>
        <w:t xml:space="preserve">.</w:t>
      </w:r>
    </w:p>
    <w:p>
      <w:pPr>
        <w:pStyle w:val="0"/>
        <w:spacing w:before="240" w:lineRule="auto"/>
        <w:ind w:firstLine="540"/>
        <w:jc w:val="both"/>
      </w:pPr>
      <w:r>
        <w:rPr>
          <w:sz w:val="24"/>
        </w:rPr>
        <w:t xml:space="preserve">3. В случаях, предусмотренных </w:t>
      </w:r>
      <w:r>
        <w:rPr>
          <w:sz w:val="24"/>
        </w:rPr>
        <w:t xml:space="preserve">законом</w:t>
      </w:r>
      <w:r>
        <w:rPr>
          <w:sz w:val="24"/>
        </w:rPr>
        <w:t xml:space="preserve"> или соглашением сторон, сделка, влекущая возникновение, изменение или прекращение прав на имущество, которые подлежат государственной регистрации, должна быть нотариально </w:t>
      </w:r>
      <w:hyperlink w:history="0" r:id="rId174"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удостоверена</w:t>
        </w:r>
      </w:hyperlink>
      <w:r>
        <w:rPr>
          <w:sz w:val="24"/>
        </w:rPr>
        <w:t xml:space="preserve">.</w:t>
      </w:r>
    </w:p>
    <w:p>
      <w:pPr>
        <w:pStyle w:val="0"/>
        <w:spacing w:before="240" w:lineRule="auto"/>
        <w:ind w:firstLine="540"/>
        <w:jc w:val="both"/>
      </w:pPr>
      <w:r>
        <w:rPr>
          <w:sz w:val="24"/>
        </w:rPr>
        <w:t xml:space="preserve">Запись в государственный реестр вносится при наличии заявлений об этом всех лиц, совершивших сделку, если иное не установлено законом. Если сделка совершена в нотариальной форме, запись в государственный реестр может быть внесена по заявлению любой стороны сделки, в том числе через нотариуса.</w:t>
      </w:r>
    </w:p>
    <w:bookmarkStart w:id="170" w:name="P170"/>
    <w:bookmarkEnd w:id="170"/>
    <w:p>
      <w:pPr>
        <w:pStyle w:val="0"/>
        <w:spacing w:before="240" w:lineRule="auto"/>
        <w:ind w:firstLine="540"/>
        <w:jc w:val="both"/>
      </w:pPr>
      <w:r>
        <w:rPr>
          <w:sz w:val="24"/>
        </w:rPr>
        <w:t xml:space="preserve">4. Если право на имущество возникает, изменяется или прекращается вследствие наступления обстоятельств, указанных в законе, запись о возникновении, об изменении или о прекращении этого права вносится в государственный реестр по заявлению лица, для которого наступают такие правовые последствия. </w:t>
      </w:r>
      <w:hyperlink w:history="0" r:id="rId175"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может быть предусмотрено также право иных лиц обращаться с заявлением о внесении соответствующей записи в государственный реестр.</w:t>
      </w:r>
    </w:p>
    <w:p>
      <w:pPr>
        <w:pStyle w:val="0"/>
        <w:spacing w:before="240" w:lineRule="auto"/>
        <w:ind w:firstLine="540"/>
        <w:jc w:val="both"/>
      </w:pPr>
      <w:r>
        <w:rPr>
          <w:sz w:val="24"/>
        </w:rPr>
        <w:t xml:space="preserve">5. Уполномоченный в соответствии с законом орган, осуществляющий государственную регистрацию прав на имущество, проверяет полномочия лица, обратившегося с заявлением о государственной регистрации права, законность оснований регистрации, иные предусмотренные </w:t>
      </w:r>
      <w:r>
        <w:rPr>
          <w:sz w:val="24"/>
        </w:rPr>
        <w:t xml:space="preserve">законом</w:t>
      </w:r>
      <w:r>
        <w:rPr>
          <w:sz w:val="24"/>
        </w:rPr>
        <w:t xml:space="preserve"> обстоятельства и документы, а в случаях, указанных в </w:t>
      </w:r>
      <w:hyperlink w:history="0" w:anchor="P170" w:tooltip="4. Если право на имущество возникает, изменяется или прекращается вследствие наступления обстоятельств, указанных в законе, запись о возникновении, об изменении или о прекращении этого права вносится в государственный реестр по заявлению лица, для которого наступают такие правовые последствия. Законом может быть предусмотрено также право иных лиц обращаться с заявлением о внесении соответствующей записи в государственный реестр.">
        <w:r>
          <w:rPr>
            <w:sz w:val="24"/>
            <w:color w:val="0000ff"/>
          </w:rPr>
          <w:t xml:space="preserve">пункте 4</w:t>
        </w:r>
      </w:hyperlink>
      <w:r>
        <w:rPr>
          <w:sz w:val="24"/>
        </w:rPr>
        <w:t xml:space="preserve"> настоящей статьи, также наступление соответствующего обстоятельства.</w:t>
      </w:r>
    </w:p>
    <w:p>
      <w:pPr>
        <w:pStyle w:val="0"/>
        <w:jc w:val="both"/>
      </w:pPr>
      <w:r>
        <w:rPr>
          <w:sz w:val="24"/>
        </w:rPr>
        <w:t xml:space="preserve">(в ред. Федерального </w:t>
      </w:r>
      <w:hyperlink w:history="0" r:id="rId176"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Pr>
            <w:sz w:val="24"/>
            <w:color w:val="0000ff"/>
          </w:rPr>
          <w:t xml:space="preserve">закона</w:t>
        </w:r>
      </w:hyperlink>
      <w:r>
        <w:rPr>
          <w:sz w:val="24"/>
        </w:rPr>
        <w:t xml:space="preserve"> от 23.05.2018 N 116-ФЗ)</w:t>
      </w:r>
    </w:p>
    <w:p>
      <w:pPr>
        <w:pStyle w:val="0"/>
        <w:spacing w:before="240" w:lineRule="auto"/>
        <w:ind w:firstLine="540"/>
        <w:jc w:val="both"/>
      </w:pPr>
      <w:r>
        <w:rPr>
          <w:sz w:val="24"/>
        </w:rPr>
        <w:t xml:space="preserve">Если право на имущество возникает, изменяется или прекращается на основании нотариально удостоверенной сделки, уполномоченный в соответствии с законом орган вправе проверить законность соответствующей сделки в случаях и в порядке, которые предусмотрены законом.</w:t>
      </w:r>
    </w:p>
    <w:p>
      <w:pPr>
        <w:pStyle w:val="0"/>
        <w:spacing w:before="240" w:lineRule="auto"/>
        <w:ind w:firstLine="540"/>
        <w:jc w:val="both"/>
      </w:pPr>
      <w:r>
        <w:rPr>
          <w:sz w:val="24"/>
        </w:rPr>
        <w:t xml:space="preserve">6. Зарегистрированное право может быть оспорено только в судебном порядке. Лицо, указанное в государственном реестре в качестве правообладателя, признается таковым, пока в установленном законом порядке в реестр не внесена запись об ином.</w:t>
      </w:r>
    </w:p>
    <w:p>
      <w:pPr>
        <w:pStyle w:val="0"/>
        <w:spacing w:before="240" w:lineRule="auto"/>
        <w:ind w:firstLine="540"/>
        <w:jc w:val="both"/>
      </w:pPr>
      <w:r>
        <w:rPr>
          <w:sz w:val="24"/>
        </w:rPr>
        <w:t xml:space="preserve">При возникновении спора в отношении зарегистрированного права лицо, которое знало или должно было знать о недостоверности данных государственного реестра, не вправе ссылаться на соответствующие данные.</w:t>
      </w:r>
    </w:p>
    <w:bookmarkStart w:id="176" w:name="P176"/>
    <w:bookmarkEnd w:id="176"/>
    <w:p>
      <w:pPr>
        <w:pStyle w:val="0"/>
        <w:spacing w:before="240" w:lineRule="auto"/>
        <w:ind w:firstLine="540"/>
        <w:jc w:val="both"/>
      </w:pPr>
      <w:r>
        <w:rPr>
          <w:sz w:val="24"/>
        </w:rPr>
        <w:t xml:space="preserve">Приобретатель недвижимого имущества, полагавшийся при его приобретении на данные государственного реестра, признается добросовестным (</w:t>
      </w:r>
      <w:hyperlink w:history="0" w:anchor="P3357" w:tooltip="Статья 234. Приобретательная давность">
        <w:r>
          <w:rPr>
            <w:sz w:val="24"/>
            <w:color w:val="0000ff"/>
          </w:rPr>
          <w:t xml:space="preserve">статьи 234</w:t>
        </w:r>
      </w:hyperlink>
      <w:r>
        <w:rPr>
          <w:sz w:val="24"/>
        </w:rPr>
        <w:t xml:space="preserve"> и </w:t>
      </w:r>
      <w:hyperlink w:history="0" w:anchor="P4016" w:tooltip="Статья 302. Истребование имущества от добросовестного приобретателя">
        <w:r>
          <w:rPr>
            <w:sz w:val="24"/>
            <w:color w:val="0000ff"/>
          </w:rPr>
          <w:t xml:space="preserve">302</w:t>
        </w:r>
      </w:hyperlink>
      <w:r>
        <w:rPr>
          <w:sz w:val="24"/>
        </w:rPr>
        <w:t xml:space="preserve">), пока в судебном порядке не доказано, что он знал или должен был знать об отсутствии права на отчуждение этого имущества у лица, от которого ему перешли права на него.</w:t>
      </w:r>
    </w:p>
    <w:p>
      <w:pPr>
        <w:pStyle w:val="0"/>
        <w:jc w:val="both"/>
      </w:pPr>
      <w:r>
        <w:rPr>
          <w:sz w:val="24"/>
        </w:rPr>
        <w:t xml:space="preserve">(абзац введен Федеральным </w:t>
      </w:r>
      <w:hyperlink w:history="0" r:id="rId177" w:tooltip="Федеральный закон от 16.12.2019 N 430-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16.12.2019 N 430-ФЗ)</w:t>
      </w:r>
    </w:p>
    <w:p>
      <w:pPr>
        <w:pStyle w:val="0"/>
        <w:spacing w:before="240" w:lineRule="auto"/>
        <w:ind w:firstLine="540"/>
        <w:jc w:val="both"/>
      </w:pPr>
      <w:r>
        <w:rPr>
          <w:sz w:val="24"/>
        </w:rPr>
        <w:t xml:space="preserve">7. В отношении зарегистрированного права в государственный реестр может быть внесена в </w:t>
      </w:r>
      <w:hyperlink w:history="0" r:id="rId178"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порядке</w:t>
        </w:r>
      </w:hyperlink>
      <w:r>
        <w:rPr>
          <w:sz w:val="24"/>
        </w:rPr>
        <w:t xml:space="preserve">, установленном законом, </w:t>
      </w:r>
      <w:hyperlink w:history="0" r:id="rId17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отметка</w:t>
        </w:r>
      </w:hyperlink>
      <w:r>
        <w:rPr>
          <w:sz w:val="24"/>
        </w:rPr>
        <w:t xml:space="preserve"> о возражении лица, соответствующее право которого было зарегистрировано ранее.</w:t>
      </w:r>
    </w:p>
    <w:p>
      <w:pPr>
        <w:pStyle w:val="0"/>
        <w:spacing w:before="240" w:lineRule="auto"/>
        <w:ind w:firstLine="540"/>
        <w:jc w:val="both"/>
      </w:pPr>
      <w:r>
        <w:rPr>
          <w:sz w:val="24"/>
        </w:rPr>
        <w:t xml:space="preserve">Если в течение трех месяцев со дня внесения в государственный реестр отметки о возражении в отношении зарегистрированного права лицо, по заявлению которого она внесена, </w:t>
      </w:r>
      <w:hyperlink w:history="0" r:id="rId18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не оспорило</w:t>
        </w:r>
      </w:hyperlink>
      <w:r>
        <w:rPr>
          <w:sz w:val="24"/>
        </w:rPr>
        <w:t xml:space="preserve"> зарегистрированное право в суде, отметка о возражении аннулируется. В этом случае повторное внесение отметки о возражении указанного лица не допускается.</w:t>
      </w:r>
    </w:p>
    <w:p>
      <w:pPr>
        <w:pStyle w:val="0"/>
        <w:spacing w:before="240" w:lineRule="auto"/>
        <w:ind w:firstLine="540"/>
        <w:jc w:val="both"/>
      </w:pPr>
      <w:r>
        <w:rPr>
          <w:sz w:val="24"/>
        </w:rPr>
        <w:t xml:space="preserve">Лицо, оспаривающее зарегистрированное право в суде, вправе требовать внесения в государственный реестр отметки о наличии судебного спора в отношении этого права.</w:t>
      </w:r>
    </w:p>
    <w:p>
      <w:pPr>
        <w:pStyle w:val="0"/>
        <w:spacing w:before="240" w:lineRule="auto"/>
        <w:ind w:firstLine="540"/>
        <w:jc w:val="both"/>
      </w:pPr>
      <w:r>
        <w:rPr>
          <w:sz w:val="24"/>
        </w:rPr>
        <w:t xml:space="preserve">8. Отказ в государственной регистрации прав на имущество либо уклонение от государственной регистрации могут быть оспорены в суде.</w:t>
      </w:r>
    </w:p>
    <w:p>
      <w:pPr>
        <w:pStyle w:val="0"/>
        <w:spacing w:before="240" w:lineRule="auto"/>
        <w:ind w:firstLine="540"/>
        <w:jc w:val="both"/>
      </w:pPr>
      <w:r>
        <w:rPr>
          <w:sz w:val="24"/>
        </w:rPr>
        <w:t xml:space="preserve">9. Убытки, причиненные незаконным отказом в государственной регистрации прав на имущество, уклонением от государственной регистрации, внесением в государственный реестр незаконных или недостоверных данных о праве либо нарушением предусмотренного законом порядка государственной регистрации прав на имущество, по вине органа, осуществляющего государственную регистрацию прав на имущество, подлежат </w:t>
      </w:r>
      <w:hyperlink w:history="0" r:id="rId181"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возмещению</w:t>
        </w:r>
      </w:hyperlink>
      <w:r>
        <w:rPr>
          <w:sz w:val="24"/>
        </w:rPr>
        <w:t xml:space="preserve"> за счет казны Российской Федерации.</w:t>
      </w:r>
    </w:p>
    <w:p>
      <w:pPr>
        <w:pStyle w:val="0"/>
        <w:spacing w:before="240" w:lineRule="auto"/>
        <w:ind w:firstLine="540"/>
        <w:jc w:val="both"/>
      </w:pPr>
      <w:r>
        <w:rPr>
          <w:sz w:val="24"/>
        </w:rPr>
        <w:t xml:space="preserve">10. Правила, предусмотренные настоящей статьей, применяются, поскольку иное не установлено настоящим Кодексом.</w:t>
      </w:r>
    </w:p>
    <w:p>
      <w:pPr>
        <w:pStyle w:val="0"/>
        <w:jc w:val="both"/>
      </w:pPr>
      <w:r>
        <w:rPr>
          <w:sz w:val="24"/>
        </w:rPr>
      </w:r>
    </w:p>
    <w:p>
      <w:pPr>
        <w:pStyle w:val="2"/>
        <w:outlineLvl w:val="3"/>
        <w:ind w:firstLine="540"/>
        <w:jc w:val="both"/>
      </w:pPr>
      <w:r>
        <w:rPr>
          <w:sz w:val="24"/>
        </w:rPr>
        <w:t xml:space="preserve">Статья 9. Осуществление гражданских прав</w:t>
      </w:r>
    </w:p>
    <w:p>
      <w:pPr>
        <w:pStyle w:val="0"/>
        <w:jc w:val="both"/>
      </w:pPr>
      <w:r>
        <w:rPr>
          <w:sz w:val="24"/>
        </w:rPr>
      </w:r>
    </w:p>
    <w:p>
      <w:pPr>
        <w:pStyle w:val="0"/>
        <w:ind w:firstLine="540"/>
        <w:jc w:val="both"/>
      </w:pPr>
      <w:r>
        <w:rPr>
          <w:sz w:val="24"/>
        </w:rPr>
        <w:t xml:space="preserve">1. Граждане и юридические лица по своему усмотрению </w:t>
      </w:r>
      <w:hyperlink w:history="0" r:id="rId182" w:tooltip="Постановление Конституционного Суда РФ от 24.03.2017 N 9-П &quot;По делу о проверке конституционности отдельных положений Налогового кодекса Российской Федерации и Гражданского кодекса Российской Федерации в связи с жалобами граждан Е.Н. Беспутина, А.В. Кульбацкого и В.А. Чапланова&quot; {КонсультантПлюс}">
        <w:r>
          <w:rPr>
            <w:sz w:val="24"/>
            <w:color w:val="0000ff"/>
          </w:rPr>
          <w:t xml:space="preserve">осуществляют</w:t>
        </w:r>
      </w:hyperlink>
      <w:r>
        <w:rPr>
          <w:sz w:val="24"/>
        </w:rPr>
        <w:t xml:space="preserve"> принадлежащие им гражданские права.</w:t>
      </w:r>
    </w:p>
    <w:p>
      <w:pPr>
        <w:pStyle w:val="0"/>
        <w:spacing w:before="240" w:lineRule="auto"/>
        <w:ind w:firstLine="540"/>
        <w:jc w:val="both"/>
      </w:pPr>
      <w:r>
        <w:rPr>
          <w:sz w:val="24"/>
        </w:rPr>
        <w:t xml:space="preserve">2. Отказ граждан и юридических лиц от осуществления принадлежащих им прав не влечет прекращения этих прав, за исключением случаев, предусмотренных </w:t>
      </w:r>
      <w:r>
        <w:rPr>
          <w:sz w:val="24"/>
        </w:rPr>
        <w:t xml:space="preserve">законом</w:t>
      </w:r>
      <w:r>
        <w:rPr>
          <w:sz w:val="24"/>
        </w:rPr>
        <w:t xml:space="preserve">.</w:t>
      </w:r>
    </w:p>
    <w:p>
      <w:pPr>
        <w:pStyle w:val="0"/>
        <w:jc w:val="both"/>
      </w:pPr>
      <w:r>
        <w:rPr>
          <w:sz w:val="24"/>
        </w:rPr>
      </w:r>
    </w:p>
    <w:p>
      <w:pPr>
        <w:pStyle w:val="2"/>
        <w:outlineLvl w:val="3"/>
        <w:ind w:firstLine="540"/>
        <w:jc w:val="both"/>
      </w:pPr>
      <w:r>
        <w:rPr>
          <w:sz w:val="24"/>
        </w:rPr>
        <w:t xml:space="preserve">Статья 10. Пределы осуществления гражданских прав</w:t>
      </w:r>
    </w:p>
    <w:p>
      <w:pPr>
        <w:pStyle w:val="0"/>
        <w:jc w:val="both"/>
      </w:pPr>
      <w:r>
        <w:rPr>
          <w:sz w:val="24"/>
        </w:rPr>
      </w:r>
    </w:p>
    <w:p>
      <w:pPr>
        <w:pStyle w:val="0"/>
        <w:ind w:firstLine="540"/>
        <w:jc w:val="both"/>
      </w:pPr>
      <w:r>
        <w:rPr>
          <w:sz w:val="24"/>
        </w:rPr>
        <w:t xml:space="preserve">(в ред. Федерального </w:t>
      </w:r>
      <w:hyperlink w:history="0" r:id="rId183"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10 ГК РФ </w:t>
            </w:r>
            <w:hyperlink w:history="0" r:id="rId184" w:tooltip="Перечень позиций высших судов к ст. 10 ГК РФ &quot;Пределы осуществления гражданских пра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195" w:name="P195"/>
    <w:bookmarkEnd w:id="195"/>
    <w:p>
      <w:pPr>
        <w:pStyle w:val="0"/>
        <w:ind w:firstLine="540"/>
        <w:jc w:val="both"/>
      </w:pPr>
      <w:r>
        <w:rPr>
          <w:sz w:val="24"/>
        </w:rPr>
        <w:t xml:space="preserve">1. Не допускаются осуществление гражданских прав исключительно с намерением причинить вред другому лицу, </w:t>
      </w:r>
      <w:r>
        <w:rPr>
          <w:sz w:val="24"/>
        </w:rPr>
        <w:t xml:space="preserve">действия в обход закона</w:t>
      </w:r>
      <w:r>
        <w:rPr>
          <w:sz w:val="24"/>
        </w:rPr>
        <w:t xml:space="preserve"> с противоправной целью, а также иное заведомо недобросовестное осуществление гражданских прав (</w:t>
      </w:r>
      <w:r>
        <w:rPr>
          <w:sz w:val="24"/>
        </w:rPr>
        <w:t xml:space="preserve">злоупотребление правом</w:t>
      </w:r>
      <w:r>
        <w:rPr>
          <w:sz w:val="24"/>
        </w:rPr>
        <w:t xml:space="preserve">).</w:t>
      </w:r>
    </w:p>
    <w:p>
      <w:pPr>
        <w:pStyle w:val="0"/>
        <w:spacing w:before="240" w:lineRule="auto"/>
        <w:ind w:firstLine="540"/>
        <w:jc w:val="both"/>
      </w:pPr>
      <w:r>
        <w:rPr>
          <w:sz w:val="24"/>
        </w:rPr>
        <w:t xml:space="preserve">Не допускается использование гражданских прав в целях ограничения конкуренции, а также </w:t>
      </w:r>
      <w:r>
        <w:rPr>
          <w:sz w:val="24"/>
        </w:rPr>
        <w:t xml:space="preserve">злоупотребление</w:t>
      </w:r>
      <w:r>
        <w:rPr>
          <w:sz w:val="24"/>
        </w:rPr>
        <w:t xml:space="preserve"> доминирующим положением на рынке.</w:t>
      </w:r>
    </w:p>
    <w:bookmarkStart w:id="197" w:name="P197"/>
    <w:bookmarkEnd w:id="197"/>
    <w:p>
      <w:pPr>
        <w:pStyle w:val="0"/>
        <w:spacing w:before="240" w:lineRule="auto"/>
        <w:ind w:firstLine="540"/>
        <w:jc w:val="both"/>
      </w:pPr>
      <w:r>
        <w:rPr>
          <w:sz w:val="24"/>
        </w:rPr>
        <w:t xml:space="preserve">2. В случае несоблюдения требований, предусмотренных </w:t>
      </w:r>
      <w:hyperlink w:history="0" w:anchor="P195" w:tooltip="1.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 (злоупотребление правом).">
        <w:r>
          <w:rPr>
            <w:sz w:val="24"/>
            <w:color w:val="0000ff"/>
          </w:rPr>
          <w:t xml:space="preserve">пунктом 1</w:t>
        </w:r>
      </w:hyperlink>
      <w:r>
        <w:rPr>
          <w:sz w:val="24"/>
        </w:rPr>
        <w:t xml:space="preserve">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также применяет иные меры, предусмотренные законом.</w:t>
      </w:r>
    </w:p>
    <w:p>
      <w:pPr>
        <w:pStyle w:val="0"/>
        <w:spacing w:before="240" w:lineRule="auto"/>
        <w:ind w:firstLine="540"/>
        <w:jc w:val="both"/>
      </w:pPr>
      <w:r>
        <w:rPr>
          <w:sz w:val="24"/>
        </w:rPr>
        <w:t xml:space="preserve">3. В случае, если злоупотребление правом выражается в совершении действий в обход закона с противоправной целью, последствия, предусмотренные </w:t>
      </w:r>
      <w:hyperlink w:history="0" w:anchor="P197" w:tooltip="2. В случае несоблюдения требований, предусмотренных пунктом 1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кже применяет иные меры, предусмотренные законом.">
        <w:r>
          <w:rPr>
            <w:sz w:val="24"/>
            <w:color w:val="0000ff"/>
          </w:rPr>
          <w:t xml:space="preserve">пунктом 2</w:t>
        </w:r>
      </w:hyperlink>
      <w:r>
        <w:rPr>
          <w:sz w:val="24"/>
        </w:rPr>
        <w:t xml:space="preserve"> настоящей статьи, применяются, поскольку иные последствия таких действий не установлены настоящим Кодексом.</w:t>
      </w:r>
    </w:p>
    <w:p>
      <w:pPr>
        <w:pStyle w:val="0"/>
        <w:spacing w:before="240" w:lineRule="auto"/>
        <w:ind w:firstLine="540"/>
        <w:jc w:val="both"/>
      </w:pPr>
      <w:r>
        <w:rPr>
          <w:sz w:val="24"/>
        </w:rPr>
        <w:t xml:space="preserve">4. Если злоупотребление правом повлекло нарушение права другого лица, такое лицо вправе требовать возмещения причиненных этим убытков.</w:t>
      </w:r>
    </w:p>
    <w:p>
      <w:pPr>
        <w:pStyle w:val="0"/>
        <w:spacing w:before="240" w:lineRule="auto"/>
        <w:ind w:firstLine="540"/>
        <w:jc w:val="both"/>
      </w:pPr>
      <w:r>
        <w:rPr>
          <w:sz w:val="24"/>
        </w:rPr>
        <w:t xml:space="preserve">5. </w:t>
      </w:r>
      <w:r>
        <w:rPr>
          <w:sz w:val="24"/>
        </w:rPr>
        <w:t xml:space="preserve">Добросовестность</w:t>
      </w:r>
      <w:r>
        <w:rPr>
          <w:sz w:val="24"/>
        </w:rPr>
        <w:t xml:space="preserve"> участников гражданских правоотношений и разумность их действий предполагаются.</w:t>
      </w:r>
    </w:p>
    <w:p>
      <w:pPr>
        <w:pStyle w:val="0"/>
        <w:jc w:val="both"/>
      </w:pPr>
      <w:r>
        <w:rPr>
          <w:sz w:val="24"/>
        </w:rPr>
      </w:r>
    </w:p>
    <w:p>
      <w:pPr>
        <w:pStyle w:val="2"/>
        <w:outlineLvl w:val="3"/>
        <w:ind w:firstLine="540"/>
        <w:jc w:val="both"/>
      </w:pPr>
      <w:r>
        <w:rPr>
          <w:sz w:val="24"/>
        </w:rPr>
        <w:t xml:space="preserve">Статья 11. Судебная защита гражданских прав</w:t>
      </w:r>
    </w:p>
    <w:p>
      <w:pPr>
        <w:pStyle w:val="0"/>
        <w:jc w:val="both"/>
      </w:pPr>
      <w:r>
        <w:rPr>
          <w:sz w:val="24"/>
        </w:rPr>
      </w:r>
    </w:p>
    <w:p>
      <w:pPr>
        <w:pStyle w:val="0"/>
        <w:ind w:firstLine="540"/>
        <w:jc w:val="both"/>
      </w:pPr>
      <w:r>
        <w:rPr>
          <w:sz w:val="24"/>
        </w:rPr>
        <w:t xml:space="preserve">1. Защиту нарушенных или оспоренных гражданских прав осуществляет суд, арбитражный суд или третейский суд (далее - суд) в соответствии с их компетенцией.</w:t>
      </w:r>
    </w:p>
    <w:p>
      <w:pPr>
        <w:pStyle w:val="0"/>
        <w:jc w:val="both"/>
      </w:pPr>
      <w:r>
        <w:rPr>
          <w:sz w:val="24"/>
        </w:rPr>
        <w:t xml:space="preserve">(п. 1 в ред. Федерального </w:t>
      </w:r>
      <w:hyperlink w:history="0" r:id="rId185" w:tooltip="Федеральный закон от 18.07.2019 N 177-ФЗ &quot;О внесении изменений в статью 11 части первой и статью 1252 части четвертой Гражданского кодекса Российской Федерации&quot; {КонсультантПлюс}">
        <w:r>
          <w:rPr>
            <w:sz w:val="24"/>
            <w:color w:val="0000ff"/>
          </w:rPr>
          <w:t xml:space="preserve">закона</w:t>
        </w:r>
      </w:hyperlink>
      <w:r>
        <w:rPr>
          <w:sz w:val="24"/>
        </w:rPr>
        <w:t xml:space="preserve"> от 18.07.2019 N 177-ФЗ)</w:t>
      </w:r>
    </w:p>
    <w:p>
      <w:pPr>
        <w:pStyle w:val="0"/>
        <w:spacing w:before="240" w:lineRule="auto"/>
        <w:ind w:firstLine="540"/>
        <w:jc w:val="both"/>
      </w:pPr>
      <w:r>
        <w:rPr>
          <w:sz w:val="24"/>
        </w:rPr>
        <w:t xml:space="preserve">2. Защита гражданских прав в административном порядке осуществляется лишь в случаях, предусмотренных </w:t>
      </w:r>
      <w:r>
        <w:rPr>
          <w:sz w:val="24"/>
        </w:rPr>
        <w:t xml:space="preserve">законом</w:t>
      </w:r>
      <w:r>
        <w:rPr>
          <w:sz w:val="24"/>
        </w:rPr>
        <w:t xml:space="preserve">. Решение, принятое в административном порядке, может быть оспорено в суде.</w:t>
      </w:r>
    </w:p>
    <w:p>
      <w:pPr>
        <w:pStyle w:val="0"/>
        <w:jc w:val="both"/>
      </w:pPr>
      <w:r>
        <w:rPr>
          <w:sz w:val="24"/>
        </w:rPr>
        <w:t xml:space="preserve">(в ред. Федерального </w:t>
      </w:r>
      <w:hyperlink w:history="0" r:id="rId186"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закона</w:t>
        </w:r>
      </w:hyperlink>
      <w:r>
        <w:rPr>
          <w:sz w:val="24"/>
        </w:rPr>
        <w:t xml:space="preserve"> от 18.12.2006 N 231-ФЗ)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12 см. </w:t>
            </w:r>
            <w:hyperlink w:history="0" r:id="rId187" w:tooltip="Постановление Конституционного Суда РФ от 28.01.2025 N 3-П &quot;По делу о проверке конституционности статей 12, 209 и 304 Гражданского кодекса Российской Федерации и части 5 статьи 1 Федерального закона &quot;О государственной регистрации недвижимости&quot; в связи с жалобами граждан Н.И. Гришиной, Н.З. Гулордавы и других&quot; {КонсультантПлюс}">
              <w:r>
                <w:rPr>
                  <w:sz w:val="24"/>
                  <w:color w:val="0000ff"/>
                </w:rPr>
                <w:t xml:space="preserve">Постановление</w:t>
              </w:r>
            </w:hyperlink>
            <w:r>
              <w:rPr>
                <w:sz w:val="24"/>
                <w:color w:val="392c69"/>
              </w:rPr>
              <w:t xml:space="preserve"> КС РФ от 28.01.2025 N 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11" w:name="P211"/>
    <w:bookmarkEnd w:id="211"/>
    <w:p>
      <w:pPr>
        <w:pStyle w:val="2"/>
        <w:spacing w:before="300" w:lineRule="auto"/>
        <w:outlineLvl w:val="3"/>
        <w:ind w:firstLine="540"/>
        <w:jc w:val="both"/>
      </w:pPr>
      <w:r>
        <w:rPr>
          <w:sz w:val="24"/>
        </w:rPr>
        <w:t xml:space="preserve">Статья 12. Способы защиты гражданских прав</w:t>
      </w:r>
    </w:p>
    <w:p>
      <w:pPr>
        <w:pStyle w:val="0"/>
        <w:jc w:val="both"/>
      </w:pPr>
      <w:r>
        <w:rPr>
          <w:sz w:val="24"/>
        </w:rPr>
      </w:r>
    </w:p>
    <w:p>
      <w:pPr>
        <w:pStyle w:val="0"/>
        <w:ind w:firstLine="540"/>
        <w:jc w:val="both"/>
      </w:pPr>
      <w:r>
        <w:rPr>
          <w:sz w:val="24"/>
        </w:rPr>
        <w:t xml:space="preserve">Защита гражданских прав осуществляется путем:</w:t>
      </w:r>
    </w:p>
    <w:p>
      <w:pPr>
        <w:pStyle w:val="0"/>
        <w:spacing w:before="240" w:lineRule="auto"/>
        <w:ind w:firstLine="540"/>
        <w:jc w:val="both"/>
      </w:pPr>
      <w:r>
        <w:rPr>
          <w:sz w:val="24"/>
        </w:rPr>
        <w:t xml:space="preserve">признания права;</w:t>
      </w:r>
    </w:p>
    <w:p>
      <w:pPr>
        <w:pStyle w:val="0"/>
        <w:spacing w:before="240" w:lineRule="auto"/>
        <w:ind w:firstLine="540"/>
        <w:jc w:val="both"/>
      </w:pPr>
      <w:r>
        <w:rPr>
          <w:sz w:val="24"/>
        </w:rPr>
        <w:t xml:space="preserve">восстановления положения, существовавшего до нарушения права, и пресечения действий, нарушающих право или создающих угрозу его нарушения;</w:t>
      </w:r>
    </w:p>
    <w:p>
      <w:pPr>
        <w:pStyle w:val="0"/>
        <w:spacing w:before="240" w:lineRule="auto"/>
        <w:ind w:firstLine="540"/>
        <w:jc w:val="both"/>
      </w:pPr>
      <w:r>
        <w:rPr>
          <w:sz w:val="24"/>
        </w:rPr>
        <w:t xml:space="preserve">признания оспоримой сделки недействительной и применения последствий ее недействительности, применения </w:t>
      </w:r>
      <w:hyperlink w:history="0" w:anchor="P2617" w:tooltip="Статья 167. Общие положения о последствиях недействительности сделки">
        <w:r>
          <w:rPr>
            <w:sz w:val="24"/>
            <w:color w:val="0000ff"/>
          </w:rPr>
          <w:t xml:space="preserve">последствий</w:t>
        </w:r>
      </w:hyperlink>
      <w:r>
        <w:rPr>
          <w:sz w:val="24"/>
        </w:rPr>
        <w:t xml:space="preserve"> недействительности ничтожной сделки;</w:t>
      </w:r>
    </w:p>
    <w:p>
      <w:pPr>
        <w:pStyle w:val="0"/>
        <w:spacing w:before="240" w:lineRule="auto"/>
        <w:ind w:firstLine="540"/>
        <w:jc w:val="both"/>
      </w:pPr>
      <w:hyperlink w:history="0" w:anchor="P2802" w:tooltip="1. Решение собрания недействительно по основаниям, установленным настоящим Кодексом или иными законами, в силу признания его таковым судом (оспоримое решение) или независимо от такого признания (ничтожное решение).">
        <w:r>
          <w:rPr>
            <w:sz w:val="24"/>
            <w:color w:val="0000ff"/>
          </w:rPr>
          <w:t xml:space="preserve">признания</w:t>
        </w:r>
      </w:hyperlink>
      <w:r>
        <w:rPr>
          <w:sz w:val="24"/>
        </w:rPr>
        <w:t xml:space="preserve"> недействительным решения собрания;</w:t>
      </w:r>
    </w:p>
    <w:p>
      <w:pPr>
        <w:pStyle w:val="0"/>
        <w:jc w:val="both"/>
      </w:pPr>
      <w:r>
        <w:rPr>
          <w:sz w:val="24"/>
        </w:rPr>
        <w:t xml:space="preserve">(абзац введен Федеральным </w:t>
      </w:r>
      <w:hyperlink w:history="0" r:id="rId18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spacing w:before="240" w:lineRule="auto"/>
        <w:ind w:firstLine="540"/>
        <w:jc w:val="both"/>
      </w:pPr>
      <w:r>
        <w:rPr>
          <w:sz w:val="24"/>
        </w:rPr>
        <w:t xml:space="preserve">признания недействительным акта государственного органа или органа местного самоуправления;</w:t>
      </w:r>
    </w:p>
    <w:p>
      <w:pPr>
        <w:pStyle w:val="0"/>
        <w:spacing w:before="240" w:lineRule="auto"/>
        <w:ind w:firstLine="540"/>
        <w:jc w:val="both"/>
      </w:pPr>
      <w:hyperlink w:history="0" r:id="rId18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самозащиты</w:t>
        </w:r>
      </w:hyperlink>
      <w:r>
        <w:rPr>
          <w:sz w:val="24"/>
        </w:rPr>
        <w:t xml:space="preserve"> права;</w:t>
      </w:r>
    </w:p>
    <w:p>
      <w:pPr>
        <w:pStyle w:val="0"/>
        <w:spacing w:before="240" w:lineRule="auto"/>
        <w:ind w:firstLine="540"/>
        <w:jc w:val="both"/>
      </w:pPr>
      <w:r>
        <w:rPr>
          <w:sz w:val="24"/>
        </w:rPr>
        <w:t xml:space="preserve">присуждения к исполнению обязанности в натуре;</w:t>
      </w:r>
    </w:p>
    <w:p>
      <w:pPr>
        <w:pStyle w:val="0"/>
        <w:spacing w:before="240" w:lineRule="auto"/>
        <w:ind w:firstLine="540"/>
        <w:jc w:val="both"/>
      </w:pPr>
      <w:hyperlink w:history="0" w:anchor="P241" w:tooltip="Статья 15. Возмещение убытков">
        <w:r>
          <w:rPr>
            <w:sz w:val="24"/>
            <w:color w:val="0000ff"/>
          </w:rPr>
          <w:t xml:space="preserve">возмещения</w:t>
        </w:r>
      </w:hyperlink>
      <w:r>
        <w:rPr>
          <w:sz w:val="24"/>
        </w:rPr>
        <w:t xml:space="preserve"> убытков;</w:t>
      </w:r>
    </w:p>
    <w:p>
      <w:pPr>
        <w:pStyle w:val="0"/>
        <w:spacing w:before="240" w:lineRule="auto"/>
        <w:ind w:firstLine="540"/>
        <w:jc w:val="both"/>
      </w:pPr>
      <w:r>
        <w:rPr>
          <w:sz w:val="24"/>
        </w:rPr>
        <w:t xml:space="preserve">взыскания неустойки;</w:t>
      </w:r>
    </w:p>
    <w:p>
      <w:pPr>
        <w:pStyle w:val="0"/>
        <w:spacing w:before="240" w:lineRule="auto"/>
        <w:ind w:firstLine="540"/>
        <w:jc w:val="both"/>
      </w:pPr>
      <w:r>
        <w:rPr>
          <w:sz w:val="24"/>
        </w:rPr>
        <w:t xml:space="preserve">компенсации</w:t>
      </w:r>
      <w:r>
        <w:rPr>
          <w:sz w:val="24"/>
        </w:rPr>
        <w:t xml:space="preserve"> морального вреда;</w:t>
      </w:r>
    </w:p>
    <w:p>
      <w:pPr>
        <w:pStyle w:val="0"/>
        <w:spacing w:before="240" w:lineRule="auto"/>
        <w:ind w:firstLine="540"/>
        <w:jc w:val="both"/>
      </w:pPr>
      <w:r>
        <w:rPr>
          <w:sz w:val="24"/>
        </w:rPr>
        <w:t xml:space="preserve">прекращения или изменения правоотношения;</w:t>
      </w:r>
    </w:p>
    <w:p>
      <w:pPr>
        <w:pStyle w:val="0"/>
        <w:spacing w:before="240" w:lineRule="auto"/>
        <w:ind w:firstLine="540"/>
        <w:jc w:val="both"/>
      </w:pPr>
      <w:hyperlink w:history="0" r:id="rId19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неприменения</w:t>
        </w:r>
      </w:hyperlink>
      <w:r>
        <w:rPr>
          <w:sz w:val="24"/>
        </w:rPr>
        <w:t xml:space="preserve"> судом акта государственного органа или органа местного самоуправления, противоречащего закону;</w:t>
      </w:r>
    </w:p>
    <w:p>
      <w:pPr>
        <w:pStyle w:val="0"/>
        <w:spacing w:before="240" w:lineRule="auto"/>
        <w:ind w:firstLine="540"/>
        <w:jc w:val="both"/>
      </w:pPr>
      <w:r>
        <w:rPr>
          <w:sz w:val="24"/>
        </w:rPr>
        <w:t xml:space="preserve">иными способами, предусмотренными </w:t>
      </w:r>
      <w:r>
        <w:rPr>
          <w:sz w:val="24"/>
        </w:rPr>
        <w:t xml:space="preserve">законом</w:t>
      </w:r>
      <w:r>
        <w:rPr>
          <w:sz w:val="24"/>
        </w:rPr>
        <w:t xml:space="preserve">.</w:t>
      </w:r>
    </w:p>
    <w:p>
      <w:pPr>
        <w:pStyle w:val="0"/>
        <w:jc w:val="both"/>
      </w:pPr>
      <w:r>
        <w:rPr>
          <w:sz w:val="24"/>
        </w:rPr>
      </w:r>
    </w:p>
    <w:bookmarkStart w:id="229" w:name="P229"/>
    <w:bookmarkEnd w:id="229"/>
    <w:p>
      <w:pPr>
        <w:pStyle w:val="2"/>
        <w:outlineLvl w:val="3"/>
        <w:ind w:firstLine="540"/>
        <w:jc w:val="both"/>
      </w:pPr>
      <w:r>
        <w:rPr>
          <w:sz w:val="24"/>
        </w:rPr>
        <w:t xml:space="preserve">Статья 13. Признание недействительным акта государственного органа или органа местного самоуправления</w:t>
      </w:r>
    </w:p>
    <w:p>
      <w:pPr>
        <w:pStyle w:val="0"/>
        <w:jc w:val="both"/>
      </w:pPr>
      <w:r>
        <w:rPr>
          <w:sz w:val="24"/>
        </w:rPr>
      </w:r>
    </w:p>
    <w:p>
      <w:pPr>
        <w:pStyle w:val="0"/>
        <w:ind w:firstLine="540"/>
        <w:jc w:val="both"/>
      </w:pPr>
      <w:r>
        <w:rPr>
          <w:sz w:val="24"/>
        </w:rPr>
        <w:t xml:space="preserve">Ненормативный акт государственного органа или органа местного самоуправления, а в случаях, предусмотренных </w:t>
      </w:r>
      <w:r>
        <w:rPr>
          <w:sz w:val="24"/>
        </w:rPr>
        <w:t xml:space="preserve">законом</w:t>
      </w:r>
      <w:r>
        <w:rPr>
          <w:sz w:val="24"/>
        </w:rPr>
        <w:t xml:space="preserve">, также </w:t>
      </w:r>
      <w:hyperlink w:history="0" r:id="rId191" w:tooltip="Постановление Пленума Верховного Суда РФ от 25.12.2018 N 50 &quot;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quot; {КонсультантПлюс}">
        <w:r>
          <w:rPr>
            <w:sz w:val="24"/>
            <w:color w:val="0000ff"/>
          </w:rPr>
          <w:t xml:space="preserve">нормативный акт</w:t>
        </w:r>
      </w:hyperlink>
      <w:r>
        <w:rPr>
          <w:sz w:val="24"/>
        </w:rPr>
        <w:t xml:space="preserve">, не соответствующие закону или иным правовым актам и нарушающие гражданские права и охраняемые законом интересы гражданина или юридического лица, могут быть признаны судом недействительными.</w:t>
      </w:r>
    </w:p>
    <w:p>
      <w:pPr>
        <w:pStyle w:val="0"/>
        <w:spacing w:before="240" w:lineRule="auto"/>
        <w:ind w:firstLine="540"/>
        <w:jc w:val="both"/>
      </w:pPr>
      <w:r>
        <w:rPr>
          <w:sz w:val="24"/>
        </w:rPr>
        <w:t xml:space="preserve">В случае признания судом акта недействительным нарушенное право подлежит восстановлению либо защите иными способами, предусмотренными </w:t>
      </w:r>
      <w:hyperlink w:history="0" w:anchor="P211" w:tooltip="Статья 12. Способы защиты гражданских прав">
        <w:r>
          <w:rPr>
            <w:sz w:val="24"/>
            <w:color w:val="0000ff"/>
          </w:rPr>
          <w:t xml:space="preserve">статьей 12</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14. Самозащита гражданских прав</w:t>
      </w:r>
    </w:p>
    <w:p>
      <w:pPr>
        <w:pStyle w:val="0"/>
        <w:jc w:val="both"/>
      </w:pPr>
      <w:r>
        <w:rPr>
          <w:sz w:val="24"/>
        </w:rPr>
      </w:r>
    </w:p>
    <w:p>
      <w:pPr>
        <w:pStyle w:val="0"/>
        <w:ind w:firstLine="540"/>
        <w:jc w:val="both"/>
      </w:pPr>
      <w:r>
        <w:rPr>
          <w:sz w:val="24"/>
        </w:rPr>
        <w:t xml:space="preserve">Допускается </w:t>
      </w:r>
      <w:hyperlink w:history="0" r:id="rId19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самозащита</w:t>
        </w:r>
      </w:hyperlink>
      <w:r>
        <w:rPr>
          <w:sz w:val="24"/>
        </w:rPr>
        <w:t xml:space="preserve"> гражданских прав.</w:t>
      </w:r>
    </w:p>
    <w:p>
      <w:pPr>
        <w:pStyle w:val="0"/>
        <w:spacing w:before="240" w:lineRule="auto"/>
        <w:ind w:firstLine="540"/>
        <w:jc w:val="both"/>
      </w:pPr>
      <w:r>
        <w:rPr>
          <w:sz w:val="24"/>
        </w:rPr>
        <w:t xml:space="preserve">Способы самозащиты должны быть соразмерны нарушению и не выходить за пределы действий, необходимых для его пресечения.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15 см. Постановления КС РФ от 10.03.2017 </w:t>
            </w:r>
            <w:hyperlink w:history="0" r:id="rId193" w:tooltip="Постановление Конституционного Суда РФ от 10.03.2017 N 6-П &quot;По делу о проверке конституционности статьи 15, пункта 1 статьи 1064, статьи 1072 и пункта 1 статьи 1079 Гражданского кодекса Российской Федерации в связи с жалобами граждан А.С. Аринушенко, Г.С. Бересневой и других&quot; {КонсультантПлюс}">
              <w:r>
                <w:rPr>
                  <w:sz w:val="24"/>
                  <w:color w:val="0000ff"/>
                </w:rPr>
                <w:t xml:space="preserve">N 6-П</w:t>
              </w:r>
            </w:hyperlink>
            <w:r>
              <w:rPr>
                <w:sz w:val="24"/>
                <w:color w:val="392c69"/>
              </w:rPr>
              <w:t xml:space="preserve">, от 08.12.2017 </w:t>
            </w:r>
            <w:hyperlink w:history="0" r:id="rId194" w:tooltip="Постановление Конституционного Суда РФ от 08.12.2017 N 39-П &quot;По делу о проверке конституционности положений статей 15, 1064 и 1068 Гражданского кодекса Российской Федерации, подпункта 14 пункта 1 статьи 31 Налогового кодекса Российской Федерации, статьи 199.2 Уголовного кодекса Российской Федерации и части первой статьи 54 Уголовно-процессуального кодекса Российской Федерации в связи с жалобами граждан Г.Г. Ахмадеевой, С.И. Лысяка и А.Н. Сергеева&quot; {КонсультантПлюс}">
              <w:r>
                <w:rPr>
                  <w:sz w:val="24"/>
                  <w:color w:val="0000ff"/>
                </w:rPr>
                <w:t xml:space="preserve">N 39-П</w:t>
              </w:r>
            </w:hyperlink>
            <w:r>
              <w:rPr>
                <w:sz w:val="24"/>
                <w:color w:val="392c69"/>
              </w:rPr>
              <w:t xml:space="preserve">, от 05.03.2019 </w:t>
            </w:r>
            <w:hyperlink w:history="0" r:id="rId195" w:tooltip="Постановление Конституционного Суда РФ от 05.03.2019 N 14-П &quot;По делу о проверке конституционности статьи 15, пункта 1 статьи 200 и статьи 1064 Гражданского кодекса Российской Федерации, подпункта 14 пункта 1 статьи 31 Налогового кодекса Российской Федерации, абзаца второго пункта 1 статьи 9, пункта 1 статьи 10 и пункта 3 статьи 59 Федерального закона &quot;О несостоятельности (банкротстве)&quot; в связи с жалобой гражданина В.А. Нужина&quot; {КонсультантПлюс}">
              <w:r>
                <w:rPr>
                  <w:sz w:val="24"/>
                  <w:color w:val="0000ff"/>
                </w:rPr>
                <w:t xml:space="preserve">N 14-П</w:t>
              </w:r>
            </w:hyperlink>
            <w:r>
              <w:rPr>
                <w:sz w:val="24"/>
                <w:color w:val="392c69"/>
              </w:rPr>
              <w:t xml:space="preserve">, от 18.11.2019 </w:t>
            </w:r>
            <w:hyperlink w:history="0" r:id="rId196" w:tooltip="Постановление Конституционного Суда РФ от 18.11.2019 N 36-П &quot;По делу о проверке конституционности положений статей 15 и 1064 Гражданского кодекса Российской Федерации, абзаца второго пункта 1 статьи 9, пункта 1 статьи 10 и пункта 3 статьи 59 Федерального закона &quot;О несостоятельности (банкротстве)&quot; в связи с жалобой гражданина В.И. Лысенко&quot; {КонсультантПлюс}">
              <w:r>
                <w:rPr>
                  <w:sz w:val="24"/>
                  <w:color w:val="0000ff"/>
                </w:rPr>
                <w:t xml:space="preserve">N 36-П</w:t>
              </w:r>
            </w:hyperlink>
            <w:r>
              <w:rPr>
                <w:sz w:val="24"/>
                <w:color w:val="392c69"/>
              </w:rPr>
              <w:t xml:space="preserve">, от 15.07.2020 </w:t>
            </w:r>
            <w:hyperlink w:history="0" r:id="rId197" w:tooltip="Постановление Конституционного Суда РФ от 15.07.2020 N 36-П &quot;По делу о проверке конституционности статей 15, 16, части первой статьи 151, статей 1069 и 1070 Гражданского кодекса Российской Федерации, статьи 61 Гражданского процессуального кодекса Российской Федерации, частей 1, 2 и 3 статьи 24.7, статей 28.1 и 28.2 Кодекса Российской Федерации об административных правонарушениях, а также статьи 13 Федерального закона &quot;О полиции&quot; в связи с жалобами граждан Р.А. Логинова и Р.Н. Шарафутдинова&quot; {КонсультантПлюс}">
              <w:r>
                <w:rPr>
                  <w:sz w:val="24"/>
                  <w:color w:val="0000ff"/>
                </w:rPr>
                <w:t xml:space="preserve">N 36-П</w:t>
              </w:r>
            </w:hyperlink>
            <w:r>
              <w:rPr>
                <w:sz w:val="24"/>
                <w:color w:val="392c69"/>
              </w:rPr>
              <w:t xml:space="preserve">, от 31.03.2025 </w:t>
            </w:r>
            <w:hyperlink w:history="0" r:id="rId198" w:tooltip="Постановление Конституционного Суда РФ от 31.03.2025 N 15-П &quot;По делу о проверке конституционности части четырнадцатой статьи 17 Федерального закона &quot;Об индивидуальном (персонифицированном) учете в системах обязательного пенсионного страхования и обязательного социального страхования&quot; и статьи 15 Гражданского кодекса Российской Федерации в связи с жалобой гражданина Д.А. Кислицына&quot; {КонсультантПлюс}">
              <w:r>
                <w:rPr>
                  <w:sz w:val="24"/>
                  <w:color w:val="0000ff"/>
                </w:rPr>
                <w:t xml:space="preserve">N 15-П</w:t>
              </w:r>
            </w:hyperlink>
            <w:r>
              <w:rPr>
                <w:sz w:val="24"/>
                <w:color w:val="392c69"/>
              </w:rPr>
              <w:t xml:space="preserve">, от 24.06.2025 </w:t>
            </w:r>
            <w:hyperlink w:history="0" r:id="rId199" w:tooltip="Постановление Конституционного Суда РФ от 24.06.2025 N 26-П &quot;По делу о проверке конституционности статей 15, 16, 151 и 1069 Гражданского кодекса Российской Федерации и статьи 24.7 Кодекса Российской Федерации об административных правонарушениях в связи с жалобой гражданина А.В. Ивченкова&quot; {КонсультантПлюс}">
              <w:r>
                <w:rPr>
                  <w:sz w:val="24"/>
                  <w:color w:val="0000ff"/>
                </w:rPr>
                <w:t xml:space="preserve">N 26-П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1" w:name="P241"/>
    <w:bookmarkEnd w:id="241"/>
    <w:p>
      <w:pPr>
        <w:pStyle w:val="2"/>
        <w:spacing w:before="300" w:lineRule="auto"/>
        <w:outlineLvl w:val="3"/>
        <w:ind w:firstLine="540"/>
        <w:jc w:val="both"/>
      </w:pPr>
      <w:r>
        <w:rPr>
          <w:sz w:val="24"/>
        </w:rPr>
        <w:t xml:space="preserve">Статья 15. Возмещение убытков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15 ГК РФ </w:t>
            </w:r>
            <w:hyperlink w:history="0" r:id="rId200" w:tooltip="Перечень позиций высших судов к ст. 15 ГК РФ &quot;Возмещение убытко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15 см. </w:t>
            </w:r>
            <w:hyperlink w:history="0" r:id="rId201" w:tooltip="Постановление Конституционного Суда РФ от 02.07.2020 N 32-П &quot;По делу о проверке конституционности пункта 1 статьи 15 и статьи 1064 Гражданского кодекса Российской Федерации, подпункта 14 пункта 1 статьи 31 Налогового кодекса Российской Федерации и части первой статьи 45 Гражданского процессуального кодекса Российской Федерации в связи с жалобой гражданина И.С. Машукова&quot; {КонсультантПлюс}">
              <w:r>
                <w:rPr>
                  <w:sz w:val="24"/>
                  <w:color w:val="0000ff"/>
                </w:rPr>
                <w:t xml:space="preserve">Постановление</w:t>
              </w:r>
            </w:hyperlink>
            <w:r>
              <w:rPr>
                <w:sz w:val="24"/>
                <w:color w:val="392c69"/>
              </w:rPr>
              <w:t xml:space="preserve"> КС РФ от 02.07.2020 N 32-П.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Лицо, право которого нарушено, может требовать </w:t>
      </w:r>
      <w:hyperlink w:history="0" r:id="rId20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полного</w:t>
        </w:r>
      </w:hyperlink>
      <w:r>
        <w:rPr>
          <w:sz w:val="24"/>
        </w:rPr>
        <w:t xml:space="preserve"> возмещения </w:t>
      </w:r>
      <w:hyperlink w:history="0" r:id="rId203" w:tooltip="Постановление Конституционного Суда РФ от 02.07.2020 N 32-П &quot;По делу о проверке конституционности пункта 1 статьи 15 и статьи 1064 Гражданского кодекса Российской Федерации, подпункта 14 пункта 1 статьи 31 Налогового кодекса Российской Федерации и части первой статьи 45 Гражданского процессуального кодекса Российской Федерации в связи с жалобой гражданина И.С. Машукова&quot; {КонсультантПлюс}">
        <w:r>
          <w:rPr>
            <w:sz w:val="24"/>
            <w:color w:val="0000ff"/>
          </w:rPr>
          <w:t xml:space="preserve">причиненных</w:t>
        </w:r>
      </w:hyperlink>
      <w:r>
        <w:rPr>
          <w:sz w:val="24"/>
        </w:rPr>
        <w:t xml:space="preserve"> ему убытков, если законом или договором не предусмотрено возмещение убытков в меньшем размере.</w:t>
      </w:r>
    </w:p>
    <w:p>
      <w:pPr>
        <w:pStyle w:val="0"/>
        <w:spacing w:before="240" w:lineRule="auto"/>
        <w:ind w:firstLine="540"/>
        <w:jc w:val="both"/>
      </w:pPr>
      <w:r>
        <w:rPr>
          <w:sz w:val="24"/>
        </w:rPr>
        <w:t xml:space="preserve">2. 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w:t>
      </w:r>
      <w:r>
        <w:rPr>
          <w:sz w:val="24"/>
        </w:rPr>
        <w:t xml:space="preserve">реальный ущерб</w:t>
      </w:r>
      <w:r>
        <w:rPr>
          <w:sz w:val="24"/>
        </w:rPr>
        <w:t xml:space="preserve">), а также неполученные доходы, которые это лицо получило бы при обычных условиях гражданского оборота, если бы его право не было нарушено </w:t>
      </w:r>
      <w:r>
        <w:rPr>
          <w:sz w:val="24"/>
        </w:rPr>
        <w:t xml:space="preserve">(упущенная выгода)</w:t>
      </w:r>
      <w:r>
        <w:rPr>
          <w:sz w:val="24"/>
        </w:rPr>
        <w:t xml:space="preserve">.</w:t>
      </w:r>
    </w:p>
    <w:p>
      <w:pPr>
        <w:pStyle w:val="0"/>
        <w:spacing w:before="240" w:lineRule="auto"/>
        <w:ind w:firstLine="540"/>
        <w:jc w:val="both"/>
      </w:pPr>
      <w:r>
        <w:rPr>
          <w:sz w:val="24"/>
        </w:rPr>
        <w:t xml:space="preserve">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16 см. Постановления КС РФ от 15.07.2020 </w:t>
            </w:r>
            <w:hyperlink w:history="0" r:id="rId204" w:tooltip="Постановление Конституционного Суда РФ от 15.07.2020 N 36-П &quot;По делу о проверке конституционности статей 15, 16, части первой статьи 151, статей 1069 и 1070 Гражданского кодекса Российской Федерации, статьи 61 Гражданского процессуального кодекса Российской Федерации, частей 1, 2 и 3 статьи 24.7, статей 28.1 и 28.2 Кодекса Российской Федерации об административных правонарушениях, а также статьи 13 Федерального закона &quot;О полиции&quot; в связи с жалобами граждан Р.А. Логинова и Р.Н. Шарафутдинова&quot; {КонсультантПлюс}">
              <w:r>
                <w:rPr>
                  <w:sz w:val="24"/>
                  <w:color w:val="0000ff"/>
                </w:rPr>
                <w:t xml:space="preserve">N 36-П</w:t>
              </w:r>
            </w:hyperlink>
            <w:r>
              <w:rPr>
                <w:sz w:val="24"/>
                <w:color w:val="392c69"/>
              </w:rPr>
              <w:t xml:space="preserve">, от 24.06.2025 </w:t>
            </w:r>
            <w:hyperlink w:history="0" r:id="rId205" w:tooltip="Постановление Конституционного Суда РФ от 24.06.2025 N 26-П &quot;По делу о проверке конституционности статей 15, 16, 151 и 1069 Гражданского кодекса Российской Федерации и статьи 24.7 Кодекса Российской Федерации об административных правонарушениях в связи с жалобой гражданина А.В. Ивченкова&quot; {КонсультантПлюс}">
              <w:r>
                <w:rPr>
                  <w:sz w:val="24"/>
                  <w:color w:val="0000ff"/>
                </w:rPr>
                <w:t xml:space="preserve">N 26-П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52" w:name="P252"/>
    <w:bookmarkEnd w:id="252"/>
    <w:p>
      <w:pPr>
        <w:pStyle w:val="2"/>
        <w:spacing w:before="300" w:lineRule="auto"/>
        <w:outlineLvl w:val="3"/>
        <w:ind w:firstLine="540"/>
        <w:jc w:val="both"/>
      </w:pPr>
      <w:r>
        <w:rPr>
          <w:sz w:val="24"/>
        </w:rPr>
        <w:t xml:space="preserve">Статья 16. Возмещение убытков, причиненных государственными органами и органами местного самоуправления</w:t>
      </w:r>
    </w:p>
    <w:p>
      <w:pPr>
        <w:pStyle w:val="0"/>
        <w:jc w:val="both"/>
      </w:pPr>
      <w:r>
        <w:rPr>
          <w:sz w:val="24"/>
        </w:rPr>
      </w:r>
    </w:p>
    <w:p>
      <w:pPr>
        <w:pStyle w:val="0"/>
        <w:ind w:firstLine="540"/>
        <w:jc w:val="both"/>
      </w:pPr>
      <w:r>
        <w:rPr>
          <w:sz w:val="24"/>
        </w:rPr>
        <w:t xml:space="preserve">Убытки, причиненные гражданину или юридическому лицу в результате незаконных действий (бездействия) государственных органов, органов местного самоуправления или должностных лиц этих органов, в том числе издания не соответствующего закону или иному правовому акту акта государственного органа или органа местного самоуправления, подлежат </w:t>
      </w:r>
      <w:r>
        <w:rPr>
          <w:sz w:val="24"/>
        </w:rPr>
        <w:t xml:space="preserve">возмещению</w:t>
      </w:r>
      <w:r>
        <w:rPr>
          <w:sz w:val="24"/>
        </w:rPr>
        <w:t xml:space="preserve"> Российской Федерацией, соответствующим субъектом Российской Федерации или муниципальным образованием.</w:t>
      </w:r>
    </w:p>
    <w:p>
      <w:pPr>
        <w:pStyle w:val="0"/>
        <w:jc w:val="both"/>
      </w:pPr>
      <w:r>
        <w:rPr>
          <w:sz w:val="24"/>
        </w:rPr>
      </w:r>
    </w:p>
    <w:p>
      <w:pPr>
        <w:pStyle w:val="2"/>
        <w:outlineLvl w:val="3"/>
        <w:ind w:firstLine="540"/>
        <w:jc w:val="both"/>
      </w:pPr>
      <w:r>
        <w:rPr>
          <w:sz w:val="24"/>
        </w:rPr>
        <w:t xml:space="preserve">Статья 16.1. Компенсация ущерба, причиненного правомерными действиями государственных органов и органов местного самоуправления</w:t>
      </w:r>
    </w:p>
    <w:p>
      <w:pPr>
        <w:pStyle w:val="0"/>
        <w:jc w:val="both"/>
      </w:pPr>
      <w:r>
        <w:rPr>
          <w:sz w:val="24"/>
        </w:rPr>
      </w:r>
    </w:p>
    <w:p>
      <w:pPr>
        <w:pStyle w:val="0"/>
        <w:ind w:firstLine="540"/>
        <w:jc w:val="both"/>
      </w:pPr>
      <w:r>
        <w:rPr>
          <w:sz w:val="24"/>
        </w:rPr>
        <w:t xml:space="preserve">(введена Федеральным </w:t>
      </w:r>
      <w:hyperlink w:history="0" r:id="rId206"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jc w:val="both"/>
      </w:pPr>
      <w:r>
        <w:rPr>
          <w:sz w:val="24"/>
        </w:rPr>
      </w:r>
    </w:p>
    <w:p>
      <w:pPr>
        <w:pStyle w:val="0"/>
        <w:ind w:firstLine="540"/>
        <w:jc w:val="both"/>
      </w:pPr>
      <w:r>
        <w:rPr>
          <w:sz w:val="24"/>
        </w:rPr>
        <w:t xml:space="preserve">В случаях и в порядке, которые предусмотрены </w:t>
      </w:r>
      <w:r>
        <w:rPr>
          <w:sz w:val="24"/>
        </w:rPr>
        <w:t xml:space="preserve">законом</w:t>
      </w:r>
      <w:r>
        <w:rPr>
          <w:sz w:val="24"/>
        </w:rPr>
        <w:t xml:space="preserve">, ущерб, причиненный личности или имуществу гражданина либо имуществу юридического лица правомерными действиями государственных органов, органов местного самоуправления или должностных лиц этих органов, а также иных лиц, которым государством делегированы властные полномочия, подлежит компенсации.</w:t>
      </w:r>
    </w:p>
    <w:p>
      <w:pPr>
        <w:pStyle w:val="0"/>
        <w:jc w:val="both"/>
      </w:pPr>
      <w:r>
        <w:rPr>
          <w:sz w:val="24"/>
        </w:rPr>
      </w:r>
    </w:p>
    <w:p>
      <w:pPr>
        <w:pStyle w:val="2"/>
        <w:outlineLvl w:val="1"/>
        <w:jc w:val="center"/>
      </w:pPr>
      <w:r>
        <w:rPr>
          <w:sz w:val="24"/>
        </w:rPr>
        <w:t xml:space="preserve">Подраздел 2. ЛИЦА</w:t>
      </w:r>
    </w:p>
    <w:p>
      <w:pPr>
        <w:pStyle w:val="0"/>
        <w:jc w:val="both"/>
      </w:pPr>
      <w:r>
        <w:rPr>
          <w:sz w:val="24"/>
        </w:rPr>
      </w:r>
    </w:p>
    <w:p>
      <w:pPr>
        <w:pStyle w:val="2"/>
        <w:outlineLvl w:val="2"/>
        <w:jc w:val="center"/>
      </w:pPr>
      <w:r>
        <w:rPr>
          <w:sz w:val="24"/>
        </w:rPr>
        <w:t xml:space="preserve">Глава 3. ГРАЖДАНЕ (ФИЗИЧЕСКИЕ ЛИЦА)</w:t>
      </w:r>
    </w:p>
    <w:p>
      <w:pPr>
        <w:pStyle w:val="0"/>
        <w:jc w:val="both"/>
      </w:pPr>
      <w:r>
        <w:rPr>
          <w:sz w:val="24"/>
        </w:rPr>
      </w:r>
    </w:p>
    <w:p>
      <w:pPr>
        <w:pStyle w:val="2"/>
        <w:outlineLvl w:val="3"/>
        <w:ind w:firstLine="540"/>
        <w:jc w:val="both"/>
      </w:pPr>
      <w:r>
        <w:rPr>
          <w:sz w:val="24"/>
        </w:rPr>
        <w:t xml:space="preserve">Статья 17. Правоспособность гражданина</w:t>
      </w:r>
    </w:p>
    <w:p>
      <w:pPr>
        <w:pStyle w:val="0"/>
        <w:jc w:val="both"/>
      </w:pPr>
      <w:r>
        <w:rPr>
          <w:sz w:val="24"/>
        </w:rPr>
      </w:r>
    </w:p>
    <w:p>
      <w:pPr>
        <w:pStyle w:val="0"/>
        <w:ind w:firstLine="540"/>
        <w:jc w:val="both"/>
      </w:pPr>
      <w:r>
        <w:rPr>
          <w:sz w:val="24"/>
        </w:rPr>
        <w:t xml:space="preserve">1. Способность иметь гражданские права и нести обязанности (гражданская правоспособность) признается в равной мере за всеми гражданами.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ст. 17 см. </w:t>
            </w:r>
            <w:hyperlink w:history="0" r:id="rId207" w:tooltip="Постановление Конституционного Суда РФ от 02.03.2023 N 7-П &quot;По делу о проверке конституционности пункта 2 статьи 17 Гражданского кодекса Российской Федерации в связи с жалобой гражданки М.В. Григорьевой&quot; {КонсультантПлюс}">
              <w:r>
                <w:rPr>
                  <w:sz w:val="24"/>
                  <w:color w:val="0000ff"/>
                </w:rPr>
                <w:t xml:space="preserve">Постановление</w:t>
              </w:r>
            </w:hyperlink>
            <w:r>
              <w:rPr>
                <w:sz w:val="24"/>
                <w:color w:val="392c69"/>
              </w:rPr>
              <w:t xml:space="preserve"> КС РФ от 02.03.2023 N 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Правоспособность гражданина возникает в момент его рождения и прекращается смертью.</w:t>
      </w:r>
    </w:p>
    <w:p>
      <w:pPr>
        <w:pStyle w:val="0"/>
        <w:jc w:val="both"/>
      </w:pPr>
      <w:r>
        <w:rPr>
          <w:sz w:val="24"/>
        </w:rPr>
      </w:r>
    </w:p>
    <w:p>
      <w:pPr>
        <w:pStyle w:val="2"/>
        <w:outlineLvl w:val="3"/>
        <w:ind w:firstLine="540"/>
        <w:jc w:val="both"/>
      </w:pPr>
      <w:r>
        <w:rPr>
          <w:sz w:val="24"/>
        </w:rPr>
        <w:t xml:space="preserve">Статья 18. Содержание правоспособности граждан</w:t>
      </w:r>
    </w:p>
    <w:p>
      <w:pPr>
        <w:pStyle w:val="0"/>
        <w:jc w:val="both"/>
      </w:pPr>
      <w:r>
        <w:rPr>
          <w:sz w:val="24"/>
        </w:rPr>
      </w:r>
    </w:p>
    <w:p>
      <w:pPr>
        <w:pStyle w:val="0"/>
        <w:ind w:firstLine="540"/>
        <w:jc w:val="both"/>
      </w:pPr>
      <w:r>
        <w:rPr>
          <w:sz w:val="24"/>
        </w:rPr>
        <w:t xml:space="preserve">Граждане могут иметь имущество на праве собственности; наследовать и завещать имущество; заниматься предпринимательской и любой иной не запрещенной законом деятельностью; создавать юридические лица самостоятельно или совместно с другими гражданами и юридическими лицами; совершать любые не противоречащие закону сделки и участвовать в обязательствах; избирать место жительства; иметь права авторов произведений науки, литературы и искусства, изобретений и иных охраняемых законом результатов интеллектуальной деятельности; иметь иные имущественные и личные неимущественные права.</w:t>
      </w:r>
    </w:p>
    <w:p>
      <w:pPr>
        <w:pStyle w:val="0"/>
        <w:jc w:val="both"/>
      </w:pPr>
      <w:r>
        <w:rPr>
          <w:sz w:val="24"/>
        </w:rPr>
      </w:r>
    </w:p>
    <w:p>
      <w:pPr>
        <w:pStyle w:val="2"/>
        <w:outlineLvl w:val="3"/>
        <w:ind w:firstLine="540"/>
        <w:jc w:val="both"/>
      </w:pPr>
      <w:r>
        <w:rPr>
          <w:sz w:val="24"/>
        </w:rPr>
        <w:t xml:space="preserve">Статья 19. Имя гражданина</w:t>
      </w:r>
    </w:p>
    <w:p>
      <w:pPr>
        <w:pStyle w:val="0"/>
        <w:jc w:val="both"/>
      </w:pPr>
      <w:r>
        <w:rPr>
          <w:sz w:val="24"/>
        </w:rPr>
      </w:r>
    </w:p>
    <w:p>
      <w:pPr>
        <w:pStyle w:val="0"/>
        <w:ind w:firstLine="540"/>
        <w:jc w:val="both"/>
      </w:pPr>
      <w:r>
        <w:rPr>
          <w:sz w:val="24"/>
        </w:rPr>
        <w:t xml:space="preserve">1. Гражданин приобретает и осуществляет права и обязанности под своим именем, включающим фамилию и собственно имя, а также отчество, если иное не вытекает из закона или национального обычая.</w:t>
      </w:r>
    </w:p>
    <w:p>
      <w:pPr>
        <w:pStyle w:val="0"/>
        <w:spacing w:before="240" w:lineRule="auto"/>
        <w:ind w:firstLine="540"/>
        <w:jc w:val="both"/>
      </w:pPr>
      <w:r>
        <w:rPr>
          <w:sz w:val="24"/>
        </w:rPr>
        <w:t xml:space="preserve">В случаях и в порядке, предусмотренных </w:t>
      </w:r>
      <w:r>
        <w:rPr>
          <w:sz w:val="24"/>
        </w:rPr>
        <w:t xml:space="preserve">законом</w:t>
      </w:r>
      <w:r>
        <w:rPr>
          <w:sz w:val="24"/>
        </w:rPr>
        <w:t xml:space="preserve">, гражданин может использовать псевдоним (вымышленное имя).</w:t>
      </w:r>
    </w:p>
    <w:p>
      <w:pPr>
        <w:pStyle w:val="0"/>
        <w:spacing w:before="240" w:lineRule="auto"/>
        <w:ind w:firstLine="540"/>
        <w:jc w:val="both"/>
      </w:pPr>
      <w:r>
        <w:rPr>
          <w:sz w:val="24"/>
        </w:rPr>
        <w:t xml:space="preserve">2. Гражданин вправе переменить свое имя в порядке, установленном </w:t>
      </w:r>
      <w:r>
        <w:rPr>
          <w:sz w:val="24"/>
        </w:rPr>
        <w:t xml:space="preserve">законом</w:t>
      </w:r>
      <w:r>
        <w:rPr>
          <w:sz w:val="24"/>
        </w:rPr>
        <w:t xml:space="preserve">. Перемена гражданином имени не является основанием для прекращения или изменения его прав и обязанностей, приобретенных под прежним именем.</w:t>
      </w:r>
    </w:p>
    <w:p>
      <w:pPr>
        <w:pStyle w:val="0"/>
        <w:spacing w:before="240" w:lineRule="auto"/>
        <w:ind w:firstLine="540"/>
        <w:jc w:val="both"/>
      </w:pPr>
      <w:r>
        <w:rPr>
          <w:sz w:val="24"/>
        </w:rPr>
        <w:t xml:space="preserve">Гражданин обязан принимать необходимые меры для уведомления своих должников и кредиторов о перемене своего имени и несет риск последствий, вызванных отсутствием у этих лиц сведений о перемене его имени.</w:t>
      </w:r>
    </w:p>
    <w:p>
      <w:pPr>
        <w:pStyle w:val="0"/>
        <w:spacing w:before="240" w:lineRule="auto"/>
        <w:ind w:firstLine="540"/>
        <w:jc w:val="both"/>
      </w:pPr>
      <w:r>
        <w:rPr>
          <w:sz w:val="24"/>
        </w:rPr>
        <w:t xml:space="preserve">Гражданин, переменивший имя, вправе требовать внесения за свой счет соответствующих изменений в документы, оформленные на его прежнее имя.</w:t>
      </w:r>
    </w:p>
    <w:p>
      <w:pPr>
        <w:pStyle w:val="0"/>
        <w:spacing w:before="240" w:lineRule="auto"/>
        <w:ind w:firstLine="540"/>
        <w:jc w:val="both"/>
      </w:pPr>
      <w:r>
        <w:rPr>
          <w:sz w:val="24"/>
        </w:rPr>
        <w:t xml:space="preserve">3. Имя, полученное гражданином при рождении, а также перемена имени подлежат регистрации в </w:t>
      </w:r>
      <w:r>
        <w:rPr>
          <w:sz w:val="24"/>
        </w:rPr>
        <w:t xml:space="preserve">порядке</w:t>
      </w:r>
      <w:r>
        <w:rPr>
          <w:sz w:val="24"/>
        </w:rPr>
        <w:t xml:space="preserve">, установленном для регистрации актов гражданского состояния.</w:t>
      </w:r>
    </w:p>
    <w:p>
      <w:pPr>
        <w:pStyle w:val="0"/>
        <w:spacing w:before="240" w:lineRule="auto"/>
        <w:ind w:firstLine="540"/>
        <w:jc w:val="both"/>
      </w:pPr>
      <w:r>
        <w:rPr>
          <w:sz w:val="24"/>
        </w:rPr>
        <w:t xml:space="preserve">4. Приобретение прав и обязанностей под именем другого лица не допускается.</w:t>
      </w:r>
    </w:p>
    <w:p>
      <w:pPr>
        <w:pStyle w:val="0"/>
        <w:spacing w:before="240" w:lineRule="auto"/>
        <w:ind w:firstLine="540"/>
        <w:jc w:val="both"/>
      </w:pPr>
      <w:r>
        <w:rPr>
          <w:sz w:val="24"/>
        </w:rPr>
        <w:t xml:space="preserve">Имя физического лица или его псевдоним могут быть использованы с согласия этого лица другими лицами в их творческой деятельности, предпринимательской или иной экономической деятельности способами, исключающими введение в заблуждение третьих лиц относительно тождества граждан, а также исключающими злоупотребление правом в других формах.</w:t>
      </w:r>
    </w:p>
    <w:p>
      <w:pPr>
        <w:pStyle w:val="0"/>
        <w:jc w:val="both"/>
      </w:pPr>
      <w:r>
        <w:rPr>
          <w:sz w:val="24"/>
        </w:rPr>
        <w:t xml:space="preserve">(абзац введен Федеральным </w:t>
      </w:r>
      <w:hyperlink w:history="0" r:id="rId20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spacing w:before="240" w:lineRule="auto"/>
        <w:ind w:firstLine="540"/>
        <w:jc w:val="both"/>
      </w:pPr>
      <w:r>
        <w:rPr>
          <w:sz w:val="24"/>
        </w:rPr>
        <w:t xml:space="preserve">5. Вред, причиненный гражданину в результате нарушения его права на имя или псевдоним, подлежит возмещению в соответствии с настоящим </w:t>
      </w:r>
      <w:r>
        <w:rPr>
          <w:sz w:val="24"/>
        </w:rPr>
        <w:t xml:space="preserve">Кодексом</w:t>
      </w:r>
      <w:r>
        <w:rPr>
          <w:sz w:val="24"/>
        </w:rPr>
        <w:t xml:space="preserve">.</w:t>
      </w:r>
    </w:p>
    <w:p>
      <w:pPr>
        <w:pStyle w:val="0"/>
        <w:spacing w:before="240" w:lineRule="auto"/>
        <w:ind w:firstLine="540"/>
        <w:jc w:val="both"/>
      </w:pPr>
      <w:r>
        <w:rPr>
          <w:sz w:val="24"/>
        </w:rPr>
        <w:t xml:space="preserve">При искажении имени гражданина либо при использовании имени способами или в форме, которые затрагивают его честь, умаляют достоинство или деловую репутацию, гражданин вправе </w:t>
      </w:r>
      <w:hyperlink w:history="0" w:anchor="P2435" w:tooltip="1.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Опровержение должно быть сделано тем же способом, которым были распространены сведения о гражданине, или другим аналогичным способом.">
        <w:r>
          <w:rPr>
            <w:sz w:val="24"/>
            <w:color w:val="0000ff"/>
          </w:rPr>
          <w:t xml:space="preserve">требовать опровержения</w:t>
        </w:r>
      </w:hyperlink>
      <w:r>
        <w:rPr>
          <w:sz w:val="24"/>
        </w:rPr>
        <w:t xml:space="preserve">, возмещения причиненного ему вреда, а также компенсации морального вреда.</w:t>
      </w:r>
    </w:p>
    <w:p>
      <w:pPr>
        <w:pStyle w:val="0"/>
        <w:jc w:val="both"/>
      </w:pPr>
      <w:r>
        <w:rPr>
          <w:sz w:val="24"/>
        </w:rPr>
        <w:t xml:space="preserve">(п. 5 в ред. Федерального </w:t>
      </w:r>
      <w:hyperlink w:history="0" r:id="rId20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jc w:val="both"/>
      </w:pPr>
      <w:r>
        <w:rPr>
          <w:sz w:val="24"/>
        </w:rPr>
      </w:r>
    </w:p>
    <w:bookmarkStart w:id="292" w:name="P292"/>
    <w:bookmarkEnd w:id="292"/>
    <w:p>
      <w:pPr>
        <w:pStyle w:val="2"/>
        <w:outlineLvl w:val="3"/>
        <w:ind w:firstLine="540"/>
        <w:jc w:val="both"/>
      </w:pPr>
      <w:r>
        <w:rPr>
          <w:sz w:val="24"/>
        </w:rPr>
        <w:t xml:space="preserve">Статья 20. Место жительства гражданина</w:t>
      </w:r>
    </w:p>
    <w:p>
      <w:pPr>
        <w:pStyle w:val="0"/>
        <w:jc w:val="both"/>
      </w:pPr>
      <w:r>
        <w:rPr>
          <w:sz w:val="24"/>
        </w:rPr>
      </w:r>
    </w:p>
    <w:p>
      <w:pPr>
        <w:pStyle w:val="0"/>
        <w:ind w:firstLine="540"/>
        <w:jc w:val="both"/>
      </w:pPr>
      <w:r>
        <w:rPr>
          <w:sz w:val="24"/>
        </w:rPr>
        <w:t xml:space="preserve">1. </w:t>
      </w:r>
      <w:r>
        <w:rPr>
          <w:sz w:val="24"/>
        </w:rPr>
        <w:t xml:space="preserve">Местом</w:t>
      </w:r>
      <w:r>
        <w:rPr>
          <w:sz w:val="24"/>
        </w:rPr>
        <w:t xml:space="preserve"> жительства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w:t>
      </w:r>
      <w:hyperlink w:history="0" r:id="rId21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последствий</w:t>
        </w:r>
      </w:hyperlink>
      <w:r>
        <w:rPr>
          <w:sz w:val="24"/>
        </w:rPr>
        <w:t xml:space="preserve">.</w:t>
      </w:r>
    </w:p>
    <w:p>
      <w:pPr>
        <w:pStyle w:val="0"/>
        <w:jc w:val="both"/>
      </w:pPr>
      <w:r>
        <w:rPr>
          <w:sz w:val="24"/>
        </w:rPr>
        <w:t xml:space="preserve">(в ред. Федерального </w:t>
      </w:r>
      <w:hyperlink w:history="0" r:id="rId211"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spacing w:before="240" w:lineRule="auto"/>
        <w:ind w:firstLine="540"/>
        <w:jc w:val="both"/>
      </w:pPr>
      <w:r>
        <w:rPr>
          <w:sz w:val="24"/>
        </w:rPr>
        <w:t xml:space="preserve">2. </w:t>
      </w:r>
      <w:hyperlink w:history="0" r:id="rId212" w:tooltip="&quot;Семейный кодекс Российской Федерации&quot; от 29.12.1995 N 223-ФЗ (ред. от 23.11.2024) (с изм. и доп., вступ. в силу с 05.02.2025) {КонсультантПлюс}">
        <w:r>
          <w:rPr>
            <w:sz w:val="24"/>
            <w:color w:val="0000ff"/>
          </w:rPr>
          <w:t xml:space="preserve">Местом</w:t>
        </w:r>
      </w:hyperlink>
      <w:r>
        <w:rPr>
          <w:sz w:val="24"/>
        </w:rPr>
        <w:t xml:space="preserve"> жительства несовершеннолетних, не достигших четырнадцати лет, или граждан, находящихся под опекой, признается место жительства их законных представителей - родителей, усыновителей или опекунов.</w:t>
      </w:r>
    </w:p>
    <w:p>
      <w:pPr>
        <w:pStyle w:val="0"/>
        <w:jc w:val="both"/>
      </w:pPr>
      <w:r>
        <w:rPr>
          <w:sz w:val="24"/>
        </w:rPr>
      </w:r>
    </w:p>
    <w:p>
      <w:pPr>
        <w:pStyle w:val="2"/>
        <w:outlineLvl w:val="3"/>
        <w:ind w:firstLine="540"/>
        <w:jc w:val="both"/>
      </w:pPr>
      <w:r>
        <w:rPr>
          <w:sz w:val="24"/>
        </w:rPr>
        <w:t xml:space="preserve">Статья 21. Дееспособность гражданина</w:t>
      </w:r>
    </w:p>
    <w:p>
      <w:pPr>
        <w:pStyle w:val="0"/>
        <w:jc w:val="both"/>
      </w:pPr>
      <w:r>
        <w:rPr>
          <w:sz w:val="24"/>
        </w:rPr>
      </w:r>
    </w:p>
    <w:p>
      <w:pPr>
        <w:pStyle w:val="0"/>
        <w:ind w:firstLine="540"/>
        <w:jc w:val="both"/>
      </w:pPr>
      <w:r>
        <w:rPr>
          <w:sz w:val="24"/>
        </w:rPr>
        <w:t xml:space="preserve">1. 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полном объеме с наступлением </w:t>
      </w:r>
      <w:hyperlink w:history="0" w:anchor="P354" w:tooltip="1. Несовершеннолетний, достигший шестнадцати лет, может быть объявлен полностью дееспособным, если он работает по трудовому договору, в том числе по контракту, или с согласия родителей, усыновителей или попечителя занимается предпринимательской деятельностью.">
        <w:r>
          <w:rPr>
            <w:sz w:val="24"/>
            <w:color w:val="0000ff"/>
          </w:rPr>
          <w:t xml:space="preserve">совершеннолетия</w:t>
        </w:r>
      </w:hyperlink>
      <w:r>
        <w:rPr>
          <w:sz w:val="24"/>
        </w:rPr>
        <w:t xml:space="preserve">, то есть по достижении восемнадцатилетнего возраста.</w:t>
      </w:r>
    </w:p>
    <w:bookmarkStart w:id="301" w:name="P301"/>
    <w:bookmarkEnd w:id="301"/>
    <w:p>
      <w:pPr>
        <w:pStyle w:val="0"/>
        <w:spacing w:before="240" w:lineRule="auto"/>
        <w:ind w:firstLine="540"/>
        <w:jc w:val="both"/>
      </w:pPr>
      <w:r>
        <w:rPr>
          <w:sz w:val="24"/>
        </w:rPr>
        <w:t xml:space="preserve">2. В случае, когда </w:t>
      </w:r>
      <w:hyperlink w:history="0" r:id="rId213" w:tooltip="&quot;Семейный кодекс Российской Федерации&quot; от 29.12.1995 N 223-ФЗ (ред. от 23.11.2024) (с изм. и доп., вступ. в силу с 05.02.2025) {КонсультантПлюс}">
        <w:r>
          <w:rPr>
            <w:sz w:val="24"/>
            <w:color w:val="0000ff"/>
          </w:rPr>
          <w:t xml:space="preserve">законом</w:t>
        </w:r>
      </w:hyperlink>
      <w:r>
        <w:rPr>
          <w:sz w:val="24"/>
        </w:rPr>
        <w:t xml:space="preserve">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w:t>
      </w:r>
    </w:p>
    <w:p>
      <w:pPr>
        <w:pStyle w:val="0"/>
        <w:spacing w:before="240" w:lineRule="auto"/>
        <w:ind w:firstLine="540"/>
        <w:jc w:val="both"/>
      </w:pPr>
      <w:r>
        <w:rPr>
          <w:sz w:val="24"/>
        </w:rPr>
        <w:t xml:space="preserve">Приобретенная в результате заключения брака дееспособность сохраняется в полном объеме и в случае расторжения брака до достижения восемнадцати лет.</w:t>
      </w:r>
    </w:p>
    <w:p>
      <w:pPr>
        <w:pStyle w:val="0"/>
        <w:spacing w:before="240" w:lineRule="auto"/>
        <w:ind w:firstLine="540"/>
        <w:jc w:val="both"/>
      </w:pPr>
      <w:r>
        <w:rPr>
          <w:sz w:val="24"/>
        </w:rPr>
        <w:t xml:space="preserve">При признании брака недействительным суд может принять решение об утрате несовершеннолетним супругом полной дееспособности с момента, определяемого судом.</w:t>
      </w:r>
    </w:p>
    <w:p>
      <w:pPr>
        <w:pStyle w:val="0"/>
        <w:jc w:val="both"/>
      </w:pPr>
      <w:r>
        <w:rPr>
          <w:sz w:val="24"/>
        </w:rPr>
      </w:r>
    </w:p>
    <w:p>
      <w:pPr>
        <w:pStyle w:val="2"/>
        <w:outlineLvl w:val="3"/>
        <w:ind w:firstLine="540"/>
        <w:jc w:val="both"/>
      </w:pPr>
      <w:r>
        <w:rPr>
          <w:sz w:val="24"/>
        </w:rPr>
        <w:t xml:space="preserve">Статья 22. Недопустимость лишения и ограничения правоспособности и дееспособности гражданина</w:t>
      </w:r>
    </w:p>
    <w:p>
      <w:pPr>
        <w:pStyle w:val="0"/>
        <w:jc w:val="both"/>
      </w:pPr>
      <w:r>
        <w:rPr>
          <w:sz w:val="24"/>
        </w:rPr>
      </w:r>
    </w:p>
    <w:p>
      <w:pPr>
        <w:pStyle w:val="0"/>
        <w:ind w:firstLine="540"/>
        <w:jc w:val="both"/>
      </w:pPr>
      <w:r>
        <w:rPr>
          <w:sz w:val="24"/>
        </w:rPr>
        <w:t xml:space="preserve">1. Никто не может быть ограничен в правоспособности и дееспособности иначе, как в </w:t>
      </w:r>
      <w:r>
        <w:rPr>
          <w:sz w:val="24"/>
        </w:rPr>
        <w:t xml:space="preserve">случаях</w:t>
      </w:r>
      <w:r>
        <w:rPr>
          <w:sz w:val="24"/>
        </w:rPr>
        <w:t xml:space="preserve"> и в </w:t>
      </w:r>
      <w:hyperlink w:history="0" r:id="rId214" w:tooltip="&quot;Гражданский процессуальный кодекс Российской Федерации&quot; от 14.11.2002 N 138-ФЗ (ред. от 31.07.2025) {КонсультантПлюс}">
        <w:r>
          <w:rPr>
            <w:sz w:val="24"/>
            <w:color w:val="0000ff"/>
          </w:rPr>
          <w:t xml:space="preserve">порядке</w:t>
        </w:r>
      </w:hyperlink>
      <w:r>
        <w:rPr>
          <w:sz w:val="24"/>
        </w:rPr>
        <w:t xml:space="preserve">, установленных законом.</w:t>
      </w:r>
    </w:p>
    <w:p>
      <w:pPr>
        <w:pStyle w:val="0"/>
        <w:spacing w:before="240" w:lineRule="auto"/>
        <w:ind w:firstLine="540"/>
        <w:jc w:val="both"/>
      </w:pPr>
      <w:r>
        <w:rPr>
          <w:sz w:val="24"/>
        </w:rPr>
        <w:t xml:space="preserve">2. Несоблюдение установленных законом условий и порядка ограничения дееспособности граждан или их права заниматься предпринимательской либо иной деятельностью влечет недействительность акта государственного или иного органа, устанавливающего соответствующее ограничение.</w:t>
      </w:r>
    </w:p>
    <w:p>
      <w:pPr>
        <w:pStyle w:val="0"/>
        <w:spacing w:before="240" w:lineRule="auto"/>
        <w:ind w:firstLine="540"/>
        <w:jc w:val="both"/>
      </w:pPr>
      <w:r>
        <w:rPr>
          <w:sz w:val="24"/>
        </w:rPr>
        <w:t xml:space="preserve">3. Полный или частичный отказ гражданина от правоспособности или дееспособности и другие сделки, направленные на ограничение правоспособности или дееспособности, ничтожны, за исключением случаев, когда такие сделки допускаются законом.</w:t>
      </w:r>
    </w:p>
    <w:p>
      <w:pPr>
        <w:pStyle w:val="0"/>
        <w:jc w:val="both"/>
      </w:pPr>
      <w:r>
        <w:rPr>
          <w:sz w:val="24"/>
        </w:rPr>
      </w:r>
    </w:p>
    <w:p>
      <w:pPr>
        <w:pStyle w:val="2"/>
        <w:outlineLvl w:val="3"/>
        <w:ind w:firstLine="540"/>
        <w:jc w:val="both"/>
      </w:pPr>
      <w:r>
        <w:rPr>
          <w:sz w:val="24"/>
        </w:rPr>
        <w:t xml:space="preserve">Статья 23. Предпринимательская деятельность гражданина</w:t>
      </w:r>
    </w:p>
    <w:p>
      <w:pPr>
        <w:pStyle w:val="0"/>
        <w:jc w:val="both"/>
      </w:pPr>
      <w:r>
        <w:rPr>
          <w:sz w:val="24"/>
        </w:rPr>
      </w:r>
    </w:p>
    <w:bookmarkStart w:id="313" w:name="P313"/>
    <w:bookmarkEnd w:id="313"/>
    <w:p>
      <w:pPr>
        <w:pStyle w:val="0"/>
        <w:ind w:firstLine="540"/>
        <w:jc w:val="both"/>
      </w:pPr>
      <w:r>
        <w:rPr>
          <w:sz w:val="24"/>
        </w:rPr>
        <w:t xml:space="preserve">1. Гражданин вправе заниматься предпринимательской деятельностью без образования юридического лица с момента государственной </w:t>
      </w:r>
      <w:hyperlink w:history="0" r:id="rId215"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регистрации</w:t>
        </w:r>
      </w:hyperlink>
      <w:r>
        <w:rPr>
          <w:sz w:val="24"/>
        </w:rPr>
        <w:t xml:space="preserve"> в качестве индивидуального предпринимателя, за исключением случаев, предусмотренных </w:t>
      </w:r>
      <w:hyperlink w:history="0" w:anchor="P314" w:tooltip="В отношении отдельных видов предпринимательской деятельности законом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
        <w:r>
          <w:rPr>
            <w:sz w:val="24"/>
            <w:color w:val="0000ff"/>
          </w:rPr>
          <w:t xml:space="preserve">абзацем вторым</w:t>
        </w:r>
      </w:hyperlink>
      <w:r>
        <w:rPr>
          <w:sz w:val="24"/>
        </w:rPr>
        <w:t xml:space="preserve"> настоящего пункта.</w:t>
      </w:r>
    </w:p>
    <w:bookmarkStart w:id="314" w:name="P314"/>
    <w:bookmarkEnd w:id="314"/>
    <w:p>
      <w:pPr>
        <w:pStyle w:val="0"/>
        <w:spacing w:before="240" w:lineRule="auto"/>
        <w:ind w:firstLine="540"/>
        <w:jc w:val="both"/>
      </w:pPr>
      <w:r>
        <w:rPr>
          <w:sz w:val="24"/>
        </w:rPr>
        <w:t xml:space="preserve">В отношении отдельных видов предпринимательской деятельности </w:t>
      </w:r>
      <w:hyperlink w:history="0" r:id="rId216" w:tooltip="Федеральный закон от 27.11.2018 N 422-ФЗ (ред. от 29.11.2024) &quot;О проведении эксперимента по установлению специального налогового режима &quot;Налог на профессиональный доход&quot; {КонсультантПлюс}">
        <w:r>
          <w:rPr>
            <w:sz w:val="24"/>
            <w:color w:val="0000ff"/>
          </w:rPr>
          <w:t xml:space="preserve">законом</w:t>
        </w:r>
      </w:hyperlink>
      <w:r>
        <w:rPr>
          <w:sz w:val="24"/>
        </w:rPr>
        <w:t xml:space="preserve">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w:t>
      </w:r>
    </w:p>
    <w:p>
      <w:pPr>
        <w:pStyle w:val="0"/>
        <w:jc w:val="both"/>
      </w:pPr>
      <w:r>
        <w:rPr>
          <w:sz w:val="24"/>
        </w:rPr>
        <w:t xml:space="preserve">(п. 1 в ред. Федерального </w:t>
      </w:r>
      <w:hyperlink w:history="0" r:id="rId217" w:tooltip="Федеральный закон от 26.07.2017 N 199-ФЗ &quot;О внесении изменений в статьи 2 и 23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26.07.2017 N 199-ФЗ)</w:t>
      </w:r>
    </w:p>
    <w:p>
      <w:pPr>
        <w:pStyle w:val="0"/>
        <w:spacing w:before="240" w:lineRule="auto"/>
        <w:ind w:firstLine="540"/>
        <w:jc w:val="both"/>
      </w:pPr>
      <w:r>
        <w:rPr>
          <w:sz w:val="24"/>
        </w:rPr>
        <w:t xml:space="preserve">2. Утратил силу с 1 марта 2013 года. - Федеральный </w:t>
      </w:r>
      <w:hyperlink w:history="0" r:id="rId21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w:t>
        </w:r>
      </w:hyperlink>
      <w:r>
        <w:rPr>
          <w:sz w:val="24"/>
        </w:rPr>
        <w:t xml:space="preserve"> от 30.12.2012 N 302-ФЗ.</w:t>
      </w:r>
    </w:p>
    <w:p>
      <w:pPr>
        <w:pStyle w:val="0"/>
        <w:spacing w:before="240" w:lineRule="auto"/>
        <w:ind w:firstLine="540"/>
        <w:jc w:val="both"/>
      </w:pPr>
      <w:r>
        <w:rPr>
          <w:sz w:val="24"/>
        </w:rPr>
        <w:t xml:space="preserve">3. К предпринимательской деятельности граждан, осуществляемой без образования юридического лица, соответственно применяются правила настоящего Кодекса, которые регулируют деятельность юридических лиц, являющихся коммерческими организациями, если иное не вытекает из закона, иных правовых актов или существа правоотношения.</w:t>
      </w:r>
    </w:p>
    <w:p>
      <w:pPr>
        <w:pStyle w:val="0"/>
        <w:spacing w:before="240" w:lineRule="auto"/>
        <w:ind w:firstLine="540"/>
        <w:jc w:val="both"/>
      </w:pPr>
      <w:r>
        <w:rPr>
          <w:sz w:val="24"/>
        </w:rPr>
        <w:t xml:space="preserve">4. Гражданин, осуществляющий предпринимательскую деятельность без образования юридического лица с нарушением требований </w:t>
      </w:r>
      <w:hyperlink w:history="0" w:anchor="P313" w:tooltip="1. Гражданин 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 за исключением случаев, предусмотренных абзацем вторым настоящего пункта.">
        <w:r>
          <w:rPr>
            <w:sz w:val="24"/>
            <w:color w:val="0000ff"/>
          </w:rPr>
          <w:t xml:space="preserve">пункта 1</w:t>
        </w:r>
      </w:hyperlink>
      <w:r>
        <w:rPr>
          <w:sz w:val="24"/>
        </w:rPr>
        <w:t xml:space="preserve"> настоящей статьи, не вправе ссылаться в отношении заключенных им при этом сделок на то, что он не является предпринимателем. Суд может применить к таким сделкам правила настоящего Кодекса об обязательствах, связанных с осуществлением предпринимательской деятельности.</w:t>
      </w:r>
    </w:p>
    <w:bookmarkStart w:id="319" w:name="P319"/>
    <w:bookmarkEnd w:id="319"/>
    <w:p>
      <w:pPr>
        <w:pStyle w:val="0"/>
        <w:spacing w:before="240" w:lineRule="auto"/>
        <w:ind w:firstLine="540"/>
        <w:jc w:val="both"/>
      </w:pPr>
      <w:r>
        <w:rPr>
          <w:sz w:val="24"/>
        </w:rPr>
        <w:t xml:space="preserve">5. 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создании крестьянского (фермерского) хозяйства, заключенного в соответствии с </w:t>
      </w:r>
      <w:hyperlink w:history="0" r:id="rId219" w:tooltip="Федеральный закон от 11.06.2003 N 74-ФЗ (ред. от 31.07.2025) &quot;О крестьянском (фермерском) хозяйстве&quot; {КонсультантПлюс}">
        <w:r>
          <w:rPr>
            <w:sz w:val="24"/>
            <w:color w:val="0000ff"/>
          </w:rPr>
          <w:t xml:space="preserve">законом</w:t>
        </w:r>
      </w:hyperlink>
      <w:r>
        <w:rPr>
          <w:sz w:val="24"/>
        </w:rPr>
        <w:t xml:space="preserve"> о крестьянском (фермерском) хозяйстве.</w:t>
      </w:r>
    </w:p>
    <w:p>
      <w:pPr>
        <w:pStyle w:val="0"/>
        <w:spacing w:before="240" w:lineRule="auto"/>
        <w:ind w:firstLine="540"/>
        <w:jc w:val="both"/>
      </w:pPr>
      <w:r>
        <w:rPr>
          <w:sz w:val="24"/>
        </w:rPr>
        <w:t xml:space="preserve">Главой крестьянского (фермерского) хозяйства может быть гражданин, зарегистрированный в качестве индивидуального предпринимателя.</w:t>
      </w:r>
    </w:p>
    <w:p>
      <w:pPr>
        <w:pStyle w:val="0"/>
        <w:jc w:val="both"/>
      </w:pPr>
      <w:r>
        <w:rPr>
          <w:sz w:val="24"/>
        </w:rPr>
        <w:t xml:space="preserve">(п. 5 введен Федеральным </w:t>
      </w:r>
      <w:hyperlink w:history="0" r:id="rId220"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jc w:val="both"/>
      </w:pPr>
      <w:r>
        <w:rPr>
          <w:sz w:val="24"/>
        </w:rPr>
      </w:r>
    </w:p>
    <w:p>
      <w:pPr>
        <w:pStyle w:val="2"/>
        <w:outlineLvl w:val="3"/>
        <w:ind w:firstLine="540"/>
        <w:jc w:val="both"/>
      </w:pPr>
      <w:r>
        <w:rPr>
          <w:sz w:val="24"/>
        </w:rPr>
        <w:t xml:space="preserve">Статья 24. Имущественная ответственность гражданина</w:t>
      </w:r>
    </w:p>
    <w:p>
      <w:pPr>
        <w:pStyle w:val="0"/>
        <w:jc w:val="both"/>
      </w:pPr>
      <w:r>
        <w:rPr>
          <w:sz w:val="24"/>
        </w:rPr>
      </w:r>
    </w:p>
    <w:p>
      <w:pPr>
        <w:pStyle w:val="0"/>
        <w:ind w:firstLine="540"/>
        <w:jc w:val="both"/>
      </w:pPr>
      <w:r>
        <w:rPr>
          <w:sz w:val="24"/>
        </w:rPr>
        <w:t xml:space="preserve">Гражданин отвечает по своим обязательствам всем принадлежащим ему имуществом, за исключением имущества, на которое в соответствии с законом не может быть обращено взыскание.</w:t>
      </w:r>
    </w:p>
    <w:p>
      <w:pPr>
        <w:pStyle w:val="0"/>
        <w:spacing w:before="240" w:lineRule="auto"/>
        <w:ind w:firstLine="540"/>
        <w:jc w:val="both"/>
      </w:pPr>
      <w:r>
        <w:rPr>
          <w:sz w:val="24"/>
        </w:rPr>
        <w:t xml:space="preserve">Перечень </w:t>
      </w:r>
      <w:hyperlink w:history="0" r:id="rId221" w:tooltip="Постановление Конституционного Суда РФ от 14.05.2012 N 11-П &quot;По делу о проверке конституционности положения абзаца второго части первой статьи 446 Гражданского процессуального кодекса Российской Федерации в связи с жалобами граждан Ф.Х. Гумеровой и Ю.А. Шикунова&quot; {КонсультантПлюс}">
        <w:r>
          <w:rPr>
            <w:sz w:val="24"/>
            <w:color w:val="0000ff"/>
          </w:rPr>
          <w:t xml:space="preserve">имущества</w:t>
        </w:r>
      </w:hyperlink>
      <w:r>
        <w:rPr>
          <w:sz w:val="24"/>
        </w:rPr>
        <w:t xml:space="preserve"> граждан, на которое не может быть обращено взыскание, устанавливается гражданским процессуальным </w:t>
      </w:r>
      <w:hyperlink w:history="0" r:id="rId222" w:tooltip="&quot;Гражданский процессуальный кодекс Российской Федерации&quot; от 14.11.2002 N 138-ФЗ (ред. от 31.07.2025) {КонсультантПлюс}">
        <w:r>
          <w:rPr>
            <w:sz w:val="24"/>
            <w:color w:val="0000ff"/>
          </w:rPr>
          <w:t xml:space="preserve">законодательством</w:t>
        </w:r>
      </w:hyperlink>
      <w:r>
        <w:rPr>
          <w:sz w:val="24"/>
        </w:rPr>
        <w:t xml:space="preserve">.</w:t>
      </w:r>
    </w:p>
    <w:p>
      <w:pPr>
        <w:pStyle w:val="0"/>
        <w:jc w:val="both"/>
      </w:pPr>
      <w:r>
        <w:rPr>
          <w:sz w:val="24"/>
        </w:rPr>
      </w:r>
    </w:p>
    <w:p>
      <w:pPr>
        <w:pStyle w:val="2"/>
        <w:outlineLvl w:val="3"/>
        <w:ind w:firstLine="540"/>
        <w:jc w:val="both"/>
      </w:pPr>
      <w:r>
        <w:rPr>
          <w:sz w:val="24"/>
        </w:rPr>
        <w:t xml:space="preserve">Статья 25. Несостоятельность (банкротство) гражданина</w:t>
      </w:r>
    </w:p>
    <w:p>
      <w:pPr>
        <w:pStyle w:val="0"/>
        <w:jc w:val="both"/>
      </w:pPr>
      <w:r>
        <w:rPr>
          <w:sz w:val="24"/>
        </w:rPr>
      </w:r>
    </w:p>
    <w:p>
      <w:pPr>
        <w:pStyle w:val="0"/>
        <w:ind w:firstLine="540"/>
        <w:jc w:val="both"/>
      </w:pPr>
      <w:r>
        <w:rPr>
          <w:sz w:val="24"/>
        </w:rPr>
        <w:t xml:space="preserve">(в ред. Федерального </w:t>
      </w:r>
      <w:hyperlink w:history="0" r:id="rId223" w:tooltip="Федеральный закон от 29.06.2015 N 154-ФЗ (ред. от 29.07.2017) &quot;Об урегулировании особенностей несостоятельности (банкротства) на территориях Республики Крым и города федерального значения Севастополя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154-ФЗ)</w:t>
      </w:r>
    </w:p>
    <w:p>
      <w:pPr>
        <w:pStyle w:val="0"/>
        <w:jc w:val="both"/>
      </w:pPr>
      <w:r>
        <w:rPr>
          <w:sz w:val="24"/>
        </w:rPr>
      </w:r>
    </w:p>
    <w:p>
      <w:pPr>
        <w:pStyle w:val="0"/>
        <w:ind w:firstLine="540"/>
        <w:jc w:val="both"/>
      </w:pPr>
      <w:r>
        <w:rPr>
          <w:sz w:val="24"/>
        </w:rPr>
        <w:t xml:space="preserve">1. Гражданин, который не способен удовлетворить требования кредиторов по денежным обязательствам и (или) исполнить обязанность по уплате обязательных платежей, может быть признан несостоятельным (банкротом) по решению арбитражного суда.</w:t>
      </w:r>
    </w:p>
    <w:p>
      <w:pPr>
        <w:pStyle w:val="0"/>
        <w:spacing w:before="240" w:lineRule="auto"/>
        <w:ind w:firstLine="540"/>
        <w:jc w:val="both"/>
      </w:pPr>
      <w:r>
        <w:rPr>
          <w:sz w:val="24"/>
        </w:rPr>
        <w:t xml:space="preserve">2. Основания, порядок и последствия признания арбитражным судом гражданина несостоятельным (банкротом), очередность удовлетворения требований кредиторов, порядок применения процедур в деле о несостоятельности (банкротстве) гражданина устанавливаются </w:t>
      </w:r>
      <w:hyperlink w:history="0" r:id="rId224"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законом</w:t>
        </w:r>
      </w:hyperlink>
      <w:r>
        <w:rPr>
          <w:sz w:val="24"/>
        </w:rPr>
        <w:t xml:space="preserve">, регулирующим вопросы несостоятельности (банкротства).</w:t>
      </w:r>
    </w:p>
    <w:p>
      <w:pPr>
        <w:pStyle w:val="0"/>
        <w:ind w:firstLine="540"/>
        <w:jc w:val="both"/>
      </w:pPr>
      <w:r>
        <w:rPr>
          <w:sz w:val="24"/>
        </w:rPr>
      </w:r>
    </w:p>
    <w:bookmarkStart w:id="335" w:name="P335"/>
    <w:bookmarkEnd w:id="335"/>
    <w:p>
      <w:pPr>
        <w:pStyle w:val="2"/>
        <w:outlineLvl w:val="3"/>
        <w:ind w:firstLine="540"/>
        <w:jc w:val="both"/>
      </w:pPr>
      <w:r>
        <w:rPr>
          <w:sz w:val="24"/>
        </w:rPr>
        <w:t xml:space="preserve">Статья 26. Дееспособность несовершеннолетних в возрасте от четырнадцати до восемнадцати лет</w:t>
      </w:r>
    </w:p>
    <w:p>
      <w:pPr>
        <w:pStyle w:val="0"/>
        <w:jc w:val="both"/>
      </w:pPr>
      <w:r>
        <w:rPr>
          <w:sz w:val="24"/>
        </w:rPr>
      </w:r>
    </w:p>
    <w:bookmarkStart w:id="337" w:name="P337"/>
    <w:bookmarkEnd w:id="337"/>
    <w:p>
      <w:pPr>
        <w:pStyle w:val="0"/>
        <w:ind w:firstLine="540"/>
        <w:jc w:val="both"/>
      </w:pPr>
      <w:r>
        <w:rPr>
          <w:sz w:val="24"/>
        </w:rPr>
        <w:t xml:space="preserve">1. Несовершеннолетние в возрасте от четырнадцати до восемнадцати лет совершают сделки, за исключением названных в </w:t>
      </w:r>
      <w:hyperlink w:history="0" w:anchor="P339" w:tooltip="2. Несовершеннолетние в возрасте от четырнадцати до восемнадцати лет вправе самостоятельно, без согласия родителей, усыновителей и попечителя:">
        <w:r>
          <w:rPr>
            <w:sz w:val="24"/>
            <w:color w:val="0000ff"/>
          </w:rPr>
          <w:t xml:space="preserve">пункте 2</w:t>
        </w:r>
      </w:hyperlink>
      <w:r>
        <w:rPr>
          <w:sz w:val="24"/>
        </w:rPr>
        <w:t xml:space="preserve"> настоящей статьи, с письменного согласия своих законных представителей - родителей, усыновителей или попечителя.</w:t>
      </w:r>
    </w:p>
    <w:p>
      <w:pPr>
        <w:pStyle w:val="0"/>
        <w:spacing w:before="240" w:lineRule="auto"/>
        <w:ind w:firstLine="540"/>
        <w:jc w:val="both"/>
      </w:pPr>
      <w:r>
        <w:rPr>
          <w:sz w:val="24"/>
        </w:rPr>
        <w:t xml:space="preserve">Сделка, совершенная таким несовершеннолетним, действительна также при ее последующем письменном одобрении его родителями, усыновителями или попечителем.</w:t>
      </w:r>
    </w:p>
    <w:bookmarkStart w:id="339" w:name="P339"/>
    <w:bookmarkEnd w:id="339"/>
    <w:p>
      <w:pPr>
        <w:pStyle w:val="0"/>
        <w:spacing w:before="240" w:lineRule="auto"/>
        <w:ind w:firstLine="540"/>
        <w:jc w:val="both"/>
      </w:pPr>
      <w:r>
        <w:rPr>
          <w:sz w:val="24"/>
        </w:rPr>
        <w:t xml:space="preserve">2. Несовершеннолетние в возрасте от четырнадцати до восемнадцати лет вправе самостоятельно, без согласия родителей, усыновителей и попечителя:</w:t>
      </w:r>
    </w:p>
    <w:bookmarkStart w:id="340" w:name="P340"/>
    <w:bookmarkEnd w:id="340"/>
    <w:p>
      <w:pPr>
        <w:pStyle w:val="0"/>
        <w:spacing w:before="240" w:lineRule="auto"/>
        <w:ind w:firstLine="540"/>
        <w:jc w:val="both"/>
      </w:pPr>
      <w:r>
        <w:rPr>
          <w:sz w:val="24"/>
        </w:rPr>
        <w:t xml:space="preserve">1) распоряжаться своими заработком, стипендией и иными доходами;</w:t>
      </w:r>
    </w:p>
    <w:p>
      <w:pPr>
        <w:pStyle w:val="0"/>
        <w:spacing w:before="240" w:lineRule="auto"/>
        <w:ind w:firstLine="540"/>
        <w:jc w:val="both"/>
      </w:pPr>
      <w:r>
        <w:rPr>
          <w:sz w:val="24"/>
        </w:rPr>
        <w:t xml:space="preserve">2) осуществлять права автора произведения науки, литературы или искусства, изобретения или иного охраняемого законом результата своей интеллектуальной деятельности;</w:t>
      </w:r>
    </w:p>
    <w:p>
      <w:pPr>
        <w:pStyle w:val="0"/>
        <w:spacing w:before="240" w:lineRule="auto"/>
        <w:ind w:firstLine="540"/>
        <w:jc w:val="both"/>
      </w:pPr>
      <w:r>
        <w:rPr>
          <w:sz w:val="24"/>
        </w:rPr>
        <w:t xml:space="preserve">3) в соответствии с </w:t>
      </w:r>
      <w:r>
        <w:rPr>
          <w:sz w:val="24"/>
        </w:rPr>
        <w:t xml:space="preserve">законом</w:t>
      </w:r>
      <w:r>
        <w:rPr>
          <w:sz w:val="24"/>
        </w:rPr>
        <w:t xml:space="preserve"> вносить вклады в кредитные организации и распоряжаться ими;</w:t>
      </w:r>
    </w:p>
    <w:p>
      <w:pPr>
        <w:pStyle w:val="0"/>
        <w:jc w:val="both"/>
      </w:pPr>
      <w:r>
        <w:rPr>
          <w:sz w:val="24"/>
        </w:rPr>
        <w:t xml:space="preserve">(в ред. Федерального </w:t>
      </w:r>
      <w:hyperlink w:history="0" r:id="rId225"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bookmarkStart w:id="344" w:name="P344"/>
    <w:bookmarkEnd w:id="344"/>
    <w:p>
      <w:pPr>
        <w:pStyle w:val="0"/>
        <w:spacing w:before="240" w:lineRule="auto"/>
        <w:ind w:firstLine="540"/>
        <w:jc w:val="both"/>
      </w:pPr>
      <w:r>
        <w:rPr>
          <w:sz w:val="24"/>
        </w:rPr>
        <w:t xml:space="preserve">4) совершать мелкие бытовые сделки и иные сделки, предусмотренные </w:t>
      </w:r>
      <w:hyperlink w:history="0" w:anchor="P363" w:tooltip="2. Малолетние в возрасте от шести до четырнадцати лет вправе самостоятельно совершать:">
        <w:r>
          <w:rPr>
            <w:sz w:val="24"/>
            <w:color w:val="0000ff"/>
          </w:rPr>
          <w:t xml:space="preserve">пунктом 2 статьи 28</w:t>
        </w:r>
      </w:hyperlink>
      <w:r>
        <w:rPr>
          <w:sz w:val="24"/>
        </w:rPr>
        <w:t xml:space="preserve"> настоящего Кодекса.</w:t>
      </w:r>
    </w:p>
    <w:p>
      <w:pPr>
        <w:pStyle w:val="0"/>
        <w:spacing w:before="240" w:lineRule="auto"/>
        <w:ind w:firstLine="540"/>
        <w:jc w:val="both"/>
      </w:pPr>
      <w:r>
        <w:rPr>
          <w:sz w:val="24"/>
        </w:rPr>
        <w:t xml:space="preserve">По достижении шестнадцати лет несовершеннолетние также вправе быть членами кооперативов в соответствии с </w:t>
      </w:r>
      <w:r>
        <w:rPr>
          <w:sz w:val="24"/>
        </w:rPr>
        <w:t xml:space="preserve">законами</w:t>
      </w:r>
      <w:r>
        <w:rPr>
          <w:sz w:val="24"/>
        </w:rPr>
        <w:t xml:space="preserve"> о кооперативах.</w:t>
      </w:r>
    </w:p>
    <w:p>
      <w:pPr>
        <w:pStyle w:val="0"/>
        <w:spacing w:before="240" w:lineRule="auto"/>
        <w:ind w:firstLine="540"/>
        <w:jc w:val="both"/>
      </w:pPr>
      <w:r>
        <w:rPr>
          <w:sz w:val="24"/>
        </w:rPr>
        <w:t xml:space="preserve">3. Несовершеннолетние в возрасте от четырнадцати до восемнадцати лет самостоятельно несут имущественную ответственность по сделкам, совершенным ими в соответствии с </w:t>
      </w:r>
      <w:hyperlink w:history="0" w:anchor="P337" w:tooltip="1. Несовершеннолетние в возрасте от четырнадцати до восемнадцати лет совершают сделки, за исключением названных в пункте 2 настоящей статьи, с письменного согласия своих законных представителей - родителей, усыновителей или попечителя.">
        <w:r>
          <w:rPr>
            <w:sz w:val="24"/>
            <w:color w:val="0000ff"/>
          </w:rPr>
          <w:t xml:space="preserve">пунктами 1</w:t>
        </w:r>
      </w:hyperlink>
      <w:r>
        <w:rPr>
          <w:sz w:val="24"/>
        </w:rPr>
        <w:t xml:space="preserve"> и </w:t>
      </w:r>
      <w:hyperlink w:history="0" w:anchor="P339" w:tooltip="2. Несовершеннолетние в возрасте от четырнадцати до восемнадцати лет вправе самостоятельно, без согласия родителей, усыновителей и попечителя:">
        <w:r>
          <w:rPr>
            <w:sz w:val="24"/>
            <w:color w:val="0000ff"/>
          </w:rPr>
          <w:t xml:space="preserve">2</w:t>
        </w:r>
      </w:hyperlink>
      <w:r>
        <w:rPr>
          <w:sz w:val="24"/>
        </w:rPr>
        <w:t xml:space="preserve"> настоящей статьи. За причиненный ими вред такие несовершеннолетние несут ответственность в соответствии с настоящим </w:t>
      </w:r>
      <w:hyperlink w:history="0" r:id="rId226" w:tooltip="&quot;Гражданский кодекс Российской Федерации (часть вторая)&quot; от 26.01.1996 N 14-ФЗ (ред. от 24.06.2025) {КонсультантПлюс}">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4. При наличии достаточных оснований суд по ходатайству родителей, усыновителей или попечителя либо органа опеки и попечительства может </w:t>
      </w:r>
      <w:hyperlink w:history="0" r:id="rId227" w:tooltip="&quot;Гражданский процессуальный кодекс Российской Федерации&quot; от 14.11.2002 N 138-ФЗ (ред. от 31.07.2025) {КонсультантПлюс}">
        <w:r>
          <w:rPr>
            <w:sz w:val="24"/>
            <w:color w:val="0000ff"/>
          </w:rPr>
          <w:t xml:space="preserve">ограничить или лишить</w:t>
        </w:r>
      </w:hyperlink>
      <w:r>
        <w:rPr>
          <w:sz w:val="24"/>
        </w:rPr>
        <w:t xml:space="preserve"> несовершеннолетнего в возрасте от четырнадцати до восемнадцати лет права самостоятельно распоряжаться своими заработком, стипендией или иными доходами, за исключением случаев, когда такой несовершеннолетний приобрел дееспособность в полном объеме в соответствии с </w:t>
      </w:r>
      <w:hyperlink w:history="0" w:anchor="P301" w:tooltip="2. В случае, когда законом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
        <w:r>
          <w:rPr>
            <w:sz w:val="24"/>
            <w:color w:val="0000ff"/>
          </w:rPr>
          <w:t xml:space="preserve">пунктом 2 статьи 21</w:t>
        </w:r>
      </w:hyperlink>
      <w:r>
        <w:rPr>
          <w:sz w:val="24"/>
        </w:rPr>
        <w:t xml:space="preserve"> или со </w:t>
      </w:r>
      <w:hyperlink w:history="0" w:anchor="P351" w:tooltip="Статья 27. Эмансипация">
        <w:r>
          <w:rPr>
            <w:sz w:val="24"/>
            <w:color w:val="0000ff"/>
          </w:rPr>
          <w:t xml:space="preserve">статьей 27</w:t>
        </w:r>
      </w:hyperlink>
      <w:r>
        <w:rPr>
          <w:sz w:val="24"/>
        </w:rPr>
        <w:t xml:space="preserve"> настоящего Кодекса.</w:t>
      </w:r>
    </w:p>
    <w:p>
      <w:pPr>
        <w:pStyle w:val="0"/>
        <w:spacing w:before="240" w:lineRule="auto"/>
        <w:ind w:firstLine="540"/>
        <w:jc w:val="both"/>
      </w:pPr>
      <w:r>
        <w:rPr>
          <w:sz w:val="24"/>
        </w:rPr>
        <w:t xml:space="preserve">5. Несовершеннолетние в возрасте от четырнадцати до восемнадцати лет вправе открыть банковский счет </w:t>
      </w:r>
      <w:hyperlink w:history="0" r:id="rId228" w:tooltip="&quot;Гражданский кодекс Российской Федерации (часть вторая)&quot; от 26.01.1996 N 14-ФЗ (ред. от 24.06.2025) {КонсультантПлюс}">
        <w:r>
          <w:rPr>
            <w:sz w:val="24"/>
            <w:color w:val="0000ff"/>
          </w:rPr>
          <w:t xml:space="preserve">(статья 846)</w:t>
        </w:r>
      </w:hyperlink>
      <w:r>
        <w:rPr>
          <w:sz w:val="24"/>
        </w:rPr>
        <w:t xml:space="preserve"> с согласия родителей, усыновителей или попечителя, за исключением случаев, когда такие несовершеннолетние приобрели дееспособность в полном объеме в соответствии с </w:t>
      </w:r>
      <w:hyperlink w:history="0" w:anchor="P301" w:tooltip="2. В случае, когда законом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
        <w:r>
          <w:rPr>
            <w:sz w:val="24"/>
            <w:color w:val="0000ff"/>
          </w:rPr>
          <w:t xml:space="preserve">пунктом 2 статьи 21</w:t>
        </w:r>
      </w:hyperlink>
      <w:r>
        <w:rPr>
          <w:sz w:val="24"/>
        </w:rPr>
        <w:t xml:space="preserve"> или со </w:t>
      </w:r>
      <w:hyperlink w:history="0" w:anchor="P351" w:tooltip="Статья 27. Эмансипация">
        <w:r>
          <w:rPr>
            <w:sz w:val="24"/>
            <w:color w:val="0000ff"/>
          </w:rPr>
          <w:t xml:space="preserve">статьей 27</w:t>
        </w:r>
      </w:hyperlink>
      <w:r>
        <w:rPr>
          <w:sz w:val="24"/>
        </w:rPr>
        <w:t xml:space="preserve"> настоящего Кодекса.</w:t>
      </w:r>
    </w:p>
    <w:p>
      <w:pPr>
        <w:pStyle w:val="0"/>
        <w:jc w:val="both"/>
      </w:pPr>
      <w:r>
        <w:rPr>
          <w:sz w:val="24"/>
        </w:rPr>
        <w:t xml:space="preserve">(п. 5 введен Федеральным </w:t>
      </w:r>
      <w:hyperlink w:history="0" r:id="rId229" w:tooltip="Федеральный закон от 24.06.2025 N 178-ФЗ &quot;О внесении изменений в часть первую и статью 846 части второй Гражданского кодекса Российской Федерации&quot; {КонсультантПлюс}">
        <w:r>
          <w:rPr>
            <w:sz w:val="24"/>
            <w:color w:val="0000ff"/>
          </w:rPr>
          <w:t xml:space="preserve">законом</w:t>
        </w:r>
      </w:hyperlink>
      <w:r>
        <w:rPr>
          <w:sz w:val="24"/>
        </w:rPr>
        <w:t xml:space="preserve"> от 24.06.2025 N 178-ФЗ)</w:t>
      </w:r>
    </w:p>
    <w:p>
      <w:pPr>
        <w:pStyle w:val="0"/>
        <w:jc w:val="both"/>
      </w:pPr>
      <w:r>
        <w:rPr>
          <w:sz w:val="24"/>
        </w:rPr>
      </w:r>
    </w:p>
    <w:bookmarkStart w:id="351" w:name="P351"/>
    <w:bookmarkEnd w:id="351"/>
    <w:p>
      <w:pPr>
        <w:pStyle w:val="2"/>
        <w:outlineLvl w:val="3"/>
        <w:ind w:firstLine="540"/>
        <w:jc w:val="both"/>
      </w:pPr>
      <w:r>
        <w:rPr>
          <w:sz w:val="24"/>
        </w:rPr>
        <w:t xml:space="preserve">Статья 27. Эмансипация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27 ГК РФ </w:t>
            </w:r>
            <w:hyperlink w:history="0" r:id="rId230" w:tooltip="Перечень позиций высших судов к ст. 27 ГК РФ &quot;Эмансипац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354" w:name="P354"/>
    <w:bookmarkEnd w:id="354"/>
    <w:p>
      <w:pPr>
        <w:pStyle w:val="0"/>
        <w:ind w:firstLine="540"/>
        <w:jc w:val="both"/>
      </w:pPr>
      <w:r>
        <w:rPr>
          <w:sz w:val="24"/>
        </w:rPr>
        <w:t xml:space="preserve">1. Несовершеннолетний, достигший шестнадцати лет, может быть объявлен полностью дееспособным, если он работает по трудовому договору, в том числе по контракту, или с согласия родителей, усыновителей или попечителя занимается предпринимательской деятельностью.</w:t>
      </w:r>
    </w:p>
    <w:p>
      <w:pPr>
        <w:pStyle w:val="0"/>
        <w:spacing w:before="240" w:lineRule="auto"/>
        <w:ind w:firstLine="540"/>
        <w:jc w:val="both"/>
      </w:pPr>
      <w:r>
        <w:rPr>
          <w:sz w:val="24"/>
        </w:rPr>
        <w:t xml:space="preserve">Объявление несовершеннолетнего полностью дееспособным (эмансипация) производится по </w:t>
      </w:r>
      <w:hyperlink w:history="0" r:id="rId231" w:tooltip="&lt;Письмо&gt; Минпросвещения России от 23.12.2021 N 07-7890 &quot;О методических рекомендациях&quot; (вместе с &quot;Методическими рекомендациями по вопросам выдачи органами опеки и попечительства предварительных разрешений на осуществление имущественных прав ребенка&quot;) {КонсультантПлюс}">
        <w:r>
          <w:rPr>
            <w:sz w:val="24"/>
            <w:color w:val="0000ff"/>
          </w:rPr>
          <w:t xml:space="preserve">решению</w:t>
        </w:r>
      </w:hyperlink>
      <w:r>
        <w:rPr>
          <w:sz w:val="24"/>
        </w:rPr>
        <w:t xml:space="preserve"> органа опеки и попечительства - с согласия обоих родителей, усыновителей или попечителя либо при отсутствии такого согласия - по </w:t>
      </w:r>
      <w:hyperlink w:history="0" r:id="rId232" w:tooltip="&quot;Гражданский процессуальный кодекс Российской Федерации&quot; от 14.11.2002 N 138-ФЗ (ред. от 31.07.2025) {КонсультантПлюс}">
        <w:r>
          <w:rPr>
            <w:sz w:val="24"/>
            <w:color w:val="0000ff"/>
          </w:rPr>
          <w:t xml:space="preserve">решению</w:t>
        </w:r>
      </w:hyperlink>
      <w:r>
        <w:rPr>
          <w:sz w:val="24"/>
        </w:rPr>
        <w:t xml:space="preserve"> суда.</w:t>
      </w:r>
    </w:p>
    <w:p>
      <w:pPr>
        <w:pStyle w:val="0"/>
        <w:spacing w:before="240" w:lineRule="auto"/>
        <w:ind w:firstLine="540"/>
        <w:jc w:val="both"/>
      </w:pPr>
      <w:r>
        <w:rPr>
          <w:sz w:val="24"/>
        </w:rPr>
        <w:t xml:space="preserve">2. Родители, усыновители и попечитель не несут ответственности по обязательствам эмансипированного несовершеннолетнего, в частности по обязательствам, возникшим вследствие причинения им вреда.</w:t>
      </w:r>
    </w:p>
    <w:p>
      <w:pPr>
        <w:pStyle w:val="0"/>
        <w:jc w:val="both"/>
      </w:pPr>
      <w:r>
        <w:rPr>
          <w:sz w:val="24"/>
        </w:rPr>
      </w:r>
    </w:p>
    <w:bookmarkStart w:id="358" w:name="P358"/>
    <w:bookmarkEnd w:id="358"/>
    <w:p>
      <w:pPr>
        <w:pStyle w:val="2"/>
        <w:outlineLvl w:val="3"/>
        <w:ind w:firstLine="540"/>
        <w:jc w:val="both"/>
      </w:pPr>
      <w:r>
        <w:rPr>
          <w:sz w:val="24"/>
        </w:rPr>
        <w:t xml:space="preserve">Статья 28. Дееспособность малолетних</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28 ГК РФ </w:t>
            </w:r>
            <w:hyperlink w:history="0" r:id="rId233" w:tooltip="Перечень позиций высших судов к ст. 28 ГК РФ &quot;Дееспособность малолетних&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За несовершеннолетних, не достигших четырнадцати лет (малолетних), сделки, за исключением указанных в </w:t>
      </w:r>
      <w:hyperlink w:history="0" w:anchor="P363" w:tooltip="2. Малолетние в возрасте от шести до четырнадцати лет вправе самостоятельно совершать:">
        <w:r>
          <w:rPr>
            <w:sz w:val="24"/>
            <w:color w:val="0000ff"/>
          </w:rPr>
          <w:t xml:space="preserve">пункте 2</w:t>
        </w:r>
      </w:hyperlink>
      <w:r>
        <w:rPr>
          <w:sz w:val="24"/>
        </w:rPr>
        <w:t xml:space="preserve"> настоящей статьи, могут совершать от их имени только их родители, усыновители или опекуны.</w:t>
      </w:r>
    </w:p>
    <w:p>
      <w:pPr>
        <w:pStyle w:val="0"/>
        <w:spacing w:before="240" w:lineRule="auto"/>
        <w:ind w:firstLine="540"/>
        <w:jc w:val="both"/>
      </w:pPr>
      <w:r>
        <w:rPr>
          <w:sz w:val="24"/>
        </w:rPr>
        <w:t xml:space="preserve">К сделкам законных представителей несовершеннолетнего с его имуществом применяются правила, предусмотренные </w:t>
      </w:r>
      <w:hyperlink w:history="0" w:anchor="P462" w:tooltip="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льзование или в залог, сделок, влекущих отказ от принадлежащих подопечному прав, раздел его имущества или выдел из него долей, а также любых других действий, влекущих уменьшение имущества подопечного.">
        <w:r>
          <w:rPr>
            <w:sz w:val="24"/>
            <w:color w:val="0000ff"/>
          </w:rPr>
          <w:t xml:space="preserve">пунктами 2</w:t>
        </w:r>
      </w:hyperlink>
      <w:r>
        <w:rPr>
          <w:sz w:val="24"/>
        </w:rPr>
        <w:t xml:space="preserve"> и </w:t>
      </w:r>
      <w:hyperlink w:history="0" w:anchor="P466" w:tooltip="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судебных дел между подопечным и супругом опекуна или попечителя и их близкими родственниками.">
        <w:r>
          <w:rPr>
            <w:sz w:val="24"/>
            <w:color w:val="0000ff"/>
          </w:rPr>
          <w:t xml:space="preserve">3 статьи 37</w:t>
        </w:r>
      </w:hyperlink>
      <w:r>
        <w:rPr>
          <w:sz w:val="24"/>
        </w:rPr>
        <w:t xml:space="preserve"> настоящего Кодекса.</w:t>
      </w:r>
    </w:p>
    <w:bookmarkStart w:id="363" w:name="P363"/>
    <w:bookmarkEnd w:id="363"/>
    <w:p>
      <w:pPr>
        <w:pStyle w:val="0"/>
        <w:spacing w:before="240" w:lineRule="auto"/>
        <w:ind w:firstLine="540"/>
        <w:jc w:val="both"/>
      </w:pPr>
      <w:r>
        <w:rPr>
          <w:sz w:val="24"/>
        </w:rPr>
        <w:t xml:space="preserve">2. Малолетние в возрасте от шести до четырнадцати лет вправе самостоятельно совершать:</w:t>
      </w:r>
    </w:p>
    <w:p>
      <w:pPr>
        <w:pStyle w:val="0"/>
        <w:spacing w:before="240" w:lineRule="auto"/>
        <w:ind w:firstLine="540"/>
        <w:jc w:val="both"/>
      </w:pPr>
      <w:r>
        <w:rPr>
          <w:sz w:val="24"/>
        </w:rPr>
        <w:t xml:space="preserve">1) мелкие бытовые сделки;</w:t>
      </w:r>
    </w:p>
    <w:p>
      <w:pPr>
        <w:pStyle w:val="0"/>
        <w:spacing w:before="240" w:lineRule="auto"/>
        <w:ind w:firstLine="540"/>
        <w:jc w:val="both"/>
      </w:pPr>
      <w:r>
        <w:rPr>
          <w:sz w:val="24"/>
        </w:rPr>
        <w:t xml:space="preserve">2) сделки, направленные на безвозмездное получение выгоды, не требующие нотариального удостоверения либо государственной регистрации;</w:t>
      </w:r>
    </w:p>
    <w:p>
      <w:pPr>
        <w:pStyle w:val="0"/>
        <w:spacing w:before="240" w:lineRule="auto"/>
        <w:ind w:firstLine="540"/>
        <w:jc w:val="both"/>
      </w:pPr>
      <w:r>
        <w:rPr>
          <w:sz w:val="24"/>
        </w:rPr>
        <w:t xml:space="preserve">3) сделки по распоряжению средствами, предоставленными законным представителем или с согласия последнего третьим лицом для определенной цели или для свободного распоряжения.</w:t>
      </w:r>
    </w:p>
    <w:p>
      <w:pPr>
        <w:pStyle w:val="0"/>
        <w:spacing w:before="240" w:lineRule="auto"/>
        <w:ind w:firstLine="540"/>
        <w:jc w:val="both"/>
      </w:pPr>
      <w:r>
        <w:rPr>
          <w:sz w:val="24"/>
        </w:rPr>
        <w:t xml:space="preserve">3. Имущественную ответственность по сделкам малолетнего, в том числе по сделкам, совершенным им самостоятельно, несут его родители, усыновители или опекуны, если не докажут, что обязательство было нарушено не по их вине. Эти лица в соответствии с </w:t>
      </w:r>
      <w:hyperlink w:history="0" r:id="rId234" w:tooltip="&quot;Гражданский кодекс Российской Федерации (часть вторая)&quot; от 26.01.1996 N 14-ФЗ (ред. от 24.06.2025) {КонсультантПлюс}">
        <w:r>
          <w:rPr>
            <w:sz w:val="24"/>
            <w:color w:val="0000ff"/>
          </w:rPr>
          <w:t xml:space="preserve">законом</w:t>
        </w:r>
      </w:hyperlink>
      <w:r>
        <w:rPr>
          <w:sz w:val="24"/>
        </w:rPr>
        <w:t xml:space="preserve"> также отвечают за вред, причиненный малолетними.</w:t>
      </w:r>
    </w:p>
    <w:p>
      <w:pPr>
        <w:pStyle w:val="0"/>
        <w:ind w:firstLine="540"/>
        <w:jc w:val="both"/>
      </w:pPr>
      <w:r>
        <w:rPr>
          <w:sz w:val="24"/>
        </w:rPr>
      </w:r>
    </w:p>
    <w:bookmarkStart w:id="369" w:name="P369"/>
    <w:bookmarkEnd w:id="369"/>
    <w:p>
      <w:pPr>
        <w:pStyle w:val="2"/>
        <w:outlineLvl w:val="3"/>
        <w:ind w:firstLine="540"/>
        <w:jc w:val="both"/>
      </w:pPr>
      <w:r>
        <w:rPr>
          <w:sz w:val="24"/>
        </w:rPr>
        <w:t xml:space="preserve">Статья 29. Признание гражданина недееспособным</w:t>
      </w:r>
    </w:p>
    <w:p>
      <w:pPr>
        <w:pStyle w:val="0"/>
        <w:jc w:val="both"/>
      </w:pPr>
      <w:r>
        <w:rPr>
          <w:sz w:val="24"/>
        </w:rPr>
      </w:r>
    </w:p>
    <w:p>
      <w:pPr>
        <w:pStyle w:val="0"/>
        <w:ind w:firstLine="540"/>
        <w:jc w:val="both"/>
      </w:pPr>
      <w:r>
        <w:rPr>
          <w:sz w:val="24"/>
        </w:rPr>
        <w:t xml:space="preserve">1. Гражданин, который вследствие психического расстройства не может понимать значения своих действий или руководить ими, может быть признан судом </w:t>
      </w:r>
      <w:hyperlink w:history="0" r:id="rId235"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недееспособным</w:t>
        </w:r>
      </w:hyperlink>
      <w:r>
        <w:rPr>
          <w:sz w:val="24"/>
        </w:rPr>
        <w:t xml:space="preserve"> в </w:t>
      </w:r>
      <w:hyperlink w:history="0" r:id="rId236" w:tooltip="&quot;Гражданский процессуальный кодекс Российской Федерации&quot; от 14.11.2002 N 138-ФЗ (ред. от 31.07.2025) {КонсультантПлюс}">
        <w:r>
          <w:rPr>
            <w:sz w:val="24"/>
            <w:color w:val="0000ff"/>
          </w:rPr>
          <w:t xml:space="preserve">порядке</w:t>
        </w:r>
      </w:hyperlink>
      <w:r>
        <w:rPr>
          <w:sz w:val="24"/>
        </w:rPr>
        <w:t xml:space="preserve">, установленном гражданским процессуальным законодательством. Над ним устанавливается опека.</w:t>
      </w:r>
    </w:p>
    <w:p>
      <w:pPr>
        <w:pStyle w:val="0"/>
        <w:spacing w:before="240" w:lineRule="auto"/>
        <w:ind w:firstLine="540"/>
        <w:jc w:val="both"/>
      </w:pPr>
      <w:r>
        <w:rPr>
          <w:sz w:val="24"/>
        </w:rPr>
        <w:t xml:space="preserve">2. От имени гражданина, признанного недееспособным, сделки совершает его опекун, учитывая мнение такого гражданина, а при невозможности установления его мнения - с учетом информации о его предпочтениях, полученной от родителей такого гражданина, его прежних опекунов, иных лиц, оказывавших такому гражданину услуги и добросовестно исполнявших свои обязанности.</w:t>
      </w:r>
    </w:p>
    <w:p>
      <w:pPr>
        <w:pStyle w:val="0"/>
        <w:jc w:val="both"/>
      </w:pPr>
      <w:r>
        <w:rPr>
          <w:sz w:val="24"/>
        </w:rPr>
        <w:t xml:space="preserve">(в ред. Федерального </w:t>
      </w:r>
      <w:hyperlink w:history="0" r:id="rId237"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spacing w:before="240" w:lineRule="auto"/>
        <w:ind w:firstLine="540"/>
        <w:jc w:val="both"/>
      </w:pPr>
      <w:r>
        <w:rPr>
          <w:sz w:val="24"/>
        </w:rPr>
        <w:t xml:space="preserve">3. При развитии способности гражданина, который был признан недееспособным, понимать значение своих действий или руководить ими лишь при помощи других лиц суд признает такого гражданина ограниченно дееспособным в соответствии с </w:t>
      </w:r>
      <w:hyperlink w:history="0" w:anchor="P386" w:tooltip="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порядке, установленном гражданским процессуальным законодательством. Над ним устанавливается попечительство.">
        <w:r>
          <w:rPr>
            <w:sz w:val="24"/>
            <w:color w:val="0000ff"/>
          </w:rPr>
          <w:t xml:space="preserve">пунктом 2 статьи 30</w:t>
        </w:r>
      </w:hyperlink>
      <w:r>
        <w:rPr>
          <w:sz w:val="24"/>
        </w:rPr>
        <w:t xml:space="preserve"> настоящего Кодекса.</w:t>
      </w:r>
    </w:p>
    <w:p>
      <w:pPr>
        <w:pStyle w:val="0"/>
        <w:spacing w:before="240" w:lineRule="auto"/>
        <w:ind w:firstLine="540"/>
        <w:jc w:val="both"/>
      </w:pPr>
      <w:r>
        <w:rPr>
          <w:sz w:val="24"/>
        </w:rPr>
        <w:t xml:space="preserve">При восстановлении способности гражданина, который был признан недееспособным, понимать значение своих действий или руководить ими суд </w:t>
      </w:r>
      <w:hyperlink w:history="0" r:id="rId238" w:tooltip="&quot;Гражданский процессуальный кодекс Российской Федерации&quot; от 14.11.2002 N 138-ФЗ (ред. от 31.07.2025) {КонсультантПлюс}">
        <w:r>
          <w:rPr>
            <w:sz w:val="24"/>
            <w:color w:val="0000ff"/>
          </w:rPr>
          <w:t xml:space="preserve">признает</w:t>
        </w:r>
      </w:hyperlink>
      <w:r>
        <w:rPr>
          <w:sz w:val="24"/>
        </w:rPr>
        <w:t xml:space="preserve"> его дееспособным.</w:t>
      </w:r>
    </w:p>
    <w:p>
      <w:pPr>
        <w:pStyle w:val="0"/>
        <w:spacing w:before="240" w:lineRule="auto"/>
        <w:ind w:firstLine="540"/>
        <w:jc w:val="both"/>
      </w:pPr>
      <w:r>
        <w:rPr>
          <w:sz w:val="24"/>
        </w:rPr>
        <w:t xml:space="preserve">На основании решения суда отменяется установленная над гражданином опека и в случае признания гражданина ограниченно дееспособным устанавливается попечительство.</w:t>
      </w:r>
    </w:p>
    <w:p>
      <w:pPr>
        <w:pStyle w:val="0"/>
        <w:jc w:val="both"/>
      </w:pPr>
      <w:r>
        <w:rPr>
          <w:sz w:val="24"/>
        </w:rPr>
        <w:t xml:space="preserve">(п. 3 в ред. Федерального </w:t>
      </w:r>
      <w:hyperlink w:history="0" r:id="rId23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jc w:val="both"/>
      </w:pPr>
      <w:r>
        <w:rPr>
          <w:sz w:val="24"/>
        </w:rPr>
      </w:r>
    </w:p>
    <w:bookmarkStart w:id="379" w:name="P379"/>
    <w:bookmarkEnd w:id="379"/>
    <w:p>
      <w:pPr>
        <w:pStyle w:val="2"/>
        <w:outlineLvl w:val="3"/>
        <w:ind w:firstLine="540"/>
        <w:jc w:val="both"/>
      </w:pPr>
      <w:r>
        <w:rPr>
          <w:sz w:val="24"/>
        </w:rPr>
        <w:t xml:space="preserve">Статья 30. Ограничение дееспособности гражданина</w:t>
      </w:r>
    </w:p>
    <w:p>
      <w:pPr>
        <w:pStyle w:val="0"/>
        <w:jc w:val="both"/>
      </w:pPr>
      <w:r>
        <w:rPr>
          <w:sz w:val="24"/>
        </w:rPr>
      </w:r>
    </w:p>
    <w:p>
      <w:pPr>
        <w:pStyle w:val="0"/>
        <w:ind w:firstLine="540"/>
        <w:jc w:val="both"/>
      </w:pPr>
      <w:r>
        <w:rPr>
          <w:sz w:val="24"/>
        </w:rPr>
        <w:t xml:space="preserve">1. Гражданин, который вследствие </w:t>
      </w:r>
      <w:hyperlink w:history="0" r:id="rId24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пристрастия</w:t>
        </w:r>
      </w:hyperlink>
      <w:r>
        <w:rPr>
          <w:sz w:val="24"/>
        </w:rPr>
        <w:t xml:space="preserve"> к азартным играм, </w:t>
      </w:r>
      <w:hyperlink w:history="0" r:id="rId241"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злоупотребления</w:t>
        </w:r>
      </w:hyperlink>
      <w:r>
        <w:rPr>
          <w:sz w:val="24"/>
        </w:rPr>
        <w:t xml:space="preserve"> спиртными напитками или наркотическими средствами ставит свою семью в тяжелое материальное положение, может быть ограничен судом в дееспособности в </w:t>
      </w:r>
      <w:hyperlink w:history="0" r:id="rId242" w:tooltip="&quot;Гражданский процессуальный кодекс Российской Федерации&quot; от 14.11.2002 N 138-ФЗ (ред. от 31.07.2025) {КонсультантПлюс}">
        <w:r>
          <w:rPr>
            <w:sz w:val="24"/>
            <w:color w:val="0000ff"/>
          </w:rPr>
          <w:t xml:space="preserve">порядке</w:t>
        </w:r>
      </w:hyperlink>
      <w:r>
        <w:rPr>
          <w:sz w:val="24"/>
        </w:rPr>
        <w:t xml:space="preserve">, установленном гражданским процессуальным законодательством. Над ним устанавливается попечительство.</w:t>
      </w:r>
    </w:p>
    <w:p>
      <w:pPr>
        <w:pStyle w:val="0"/>
        <w:jc w:val="both"/>
      </w:pPr>
      <w:r>
        <w:rPr>
          <w:sz w:val="24"/>
        </w:rPr>
        <w:t xml:space="preserve">(в ред. Федерального </w:t>
      </w:r>
      <w:hyperlink w:history="0" r:id="rId243"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spacing w:before="240" w:lineRule="auto"/>
        <w:ind w:firstLine="540"/>
        <w:jc w:val="both"/>
      </w:pPr>
      <w:r>
        <w:rPr>
          <w:sz w:val="24"/>
        </w:rPr>
        <w:t xml:space="preserve">Он вправе самостоятельно совершать мелкие бытовые сделки.</w:t>
      </w:r>
    </w:p>
    <w:p>
      <w:pPr>
        <w:pStyle w:val="0"/>
        <w:spacing w:before="240" w:lineRule="auto"/>
        <w:ind w:firstLine="540"/>
        <w:jc w:val="both"/>
      </w:pPr>
      <w:r>
        <w:rPr>
          <w:sz w:val="24"/>
        </w:rPr>
        <w:t xml:space="preserve">Совершать другие сделки он может лишь с согласия попечителя. Однако такой гражданин самостоятельно несет имущественную ответственность по совершенным им сделкам и за причиненный им вред. Попечитель получает и расходует заработок, пенсию и иные доходы гражданина, ограниченного судом в дееспособности, в интересах подопечного в порядке, предусмотренном </w:t>
      </w:r>
      <w:hyperlink w:history="0" w:anchor="P457" w:tooltip="Статья 37. Распоряжение имуществом подопечного">
        <w:r>
          <w:rPr>
            <w:sz w:val="24"/>
            <w:color w:val="0000ff"/>
          </w:rPr>
          <w:t xml:space="preserve">статьей 37</w:t>
        </w:r>
      </w:hyperlink>
      <w:r>
        <w:rPr>
          <w:sz w:val="24"/>
        </w:rPr>
        <w:t xml:space="preserve"> настоящего Кодекса.</w:t>
      </w:r>
    </w:p>
    <w:p>
      <w:pPr>
        <w:pStyle w:val="0"/>
        <w:jc w:val="both"/>
      </w:pPr>
      <w:r>
        <w:rPr>
          <w:sz w:val="24"/>
        </w:rPr>
        <w:t xml:space="preserve">(в ред. Федерального </w:t>
      </w:r>
      <w:hyperlink w:history="0" r:id="rId244"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bookmarkStart w:id="386" w:name="P386"/>
    <w:bookmarkEnd w:id="386"/>
    <w:p>
      <w:pPr>
        <w:pStyle w:val="0"/>
        <w:spacing w:before="240" w:lineRule="auto"/>
        <w:ind w:firstLine="540"/>
        <w:jc w:val="both"/>
      </w:pPr>
      <w:r>
        <w:rPr>
          <w:sz w:val="24"/>
        </w:rPr>
        <w:t xml:space="preserve">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w:t>
      </w:r>
      <w:hyperlink w:history="0" r:id="rId245" w:tooltip="&quot;Гражданский процессуальный кодекс Российской Федерации&quot; от 14.11.2002 N 138-ФЗ (ред. от 31.07.2025) {КонсультантПлюс}">
        <w:r>
          <w:rPr>
            <w:sz w:val="24"/>
            <w:color w:val="0000ff"/>
          </w:rPr>
          <w:t xml:space="preserve">порядке</w:t>
        </w:r>
      </w:hyperlink>
      <w:r>
        <w:rPr>
          <w:sz w:val="24"/>
        </w:rPr>
        <w:t xml:space="preserve">, установленном гражданским процессуальным законодательством. Над ним устанавливается попечительство.</w:t>
      </w:r>
    </w:p>
    <w:p>
      <w:pPr>
        <w:pStyle w:val="0"/>
        <w:spacing w:before="240" w:lineRule="auto"/>
        <w:ind w:firstLine="540"/>
        <w:jc w:val="both"/>
      </w:pPr>
      <w:r>
        <w:rPr>
          <w:sz w:val="24"/>
        </w:rPr>
        <w:t xml:space="preserve">Такой гражданин совершает сделки, за исключением сделок, предусмотренных </w:t>
      </w:r>
      <w:hyperlink w:history="0" w:anchor="P340" w:tooltip="1) распоряжаться своими заработком, стипендией и иными доходами;">
        <w:r>
          <w:rPr>
            <w:sz w:val="24"/>
            <w:color w:val="0000ff"/>
          </w:rPr>
          <w:t xml:space="preserve">подпунктами 1</w:t>
        </w:r>
      </w:hyperlink>
      <w:r>
        <w:rPr>
          <w:sz w:val="24"/>
        </w:rPr>
        <w:t xml:space="preserve"> и </w:t>
      </w:r>
      <w:hyperlink w:history="0" w:anchor="P344" w:tooltip="4) совершать мелкие бытовые сделки и иные сделки, предусмотренные пунктом 2 статьи 28 настоящего Кодекса.">
        <w:r>
          <w:rPr>
            <w:sz w:val="24"/>
            <w:color w:val="0000ff"/>
          </w:rPr>
          <w:t xml:space="preserve">4 пункта 2 статьи 26</w:t>
        </w:r>
      </w:hyperlink>
      <w:r>
        <w:rPr>
          <w:sz w:val="24"/>
        </w:rPr>
        <w:t xml:space="preserve"> настоящего Кодекса, с письменного согласия попечителя. Сделка, совершенная таким гражданином, действительна также при ее последующем письменном одобрении его попечителем. Сделки, предусмотренные </w:t>
      </w:r>
      <w:hyperlink w:history="0" w:anchor="P340" w:tooltip="1) распоряжаться своими заработком, стипендией и иными доходами;">
        <w:r>
          <w:rPr>
            <w:sz w:val="24"/>
            <w:color w:val="0000ff"/>
          </w:rPr>
          <w:t xml:space="preserve">подпунктами 1</w:t>
        </w:r>
      </w:hyperlink>
      <w:r>
        <w:rPr>
          <w:sz w:val="24"/>
        </w:rPr>
        <w:t xml:space="preserve"> и </w:t>
      </w:r>
      <w:hyperlink w:history="0" w:anchor="P344" w:tooltip="4) совершать мелкие бытовые сделки и иные сделки, предусмотренные пунктом 2 статьи 28 настоящего Кодекса.">
        <w:r>
          <w:rPr>
            <w:sz w:val="24"/>
            <w:color w:val="0000ff"/>
          </w:rPr>
          <w:t xml:space="preserve">4 пункта 2 статьи 26</w:t>
        </w:r>
      </w:hyperlink>
      <w:r>
        <w:rPr>
          <w:sz w:val="24"/>
        </w:rPr>
        <w:t xml:space="preserve"> настоящего Кодекса, такой гражданин вправе совершать самостоятельно.</w:t>
      </w:r>
    </w:p>
    <w:p>
      <w:pPr>
        <w:pStyle w:val="0"/>
        <w:spacing w:before="240" w:lineRule="auto"/>
        <w:ind w:firstLine="540"/>
        <w:jc w:val="both"/>
      </w:pPr>
      <w:r>
        <w:rPr>
          <w:sz w:val="24"/>
        </w:rPr>
        <w:t xml:space="preserve">Гражданин, ограниченный судом в дееспособности по основаниям, предусмотренным настоящим пунктом, может распоряжаться выплачиваемыми на него алиментами, социальной пенсией, возмещением вреда здоровью и в связи со смертью кормильца и иными предоставляемыми на его содержание выплатами с письменного согласия попечителя, за исключением выплат, которые указаны в </w:t>
      </w:r>
      <w:hyperlink w:history="0" w:anchor="P340" w:tooltip="1) распоряжаться своими заработком, стипендией и иными доходами;">
        <w:r>
          <w:rPr>
            <w:sz w:val="24"/>
            <w:color w:val="0000ff"/>
          </w:rPr>
          <w:t xml:space="preserve">подпункте 1 пункта 2 статьи 26</w:t>
        </w:r>
      </w:hyperlink>
      <w:r>
        <w:rPr>
          <w:sz w:val="24"/>
        </w:rPr>
        <w:t xml:space="preserve"> настоящего Кодекса и которыми он вправе распоряжаться самостоятельно. Такой гражданин вправе распоряжаться указанными выплатами в течение срока, определенного попечителем. Распоряжение указанными выплатами может быть прекращено до истечения данного срока по решению попечителя.</w:t>
      </w:r>
    </w:p>
    <w:p>
      <w:pPr>
        <w:pStyle w:val="0"/>
        <w:spacing w:before="240" w:lineRule="auto"/>
        <w:ind w:firstLine="540"/>
        <w:jc w:val="both"/>
      </w:pPr>
      <w:r>
        <w:rPr>
          <w:sz w:val="24"/>
        </w:rPr>
        <w:t xml:space="preserve">При наличии достаточных оснований суд по ходатайству попечителя либо органа опеки и попечительства может ограничить или лишить такого гражданина права самостоятельно распоряжаться своими доходами, указанными в </w:t>
      </w:r>
      <w:hyperlink w:history="0" w:anchor="P340" w:tooltip="1) распоряжаться своими заработком, стипендией и иными доходами;">
        <w:r>
          <w:rPr>
            <w:sz w:val="24"/>
            <w:color w:val="0000ff"/>
          </w:rPr>
          <w:t xml:space="preserve">подпункте 1 пункта 2 статьи 26</w:t>
        </w:r>
      </w:hyperlink>
      <w:r>
        <w:rPr>
          <w:sz w:val="24"/>
        </w:rPr>
        <w:t xml:space="preserve"> настоящего Кодекса.</w:t>
      </w:r>
    </w:p>
    <w:p>
      <w:pPr>
        <w:pStyle w:val="0"/>
        <w:spacing w:before="240" w:lineRule="auto"/>
        <w:ind w:firstLine="540"/>
        <w:jc w:val="both"/>
      </w:pPr>
      <w:r>
        <w:rPr>
          <w:sz w:val="24"/>
        </w:rPr>
        <w:t xml:space="preserve">Гражданин, дееспособность которого ограничена вследствие психического расстройства, самостоятельно несет имущественную ответственность по сделкам, совершенным им в соответствии с настоящей статьей. За причиненный им вред такой гражданин несет ответственность в соответствии с настоящим Кодексом.</w:t>
      </w:r>
    </w:p>
    <w:p>
      <w:pPr>
        <w:pStyle w:val="0"/>
        <w:jc w:val="both"/>
      </w:pPr>
      <w:r>
        <w:rPr>
          <w:sz w:val="24"/>
        </w:rPr>
        <w:t xml:space="preserve">(п. 2 в ред. Федерального </w:t>
      </w:r>
      <w:hyperlink w:history="0" r:id="rId246"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bookmarkStart w:id="392" w:name="P392"/>
    <w:bookmarkEnd w:id="392"/>
    <w:p>
      <w:pPr>
        <w:pStyle w:val="0"/>
        <w:spacing w:before="240" w:lineRule="auto"/>
        <w:ind w:firstLine="540"/>
        <w:jc w:val="both"/>
      </w:pPr>
      <w:r>
        <w:rPr>
          <w:sz w:val="24"/>
        </w:rPr>
        <w:t xml:space="preserve">3.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w:t>
      </w:r>
    </w:p>
    <w:p>
      <w:pPr>
        <w:pStyle w:val="0"/>
        <w:spacing w:before="240" w:lineRule="auto"/>
        <w:ind w:firstLine="540"/>
        <w:jc w:val="both"/>
      </w:pPr>
      <w:r>
        <w:rPr>
          <w:sz w:val="24"/>
        </w:rPr>
        <w:t xml:space="preserve">Если психическое состояние гражданина, который вследствие психического расстройства был в соответствии с </w:t>
      </w:r>
      <w:hyperlink w:history="0" w:anchor="P386" w:tooltip="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порядке, установленном гражданским процессуальным законодательством. Над ним устанавливается попечительство.">
        <w:r>
          <w:rPr>
            <w:sz w:val="24"/>
            <w:color w:val="0000ff"/>
          </w:rPr>
          <w:t xml:space="preserve">пунктом 2</w:t>
        </w:r>
      </w:hyperlink>
      <w:r>
        <w:rPr>
          <w:sz w:val="24"/>
        </w:rPr>
        <w:t xml:space="preserve"> настоящей статьи ограничен в дееспособности, изменилось, суд признает его недееспособным в соответствии со </w:t>
      </w:r>
      <w:hyperlink w:history="0" w:anchor="P369" w:tooltip="Статья 29. Признание гражданина недееспособным">
        <w:r>
          <w:rPr>
            <w:sz w:val="24"/>
            <w:color w:val="0000ff"/>
          </w:rPr>
          <w:t xml:space="preserve">статьей 29</w:t>
        </w:r>
      </w:hyperlink>
      <w:r>
        <w:rPr>
          <w:sz w:val="24"/>
        </w:rPr>
        <w:t xml:space="preserve"> настоящего Кодекса или отменяет ограничение его дееспособности.</w:t>
      </w:r>
    </w:p>
    <w:p>
      <w:pPr>
        <w:pStyle w:val="0"/>
        <w:jc w:val="both"/>
      </w:pPr>
      <w:r>
        <w:rPr>
          <w:sz w:val="24"/>
        </w:rPr>
        <w:t xml:space="preserve">(п. 3 введен Федеральным </w:t>
      </w:r>
      <w:hyperlink w:history="0" r:id="rId247"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ind w:firstLine="540"/>
        <w:jc w:val="both"/>
      </w:pPr>
      <w:r>
        <w:rPr>
          <w:sz w:val="24"/>
        </w:rPr>
      </w:r>
    </w:p>
    <w:p>
      <w:pPr>
        <w:pStyle w:val="2"/>
        <w:outlineLvl w:val="3"/>
        <w:ind w:firstLine="540"/>
        <w:jc w:val="both"/>
      </w:pPr>
      <w:r>
        <w:rPr>
          <w:sz w:val="24"/>
        </w:rPr>
        <w:t xml:space="preserve">Статья 31. Опека и попечительство</w:t>
      </w:r>
    </w:p>
    <w:p>
      <w:pPr>
        <w:pStyle w:val="0"/>
        <w:jc w:val="both"/>
      </w:pPr>
      <w:r>
        <w:rPr>
          <w:sz w:val="24"/>
        </w:rPr>
      </w:r>
    </w:p>
    <w:p>
      <w:pPr>
        <w:pStyle w:val="0"/>
        <w:ind w:firstLine="540"/>
        <w:jc w:val="both"/>
      </w:pPr>
      <w:r>
        <w:rPr>
          <w:sz w:val="24"/>
        </w:rPr>
        <w:t xml:space="preserve">1. Опека и попечительство устанавливаются для защиты прав и интересов недееспособных или не полностью дееспособных граждан. Опека и попечительство над несовершеннолетними устанавливаются также в целях их воспитания. Соответствующие этому права и обязанности опекунов и попечителей определяются семейным </w:t>
      </w:r>
      <w:hyperlink w:history="0" r:id="rId248" w:tooltip="&quot;Семейный кодекс Российской Федерации&quot; от 29.12.1995 N 223-ФЗ (ред. от 23.11.2024) (с изм. и доп., вступ. в силу с 05.02.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Федерального </w:t>
      </w:r>
      <w:hyperlink w:history="0" r:id="rId249"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2. Опекуны и попечители выступают в защиту прав и интересов своих подопечных в отношениях с любыми лицами, в том числе в судах, без специального полномочия.</w:t>
      </w:r>
    </w:p>
    <w:p>
      <w:pPr>
        <w:pStyle w:val="0"/>
        <w:spacing w:before="240" w:lineRule="auto"/>
        <w:ind w:firstLine="540"/>
        <w:jc w:val="both"/>
      </w:pPr>
      <w:r>
        <w:rPr>
          <w:sz w:val="24"/>
        </w:rPr>
        <w:t xml:space="preserve">3. Опека и попечительство над несовершеннолетними </w:t>
      </w:r>
      <w:hyperlink w:history="0" r:id="rId250" w:tooltip="&quot;Семейный кодекс Российской Федерации&quot; от 29.12.1995 N 223-ФЗ (ред. от 23.11.2024) (с изм. и доп., вступ. в силу с 05.02.2025) {КонсультантПлюс}">
        <w:r>
          <w:rPr>
            <w:sz w:val="24"/>
            <w:color w:val="0000ff"/>
          </w:rPr>
          <w:t xml:space="preserve">устанавливаются</w:t>
        </w:r>
      </w:hyperlink>
      <w:r>
        <w:rPr>
          <w:sz w:val="24"/>
        </w:rPr>
        <w:t xml:space="preserve"> при отсутствии у них родителей, усыновителей, лишении судом родителей родительских прав, а также в случаях, когда такие граждане по иным причинам остались без родительского попечения, в частности когда родители уклоняются от их воспитания либо защиты их прав и интересов.</w:t>
      </w:r>
    </w:p>
    <w:p>
      <w:pPr>
        <w:pStyle w:val="0"/>
        <w:spacing w:before="240" w:lineRule="auto"/>
        <w:ind w:firstLine="540"/>
        <w:jc w:val="both"/>
      </w:pPr>
      <w:r>
        <w:rPr>
          <w:sz w:val="24"/>
        </w:rPr>
        <w:t xml:space="preserve">4. К отношениям, возникающим в связи с установлением, осуществлением и прекращением опеки или попечительства и не урегулированным настоящим Кодексом, применяются положения Федерального </w:t>
      </w:r>
      <w:hyperlink w:history="0" r:id="rId251" w:tooltip="Федеральный закон от 24.04.2008 N 48-ФЗ (ред. от 07.07.2025) &quot;Об опеке и попечительстве&quot; {КонсультантПлюс}">
        <w:r>
          <w:rPr>
            <w:sz w:val="24"/>
            <w:color w:val="0000ff"/>
          </w:rPr>
          <w:t xml:space="preserve">закона</w:t>
        </w:r>
      </w:hyperlink>
      <w:r>
        <w:rPr>
          <w:sz w:val="24"/>
        </w:rPr>
        <w:t xml:space="preserve"> "Об опеке и попечительстве" и иные принятые в соответствии с ним нормативные правовые акты Российской Федерации.</w:t>
      </w:r>
    </w:p>
    <w:p>
      <w:pPr>
        <w:pStyle w:val="0"/>
        <w:jc w:val="both"/>
      </w:pPr>
      <w:r>
        <w:rPr>
          <w:sz w:val="24"/>
        </w:rPr>
        <w:t xml:space="preserve">(п. 4 введен Федеральным </w:t>
      </w:r>
      <w:hyperlink w:history="0" r:id="rId252"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jc w:val="both"/>
      </w:pPr>
      <w:r>
        <w:rPr>
          <w:sz w:val="24"/>
        </w:rPr>
      </w:r>
    </w:p>
    <w:p>
      <w:pPr>
        <w:pStyle w:val="2"/>
        <w:outlineLvl w:val="3"/>
        <w:ind w:firstLine="540"/>
        <w:jc w:val="both"/>
      </w:pPr>
      <w:r>
        <w:rPr>
          <w:sz w:val="24"/>
        </w:rPr>
        <w:t xml:space="preserve">Статья 32. Опека</w:t>
      </w:r>
    </w:p>
    <w:p>
      <w:pPr>
        <w:pStyle w:val="0"/>
        <w:jc w:val="both"/>
      </w:pPr>
      <w:r>
        <w:rPr>
          <w:sz w:val="24"/>
        </w:rPr>
      </w:r>
    </w:p>
    <w:p>
      <w:pPr>
        <w:pStyle w:val="0"/>
        <w:ind w:firstLine="540"/>
        <w:jc w:val="both"/>
      </w:pPr>
      <w:r>
        <w:rPr>
          <w:sz w:val="24"/>
        </w:rPr>
        <w:t xml:space="preserve">1. Опека устанавливается над малолетними, а также над гражданами, признанными судом недееспособными вследствие психического расстройства.</w:t>
      </w:r>
    </w:p>
    <w:p>
      <w:pPr>
        <w:pStyle w:val="0"/>
        <w:spacing w:before="240" w:lineRule="auto"/>
        <w:ind w:firstLine="540"/>
        <w:jc w:val="both"/>
      </w:pPr>
      <w:r>
        <w:rPr>
          <w:sz w:val="24"/>
        </w:rPr>
        <w:t xml:space="preserve">2. Опекуны являются представителями подопечных в силу закона и совершают от их имени и в их интересах все необходимые сделки.</w:t>
      </w:r>
    </w:p>
    <w:p>
      <w:pPr>
        <w:pStyle w:val="0"/>
        <w:jc w:val="both"/>
      </w:pPr>
      <w:r>
        <w:rPr>
          <w:sz w:val="24"/>
        </w:rPr>
      </w:r>
    </w:p>
    <w:p>
      <w:pPr>
        <w:pStyle w:val="2"/>
        <w:outlineLvl w:val="3"/>
        <w:ind w:firstLine="540"/>
        <w:jc w:val="both"/>
      </w:pPr>
      <w:r>
        <w:rPr>
          <w:sz w:val="24"/>
        </w:rPr>
        <w:t xml:space="preserve">Статья 33. Попечительство</w:t>
      </w:r>
    </w:p>
    <w:p>
      <w:pPr>
        <w:pStyle w:val="0"/>
        <w:jc w:val="both"/>
      </w:pPr>
      <w:r>
        <w:rPr>
          <w:sz w:val="24"/>
        </w:rPr>
      </w:r>
    </w:p>
    <w:p>
      <w:pPr>
        <w:pStyle w:val="0"/>
        <w:ind w:firstLine="540"/>
        <w:jc w:val="both"/>
      </w:pPr>
      <w:r>
        <w:rPr>
          <w:sz w:val="24"/>
        </w:rPr>
        <w:t xml:space="preserve">1. Попечительство устанавливается над несовершеннолетними в возрасте от четырнадцати до восемнадцати лет, а также над гражданами, ограниченными судом в дееспособности.</w:t>
      </w:r>
    </w:p>
    <w:p>
      <w:pPr>
        <w:pStyle w:val="0"/>
        <w:jc w:val="both"/>
      </w:pPr>
      <w:r>
        <w:rPr>
          <w:sz w:val="24"/>
        </w:rPr>
        <w:t xml:space="preserve">(п. 1 в ред. Федерального </w:t>
      </w:r>
      <w:hyperlink w:history="0" r:id="rId253"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spacing w:before="240" w:lineRule="auto"/>
        <w:ind w:firstLine="540"/>
        <w:jc w:val="both"/>
      </w:pPr>
      <w:r>
        <w:rPr>
          <w:sz w:val="24"/>
        </w:rPr>
        <w:t xml:space="preserve">2. Попечители дают согласие на совершение тех сделок, которые граждане, находящиеся под попечительством, не вправе совершать самостоятельно.</w:t>
      </w:r>
    </w:p>
    <w:p>
      <w:pPr>
        <w:pStyle w:val="0"/>
        <w:spacing w:before="240" w:lineRule="auto"/>
        <w:ind w:firstLine="540"/>
        <w:jc w:val="both"/>
      </w:pPr>
      <w:r>
        <w:rPr>
          <w:sz w:val="24"/>
        </w:rPr>
        <w:t xml:space="preserve">Попечители несовершеннолетних граждан и граждан, дееспособность которых ограничена вследствие психического расстройства, оказывают подопечным содействие в осуществлении ими своих прав и исполнении обязанностей, а также охраняют их от злоупотреблений со стороны третьих лиц.</w:t>
      </w:r>
    </w:p>
    <w:p>
      <w:pPr>
        <w:pStyle w:val="0"/>
        <w:jc w:val="both"/>
      </w:pPr>
      <w:r>
        <w:rPr>
          <w:sz w:val="24"/>
        </w:rPr>
        <w:t xml:space="preserve">(п. 2 в ред. Федерального </w:t>
      </w:r>
      <w:hyperlink w:history="0" r:id="rId254"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jc w:val="both"/>
      </w:pPr>
      <w:r>
        <w:rPr>
          <w:sz w:val="24"/>
        </w:rPr>
      </w:r>
    </w:p>
    <w:p>
      <w:pPr>
        <w:pStyle w:val="2"/>
        <w:outlineLvl w:val="3"/>
        <w:ind w:firstLine="540"/>
        <w:jc w:val="both"/>
      </w:pPr>
      <w:r>
        <w:rPr>
          <w:sz w:val="24"/>
        </w:rPr>
        <w:t xml:space="preserve">Статья 34. Органы опеки и попечительства</w:t>
      </w:r>
    </w:p>
    <w:p>
      <w:pPr>
        <w:pStyle w:val="0"/>
        <w:jc w:val="both"/>
      </w:pPr>
      <w:r>
        <w:rPr>
          <w:sz w:val="24"/>
        </w:rPr>
      </w:r>
    </w:p>
    <w:p>
      <w:pPr>
        <w:pStyle w:val="0"/>
        <w:ind w:firstLine="540"/>
        <w:jc w:val="both"/>
      </w:pPr>
      <w:r>
        <w:rPr>
          <w:sz w:val="24"/>
        </w:rPr>
        <w:t xml:space="preserve">1. Органами опеки и попечительства являются органы исполнительной власти субъекта Российской Федерации. Органами опеки и попечительства являются также органы местного самоуправления в случае, если законом субъекта Российской Федерации они наделены полномочиями по опеке и попечительству в соответствии с федеральными </w:t>
      </w:r>
      <w:hyperlink w:history="0" r:id="rId255" w:tooltip="Федеральный закон от 24.04.2008 N 48-ФЗ (ред. от 07.07.2025) &quot;Об опеке и попечительстве&quot; {КонсультантПлюс}">
        <w:r>
          <w:rPr>
            <w:sz w:val="24"/>
            <w:color w:val="0000ff"/>
          </w:rPr>
          <w:t xml:space="preserve">законами</w:t>
        </w:r>
      </w:hyperlink>
      <w:r>
        <w:rPr>
          <w:sz w:val="24"/>
        </w:rPr>
        <w:t xml:space="preserve">.</w:t>
      </w:r>
    </w:p>
    <w:p>
      <w:pPr>
        <w:pStyle w:val="0"/>
        <w:jc w:val="both"/>
      </w:pPr>
      <w:r>
        <w:rPr>
          <w:sz w:val="24"/>
        </w:rPr>
        <w:t xml:space="preserve">(в ред. Федеральных законов от 29.12.2006 </w:t>
      </w:r>
      <w:hyperlink w:history="0" r:id="rId256"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258-ФЗ</w:t>
        </w:r>
      </w:hyperlink>
      <w:r>
        <w:rPr>
          <w:sz w:val="24"/>
        </w:rPr>
        <w:t xml:space="preserve">, от 02.07.2013 </w:t>
      </w:r>
      <w:hyperlink w:history="0" r:id="rId257"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rPr>
        <w:t xml:space="preserve">)</w:t>
      </w:r>
    </w:p>
    <w:p>
      <w:pPr>
        <w:pStyle w:val="0"/>
        <w:spacing w:before="240" w:lineRule="auto"/>
        <w:ind w:firstLine="540"/>
        <w:jc w:val="both"/>
      </w:pPr>
      <w:r>
        <w:rPr>
          <w:sz w:val="24"/>
        </w:rPr>
        <w:t xml:space="preserve">Абзац утратил силу. - Федеральный </w:t>
      </w:r>
      <w:hyperlink w:history="0" r:id="rId258"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закон</w:t>
        </w:r>
      </w:hyperlink>
      <w:r>
        <w:rPr>
          <w:sz w:val="24"/>
        </w:rPr>
        <w:t xml:space="preserve"> от 08.08.2024 N 237-ФЗ.</w:t>
      </w:r>
    </w:p>
    <w:p>
      <w:pPr>
        <w:pStyle w:val="0"/>
        <w:spacing w:before="240" w:lineRule="auto"/>
        <w:ind w:firstLine="540"/>
        <w:jc w:val="both"/>
      </w:pPr>
      <w:r>
        <w:rPr>
          <w:sz w:val="24"/>
        </w:rPr>
        <w:t xml:space="preserve">Полномочия органа опеки и попечительства в отношении подопечного возлагаются на орган, который установил опеку или попечительство. При перемене места жительства подопечного полномочия органа опеки и попечительства возлагаются на орган опеки и попечительства по новому месту жительства подопечного в порядке, определенном Федеральным </w:t>
      </w:r>
      <w:hyperlink w:history="0" r:id="rId259"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"Об опеке и попечительстве".</w:t>
      </w:r>
    </w:p>
    <w:p>
      <w:pPr>
        <w:pStyle w:val="0"/>
        <w:jc w:val="both"/>
      </w:pPr>
      <w:r>
        <w:rPr>
          <w:sz w:val="24"/>
        </w:rPr>
        <w:t xml:space="preserve">(абзац введен Федеральным </w:t>
      </w:r>
      <w:hyperlink w:history="0" r:id="rId260"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законом</w:t>
        </w:r>
      </w:hyperlink>
      <w:r>
        <w:rPr>
          <w:sz w:val="24"/>
        </w:rPr>
        <w:t xml:space="preserve"> от 24.04.2008 N 49-ФЗ)</w:t>
      </w:r>
    </w:p>
    <w:p>
      <w:pPr>
        <w:pStyle w:val="0"/>
        <w:spacing w:before="240" w:lineRule="auto"/>
        <w:ind w:firstLine="540"/>
        <w:jc w:val="both"/>
      </w:pPr>
      <w:r>
        <w:rPr>
          <w:sz w:val="24"/>
        </w:rPr>
        <w:t xml:space="preserve">2. Суд обязан в течение трех дней со времени вступления в законную силу решения о признании гражданина недееспособным или об ограничении его дееспособности сообщить об этом органу опеки и попечительства по месту жительства такого гражданина для установления над ним опеки или попечительства.</w:t>
      </w:r>
    </w:p>
    <w:p>
      <w:pPr>
        <w:pStyle w:val="0"/>
        <w:spacing w:before="240" w:lineRule="auto"/>
        <w:ind w:firstLine="540"/>
        <w:jc w:val="both"/>
      </w:pPr>
      <w:r>
        <w:rPr>
          <w:sz w:val="24"/>
        </w:rPr>
        <w:t xml:space="preserve">3. Орган опеки и попечительства по месту жительства подопечных осуществляет </w:t>
      </w:r>
      <w:hyperlink w:history="0" r:id="rId261" w:tooltip="Федеральный закон от 24.04.2008 N 48-ФЗ (ред. от 07.07.2025) &quot;Об опеке и попечительстве&quot; {КонсультантПлюс}">
        <w:r>
          <w:rPr>
            <w:sz w:val="24"/>
            <w:color w:val="0000ff"/>
          </w:rPr>
          <w:t xml:space="preserve">надзор</w:t>
        </w:r>
      </w:hyperlink>
      <w:r>
        <w:rPr>
          <w:sz w:val="24"/>
        </w:rPr>
        <w:t xml:space="preserve"> за деятельностью их опекунов и попечителей.</w:t>
      </w:r>
    </w:p>
    <w:p>
      <w:pPr>
        <w:pStyle w:val="0"/>
        <w:jc w:val="both"/>
      </w:pPr>
      <w:r>
        <w:rPr>
          <w:sz w:val="24"/>
        </w:rPr>
      </w:r>
    </w:p>
    <w:p>
      <w:pPr>
        <w:pStyle w:val="2"/>
        <w:outlineLvl w:val="3"/>
        <w:ind w:firstLine="540"/>
        <w:jc w:val="both"/>
      </w:pPr>
      <w:r>
        <w:rPr>
          <w:sz w:val="24"/>
        </w:rPr>
        <w:t xml:space="preserve">Статья 35. Опекуны и попечители</w:t>
      </w:r>
    </w:p>
    <w:p>
      <w:pPr>
        <w:pStyle w:val="0"/>
        <w:jc w:val="both"/>
      </w:pPr>
      <w:r>
        <w:rPr>
          <w:sz w:val="24"/>
        </w:rPr>
      </w:r>
    </w:p>
    <w:p>
      <w:pPr>
        <w:pStyle w:val="0"/>
        <w:ind w:firstLine="540"/>
        <w:jc w:val="both"/>
      </w:pPr>
      <w:r>
        <w:rPr>
          <w:sz w:val="24"/>
        </w:rPr>
        <w:t xml:space="preserve">1. Опекун или попечитель </w:t>
      </w:r>
      <w:r>
        <w:rPr>
          <w:sz w:val="24"/>
        </w:rPr>
        <w:t xml:space="preserve">назначается</w:t>
      </w:r>
      <w:r>
        <w:rPr>
          <w:sz w:val="24"/>
        </w:rPr>
        <w:t xml:space="preserve"> органом опеки и попечительства по месту жительства лица, нуждающегося в опеке или попечительстве, в течение месяца с момента, когда указанным органам стало известно о необходимости установления опеки или попечительства над гражданином. При наличии заслуживающих внимания обстоятельств опекун или попечитель может быть назначен органом опеки и попечительства по месту жительства опекуна (попечителя). Если лицу, нуждающемуся в опеке или попечительстве, в течение месяца не назначен опекун или попечитель, исполнение обязанностей опекуна или попечителя временно возлагается на орган опеки и попечительства.</w:t>
      </w:r>
    </w:p>
    <w:p>
      <w:pPr>
        <w:pStyle w:val="0"/>
        <w:spacing w:before="240" w:lineRule="auto"/>
        <w:ind w:firstLine="540"/>
        <w:jc w:val="both"/>
      </w:pPr>
      <w:r>
        <w:rPr>
          <w:sz w:val="24"/>
        </w:rPr>
        <w:t xml:space="preserve">Назначение опекуна или попечителя может быть оспорено в суде заинтересованными лицами.</w:t>
      </w:r>
    </w:p>
    <w:p>
      <w:pPr>
        <w:pStyle w:val="0"/>
        <w:jc w:val="both"/>
      </w:pPr>
      <w:r>
        <w:rPr>
          <w:sz w:val="24"/>
        </w:rPr>
        <w:t xml:space="preserve">(в ред. Федерального </w:t>
      </w:r>
      <w:hyperlink w:history="0" r:id="rId262"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закона</w:t>
        </w:r>
      </w:hyperlink>
      <w:r>
        <w:rPr>
          <w:sz w:val="24"/>
        </w:rPr>
        <w:t xml:space="preserve"> от 18.12.2006 N 231-ФЗ)</w:t>
      </w:r>
    </w:p>
    <w:p>
      <w:pPr>
        <w:pStyle w:val="0"/>
        <w:spacing w:before="240" w:lineRule="auto"/>
        <w:ind w:firstLine="540"/>
        <w:jc w:val="both"/>
      </w:pPr>
      <w:r>
        <w:rPr>
          <w:sz w:val="24"/>
        </w:rPr>
        <w:t xml:space="preserve">2. Опекунами и попечителями могут назначаться только совершеннолетние дееспособные граждане. Не могут быть назначены опекунами и попечителями граждане, лишенные родительских прав, а также граждане, имеющие на момент установления опеки или попечительства судимость за умышленное </w:t>
      </w:r>
      <w:hyperlink w:history="0" r:id="rId2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преступление</w:t>
        </w:r>
      </w:hyperlink>
      <w:r>
        <w:rPr>
          <w:sz w:val="24"/>
        </w:rPr>
        <w:t xml:space="preserve"> против жизни или здоровья граждан.</w:t>
      </w:r>
    </w:p>
    <w:p>
      <w:pPr>
        <w:pStyle w:val="0"/>
        <w:jc w:val="both"/>
      </w:pPr>
      <w:r>
        <w:rPr>
          <w:sz w:val="24"/>
        </w:rPr>
        <w:t xml:space="preserve">(в ред. Федерального </w:t>
      </w:r>
      <w:hyperlink w:history="0" r:id="rId264"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3. Опекун или попечитель может быть назначен только с его согласия. При этом должны учитываться его нравственные и иные личные качества, способность к выполнению обязанностей опекуна или попечителя, отношения, существующие между ним и лицом, нуждающимся в опеке или попечительстве, а если это возможно - и желание подопечного.</w:t>
      </w:r>
    </w:p>
    <w:p>
      <w:pPr>
        <w:pStyle w:val="0"/>
        <w:spacing w:before="240" w:lineRule="auto"/>
        <w:ind w:firstLine="540"/>
        <w:jc w:val="both"/>
      </w:pPr>
      <w:r>
        <w:rPr>
          <w:sz w:val="24"/>
        </w:rPr>
        <w:t xml:space="preserve">4. Недееспособным или не полностью дееспособным гражданам, помещенным под надзор в образовательные организации, медицинские организации, организации, оказывающие социальные услуги, или иные организации, в том числе в организации для детей-сирот и детей, оставшихся без попечения родителей, опекуны или попечители не назначаются. Исполнение обязанностей опекунов или попечителей возлагается на указанные организации.</w:t>
      </w:r>
    </w:p>
    <w:p>
      <w:pPr>
        <w:pStyle w:val="0"/>
        <w:jc w:val="both"/>
      </w:pPr>
      <w:r>
        <w:rPr>
          <w:sz w:val="24"/>
        </w:rPr>
        <w:t xml:space="preserve">(п. 4 в ред. Федерального </w:t>
      </w:r>
      <w:hyperlink w:history="0" r:id="rId265"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jc w:val="both"/>
      </w:pPr>
      <w:r>
        <w:rPr>
          <w:sz w:val="24"/>
        </w:rPr>
      </w:r>
    </w:p>
    <w:p>
      <w:pPr>
        <w:pStyle w:val="2"/>
        <w:outlineLvl w:val="3"/>
        <w:ind w:firstLine="540"/>
        <w:jc w:val="both"/>
      </w:pPr>
      <w:r>
        <w:rPr>
          <w:sz w:val="24"/>
        </w:rPr>
        <w:t xml:space="preserve">Статья 36. Исполнение опекунами и попечителями своих обязанностей</w:t>
      </w:r>
    </w:p>
    <w:p>
      <w:pPr>
        <w:pStyle w:val="0"/>
        <w:jc w:val="both"/>
      </w:pPr>
      <w:r>
        <w:rPr>
          <w:sz w:val="24"/>
        </w:rPr>
      </w:r>
    </w:p>
    <w:p>
      <w:pPr>
        <w:pStyle w:val="0"/>
        <w:ind w:firstLine="540"/>
        <w:jc w:val="both"/>
      </w:pPr>
      <w:r>
        <w:rPr>
          <w:sz w:val="24"/>
        </w:rPr>
        <w:t xml:space="preserve">1. Обязанности по опеке и попечительству исполняются безвозмездно, кроме случаев, предусмотренных </w:t>
      </w:r>
      <w:hyperlink w:history="0" r:id="rId266"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2. Опекуны и попечители несовершеннолетних граждан обязаны проживать совместно со своими подопечными. Раздельное проживание попечителя с подопечным, достигшим шестнадцати лет, допускается с разрешения органа опеки и попечительства при условии, что это не отразится неблагоприятно на воспитании и защите прав и интересов подопечного.</w:t>
      </w:r>
    </w:p>
    <w:p>
      <w:pPr>
        <w:pStyle w:val="0"/>
        <w:spacing w:before="240" w:lineRule="auto"/>
        <w:ind w:firstLine="540"/>
        <w:jc w:val="both"/>
      </w:pPr>
      <w:r>
        <w:rPr>
          <w:sz w:val="24"/>
        </w:rPr>
        <w:t xml:space="preserve">Опекуны и попечители обязаны извещать органы опеки и попечительства о перемене места жительства.</w:t>
      </w:r>
    </w:p>
    <w:bookmarkStart w:id="444" w:name="P444"/>
    <w:bookmarkEnd w:id="444"/>
    <w:p>
      <w:pPr>
        <w:pStyle w:val="0"/>
        <w:spacing w:before="240" w:lineRule="auto"/>
        <w:ind w:firstLine="540"/>
        <w:jc w:val="both"/>
      </w:pPr>
      <w:r>
        <w:rPr>
          <w:sz w:val="24"/>
        </w:rPr>
        <w:t xml:space="preserve">3. Опекуны и попечители обязаны заботиться о содержании своих подопечных, об обеспечении их уходом и лечением, защищать их права и интересы.</w:t>
      </w:r>
    </w:p>
    <w:p>
      <w:pPr>
        <w:pStyle w:val="0"/>
        <w:spacing w:before="240" w:lineRule="auto"/>
        <w:ind w:firstLine="540"/>
        <w:jc w:val="both"/>
      </w:pPr>
      <w:r>
        <w:rPr>
          <w:sz w:val="24"/>
        </w:rPr>
        <w:t xml:space="preserve">Опекуны и попечители несовершеннолетних должны заботиться об их обучении и воспитании.</w:t>
      </w:r>
    </w:p>
    <w:p>
      <w:pPr>
        <w:pStyle w:val="0"/>
        <w:spacing w:before="240" w:lineRule="auto"/>
        <w:ind w:firstLine="540"/>
        <w:jc w:val="both"/>
      </w:pPr>
      <w:r>
        <w:rPr>
          <w:sz w:val="24"/>
        </w:rPr>
        <w:t xml:space="preserve">Опекуны и попечители заботятся о развитии (восстановлении) способности гражданина, дееспособность которого ограничена вследствие психического расстройства, или гражданина, признанного недееспособным, понимать значение своих действий или руководить ими.</w:t>
      </w:r>
    </w:p>
    <w:p>
      <w:pPr>
        <w:pStyle w:val="0"/>
        <w:jc w:val="both"/>
      </w:pPr>
      <w:r>
        <w:rPr>
          <w:sz w:val="24"/>
        </w:rPr>
        <w:t xml:space="preserve">(абзац введен Федеральным </w:t>
      </w:r>
      <w:hyperlink w:history="0" r:id="rId267"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spacing w:before="240" w:lineRule="auto"/>
        <w:ind w:firstLine="540"/>
        <w:jc w:val="both"/>
      </w:pPr>
      <w:r>
        <w:rPr>
          <w:sz w:val="24"/>
        </w:rPr>
        <w:t xml:space="preserve">Опекуны и попечители исполняют свои функции, учитывая мнение подопечного, а при невозможности его установления - с учетом информации о предпочтениях подопечного, полученной от его родителей, прежних опекунов, иных лиц, оказывавших ему услуги и добросовестно исполнявших свои обязанности.</w:t>
      </w:r>
    </w:p>
    <w:p>
      <w:pPr>
        <w:pStyle w:val="0"/>
        <w:jc w:val="both"/>
      </w:pPr>
      <w:r>
        <w:rPr>
          <w:sz w:val="24"/>
        </w:rPr>
        <w:t xml:space="preserve">(абзац введен Федеральным </w:t>
      </w:r>
      <w:hyperlink w:history="0" r:id="rId26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spacing w:before="240" w:lineRule="auto"/>
        <w:ind w:firstLine="540"/>
        <w:jc w:val="both"/>
      </w:pPr>
      <w:r>
        <w:rPr>
          <w:sz w:val="24"/>
        </w:rPr>
        <w:t xml:space="preserve">4. Обязанности, указанные в </w:t>
      </w:r>
      <w:hyperlink w:history="0" w:anchor="P444" w:tooltip="3. Опекуны и попечители обязаны заботиться о содержании своих подопечных, об обеспечении их уходом и лечением, защищать их права и интересы.">
        <w:r>
          <w:rPr>
            <w:sz w:val="24"/>
            <w:color w:val="0000ff"/>
          </w:rPr>
          <w:t xml:space="preserve">пункте 3</w:t>
        </w:r>
      </w:hyperlink>
      <w:r>
        <w:rPr>
          <w:sz w:val="24"/>
        </w:rPr>
        <w:t xml:space="preserve"> настоящей статьи, не возлагаются на попечителей совершеннолетних граждан, ограниченных судом в дееспособности, за исключением попечителей граждан, ограниченных судом в дееспособности вследствие психического расстройства.</w:t>
      </w:r>
    </w:p>
    <w:p>
      <w:pPr>
        <w:pStyle w:val="0"/>
        <w:jc w:val="both"/>
      </w:pPr>
      <w:r>
        <w:rPr>
          <w:sz w:val="24"/>
        </w:rPr>
        <w:t xml:space="preserve">(в ред. Федерального </w:t>
      </w:r>
      <w:hyperlink w:history="0" r:id="rId26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spacing w:before="240" w:lineRule="auto"/>
        <w:ind w:firstLine="540"/>
        <w:jc w:val="both"/>
      </w:pPr>
      <w:r>
        <w:rPr>
          <w:sz w:val="24"/>
        </w:rPr>
        <w:t xml:space="preserve">5. Если основания, в силу которых гражданин был признан недееспособным или ограниченно дееспособным, отпали, опекун или попечитель обязан ходатайствовать перед судом о признании подопечного дееспособным и о снятии с него опеки или попечительства.</w:t>
      </w:r>
    </w:p>
    <w:p>
      <w:pPr>
        <w:pStyle w:val="0"/>
        <w:jc w:val="both"/>
      </w:pPr>
      <w:r>
        <w:rPr>
          <w:sz w:val="24"/>
        </w:rPr>
        <w:t xml:space="preserve">(в ред. Федерального </w:t>
      </w:r>
      <w:hyperlink w:history="0" r:id="rId270"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spacing w:before="240" w:lineRule="auto"/>
        <w:ind w:firstLine="540"/>
        <w:jc w:val="both"/>
      </w:pPr>
      <w:r>
        <w:rPr>
          <w:sz w:val="24"/>
        </w:rPr>
        <w:t xml:space="preserve">Если основания, в силу которых гражданин, который вследствие психического расстройства может понимать значение своих действий или руководить ими при помощи других лиц, был ограничен в дееспособности, изменились, попечитель обязан обратиться в суд с заявлением об отмене ограничения дееспособности подопечного или о признании его недееспособным в соответствии с </w:t>
      </w:r>
      <w:hyperlink w:history="0" w:anchor="P392" w:tooltip="3.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
        <w:r>
          <w:rPr>
            <w:sz w:val="24"/>
            <w:color w:val="0000ff"/>
          </w:rPr>
          <w:t xml:space="preserve">пунктом 3 статьи 30</w:t>
        </w:r>
      </w:hyperlink>
      <w:r>
        <w:rPr>
          <w:sz w:val="24"/>
        </w:rPr>
        <w:t xml:space="preserve"> настоящего Кодекса.</w:t>
      </w:r>
    </w:p>
    <w:p>
      <w:pPr>
        <w:pStyle w:val="0"/>
        <w:jc w:val="both"/>
      </w:pPr>
      <w:r>
        <w:rPr>
          <w:sz w:val="24"/>
        </w:rPr>
        <w:t xml:space="preserve">(абзац введен Федеральным </w:t>
      </w:r>
      <w:hyperlink w:history="0" r:id="rId271"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jc w:val="both"/>
      </w:pPr>
      <w:r>
        <w:rPr>
          <w:sz w:val="24"/>
        </w:rPr>
      </w:r>
    </w:p>
    <w:bookmarkStart w:id="457" w:name="P457"/>
    <w:bookmarkEnd w:id="457"/>
    <w:p>
      <w:pPr>
        <w:pStyle w:val="2"/>
        <w:outlineLvl w:val="3"/>
        <w:ind w:firstLine="540"/>
        <w:jc w:val="both"/>
      </w:pPr>
      <w:r>
        <w:rPr>
          <w:sz w:val="24"/>
        </w:rPr>
        <w:t xml:space="preserve">Статья 37. Распоряжение имуществом подопечного</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37 ГК РФ </w:t>
            </w:r>
            <w:hyperlink w:history="0" r:id="rId272" w:tooltip="Перечень позиций высших судов к ст. 37 ГК РФ &quot;Распоряжение имуществом подопечного&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Опекун или попечитель распоряжается доходами подопечного, в том числе доходами, причитающимися подопечному от управления его имуществом, за исключением доходов, которыми подопечный вправе распоряжаться самостоятельно, исключительно в интересах подопечного и с предварительного разрешения органа опеки и попечительства. Суммы алиментов, пенсий, пособий, возмещения вреда здоровью и вреда, понесенного в случае смерти кормильца, а также иные выплачиваемые на содержание подопечного средства, за исключением доходов, которыми подопечный вправе распоряжаться самостоятельно, подлежат зачислению на отдельный номинальный счет, открываемый опекуном или попечителем в соответствии с </w:t>
      </w:r>
      <w:hyperlink w:history="0" r:id="rId273" w:tooltip="&quot;Гражданский кодекс Российской Федерации (часть вторая)&quot; от 26.01.1996 N 14-ФЗ (ред. от 24.06.2025) {КонсультантПлюс}">
        <w:r>
          <w:rPr>
            <w:sz w:val="24"/>
            <w:color w:val="0000ff"/>
          </w:rPr>
          <w:t xml:space="preserve">главой 45</w:t>
        </w:r>
      </w:hyperlink>
      <w:r>
        <w:rPr>
          <w:sz w:val="24"/>
        </w:rPr>
        <w:t xml:space="preserve"> настоящего Кодекса, и расходуются опекуном или попечителем без предварительного разрешения органа опеки и попечительства. Опекун или попечитель предоставляет отчет о расходовании сумм, зачисляемых на отдельный номинальный счет, в порядке, установленном Федеральным </w:t>
      </w:r>
      <w:hyperlink w:history="0" r:id="rId274"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"Об опеке и попечительстве". Случаи, при которых опекун вправе не предоставлять отчет о расходовании сумм, зачисляемых на отдельный номинальный счет, устанавливаются Федеральным </w:t>
      </w:r>
      <w:hyperlink w:history="0" r:id="rId275"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"Об опеке и попечительстве".</w:t>
      </w:r>
    </w:p>
    <w:p>
      <w:pPr>
        <w:pStyle w:val="0"/>
        <w:jc w:val="both"/>
      </w:pPr>
      <w:r>
        <w:rPr>
          <w:sz w:val="24"/>
        </w:rPr>
        <w:t xml:space="preserve">(в ред. Федеральных законов от 30.12.2012 </w:t>
      </w:r>
      <w:hyperlink w:history="0" r:id="rId276"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N 302-ФЗ</w:t>
        </w:r>
      </w:hyperlink>
      <w:r>
        <w:rPr>
          <w:sz w:val="24"/>
        </w:rPr>
        <w:t xml:space="preserve">, от 29.12.2017 </w:t>
      </w:r>
      <w:hyperlink w:history="0" r:id="rId277" w:tooltip="Федеральный закон от 29.12.2017 N 459-ФЗ &quot;О внесении изменения в статью 37 части первой Гражданского кодекса Российской Федерации&quot; {КонсультантПлюс}">
        <w:r>
          <w:rPr>
            <w:sz w:val="24"/>
            <w:color w:val="0000ff"/>
          </w:rPr>
          <w:t xml:space="preserve">N 459-ФЗ</w:t>
        </w:r>
      </w:hyperlink>
      <w:r>
        <w:rPr>
          <w:sz w:val="24"/>
        </w:rPr>
        <w:t xml:space="preserve">)</w:t>
      </w:r>
    </w:p>
    <w:bookmarkStart w:id="462" w:name="P462"/>
    <w:bookmarkEnd w:id="462"/>
    <w:p>
      <w:pPr>
        <w:pStyle w:val="0"/>
        <w:spacing w:before="240" w:lineRule="auto"/>
        <w:ind w:firstLine="540"/>
        <w:jc w:val="both"/>
      </w:pPr>
      <w:r>
        <w:rPr>
          <w:sz w:val="24"/>
        </w:rPr>
        <w:t xml:space="preserve">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пользование или в залог, сделок, влекущих отказ от принадлежащих подопечному прав, раздел его имущества или выдел из него долей, а также любых других действий, влекущих уменьшение имущества подопечного.</w:t>
      </w:r>
    </w:p>
    <w:p>
      <w:pPr>
        <w:pStyle w:val="0"/>
        <w:jc w:val="both"/>
      </w:pPr>
      <w:r>
        <w:rPr>
          <w:sz w:val="24"/>
        </w:rPr>
        <w:t xml:space="preserve">(в ред. Федерального </w:t>
      </w:r>
      <w:hyperlink w:history="0" r:id="rId27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30.12.2012 N 302-ФЗ)</w:t>
      </w:r>
    </w:p>
    <w:p>
      <w:pPr>
        <w:pStyle w:val="0"/>
        <w:spacing w:before="240" w:lineRule="auto"/>
        <w:ind w:firstLine="540"/>
        <w:jc w:val="both"/>
      </w:pPr>
      <w:r>
        <w:rPr>
          <w:sz w:val="24"/>
        </w:rPr>
        <w:t xml:space="preserve">Порядок управления имуществом подопечного определяется Федеральным </w:t>
      </w:r>
      <w:hyperlink w:history="0" r:id="rId279"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"Об опеке и попечительстве".</w:t>
      </w:r>
    </w:p>
    <w:p>
      <w:pPr>
        <w:pStyle w:val="0"/>
        <w:jc w:val="both"/>
      </w:pPr>
      <w:r>
        <w:rPr>
          <w:sz w:val="24"/>
        </w:rPr>
        <w:t xml:space="preserve">(в ред. Федерального </w:t>
      </w:r>
      <w:hyperlink w:history="0" r:id="rId280"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bookmarkStart w:id="466" w:name="P466"/>
    <w:bookmarkEnd w:id="466"/>
    <w:p>
      <w:pPr>
        <w:pStyle w:val="0"/>
        <w:spacing w:before="240" w:lineRule="auto"/>
        <w:ind w:firstLine="540"/>
        <w:jc w:val="both"/>
      </w:pPr>
      <w:r>
        <w:rPr>
          <w:sz w:val="24"/>
        </w:rPr>
        <w:t xml:space="preserve">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судебных дел между подопечным и супругом опекуна или попечителя и их близкими родственниками.</w:t>
      </w:r>
    </w:p>
    <w:p>
      <w:pPr>
        <w:pStyle w:val="0"/>
        <w:spacing w:before="240" w:lineRule="auto"/>
        <w:ind w:firstLine="540"/>
        <w:jc w:val="both"/>
      </w:pPr>
      <w:r>
        <w:rPr>
          <w:sz w:val="24"/>
        </w:rPr>
        <w:t xml:space="preserve">4. Опекун распоряжается имуществом гражданина, признанного недееспособным, основываясь на мнении подопечного, а при невозможности установления его мнения - с учетом информации о его предпочтениях, полученной от родителей такого гражданина, его прежних опекунов, иных лиц, оказывавших такому гражданину услуги и добросовестно исполнявших свои обязанности.</w:t>
      </w:r>
    </w:p>
    <w:p>
      <w:pPr>
        <w:pStyle w:val="0"/>
        <w:jc w:val="both"/>
      </w:pPr>
      <w:r>
        <w:rPr>
          <w:sz w:val="24"/>
        </w:rPr>
        <w:t xml:space="preserve">(п. 4 введен Федеральным </w:t>
      </w:r>
      <w:hyperlink w:history="0" r:id="rId281"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К доверительному управлению имуществом подопечного применяются </w:t>
            </w:r>
            <w:hyperlink w:history="0" r:id="rId282" w:tooltip="Федеральный закон от 24.04.2008 N 48-ФЗ (ред. от 07.07.2025) &quot;Об опеке и попечительстве&quot; {КонсультантПлюс}">
              <w:r>
                <w:rPr>
                  <w:sz w:val="24"/>
                  <w:color w:val="0000ff"/>
                </w:rPr>
                <w:t xml:space="preserve">ст. 19</w:t>
              </w:r>
            </w:hyperlink>
            <w:r>
              <w:rPr>
                <w:sz w:val="24"/>
                <w:color w:val="392c69"/>
              </w:rPr>
              <w:t xml:space="preserve"> и </w:t>
            </w:r>
            <w:hyperlink w:history="0" r:id="rId283" w:tooltip="Федеральный закон от 24.04.2008 N 48-ФЗ (ред. от 07.07.2025) &quot;Об опеке и попечительстве&quot; {КонсультантПлюс}">
              <w:r>
                <w:rPr>
                  <w:sz w:val="24"/>
                  <w:color w:val="0000ff"/>
                </w:rPr>
                <w:t xml:space="preserve">ст. 20</w:t>
              </w:r>
            </w:hyperlink>
            <w:r>
              <w:rPr>
                <w:sz w:val="24"/>
                <w:color w:val="392c69"/>
              </w:rPr>
              <w:t xml:space="preserve"> ФЗ от 24.04.2008 </w:t>
            </w:r>
            <w:hyperlink w:history="0" r:id="rId284" w:tooltip="Федеральный закон от 24.04.2008 N 48-ФЗ (ред. от 07.07.2025) &quot;Об опеке и попечительстве&quot; {КонсультантПлюс}">
              <w:r>
                <w:rPr>
                  <w:sz w:val="24"/>
                  <w:color w:val="0000ff"/>
                </w:rPr>
                <w:t xml:space="preserve">N 48-ФЗ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38. Доверительное управление имуществом подопечного</w:t>
      </w:r>
    </w:p>
    <w:p>
      <w:pPr>
        <w:pStyle w:val="0"/>
        <w:jc w:val="both"/>
      </w:pPr>
      <w:r>
        <w:rPr>
          <w:sz w:val="24"/>
        </w:rPr>
      </w:r>
    </w:p>
    <w:p>
      <w:pPr>
        <w:pStyle w:val="0"/>
        <w:ind w:firstLine="540"/>
        <w:jc w:val="both"/>
      </w:pPr>
      <w:r>
        <w:rPr>
          <w:sz w:val="24"/>
        </w:rPr>
        <w:t xml:space="preserve">1. При необходимости постоянного управления недвижимым и ценным движимым имуществом подопечного орган опеки и попечительства заключает с управляющим, определенным этим органом, </w:t>
      </w:r>
      <w:hyperlink w:history="0" r:id="rId285" w:tooltip="&quot;Гражданский кодекс Российской Федерации (часть вторая)&quot; от 26.01.1996 N 14-ФЗ (ред. от 24.06.2025) {КонсультантПлюс}">
        <w:r>
          <w:rPr>
            <w:sz w:val="24"/>
            <w:color w:val="0000ff"/>
          </w:rPr>
          <w:t xml:space="preserve">договор</w:t>
        </w:r>
      </w:hyperlink>
      <w:r>
        <w:rPr>
          <w:sz w:val="24"/>
        </w:rPr>
        <w:t xml:space="preserve"> о доверительном управлении таким имуществом. В этом случае опекун или попечитель сохраняет свои полномочия в отношении того имущества подопечного, которое не передано в доверительное управление.</w:t>
      </w:r>
    </w:p>
    <w:p>
      <w:pPr>
        <w:pStyle w:val="0"/>
        <w:spacing w:before="240" w:lineRule="auto"/>
        <w:ind w:firstLine="540"/>
        <w:jc w:val="both"/>
      </w:pPr>
      <w:r>
        <w:rPr>
          <w:sz w:val="24"/>
        </w:rPr>
        <w:t xml:space="preserve">При осуществлении управляющим правомочий по управлению имуществом подопечного на управляющего распространяется действие правил, предусмотренных </w:t>
      </w:r>
      <w:hyperlink w:history="0" w:anchor="P462" w:tooltip="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льзование или в залог, сделок, влекущих отказ от принадлежащих подопечному прав, раздел его имущества или выдел из него долей, а также любых других действий, влекущих уменьшение имущества подопечного.">
        <w:r>
          <w:rPr>
            <w:sz w:val="24"/>
            <w:color w:val="0000ff"/>
          </w:rPr>
          <w:t xml:space="preserve">пунктами 2</w:t>
        </w:r>
      </w:hyperlink>
      <w:r>
        <w:rPr>
          <w:sz w:val="24"/>
        </w:rPr>
        <w:t xml:space="preserve"> и </w:t>
      </w:r>
      <w:hyperlink w:history="0" w:anchor="P466" w:tooltip="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судебных дел между подопечным и супругом опекуна или попечителя и их близкими родственниками.">
        <w:r>
          <w:rPr>
            <w:sz w:val="24"/>
            <w:color w:val="0000ff"/>
          </w:rPr>
          <w:t xml:space="preserve">3 статьи 37</w:t>
        </w:r>
      </w:hyperlink>
      <w:r>
        <w:rPr>
          <w:sz w:val="24"/>
        </w:rPr>
        <w:t xml:space="preserve"> настоящего Кодекса.</w:t>
      </w:r>
    </w:p>
    <w:p>
      <w:pPr>
        <w:pStyle w:val="0"/>
        <w:spacing w:before="240" w:lineRule="auto"/>
        <w:ind w:firstLine="540"/>
        <w:jc w:val="both"/>
      </w:pPr>
      <w:r>
        <w:rPr>
          <w:sz w:val="24"/>
        </w:rPr>
        <w:t xml:space="preserve">2. Доверительное управление имуществом подопечного прекращается по основаниям, предусмотренным </w:t>
      </w:r>
      <w:hyperlink w:history="0" r:id="rId286" w:tooltip="&quot;Гражданский кодекс Российской Федерации (часть вторая)&quot; от 26.01.1996 N 14-ФЗ (ред. от 24.06.2025) {КонсультантПлюс}">
        <w:r>
          <w:rPr>
            <w:sz w:val="24"/>
            <w:color w:val="0000ff"/>
          </w:rPr>
          <w:t xml:space="preserve">законом</w:t>
        </w:r>
      </w:hyperlink>
      <w:r>
        <w:rPr>
          <w:sz w:val="24"/>
        </w:rPr>
        <w:t xml:space="preserve"> для прекращения договора о доверительном управлении имуществом, а также в случаях прекращения опеки и попечительства.</w:t>
      </w:r>
    </w:p>
    <w:p>
      <w:pPr>
        <w:pStyle w:val="0"/>
        <w:jc w:val="both"/>
      </w:pPr>
      <w:r>
        <w:rPr>
          <w:sz w:val="24"/>
        </w:rPr>
      </w:r>
    </w:p>
    <w:p>
      <w:pPr>
        <w:pStyle w:val="2"/>
        <w:outlineLvl w:val="3"/>
        <w:ind w:firstLine="540"/>
        <w:jc w:val="both"/>
      </w:pPr>
      <w:r>
        <w:rPr>
          <w:sz w:val="24"/>
        </w:rPr>
        <w:t xml:space="preserve">Статья 39. Освобождение и отстранение опекунов и попечителей от исполнения ими своих обязанностей</w:t>
      </w:r>
    </w:p>
    <w:p>
      <w:pPr>
        <w:pStyle w:val="0"/>
        <w:jc w:val="both"/>
      </w:pPr>
      <w:r>
        <w:rPr>
          <w:sz w:val="24"/>
        </w:rPr>
      </w:r>
    </w:p>
    <w:p>
      <w:pPr>
        <w:pStyle w:val="0"/>
        <w:ind w:firstLine="540"/>
        <w:jc w:val="both"/>
      </w:pPr>
      <w:r>
        <w:rPr>
          <w:sz w:val="24"/>
        </w:rPr>
        <w:t xml:space="preserve">1. Орган опеки и попечительства освобождает опекуна или попечителя от исполнения им своих обязанностей в случаях возвращения несовершеннолетнего его родителям или его усыновления.</w:t>
      </w:r>
    </w:p>
    <w:p>
      <w:pPr>
        <w:pStyle w:val="0"/>
        <w:spacing w:before="240" w:lineRule="auto"/>
        <w:ind w:firstLine="540"/>
        <w:jc w:val="both"/>
      </w:pPr>
      <w:r>
        <w:rPr>
          <w:sz w:val="24"/>
        </w:rPr>
        <w:t xml:space="preserve">При помещении подопечного под надзор в образовательную организацию, медицинскую организацию, организацию, оказывающую социальные услуги, или иную организацию, в том числе в организацию для детей-сирот и детей, оставшихся без попечения родителей, орган опеки и попечительства освобождает ранее назначенного опекуна или попечителя от исполнения ими своих обязанностей, если это не противоречит интересам подопечного.</w:t>
      </w:r>
    </w:p>
    <w:p>
      <w:pPr>
        <w:pStyle w:val="0"/>
        <w:jc w:val="both"/>
      </w:pPr>
      <w:r>
        <w:rPr>
          <w:sz w:val="24"/>
        </w:rPr>
        <w:t xml:space="preserve">(в ред. Федерального </w:t>
      </w:r>
      <w:hyperlink w:history="0" r:id="rId287"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2. Опекун, попечитель могут быть освобождены от исполнения своих обязанностей по их просьбе.</w:t>
      </w:r>
    </w:p>
    <w:p>
      <w:pPr>
        <w:pStyle w:val="0"/>
        <w:spacing w:before="240" w:lineRule="auto"/>
        <w:ind w:firstLine="540"/>
        <w:jc w:val="both"/>
      </w:pPr>
      <w:r>
        <w:rPr>
          <w:sz w:val="24"/>
        </w:rPr>
        <w:t xml:space="preserve">Опекун или попечитель может быть освобожден от исполнения своих обязанностей по инициативе органа опеки и попечительства в случае возникновения противоречий между интересами подопечного и интересами опекуна или попечителя, в том числе временно.</w:t>
      </w:r>
    </w:p>
    <w:p>
      <w:pPr>
        <w:pStyle w:val="0"/>
        <w:jc w:val="both"/>
      </w:pPr>
      <w:r>
        <w:rPr>
          <w:sz w:val="24"/>
        </w:rPr>
        <w:t xml:space="preserve">(п. 2 в ред. Федерального </w:t>
      </w:r>
      <w:hyperlink w:history="0" r:id="rId288"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3. В случаях ненадлежащего выполнения опекуном или попечителем лежащих на нем обязанностей, в том числе при использовании им опеки или попечительства в корыстных целях или при оставлении подопечного без надзора и необходимой помощи, орган опеки и попечительства может отстранить опекуна или попечителя от исполнения этих обязанностей и принять необходимые меры для привлечения виновного гражданина к установленной </w:t>
      </w:r>
      <w:hyperlink w:history="0" r:id="rId289" w:tooltip="Федеральный закон от 24.04.2008 N 48-ФЗ (ред. от 07.07.2025) &quot;Об опеке и попечительстве&quot; {КонсультантПлюс}">
        <w:r>
          <w:rPr>
            <w:sz w:val="24"/>
            <w:color w:val="0000ff"/>
          </w:rPr>
          <w:t xml:space="preserve">законом</w:t>
        </w:r>
      </w:hyperlink>
      <w:r>
        <w:rPr>
          <w:sz w:val="24"/>
        </w:rPr>
        <w:t xml:space="preserve"> ответственности.</w:t>
      </w:r>
    </w:p>
    <w:p>
      <w:pPr>
        <w:pStyle w:val="0"/>
        <w:jc w:val="both"/>
      </w:pPr>
      <w:r>
        <w:rPr>
          <w:sz w:val="24"/>
        </w:rPr>
      </w:r>
    </w:p>
    <w:p>
      <w:pPr>
        <w:pStyle w:val="2"/>
        <w:outlineLvl w:val="3"/>
        <w:ind w:firstLine="540"/>
        <w:jc w:val="both"/>
      </w:pPr>
      <w:r>
        <w:rPr>
          <w:sz w:val="24"/>
        </w:rPr>
        <w:t xml:space="preserve">Статья 40. Прекращение опеки и попечительства</w:t>
      </w:r>
    </w:p>
    <w:p>
      <w:pPr>
        <w:pStyle w:val="0"/>
        <w:jc w:val="both"/>
      </w:pPr>
      <w:r>
        <w:rPr>
          <w:sz w:val="24"/>
        </w:rPr>
      </w:r>
    </w:p>
    <w:p>
      <w:pPr>
        <w:pStyle w:val="0"/>
        <w:ind w:firstLine="540"/>
        <w:jc w:val="both"/>
      </w:pPr>
      <w:r>
        <w:rPr>
          <w:sz w:val="24"/>
        </w:rPr>
        <w:t xml:space="preserve">1. Опека и попечительство над совершеннолетними гражданами </w:t>
      </w:r>
      <w:hyperlink w:history="0" r:id="rId290" w:tooltip="Федеральный закон от 24.04.2008 N 48-ФЗ (ред. от 07.07.2025) &quot;Об опеке и попечительстве&quot; {КонсультантПлюс}">
        <w:r>
          <w:rPr>
            <w:sz w:val="24"/>
            <w:color w:val="0000ff"/>
          </w:rPr>
          <w:t xml:space="preserve">прекращаются</w:t>
        </w:r>
      </w:hyperlink>
      <w:r>
        <w:rPr>
          <w:sz w:val="24"/>
        </w:rPr>
        <w:t xml:space="preserve"> в случаях вынесения судом решения о признании подопечного дееспособным или отмены ограничений его дееспособности по заявлению опекуна, попечителя или органа опеки и попечительства.</w:t>
      </w:r>
    </w:p>
    <w:p>
      <w:pPr>
        <w:pStyle w:val="0"/>
        <w:spacing w:before="240" w:lineRule="auto"/>
        <w:ind w:firstLine="540"/>
        <w:jc w:val="both"/>
      </w:pPr>
      <w:r>
        <w:rPr>
          <w:sz w:val="24"/>
        </w:rPr>
        <w:t xml:space="preserve">2. По достижении малолетним подопечным четырнадцати лет опека над ним прекращается, а гражданин, осуществлявший обязанности опекуна, становится попечителем несовершеннолетнего без дополнительного решения об этом.</w:t>
      </w:r>
    </w:p>
    <w:p>
      <w:pPr>
        <w:pStyle w:val="0"/>
        <w:spacing w:before="240" w:lineRule="auto"/>
        <w:ind w:firstLine="540"/>
        <w:jc w:val="both"/>
      </w:pPr>
      <w:r>
        <w:rPr>
          <w:sz w:val="24"/>
        </w:rPr>
        <w:t xml:space="preserve">3. Попечительство над несовершеннолетним прекращается без особого решения по достижении несовершеннолетним подопечным восемнадцати лет, а также при вступлении его в брак и в других случаях приобретения им полной дееспособности до достижения совершеннолетия (</w:t>
      </w:r>
      <w:hyperlink w:history="0" w:anchor="P301" w:tooltip="2. В случае, когда законом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
        <w:r>
          <w:rPr>
            <w:sz w:val="24"/>
            <w:color w:val="0000ff"/>
          </w:rPr>
          <w:t xml:space="preserve">пункт 2 статьи 21</w:t>
        </w:r>
      </w:hyperlink>
      <w:r>
        <w:rPr>
          <w:sz w:val="24"/>
        </w:rPr>
        <w:t xml:space="preserve"> и </w:t>
      </w:r>
      <w:hyperlink w:history="0" w:anchor="P351" w:tooltip="Статья 27. Эмансипация">
        <w:r>
          <w:rPr>
            <w:sz w:val="24"/>
            <w:color w:val="0000ff"/>
          </w:rPr>
          <w:t xml:space="preserve">статья 27</w:t>
        </w:r>
      </w:hyperlink>
      <w:r>
        <w:rPr>
          <w:sz w:val="24"/>
        </w:rPr>
        <w:t xml:space="preserve">).</w:t>
      </w:r>
    </w:p>
    <w:p>
      <w:pPr>
        <w:pStyle w:val="0"/>
        <w:jc w:val="both"/>
      </w:pPr>
      <w:r>
        <w:rPr>
          <w:sz w:val="24"/>
        </w:rPr>
      </w:r>
    </w:p>
    <w:p>
      <w:pPr>
        <w:pStyle w:val="2"/>
        <w:outlineLvl w:val="3"/>
        <w:ind w:firstLine="540"/>
        <w:jc w:val="both"/>
      </w:pPr>
      <w:r>
        <w:rPr>
          <w:sz w:val="24"/>
        </w:rPr>
        <w:t xml:space="preserve">Статья 41. Патронаж над совершеннолетними дееспособными гражданами</w:t>
      </w:r>
    </w:p>
    <w:p>
      <w:pPr>
        <w:pStyle w:val="0"/>
        <w:ind w:firstLine="540"/>
        <w:jc w:val="both"/>
      </w:pPr>
      <w:r>
        <w:rPr>
          <w:sz w:val="24"/>
        </w:rPr>
      </w:r>
    </w:p>
    <w:p>
      <w:pPr>
        <w:pStyle w:val="0"/>
        <w:ind w:firstLine="540"/>
        <w:jc w:val="both"/>
      </w:pPr>
      <w:r>
        <w:rPr>
          <w:sz w:val="24"/>
        </w:rPr>
        <w:t xml:space="preserve">(в ред. Федерального </w:t>
      </w:r>
      <w:hyperlink w:history="0" r:id="rId291"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jc w:val="both"/>
      </w:pPr>
      <w:r>
        <w:rPr>
          <w:sz w:val="24"/>
        </w:rPr>
      </w:r>
    </w:p>
    <w:bookmarkStart w:id="498" w:name="P498"/>
    <w:bookmarkEnd w:id="498"/>
    <w:p>
      <w:pPr>
        <w:pStyle w:val="0"/>
        <w:ind w:firstLine="540"/>
        <w:jc w:val="both"/>
      </w:pPr>
      <w:r>
        <w:rPr>
          <w:sz w:val="24"/>
        </w:rPr>
        <w:t xml:space="preserve">1. Над совершеннолетним дееспособным гражданином, который по состоянию здоровья не способен самостоятельно осуществлять и защищать свои права и исполнять свои обязанности, может быть установлен патронаж.</w:t>
      </w:r>
    </w:p>
    <w:p>
      <w:pPr>
        <w:pStyle w:val="0"/>
        <w:spacing w:before="240" w:lineRule="auto"/>
        <w:ind w:firstLine="540"/>
        <w:jc w:val="both"/>
      </w:pPr>
      <w:r>
        <w:rPr>
          <w:sz w:val="24"/>
        </w:rPr>
        <w:t xml:space="preserve">2. В течение месяца со дня выявления совершеннолетнего дееспособного гражданина, который по состоянию здоровья не может самостоятельно осуществлять и защищать свои права и исполнять свои обязанности, ему назначается органом опеки и попечительства помощник. Помощник может быть назначен с его согласия в письменной форме, а также с согласия в письменной форме гражданина, над которым устанавливается патронаж. Работник организации, осуществляющей социальное обслуживание совершеннолетнего дееспособного гражданина, нуждающегося в установлении над ним патронажа, не может быть назначен помощником такого гражданина.</w:t>
      </w:r>
    </w:p>
    <w:p>
      <w:pPr>
        <w:pStyle w:val="0"/>
        <w:spacing w:before="240" w:lineRule="auto"/>
        <w:ind w:firstLine="540"/>
        <w:jc w:val="both"/>
      </w:pPr>
      <w:r>
        <w:rPr>
          <w:sz w:val="24"/>
        </w:rPr>
        <w:t xml:space="preserve">3. Помощник совершеннолетнего дееспособного гражданина совершает действия в интересах гражданина, находящегося под патронажем, на основании заключаемых с этим лицом договора </w:t>
      </w:r>
      <w:hyperlink w:history="0" r:id="rId292" w:tooltip="&quot;Гражданский кодекс Российской Федерации (часть вторая)&quot; от 26.01.1996 N 14-ФЗ (ред. от 24.06.2025) {КонсультантПлюс}">
        <w:r>
          <w:rPr>
            <w:sz w:val="24"/>
            <w:color w:val="0000ff"/>
          </w:rPr>
          <w:t xml:space="preserve">поручения</w:t>
        </w:r>
      </w:hyperlink>
      <w:r>
        <w:rPr>
          <w:sz w:val="24"/>
        </w:rPr>
        <w:t xml:space="preserve">, договора </w:t>
      </w:r>
      <w:hyperlink w:history="0" r:id="rId293" w:tooltip="&quot;Гражданский кодекс Российской Федерации (часть вторая)&quot; от 26.01.1996 N 14-ФЗ (ред. от 24.06.2025) {КонсультантПлюс}">
        <w:r>
          <w:rPr>
            <w:sz w:val="24"/>
            <w:color w:val="0000ff"/>
          </w:rPr>
          <w:t xml:space="preserve">доверительного управления</w:t>
        </w:r>
      </w:hyperlink>
      <w:r>
        <w:rPr>
          <w:sz w:val="24"/>
        </w:rPr>
        <w:t xml:space="preserve"> имуществом или иного договора.</w:t>
      </w:r>
    </w:p>
    <w:p>
      <w:pPr>
        <w:pStyle w:val="0"/>
        <w:spacing w:before="240" w:lineRule="auto"/>
        <w:ind w:firstLine="540"/>
        <w:jc w:val="both"/>
      </w:pPr>
      <w:r>
        <w:rPr>
          <w:sz w:val="24"/>
        </w:rPr>
        <w:t xml:space="preserve">4. Орган опеки и попечительства обязан осуществлять контроль за исполнением помощником совершеннолетнего дееспособного гражданина своих обязанностей и извещать находящегося под патронажем гражданина о нарушениях, допущенных его помощником и являющихся основанием для расторжения заключенных между ними договора поручения, договора доверительного управления имуществом или иного договора.</w:t>
      </w:r>
    </w:p>
    <w:p>
      <w:pPr>
        <w:pStyle w:val="0"/>
        <w:spacing w:before="240" w:lineRule="auto"/>
        <w:ind w:firstLine="540"/>
        <w:jc w:val="both"/>
      </w:pPr>
      <w:r>
        <w:rPr>
          <w:sz w:val="24"/>
        </w:rPr>
        <w:t xml:space="preserve">5. Патронаж над совершеннолетним дееспособным гражданином, установленный в соответствии с </w:t>
      </w:r>
      <w:hyperlink w:history="0" w:anchor="P498" w:tooltip="1. Над совершеннолетним дееспособным гражданином, который по состоянию здоровья не способен самостоятельно осуществлять и защищать свои права и исполнять свои обязанности, может быть установлен патронаж.">
        <w:r>
          <w:rPr>
            <w:sz w:val="24"/>
            <w:color w:val="0000ff"/>
          </w:rPr>
          <w:t xml:space="preserve">пунктом 1</w:t>
        </w:r>
      </w:hyperlink>
      <w:r>
        <w:rPr>
          <w:sz w:val="24"/>
        </w:rPr>
        <w:t xml:space="preserve"> настоящей статьи, прекращается в связи с прекращением договора поручения, договора доверительного управления имуществом или иного договора по основаниям, предусмотренным законом или договором.</w:t>
      </w:r>
    </w:p>
    <w:p>
      <w:pPr>
        <w:pStyle w:val="0"/>
        <w:jc w:val="both"/>
      </w:pPr>
      <w:r>
        <w:rPr>
          <w:sz w:val="24"/>
        </w:rPr>
      </w:r>
    </w:p>
    <w:p>
      <w:pPr>
        <w:pStyle w:val="2"/>
        <w:outlineLvl w:val="3"/>
        <w:ind w:firstLine="540"/>
        <w:jc w:val="both"/>
      </w:pPr>
      <w:r>
        <w:rPr>
          <w:sz w:val="24"/>
        </w:rPr>
        <w:t xml:space="preserve">Статья 42. Признание гражданина безвестно отсутствующим</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 ст. 42 применяется с учетом </w:t>
            </w:r>
            <w:hyperlink w:history="0" r:id="rId294" w:tooltip="Федеральный закон от 30.11.1994 N 52-ФЗ (ред. от 07.07.2025) &quot;О введении в действие части первой Гражданского кодекса Российской Федерации&quot; {КонсультантПлюс}">
              <w:r>
                <w:rPr>
                  <w:sz w:val="24"/>
                  <w:color w:val="0000ff"/>
                </w:rPr>
                <w:t xml:space="preserve">ст. 23</w:t>
              </w:r>
            </w:hyperlink>
            <w:r>
              <w:rPr>
                <w:sz w:val="24"/>
                <w:color w:val="392c69"/>
              </w:rPr>
              <w:t xml:space="preserve"> ФЗ от 30.11.1994 N 52-ФЗ.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Гражданин может быть по заявлению заинтересованных лиц </w:t>
      </w:r>
      <w:r>
        <w:rPr>
          <w:sz w:val="24"/>
        </w:rPr>
        <w:t xml:space="preserve">признан</w:t>
      </w:r>
      <w:r>
        <w:rPr>
          <w:sz w:val="24"/>
        </w:rPr>
        <w:t xml:space="preserve"> судом безвестно отсутствующим, если в течение года в месте его жительства нет сведений о месте его пребывания.</w:t>
      </w:r>
    </w:p>
    <w:p>
      <w:pPr>
        <w:pStyle w:val="0"/>
        <w:spacing w:before="240" w:lineRule="auto"/>
        <w:ind w:firstLine="540"/>
        <w:jc w:val="both"/>
      </w:pPr>
      <w:r>
        <w:rPr>
          <w:sz w:val="24"/>
        </w:rPr>
        <w:t xml:space="preserve">При невозможности установить день получения последних сведений об отсутствующем началом исчисления срока для признания безвестного отсутствия считается первое число месяца, следующего за тем, в котором были получены последние сведения об отсутствующем, а при невозможности установить этот месяц - первое января следующего года.</w:t>
      </w:r>
    </w:p>
    <w:p>
      <w:pPr>
        <w:pStyle w:val="0"/>
        <w:jc w:val="both"/>
      </w:pPr>
      <w:r>
        <w:rPr>
          <w:sz w:val="24"/>
        </w:rPr>
      </w:r>
    </w:p>
    <w:p>
      <w:pPr>
        <w:pStyle w:val="2"/>
        <w:outlineLvl w:val="3"/>
        <w:ind w:firstLine="540"/>
        <w:jc w:val="both"/>
      </w:pPr>
      <w:r>
        <w:rPr>
          <w:sz w:val="24"/>
        </w:rPr>
        <w:t xml:space="preserve">Статья 43. Последствия признания гражданина безвестно отсутствующим</w:t>
      </w:r>
    </w:p>
    <w:p>
      <w:pPr>
        <w:pStyle w:val="0"/>
        <w:jc w:val="both"/>
      </w:pPr>
      <w:r>
        <w:rPr>
          <w:sz w:val="24"/>
        </w:rPr>
      </w:r>
    </w:p>
    <w:p>
      <w:pPr>
        <w:pStyle w:val="0"/>
        <w:ind w:firstLine="540"/>
        <w:jc w:val="both"/>
      </w:pPr>
      <w:r>
        <w:rPr>
          <w:sz w:val="24"/>
        </w:rPr>
        <w:t xml:space="preserve">1. Имущество гражданина, признанного безвестно отсутствующим, при необходимости постоянного управления им передается на основании решения суда лицу, которое определяется органом опеки и попечительства и действует на основании </w:t>
      </w:r>
      <w:hyperlink w:history="0" r:id="rId295" w:tooltip="&quot;Гражданский кодекс Российской Федерации (часть вторая)&quot; от 26.01.1996 N 14-ФЗ (ред. от 24.06.2025) {КонсультантПлюс}">
        <w:r>
          <w:rPr>
            <w:sz w:val="24"/>
            <w:color w:val="0000ff"/>
          </w:rPr>
          <w:t xml:space="preserve">договора</w:t>
        </w:r>
      </w:hyperlink>
      <w:r>
        <w:rPr>
          <w:sz w:val="24"/>
        </w:rPr>
        <w:t xml:space="preserve"> о доверительном управлении, заключаемого с этим органом.</w:t>
      </w:r>
    </w:p>
    <w:p>
      <w:pPr>
        <w:pStyle w:val="0"/>
        <w:spacing w:before="240" w:lineRule="auto"/>
        <w:ind w:firstLine="540"/>
        <w:jc w:val="both"/>
      </w:pPr>
      <w:r>
        <w:rPr>
          <w:sz w:val="24"/>
        </w:rPr>
        <w:t xml:space="preserve">Из этого имущества выдается содержание гражданам, которых безвестно отсутствующий обязан содержать, и погашается задолженность по другим обязательствам безвестно отсутствующего.</w:t>
      </w:r>
    </w:p>
    <w:p>
      <w:pPr>
        <w:pStyle w:val="0"/>
        <w:spacing w:before="240" w:lineRule="auto"/>
        <w:ind w:firstLine="540"/>
        <w:jc w:val="both"/>
      </w:pPr>
      <w:r>
        <w:rPr>
          <w:sz w:val="24"/>
        </w:rPr>
        <w:t xml:space="preserve">2. Орган опеки и попечительства может и до истечения года со дня получения сведений о месте пребывания отсутствующего гражданина назначить управляющего его имуществом.</w:t>
      </w:r>
    </w:p>
    <w:p>
      <w:pPr>
        <w:pStyle w:val="0"/>
        <w:spacing w:before="240" w:lineRule="auto"/>
        <w:ind w:firstLine="540"/>
        <w:jc w:val="both"/>
      </w:pPr>
      <w:r>
        <w:rPr>
          <w:sz w:val="24"/>
        </w:rPr>
        <w:t xml:space="preserve">3. Последствия признания лица безвестно отсутствующим, не предусмотренные настоящей статьей, определяются </w:t>
      </w:r>
      <w:r>
        <w:rPr>
          <w:sz w:val="24"/>
        </w:rPr>
        <w:t xml:space="preserve">законом</w:t>
      </w:r>
      <w:r>
        <w:rPr>
          <w:sz w:val="24"/>
        </w:rPr>
        <w:t xml:space="preserve">.</w:t>
      </w:r>
    </w:p>
    <w:p>
      <w:pPr>
        <w:pStyle w:val="0"/>
        <w:jc w:val="both"/>
      </w:pPr>
      <w:r>
        <w:rPr>
          <w:sz w:val="24"/>
        </w:rPr>
      </w:r>
    </w:p>
    <w:p>
      <w:pPr>
        <w:pStyle w:val="2"/>
        <w:outlineLvl w:val="3"/>
        <w:ind w:firstLine="540"/>
        <w:jc w:val="both"/>
      </w:pPr>
      <w:r>
        <w:rPr>
          <w:sz w:val="24"/>
        </w:rPr>
        <w:t xml:space="preserve">Статья 44. Отмена решения о признании гражданина безвестно отсутствующим</w:t>
      </w:r>
    </w:p>
    <w:p>
      <w:pPr>
        <w:pStyle w:val="0"/>
        <w:jc w:val="both"/>
      </w:pPr>
      <w:r>
        <w:rPr>
          <w:sz w:val="24"/>
        </w:rPr>
      </w:r>
    </w:p>
    <w:p>
      <w:pPr>
        <w:pStyle w:val="0"/>
        <w:ind w:firstLine="540"/>
        <w:jc w:val="both"/>
      </w:pPr>
      <w:r>
        <w:rPr>
          <w:sz w:val="24"/>
        </w:rPr>
        <w:t xml:space="preserve">В случае явки или обнаружения места пребывания гражданина, признанного безвестно отсутствующим, суд отменяет решение о признании его безвестно отсутствующим. На основании решения суда отменяется управление имуществом этого гражданина.</w:t>
      </w:r>
    </w:p>
    <w:p>
      <w:pPr>
        <w:pStyle w:val="0"/>
        <w:jc w:val="both"/>
      </w:pPr>
      <w:r>
        <w:rPr>
          <w:sz w:val="24"/>
        </w:rPr>
      </w:r>
    </w:p>
    <w:p>
      <w:pPr>
        <w:pStyle w:val="2"/>
        <w:outlineLvl w:val="3"/>
        <w:ind w:firstLine="540"/>
        <w:jc w:val="both"/>
      </w:pPr>
      <w:r>
        <w:rPr>
          <w:sz w:val="24"/>
        </w:rPr>
        <w:t xml:space="preserve">Статья 45. Объявление гражданина умершим</w:t>
      </w:r>
    </w:p>
    <w:p>
      <w:pPr>
        <w:pStyle w:val="0"/>
        <w:jc w:val="both"/>
      </w:pPr>
      <w:r>
        <w:rPr>
          <w:sz w:val="24"/>
        </w:rPr>
      </w:r>
    </w:p>
    <w:p>
      <w:pPr>
        <w:pStyle w:val="0"/>
        <w:ind w:firstLine="540"/>
        <w:jc w:val="both"/>
      </w:pPr>
      <w:r>
        <w:rPr>
          <w:sz w:val="24"/>
        </w:rPr>
        <w:t xml:space="preserve">1. Гражданин может быть </w:t>
      </w:r>
      <w:r>
        <w:rPr>
          <w:sz w:val="24"/>
        </w:rPr>
        <w:t xml:space="preserve">объявлен</w:t>
      </w:r>
      <w:r>
        <w:rPr>
          <w:sz w:val="24"/>
        </w:rPr>
        <w:t xml:space="preserve"> судом умершим, если в месте его жительства нет сведений о месте его пребывания в течение пяти лет, а если он пропал без вести при обстоятельствах, угрожавших смертью или дающих основание предполагать его гибель от определенного несчастного случая, - в течение шести месяцев.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п. 2 ст. 45 к гражданам, участвовавшим в СВО, см. ФЗ от 30.11.1994 </w:t>
            </w:r>
            <w:hyperlink w:history="0" r:id="rId296" w:tooltip="Федеральный закон от 30.11.1994 N 52-ФЗ (ред. от 07.07.2025) &quot;О введении в действие части первой Гражданского кодекса Российской Федерации&quot; {КонсультантПлюс}">
              <w:r>
                <w:rPr>
                  <w:sz w:val="24"/>
                  <w:color w:val="0000ff"/>
                </w:rPr>
                <w:t xml:space="preserve">N 52-ФЗ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Военнослужащий или иной гражданин, пропавший без вести в связи с военными действиями, может быть объявлен судом умершим не ранее чем по истечении двух лет со дня окончания военных действий.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положений ГК РФ в ред. ФЗ от 30.03.2016 </w:t>
            </w:r>
            <w:hyperlink w:history="0" r:id="rId297" w:tooltip="Федеральный закон от 30.03.2016 N 79-ФЗ &quot;О внесении изменений в отдельные законодательные акты Российской Федерации&quot; {КонсультантПлюс}">
              <w:r>
                <w:rPr>
                  <w:sz w:val="24"/>
                  <w:color w:val="0000ff"/>
                </w:rPr>
                <w:t xml:space="preserve">N 79-ФЗ</w:t>
              </w:r>
            </w:hyperlink>
            <w:r>
              <w:rPr>
                <w:sz w:val="24"/>
                <w:color w:val="392c69"/>
              </w:rPr>
              <w:t xml:space="preserve"> см. </w:t>
            </w:r>
            <w:hyperlink w:history="0" r:id="rId298" w:tooltip="Федеральный закон от 30.03.2016 N 79-ФЗ &quot;О внесении изменений в отдельные законодательные акты Российской Федерации&quot; {КонсультантПлюс}">
              <w:r>
                <w:rPr>
                  <w:sz w:val="24"/>
                  <w:color w:val="0000ff"/>
                </w:rPr>
                <w:t xml:space="preserve">ст. 4</w:t>
              </w:r>
            </w:hyperlink>
            <w:r>
              <w:rPr>
                <w:sz w:val="24"/>
                <w:color w:val="392c69"/>
              </w:rPr>
              <w:t xml:space="preserve"> указанного документа.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Днем смерти гражданина, объявленного умершим, считается день вступления в законную силу решения суда об объявлении его умершим. В случае объявления умершим гражданина, пропавшего без вести при обстоятельствах, угрожавших смертью или дающих основание предполагать его гибель от определенного несчастного случая, суд может признать днем смерти этого гражданина день его предполагаемой гибели и указать момент его предполагаемой гибели.</w:t>
      </w:r>
    </w:p>
    <w:p>
      <w:pPr>
        <w:pStyle w:val="0"/>
        <w:jc w:val="both"/>
      </w:pPr>
      <w:r>
        <w:rPr>
          <w:sz w:val="24"/>
        </w:rPr>
        <w:t xml:space="preserve">(в ред. Федерального </w:t>
      </w:r>
      <w:hyperlink w:history="0" r:id="rId299" w:tooltip="Федеральный закон от 30.03.2016 N 7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30.03.2016 N 79-ФЗ)</w:t>
      </w:r>
    </w:p>
    <w:p>
      <w:pPr>
        <w:pStyle w:val="0"/>
        <w:jc w:val="both"/>
      </w:pPr>
      <w:r>
        <w:rPr>
          <w:sz w:val="24"/>
        </w:rPr>
      </w:r>
    </w:p>
    <w:p>
      <w:pPr>
        <w:pStyle w:val="2"/>
        <w:outlineLvl w:val="3"/>
        <w:ind w:firstLine="540"/>
        <w:jc w:val="both"/>
      </w:pPr>
      <w:r>
        <w:rPr>
          <w:sz w:val="24"/>
        </w:rPr>
        <w:t xml:space="preserve">Статья 46. Последствия явки гражданина, объявленного умершим</w:t>
      </w:r>
    </w:p>
    <w:p>
      <w:pPr>
        <w:pStyle w:val="0"/>
        <w:jc w:val="both"/>
      </w:pPr>
      <w:r>
        <w:rPr>
          <w:sz w:val="24"/>
        </w:rPr>
      </w:r>
    </w:p>
    <w:p>
      <w:pPr>
        <w:pStyle w:val="0"/>
        <w:ind w:firstLine="540"/>
        <w:jc w:val="both"/>
      </w:pPr>
      <w:r>
        <w:rPr>
          <w:sz w:val="24"/>
        </w:rPr>
        <w:t xml:space="preserve">1. В случае явки или обнаружения места пребывания гражданина, объявленного умершим, суд отменяет решение об объявлении его умершим.</w:t>
      </w:r>
    </w:p>
    <w:p>
      <w:pPr>
        <w:pStyle w:val="0"/>
        <w:spacing w:before="240" w:lineRule="auto"/>
        <w:ind w:firstLine="540"/>
        <w:jc w:val="both"/>
      </w:pPr>
      <w:r>
        <w:rPr>
          <w:sz w:val="24"/>
        </w:rPr>
        <w:t xml:space="preserve">2. Независимо от времени своей явки гражданин может потребовать от любого лица возврата сохранившегося имущества, которое безвозмездно перешло к этому лицу после объявления гражданина умершим, за исключением случаев, предусмотренных </w:t>
      </w:r>
      <w:hyperlink w:history="0" w:anchor="P4022" w:tooltip="3. Деньги, а также ценные бумаги на предъявителя не могут быть истребованы от добросовестного приобретателя.">
        <w:r>
          <w:rPr>
            <w:sz w:val="24"/>
            <w:color w:val="0000ff"/>
          </w:rPr>
          <w:t xml:space="preserve">пунктом 3 статьи 302</w:t>
        </w:r>
      </w:hyperlink>
      <w:r>
        <w:rPr>
          <w:sz w:val="24"/>
        </w:rPr>
        <w:t xml:space="preserve"> настоящего Кодекса.</w:t>
      </w:r>
    </w:p>
    <w:p>
      <w:pPr>
        <w:pStyle w:val="0"/>
        <w:spacing w:before="240" w:lineRule="auto"/>
        <w:ind w:firstLine="540"/>
        <w:jc w:val="both"/>
      </w:pPr>
      <w:r>
        <w:rPr>
          <w:sz w:val="24"/>
        </w:rPr>
        <w:t xml:space="preserve">Лица, к которым имущество гражданина, объявленного умершим, перешло по возмездным сделкам, обязаны возвратить ему это имущество, если доказано, что, приобретая имущество, они знали, что гражданин, объявленный умершим, находится в живых. При невозможности возврата такого имущества в натуре возмещается его стоимость.</w:t>
      </w:r>
    </w:p>
    <w:p>
      <w:pPr>
        <w:pStyle w:val="0"/>
        <w:jc w:val="both"/>
      </w:pPr>
      <w:r>
        <w:rPr>
          <w:sz w:val="24"/>
        </w:rPr>
      </w:r>
    </w:p>
    <w:p>
      <w:pPr>
        <w:pStyle w:val="2"/>
        <w:outlineLvl w:val="3"/>
        <w:ind w:firstLine="540"/>
        <w:jc w:val="both"/>
      </w:pPr>
      <w:r>
        <w:rPr>
          <w:sz w:val="24"/>
        </w:rPr>
        <w:t xml:space="preserve">Статья 47. Регистрация актов гражданского состояния</w:t>
      </w:r>
    </w:p>
    <w:p>
      <w:pPr>
        <w:pStyle w:val="0"/>
        <w:jc w:val="both"/>
      </w:pPr>
      <w:r>
        <w:rPr>
          <w:sz w:val="24"/>
        </w:rPr>
      </w:r>
    </w:p>
    <w:p>
      <w:pPr>
        <w:pStyle w:val="0"/>
        <w:ind w:firstLine="540"/>
        <w:jc w:val="both"/>
      </w:pPr>
      <w:r>
        <w:rPr>
          <w:sz w:val="24"/>
        </w:rPr>
        <w:t xml:space="preserve">1. Государственной </w:t>
      </w:r>
      <w:hyperlink w:history="0" r:id="rId300"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регистрации</w:t>
        </w:r>
      </w:hyperlink>
      <w:r>
        <w:rPr>
          <w:sz w:val="24"/>
        </w:rPr>
        <w:t xml:space="preserve"> подлежат следующие акты гражданского состояния:</w:t>
      </w:r>
    </w:p>
    <w:p>
      <w:pPr>
        <w:pStyle w:val="0"/>
        <w:spacing w:before="240" w:lineRule="auto"/>
        <w:ind w:firstLine="540"/>
        <w:jc w:val="both"/>
      </w:pPr>
      <w:r>
        <w:rPr>
          <w:sz w:val="24"/>
        </w:rPr>
        <w:t xml:space="preserve">1) рождение;</w:t>
      </w:r>
    </w:p>
    <w:p>
      <w:pPr>
        <w:pStyle w:val="0"/>
        <w:spacing w:before="240" w:lineRule="auto"/>
        <w:ind w:firstLine="540"/>
        <w:jc w:val="both"/>
      </w:pPr>
      <w:r>
        <w:rPr>
          <w:sz w:val="24"/>
        </w:rPr>
        <w:t xml:space="preserve">2) заключение брака;</w:t>
      </w:r>
    </w:p>
    <w:p>
      <w:pPr>
        <w:pStyle w:val="0"/>
        <w:spacing w:before="240" w:lineRule="auto"/>
        <w:ind w:firstLine="540"/>
        <w:jc w:val="both"/>
      </w:pPr>
      <w:r>
        <w:rPr>
          <w:sz w:val="24"/>
        </w:rPr>
        <w:t xml:space="preserve">3) расторжение брака;</w:t>
      </w:r>
    </w:p>
    <w:p>
      <w:pPr>
        <w:pStyle w:val="0"/>
        <w:spacing w:before="240" w:lineRule="auto"/>
        <w:ind w:firstLine="540"/>
        <w:jc w:val="both"/>
      </w:pPr>
      <w:r>
        <w:rPr>
          <w:sz w:val="24"/>
        </w:rPr>
        <w:t xml:space="preserve">4) усыновление (удочерение);</w:t>
      </w:r>
    </w:p>
    <w:p>
      <w:pPr>
        <w:pStyle w:val="0"/>
        <w:spacing w:before="240" w:lineRule="auto"/>
        <w:ind w:firstLine="540"/>
        <w:jc w:val="both"/>
      </w:pPr>
      <w:r>
        <w:rPr>
          <w:sz w:val="24"/>
        </w:rPr>
        <w:t xml:space="preserve">5) установление отцовства;</w:t>
      </w:r>
    </w:p>
    <w:p>
      <w:pPr>
        <w:pStyle w:val="0"/>
        <w:spacing w:before="240" w:lineRule="auto"/>
        <w:ind w:firstLine="540"/>
        <w:jc w:val="both"/>
      </w:pPr>
      <w:r>
        <w:rPr>
          <w:sz w:val="24"/>
        </w:rPr>
        <w:t xml:space="preserve">6) перемена имени;</w:t>
      </w:r>
    </w:p>
    <w:p>
      <w:pPr>
        <w:pStyle w:val="0"/>
        <w:spacing w:before="240" w:lineRule="auto"/>
        <w:ind w:firstLine="540"/>
        <w:jc w:val="both"/>
      </w:pPr>
      <w:r>
        <w:rPr>
          <w:sz w:val="24"/>
        </w:rPr>
        <w:t xml:space="preserve">7) смерть гражданина.</w:t>
      </w:r>
    </w:p>
    <w:p>
      <w:pPr>
        <w:pStyle w:val="0"/>
        <w:spacing w:before="240" w:lineRule="auto"/>
        <w:ind w:firstLine="540"/>
        <w:jc w:val="both"/>
      </w:pPr>
      <w:r>
        <w:rPr>
          <w:sz w:val="24"/>
        </w:rPr>
        <w:t xml:space="preserve">2. Регистрация актов гражданского состояния производится органами, осуществляющими государственную регистрацию актов гражданского состояния, путем составления соответствующих записей актов гражданского состояния. Органами, осуществляющими государственную регистрацию актов гражданского состояния, выдаются гражданам </w:t>
      </w:r>
      <w:hyperlink w:history="0" r:id="rId301" w:tooltip="Приказ Минюста России от 13.08.2018 N 167 (ред. от 09.08.2023) &quot;Об утверждении форм бланков свидетельств о государственной регистрации актов гражданского состояния и Правил заполнения форм бланков свидетельств о государственной регистрации актов гражданского состояния&quot; (Зарегистрировано в Минюсте России 15.08.2018 N 51901) {КонсультантПлюс}">
        <w:r>
          <w:rPr>
            <w:sz w:val="24"/>
            <w:color w:val="0000ff"/>
          </w:rPr>
          <w:t xml:space="preserve">свидетельства</w:t>
        </w:r>
      </w:hyperlink>
      <w:r>
        <w:rPr>
          <w:sz w:val="24"/>
        </w:rPr>
        <w:t xml:space="preserve"> на основании этих записей.</w:t>
      </w:r>
    </w:p>
    <w:p>
      <w:pPr>
        <w:pStyle w:val="0"/>
        <w:jc w:val="both"/>
      </w:pPr>
      <w:r>
        <w:rPr>
          <w:sz w:val="24"/>
        </w:rPr>
        <w:t xml:space="preserve">(п. 2 в ред. Федерального </w:t>
      </w:r>
      <w:hyperlink w:history="0" r:id="rId302" w:tooltip="Федеральный закон от 27.01.2023 N 3-ФЗ &quot;О внесении изменений в статью 47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27.01.2023 N 3-ФЗ)</w:t>
      </w:r>
    </w:p>
    <w:p>
      <w:pPr>
        <w:pStyle w:val="0"/>
        <w:spacing w:before="240" w:lineRule="auto"/>
        <w:ind w:firstLine="540"/>
        <w:jc w:val="both"/>
      </w:pPr>
      <w:r>
        <w:rPr>
          <w:sz w:val="24"/>
        </w:rPr>
        <w:t xml:space="preserve">3. </w:t>
      </w:r>
      <w:hyperlink w:history="0" r:id="rId303"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Исправление и изменение</w:t>
        </w:r>
      </w:hyperlink>
      <w:r>
        <w:rPr>
          <w:sz w:val="24"/>
        </w:rPr>
        <w:t xml:space="preserve"> записей актов гражданского состояния производятся органами, осуществляющими государственную регистрацию актов гражданского состояния, при наличии достаточных оснований и отсутствии спора между заинтересованными лицами.</w:t>
      </w:r>
    </w:p>
    <w:p>
      <w:pPr>
        <w:pStyle w:val="0"/>
        <w:jc w:val="both"/>
      </w:pPr>
      <w:r>
        <w:rPr>
          <w:sz w:val="24"/>
        </w:rPr>
        <w:t xml:space="preserve">(в ред. Федерального </w:t>
      </w:r>
      <w:hyperlink w:history="0" r:id="rId304" w:tooltip="Федеральный закон от 27.01.2023 N 3-ФЗ &quot;О внесении изменений в статью 47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27.01.2023 N 3-ФЗ)</w:t>
      </w:r>
    </w:p>
    <w:p>
      <w:pPr>
        <w:pStyle w:val="0"/>
        <w:spacing w:before="240" w:lineRule="auto"/>
        <w:ind w:firstLine="540"/>
        <w:jc w:val="both"/>
      </w:pPr>
      <w:r>
        <w:rPr>
          <w:sz w:val="24"/>
        </w:rPr>
        <w:t xml:space="preserve">При наличии спора между заинтересованными лицами либо отказе органов, осуществляющих государственную регистрацию актов гражданского состояния, в исправлении или изменении записи спор разрешается судом.</w:t>
      </w:r>
    </w:p>
    <w:p>
      <w:pPr>
        <w:pStyle w:val="0"/>
        <w:jc w:val="both"/>
      </w:pPr>
      <w:r>
        <w:rPr>
          <w:sz w:val="24"/>
        </w:rPr>
        <w:t xml:space="preserve">(в ред. Федерального </w:t>
      </w:r>
      <w:hyperlink w:history="0" r:id="rId305" w:tooltip="Федеральный закон от 27.01.2023 N 3-ФЗ &quot;О внесении изменений в статью 47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27.01.2023 N 3-ФЗ)</w:t>
      </w:r>
    </w:p>
    <w:p>
      <w:pPr>
        <w:pStyle w:val="0"/>
        <w:spacing w:before="240" w:lineRule="auto"/>
        <w:ind w:firstLine="540"/>
        <w:jc w:val="both"/>
      </w:pPr>
      <w:r>
        <w:rPr>
          <w:sz w:val="24"/>
        </w:rPr>
        <w:t xml:space="preserve">Аннулирование и восстановление записей актов гражданского состояния </w:t>
      </w:r>
      <w:hyperlink w:history="0" r:id="rId306"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производятся</w:t>
        </w:r>
      </w:hyperlink>
      <w:r>
        <w:rPr>
          <w:sz w:val="24"/>
        </w:rPr>
        <w:t xml:space="preserve"> органами, осуществляющими государственную регистрацию актов гражданского состояния, на основании решения суда.</w:t>
      </w:r>
    </w:p>
    <w:p>
      <w:pPr>
        <w:pStyle w:val="0"/>
        <w:jc w:val="both"/>
      </w:pPr>
      <w:r>
        <w:rPr>
          <w:sz w:val="24"/>
        </w:rPr>
        <w:t xml:space="preserve">(в ред. Федерального </w:t>
      </w:r>
      <w:hyperlink w:history="0" r:id="rId307" w:tooltip="Федеральный закон от 27.01.2023 N 3-ФЗ &quot;О внесении изменений в статью 47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27.01.2023 N 3-ФЗ)</w:t>
      </w:r>
    </w:p>
    <w:p>
      <w:pPr>
        <w:pStyle w:val="0"/>
        <w:spacing w:before="240" w:lineRule="auto"/>
        <w:ind w:firstLine="540"/>
        <w:jc w:val="both"/>
      </w:pPr>
      <w:r>
        <w:rPr>
          <w:sz w:val="24"/>
        </w:rPr>
        <w:t xml:space="preserve">4. Органы, осуществляющие государственную регистрацию актов гражданского состояния, порядок регистрации этих актов, порядок изменения, восстановления и аннулирования записей актов гражданского состояния, их формы, порядок и сроки их хранения, а также формы свидетельств, выдаваемых гражданам в удостоверение фактов государственной регистрации актов гражданского состояния, определяются </w:t>
      </w:r>
      <w:hyperlink w:history="0" r:id="rId308"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законом</w:t>
        </w:r>
      </w:hyperlink>
      <w:r>
        <w:rPr>
          <w:sz w:val="24"/>
        </w:rPr>
        <w:t xml:space="preserve"> об актах гражданского состояния.</w:t>
      </w:r>
    </w:p>
    <w:p>
      <w:pPr>
        <w:pStyle w:val="0"/>
        <w:jc w:val="both"/>
      </w:pPr>
      <w:r>
        <w:rPr>
          <w:sz w:val="24"/>
        </w:rPr>
        <w:t xml:space="preserve">(п. 4 в ред. Федерального </w:t>
      </w:r>
      <w:hyperlink w:history="0" r:id="rId309" w:tooltip="Федеральный закон от 27.01.2023 N 3-ФЗ &quot;О внесении изменений в статью 47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27.01.2023 N 3-ФЗ)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гл. 4 ГК РФ в ред. ФЗ от 05.05.2014 </w:t>
            </w:r>
            <w:hyperlink w:history="0" r:id="rId31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N 99-ФЗ</w:t>
              </w:r>
            </w:hyperlink>
            <w:r>
              <w:rPr>
                <w:sz w:val="24"/>
                <w:color w:val="392c69"/>
              </w:rPr>
              <w:t xml:space="preserve"> см. </w:t>
            </w:r>
            <w:hyperlink w:history="0" r:id="rId31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ст. 3</w:t>
              </w:r>
            </w:hyperlink>
            <w:r>
              <w:rPr>
                <w:sz w:val="24"/>
                <w:color w:val="392c69"/>
              </w:rPr>
              <w:t xml:space="preserve"> указанного документа.</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62" w:name="P562"/>
    <w:bookmarkEnd w:id="562"/>
    <w:p>
      <w:pPr>
        <w:pStyle w:val="2"/>
        <w:spacing w:before="300" w:lineRule="auto"/>
        <w:outlineLvl w:val="2"/>
        <w:jc w:val="center"/>
      </w:pPr>
      <w:r>
        <w:rPr>
          <w:sz w:val="24"/>
        </w:rPr>
        <w:t xml:space="preserve">Глава 4. ЮРИДИЧЕСКИЕ ЛИЦА</w:t>
      </w:r>
    </w:p>
    <w:p>
      <w:pPr>
        <w:pStyle w:val="0"/>
        <w:jc w:val="both"/>
      </w:pPr>
      <w:r>
        <w:rPr>
          <w:sz w:val="24"/>
        </w:rPr>
      </w:r>
    </w:p>
    <w:p>
      <w:pPr>
        <w:pStyle w:val="2"/>
        <w:outlineLvl w:val="3"/>
        <w:jc w:val="center"/>
      </w:pPr>
      <w:r>
        <w:rPr>
          <w:sz w:val="24"/>
        </w:rPr>
        <w:t xml:space="preserve">§ 1. Основные положения</w:t>
      </w:r>
    </w:p>
    <w:p>
      <w:pPr>
        <w:pStyle w:val="0"/>
        <w:jc w:val="both"/>
      </w:pPr>
      <w:r>
        <w:rPr>
          <w:sz w:val="24"/>
        </w:rPr>
      </w:r>
    </w:p>
    <w:p>
      <w:pPr>
        <w:pStyle w:val="2"/>
        <w:outlineLvl w:val="4"/>
        <w:ind w:firstLine="540"/>
        <w:jc w:val="both"/>
      </w:pPr>
      <w:r>
        <w:rPr>
          <w:sz w:val="24"/>
        </w:rPr>
        <w:t xml:space="preserve">Статья 48. Понятие юридического лица</w:t>
      </w:r>
    </w:p>
    <w:p>
      <w:pPr>
        <w:pStyle w:val="0"/>
        <w:ind w:firstLine="540"/>
        <w:jc w:val="both"/>
      </w:pPr>
      <w:r>
        <w:rPr>
          <w:sz w:val="24"/>
        </w:rPr>
      </w:r>
    </w:p>
    <w:p>
      <w:pPr>
        <w:pStyle w:val="0"/>
        <w:ind w:firstLine="540"/>
        <w:jc w:val="both"/>
      </w:pPr>
      <w:r>
        <w:rPr>
          <w:sz w:val="24"/>
        </w:rPr>
        <w:t xml:space="preserve">(в ред. Федерального </w:t>
      </w:r>
      <w:hyperlink w:history="0" r:id="rId31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Юридическим лицом признается организация, которая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w:t>
      </w:r>
    </w:p>
    <w:p>
      <w:pPr>
        <w:pStyle w:val="0"/>
        <w:spacing w:before="240" w:lineRule="auto"/>
        <w:ind w:firstLine="540"/>
        <w:jc w:val="both"/>
      </w:pPr>
      <w:r>
        <w:rPr>
          <w:sz w:val="24"/>
        </w:rPr>
        <w:t xml:space="preserve">2. Юридическое лицо должно быть </w:t>
      </w:r>
      <w:hyperlink w:history="0" r:id="rId313"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зарегистрировано</w:t>
        </w:r>
      </w:hyperlink>
      <w:r>
        <w:rPr>
          <w:sz w:val="24"/>
        </w:rPr>
        <w:t xml:space="preserve"> в едином государственном реестре юридических лиц в одной из организационно-правовых форм, предусмотренных настоящим </w:t>
      </w:r>
      <w:hyperlink w:history="0" w:anchor="P596" w:tooltip="2. Юридические лица, являющиеся коммерческими организациями, могут создаваться в организационно-правовых формах хозяйственных товариществ и обществ, крестьянских (фермерских) хозяйств, хозяйственных партнерств, производственных кооперативов, государственных и муниципальных унитарных предприятий.">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3. К юридическим лицам, на имущество которых их учредители имеют вещные права, относятся государственные и муниципальные унитарные предприятия, а также учреждения.</w:t>
      </w:r>
    </w:p>
    <w:p>
      <w:pPr>
        <w:pStyle w:val="0"/>
        <w:spacing w:before="240" w:lineRule="auto"/>
        <w:ind w:firstLine="540"/>
        <w:jc w:val="both"/>
      </w:pPr>
      <w:r>
        <w:rPr>
          <w:sz w:val="24"/>
        </w:rPr>
        <w:t xml:space="preserve">К юридическим лицам, в отношении которых их участники имеют корпоративные права, относятся корпоративные организации </w:t>
      </w:r>
      <w:hyperlink w:history="0" w:anchor="P961" w:tooltip="Статья 65.1. Корпоративные и унитарные юридические лица">
        <w:r>
          <w:rPr>
            <w:sz w:val="24"/>
            <w:color w:val="0000ff"/>
          </w:rPr>
          <w:t xml:space="preserve">(статья 65.1)</w:t>
        </w:r>
      </w:hyperlink>
      <w:r>
        <w:rPr>
          <w:sz w:val="24"/>
        </w:rPr>
        <w:t xml:space="preserve">.</w:t>
      </w:r>
    </w:p>
    <w:p>
      <w:pPr>
        <w:pStyle w:val="0"/>
        <w:spacing w:before="240" w:lineRule="auto"/>
        <w:ind w:firstLine="540"/>
        <w:jc w:val="both"/>
      </w:pPr>
      <w:r>
        <w:rPr>
          <w:sz w:val="24"/>
        </w:rPr>
        <w:t xml:space="preserve">4. Правовое положение Центрального банка Российской Федерации (Банка России) определяется </w:t>
      </w:r>
      <w:hyperlink w:history="0" r:id="rId314"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и </w:t>
      </w:r>
      <w:hyperlink w:history="0" r:id="rId315" w:tooltip="Федеральный закон от 10.07.2002 N 86-ФЗ (ред. от 31.07.2025) &quot;О Центральном банке Российской Федерации (Банке России)&quot; {КонсультантПлюс}">
        <w:r>
          <w:rPr>
            <w:sz w:val="24"/>
            <w:color w:val="0000ff"/>
          </w:rPr>
          <w:t xml:space="preserve">законом</w:t>
        </w:r>
      </w:hyperlink>
      <w:r>
        <w:rPr>
          <w:sz w:val="24"/>
        </w:rPr>
        <w:t xml:space="preserve"> о Центральном банке Российской Федерации.</w:t>
      </w:r>
    </w:p>
    <w:p>
      <w:pPr>
        <w:pStyle w:val="0"/>
        <w:jc w:val="both"/>
      </w:pPr>
      <w:r>
        <w:rPr>
          <w:sz w:val="24"/>
        </w:rPr>
      </w:r>
    </w:p>
    <w:p>
      <w:pPr>
        <w:pStyle w:val="2"/>
        <w:outlineLvl w:val="4"/>
        <w:ind w:firstLine="540"/>
        <w:jc w:val="both"/>
      </w:pPr>
      <w:r>
        <w:rPr>
          <w:sz w:val="24"/>
        </w:rPr>
        <w:t xml:space="preserve">Статья 49. Правоспособность юридического лица</w:t>
      </w:r>
    </w:p>
    <w:p>
      <w:pPr>
        <w:pStyle w:val="0"/>
        <w:jc w:val="both"/>
      </w:pPr>
      <w:r>
        <w:rPr>
          <w:sz w:val="24"/>
        </w:rPr>
      </w:r>
    </w:p>
    <w:p>
      <w:pPr>
        <w:pStyle w:val="0"/>
        <w:ind w:firstLine="540"/>
        <w:jc w:val="both"/>
      </w:pPr>
      <w:r>
        <w:rPr>
          <w:sz w:val="24"/>
        </w:rPr>
        <w:t xml:space="preserve">1. Юридическое лицо может иметь гражданские права, соответствующие целям деятельности, предусмотренным в его учредительном документе </w:t>
      </w:r>
      <w:hyperlink w:history="0" w:anchor="P670" w:tooltip="Статья 52. Учредительные документы юридических лиц">
        <w:r>
          <w:rPr>
            <w:sz w:val="24"/>
            <w:color w:val="0000ff"/>
          </w:rPr>
          <w:t xml:space="preserve">(статья 52)</w:t>
        </w:r>
      </w:hyperlink>
      <w:r>
        <w:rPr>
          <w:sz w:val="24"/>
        </w:rPr>
        <w:t xml:space="preserve">, и нести связанные с этой деятельностью обязанности.</w:t>
      </w:r>
    </w:p>
    <w:p>
      <w:pPr>
        <w:pStyle w:val="0"/>
        <w:jc w:val="both"/>
      </w:pPr>
      <w:r>
        <w:rPr>
          <w:sz w:val="24"/>
        </w:rPr>
        <w:t xml:space="preserve">(в ред. Федерального </w:t>
      </w:r>
      <w:hyperlink w:history="0" r:id="rId31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Коммерческие организации, за исключением унитарных предприятий и иных видов организаций, предусмотренных </w:t>
      </w:r>
      <w:r>
        <w:rPr>
          <w:sz w:val="24"/>
        </w:rPr>
        <w:t xml:space="preserve">законом</w:t>
      </w:r>
      <w:r>
        <w:rPr>
          <w:sz w:val="24"/>
        </w:rPr>
        <w:t xml:space="preserve">, могут иметь гражданские права и нести гражданские обязанности, необходимые для осуществления </w:t>
      </w:r>
      <w:hyperlink w:history="0" r:id="rId317" w:tooltip="Постановление Пленума Верховного Суда РФ N 6, Пленума ВАС РФ N 8 от 01.07.1996 (ред. от 25.12.2018) &quot;О некоторых вопросах, связанных с применением части первой Гражданского кодекса Российской Федерации&quot; {КонсультантПлюс}">
        <w:r>
          <w:rPr>
            <w:sz w:val="24"/>
            <w:color w:val="0000ff"/>
          </w:rPr>
          <w:t xml:space="preserve">любых видов</w:t>
        </w:r>
      </w:hyperlink>
      <w:r>
        <w:rPr>
          <w:sz w:val="24"/>
        </w:rPr>
        <w:t xml:space="preserve"> деятельности, не запрещенных законом.</w:t>
      </w:r>
    </w:p>
    <w:p>
      <w:pPr>
        <w:pStyle w:val="0"/>
        <w:spacing w:before="240" w:lineRule="auto"/>
        <w:ind w:firstLine="540"/>
        <w:jc w:val="both"/>
      </w:pPr>
      <w:r>
        <w:rPr>
          <w:sz w:val="24"/>
        </w:rPr>
        <w:t xml:space="preserve">В случаях, предусмотренных законом, юридическое лицо может заниматься отдельными видами деятельности только на основании специального </w:t>
      </w:r>
      <w:hyperlink w:history="0" r:id="rId318" w:tooltip="Справочная информация: &quot;Виды деятельности, подлежащие лицензированию&quot; (Материал подготовлен специалистами КонсультантПлюс) {КонсультантПлюс}">
        <w:r>
          <w:rPr>
            <w:sz w:val="24"/>
            <w:color w:val="0000ff"/>
          </w:rPr>
          <w:t xml:space="preserve">разрешения (лицензии)</w:t>
        </w:r>
      </w:hyperlink>
      <w:r>
        <w:rPr>
          <w:sz w:val="24"/>
        </w:rPr>
        <w:t xml:space="preserve">, </w:t>
      </w:r>
      <w:r>
        <w:rPr>
          <w:sz w:val="24"/>
        </w:rPr>
        <w:t xml:space="preserve">членства</w:t>
      </w:r>
      <w:r>
        <w:rPr>
          <w:sz w:val="24"/>
        </w:rPr>
        <w:t xml:space="preserve"> в саморегулируемой организации или выданного саморегулируемой организацией свидетельства о допуске к определенному виду работ.</w:t>
      </w:r>
    </w:p>
    <w:p>
      <w:pPr>
        <w:pStyle w:val="0"/>
        <w:jc w:val="both"/>
      </w:pPr>
      <w:r>
        <w:rPr>
          <w:sz w:val="24"/>
        </w:rPr>
        <w:t xml:space="preserve">(в ред. Федерального </w:t>
      </w:r>
      <w:hyperlink w:history="0" r:id="rId31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Юридическое лицо может быть ограничено в правах лишь в случаях и в порядке, предусмотренных законом. Решение об ограничении прав может быть оспорено юридическим лицом в суде.</w:t>
      </w:r>
    </w:p>
    <w:p>
      <w:pPr>
        <w:pStyle w:val="0"/>
        <w:jc w:val="both"/>
      </w:pPr>
      <w:r>
        <w:rPr>
          <w:sz w:val="24"/>
        </w:rPr>
        <w:t xml:space="preserve">(в ред. Федерального </w:t>
      </w:r>
      <w:hyperlink w:history="0" r:id="rId320"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закона</w:t>
        </w:r>
      </w:hyperlink>
      <w:r>
        <w:rPr>
          <w:sz w:val="24"/>
        </w:rPr>
        <w:t xml:space="preserve"> от 18.12.2006 N 231-ФЗ)</w:t>
      </w:r>
    </w:p>
    <w:p>
      <w:pPr>
        <w:pStyle w:val="0"/>
        <w:spacing w:before="240" w:lineRule="auto"/>
        <w:ind w:firstLine="540"/>
        <w:jc w:val="both"/>
      </w:pPr>
      <w:r>
        <w:rPr>
          <w:sz w:val="24"/>
        </w:rPr>
        <w:t xml:space="preserve">3.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pPr>
        <w:pStyle w:val="0"/>
        <w:spacing w:before="240" w:lineRule="auto"/>
        <w:ind w:firstLine="540"/>
        <w:jc w:val="both"/>
      </w:pPr>
      <w:r>
        <w:rPr>
          <w:sz w:val="24"/>
        </w:rPr>
        <w:t xml:space="preserve">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pPr>
        <w:pStyle w:val="0"/>
        <w:jc w:val="both"/>
      </w:pPr>
      <w:r>
        <w:rPr>
          <w:sz w:val="24"/>
        </w:rPr>
        <w:t xml:space="preserve">(п. 3 в ред. Федерального </w:t>
      </w:r>
      <w:hyperlink w:history="0" r:id="rId32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4. Гражданско-правовое положение юридических лиц и порядок их участия в гражданском обороте </w:t>
      </w:r>
      <w:hyperlink w:history="0" w:anchor="P85" w:tooltip="Статья 2. Отношения, регулируемые гражданским законодательством">
        <w:r>
          <w:rPr>
            <w:sz w:val="24"/>
            <w:color w:val="0000ff"/>
          </w:rPr>
          <w:t xml:space="preserve">(статья 2)</w:t>
        </w:r>
      </w:hyperlink>
      <w:r>
        <w:rPr>
          <w:sz w:val="24"/>
        </w:rPr>
        <w:t xml:space="preserve"> регулируются настоящим Кодексом. Особенности гражданско-правового положения юридических лиц отдельных организационно-правовых форм, видов и типов, а также юридических лиц, созданных для осуществления деятельности в определенных сферах, определяются настоящим Кодексом, другими </w:t>
      </w:r>
      <w:r>
        <w:rPr>
          <w:sz w:val="24"/>
        </w:rPr>
        <w:t xml:space="preserve">законами</w:t>
      </w:r>
      <w:r>
        <w:rPr>
          <w:sz w:val="24"/>
        </w:rPr>
        <w:t xml:space="preserve"> и иными правовыми актами.</w:t>
      </w:r>
    </w:p>
    <w:p>
      <w:pPr>
        <w:pStyle w:val="0"/>
        <w:jc w:val="both"/>
      </w:pPr>
      <w:r>
        <w:rPr>
          <w:sz w:val="24"/>
        </w:rPr>
        <w:t xml:space="preserve">(п. 4 введен Федеральным </w:t>
      </w:r>
      <w:hyperlink w:history="0" r:id="rId32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 в ред. Федерального </w:t>
      </w:r>
      <w:hyperlink w:history="0" r:id="rId323" w:tooltip="Федеральный закон от 06.04.2015 N 80-ФЗ &quot;О внесении изменений в Федеральный закон &quot;О свободе совести и о религиозных объединен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06.04.2015 N 80-ФЗ)</w:t>
      </w:r>
    </w:p>
    <w:p>
      <w:pPr>
        <w:pStyle w:val="0"/>
        <w:spacing w:before="240" w:lineRule="auto"/>
        <w:ind w:firstLine="540"/>
        <w:jc w:val="both"/>
      </w:pPr>
      <w:r>
        <w:rPr>
          <w:sz w:val="24"/>
        </w:rPr>
        <w:t xml:space="preserve">5. К юридическим лицам, создаваемым Российской Федерацией на основании специальных федеральных </w:t>
      </w:r>
      <w:r>
        <w:rPr>
          <w:sz w:val="24"/>
        </w:rPr>
        <w:t xml:space="preserve">законов</w:t>
      </w:r>
      <w:r>
        <w:rPr>
          <w:sz w:val="24"/>
        </w:rPr>
        <w:t xml:space="preserve">, положения настоящего Кодекса о юридических лицах применяются постольку, поскольку иное не предусмотрено специальным федеральным законом о соответствующем юридическом лице.</w:t>
      </w:r>
    </w:p>
    <w:p>
      <w:pPr>
        <w:pStyle w:val="0"/>
        <w:jc w:val="both"/>
      </w:pPr>
      <w:r>
        <w:rPr>
          <w:sz w:val="24"/>
        </w:rPr>
        <w:t xml:space="preserve">(п. 5 введен Федеральным </w:t>
      </w:r>
      <w:hyperlink w:history="0" r:id="rId324"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236-ФЗ)</w:t>
      </w:r>
    </w:p>
    <w:p>
      <w:pPr>
        <w:pStyle w:val="0"/>
        <w:jc w:val="both"/>
      </w:pPr>
      <w:r>
        <w:rPr>
          <w:sz w:val="24"/>
        </w:rPr>
      </w:r>
    </w:p>
    <w:p>
      <w:pPr>
        <w:pStyle w:val="2"/>
        <w:outlineLvl w:val="4"/>
        <w:ind w:firstLine="540"/>
        <w:jc w:val="both"/>
      </w:pPr>
      <w:r>
        <w:rPr>
          <w:sz w:val="24"/>
        </w:rPr>
        <w:t xml:space="preserve">Статья 50. Коммерческие и некоммерческие организации</w:t>
      </w:r>
    </w:p>
    <w:p>
      <w:pPr>
        <w:pStyle w:val="0"/>
        <w:jc w:val="both"/>
      </w:pPr>
      <w:r>
        <w:rPr>
          <w:sz w:val="24"/>
        </w:rPr>
      </w:r>
    </w:p>
    <w:bookmarkStart w:id="595" w:name="P595"/>
    <w:bookmarkEnd w:id="595"/>
    <w:p>
      <w:pPr>
        <w:pStyle w:val="0"/>
        <w:ind w:firstLine="540"/>
        <w:jc w:val="both"/>
      </w:pPr>
      <w:r>
        <w:rPr>
          <w:sz w:val="24"/>
        </w:rPr>
        <w:t xml:space="preserve">1. 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bookmarkStart w:id="596" w:name="P596"/>
    <w:bookmarkEnd w:id="596"/>
    <w:p>
      <w:pPr>
        <w:pStyle w:val="0"/>
        <w:spacing w:before="240" w:lineRule="auto"/>
        <w:ind w:firstLine="540"/>
        <w:jc w:val="both"/>
      </w:pPr>
      <w:r>
        <w:rPr>
          <w:sz w:val="24"/>
        </w:rPr>
        <w:t xml:space="preserve">2. Юридические лица, являющиеся коммерческими организациями, могут создаваться в организационно-правовых формах хозяйственных товариществ и обществ, крестьянских (фермерских) хозяйств, хозяйственных партнерств, производственных кооперативов, государственных и муниципальных унитарных предприятий.</w:t>
      </w:r>
    </w:p>
    <w:p>
      <w:pPr>
        <w:pStyle w:val="0"/>
        <w:jc w:val="both"/>
      </w:pPr>
      <w:r>
        <w:rPr>
          <w:sz w:val="24"/>
        </w:rPr>
        <w:t xml:space="preserve">(п. 2 в ред. Федерального </w:t>
      </w:r>
      <w:hyperlink w:history="0" r:id="rId32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правового положения НКО отдельных организационно-правовых форм, видов и типов см. ФЗ от 12.01.1996 </w:t>
            </w:r>
            <w:hyperlink w:history="0" r:id="rId326" w:tooltip="Федеральный закон от 12.01.1996 N 7-ФЗ (ред. от 31.07.2025) &quot;О некоммерческих организациях&quot; {КонсультантПлюс}">
              <w:r>
                <w:rPr>
                  <w:sz w:val="24"/>
                  <w:color w:val="0000ff"/>
                </w:rPr>
                <w:t xml:space="preserve">N 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00" w:name="P600"/>
    <w:bookmarkEnd w:id="600"/>
    <w:p>
      <w:pPr>
        <w:pStyle w:val="0"/>
        <w:spacing w:before="300" w:lineRule="auto"/>
        <w:ind w:firstLine="540"/>
        <w:jc w:val="both"/>
      </w:pPr>
      <w:r>
        <w:rPr>
          <w:sz w:val="24"/>
        </w:rPr>
        <w:t xml:space="preserve">3. Юридические лица, являющиеся некоммерческими организациями, могут создаваться в организационно-правовых формах:</w:t>
      </w:r>
    </w:p>
    <w:p>
      <w:pPr>
        <w:pStyle w:val="0"/>
        <w:spacing w:before="240" w:lineRule="auto"/>
        <w:ind w:firstLine="540"/>
        <w:jc w:val="both"/>
      </w:pPr>
      <w:r>
        <w:rPr>
          <w:sz w:val="24"/>
        </w:rPr>
        <w:t xml:space="preserve">1) потребительских кооперативов, к которым относятся в том числе жилищные, жилищно-строительные и гаражные кооперативы, общества взаимного страхования, кредитные кооперативы, фонды проката, сельскохозяйственные потребительские кооперативы;</w:t>
      </w:r>
    </w:p>
    <w:p>
      <w:pPr>
        <w:pStyle w:val="0"/>
        <w:jc w:val="both"/>
      </w:pPr>
      <w:r>
        <w:rPr>
          <w:sz w:val="24"/>
        </w:rPr>
        <w:t xml:space="preserve">(в ред. Федерального </w:t>
      </w:r>
      <w:hyperlink w:history="0" r:id="rId327"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217-ФЗ)</w:t>
      </w:r>
    </w:p>
    <w:p>
      <w:pPr>
        <w:pStyle w:val="0"/>
        <w:spacing w:before="240" w:lineRule="auto"/>
        <w:ind w:firstLine="540"/>
        <w:jc w:val="both"/>
      </w:pPr>
      <w:r>
        <w:rPr>
          <w:sz w:val="24"/>
        </w:rPr>
        <w:t xml:space="preserve">2) общественных организаций, к которым относятся в том числе политические партии и созданные в качестве юридических лиц профессиональные союзы (профсоюзные организации), органы общественной самодеятельности, территориальные общественные самоуправления;</w:t>
      </w:r>
    </w:p>
    <w:p>
      <w:pPr>
        <w:pStyle w:val="0"/>
        <w:jc w:val="both"/>
      </w:pPr>
      <w:r>
        <w:rPr>
          <w:sz w:val="24"/>
        </w:rPr>
        <w:t xml:space="preserve">(в ред. Федерального </w:t>
      </w:r>
      <w:hyperlink w:history="0" r:id="rId328"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закона</w:t>
        </w:r>
      </w:hyperlink>
      <w:r>
        <w:rPr>
          <w:sz w:val="24"/>
        </w:rPr>
        <w:t xml:space="preserve"> от 23.05.2015 N 133-ФЗ)</w:t>
      </w:r>
    </w:p>
    <w:p>
      <w:pPr>
        <w:pStyle w:val="0"/>
        <w:spacing w:before="240" w:lineRule="auto"/>
        <w:ind w:firstLine="540"/>
        <w:jc w:val="both"/>
      </w:pPr>
      <w:r>
        <w:rPr>
          <w:sz w:val="24"/>
        </w:rPr>
        <w:t xml:space="preserve">2.1) общественных движений;</w:t>
      </w:r>
    </w:p>
    <w:p>
      <w:pPr>
        <w:pStyle w:val="0"/>
        <w:jc w:val="both"/>
      </w:pPr>
      <w:r>
        <w:rPr>
          <w:sz w:val="24"/>
        </w:rPr>
        <w:t xml:space="preserve">(пп. 2.1 введен Федеральным </w:t>
      </w:r>
      <w:hyperlink w:history="0" r:id="rId329"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законом</w:t>
        </w:r>
      </w:hyperlink>
      <w:r>
        <w:rPr>
          <w:sz w:val="24"/>
        </w:rPr>
        <w:t xml:space="preserve"> от 23.05.2015 N 133-ФЗ)</w:t>
      </w:r>
    </w:p>
    <w:p>
      <w:pPr>
        <w:pStyle w:val="0"/>
        <w:spacing w:before="240" w:lineRule="auto"/>
        <w:ind w:firstLine="540"/>
        <w:jc w:val="both"/>
      </w:pPr>
      <w:r>
        <w:rPr>
          <w:sz w:val="24"/>
        </w:rPr>
        <w:t xml:space="preserve">3) ассоциаций (союзов), к которым относятся в том числе некоммерческие партнерства, саморегулируемые организации, объединения работодателей, объединения профессиональных союзов, кооперативов и общественных организаций, торгово-промышленные палаты;</w:t>
      </w:r>
    </w:p>
    <w:p>
      <w:pPr>
        <w:pStyle w:val="0"/>
        <w:jc w:val="both"/>
      </w:pPr>
      <w:r>
        <w:rPr>
          <w:sz w:val="24"/>
        </w:rPr>
        <w:t xml:space="preserve">(в ред. Федеральных законов от 13.07.2015 </w:t>
      </w:r>
      <w:hyperlink w:history="0" r:id="rId330"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sz w:val="24"/>
            <w:color w:val="0000ff"/>
          </w:rPr>
          <w:t xml:space="preserve">N 268-ФЗ</w:t>
        </w:r>
      </w:hyperlink>
      <w:r>
        <w:rPr>
          <w:sz w:val="24"/>
        </w:rPr>
        <w:t xml:space="preserve">, от 07.02.2017 </w:t>
      </w:r>
      <w:hyperlink w:history="0" r:id="rId331"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дерации&quot; {КонсультантПлюс}">
        <w:r>
          <w:rPr>
            <w:sz w:val="24"/>
            <w:color w:val="0000ff"/>
          </w:rPr>
          <w:t xml:space="preserve">N 12-ФЗ</w:t>
        </w:r>
      </w:hyperlink>
      <w:r>
        <w:rPr>
          <w:sz w:val="24"/>
        </w:rPr>
        <w:t xml:space="preserve">)</w:t>
      </w:r>
    </w:p>
    <w:p>
      <w:pPr>
        <w:pStyle w:val="0"/>
        <w:spacing w:before="240" w:lineRule="auto"/>
        <w:ind w:firstLine="540"/>
        <w:jc w:val="both"/>
      </w:pPr>
      <w:r>
        <w:rPr>
          <w:sz w:val="24"/>
        </w:rPr>
        <w:t xml:space="preserve">4) товариществ собственников недвижимости, к которым относятся в том числе товарищества собственников жилья, садоводческие или огороднические некоммерческие товарищества;</w:t>
      </w:r>
    </w:p>
    <w:p>
      <w:pPr>
        <w:pStyle w:val="0"/>
        <w:jc w:val="both"/>
      </w:pPr>
      <w:r>
        <w:rPr>
          <w:sz w:val="24"/>
        </w:rPr>
        <w:t xml:space="preserve">(в ред. Федерального </w:t>
      </w:r>
      <w:hyperlink w:history="0" r:id="rId332"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217-ФЗ)</w:t>
      </w:r>
    </w:p>
    <w:p>
      <w:pPr>
        <w:pStyle w:val="0"/>
        <w:spacing w:before="240" w:lineRule="auto"/>
        <w:ind w:firstLine="540"/>
        <w:jc w:val="both"/>
      </w:pPr>
      <w:r>
        <w:rPr>
          <w:sz w:val="24"/>
        </w:rPr>
        <w:t xml:space="preserve">5) казачьих обществ, внесенных в государственный реестр казачьих обществ в Российской Федерации;</w:t>
      </w:r>
    </w:p>
    <w:p>
      <w:pPr>
        <w:pStyle w:val="0"/>
        <w:spacing w:before="240" w:lineRule="auto"/>
        <w:ind w:firstLine="540"/>
        <w:jc w:val="both"/>
      </w:pPr>
      <w:r>
        <w:rPr>
          <w:sz w:val="24"/>
        </w:rPr>
        <w:t xml:space="preserve">6) общин коренных малочисленных народов Российской Федерации;</w:t>
      </w:r>
    </w:p>
    <w:p>
      <w:pPr>
        <w:pStyle w:val="0"/>
        <w:spacing w:before="240" w:lineRule="auto"/>
        <w:ind w:firstLine="540"/>
        <w:jc w:val="both"/>
      </w:pPr>
      <w:r>
        <w:rPr>
          <w:sz w:val="24"/>
        </w:rPr>
        <w:t xml:space="preserve">7) общественно полезных фондов, к которым относятся в том числе общественные и благотворительные фонды, и личных фондов;</w:t>
      </w:r>
    </w:p>
    <w:p>
      <w:pPr>
        <w:pStyle w:val="0"/>
        <w:jc w:val="both"/>
      </w:pPr>
      <w:r>
        <w:rPr>
          <w:sz w:val="24"/>
        </w:rPr>
        <w:t xml:space="preserve">(пп. 7 в ред. Федерального </w:t>
      </w:r>
      <w:hyperlink w:history="0" r:id="rId333"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закона</w:t>
        </w:r>
      </w:hyperlink>
      <w:r>
        <w:rPr>
          <w:sz w:val="24"/>
        </w:rPr>
        <w:t xml:space="preserve"> от 01.07.2021 N 287-ФЗ)</w:t>
      </w:r>
    </w:p>
    <w:p>
      <w:pPr>
        <w:pStyle w:val="0"/>
        <w:spacing w:before="240" w:lineRule="auto"/>
        <w:ind w:firstLine="540"/>
        <w:jc w:val="both"/>
      </w:pPr>
      <w:r>
        <w:rPr>
          <w:sz w:val="24"/>
        </w:rPr>
        <w:t xml:space="preserve">8) учреждений, к которым относятся государственные учреждения (в том числе государственные академии наук), муниципальные учреждения и частные (в том числе общественные) учреждения;</w:t>
      </w:r>
    </w:p>
    <w:p>
      <w:pPr>
        <w:pStyle w:val="0"/>
        <w:spacing w:before="240" w:lineRule="auto"/>
        <w:ind w:firstLine="540"/>
        <w:jc w:val="both"/>
      </w:pPr>
      <w:r>
        <w:rPr>
          <w:sz w:val="24"/>
        </w:rPr>
        <w:t xml:space="preserve">9) автономных некоммерческих организаций;</w:t>
      </w:r>
    </w:p>
    <w:p>
      <w:pPr>
        <w:pStyle w:val="0"/>
        <w:spacing w:before="240" w:lineRule="auto"/>
        <w:ind w:firstLine="540"/>
        <w:jc w:val="both"/>
      </w:pPr>
      <w:r>
        <w:rPr>
          <w:sz w:val="24"/>
        </w:rPr>
        <w:t xml:space="preserve">10) религиозных организаций;</w:t>
      </w:r>
    </w:p>
    <w:p>
      <w:pPr>
        <w:pStyle w:val="0"/>
        <w:spacing w:before="240" w:lineRule="auto"/>
        <w:ind w:firstLine="540"/>
        <w:jc w:val="both"/>
      </w:pPr>
      <w:r>
        <w:rPr>
          <w:sz w:val="24"/>
        </w:rPr>
        <w:t xml:space="preserve">11) публично-правовых компаний;</w:t>
      </w:r>
    </w:p>
    <w:p>
      <w:pPr>
        <w:pStyle w:val="0"/>
        <w:spacing w:before="240" w:lineRule="auto"/>
        <w:ind w:firstLine="540"/>
        <w:jc w:val="both"/>
      </w:pPr>
      <w:r>
        <w:rPr>
          <w:sz w:val="24"/>
        </w:rPr>
        <w:t xml:space="preserve">12) адвокатских палат;</w:t>
      </w:r>
    </w:p>
    <w:p>
      <w:pPr>
        <w:pStyle w:val="0"/>
        <w:jc w:val="both"/>
      </w:pPr>
      <w:r>
        <w:rPr>
          <w:sz w:val="24"/>
        </w:rPr>
        <w:t xml:space="preserve">(пп. 12 введен Федеральным </w:t>
      </w:r>
      <w:hyperlink w:history="0" r:id="rId334"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sz w:val="24"/>
            <w:color w:val="0000ff"/>
          </w:rPr>
          <w:t xml:space="preserve">законом</w:t>
        </w:r>
      </w:hyperlink>
      <w:r>
        <w:rPr>
          <w:sz w:val="24"/>
        </w:rPr>
        <w:t xml:space="preserve"> от 13.07.2015 N 268-ФЗ)</w:t>
      </w:r>
    </w:p>
    <w:p>
      <w:pPr>
        <w:pStyle w:val="0"/>
        <w:spacing w:before="240" w:lineRule="auto"/>
        <w:ind w:firstLine="540"/>
        <w:jc w:val="both"/>
      </w:pPr>
      <w:r>
        <w:rPr>
          <w:sz w:val="24"/>
        </w:rPr>
        <w:t xml:space="preserve">13) адвокатских образований (являющихся юридическими лицами);</w:t>
      </w:r>
    </w:p>
    <w:p>
      <w:pPr>
        <w:pStyle w:val="0"/>
        <w:jc w:val="both"/>
      </w:pPr>
      <w:r>
        <w:rPr>
          <w:sz w:val="24"/>
        </w:rPr>
        <w:t xml:space="preserve">(пп. 13 введен Федеральным </w:t>
      </w:r>
      <w:hyperlink w:history="0" r:id="rId335"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sz w:val="24"/>
            <w:color w:val="0000ff"/>
          </w:rPr>
          <w:t xml:space="preserve">законом</w:t>
        </w:r>
      </w:hyperlink>
      <w:r>
        <w:rPr>
          <w:sz w:val="24"/>
        </w:rPr>
        <w:t xml:space="preserve"> от 13.07.2015 N 268-ФЗ)</w:t>
      </w:r>
    </w:p>
    <w:p>
      <w:pPr>
        <w:pStyle w:val="0"/>
        <w:spacing w:before="240" w:lineRule="auto"/>
        <w:ind w:firstLine="540"/>
        <w:jc w:val="both"/>
      </w:pPr>
      <w:r>
        <w:rPr>
          <w:sz w:val="24"/>
        </w:rPr>
        <w:t xml:space="preserve">14) государственных корпораций;</w:t>
      </w:r>
    </w:p>
    <w:p>
      <w:pPr>
        <w:pStyle w:val="0"/>
        <w:jc w:val="both"/>
      </w:pPr>
      <w:r>
        <w:rPr>
          <w:sz w:val="24"/>
        </w:rPr>
        <w:t xml:space="preserve">(пп. 14 введен Федеральным </w:t>
      </w:r>
      <w:hyperlink w:history="0" r:id="rId336"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236-ФЗ)</w:t>
      </w:r>
    </w:p>
    <w:p>
      <w:pPr>
        <w:pStyle w:val="0"/>
        <w:spacing w:before="240" w:lineRule="auto"/>
        <w:ind w:firstLine="540"/>
        <w:jc w:val="both"/>
      </w:pPr>
      <w:r>
        <w:rPr>
          <w:sz w:val="24"/>
        </w:rPr>
        <w:t xml:space="preserve">15) нотариальных палат.</w:t>
      </w:r>
    </w:p>
    <w:p>
      <w:pPr>
        <w:pStyle w:val="0"/>
        <w:jc w:val="both"/>
      </w:pPr>
      <w:r>
        <w:rPr>
          <w:sz w:val="24"/>
        </w:rPr>
        <w:t xml:space="preserve">(пп. 15 введен Федеральным </w:t>
      </w:r>
      <w:hyperlink w:history="0" r:id="rId337"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дерации&quot; {КонсультантПлюс}">
        <w:r>
          <w:rPr>
            <w:sz w:val="24"/>
            <w:color w:val="0000ff"/>
          </w:rPr>
          <w:t xml:space="preserve">законом</w:t>
        </w:r>
      </w:hyperlink>
      <w:r>
        <w:rPr>
          <w:sz w:val="24"/>
        </w:rPr>
        <w:t xml:space="preserve"> от 07.02.2017 N 12-ФЗ)</w:t>
      </w:r>
    </w:p>
    <w:p>
      <w:pPr>
        <w:pStyle w:val="0"/>
        <w:jc w:val="both"/>
      </w:pPr>
      <w:r>
        <w:rPr>
          <w:sz w:val="24"/>
        </w:rPr>
        <w:t xml:space="preserve">(п. 3 в ред. Федерального </w:t>
      </w:r>
      <w:hyperlink w:history="0" r:id="rId33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4. Некоммерческие организации могут осуществлять приносящую доход деятельность, если это предусмотрено их уставами, лишь постольку, поскольку это служит достижению целей, ради которых они созданы, и если это соответствует таким целям.</w:t>
      </w:r>
    </w:p>
    <w:p>
      <w:pPr>
        <w:pStyle w:val="0"/>
        <w:jc w:val="both"/>
      </w:pPr>
      <w:r>
        <w:rPr>
          <w:sz w:val="24"/>
        </w:rPr>
        <w:t xml:space="preserve">(п. 4 в ред. Федерального </w:t>
      </w:r>
      <w:hyperlink w:history="0" r:id="rId33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5. Некоммерческая организация, уставом которой предусмотрено осуществление приносящей доход деятельности, за исключением казенного и частного учреждений, должна иметь достаточное для осуществления указанной деятельности имущество рыночной стоимостью не менее минимального размера уставного капитала, предусмотренного для обществ с ограниченной ответственностью </w:t>
      </w:r>
      <w:hyperlink w:history="0" w:anchor="P1055" w:tooltip="1. Минимальный размер уставных капиталов хозяйственных обществ определяется законами о хозяйственных обществах.">
        <w:r>
          <w:rPr>
            <w:sz w:val="24"/>
            <w:color w:val="0000ff"/>
          </w:rPr>
          <w:t xml:space="preserve">(пункт 1 статьи 66.2)</w:t>
        </w:r>
      </w:hyperlink>
      <w:r>
        <w:rPr>
          <w:sz w:val="24"/>
        </w:rPr>
        <w:t xml:space="preserve">.</w:t>
      </w:r>
    </w:p>
    <w:p>
      <w:pPr>
        <w:pStyle w:val="0"/>
        <w:jc w:val="both"/>
      </w:pPr>
      <w:r>
        <w:rPr>
          <w:sz w:val="24"/>
        </w:rPr>
        <w:t xml:space="preserve">(п. 5 введен Федеральным </w:t>
      </w:r>
      <w:hyperlink w:history="0" r:id="rId34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spacing w:before="240" w:lineRule="auto"/>
        <w:ind w:firstLine="540"/>
        <w:jc w:val="both"/>
      </w:pPr>
      <w:r>
        <w:rPr>
          <w:sz w:val="24"/>
        </w:rPr>
        <w:t xml:space="preserve">6. К отношениям по осуществлению некоммерческими организациями своей основной деятельности, а также к другим отношениям с их участием, не относящимся к предмету гражданского законодательства </w:t>
      </w:r>
      <w:hyperlink w:history="0" w:anchor="P85" w:tooltip="Статья 2. Отношения, регулируемые гражданским законодательством">
        <w:r>
          <w:rPr>
            <w:sz w:val="24"/>
            <w:color w:val="0000ff"/>
          </w:rPr>
          <w:t xml:space="preserve">(статья 2)</w:t>
        </w:r>
      </w:hyperlink>
      <w:r>
        <w:rPr>
          <w:sz w:val="24"/>
        </w:rPr>
        <w:t xml:space="preserve">, правила настоящего Кодекса не применяются, если законом или уставом некоммерческой организации не предусмотрено иное.</w:t>
      </w:r>
    </w:p>
    <w:p>
      <w:pPr>
        <w:pStyle w:val="0"/>
        <w:jc w:val="both"/>
      </w:pPr>
      <w:r>
        <w:rPr>
          <w:sz w:val="24"/>
        </w:rPr>
        <w:t xml:space="preserve">(п. 6 введен Федеральным </w:t>
      </w:r>
      <w:hyperlink w:history="0" r:id="rId34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jc w:val="both"/>
      </w:pPr>
      <w:r>
        <w:rPr>
          <w:sz w:val="24"/>
        </w:rPr>
      </w:r>
    </w:p>
    <w:p>
      <w:pPr>
        <w:pStyle w:val="2"/>
        <w:outlineLvl w:val="4"/>
        <w:ind w:firstLine="540"/>
        <w:jc w:val="both"/>
      </w:pPr>
      <w:r>
        <w:rPr>
          <w:sz w:val="24"/>
        </w:rPr>
        <w:t xml:space="preserve">Статья 50.1. Решение об учреждении юридического лица</w:t>
      </w:r>
    </w:p>
    <w:p>
      <w:pPr>
        <w:pStyle w:val="0"/>
        <w:ind w:firstLine="540"/>
        <w:jc w:val="both"/>
      </w:pPr>
      <w:r>
        <w:rPr>
          <w:sz w:val="24"/>
        </w:rPr>
      </w:r>
    </w:p>
    <w:p>
      <w:pPr>
        <w:pStyle w:val="0"/>
        <w:ind w:firstLine="540"/>
        <w:jc w:val="both"/>
      </w:pPr>
      <w:r>
        <w:rPr>
          <w:sz w:val="24"/>
        </w:rPr>
        <w:t xml:space="preserve">(введена Федеральным </w:t>
      </w:r>
      <w:hyperlink w:history="0" r:id="rId34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Юридическое лицо может быть создано на основании решения учредителя (учредителей) об учреждении юридического лица.</w:t>
      </w:r>
    </w:p>
    <w:p>
      <w:pPr>
        <w:pStyle w:val="0"/>
        <w:spacing w:before="240" w:lineRule="auto"/>
        <w:ind w:firstLine="540"/>
        <w:jc w:val="both"/>
      </w:pPr>
      <w:r>
        <w:rPr>
          <w:sz w:val="24"/>
        </w:rPr>
        <w:t xml:space="preserve">2. В случае учреждения юридического лица одним лицом решение о его учреждении принимается учредителем единолично.</w:t>
      </w:r>
    </w:p>
    <w:p>
      <w:pPr>
        <w:pStyle w:val="0"/>
        <w:spacing w:before="240" w:lineRule="auto"/>
        <w:ind w:firstLine="540"/>
        <w:jc w:val="both"/>
      </w:pPr>
      <w:r>
        <w:rPr>
          <w:sz w:val="24"/>
        </w:rPr>
        <w:t xml:space="preserve">В случае учреждения юридического лица двумя и более учредителями указанное решение принимается всеми учредителями единогласно.</w:t>
      </w:r>
    </w:p>
    <w:p>
      <w:pPr>
        <w:pStyle w:val="0"/>
        <w:spacing w:before="240" w:lineRule="auto"/>
        <w:ind w:firstLine="540"/>
        <w:jc w:val="both"/>
      </w:pPr>
      <w:r>
        <w:rPr>
          <w:sz w:val="24"/>
        </w:rPr>
        <w:t xml:space="preserve">3. В решении об учреждении юридического лица указываются сведения об учреждении юридического лица, утверждении его устава, а в случае, предусмотренном </w:t>
      </w:r>
      <w:hyperlink w:history="0" w:anchor="P679" w:tooltip="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ются в едином государственном реестре юридических лиц.">
        <w:r>
          <w:rPr>
            <w:sz w:val="24"/>
            <w:color w:val="0000ff"/>
          </w:rPr>
          <w:t xml:space="preserve">пунктом 2 статьи 52</w:t>
        </w:r>
      </w:hyperlink>
      <w:r>
        <w:rPr>
          <w:sz w:val="24"/>
        </w:rPr>
        <w:t xml:space="preserve"> настоящего Кодекса, о том, что юридическое лицо действует на основании </w:t>
      </w:r>
      <w:r>
        <w:rPr>
          <w:sz w:val="24"/>
        </w:rPr>
        <w:t xml:space="preserve">типового устава</w:t>
      </w:r>
      <w:r>
        <w:rPr>
          <w:sz w:val="24"/>
        </w:rPr>
        <w:t xml:space="preserve">, утвержденного уполномоченным государственным органом, о порядке, размере, способах и сроках образования имущества юридического лица, об избрании (назначении) органов юридического лица.</w:t>
      </w:r>
    </w:p>
    <w:p>
      <w:pPr>
        <w:pStyle w:val="0"/>
        <w:jc w:val="both"/>
      </w:pPr>
      <w:r>
        <w:rPr>
          <w:sz w:val="24"/>
        </w:rPr>
        <w:t xml:space="preserve">(в ред. Федерального </w:t>
      </w:r>
      <w:hyperlink w:history="0" r:id="rId343"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sz w:val="24"/>
            <w:color w:val="0000ff"/>
          </w:rPr>
          <w:t xml:space="preserve">закона</w:t>
        </w:r>
      </w:hyperlink>
      <w:r>
        <w:rPr>
          <w:sz w:val="24"/>
        </w:rPr>
        <w:t xml:space="preserve"> от 29.06.2015 N 209-ФЗ)</w:t>
      </w:r>
    </w:p>
    <w:p>
      <w:pPr>
        <w:pStyle w:val="0"/>
        <w:spacing w:before="240" w:lineRule="auto"/>
        <w:ind w:firstLine="540"/>
        <w:jc w:val="both"/>
      </w:pPr>
      <w:r>
        <w:rPr>
          <w:sz w:val="24"/>
        </w:rPr>
        <w:t xml:space="preserve">В решении об учреждении корпоративного юридического лица </w:t>
      </w:r>
      <w:hyperlink w:history="0" w:anchor="P961" w:tooltip="Статья 65.1. Корпоративные и унитарные юридические лица">
        <w:r>
          <w:rPr>
            <w:sz w:val="24"/>
            <w:color w:val="0000ff"/>
          </w:rPr>
          <w:t xml:space="preserve">(статья 65.1)</w:t>
        </w:r>
      </w:hyperlink>
      <w:r>
        <w:rPr>
          <w:sz w:val="24"/>
        </w:rPr>
        <w:t xml:space="preserve"> указываются также сведения о результатах голосования учредителей по вопросам учреждения юридического лица, о порядке совместной деятельности учредителей по созданию юридического лица.</w:t>
      </w:r>
    </w:p>
    <w:p>
      <w:pPr>
        <w:pStyle w:val="0"/>
        <w:spacing w:before="240" w:lineRule="auto"/>
        <w:ind w:firstLine="540"/>
        <w:jc w:val="both"/>
      </w:pPr>
      <w:r>
        <w:rPr>
          <w:sz w:val="24"/>
        </w:rPr>
        <w:t xml:space="preserve">В решении об учреждении юридического лица указываются также иные сведения, предусмотренные </w:t>
      </w:r>
      <w:r>
        <w:rPr>
          <w:sz w:val="24"/>
        </w:rPr>
        <w:t xml:space="preserve">законом</w:t>
      </w:r>
      <w:r>
        <w:rPr>
          <w:sz w:val="24"/>
        </w:rPr>
        <w:t xml:space="preserve">.</w:t>
      </w:r>
    </w:p>
    <w:p>
      <w:pPr>
        <w:pStyle w:val="0"/>
        <w:spacing w:before="240" w:lineRule="auto"/>
        <w:ind w:firstLine="540"/>
        <w:jc w:val="both"/>
      </w:pPr>
      <w:r>
        <w:rPr>
          <w:sz w:val="24"/>
        </w:rPr>
        <w:t xml:space="preserve">4. В случае создания </w:t>
      </w:r>
      <w:hyperlink w:history="0" w:anchor="P1944" w:tooltip="Статья 123.20-8. Создание наследственного фонда и управление им">
        <w:r>
          <w:rPr>
            <w:sz w:val="24"/>
            <w:color w:val="0000ff"/>
          </w:rPr>
          <w:t xml:space="preserve">наследственного фонда</w:t>
        </w:r>
      </w:hyperlink>
      <w:r>
        <w:rPr>
          <w:sz w:val="24"/>
        </w:rPr>
        <w:t xml:space="preserve"> решение об учреждении наследственного фонда принимается гражданином при составлении им завещания и должно содержать сведения об учреждении наследственного фонда после смерти этого гражданина, об утверждении этим гражданином устава наследственного фонда и условий управления наследственным фондом, о порядке, размере, способах и сроках образования имущества наследственного фонда, лицах, назначаемых в состав органов данного фонда, или о порядке определения таких лиц.</w:t>
      </w:r>
    </w:p>
    <w:p>
      <w:pPr>
        <w:pStyle w:val="0"/>
        <w:jc w:val="both"/>
      </w:pPr>
      <w:r>
        <w:rPr>
          <w:sz w:val="24"/>
        </w:rPr>
        <w:t xml:space="preserve">(в ред. Федерального </w:t>
      </w:r>
      <w:hyperlink w:history="0" r:id="rId344"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закона</w:t>
        </w:r>
      </w:hyperlink>
      <w:r>
        <w:rPr>
          <w:sz w:val="24"/>
        </w:rPr>
        <w:t xml:space="preserve"> от 01.07.2021 N 287-ФЗ)</w:t>
      </w:r>
    </w:p>
    <w:p>
      <w:pPr>
        <w:pStyle w:val="0"/>
        <w:spacing w:before="240" w:lineRule="auto"/>
        <w:ind w:firstLine="540"/>
        <w:jc w:val="both"/>
      </w:pPr>
      <w:r>
        <w:rPr>
          <w:sz w:val="24"/>
        </w:rPr>
        <w:t xml:space="preserve">После смерти гражданина нотариус, ведущий наследственное дело, направляет в уполномоченный государственный орган заявление о государственной регистрации наследственного фонда с указанием имени или наименования лица (лиц), осуществляющего полномочия единоличного исполнительного органа фонда.</w:t>
      </w:r>
    </w:p>
    <w:p>
      <w:pPr>
        <w:pStyle w:val="0"/>
        <w:jc w:val="both"/>
      </w:pPr>
      <w:r>
        <w:rPr>
          <w:sz w:val="24"/>
        </w:rPr>
        <w:t xml:space="preserve">(п. 4 введен Федеральным </w:t>
      </w:r>
      <w:hyperlink w:history="0" r:id="rId345" w:tooltip="Федеральный закон от 29.07.2017 N 259-ФЗ (ред. от 01.07.2021) &quot;О внесении изменений в части первую, вторую и третью Гражданского кодекса Российской Федерации&quot; {КонсультантПлюс}">
        <w:r>
          <w:rPr>
            <w:sz w:val="24"/>
            <w:color w:val="0000ff"/>
          </w:rPr>
          <w:t xml:space="preserve">законом</w:t>
        </w:r>
      </w:hyperlink>
      <w:r>
        <w:rPr>
          <w:sz w:val="24"/>
        </w:rPr>
        <w:t xml:space="preserve"> от 29.07.2017 N 259-ФЗ)</w:t>
      </w:r>
    </w:p>
    <w:p>
      <w:pPr>
        <w:pStyle w:val="0"/>
        <w:jc w:val="both"/>
      </w:pPr>
      <w:r>
        <w:rPr>
          <w:sz w:val="24"/>
        </w:rPr>
      </w:r>
    </w:p>
    <w:p>
      <w:pPr>
        <w:pStyle w:val="2"/>
        <w:outlineLvl w:val="4"/>
        <w:ind w:firstLine="540"/>
        <w:jc w:val="both"/>
      </w:pPr>
      <w:r>
        <w:rPr>
          <w:sz w:val="24"/>
        </w:rPr>
        <w:t xml:space="preserve">Статья 51. Государственная регистрация юридических лиц</w:t>
      </w:r>
    </w:p>
    <w:p>
      <w:pPr>
        <w:pStyle w:val="0"/>
        <w:jc w:val="both"/>
      </w:pPr>
      <w:r>
        <w:rPr>
          <w:sz w:val="24"/>
        </w:rPr>
      </w:r>
    </w:p>
    <w:p>
      <w:pPr>
        <w:pStyle w:val="0"/>
        <w:ind w:firstLine="540"/>
        <w:jc w:val="both"/>
      </w:pPr>
      <w:r>
        <w:rPr>
          <w:sz w:val="24"/>
        </w:rPr>
        <w:t xml:space="preserve">(в ред. Федерального </w:t>
      </w:r>
      <w:hyperlink w:history="0" r:id="rId346"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закона</w:t>
        </w:r>
      </w:hyperlink>
      <w:r>
        <w:rPr>
          <w:sz w:val="24"/>
        </w:rPr>
        <w:t xml:space="preserve"> от 28.06.2013 N 134-ФЗ)</w:t>
      </w:r>
    </w:p>
    <w:p>
      <w:pPr>
        <w:pStyle w:val="0"/>
        <w:jc w:val="both"/>
      </w:pPr>
      <w:r>
        <w:rPr>
          <w:sz w:val="24"/>
        </w:rPr>
      </w:r>
    </w:p>
    <w:p>
      <w:pPr>
        <w:pStyle w:val="0"/>
        <w:ind w:firstLine="540"/>
        <w:jc w:val="both"/>
      </w:pPr>
      <w:r>
        <w:rPr>
          <w:sz w:val="24"/>
        </w:rPr>
        <w:t xml:space="preserve">1. Юридическое лицо подлежит государственной регистрации в уполномоченном государственном органе в </w:t>
      </w:r>
      <w:r>
        <w:rPr>
          <w:sz w:val="24"/>
        </w:rPr>
        <w:t xml:space="preserve">порядке</w:t>
      </w:r>
      <w:r>
        <w:rPr>
          <w:sz w:val="24"/>
        </w:rPr>
        <w:t xml:space="preserve">, предусмотренном законом о государственной регистрации юридических лиц.</w:t>
      </w:r>
    </w:p>
    <w:p>
      <w:pPr>
        <w:pStyle w:val="0"/>
        <w:spacing w:before="240" w:lineRule="auto"/>
        <w:ind w:firstLine="540"/>
        <w:jc w:val="both"/>
      </w:pPr>
      <w:r>
        <w:rPr>
          <w:sz w:val="24"/>
        </w:rPr>
        <w:t xml:space="preserve">2. Данные государственной регистрации включаются в единый государственный </w:t>
      </w:r>
      <w:r>
        <w:rPr>
          <w:sz w:val="24"/>
        </w:rPr>
        <w:t xml:space="preserve">реестр</w:t>
      </w:r>
      <w:r>
        <w:rPr>
          <w:sz w:val="24"/>
        </w:rPr>
        <w:t xml:space="preserve"> юридических лиц, открытый для всеобщего ознакомления.</w:t>
      </w:r>
    </w:p>
    <w:p>
      <w:pPr>
        <w:pStyle w:val="0"/>
        <w:spacing w:before="240" w:lineRule="auto"/>
        <w:ind w:firstLine="540"/>
        <w:jc w:val="both"/>
      </w:pPr>
      <w:r>
        <w:rPr>
          <w:sz w:val="24"/>
        </w:rPr>
        <w:t xml:space="preserve">Лицо, добросовестно полагающееся на данные единого государственного реестра юридических лиц, вправе исходить из того, что они соответствуют действительным обстоятельствам. Юридическое лицо не вправе в отношениях с лицом, полагавшимся на данные единого государственного реестра юридических лиц, ссылаться на данные, не включенные в указанный реестр, а также на недостоверность данных, содержащихся в нем, за исключением случаев, если соответствующие данные включены в указанный реестр в результате неправомерных действий третьих лиц или иным путем помимо воли юридического лица.</w:t>
      </w:r>
    </w:p>
    <w:p>
      <w:pPr>
        <w:pStyle w:val="0"/>
        <w:jc w:val="both"/>
      </w:pPr>
      <w:r>
        <w:rPr>
          <w:sz w:val="24"/>
        </w:rPr>
        <w:t xml:space="preserve">(в ред. Федерального </w:t>
      </w:r>
      <w:hyperlink w:history="0" r:id="rId34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Юридическое лицо обязано возместить убытки, причиненные другим участникам гражданского оборота вследствие непредставления, несвоевременного представления или представления недостоверных данных о нем в единый государственный реестр юридических лиц.</w:t>
      </w:r>
    </w:p>
    <w:p>
      <w:pPr>
        <w:pStyle w:val="0"/>
        <w:spacing w:before="240" w:lineRule="auto"/>
        <w:ind w:firstLine="540"/>
        <w:jc w:val="both"/>
      </w:pPr>
      <w:r>
        <w:rPr>
          <w:sz w:val="24"/>
        </w:rPr>
        <w:t xml:space="preserve">3. До государственной регистрации юридического лица, изменений его устава или до включения иных данных, не связанных с изменениями устава, в единый государственный реестр юридических лиц уполномоченный государственный орган обязан провести </w:t>
      </w:r>
      <w:r>
        <w:rPr>
          <w:sz w:val="24"/>
        </w:rPr>
        <w:t xml:space="preserve">в порядке и в срок</w:t>
      </w:r>
      <w:r>
        <w:rPr>
          <w:sz w:val="24"/>
        </w:rPr>
        <w:t xml:space="preserve">, которые предусмотрены законом, проверку достоверности данных, включаемых в указанный реестр.</w:t>
      </w:r>
    </w:p>
    <w:p>
      <w:pPr>
        <w:pStyle w:val="0"/>
        <w:spacing w:before="240" w:lineRule="auto"/>
        <w:ind w:firstLine="540"/>
        <w:jc w:val="both"/>
      </w:pPr>
      <w:r>
        <w:rPr>
          <w:sz w:val="24"/>
        </w:rPr>
        <w:t xml:space="preserve">4. В случаях и в порядке, которые предусмотрены </w:t>
      </w:r>
      <w:hyperlink w:history="0" r:id="rId348"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юридических лиц, уполномоченный государственный орган обязан заблаговременно сообщить заинтересованным лицам о предстоящей государственной регистрации изменений устава юридического лица и о предстоящем включении данных в единый государственный реестр юридических лиц.</w:t>
      </w:r>
    </w:p>
    <w:p>
      <w:pPr>
        <w:pStyle w:val="0"/>
        <w:spacing w:before="240" w:lineRule="auto"/>
        <w:ind w:firstLine="540"/>
        <w:jc w:val="both"/>
      </w:pPr>
      <w:r>
        <w:rPr>
          <w:sz w:val="24"/>
        </w:rPr>
        <w:t xml:space="preserve">Заинтересованные лица вправе направить в уполномоченный государственный орган возражения относительно предстоящей государственной регистрации изменений устава юридического лица или предстоящего включения данных в единый государственный реестр юридических лиц в порядке, предусмотренном </w:t>
      </w:r>
      <w:hyperlink w:history="0" r:id="rId349"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юридических лиц. Уполномоченный государственный орган обязан рассмотреть эти возражения и принять соответствующее решение в порядке и в срок, которые предусмотрены </w:t>
      </w:r>
      <w:r>
        <w:rPr>
          <w:sz w:val="24"/>
        </w:rPr>
        <w:t xml:space="preserve">законом</w:t>
      </w:r>
      <w:r>
        <w:rPr>
          <w:sz w:val="24"/>
        </w:rPr>
        <w:t xml:space="preserve"> о государственной регистрации юридических лиц.</w:t>
      </w:r>
    </w:p>
    <w:p>
      <w:pPr>
        <w:pStyle w:val="0"/>
        <w:spacing w:before="240" w:lineRule="auto"/>
        <w:ind w:firstLine="540"/>
        <w:jc w:val="both"/>
      </w:pPr>
      <w:r>
        <w:rPr>
          <w:sz w:val="24"/>
        </w:rPr>
        <w:t xml:space="preserve">5. Отказ в государственной регистрации юридического лица, а также во включении данных о нем в единый государственный реестр юридических лиц допускается только в случаях, предусмотренных </w:t>
      </w:r>
      <w:hyperlink w:history="0" r:id="rId350"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юридических лиц.</w:t>
      </w:r>
    </w:p>
    <w:p>
      <w:pPr>
        <w:pStyle w:val="0"/>
        <w:spacing w:before="240" w:lineRule="auto"/>
        <w:ind w:firstLine="540"/>
        <w:jc w:val="both"/>
      </w:pPr>
      <w:r>
        <w:rPr>
          <w:sz w:val="24"/>
        </w:rPr>
        <w:t xml:space="preserve">Отказ в государственной регистрации юридического лица и уклонение от такой регистрации могут быть оспорены в суде.</w:t>
      </w:r>
    </w:p>
    <w:p>
      <w:pPr>
        <w:pStyle w:val="0"/>
        <w:spacing w:before="240" w:lineRule="auto"/>
        <w:ind w:firstLine="540"/>
        <w:jc w:val="both"/>
      </w:pPr>
      <w:r>
        <w:rPr>
          <w:sz w:val="24"/>
        </w:rPr>
        <w:t xml:space="preserve">6. Государственная регистрация юридического лица может быть признана судом недействительной в связи с допущенными при его создании грубыми нарушениями закона, если эти нарушения носят неустранимый характер.</w:t>
      </w:r>
    </w:p>
    <w:p>
      <w:pPr>
        <w:pStyle w:val="0"/>
        <w:spacing w:before="240" w:lineRule="auto"/>
        <w:ind w:firstLine="540"/>
        <w:jc w:val="both"/>
      </w:pPr>
      <w:r>
        <w:rPr>
          <w:sz w:val="24"/>
        </w:rPr>
        <w:t xml:space="preserve">Включение в единый государственный реестр юридических лиц данных о юридическом лице может быть оспорено в суде, если такие данные недостоверны или включены в указанный реестр с нарушением закона.</w:t>
      </w:r>
    </w:p>
    <w:p>
      <w:pPr>
        <w:pStyle w:val="0"/>
        <w:spacing w:before="240" w:lineRule="auto"/>
        <w:ind w:firstLine="540"/>
        <w:jc w:val="both"/>
      </w:pPr>
      <w:r>
        <w:rPr>
          <w:sz w:val="24"/>
        </w:rPr>
        <w:t xml:space="preserve">7. Убытки, причиненные незаконным отказом в государственной регистрации юридического лица, уклонением от государственной регистрации, включением в единый государственный реестр юридических лиц недостоверных данных о юридическом лице либо нарушением порядка государственной регистрации, предусмотренного </w:t>
      </w:r>
      <w:hyperlink w:history="0" r:id="rId351"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юридических лиц, по вине уполномоченного государственного органа, подлежат возмещению за счет казны Российской Федерации.</w:t>
      </w:r>
    </w:p>
    <w:p>
      <w:pPr>
        <w:pStyle w:val="0"/>
        <w:spacing w:before="240" w:lineRule="auto"/>
        <w:ind w:firstLine="540"/>
        <w:jc w:val="both"/>
      </w:pPr>
      <w:r>
        <w:rPr>
          <w:sz w:val="24"/>
        </w:rPr>
        <w:t xml:space="preserve">8. Юридическое лицо считается созданным, а данные о юридическом лице считаются включенными в единый государственный реестр юридических лиц со дня внесения соответствующей записи в этот реестр.</w:t>
      </w:r>
    </w:p>
    <w:p>
      <w:pPr>
        <w:pStyle w:val="0"/>
        <w:jc w:val="both"/>
      </w:pPr>
      <w:r>
        <w:rPr>
          <w:sz w:val="24"/>
        </w:rPr>
      </w:r>
    </w:p>
    <w:bookmarkStart w:id="670" w:name="P670"/>
    <w:bookmarkEnd w:id="670"/>
    <w:p>
      <w:pPr>
        <w:pStyle w:val="2"/>
        <w:outlineLvl w:val="4"/>
        <w:ind w:firstLine="540"/>
        <w:jc w:val="both"/>
      </w:pPr>
      <w:r>
        <w:rPr>
          <w:sz w:val="24"/>
        </w:rPr>
        <w:t xml:space="preserve">Статья 52. Учредительные документы юридических лиц</w:t>
      </w:r>
    </w:p>
    <w:p>
      <w:pPr>
        <w:pStyle w:val="0"/>
        <w:ind w:firstLine="540"/>
        <w:jc w:val="both"/>
      </w:pPr>
      <w:r>
        <w:rPr>
          <w:sz w:val="24"/>
        </w:rPr>
      </w:r>
    </w:p>
    <w:p>
      <w:pPr>
        <w:pStyle w:val="0"/>
        <w:ind w:firstLine="540"/>
        <w:jc w:val="both"/>
      </w:pPr>
      <w:r>
        <w:rPr>
          <w:sz w:val="24"/>
        </w:rPr>
        <w:t xml:space="preserve">(в ред. Федерального </w:t>
      </w:r>
      <w:hyperlink w:history="0" r:id="rId35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Юридические лица, за исключением хозяйственных товариществ и государственных корпораций, действуют на основании уставов, которые утверждаются их учредителями (участниками), за исключением случая, предусмотренного </w:t>
      </w:r>
      <w:hyperlink w:history="0" w:anchor="P679" w:tooltip="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ются в едином государственном реестре юридических лиц.">
        <w:r>
          <w:rPr>
            <w:sz w:val="24"/>
            <w:color w:val="0000ff"/>
          </w:rPr>
          <w:t xml:space="preserve">пунктом 2</w:t>
        </w:r>
      </w:hyperlink>
      <w:r>
        <w:rPr>
          <w:sz w:val="24"/>
        </w:rPr>
        <w:t xml:space="preserve"> настоящей статьи.</w:t>
      </w:r>
    </w:p>
    <w:p>
      <w:pPr>
        <w:pStyle w:val="0"/>
        <w:jc w:val="both"/>
      </w:pPr>
      <w:r>
        <w:rPr>
          <w:sz w:val="24"/>
        </w:rPr>
        <w:t xml:space="preserve">(в ред. Федеральных законов от 29.06.2015 </w:t>
      </w:r>
      <w:hyperlink w:history="0" r:id="rId353"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sz w:val="24"/>
            <w:color w:val="0000ff"/>
          </w:rPr>
          <w:t xml:space="preserve">N 209-ФЗ</w:t>
        </w:r>
      </w:hyperlink>
      <w:r>
        <w:rPr>
          <w:sz w:val="24"/>
        </w:rPr>
        <w:t xml:space="preserve">, от 03.07.2016 </w:t>
      </w:r>
      <w:hyperlink w:history="0" r:id="rId354"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236-ФЗ</w:t>
        </w:r>
      </w:hyperlink>
      <w:r>
        <w:rPr>
          <w:sz w:val="24"/>
        </w:rPr>
        <w:t xml:space="preserve">)</w:t>
      </w:r>
    </w:p>
    <w:p>
      <w:pPr>
        <w:pStyle w:val="0"/>
        <w:spacing w:before="240" w:lineRule="auto"/>
        <w:ind w:firstLine="540"/>
        <w:jc w:val="both"/>
      </w:pPr>
      <w:r>
        <w:rPr>
          <w:sz w:val="24"/>
        </w:rPr>
        <w:t xml:space="preserve">Хозяйственное товарищество действует на основании учредительного договора, который заключается его учредителями (участниками) и к которому применяются правила настоящего Кодекса об уставе юридического лица.</w:t>
      </w:r>
    </w:p>
    <w:p>
      <w:pPr>
        <w:pStyle w:val="0"/>
        <w:spacing w:before="240" w:lineRule="auto"/>
        <w:ind w:firstLine="540"/>
        <w:jc w:val="both"/>
      </w:pPr>
      <w:r>
        <w:rPr>
          <w:sz w:val="24"/>
        </w:rPr>
        <w:t xml:space="preserve">Государственная корпорация действует на основании федерального </w:t>
      </w:r>
      <w:r>
        <w:rPr>
          <w:sz w:val="24"/>
        </w:rPr>
        <w:t xml:space="preserve">закона</w:t>
      </w:r>
      <w:r>
        <w:rPr>
          <w:sz w:val="24"/>
        </w:rPr>
        <w:t xml:space="preserve"> о такой государственной корпорации.</w:t>
      </w:r>
    </w:p>
    <w:p>
      <w:pPr>
        <w:pStyle w:val="0"/>
        <w:jc w:val="both"/>
      </w:pPr>
      <w:r>
        <w:rPr>
          <w:sz w:val="24"/>
        </w:rPr>
        <w:t xml:space="preserve">(абзац введен Федеральным </w:t>
      </w:r>
      <w:hyperlink w:history="0" r:id="rId355"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236-ФЗ)</w:t>
      </w:r>
    </w:p>
    <w:bookmarkStart w:id="679" w:name="P679"/>
    <w:bookmarkEnd w:id="679"/>
    <w:p>
      <w:pPr>
        <w:pStyle w:val="0"/>
        <w:spacing w:before="240" w:lineRule="auto"/>
        <w:ind w:firstLine="540"/>
        <w:jc w:val="both"/>
      </w:pPr>
      <w:r>
        <w:rPr>
          <w:sz w:val="24"/>
        </w:rPr>
        <w:t xml:space="preserve">2. Юридические лица могут действовать на основании </w:t>
      </w:r>
      <w:r>
        <w:rPr>
          <w:sz w:val="24"/>
        </w:rPr>
        <w:t xml:space="preserve">типового устава</w:t>
      </w:r>
      <w:r>
        <w:rPr>
          <w:sz w:val="24"/>
        </w:rPr>
        <w:t xml:space="preserve">,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указываются в едином государственном реестре юридических лиц.</w:t>
      </w:r>
    </w:p>
    <w:p>
      <w:pPr>
        <w:pStyle w:val="0"/>
        <w:spacing w:before="240" w:lineRule="auto"/>
        <w:ind w:firstLine="540"/>
        <w:jc w:val="both"/>
      </w:pPr>
      <w:r>
        <w:rPr>
          <w:sz w:val="24"/>
        </w:rPr>
        <w:t xml:space="preserve">Типовой устав, утвержденный уполномоченным государственным органом, не содержит сведений о наименовании, фирменном наименовании, месте нахождения и размере уставного капитала юридического лица. Такие сведения указываются в едином государственном реестре юридических лиц.</w:t>
      </w:r>
    </w:p>
    <w:p>
      <w:pPr>
        <w:pStyle w:val="0"/>
        <w:jc w:val="both"/>
      </w:pPr>
      <w:r>
        <w:rPr>
          <w:sz w:val="24"/>
        </w:rPr>
        <w:t xml:space="preserve">(п. 2 в ред. Федерального </w:t>
      </w:r>
      <w:hyperlink w:history="0" r:id="rId356"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sz w:val="24"/>
            <w:color w:val="0000ff"/>
          </w:rPr>
          <w:t xml:space="preserve">закона</w:t>
        </w:r>
      </w:hyperlink>
      <w:r>
        <w:rPr>
          <w:sz w:val="24"/>
        </w:rPr>
        <w:t xml:space="preserve"> от 29.06.2015 N 209-ФЗ)</w:t>
      </w:r>
    </w:p>
    <w:p>
      <w:pPr>
        <w:pStyle w:val="0"/>
        <w:spacing w:before="240" w:lineRule="auto"/>
        <w:ind w:firstLine="540"/>
        <w:jc w:val="both"/>
      </w:pPr>
      <w:r>
        <w:rPr>
          <w:sz w:val="24"/>
        </w:rPr>
        <w:t xml:space="preserve">3. В случаях, предусмотренных законом, учреждение может действовать на основании единого типового устава, утвержденного его учредителем или уполномоченным им органом для учреждений, созданных для осуществления деятельности в определенных сферах.</w:t>
      </w:r>
    </w:p>
    <w:bookmarkStart w:id="683" w:name="P683"/>
    <w:bookmarkEnd w:id="683"/>
    <w:p>
      <w:pPr>
        <w:pStyle w:val="0"/>
        <w:spacing w:before="240" w:lineRule="auto"/>
        <w:ind w:firstLine="540"/>
        <w:jc w:val="both"/>
      </w:pPr>
      <w:r>
        <w:rPr>
          <w:sz w:val="24"/>
        </w:rPr>
        <w:t xml:space="preserve">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также другие сведения, предусмотренные </w:t>
      </w:r>
      <w:r>
        <w:rPr>
          <w:sz w:val="24"/>
        </w:rPr>
        <w:t xml:space="preserve">законом</w:t>
      </w:r>
      <w:r>
        <w:rPr>
          <w:sz w:val="24"/>
        </w:rPr>
        <w:t xml:space="preserve"> для юридических лиц соответствующих организационно-правовой формы и вида. В уставах некоммерческих организаций, уставах унитарных предприятий и в предусмотренных законом случаях в уставах других коммерческих организаций должны быть определены предмет и цели деятельности юридических лиц. Предмет и определенные цели деятельности коммерческой организации могут быть предусмотрены уставом также в случаях, если по закону это не является обязательным.</w:t>
      </w:r>
    </w:p>
    <w:p>
      <w:pPr>
        <w:pStyle w:val="0"/>
        <w:jc w:val="both"/>
      </w:pPr>
      <w:r>
        <w:rPr>
          <w:sz w:val="24"/>
        </w:rPr>
        <w:t xml:space="preserve">(в ред. Федеральных законов от 23.05.2015 </w:t>
      </w:r>
      <w:hyperlink w:history="0" r:id="rId357"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N 133-ФЗ</w:t>
        </w:r>
      </w:hyperlink>
      <w:r>
        <w:rPr>
          <w:sz w:val="24"/>
        </w:rPr>
        <w:t xml:space="preserve">, от 29.06.2015 </w:t>
      </w:r>
      <w:hyperlink w:history="0" r:id="rId358"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sz w:val="24"/>
            <w:color w:val="0000ff"/>
          </w:rPr>
          <w:t xml:space="preserve">N 209-ФЗ</w:t>
        </w:r>
      </w:hyperlink>
      <w:r>
        <w:rPr>
          <w:sz w:val="24"/>
        </w:rPr>
        <w:t xml:space="preserve">)</w:t>
      </w:r>
    </w:p>
    <w:bookmarkStart w:id="685" w:name="P685"/>
    <w:bookmarkEnd w:id="685"/>
    <w:p>
      <w:pPr>
        <w:pStyle w:val="0"/>
        <w:spacing w:before="240" w:lineRule="auto"/>
        <w:ind w:firstLine="540"/>
        <w:jc w:val="both"/>
      </w:pPr>
      <w:r>
        <w:rPr>
          <w:sz w:val="24"/>
        </w:rPr>
        <w:t xml:space="preserve">5. Учредители (участники) юридического лица, а в случаях, предусмотренных законом, также органы юридического лица </w:t>
      </w:r>
      <w:hyperlink w:history="0" w:anchor="P692" w:tooltip="1. Юридическое лицо приобретает гражданские права и принимает на себя гражданские обязанности через свои органы, действующие в соответствии с законом, иными правовыми актами и учредительным документом.">
        <w:r>
          <w:rPr>
            <w:sz w:val="24"/>
            <w:color w:val="0000ff"/>
          </w:rPr>
          <w:t xml:space="preserve">(пункт 1 статьи 53)</w:t>
        </w:r>
      </w:hyperlink>
      <w:r>
        <w:rPr>
          <w:sz w:val="24"/>
        </w:rPr>
        <w:t xml:space="preserve"> вправе утвердить регулирующие корпоративные отношения </w:t>
      </w:r>
      <w:hyperlink w:history="0" w:anchor="P87"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
        <w:r>
          <w:rPr>
            <w:sz w:val="24"/>
            <w:color w:val="0000ff"/>
          </w:rPr>
          <w:t xml:space="preserve">(пункт 1 статьи 2)</w:t>
        </w:r>
      </w:hyperlink>
      <w:r>
        <w:rPr>
          <w:sz w:val="24"/>
        </w:rPr>
        <w:t xml:space="preserve"> и не являющиеся учредительными документами внутренний регламент и иные внутренние документы юридического лица.</w:t>
      </w:r>
    </w:p>
    <w:p>
      <w:pPr>
        <w:pStyle w:val="0"/>
        <w:jc w:val="both"/>
      </w:pPr>
      <w:r>
        <w:rPr>
          <w:sz w:val="24"/>
        </w:rPr>
        <w:t xml:space="preserve">(в ред. Федерального </w:t>
      </w:r>
      <w:hyperlink w:history="0" r:id="rId359" w:tooltip="Федеральный закон от 25.02.2022 N 20-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25.02.2022 N 20-ФЗ)</w:t>
      </w:r>
    </w:p>
    <w:p>
      <w:pPr>
        <w:pStyle w:val="0"/>
        <w:spacing w:before="240" w:lineRule="auto"/>
        <w:ind w:firstLine="540"/>
        <w:jc w:val="both"/>
      </w:pPr>
      <w:r>
        <w:rPr>
          <w:sz w:val="24"/>
        </w:rPr>
        <w:t xml:space="preserve">Во внутреннем регламенте и в иных внутренних документах юридического лица могут содержаться положения, не противоречащие учредительному документу юридического лица.</w:t>
      </w:r>
    </w:p>
    <w:p>
      <w:pPr>
        <w:pStyle w:val="0"/>
        <w:spacing w:before="240" w:lineRule="auto"/>
        <w:ind w:firstLine="540"/>
        <w:jc w:val="both"/>
      </w:pPr>
      <w:r>
        <w:rPr>
          <w:sz w:val="24"/>
        </w:rPr>
        <w:t xml:space="preserve">6. Изменения, внесенные в учредительные документы юридических лиц, приобретают силу для третьих лиц с момента государственной </w:t>
      </w:r>
      <w:hyperlink w:history="0" r:id="rId360"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регистрации</w:t>
        </w:r>
      </w:hyperlink>
      <w:r>
        <w:rPr>
          <w:sz w:val="24"/>
        </w:rPr>
        <w:t xml:space="preserve"> учредительных документов, а в </w:t>
      </w:r>
      <w:hyperlink w:history="0" r:id="rId361"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случаях</w:t>
        </w:r>
      </w:hyperlink>
      <w:r>
        <w:rPr>
          <w:sz w:val="24"/>
        </w:rPr>
        <w:t xml:space="preserve">, установленных законом, с момента уведомления органа, осуществляющего государственную регистрацию, о таких изменениях. Однако юридические лица и их учредители (участники) не вправе ссылаться на отсутствие регистрации таких изменений в отношениях с третьими лицами, действовавшими с учетом таких изменений.</w:t>
      </w:r>
    </w:p>
    <w:p>
      <w:pPr>
        <w:pStyle w:val="0"/>
        <w:jc w:val="both"/>
      </w:pPr>
      <w:r>
        <w:rPr>
          <w:sz w:val="24"/>
        </w:rPr>
      </w:r>
    </w:p>
    <w:p>
      <w:pPr>
        <w:pStyle w:val="2"/>
        <w:outlineLvl w:val="4"/>
        <w:ind w:firstLine="540"/>
        <w:jc w:val="both"/>
      </w:pPr>
      <w:r>
        <w:rPr>
          <w:sz w:val="24"/>
        </w:rPr>
        <w:t xml:space="preserve">Статья 53. Органы юридического лица</w:t>
      </w:r>
    </w:p>
    <w:p>
      <w:pPr>
        <w:pStyle w:val="0"/>
        <w:jc w:val="both"/>
      </w:pPr>
      <w:r>
        <w:rPr>
          <w:sz w:val="24"/>
        </w:rPr>
      </w:r>
    </w:p>
    <w:bookmarkStart w:id="692" w:name="P692"/>
    <w:bookmarkEnd w:id="692"/>
    <w:p>
      <w:pPr>
        <w:pStyle w:val="0"/>
        <w:ind w:firstLine="540"/>
        <w:jc w:val="both"/>
      </w:pPr>
      <w:r>
        <w:rPr>
          <w:sz w:val="24"/>
        </w:rPr>
        <w:t xml:space="preserve">1. Юридическое лицо приобретает гражданские права и принимает на себя гражданские обязанности через свои органы, действующие в соответствии с законом, иными правовыми актами и учредительным документом.</w:t>
      </w:r>
    </w:p>
    <w:p>
      <w:pPr>
        <w:pStyle w:val="0"/>
        <w:jc w:val="both"/>
      </w:pPr>
      <w:r>
        <w:rPr>
          <w:sz w:val="24"/>
        </w:rPr>
        <w:t xml:space="preserve">(в ред. Федерального </w:t>
      </w:r>
      <w:hyperlink w:history="0" r:id="rId362"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29.06.2015 N 210-ФЗ)</w:t>
      </w:r>
    </w:p>
    <w:p>
      <w:pPr>
        <w:pStyle w:val="0"/>
        <w:spacing w:before="240" w:lineRule="auto"/>
        <w:ind w:firstLine="540"/>
        <w:jc w:val="both"/>
      </w:pPr>
      <w:r>
        <w:rPr>
          <w:sz w:val="24"/>
        </w:rPr>
        <w:t xml:space="preserve">Порядок образования и компетенция органов юридического лица определяются настоящим Кодексом, другим </w:t>
      </w:r>
      <w:r>
        <w:rPr>
          <w:sz w:val="24"/>
        </w:rPr>
        <w:t xml:space="preserve">законом</w:t>
      </w:r>
      <w:r>
        <w:rPr>
          <w:sz w:val="24"/>
        </w:rPr>
        <w:t xml:space="preserve"> и учредительным документом, если иное не предусмотрено настоящим Кодексом или другим законом.</w:t>
      </w:r>
    </w:p>
    <w:p>
      <w:pPr>
        <w:pStyle w:val="0"/>
        <w:jc w:val="both"/>
      </w:pPr>
      <w:r>
        <w:rPr>
          <w:sz w:val="24"/>
        </w:rPr>
        <w:t xml:space="preserve">(в ред. Федерального </w:t>
      </w:r>
      <w:hyperlink w:history="0" r:id="rId363" w:tooltip="Федеральный закон от 25.02.2022 N 20-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25.02.2022 N 20-ФЗ)</w:t>
      </w:r>
    </w:p>
    <w:bookmarkStart w:id="696" w:name="P696"/>
    <w:bookmarkEnd w:id="696"/>
    <w:p>
      <w:pPr>
        <w:pStyle w:val="0"/>
        <w:spacing w:before="240" w:lineRule="auto"/>
        <w:ind w:firstLine="540"/>
        <w:jc w:val="both"/>
      </w:pPr>
      <w:r>
        <w:rPr>
          <w:sz w:val="24"/>
        </w:rPr>
        <w:t xml:space="preserve">Учредительным документом может быть предусмотрено, что </w:t>
      </w:r>
      <w:hyperlink w:history="0" r:id="rId364"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полномочия</w:t>
        </w:r>
      </w:hyperlink>
      <w:r>
        <w:rPr>
          <w:sz w:val="24"/>
        </w:rPr>
        <w:t xml:space="preserve"> выступать от имени юридического лица предоставлены нескольким лицам, действующим совместно или независимо друг от друга. Сведения об этом подлежат включению в единый государственный реестр юридических лиц.</w:t>
      </w:r>
    </w:p>
    <w:p>
      <w:pPr>
        <w:pStyle w:val="0"/>
        <w:jc w:val="both"/>
      </w:pPr>
      <w:r>
        <w:rPr>
          <w:sz w:val="24"/>
        </w:rPr>
        <w:t xml:space="preserve">(п. 1 в ред. Федерального </w:t>
      </w:r>
      <w:hyperlink w:history="0" r:id="rId36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В предусмотренных настоящим </w:t>
      </w:r>
      <w:r>
        <w:rPr>
          <w:sz w:val="24"/>
        </w:rPr>
        <w:t xml:space="preserve">Кодексом</w:t>
      </w:r>
      <w:r>
        <w:rPr>
          <w:sz w:val="24"/>
        </w:rPr>
        <w:t xml:space="preserve"> случаях юридическое лицо может приобретать гражданские права и принимать на себя гражданские обязанности через своих участников.</w:t>
      </w:r>
    </w:p>
    <w:p>
      <w:pPr>
        <w:pStyle w:val="0"/>
        <w:jc w:val="both"/>
      </w:pPr>
      <w:r>
        <w:rPr>
          <w:sz w:val="24"/>
        </w:rPr>
        <w:t xml:space="preserve">(в ред. Федерального </w:t>
      </w:r>
      <w:hyperlink w:history="0" r:id="rId36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bookmarkStart w:id="700" w:name="P700"/>
    <w:bookmarkEnd w:id="700"/>
    <w:p>
      <w:pPr>
        <w:pStyle w:val="0"/>
        <w:spacing w:before="240" w:lineRule="auto"/>
        <w:ind w:firstLine="540"/>
        <w:jc w:val="both"/>
      </w:pPr>
      <w:r>
        <w:rPr>
          <w:sz w:val="24"/>
        </w:rPr>
        <w:t xml:space="preserve">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w:t>
      </w:r>
      <w:r>
        <w:rPr>
          <w:sz w:val="24"/>
        </w:rPr>
        <w:t xml:space="preserve">добросовестно</w:t>
      </w:r>
      <w:r>
        <w:rPr>
          <w:sz w:val="24"/>
        </w:rPr>
        <w:t xml:space="preserve"> и </w:t>
      </w:r>
      <w:hyperlink w:history="0" r:id="rId367" w:tooltip="Постановление Пленума ВАС РФ от 30.07.2013 N 62 &quot;О некоторых вопросах возмещения убытков лицами, входящими в состав органов юридического лица&quot; {КонсультантПлюс}">
        <w:r>
          <w:rPr>
            <w:sz w:val="24"/>
            <w:color w:val="0000ff"/>
          </w:rPr>
          <w:t xml:space="preserve">разумно</w:t>
        </w:r>
      </w:hyperlink>
      <w:r>
        <w:rPr>
          <w:sz w:val="24"/>
        </w:rPr>
        <w:t xml:space="preserve">. Такую же обязанность несут члены коллегиальных органов юридического лица (наблюдательного или иного совета, правления и т.п.).</w:t>
      </w:r>
    </w:p>
    <w:p>
      <w:pPr>
        <w:pStyle w:val="0"/>
        <w:jc w:val="both"/>
      </w:pPr>
      <w:r>
        <w:rPr>
          <w:sz w:val="24"/>
        </w:rPr>
        <w:t xml:space="preserve">(п. 3 в ред. Федерального </w:t>
      </w:r>
      <w:hyperlink w:history="0" r:id="rId36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4. Отношения между юридическим лицом и лицами, входящими в состав его органов, регулируются настоящим Кодексом и принятыми в соответствии с ним законами о юридических лицах.</w:t>
      </w:r>
    </w:p>
    <w:p>
      <w:pPr>
        <w:pStyle w:val="0"/>
        <w:jc w:val="both"/>
      </w:pPr>
      <w:r>
        <w:rPr>
          <w:sz w:val="24"/>
        </w:rPr>
        <w:t xml:space="preserve">(п. 4 введен Федеральным </w:t>
      </w:r>
      <w:hyperlink w:history="0" r:id="rId36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jc w:val="both"/>
      </w:pPr>
      <w:r>
        <w:rPr>
          <w:sz w:val="24"/>
        </w:rPr>
      </w:r>
    </w:p>
    <w:bookmarkStart w:id="705" w:name="P705"/>
    <w:bookmarkEnd w:id="705"/>
    <w:p>
      <w:pPr>
        <w:pStyle w:val="2"/>
        <w:outlineLvl w:val="4"/>
        <w:ind w:firstLine="540"/>
        <w:jc w:val="both"/>
      </w:pPr>
      <w:r>
        <w:rPr>
          <w:sz w:val="24"/>
        </w:rPr>
        <w:t xml:space="preserve">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w:t>
      </w:r>
    </w:p>
    <w:p>
      <w:pPr>
        <w:pStyle w:val="0"/>
        <w:ind w:firstLine="540"/>
        <w:jc w:val="both"/>
      </w:pPr>
      <w:r>
        <w:rPr>
          <w:sz w:val="24"/>
        </w:rPr>
      </w:r>
    </w:p>
    <w:p>
      <w:pPr>
        <w:pStyle w:val="0"/>
        <w:ind w:firstLine="540"/>
        <w:jc w:val="both"/>
      </w:pPr>
      <w:r>
        <w:rPr>
          <w:sz w:val="24"/>
        </w:rPr>
        <w:t xml:space="preserve">(введена Федеральным </w:t>
      </w:r>
      <w:hyperlink w:history="0" r:id="rId37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bookmarkStart w:id="709" w:name="P709"/>
    <w:bookmarkEnd w:id="709"/>
    <w:p>
      <w:pPr>
        <w:pStyle w:val="0"/>
        <w:ind w:firstLine="540"/>
        <w:jc w:val="both"/>
      </w:pPr>
      <w:r>
        <w:rPr>
          <w:sz w:val="24"/>
        </w:rPr>
        <w:t xml:space="preserve">1. Лицо, которое в силу закона, иного правового акта или учредительного документа юридического лица уполномочено выступать от его имени </w:t>
      </w:r>
      <w:hyperlink w:history="0" w:anchor="P700" w:tooltip="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ны коллегиальных органов юридического лица (наблюдательного или иного совета, правления и т.п.).">
        <w:r>
          <w:rPr>
            <w:sz w:val="24"/>
            <w:color w:val="0000ff"/>
          </w:rPr>
          <w:t xml:space="preserve">(пункт 3 статьи 53)</w:t>
        </w:r>
      </w:hyperlink>
      <w:r>
        <w:rPr>
          <w:sz w:val="24"/>
        </w:rPr>
        <w:t xml:space="preserve">, обязано </w:t>
      </w:r>
      <w:hyperlink w:history="0" r:id="rId371" w:tooltip="Постановление Пленума ВАС РФ от 30.07.2013 N 62 &quot;О некоторых вопросах возмещения убытков лицами, входящими в состав органов юридического лица&quot; {КонсультантПлюс}">
        <w:r>
          <w:rPr>
            <w:sz w:val="24"/>
            <w:color w:val="0000ff"/>
          </w:rPr>
          <w:t xml:space="preserve">возместить</w:t>
        </w:r>
      </w:hyperlink>
      <w:r>
        <w:rPr>
          <w:sz w:val="24"/>
        </w:rPr>
        <w:t xml:space="preserve">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w:t>
      </w:r>
    </w:p>
    <w:p>
      <w:pPr>
        <w:pStyle w:val="0"/>
        <w:spacing w:before="240" w:lineRule="auto"/>
        <w:ind w:firstLine="540"/>
        <w:jc w:val="both"/>
      </w:pPr>
      <w:r>
        <w:rPr>
          <w:sz w:val="24"/>
        </w:rPr>
        <w:t xml:space="preserve">Лицо, которое в силу закона, иного правового акта или учредительного документа юридического лица уполномочено выступать от его имени, несет ответственность, если будет доказано, что при осуществлении своих прав и исполнении своих обязанностей оно действовало </w:t>
      </w:r>
      <w:hyperlink w:history="0" r:id="rId372" w:tooltip="Постановление Пленума ВАС РФ от 30.07.2013 N 62 &quot;О некоторых вопросах возмещения убытков лицами, входящими в состав органов юридического лица&quot; {КонсультантПлюс}">
        <w:r>
          <w:rPr>
            <w:sz w:val="24"/>
            <w:color w:val="0000ff"/>
          </w:rPr>
          <w:t xml:space="preserve">недобросовестно</w:t>
        </w:r>
      </w:hyperlink>
      <w:r>
        <w:rPr>
          <w:sz w:val="24"/>
        </w:rPr>
        <w:t xml:space="preserve"> или </w:t>
      </w:r>
      <w:hyperlink w:history="0" r:id="rId373" w:tooltip="Постановление Пленума ВАС РФ от 30.07.2013 N 62 &quot;О некоторых вопросах возмещения убытков лицами, входящими в состав органов юридического лица&quot; {КонсультантПлюс}">
        <w:r>
          <w:rPr>
            <w:sz w:val="24"/>
            <w:color w:val="0000ff"/>
          </w:rPr>
          <w:t xml:space="preserve">неразумно</w:t>
        </w:r>
      </w:hyperlink>
      <w:r>
        <w:rPr>
          <w:sz w:val="24"/>
        </w:rPr>
        <w:t xml:space="preserve">, в том числе если его действия (бездействие) не соответствовали обычным условиям гражданского оборота или обычному предпринимательскому риску.</w:t>
      </w:r>
    </w:p>
    <w:bookmarkStart w:id="711" w:name="P711"/>
    <w:bookmarkEnd w:id="711"/>
    <w:p>
      <w:pPr>
        <w:pStyle w:val="0"/>
        <w:spacing w:before="240" w:lineRule="auto"/>
        <w:ind w:firstLine="540"/>
        <w:jc w:val="both"/>
      </w:pPr>
      <w:r>
        <w:rPr>
          <w:sz w:val="24"/>
        </w:rPr>
        <w:t xml:space="preserve">2. Ответственность, предусмотренную </w:t>
      </w:r>
      <w:hyperlink w:history="0" w:anchor="P709"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
        <w:r>
          <w:rPr>
            <w:sz w:val="24"/>
            <w:color w:val="0000ff"/>
          </w:rPr>
          <w:t xml:space="preserve">пунктом 1</w:t>
        </w:r>
      </w:hyperlink>
      <w:r>
        <w:rPr>
          <w:sz w:val="24"/>
        </w:rPr>
        <w:t xml:space="preserve">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добросовестно, не принимал участия в голосовании.</w:t>
      </w:r>
    </w:p>
    <w:bookmarkStart w:id="712" w:name="P712"/>
    <w:bookmarkEnd w:id="712"/>
    <w:p>
      <w:pPr>
        <w:pStyle w:val="0"/>
        <w:spacing w:before="240" w:lineRule="auto"/>
        <w:ind w:firstLine="540"/>
        <w:jc w:val="both"/>
      </w:pPr>
      <w:r>
        <w:rPr>
          <w:sz w:val="24"/>
        </w:rPr>
        <w:t xml:space="preserve">3. Лицо, имеющее фактическую возможность определять действия юридического лица, в том числе возможность давать указания лицам, названным в </w:t>
      </w:r>
      <w:hyperlink w:history="0" w:anchor="P709"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
        <w:r>
          <w:rPr>
            <w:sz w:val="24"/>
            <w:color w:val="0000ff"/>
          </w:rPr>
          <w:t xml:space="preserve">пунктах 1</w:t>
        </w:r>
      </w:hyperlink>
      <w:r>
        <w:rPr>
          <w:sz w:val="24"/>
        </w:rPr>
        <w:t xml:space="preserve"> и </w:t>
      </w:r>
      <w:hyperlink w:history="0" w:anchor="P711" w:tooltip="2. Ответственность, предусмотренную пунктом 1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но, не принимал участия в голосовании.">
        <w:r>
          <w:rPr>
            <w:sz w:val="24"/>
            <w:color w:val="0000ff"/>
          </w:rPr>
          <w:t xml:space="preserve">2</w:t>
        </w:r>
      </w:hyperlink>
      <w:r>
        <w:rPr>
          <w:sz w:val="24"/>
        </w:rPr>
        <w:t xml:space="preserve">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w:t>
      </w:r>
    </w:p>
    <w:p>
      <w:pPr>
        <w:pStyle w:val="0"/>
        <w:spacing w:before="240" w:lineRule="auto"/>
        <w:ind w:firstLine="540"/>
        <w:jc w:val="both"/>
      </w:pPr>
      <w:r>
        <w:rPr>
          <w:sz w:val="24"/>
        </w:rPr>
        <w:t xml:space="preserve">4. В случае совместного причинения убытков юридическому лицу лица, указанные в </w:t>
      </w:r>
      <w:hyperlink w:history="0" w:anchor="P709"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
        <w:r>
          <w:rPr>
            <w:sz w:val="24"/>
            <w:color w:val="0000ff"/>
          </w:rPr>
          <w:t xml:space="preserve">пунктах 1</w:t>
        </w:r>
      </w:hyperlink>
      <w:r>
        <w:rPr>
          <w:sz w:val="24"/>
        </w:rPr>
        <w:t xml:space="preserve"> - </w:t>
      </w:r>
      <w:hyperlink w:history="0" w:anchor="P712" w:tooltip="3.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
        <w:r>
          <w:rPr>
            <w:sz w:val="24"/>
            <w:color w:val="0000ff"/>
          </w:rPr>
          <w:t xml:space="preserve">3</w:t>
        </w:r>
      </w:hyperlink>
      <w:r>
        <w:rPr>
          <w:sz w:val="24"/>
        </w:rPr>
        <w:t xml:space="preserve"> настоящей статьи, обязаны возместить убытки солидарно.</w:t>
      </w:r>
    </w:p>
    <w:p>
      <w:pPr>
        <w:pStyle w:val="0"/>
        <w:spacing w:before="240" w:lineRule="auto"/>
        <w:ind w:firstLine="540"/>
        <w:jc w:val="both"/>
      </w:pPr>
      <w:r>
        <w:rPr>
          <w:sz w:val="24"/>
        </w:rPr>
        <w:t xml:space="preserve">5. Соглашение об устранении или ограничении ответственности лиц, указанных в </w:t>
      </w:r>
      <w:hyperlink w:history="0" w:anchor="P709"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
        <w:r>
          <w:rPr>
            <w:sz w:val="24"/>
            <w:color w:val="0000ff"/>
          </w:rPr>
          <w:t xml:space="preserve">пунктах 1</w:t>
        </w:r>
      </w:hyperlink>
      <w:r>
        <w:rPr>
          <w:sz w:val="24"/>
        </w:rPr>
        <w:t xml:space="preserve"> и </w:t>
      </w:r>
      <w:hyperlink w:history="0" w:anchor="P711" w:tooltip="2. Ответственность, предусмотренную пунктом 1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но, не принимал участия в голосовании.">
        <w:r>
          <w:rPr>
            <w:sz w:val="24"/>
            <w:color w:val="0000ff"/>
          </w:rPr>
          <w:t xml:space="preserve">2</w:t>
        </w:r>
      </w:hyperlink>
      <w:r>
        <w:rPr>
          <w:sz w:val="24"/>
        </w:rPr>
        <w:t xml:space="preserve"> настоящей статьи, за совершение недобросовестных действий, а в публичном обществе за совершение недобросовестных и неразумных действий </w:t>
      </w:r>
      <w:hyperlink w:history="0" w:anchor="P700" w:tooltip="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ны коллегиальных органов юридического лица (наблюдательного или иного совета, правления и т.п.).">
        <w:r>
          <w:rPr>
            <w:sz w:val="24"/>
            <w:color w:val="0000ff"/>
          </w:rPr>
          <w:t xml:space="preserve">(пункт 3 статьи 53)</w:t>
        </w:r>
      </w:hyperlink>
      <w:r>
        <w:rPr>
          <w:sz w:val="24"/>
        </w:rPr>
        <w:t xml:space="preserve"> ничтожно.</w:t>
      </w:r>
    </w:p>
    <w:p>
      <w:pPr>
        <w:pStyle w:val="0"/>
        <w:spacing w:before="240" w:lineRule="auto"/>
        <w:ind w:firstLine="540"/>
        <w:jc w:val="both"/>
      </w:pPr>
      <w:r>
        <w:rPr>
          <w:sz w:val="24"/>
        </w:rPr>
        <w:t xml:space="preserve">Соглашение об устранении или ограничении ответственности лица, указанного в </w:t>
      </w:r>
      <w:hyperlink w:history="0" w:anchor="P712" w:tooltip="3.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
        <w:r>
          <w:rPr>
            <w:sz w:val="24"/>
            <w:color w:val="0000ff"/>
          </w:rPr>
          <w:t xml:space="preserve">пункте 3</w:t>
        </w:r>
      </w:hyperlink>
      <w:r>
        <w:rPr>
          <w:sz w:val="24"/>
        </w:rPr>
        <w:t xml:space="preserve"> настоящей статьи, ничтожно.</w:t>
      </w:r>
    </w:p>
    <w:p>
      <w:pPr>
        <w:pStyle w:val="0"/>
        <w:ind w:firstLine="540"/>
        <w:jc w:val="both"/>
      </w:pPr>
      <w:r>
        <w:rPr>
          <w:sz w:val="24"/>
        </w:rPr>
      </w:r>
    </w:p>
    <w:p>
      <w:pPr>
        <w:pStyle w:val="2"/>
        <w:outlineLvl w:val="4"/>
        <w:ind w:firstLine="540"/>
        <w:jc w:val="both"/>
      </w:pPr>
      <w:r>
        <w:rPr>
          <w:sz w:val="24"/>
        </w:rPr>
        <w:t xml:space="preserve">Статья 53.2. Аффилированность</w:t>
      </w:r>
    </w:p>
    <w:p>
      <w:pPr>
        <w:pStyle w:val="0"/>
        <w:ind w:firstLine="540"/>
        <w:jc w:val="both"/>
      </w:pPr>
      <w:r>
        <w:rPr>
          <w:sz w:val="24"/>
        </w:rPr>
      </w:r>
    </w:p>
    <w:p>
      <w:pPr>
        <w:pStyle w:val="0"/>
        <w:ind w:firstLine="540"/>
        <w:jc w:val="both"/>
      </w:pPr>
      <w:r>
        <w:rPr>
          <w:sz w:val="24"/>
        </w:rPr>
        <w:t xml:space="preserve">(введена Федеральным </w:t>
      </w:r>
      <w:hyperlink w:history="0" r:id="rId37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В случаях, если настоящий Кодекс или другой закон ставит наступление правовых последствий в зависимость от наличия между лицами отношений связанности (аффилированности), наличие или отсутствие таких отношений определяется в соответствии с </w:t>
      </w:r>
      <w:hyperlink w:history="0" r:id="rId375" w:tooltip="Закон РСФСР от 22.03.1991 N 948-1 (ред. от 31.07.2025) &quot;О конкуренции и ограничении монополистической деятельности на товарных рынках&quot; {КонсультантПлюс}">
        <w:r>
          <w:rPr>
            <w:sz w:val="24"/>
            <w:color w:val="0000ff"/>
          </w:rPr>
          <w:t xml:space="preserve">законом</w:t>
        </w:r>
      </w:hyperlink>
      <w:r>
        <w:rPr>
          <w:sz w:val="24"/>
        </w:rPr>
        <w:t xml:space="preserve">.</w:t>
      </w:r>
    </w:p>
    <w:p>
      <w:pPr>
        <w:pStyle w:val="0"/>
        <w:jc w:val="both"/>
      </w:pPr>
      <w:r>
        <w:rPr>
          <w:sz w:val="24"/>
        </w:rPr>
      </w:r>
    </w:p>
    <w:p>
      <w:pPr>
        <w:pStyle w:val="2"/>
        <w:outlineLvl w:val="4"/>
        <w:ind w:firstLine="540"/>
        <w:jc w:val="both"/>
      </w:pPr>
      <w:r>
        <w:rPr>
          <w:sz w:val="24"/>
        </w:rPr>
        <w:t xml:space="preserve">Статья 54. Наименование, место нахождения и адрес юридического лица</w:t>
      </w:r>
    </w:p>
    <w:p>
      <w:pPr>
        <w:pStyle w:val="0"/>
        <w:ind w:firstLine="540"/>
        <w:jc w:val="both"/>
      </w:pPr>
      <w:r>
        <w:rPr>
          <w:sz w:val="24"/>
        </w:rPr>
      </w:r>
    </w:p>
    <w:p>
      <w:pPr>
        <w:pStyle w:val="0"/>
        <w:ind w:firstLine="540"/>
        <w:jc w:val="both"/>
      </w:pPr>
      <w:r>
        <w:rPr>
          <w:sz w:val="24"/>
        </w:rPr>
        <w:t xml:space="preserve">(в ред. Федерального </w:t>
      </w:r>
      <w:hyperlink w:history="0" r:id="rId37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54 ГК РФ </w:t>
            </w:r>
            <w:hyperlink w:history="0" r:id="rId377" w:tooltip="Перечень позиций высших судов к ст. 54 ГК РФ &quot;Наименование и место нахождения юридического лиц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Юридическое лицо имеет свое наименование, содержащее указание на организационно-правовую форму, а в случаях, когда законом предусмотрена возможность создания вида юридического лица, указание только на такой вид. Наименование некоммерческой организации и в предусмотренных </w:t>
      </w:r>
      <w:r>
        <w:rPr>
          <w:sz w:val="24"/>
        </w:rPr>
        <w:t xml:space="preserve">законом</w:t>
      </w:r>
      <w:r>
        <w:rPr>
          <w:sz w:val="24"/>
        </w:rPr>
        <w:t xml:space="preserve"> случаях наименование коммерческой организации должны содержать указание на характер деятельности юридического лица.</w:t>
      </w:r>
    </w:p>
    <w:p>
      <w:pPr>
        <w:pStyle w:val="0"/>
        <w:jc w:val="both"/>
      </w:pPr>
      <w:r>
        <w:rPr>
          <w:sz w:val="24"/>
        </w:rPr>
        <w:t xml:space="preserve">(в ред. Федерального </w:t>
      </w:r>
      <w:hyperlink w:history="0" r:id="rId378"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закона</w:t>
        </w:r>
      </w:hyperlink>
      <w:r>
        <w:rPr>
          <w:sz w:val="24"/>
        </w:rPr>
        <w:t xml:space="preserve"> от 23.05.2015 N 133-ФЗ)</w:t>
      </w:r>
    </w:p>
    <w:p>
      <w:pPr>
        <w:pStyle w:val="0"/>
        <w:spacing w:before="240" w:lineRule="auto"/>
        <w:ind w:firstLine="540"/>
        <w:jc w:val="both"/>
      </w:pPr>
      <w:r>
        <w:rPr>
          <w:sz w:val="24"/>
        </w:rPr>
        <w:t xml:space="preserve">Включение в наименование юридического лица официального наименования Российская Федерация или Россия, а также слов, производных от этого наименования, допускается в случаях, предусмотренных </w:t>
      </w:r>
      <w:r>
        <w:rPr>
          <w:sz w:val="24"/>
        </w:rPr>
        <w:t xml:space="preserve">законом</w:t>
      </w:r>
      <w:r>
        <w:rPr>
          <w:sz w:val="24"/>
        </w:rPr>
        <w:t xml:space="preserve">, указами Президента Российской Федерации или актами Правительства Российской Федерации, либо по разрешению, выданному в </w:t>
      </w:r>
      <w:r>
        <w:rPr>
          <w:sz w:val="24"/>
        </w:rPr>
        <w:t xml:space="preserve">порядке</w:t>
      </w:r>
      <w:r>
        <w:rPr>
          <w:sz w:val="24"/>
        </w:rPr>
        <w:t xml:space="preserve">, установленном Правительством Российской Федерации.</w:t>
      </w:r>
    </w:p>
    <w:p>
      <w:pPr>
        <w:pStyle w:val="0"/>
        <w:spacing w:before="240" w:lineRule="auto"/>
        <w:ind w:firstLine="540"/>
        <w:jc w:val="both"/>
      </w:pPr>
      <w:r>
        <w:rPr>
          <w:sz w:val="24"/>
        </w:rPr>
        <w:t xml:space="preserve">Полные или сокращенные наименования федеральных органов государственной власти не могут использоваться в наименованиях юридических лиц, за исключением случаев, предусмотренных законом, указами Президента Российской Федерации или актами Правительства Российской Федерации.</w:t>
      </w:r>
    </w:p>
    <w:p>
      <w:pPr>
        <w:pStyle w:val="0"/>
        <w:spacing w:before="240" w:lineRule="auto"/>
        <w:ind w:firstLine="540"/>
        <w:jc w:val="both"/>
      </w:pPr>
      <w:r>
        <w:rPr>
          <w:sz w:val="24"/>
        </w:rPr>
        <w:t xml:space="preserve">Нормативными правовыми актами субъектов Российской Федерации может быть установлен порядок использования в наименованиях юридических лиц официального наименования субъектов Российской Федерации.</w:t>
      </w:r>
    </w:p>
    <w:bookmarkStart w:id="733" w:name="P733"/>
    <w:bookmarkEnd w:id="733"/>
    <w:p>
      <w:pPr>
        <w:pStyle w:val="0"/>
        <w:spacing w:before="240" w:lineRule="auto"/>
        <w:ind w:firstLine="540"/>
        <w:jc w:val="both"/>
      </w:pPr>
      <w:r>
        <w:rPr>
          <w:sz w:val="24"/>
        </w:rPr>
        <w:t xml:space="preserve">2. Место нахождения юридического лица определяется местом его государственной регистрации на территории Российской Федерации путем указания наименования населенного пункта (муниципального образования). Государственная регистрация юридического лица осуществляется по месту нахождения его постоянно действующего исполнительного органа, а в случае отсутствия постоянно действующего исполнительного органа - иного органа или лица, уполномоченных выступать от имени юридического лица в силу закона, иного правового акта или учредительного документа, если иное не установлено законом о государственной регистрации юридических лиц.</w:t>
      </w:r>
    </w:p>
    <w:p>
      <w:pPr>
        <w:pStyle w:val="0"/>
        <w:jc w:val="both"/>
      </w:pPr>
      <w:r>
        <w:rPr>
          <w:sz w:val="24"/>
        </w:rPr>
        <w:t xml:space="preserve">(в ред. Федерального </w:t>
      </w:r>
      <w:hyperlink w:history="0" r:id="rId379"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sz w:val="24"/>
            <w:color w:val="0000ff"/>
          </w:rPr>
          <w:t xml:space="preserve">закона</w:t>
        </w:r>
      </w:hyperlink>
      <w:r>
        <w:rPr>
          <w:sz w:val="24"/>
        </w:rPr>
        <w:t xml:space="preserve"> от 29.06.2015 N 209-ФЗ)</w:t>
      </w:r>
    </w:p>
    <w:p>
      <w:pPr>
        <w:pStyle w:val="0"/>
        <w:spacing w:before="240" w:lineRule="auto"/>
        <w:ind w:firstLine="540"/>
        <w:jc w:val="both"/>
      </w:pPr>
      <w:r>
        <w:rPr>
          <w:sz w:val="24"/>
        </w:rPr>
        <w:t xml:space="preserve">3. В едином государственном реестре юридических лиц должен быть указан </w:t>
      </w:r>
      <w:hyperlink w:history="0" r:id="rId380" w:tooltip="Постановление Пленума ВАС РФ от 30.07.2013 N 61 &quot;О некоторых вопросах практики рассмотрения споров, связанных с  достоверностью адреса юридического лица&quot; {КонсультантПлюс}">
        <w:r>
          <w:rPr>
            <w:sz w:val="24"/>
            <w:color w:val="0000ff"/>
          </w:rPr>
          <w:t xml:space="preserve">адрес</w:t>
        </w:r>
      </w:hyperlink>
      <w:r>
        <w:rPr>
          <w:sz w:val="24"/>
        </w:rPr>
        <w:t xml:space="preserve"> юридического лица в пределах места нахождения юридического лица.</w:t>
      </w:r>
    </w:p>
    <w:p>
      <w:pPr>
        <w:pStyle w:val="0"/>
        <w:jc w:val="both"/>
      </w:pPr>
      <w:r>
        <w:rPr>
          <w:sz w:val="24"/>
        </w:rPr>
        <w:t xml:space="preserve">(в ред. Федерального </w:t>
      </w:r>
      <w:hyperlink w:history="0" r:id="rId381"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sz w:val="24"/>
            <w:color w:val="0000ff"/>
          </w:rPr>
          <w:t xml:space="preserve">закона</w:t>
        </w:r>
      </w:hyperlink>
      <w:r>
        <w:rPr>
          <w:sz w:val="24"/>
        </w:rPr>
        <w:t xml:space="preserve"> от 29.06.2015 N 209-ФЗ)</w:t>
      </w:r>
    </w:p>
    <w:p>
      <w:pPr>
        <w:pStyle w:val="0"/>
        <w:spacing w:before="240" w:lineRule="auto"/>
        <w:ind w:firstLine="540"/>
        <w:jc w:val="both"/>
      </w:pPr>
      <w:r>
        <w:rPr>
          <w:sz w:val="24"/>
        </w:rPr>
        <w:t xml:space="preserve">Юридическое лицо несет риск последствий неполучения юридически значимых сообщений </w:t>
      </w:r>
      <w:hyperlink w:history="0" w:anchor="P2590" w:tooltip="Статья 165.1. Юридически значимые сообщения">
        <w:r>
          <w:rPr>
            <w:sz w:val="24"/>
            <w:color w:val="0000ff"/>
          </w:rPr>
          <w:t xml:space="preserve">(статья 165.1)</w:t>
        </w:r>
      </w:hyperlink>
      <w:r>
        <w:rPr>
          <w:sz w:val="24"/>
        </w:rPr>
        <w:t xml:space="preserve">, доставленных по адресу, указанному в едином государственном реестре юридических лиц, а также риск отсутствия по указанному адресу своего органа или представителя. Сообщения, доставленные по адресу, указанному в едином государственном реестре юридических лиц, считаются полученными юридическим лицом, даже если оно не находится по указанному адресу.</w:t>
      </w:r>
    </w:p>
    <w:p>
      <w:pPr>
        <w:pStyle w:val="0"/>
        <w:spacing w:before="240" w:lineRule="auto"/>
        <w:ind w:firstLine="540"/>
        <w:jc w:val="both"/>
      </w:pPr>
      <w:r>
        <w:rPr>
          <w:sz w:val="24"/>
        </w:rPr>
        <w:t xml:space="preserve">При наличии у иностранного юридического лица представителя на территории Российской Федерации сообщения, доставленные по адресу такого представителя, считаются полученными иностранным юридическим лицом.</w:t>
      </w:r>
    </w:p>
    <w:p>
      <w:pPr>
        <w:pStyle w:val="0"/>
        <w:spacing w:before="240" w:lineRule="auto"/>
        <w:ind w:firstLine="540"/>
        <w:jc w:val="both"/>
      </w:pPr>
      <w:r>
        <w:rPr>
          <w:sz w:val="24"/>
        </w:rPr>
        <w:t xml:space="preserve">4. Юридическое лицо, являющееся коммерческой организацией, должно иметь фирменное наименование.</w:t>
      </w:r>
    </w:p>
    <w:p>
      <w:pPr>
        <w:pStyle w:val="0"/>
        <w:spacing w:before="240" w:lineRule="auto"/>
        <w:ind w:firstLine="540"/>
        <w:jc w:val="both"/>
      </w:pPr>
      <w:r>
        <w:rPr>
          <w:sz w:val="24"/>
        </w:rPr>
        <w:t xml:space="preserve">Требования к фирменному наименованию устанавливаются настоящим </w:t>
      </w:r>
      <w:r>
        <w:rPr>
          <w:sz w:val="24"/>
        </w:rPr>
        <w:t xml:space="preserve">Кодексом</w:t>
      </w:r>
      <w:r>
        <w:rPr>
          <w:sz w:val="24"/>
        </w:rPr>
        <w:t xml:space="preserve"> и другими </w:t>
      </w:r>
      <w:r>
        <w:rPr>
          <w:sz w:val="24"/>
        </w:rPr>
        <w:t xml:space="preserve">законами</w:t>
      </w:r>
      <w:r>
        <w:rPr>
          <w:sz w:val="24"/>
        </w:rPr>
        <w:t xml:space="preserve">. Права на фирменное наименование определяются в соответствии с правилами </w:t>
      </w:r>
      <w:hyperlink w:history="0" r:id="rId382" w:tooltip="&quot;Гражданский кодекс Российской Федерации (часть четвертая)&quot; от 18.12.2006 N 230-ФЗ (ред. от 23.07.2025) {КонсультантПлюс}">
        <w:r>
          <w:rPr>
            <w:sz w:val="24"/>
            <w:color w:val="0000ff"/>
          </w:rPr>
          <w:t xml:space="preserve">раздела VII</w:t>
        </w:r>
      </w:hyperlink>
      <w:r>
        <w:rPr>
          <w:sz w:val="24"/>
        </w:rPr>
        <w:t xml:space="preserve"> настоящего Кодекса.</w:t>
      </w:r>
    </w:p>
    <w:p>
      <w:pPr>
        <w:pStyle w:val="0"/>
        <w:spacing w:before="240" w:lineRule="auto"/>
        <w:ind w:firstLine="540"/>
        <w:jc w:val="both"/>
      </w:pPr>
      <w:r>
        <w:rPr>
          <w:sz w:val="24"/>
        </w:rPr>
        <w:t xml:space="preserve">5. Наименование, фирменное наименование и место нахождения юридического лица указываются в его учредительном документе и в едином государственном реестре юридических лиц, а в случае, если юридическое лицо действует на основании типового устава, утвержденного уполномоченным государственным органом, - только в едином государственном реестре юридических лиц.</w:t>
      </w:r>
    </w:p>
    <w:p>
      <w:pPr>
        <w:pStyle w:val="0"/>
        <w:jc w:val="both"/>
      </w:pPr>
      <w:r>
        <w:rPr>
          <w:sz w:val="24"/>
        </w:rPr>
        <w:t xml:space="preserve">(в ред. Федерального </w:t>
      </w:r>
      <w:hyperlink w:history="0" r:id="rId383"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sz w:val="24"/>
            <w:color w:val="0000ff"/>
          </w:rPr>
          <w:t xml:space="preserve">закона</w:t>
        </w:r>
      </w:hyperlink>
      <w:r>
        <w:rPr>
          <w:sz w:val="24"/>
        </w:rPr>
        <w:t xml:space="preserve"> от 29.06.2015 N 209-ФЗ)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Филиалы (представительства) иностранных юрлиц из недружественных </w:t>
            </w:r>
            <w:hyperlink w:history="0" r:id="rId384" w:tooltip="Распоряжение Правительства РФ от 05.03.2022 N 430-р (ред. от 29.10.2022) &lt;Об утверждении перечня иностранных государств и территорий, совершающих недружественные действия в отношении Российской Федерации, российских юридических и физических лиц&gt; {КонсультантПлюс}">
              <w:r>
                <w:rPr>
                  <w:sz w:val="24"/>
                  <w:color w:val="0000ff"/>
                </w:rPr>
                <w:t xml:space="preserve">государств</w:t>
              </w:r>
            </w:hyperlink>
            <w:r>
              <w:rPr>
                <w:sz w:val="24"/>
                <w:color w:val="392c69"/>
              </w:rPr>
              <w:t xml:space="preserve">, отвечающие установленным </w:t>
            </w:r>
            <w:hyperlink w:history="0" r:id="rId385" w:tooltip="Федеральный закон от 14.07.2022 N 320-ФЗ (ред. от 25.12.2023)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шений&quot; {КонсультантПлюс}">
              <w:r>
                <w:rPr>
                  <w:sz w:val="24"/>
                  <w:color w:val="0000ff"/>
                </w:rPr>
                <w:t xml:space="preserve">условиям</w:t>
              </w:r>
            </w:hyperlink>
            <w:r>
              <w:rPr>
                <w:sz w:val="24"/>
                <w:color w:val="392c69"/>
              </w:rPr>
              <w:t xml:space="preserve"> и при наличии </w:t>
            </w:r>
            <w:hyperlink w:history="0" r:id="rId386" w:tooltip="Федеральный закон от 14.07.2022 N 320-ФЗ (ред. от 25.12.2023)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шений&quot; {КонсультантПлюс}">
              <w:r>
                <w:rPr>
                  <w:sz w:val="24"/>
                  <w:color w:val="0000ff"/>
                </w:rPr>
                <w:t xml:space="preserve">оснований</w:t>
              </w:r>
            </w:hyperlink>
            <w:r>
              <w:rPr>
                <w:sz w:val="24"/>
                <w:color w:val="392c69"/>
              </w:rPr>
              <w:t xml:space="preserve">, могут быть по </w:t>
            </w:r>
            <w:hyperlink w:history="0" r:id="rId387" w:tooltip="Федеральный закон от 14.07.2022 N 320-ФЗ (ред. от 25.12.2023)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шений&quot; {КонсультантПлюс}">
              <w:r>
                <w:rPr>
                  <w:sz w:val="24"/>
                  <w:color w:val="0000ff"/>
                </w:rPr>
                <w:t xml:space="preserve">решению</w:t>
              </w:r>
            </w:hyperlink>
            <w:r>
              <w:rPr>
                <w:sz w:val="24"/>
                <w:color w:val="392c69"/>
              </w:rPr>
              <w:t xml:space="preserve"> Арбитражного суда Московской области преобразованы в ООО (</w:t>
            </w:r>
            <w:hyperlink w:history="0" r:id="rId388" w:tooltip="Федеральный закон от 14.07.2022 N 320-ФЗ (ред. от 25.12.2023)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шений&quot; {КонсультантПлюс}">
              <w:r>
                <w:rPr>
                  <w:sz w:val="24"/>
                  <w:color w:val="0000ff"/>
                </w:rPr>
                <w:t xml:space="preserve">ФЗ</w:t>
              </w:r>
            </w:hyperlink>
            <w:r>
              <w:rPr>
                <w:sz w:val="24"/>
                <w:color w:val="392c69"/>
              </w:rPr>
              <w:t xml:space="preserve"> от 14.07.2022 N 320-ФЗ).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4"/>
        <w:ind w:firstLine="540"/>
        <w:jc w:val="both"/>
      </w:pPr>
      <w:r>
        <w:rPr>
          <w:sz w:val="24"/>
        </w:rPr>
        <w:t xml:space="preserve">Статья 55. Представительства и филиалы юридического лица</w:t>
      </w:r>
    </w:p>
    <w:p>
      <w:pPr>
        <w:pStyle w:val="0"/>
        <w:jc w:val="both"/>
      </w:pPr>
      <w:r>
        <w:rPr>
          <w:sz w:val="24"/>
        </w:rPr>
        <w:t xml:space="preserve">(в ред. Федерального </w:t>
      </w:r>
      <w:hyperlink w:history="0" r:id="rId38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55 ГК РФ </w:t>
            </w:r>
            <w:hyperlink w:history="0" r:id="rId390" w:tooltip="Перечень позиций высших судов к ст. 55 ГК РФ &quot;Представительства и филиалы юридического лиц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Представительством является обособленное подразделение юридического лица, расположенное вне места его нахождения, которое представляет интересы юридического лица и осуществляет их защиту.</w:t>
      </w:r>
    </w:p>
    <w:p>
      <w:pPr>
        <w:pStyle w:val="0"/>
        <w:spacing w:before="240" w:lineRule="auto"/>
        <w:ind w:firstLine="540"/>
        <w:jc w:val="both"/>
      </w:pPr>
      <w:r>
        <w:rPr>
          <w:sz w:val="24"/>
        </w:rPr>
        <w:t xml:space="preserve">2. 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w:t>
      </w:r>
    </w:p>
    <w:p>
      <w:pPr>
        <w:pStyle w:val="0"/>
        <w:spacing w:before="240" w:lineRule="auto"/>
        <w:ind w:firstLine="540"/>
        <w:jc w:val="both"/>
      </w:pPr>
      <w:r>
        <w:rPr>
          <w:sz w:val="24"/>
        </w:rPr>
        <w:t xml:space="preserve">3. Представительства и филиалы не являются юридическими лицами. Они наделяются имуществом создавшим их юридическим лицом и действуют на основании утвержденных им положений.</w:t>
      </w:r>
    </w:p>
    <w:p>
      <w:pPr>
        <w:pStyle w:val="0"/>
        <w:spacing w:before="240" w:lineRule="auto"/>
        <w:ind w:firstLine="540"/>
        <w:jc w:val="both"/>
      </w:pPr>
      <w:r>
        <w:rPr>
          <w:sz w:val="24"/>
        </w:rPr>
        <w:t xml:space="preserve">Руководители представительств и филиалов назначаются юридическим лицом и действуют на основании его доверенности.</w:t>
      </w:r>
    </w:p>
    <w:p>
      <w:pPr>
        <w:pStyle w:val="0"/>
        <w:spacing w:before="240" w:lineRule="auto"/>
        <w:ind w:firstLine="540"/>
        <w:jc w:val="both"/>
      </w:pPr>
      <w:r>
        <w:rPr>
          <w:sz w:val="24"/>
        </w:rPr>
        <w:t xml:space="preserve">Представительства и филиалы должны быть указаны в едином государственном реестре юридических лиц.</w:t>
      </w:r>
    </w:p>
    <w:p>
      <w:pPr>
        <w:pStyle w:val="0"/>
        <w:jc w:val="both"/>
      </w:pPr>
      <w:r>
        <w:rPr>
          <w:sz w:val="24"/>
        </w:rPr>
        <w:t xml:space="preserve">(в ред. Федерального </w:t>
      </w:r>
      <w:hyperlink w:history="0" r:id="rId39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4"/>
        <w:ind w:firstLine="540"/>
        <w:jc w:val="both"/>
      </w:pPr>
      <w:r>
        <w:rPr>
          <w:sz w:val="24"/>
        </w:rPr>
        <w:t xml:space="preserve">Статья 56. Ответственность юридического лица</w:t>
      </w:r>
    </w:p>
    <w:p>
      <w:pPr>
        <w:pStyle w:val="0"/>
        <w:ind w:firstLine="540"/>
        <w:jc w:val="both"/>
      </w:pPr>
      <w:r>
        <w:rPr>
          <w:sz w:val="24"/>
        </w:rPr>
      </w:r>
    </w:p>
    <w:p>
      <w:pPr>
        <w:pStyle w:val="0"/>
        <w:ind w:firstLine="540"/>
        <w:jc w:val="both"/>
      </w:pPr>
      <w:r>
        <w:rPr>
          <w:sz w:val="24"/>
        </w:rPr>
        <w:t xml:space="preserve">(в ред. Федерального </w:t>
      </w:r>
      <w:hyperlink w:history="0" r:id="rId39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Юридическое лицо отвечает по своим обязательствам всем принадлежащим ему имуществом.</w:t>
      </w:r>
    </w:p>
    <w:p>
      <w:pPr>
        <w:pStyle w:val="0"/>
        <w:spacing w:before="240" w:lineRule="auto"/>
        <w:ind w:firstLine="540"/>
        <w:jc w:val="both"/>
      </w:pPr>
      <w:r>
        <w:rPr>
          <w:sz w:val="24"/>
        </w:rPr>
        <w:t xml:space="preserve">Особенности ответственности казенного предприятия и учреждения по своим обязательствам определяются правилами </w:t>
      </w:r>
      <w:hyperlink w:history="0" w:anchor="P1590" w:tooltip="Собственник имущества унитарного предприятия, за исключением собственника имущества казенного предприятия, не отвечает по обязательствам своего унитарного предприятия. Собственник имущества казенного предприятия несет субсидиарную ответственность по обязательствам такого предприятия при недостаточности его имущества.">
        <w:r>
          <w:rPr>
            <w:sz w:val="24"/>
            <w:color w:val="0000ff"/>
          </w:rPr>
          <w:t xml:space="preserve">абзаца третьего пункта 6 статьи 113</w:t>
        </w:r>
      </w:hyperlink>
      <w:r>
        <w:rPr>
          <w:sz w:val="24"/>
        </w:rPr>
        <w:t xml:space="preserve">, </w:t>
      </w:r>
      <w:hyperlink w:history="0" w:anchor="P1975" w:tooltip="3. Учреждение отвечает по своим обязательствам находящимися в его распоряжении денежными средствами, а в случаях, установленных законом, также иным имуществом. При недостаточности указанных денежных средств или имущества субсидиарную ответственность по обязательствам учреждения в случаях, предусмотренных пунктами 4 - 6 статьи 123.22 и пунктом 2 статьи 123.23 настоящего Кодекса, несет собственник соответствующего имущества.">
        <w:r>
          <w:rPr>
            <w:sz w:val="24"/>
            <w:color w:val="0000ff"/>
          </w:rPr>
          <w:t xml:space="preserve">пункта 3 статьи 123.21</w:t>
        </w:r>
      </w:hyperlink>
      <w:r>
        <w:rPr>
          <w:sz w:val="24"/>
        </w:rPr>
        <w:t xml:space="preserve">, </w:t>
      </w:r>
      <w:hyperlink w:history="0" w:anchor="P1985" w:tooltip="3. Государственные и муниципальные учреждения не отвечают по обязательствам собственников своего имущества.">
        <w:r>
          <w:rPr>
            <w:sz w:val="24"/>
            <w:color w:val="0000ff"/>
          </w:rPr>
          <w:t xml:space="preserve">пунктов 3</w:t>
        </w:r>
      </w:hyperlink>
      <w:r>
        <w:rPr>
          <w:sz w:val="24"/>
        </w:rPr>
        <w:t xml:space="preserve"> - </w:t>
      </w:r>
      <w:hyperlink w:history="0" w:anchor="P1991"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имущества или приобретенных автономным учреждением за счет средств, выделенных собственником его имущества.">
        <w:r>
          <w:rPr>
            <w:sz w:val="24"/>
            <w:color w:val="0000ff"/>
          </w:rPr>
          <w:t xml:space="preserve">6 статьи 123.22</w:t>
        </w:r>
      </w:hyperlink>
      <w:r>
        <w:rPr>
          <w:sz w:val="24"/>
        </w:rPr>
        <w:t xml:space="preserve"> и </w:t>
      </w:r>
      <w:hyperlink w:history="0" w:anchor="P2004" w:tooltip="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
        <w:r>
          <w:rPr>
            <w:sz w:val="24"/>
            <w:color w:val="0000ff"/>
          </w:rPr>
          <w:t xml:space="preserve">пункта 2 статьи 123.23</w:t>
        </w:r>
      </w:hyperlink>
      <w:r>
        <w:rPr>
          <w:sz w:val="24"/>
        </w:rPr>
        <w:t xml:space="preserve"> настоящего Кодекса. Особенности ответственности религиозной организации определяются правилами </w:t>
      </w:r>
      <w:hyperlink w:history="0" w:anchor="P2064" w:tooltip="2. На принадлежащее религиозным организациям имущество богослужебного назначения не может быть обращено взыскание по требованиям их кредиторов. Перечень такого имущества определяется в порядке, установленном законом о свободе совести и о религиозных объединениях.">
        <w:r>
          <w:rPr>
            <w:sz w:val="24"/>
            <w:color w:val="0000ff"/>
          </w:rPr>
          <w:t xml:space="preserve">пункта 2 статьи 123.28</w:t>
        </w:r>
      </w:hyperlink>
      <w:r>
        <w:rPr>
          <w:sz w:val="24"/>
        </w:rPr>
        <w:t xml:space="preserve"> настоящего Кодекса.</w:t>
      </w:r>
    </w:p>
    <w:p>
      <w:pPr>
        <w:pStyle w:val="0"/>
        <w:spacing w:before="240" w:lineRule="auto"/>
        <w:ind w:firstLine="540"/>
        <w:jc w:val="both"/>
      </w:pPr>
      <w:r>
        <w:rPr>
          <w:sz w:val="24"/>
        </w:rPr>
        <w:t xml:space="preserve">2. Учредитель (участник) юридического лица или собственник его имущества не отвечает по обязательствам юридического лица, а юридическое лицо не отвечает по обязательствам учредителя (участника) или собственника, за исключением случаев, предусмотренных настоящим </w:t>
      </w:r>
      <w:r>
        <w:rPr>
          <w:sz w:val="24"/>
        </w:rPr>
        <w:t xml:space="preserve">Кодексом</w:t>
      </w:r>
      <w:r>
        <w:rPr>
          <w:sz w:val="24"/>
        </w:rPr>
        <w:t xml:space="preserve"> или другим </w:t>
      </w:r>
      <w:r>
        <w:rPr>
          <w:sz w:val="24"/>
        </w:rPr>
        <w:t xml:space="preserve">законом</w:t>
      </w:r>
      <w:r>
        <w:rPr>
          <w:sz w:val="24"/>
        </w:rPr>
        <w:t xml:space="preserve">.</w:t>
      </w:r>
    </w:p>
    <w:p>
      <w:pPr>
        <w:pStyle w:val="0"/>
        <w:jc w:val="both"/>
      </w:pPr>
      <w:r>
        <w:rPr>
          <w:sz w:val="24"/>
        </w:rPr>
      </w:r>
    </w:p>
    <w:bookmarkStart w:id="765" w:name="P765"/>
    <w:bookmarkEnd w:id="765"/>
    <w:p>
      <w:pPr>
        <w:pStyle w:val="2"/>
        <w:outlineLvl w:val="4"/>
        <w:ind w:firstLine="540"/>
        <w:jc w:val="both"/>
      </w:pPr>
      <w:r>
        <w:rPr>
          <w:sz w:val="24"/>
        </w:rPr>
        <w:t xml:space="preserve">Статья 57. Реорганизация юридического лица</w:t>
      </w:r>
    </w:p>
    <w:p>
      <w:pPr>
        <w:pStyle w:val="0"/>
        <w:jc w:val="both"/>
      </w:pPr>
      <w:r>
        <w:rPr>
          <w:sz w:val="24"/>
        </w:rPr>
      </w:r>
    </w:p>
    <w:bookmarkStart w:id="767" w:name="P767"/>
    <w:bookmarkEnd w:id="767"/>
    <w:p>
      <w:pPr>
        <w:pStyle w:val="0"/>
        <w:ind w:firstLine="540"/>
        <w:jc w:val="both"/>
      </w:pPr>
      <w:r>
        <w:rPr>
          <w:sz w:val="24"/>
        </w:rPr>
        <w:t xml:space="preserve">1. Реорганизация юридического лица (слияние, присоединение, разделение, выделение, преобразование) может быть осуществлена по решению его учредителей (участников) или органа юридического лица, уполномоченного на то учредительным документом.</w:t>
      </w:r>
    </w:p>
    <w:p>
      <w:pPr>
        <w:pStyle w:val="0"/>
        <w:spacing w:before="240" w:lineRule="auto"/>
        <w:ind w:firstLine="540"/>
        <w:jc w:val="both"/>
      </w:pPr>
      <w:r>
        <w:rPr>
          <w:sz w:val="24"/>
        </w:rPr>
        <w:t xml:space="preserve">Допускается реорганизация юридического лица с одновременным сочетанием различных ее форм, предусмотренных </w:t>
      </w:r>
      <w:hyperlink w:history="0" w:anchor="P767" w:tooltip="1. Реорганизация юридического лица (слияние, присоединение, разделение, выделение, преобразование) может быть осуществлена по решению его учредителей (участников) или органа юридического лица, уполномоченного на то учредительным документом.">
        <w:r>
          <w:rPr>
            <w:sz w:val="24"/>
            <w:color w:val="0000ff"/>
          </w:rPr>
          <w:t xml:space="preserve">абзацем первым</w:t>
        </w:r>
      </w:hyperlink>
      <w:r>
        <w:rPr>
          <w:sz w:val="24"/>
        </w:rPr>
        <w:t xml:space="preserve"> настоящего пункта.</w:t>
      </w:r>
    </w:p>
    <w:p>
      <w:pPr>
        <w:pStyle w:val="0"/>
        <w:spacing w:before="240" w:lineRule="auto"/>
        <w:ind w:firstLine="540"/>
        <w:jc w:val="both"/>
      </w:pPr>
      <w:r>
        <w:rPr>
          <w:sz w:val="24"/>
        </w:rPr>
        <w:t xml:space="preserve">Допускается реорганизация с участием двух и более юридических лиц, в том числе созданных в разных организационно-правовых формах, если настоящим </w:t>
      </w:r>
      <w:r>
        <w:rPr>
          <w:sz w:val="24"/>
        </w:rPr>
        <w:t xml:space="preserve">Кодексом</w:t>
      </w:r>
      <w:r>
        <w:rPr>
          <w:sz w:val="24"/>
        </w:rPr>
        <w:t xml:space="preserve"> или другим </w:t>
      </w:r>
      <w:r>
        <w:rPr>
          <w:sz w:val="24"/>
        </w:rPr>
        <w:t xml:space="preserve">законом</w:t>
      </w:r>
      <w:r>
        <w:rPr>
          <w:sz w:val="24"/>
        </w:rPr>
        <w:t xml:space="preserve"> предусмотрена возможность преобразования юридического лица одной из таких организационно-правовых форм в юридическое лицо другой из таких организационно-правовых форм.</w:t>
      </w:r>
    </w:p>
    <w:p>
      <w:pPr>
        <w:pStyle w:val="0"/>
        <w:spacing w:before="240" w:lineRule="auto"/>
        <w:ind w:firstLine="540"/>
        <w:jc w:val="both"/>
      </w:pPr>
      <w:r>
        <w:rPr>
          <w:sz w:val="24"/>
        </w:rPr>
        <w:t xml:space="preserve">Ограничения реорганизации юридических лиц могут быть установлены </w:t>
      </w:r>
      <w:r>
        <w:rPr>
          <w:sz w:val="24"/>
        </w:rPr>
        <w:t xml:space="preserve">законом</w:t>
      </w:r>
      <w:r>
        <w:rPr>
          <w:sz w:val="24"/>
        </w:rPr>
        <w:t xml:space="preserve">.</w:t>
      </w:r>
    </w:p>
    <w:p>
      <w:pPr>
        <w:pStyle w:val="0"/>
        <w:spacing w:before="240" w:lineRule="auto"/>
        <w:ind w:firstLine="540"/>
        <w:jc w:val="both"/>
      </w:pPr>
      <w:r>
        <w:rPr>
          <w:sz w:val="24"/>
        </w:rPr>
        <w:t xml:space="preserve">Особенности реорганизации кредитных, страховых, клиринговых организаций, специализированных финансовых обществ, специализированных обществ проектного финансирования, профессиональных участников рынка ценных бумаг, акционерных инвестиционных фондов, управляющих компаний инвестиционных фондов, паевых инвестиционных фондов и негосударственных пенсионных фондов, негосударственных пенсионных фондов и иных некредитных финансовых организаций, акционерных обществ работников (народных предприятий) определяются </w:t>
      </w:r>
      <w:r>
        <w:rPr>
          <w:sz w:val="24"/>
        </w:rPr>
        <w:t xml:space="preserve">законами</w:t>
      </w:r>
      <w:r>
        <w:rPr>
          <w:sz w:val="24"/>
        </w:rPr>
        <w:t xml:space="preserve">, регулирующими деятельность таких организаций.</w:t>
      </w:r>
    </w:p>
    <w:p>
      <w:pPr>
        <w:pStyle w:val="0"/>
        <w:jc w:val="both"/>
      </w:pPr>
      <w:r>
        <w:rPr>
          <w:sz w:val="24"/>
        </w:rPr>
        <w:t xml:space="preserve">(п. 1 в ред. Федерального </w:t>
      </w:r>
      <w:hyperlink w:history="0" r:id="rId39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В случаях, установленных </w:t>
      </w:r>
      <w:r>
        <w:rPr>
          <w:sz w:val="24"/>
        </w:rPr>
        <w:t xml:space="preserve">законом</w:t>
      </w:r>
      <w:r>
        <w:rPr>
          <w:sz w:val="24"/>
        </w:rPr>
        <w:t xml:space="preserve">, реорганизация юридического лица в форме его разделения или выделения из его состава одного или нескольких юридических лиц осуществляется по решению уполномоченных государственных органов или по решению суда.</w:t>
      </w:r>
    </w:p>
    <w:p>
      <w:pPr>
        <w:pStyle w:val="0"/>
        <w:spacing w:before="240" w:lineRule="auto"/>
        <w:ind w:firstLine="540"/>
        <w:jc w:val="both"/>
      </w:pPr>
      <w:r>
        <w:rPr>
          <w:sz w:val="24"/>
        </w:rPr>
        <w:t xml:space="preserve">Если учредители (участники) юридического лица, уполномоченный ими орган или орган юридического лица, уполномоченный на реорганизацию его учредительным документом, не осуществят реорганизацию юридического лица в срок, определенный в решении уполномоченного государственного органа, суд по иску указанного государственного органа назначает в установленном законом порядке арбитражного управляющего юридическим лицом и поручает ему осуществить реорганизацию юридического лица. С момента назначения арбитражного управляющего к нему переходят полномочия по управлению делами юридического лица. Арбитражный управляющий выступает от имени юридического лица в суде, составляет передаточный акт и передает его на рассмотрение суда вместе с учредительными документами юридических лиц, создаваемых в результате реорганизации. Решение суда об утверждении указанных документов является основанием для государственной регистрации вновь создаваемых юридических лиц.</w:t>
      </w:r>
    </w:p>
    <w:p>
      <w:pPr>
        <w:pStyle w:val="0"/>
        <w:jc w:val="both"/>
      </w:pPr>
      <w:r>
        <w:rPr>
          <w:sz w:val="24"/>
        </w:rPr>
        <w:t xml:space="preserve">(в ред. Федерального </w:t>
      </w:r>
      <w:hyperlink w:history="0" r:id="rId39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3. В случаях, установленных </w:t>
      </w:r>
      <w:r>
        <w:rPr>
          <w:sz w:val="24"/>
        </w:rPr>
        <w:t xml:space="preserve">законом</w:t>
      </w:r>
      <w:r>
        <w:rPr>
          <w:sz w:val="24"/>
        </w:rPr>
        <w:t xml:space="preserve">, реорганизация юридических лиц в форме слияния, присоединения или преобразования может быть осуществлена лишь с согласия уполномоченных государственных органов.</w:t>
      </w:r>
    </w:p>
    <w:p>
      <w:pPr>
        <w:pStyle w:val="0"/>
        <w:spacing w:before="240" w:lineRule="auto"/>
        <w:ind w:firstLine="540"/>
        <w:jc w:val="both"/>
      </w:pPr>
      <w:r>
        <w:rPr>
          <w:sz w:val="24"/>
        </w:rPr>
        <w:t xml:space="preserve">4. Юридическое лицо считается реорганизованным, за исключением случаев реорганизации в форме присоединения, с момента государственной </w:t>
      </w:r>
      <w:hyperlink w:history="0" r:id="rId395"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регистрации</w:t>
        </w:r>
      </w:hyperlink>
      <w:r>
        <w:rPr>
          <w:sz w:val="24"/>
        </w:rPr>
        <w:t xml:space="preserve"> юридических лиц, создаваемых в результате реорганизации.</w:t>
      </w:r>
    </w:p>
    <w:p>
      <w:pPr>
        <w:pStyle w:val="0"/>
        <w:jc w:val="both"/>
      </w:pPr>
      <w:r>
        <w:rPr>
          <w:sz w:val="24"/>
        </w:rPr>
        <w:t xml:space="preserve">(в ред. Федерального </w:t>
      </w:r>
      <w:hyperlink w:history="0" r:id="rId39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При реорганизации юридического лица в форме присоединения к нему другого юридического лица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Абз. 3 п. 4 ст. 57 </w:t>
            </w:r>
            <w:hyperlink w:history="0" r:id="rId397" w:tooltip="Федеральный закон от 14.07.2022 N 292-ФЗ (ред. от 26.12.2024)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отдельных положений законодательных актов Российской Федерации и об установлении особенностей регулирования корпоративных отношений в 2022 и 2023 годах&quot; {КонсультантПлюс}">
              <w:r>
                <w:rPr>
                  <w:sz w:val="24"/>
                  <w:color w:val="0000ff"/>
                </w:rPr>
                <w:t xml:space="preserve">не применяется</w:t>
              </w:r>
            </w:hyperlink>
            <w:r>
              <w:rPr>
                <w:sz w:val="24"/>
                <w:color w:val="392c69"/>
              </w:rPr>
              <w:t xml:space="preserve"> к реорганизации кредитной организации, осуществляемой в соответствии со </w:t>
            </w:r>
            <w:hyperlink w:history="0" r:id="rId398" w:tooltip="Федеральный закон от 14.07.2022 N 292-ФЗ (ред. от 26.12.2024)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отдельных положений законодательных актов Российской Федерации и об установлении особенностей регулирования корпоративных отношений в 2022 и 2023 годах&quot; {КонсультантПлюс}">
              <w:r>
                <w:rPr>
                  <w:sz w:val="24"/>
                  <w:color w:val="0000ff"/>
                </w:rPr>
                <w:t xml:space="preserve">ст. 8</w:t>
              </w:r>
            </w:hyperlink>
            <w:r>
              <w:rPr>
                <w:sz w:val="24"/>
                <w:color w:val="392c69"/>
              </w:rPr>
              <w:t xml:space="preserve"> ФЗ от 14.07.2022 N 292-ФЗ.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Государственная регистрация юридического лица, создаваемого в результате реорганизации (в случае регистрации нескольких юридических лиц - первого по времени государственной регистрации), допускается не ранее истечения соответствующего срока для обжалования решения о реорганизации </w:t>
      </w:r>
      <w:hyperlink w:history="0" w:anchor="P834" w:tooltip="1. Решение о реорганизации юридического лица может быть признано недействительным по требованию участников реорганизуемого юридического лица, а также иных лиц, не являющихся участниками юридического лица, если такое право им предоставлено законом.">
        <w:r>
          <w:rPr>
            <w:sz w:val="24"/>
            <w:color w:val="0000ff"/>
          </w:rPr>
          <w:t xml:space="preserve">(пункт 1 статьи 60.1)</w:t>
        </w:r>
      </w:hyperlink>
      <w:r>
        <w:rPr>
          <w:sz w:val="24"/>
        </w:rPr>
        <w:t xml:space="preserve">.</w:t>
      </w:r>
    </w:p>
    <w:p>
      <w:pPr>
        <w:pStyle w:val="0"/>
        <w:jc w:val="both"/>
      </w:pPr>
      <w:r>
        <w:rPr>
          <w:sz w:val="24"/>
        </w:rPr>
        <w:t xml:space="preserve">(абзац введен Федеральным </w:t>
      </w:r>
      <w:hyperlink w:history="0" r:id="rId39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jc w:val="both"/>
      </w:pPr>
      <w:r>
        <w:rPr>
          <w:sz w:val="24"/>
        </w:rPr>
      </w:r>
    </w:p>
    <w:bookmarkStart w:id="785" w:name="P785"/>
    <w:bookmarkEnd w:id="785"/>
    <w:p>
      <w:pPr>
        <w:pStyle w:val="2"/>
        <w:outlineLvl w:val="4"/>
        <w:ind w:firstLine="540"/>
        <w:jc w:val="both"/>
      </w:pPr>
      <w:r>
        <w:rPr>
          <w:sz w:val="24"/>
        </w:rPr>
        <w:t xml:space="preserve">Статья 58. Правопреемство при реорганизации юридических лиц</w:t>
      </w:r>
    </w:p>
    <w:p>
      <w:pPr>
        <w:pStyle w:val="0"/>
        <w:jc w:val="both"/>
      </w:pPr>
      <w:r>
        <w:rPr>
          <w:sz w:val="24"/>
        </w:rPr>
      </w:r>
    </w:p>
    <w:p>
      <w:pPr>
        <w:pStyle w:val="0"/>
        <w:ind w:firstLine="540"/>
        <w:jc w:val="both"/>
      </w:pPr>
      <w:r>
        <w:rPr>
          <w:sz w:val="24"/>
        </w:rPr>
        <w:t xml:space="preserve">1. При слиянии юридических лиц права и обязанности каждого из них переходят к вновь возникшему юридическому лицу.</w:t>
      </w:r>
    </w:p>
    <w:p>
      <w:pPr>
        <w:pStyle w:val="0"/>
        <w:jc w:val="both"/>
      </w:pPr>
      <w:r>
        <w:rPr>
          <w:sz w:val="24"/>
        </w:rPr>
        <w:t xml:space="preserve">(в ред. Федерального </w:t>
      </w:r>
      <w:hyperlink w:history="0" r:id="rId40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При присоединении юридического лица к другому юридическому лицу к последнему переходят права и обязанности присоединенного юридического лица.</w:t>
      </w:r>
    </w:p>
    <w:p>
      <w:pPr>
        <w:pStyle w:val="0"/>
        <w:jc w:val="both"/>
      </w:pPr>
      <w:r>
        <w:rPr>
          <w:sz w:val="24"/>
        </w:rPr>
        <w:t xml:space="preserve">(в ред. Федерального </w:t>
      </w:r>
      <w:hyperlink w:history="0" r:id="rId40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3. При разделении юридического лица его права и обязанности переходят к вновь возникшим юридическим лицам в соответствии с передаточным актом.</w:t>
      </w:r>
    </w:p>
    <w:p>
      <w:pPr>
        <w:pStyle w:val="0"/>
        <w:jc w:val="both"/>
      </w:pPr>
      <w:r>
        <w:rPr>
          <w:sz w:val="24"/>
        </w:rPr>
        <w:t xml:space="preserve">(в ред. Федерального </w:t>
      </w:r>
      <w:hyperlink w:history="0" r:id="rId40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4. При выделении из состава юридического лица одного или нескольких юридических лиц к каждому из них переходят права и обязанности реорганизованного юридического лица в соответствии с передаточным актом.</w:t>
      </w:r>
    </w:p>
    <w:p>
      <w:pPr>
        <w:pStyle w:val="0"/>
        <w:jc w:val="both"/>
      </w:pPr>
      <w:r>
        <w:rPr>
          <w:sz w:val="24"/>
        </w:rPr>
        <w:t xml:space="preserve">(в ред. Федерального </w:t>
      </w:r>
      <w:hyperlink w:history="0" r:id="rId40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5. При преобразовании юридического лица одной организационно-правовой формы в юридическое лицо другой организационно-правовой формы права и обязанности реорганизованного юридического лица в отношении других лиц не изменяются, за исключением прав и обязанностей в отношении учредителей (участников), изменение которых вызвано реорганизацией.</w:t>
      </w:r>
    </w:p>
    <w:p>
      <w:pPr>
        <w:pStyle w:val="0"/>
        <w:spacing w:before="240" w:lineRule="auto"/>
        <w:ind w:firstLine="540"/>
        <w:jc w:val="both"/>
      </w:pPr>
      <w:r>
        <w:rPr>
          <w:sz w:val="24"/>
        </w:rPr>
        <w:t xml:space="preserve">К отношениям, возникающим при реорганизации юридического лица в форме преобразования, правила </w:t>
      </w:r>
      <w:hyperlink w:history="0" w:anchor="P809" w:tooltip="Статья 60. Гарантии прав кредиторов реорганизуемого юридического лица">
        <w:r>
          <w:rPr>
            <w:sz w:val="24"/>
            <w:color w:val="0000ff"/>
          </w:rPr>
          <w:t xml:space="preserve">статьи 60</w:t>
        </w:r>
      </w:hyperlink>
      <w:r>
        <w:rPr>
          <w:sz w:val="24"/>
        </w:rPr>
        <w:t xml:space="preserve"> настоящего Кодекса </w:t>
      </w:r>
      <w:hyperlink w:history="0" r:id="rId404"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не применяются</w:t>
        </w:r>
      </w:hyperlink>
      <w:r>
        <w:rPr>
          <w:sz w:val="24"/>
        </w:rPr>
        <w:t xml:space="preserve">.</w:t>
      </w:r>
    </w:p>
    <w:p>
      <w:pPr>
        <w:pStyle w:val="0"/>
        <w:jc w:val="both"/>
      </w:pPr>
      <w:r>
        <w:rPr>
          <w:sz w:val="24"/>
        </w:rPr>
        <w:t xml:space="preserve">(п. 5 в ред. Федерального </w:t>
      </w:r>
      <w:hyperlink w:history="0" r:id="rId40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4"/>
        <w:ind w:firstLine="540"/>
        <w:jc w:val="both"/>
      </w:pPr>
      <w:r>
        <w:rPr>
          <w:sz w:val="24"/>
        </w:rPr>
        <w:t xml:space="preserve">Статья 59. Передаточный акт</w:t>
      </w:r>
    </w:p>
    <w:p>
      <w:pPr>
        <w:pStyle w:val="0"/>
        <w:ind w:firstLine="540"/>
        <w:jc w:val="both"/>
      </w:pPr>
      <w:r>
        <w:rPr>
          <w:sz w:val="24"/>
        </w:rPr>
      </w:r>
    </w:p>
    <w:p>
      <w:pPr>
        <w:pStyle w:val="0"/>
        <w:ind w:firstLine="540"/>
        <w:jc w:val="both"/>
      </w:pPr>
      <w:r>
        <w:rPr>
          <w:sz w:val="24"/>
        </w:rPr>
        <w:t xml:space="preserve">(в ред. Федерального </w:t>
      </w:r>
      <w:hyperlink w:history="0" r:id="rId40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Передаточный акт должен содержать положения о правопреемстве по всем обязательствам реорганизованного юридического лица в отношении всех его кредиторов и должников, включая обязательства, оспариваемые сторонами, а также порядок определения правопреемства в связи с изменением вида, состава, стоимости имущества, возникновением, изменением, прекращением прав и обязанностей реорганизуемого юридического лица, которые могут произойти после даты, на которую составлен передаточный акт.</w:t>
      </w:r>
    </w:p>
    <w:p>
      <w:pPr>
        <w:pStyle w:val="0"/>
        <w:spacing w:before="240" w:lineRule="auto"/>
        <w:ind w:firstLine="540"/>
        <w:jc w:val="both"/>
      </w:pPr>
      <w:r>
        <w:rPr>
          <w:sz w:val="24"/>
        </w:rPr>
        <w:t xml:space="preserve">2. Передаточный акт утверждается учредителями (участниками) юридического лица или органом, принявшим решение о реорганизации юридического лица, и представляется вместе с учредительными документами для государственной регистрации юридических лиц, создаваемых в результате реорганизации, или внесения изменений в учредительные документы существующих юридических лиц.</w:t>
      </w:r>
    </w:p>
    <w:p>
      <w:pPr>
        <w:pStyle w:val="0"/>
        <w:spacing w:before="240" w:lineRule="auto"/>
        <w:ind w:firstLine="540"/>
        <w:jc w:val="both"/>
      </w:pPr>
      <w:r>
        <w:rPr>
          <w:sz w:val="24"/>
        </w:rPr>
        <w:t xml:space="preserve">Непредставление вместе с учредительными документами передаточного акта, отсутствие в нем положений о правопреемстве по всем обязательствам реорганизованного юридического лица влекут отказ в государственной регистрации юридических лиц, создаваемых в результате реорганизации.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60 при реорганизации кредитной организации в соответствии со </w:t>
            </w:r>
            <w:hyperlink w:history="0" r:id="rId407" w:tooltip="Федеральный закон от 14.07.2022 N 292-ФЗ (ред. от 26.12.2024)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отдельных положений законодательных актов Российской Федерации и об установлении особенностей регулирования корпоративных отношений в 2022 и 2023 годах&quot; {КонсультантПлюс}">
              <w:r>
                <w:rPr>
                  <w:sz w:val="24"/>
                  <w:color w:val="0000ff"/>
                </w:rPr>
                <w:t xml:space="preserve">ст. 8</w:t>
              </w:r>
            </w:hyperlink>
            <w:r>
              <w:rPr>
                <w:sz w:val="24"/>
                <w:color w:val="392c69"/>
              </w:rPr>
              <w:t xml:space="preserve"> ФЗ от 14.07.2022 N 292-ФЗ </w:t>
            </w:r>
            <w:hyperlink w:history="0" r:id="rId408" w:tooltip="Федеральный закон от 14.07.2022 N 292-ФЗ (ред. от 26.12.2024)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отдельных положений законодательных актов Российской Федерации и об установлении особенностей регулирования корпоративных отношений в 2022 и 2023 годах&quot; {КонсультантПлюс}">
              <w:r>
                <w:rPr>
                  <w:sz w:val="24"/>
                  <w:color w:val="0000ff"/>
                </w:rPr>
                <w:t xml:space="preserve">применяется</w:t>
              </w:r>
            </w:hyperlink>
            <w:r>
              <w:rPr>
                <w:sz w:val="24"/>
                <w:color w:val="392c69"/>
              </w:rPr>
              <w:t xml:space="preserve"> в части, не противоречащей </w:t>
            </w:r>
            <w:hyperlink w:history="0" r:id="rId409" w:tooltip="Федеральный закон от 14.07.2022 N 292-ФЗ (ред. от 26.12.2024)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отдельных положений законодательных актов Российской Федерации и об установлении особенностей регулирования корпоративных отношений в 2022 и 2023 годах&quot; {КонсультантПлюс}">
              <w:r>
                <w:rPr>
                  <w:sz w:val="24"/>
                  <w:color w:val="0000ff"/>
                </w:rPr>
                <w:t xml:space="preserve">ст. 8</w:t>
              </w:r>
            </w:hyperlink>
            <w:r>
              <w:rPr>
                <w:sz w:val="24"/>
                <w:color w:val="392c69"/>
              </w:rPr>
              <w:t xml:space="preserve"> ФЗ N 292-ФЗ.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809" w:name="P809"/>
    <w:bookmarkEnd w:id="809"/>
    <w:p>
      <w:pPr>
        <w:pStyle w:val="2"/>
        <w:spacing w:before="300" w:lineRule="auto"/>
        <w:outlineLvl w:val="4"/>
        <w:ind w:firstLine="540"/>
        <w:jc w:val="both"/>
      </w:pPr>
      <w:r>
        <w:rPr>
          <w:sz w:val="24"/>
        </w:rPr>
        <w:t xml:space="preserve">Статья 60. Гарантии прав кредиторов реорганизуемого юридического лица</w:t>
      </w:r>
    </w:p>
    <w:p>
      <w:pPr>
        <w:pStyle w:val="0"/>
        <w:ind w:firstLine="540"/>
        <w:jc w:val="both"/>
      </w:pPr>
      <w:r>
        <w:rPr>
          <w:sz w:val="24"/>
        </w:rPr>
      </w:r>
    </w:p>
    <w:p>
      <w:pPr>
        <w:pStyle w:val="0"/>
        <w:ind w:firstLine="540"/>
        <w:jc w:val="both"/>
      </w:pPr>
      <w:r>
        <w:rPr>
          <w:sz w:val="24"/>
        </w:rPr>
        <w:t xml:space="preserve">(в ред. Федерального </w:t>
      </w:r>
      <w:hyperlink w:history="0" r:id="rId41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01.01.2026 отдельные организации вправе не раскрывать информацию, предусмотренную п. 1 ст. 60, определенную </w:t>
            </w:r>
            <w:r>
              <w:rPr>
                <w:sz w:val="24"/>
                <w:color w:val="392c69"/>
              </w:rPr>
              <w:t xml:space="preserve">Решением</w:t>
            </w:r>
            <w:r>
              <w:rPr>
                <w:sz w:val="24"/>
                <w:color w:val="392c69"/>
              </w:rPr>
              <w:t xml:space="preserve"> Совета директоров Банка России от 24.12.2024.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течение трех рабочих дней после даты принятия решения о реорганизации юридического лица оно обязано </w:t>
      </w:r>
      <w:hyperlink w:history="0" r:id="rId411"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уведомить</w:t>
        </w:r>
      </w:hyperlink>
      <w:r>
        <w:rPr>
          <w:sz w:val="24"/>
        </w:rPr>
        <w:t xml:space="preserve"> в письменной форме уполномоченный государственный орган, осуществляющий государственную регистрацию юридических лиц, о начале процедуры реорганизации с указанием формы реорганизации. В случае участия в реорганизации двух и более юридических лиц такое уведомление направляется юридическим лицом, последним принявшим решение о реорганизации или определенным решением о реорганизации. На основании такого уведомления уполномоченный государственный орган, осуществляющий государственную регистрацию юридических лиц, вносит в единый государственный реестр юридических лиц запись о том, что юридические лица находятся в процессе реорганизации.</w:t>
      </w:r>
    </w:p>
    <w:p>
      <w:pPr>
        <w:pStyle w:val="0"/>
        <w:spacing w:before="240" w:lineRule="auto"/>
        <w:ind w:firstLine="540"/>
        <w:jc w:val="both"/>
      </w:pPr>
      <w:r>
        <w:rPr>
          <w:sz w:val="24"/>
        </w:rPr>
        <w:t xml:space="preserve">Реорганизуемое юридическое лицо после внесения в единый государственный реестр юридических лиц записи о начале процедуры реорганизации дважды с периодичностью один раз в месяц опубликовывает в </w:t>
      </w:r>
      <w:hyperlink w:history="0" r:id="rId412" w:tooltip="Приказ ФНС России от 16.06.2006 N САЭ-3-09/355@ (ред. от 28.08.2013) &quot;Об обеспечении публикации и издания сведений о государственной регистрации юридических лиц в соответствии с законодательством Российской Федерации о государственной регистрации&quot; (Зарегистрировано в Минюсте России 04.07.2006 N 8001) {КонсультантПлюс}">
        <w:r>
          <w:rPr>
            <w:sz w:val="24"/>
            <w:color w:val="0000ff"/>
          </w:rPr>
          <w:t xml:space="preserve">средствах массовой информации</w:t>
        </w:r>
      </w:hyperlink>
      <w:r>
        <w:rPr>
          <w:sz w:val="24"/>
        </w:rPr>
        <w:t xml:space="preserve">, в которых опубликовываются данные о государственной регистрации юридических лиц, уведомление о своей реорганизации. В случае участия в реорганизации двух и более юридических лиц уведомление о реорганизации опубликовывается от имени всех участвующих в реорганизации юридических лиц юридическим лицом, последним принявшим решение о реорганизации или определенным решением о реорганизации. В уведомлении о реорганизации указываются сведения о каждом участвующем в реорганизации, создаваемом или продолжающем деятельность в результате реорганизации юридическом лице, форма реорганизации, описание порядка и условий заявления кредиторами своих требований, иные сведения, предусмотренные </w:t>
      </w:r>
      <w:r>
        <w:rPr>
          <w:sz w:val="24"/>
        </w:rPr>
        <w:t xml:space="preserve">законом</w:t>
      </w:r>
      <w:r>
        <w:rPr>
          <w:sz w:val="24"/>
        </w:rPr>
        <w:t xml:space="preserve">.</w:t>
      </w:r>
    </w:p>
    <w:p>
      <w:pPr>
        <w:pStyle w:val="0"/>
        <w:spacing w:before="240" w:lineRule="auto"/>
        <w:ind w:firstLine="540"/>
        <w:jc w:val="both"/>
      </w:pPr>
      <w:r>
        <w:rPr>
          <w:sz w:val="24"/>
        </w:rPr>
        <w:t xml:space="preserve">Законом</w:t>
      </w:r>
      <w:r>
        <w:rPr>
          <w:sz w:val="24"/>
        </w:rPr>
        <w:t xml:space="preserve"> может быть предусмотрена обязанность реорганизуемого юридического лица уведомить в письменной форме кредиторов о своей реорганизации.</w:t>
      </w:r>
    </w:p>
    <w:bookmarkStart w:id="818" w:name="P818"/>
    <w:bookmarkEnd w:id="818"/>
    <w:p>
      <w:pPr>
        <w:pStyle w:val="0"/>
        <w:spacing w:before="240" w:lineRule="auto"/>
        <w:ind w:firstLine="540"/>
        <w:jc w:val="both"/>
      </w:pPr>
      <w:r>
        <w:rPr>
          <w:sz w:val="24"/>
        </w:rPr>
        <w:t xml:space="preserve">2. Кредитор юридического лица, если его права требования возникли до опубликования первого уведомления о реорганизации юридического лица, вправе потребовать в судебном порядке досрочного исполнения соответствующего обязательства должником, а при невозможности досрочного исполнения - прекращения обязательства и возмещения связанных с этим убытков, за исключением случаев, установленных </w:t>
      </w:r>
      <w:r>
        <w:rPr>
          <w:sz w:val="24"/>
        </w:rPr>
        <w:t xml:space="preserve">законом</w:t>
      </w:r>
      <w:r>
        <w:rPr>
          <w:sz w:val="24"/>
        </w:rPr>
        <w:t xml:space="preserve"> или соглашением кредитора с реорганизуемым юридическим лицом.</w:t>
      </w:r>
    </w:p>
    <w:p>
      <w:pPr>
        <w:pStyle w:val="0"/>
        <w:spacing w:before="240" w:lineRule="auto"/>
        <w:ind w:firstLine="540"/>
        <w:jc w:val="both"/>
      </w:pPr>
      <w:r>
        <w:rPr>
          <w:sz w:val="24"/>
        </w:rPr>
        <w:t xml:space="preserve">Требования о досрочном исполнении обязательства или прекращении обязательства и возмещении убытков могут быть предъявлены кредиторами не позднее чем в течение тридцати дней после даты опубликования последнего уведомления о реорганизации юридического лица.</w:t>
      </w:r>
    </w:p>
    <w:p>
      <w:pPr>
        <w:pStyle w:val="0"/>
        <w:spacing w:before="240" w:lineRule="auto"/>
        <w:ind w:firstLine="540"/>
        <w:jc w:val="both"/>
      </w:pPr>
      <w:r>
        <w:rPr>
          <w:sz w:val="24"/>
        </w:rPr>
        <w:t xml:space="preserve">Право, предусмотренное </w:t>
      </w:r>
      <w:hyperlink w:history="0" w:anchor="P818" w:tooltip="2. Кредитор юридического лица, если его права требования возникли до опубликования первого уведомления о реорганизации юридического лица, вправе потребовать в судебном порядке досрочного исполнения соответствующего обязательства должником, а при невозможности досрочного исполнения - прекращения обязательства и возмещения связанных с этим убытков, за исключением случаев, установленных законом или соглашением кредитора с реорганизуемым юридическим лицом.">
        <w:r>
          <w:rPr>
            <w:sz w:val="24"/>
            <w:color w:val="0000ff"/>
          </w:rPr>
          <w:t xml:space="preserve">абзацем первым</w:t>
        </w:r>
      </w:hyperlink>
      <w:r>
        <w:rPr>
          <w:sz w:val="24"/>
        </w:rPr>
        <w:t xml:space="preserve"> настоящего пункта, не предоставляется кредитору, уже имеющему достаточное обеспечение.</w:t>
      </w:r>
    </w:p>
    <w:p>
      <w:pPr>
        <w:pStyle w:val="0"/>
        <w:spacing w:before="240" w:lineRule="auto"/>
        <w:ind w:firstLine="540"/>
        <w:jc w:val="both"/>
      </w:pPr>
      <w:r>
        <w:rPr>
          <w:sz w:val="24"/>
        </w:rPr>
        <w:t xml:space="preserve">Предъявленные в указанный срок требования должны быть исполнены до завершения процедуры реорганизации, в том числе внесением долга в депозит в случаях, предусмотренных </w:t>
      </w:r>
      <w:hyperlink w:history="0" w:anchor="P4277" w:tooltip="Статья 327. Исполнение обязательства внесением долга в депозит">
        <w:r>
          <w:rPr>
            <w:sz w:val="24"/>
            <w:color w:val="0000ff"/>
          </w:rPr>
          <w:t xml:space="preserve">статьей 327</w:t>
        </w:r>
      </w:hyperlink>
      <w:r>
        <w:rPr>
          <w:sz w:val="24"/>
        </w:rPr>
        <w:t xml:space="preserve"> настоящего Кодекса.</w:t>
      </w:r>
    </w:p>
    <w:p>
      <w:pPr>
        <w:pStyle w:val="0"/>
        <w:spacing w:before="240" w:lineRule="auto"/>
        <w:ind w:firstLine="540"/>
        <w:jc w:val="both"/>
      </w:pPr>
      <w:r>
        <w:rPr>
          <w:sz w:val="24"/>
        </w:rPr>
        <w:t xml:space="preserve">Кредитор не вправе требовать досрочного исполнения обязательства или прекращения обязательства и возмещения убытков, если в течение тридцати дней с даты предъявления кредитором этих требований ему будет предоставлено обеспечение, признаваемое достаточным в соответствии с </w:t>
      </w:r>
      <w:hyperlink w:history="0" w:anchor="P825" w:tooltip="4. Предложенное кредитору обеспечение исполнения обязательств реорганизуемого юридического лица или возмещения связанных с его прекращением убытков считается достаточным, если:">
        <w:r>
          <w:rPr>
            <w:sz w:val="24"/>
            <w:color w:val="0000ff"/>
          </w:rPr>
          <w:t xml:space="preserve">пунктом 4</w:t>
        </w:r>
      </w:hyperlink>
      <w:r>
        <w:rPr>
          <w:sz w:val="24"/>
        </w:rPr>
        <w:t xml:space="preserve"> настоящей статьи.</w:t>
      </w:r>
    </w:p>
    <w:p>
      <w:pPr>
        <w:pStyle w:val="0"/>
        <w:spacing w:before="240" w:lineRule="auto"/>
        <w:ind w:firstLine="540"/>
        <w:jc w:val="both"/>
      </w:pPr>
      <w:r>
        <w:rPr>
          <w:sz w:val="24"/>
        </w:rPr>
        <w:t xml:space="preserve">Предъявление кредиторами требований на основании настоящего пункта не является основанием для приостановления процедуры реорганизации юридического лица.</w:t>
      </w:r>
    </w:p>
    <w:p>
      <w:pPr>
        <w:pStyle w:val="0"/>
        <w:spacing w:before="240" w:lineRule="auto"/>
        <w:ind w:firstLine="540"/>
        <w:jc w:val="both"/>
      </w:pPr>
      <w:r>
        <w:rPr>
          <w:sz w:val="24"/>
        </w:rPr>
        <w:t xml:space="preserve">3. Если кредитору, потребовавшему в соответствии с правилами настоящей статьи досрочного исполнения обязательства или прекращения обязательства и возмещения убытков, такое исполнение не предоставлено, убытки не возмещены и не предложено достаточное обеспечение исполнения обязательства, солидарную ответственность перед кредитором наряду с юридическими лицами, созданными в результате реорганизации, несут лица, имеющие фактическую возможность определять действия реорганизованных юридических лиц </w:t>
      </w:r>
      <w:hyperlink w:history="0" w:anchor="P712" w:tooltip="3.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
        <w:r>
          <w:rPr>
            <w:sz w:val="24"/>
            <w:color w:val="0000ff"/>
          </w:rPr>
          <w:t xml:space="preserve">(пункт 3 статьи 53.1)</w:t>
        </w:r>
      </w:hyperlink>
      <w:r>
        <w:rPr>
          <w:sz w:val="24"/>
        </w:rPr>
        <w:t xml:space="preserve">, члены их коллегиальных органов и лицо, уполномоченное выступать от имени реорганизованного юридического лица </w:t>
      </w:r>
      <w:hyperlink w:history="0" w:anchor="P700" w:tooltip="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ны коллегиальных органов юридического лица (наблюдательного или иного совета, правления и т.п.).">
        <w:r>
          <w:rPr>
            <w:sz w:val="24"/>
            <w:color w:val="0000ff"/>
          </w:rPr>
          <w:t xml:space="preserve">(пункт 3 статьи 53)</w:t>
        </w:r>
      </w:hyperlink>
      <w:r>
        <w:rPr>
          <w:sz w:val="24"/>
        </w:rPr>
        <w:t xml:space="preserve">, если они своими действиями (бездействием) способствовали наступлению указанных последствий для кредитора, а при реорганизации в форме выделения солидарную ответственность перед кредитором наряду с указанными лицами несет также реорганизованное юридическое лицо.</w:t>
      </w:r>
    </w:p>
    <w:bookmarkStart w:id="825" w:name="P825"/>
    <w:bookmarkEnd w:id="825"/>
    <w:p>
      <w:pPr>
        <w:pStyle w:val="0"/>
        <w:spacing w:before="240" w:lineRule="auto"/>
        <w:ind w:firstLine="540"/>
        <w:jc w:val="both"/>
      </w:pPr>
      <w:r>
        <w:rPr>
          <w:sz w:val="24"/>
        </w:rPr>
        <w:t xml:space="preserve">4. Предложенное кредитору обеспечение исполнения обязательств реорганизуемого юридического лица или возмещения связанных с его прекращением убытков считается достаточным, если:</w:t>
      </w:r>
    </w:p>
    <w:p>
      <w:pPr>
        <w:pStyle w:val="0"/>
        <w:spacing w:before="240" w:lineRule="auto"/>
        <w:ind w:firstLine="540"/>
        <w:jc w:val="both"/>
      </w:pPr>
      <w:r>
        <w:rPr>
          <w:sz w:val="24"/>
        </w:rPr>
        <w:t xml:space="preserve">1) кредитор согласился принять такое обеспечение;</w:t>
      </w:r>
    </w:p>
    <w:p>
      <w:pPr>
        <w:pStyle w:val="0"/>
        <w:spacing w:before="240" w:lineRule="auto"/>
        <w:ind w:firstLine="540"/>
        <w:jc w:val="both"/>
      </w:pPr>
      <w:r>
        <w:rPr>
          <w:sz w:val="24"/>
        </w:rPr>
        <w:t xml:space="preserve">2) кредитору выдана независимая безотзывная гарантия кредитной организацией, кредитоспособность которой не вызывает обоснованных сомнений, со сроком действия, не менее чем на три месяца превышающим срок исполнения обеспечиваемого обязательства, и с условием платежа по предъявлении кредитором требований к гаранту с приложением доказательств неисполнения обязательства реорганизуемого или реорганизованного юридического лица.</w:t>
      </w:r>
    </w:p>
    <w:p>
      <w:pPr>
        <w:pStyle w:val="0"/>
        <w:spacing w:before="240" w:lineRule="auto"/>
        <w:ind w:firstLine="540"/>
        <w:jc w:val="both"/>
      </w:pPr>
      <w:r>
        <w:rPr>
          <w:sz w:val="24"/>
        </w:rPr>
        <w:t xml:space="preserve">5. Если передаточный акт не позволяет определить правопреемника по обязательству юридического лица, а также если из передаточного акта или иных обстоятельств следует, что при реорганизации недобросовестно распределены активы и обязательства реорганизуемых юридических лиц, что привело к существенному нарушению интересов кредиторов, реорганизованное юридическое лицо и созданные в результате реорганизации юридические лица несут солидарную ответственность по такому обязательству.</w:t>
      </w:r>
    </w:p>
    <w:p>
      <w:pPr>
        <w:pStyle w:val="0"/>
        <w:ind w:firstLine="540"/>
        <w:jc w:val="both"/>
      </w:pPr>
      <w:r>
        <w:rPr>
          <w:sz w:val="24"/>
        </w:rPr>
      </w:r>
    </w:p>
    <w:p>
      <w:pPr>
        <w:pStyle w:val="2"/>
        <w:outlineLvl w:val="4"/>
        <w:ind w:firstLine="540"/>
        <w:jc w:val="both"/>
      </w:pPr>
      <w:r>
        <w:rPr>
          <w:sz w:val="24"/>
        </w:rPr>
        <w:t xml:space="preserve">Статья 60.1. Последствия признания недействительным решения о реорганизации юридического лица</w:t>
      </w:r>
    </w:p>
    <w:p>
      <w:pPr>
        <w:pStyle w:val="0"/>
        <w:ind w:firstLine="540"/>
        <w:jc w:val="both"/>
      </w:pPr>
      <w:r>
        <w:rPr>
          <w:sz w:val="24"/>
        </w:rPr>
      </w:r>
    </w:p>
    <w:p>
      <w:pPr>
        <w:pStyle w:val="0"/>
        <w:ind w:firstLine="540"/>
        <w:jc w:val="both"/>
      </w:pPr>
      <w:r>
        <w:rPr>
          <w:sz w:val="24"/>
        </w:rPr>
        <w:t xml:space="preserve">(введена Федеральным </w:t>
      </w:r>
      <w:hyperlink w:history="0" r:id="rId41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bookmarkStart w:id="834" w:name="P834"/>
    <w:bookmarkEnd w:id="834"/>
    <w:p>
      <w:pPr>
        <w:pStyle w:val="0"/>
        <w:ind w:firstLine="540"/>
        <w:jc w:val="both"/>
      </w:pPr>
      <w:r>
        <w:rPr>
          <w:sz w:val="24"/>
        </w:rPr>
        <w:t xml:space="preserve">1. Решение о реорганизации юридического лица может быть признано недействительным по требованию участников реорганизуемого юридического лица, а также иных лиц, не являющихся участниками юридического лица, если такое право им предоставлено законом.</w:t>
      </w:r>
    </w:p>
    <w:p>
      <w:pPr>
        <w:pStyle w:val="0"/>
        <w:spacing w:before="240" w:lineRule="auto"/>
        <w:ind w:firstLine="540"/>
        <w:jc w:val="both"/>
      </w:pPr>
      <w:r>
        <w:rPr>
          <w:sz w:val="24"/>
        </w:rPr>
        <w:t xml:space="preserve">Указанное требование может быть предъявлено в суд не позднее чем в течение трех месяцев после внесения в единый государственный реестр юридических лиц записи о начале процедуры реорганизации, если иной срок не установлен законом.</w:t>
      </w:r>
    </w:p>
    <w:p>
      <w:pPr>
        <w:pStyle w:val="0"/>
        <w:spacing w:before="240" w:lineRule="auto"/>
        <w:ind w:firstLine="540"/>
        <w:jc w:val="both"/>
      </w:pPr>
      <w:r>
        <w:rPr>
          <w:sz w:val="24"/>
        </w:rPr>
        <w:t xml:space="preserve">2. Признание судом недействительным решения о реорганизации юридического лица не влечет ликвидации образовавшегося в результате реорганизации юридического лица, а также не является основанием для признания недействительными сделок, совершенных таким юридическим лицом.</w:t>
      </w:r>
    </w:p>
    <w:p>
      <w:pPr>
        <w:pStyle w:val="0"/>
        <w:spacing w:before="240" w:lineRule="auto"/>
        <w:ind w:firstLine="540"/>
        <w:jc w:val="both"/>
      </w:pPr>
      <w:r>
        <w:rPr>
          <w:sz w:val="24"/>
        </w:rPr>
        <w:t xml:space="preserve">3. В случае признания решения о реорганизации юридического лица недействительным до окончания реорганизации, если осуществлена государственная регистрация части юридических лиц, подлежащих созданию в результате реорганизации, правопреемство наступает только в отношении таких зарегистрированных юридических лиц, в остальной части права и обязанности сохраняются за прежними юридическими лицами.</w:t>
      </w:r>
    </w:p>
    <w:p>
      <w:pPr>
        <w:pStyle w:val="0"/>
        <w:spacing w:before="240" w:lineRule="auto"/>
        <w:ind w:firstLine="540"/>
        <w:jc w:val="both"/>
      </w:pPr>
      <w:r>
        <w:rPr>
          <w:sz w:val="24"/>
        </w:rPr>
        <w:t xml:space="preserve">4. Лица, недобросовестно способствовавшие принятию признанного судом недействительным решения о реорганизации, обязаны солидарно возместить убытки участнику реорганизованного юридического лица, голосовавшему против принятия решения о реорганизации или не принимавшему участия в голосовании, а также кредиторам реорганизованного юридического лица. Солидарно с данными лицами, недобросовестно способствовавшими принятию решения о реорганизации, отвечают юридические лица, созданные в результате реорганизации на основании указанного решения.</w:t>
      </w:r>
    </w:p>
    <w:p>
      <w:pPr>
        <w:pStyle w:val="0"/>
        <w:spacing w:before="240" w:lineRule="auto"/>
        <w:ind w:firstLine="540"/>
        <w:jc w:val="both"/>
      </w:pPr>
      <w:r>
        <w:rPr>
          <w:sz w:val="24"/>
        </w:rPr>
        <w:t xml:space="preserve">Если решение о реорганизации юридического лица принималось коллегиальным органом, солидарная ответственность возлагается на членов этого органа, голосовавших за принятие соответствующего решения.</w:t>
      </w:r>
    </w:p>
    <w:p>
      <w:pPr>
        <w:pStyle w:val="0"/>
        <w:ind w:firstLine="540"/>
        <w:jc w:val="both"/>
      </w:pPr>
      <w:r>
        <w:rPr>
          <w:sz w:val="24"/>
        </w:rPr>
      </w:r>
    </w:p>
    <w:p>
      <w:pPr>
        <w:pStyle w:val="2"/>
        <w:outlineLvl w:val="4"/>
        <w:ind w:firstLine="540"/>
        <w:jc w:val="both"/>
      </w:pPr>
      <w:r>
        <w:rPr>
          <w:sz w:val="24"/>
        </w:rPr>
        <w:t xml:space="preserve">Статья 60.2. Признание реорганизации корпорации несостоявшейся</w:t>
      </w:r>
    </w:p>
    <w:p>
      <w:pPr>
        <w:pStyle w:val="0"/>
        <w:ind w:firstLine="540"/>
        <w:jc w:val="both"/>
      </w:pPr>
      <w:r>
        <w:rPr>
          <w:sz w:val="24"/>
        </w:rPr>
      </w:r>
    </w:p>
    <w:p>
      <w:pPr>
        <w:pStyle w:val="0"/>
        <w:ind w:firstLine="540"/>
        <w:jc w:val="both"/>
      </w:pPr>
      <w:r>
        <w:rPr>
          <w:sz w:val="24"/>
        </w:rPr>
        <w:t xml:space="preserve">(введена Федеральным </w:t>
      </w:r>
      <w:hyperlink w:history="0" r:id="rId41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Суд по требованию участника корпорации, голосовавшего против принятия решения о реорганизации этой корпорации или не принимавшего участия в голосовании по данному вопросу, может признать реорганизацию несостоявшейся в случае, если решение о реорганизации не принималось участниками реорганизованной корпорации, а также в случае представления для государственной регистрации юридических лиц, создаваемых путем реорганизации, документов, содержащих заведомо недостоверные данные о реорганизации.</w:t>
      </w:r>
    </w:p>
    <w:p>
      <w:pPr>
        <w:pStyle w:val="0"/>
        <w:spacing w:before="240" w:lineRule="auto"/>
        <w:ind w:firstLine="540"/>
        <w:jc w:val="both"/>
      </w:pPr>
      <w:r>
        <w:rPr>
          <w:sz w:val="24"/>
        </w:rPr>
        <w:t xml:space="preserve">2. Решение суда о признании реорганизации несостоявшейся влечет следующие правовые последствия:</w:t>
      </w:r>
    </w:p>
    <w:p>
      <w:pPr>
        <w:pStyle w:val="0"/>
        <w:spacing w:before="240" w:lineRule="auto"/>
        <w:ind w:firstLine="540"/>
        <w:jc w:val="both"/>
      </w:pPr>
      <w:r>
        <w:rPr>
          <w:sz w:val="24"/>
        </w:rPr>
        <w:t xml:space="preserve">1) восстанавливаются юридические лица, существовавшие до реорганизации, с одновременным прекращением юридических лиц, созданных в результате реорганизации, о чем делаются соответствующие записи в едином государственном реестре юридических лиц;</w:t>
      </w:r>
    </w:p>
    <w:p>
      <w:pPr>
        <w:pStyle w:val="0"/>
        <w:spacing w:before="240" w:lineRule="auto"/>
        <w:ind w:firstLine="540"/>
        <w:jc w:val="both"/>
      </w:pPr>
      <w:r>
        <w:rPr>
          <w:sz w:val="24"/>
        </w:rPr>
        <w:t xml:space="preserve">2) сделки юридических лиц, созданных в результате реорганизации, с лицами, добросовестно полагавшимися на правопреемство, сохраняют силу для восстановленных юридических лиц, которые являются солидарными должниками и солидарными кредиторами по таким сделкам;</w:t>
      </w:r>
    </w:p>
    <w:p>
      <w:pPr>
        <w:pStyle w:val="0"/>
        <w:spacing w:before="240" w:lineRule="auto"/>
        <w:ind w:firstLine="540"/>
        <w:jc w:val="both"/>
      </w:pPr>
      <w:r>
        <w:rPr>
          <w:sz w:val="24"/>
        </w:rPr>
        <w:t xml:space="preserve">3) переход прав и обязанностей признается несостоявшимся, при этом предоставление (платежи, услуги и т.п.), осуществленное в пользу юридического лица, созданного в результате реорганизации, должниками, добросовестно полагавшимися на правопреемство на стороне кредитора, признается совершенным в пользу управомоченного лица. Если за счет имущества (активов) одного из юридических лиц, участвовавших в реорганизации, исполнены обязанности другого из них, перешедшие к юридическому лицу, созданному в результате реорганизации, к отношениям указанных лиц применяются правила об обязательствах вследствие неосновательного обогащения </w:t>
      </w:r>
      <w:hyperlink w:history="0" r:id="rId415" w:tooltip="&quot;Гражданский кодекс Российской Федерации (часть вторая)&quot; от 26.01.1996 N 14-ФЗ (ред. от 24.06.2025) {КонсультантПлюс}">
        <w:r>
          <w:rPr>
            <w:sz w:val="24"/>
            <w:color w:val="0000ff"/>
          </w:rPr>
          <w:t xml:space="preserve">(глава 60)</w:t>
        </w:r>
      </w:hyperlink>
      <w:r>
        <w:rPr>
          <w:sz w:val="24"/>
        </w:rPr>
        <w:t xml:space="preserve">. Произведенные выплаты могут быть оспорены по заявлению лица, за счет средств которого они были произведены, если получатель исполнения знал или должен был знать о незаконности реорганизации;</w:t>
      </w:r>
    </w:p>
    <w:p>
      <w:pPr>
        <w:pStyle w:val="0"/>
        <w:spacing w:before="240" w:lineRule="auto"/>
        <w:ind w:firstLine="540"/>
        <w:jc w:val="both"/>
      </w:pPr>
      <w:r>
        <w:rPr>
          <w:sz w:val="24"/>
        </w:rPr>
        <w:t xml:space="preserve">4) участники ранее существовавшего юридического лица признаются обладателями долей участия в нем в том размере, в котором доли принадлежали им до реорганизации, а при смене участников юридического лица в ходе такой реорганизации или по ее окончании доли участия участников ранее существовавшего юридического лица возвращаются им по правилам, предусмотренным </w:t>
      </w:r>
      <w:hyperlink w:history="0" w:anchor="P984" w:tooltip="3. Если иное не установлено настоящим Кодексом, участник коммерческой корпорации, утративший помимо своей воли в результате неправомерных действий других участников или третьих лиц права участия в ней, вправе требовать возвращения ему доли участия, перешедшей к иным лицам, с выплатой им справедливой компенсации, определяемой судом, а также возмещения убытков за счет лиц, виновных в утрате доли. Суд может отказать в возвращении доли участия, если это приведет к несправедливому лишению иных лиц их прав уча...">
        <w:r>
          <w:rPr>
            <w:sz w:val="24"/>
            <w:color w:val="0000ff"/>
          </w:rPr>
          <w:t xml:space="preserve">пунктом 3 статьи 65.2</w:t>
        </w:r>
      </w:hyperlink>
      <w:r>
        <w:rPr>
          <w:sz w:val="24"/>
        </w:rPr>
        <w:t xml:space="preserve"> настоящего Кодекса.</w:t>
      </w:r>
    </w:p>
    <w:p>
      <w:pPr>
        <w:pStyle w:val="0"/>
        <w:ind w:firstLine="540"/>
        <w:jc w:val="both"/>
      </w:pPr>
      <w:r>
        <w:rPr>
          <w:sz w:val="24"/>
        </w:rPr>
      </w:r>
    </w:p>
    <w:bookmarkStart w:id="852" w:name="P852"/>
    <w:bookmarkEnd w:id="852"/>
    <w:p>
      <w:pPr>
        <w:pStyle w:val="2"/>
        <w:outlineLvl w:val="4"/>
        <w:ind w:firstLine="540"/>
        <w:jc w:val="both"/>
      </w:pPr>
      <w:r>
        <w:rPr>
          <w:sz w:val="24"/>
        </w:rPr>
        <w:t xml:space="preserve">Статья 61. Ликвидация юридического лица</w:t>
      </w:r>
    </w:p>
    <w:p>
      <w:pPr>
        <w:pStyle w:val="0"/>
        <w:ind w:firstLine="540"/>
        <w:jc w:val="both"/>
      </w:pPr>
      <w:r>
        <w:rPr>
          <w:sz w:val="24"/>
        </w:rPr>
      </w:r>
    </w:p>
    <w:p>
      <w:pPr>
        <w:pStyle w:val="0"/>
        <w:ind w:firstLine="540"/>
        <w:jc w:val="both"/>
      </w:pPr>
      <w:r>
        <w:rPr>
          <w:sz w:val="24"/>
        </w:rPr>
        <w:t xml:space="preserve">(в ред. Федерального </w:t>
      </w:r>
      <w:hyperlink w:history="0" r:id="rId41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Ликвидация юридического лица влечет его прекращение без перехода в порядке универсального правопреемства его прав и обязанностей к другим лицам.</w:t>
      </w:r>
    </w:p>
    <w:p>
      <w:pPr>
        <w:pStyle w:val="0"/>
        <w:spacing w:before="240" w:lineRule="auto"/>
        <w:ind w:firstLine="540"/>
        <w:jc w:val="both"/>
      </w:pPr>
      <w:r>
        <w:rPr>
          <w:sz w:val="24"/>
        </w:rPr>
        <w:t xml:space="preserve">2. Юридическое лицо ликвидируется по решению его учредителей (участников) или органа юридического лица, уполномоченного на то учредительным документом, в том числе в связи с истечением срока, на который создано юридическое лицо, с достижением цели, ради которой оно создано.</w:t>
      </w:r>
    </w:p>
    <w:p>
      <w:pPr>
        <w:pStyle w:val="0"/>
        <w:spacing w:before="240" w:lineRule="auto"/>
        <w:ind w:firstLine="540"/>
        <w:jc w:val="both"/>
      </w:pPr>
      <w:r>
        <w:rPr>
          <w:sz w:val="24"/>
        </w:rPr>
        <w:t xml:space="preserve">3. Юридическое лицо ликвидируется по решению суда:</w:t>
      </w:r>
    </w:p>
    <w:bookmarkStart w:id="859" w:name="P859"/>
    <w:bookmarkEnd w:id="859"/>
    <w:p>
      <w:pPr>
        <w:pStyle w:val="0"/>
        <w:spacing w:before="240" w:lineRule="auto"/>
        <w:ind w:firstLine="540"/>
        <w:jc w:val="both"/>
      </w:pPr>
      <w:r>
        <w:rPr>
          <w:sz w:val="24"/>
        </w:rPr>
        <w:t xml:space="preserve">1)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w:t>
      </w:r>
      <w:r>
        <w:rPr>
          <w:sz w:val="24"/>
        </w:rPr>
        <w:t xml:space="preserve">законом</w:t>
      </w:r>
      <w:r>
        <w:rPr>
          <w:sz w:val="24"/>
        </w:rPr>
        <w:t xml:space="preserve">, в случае признания государственной регистрации юридического лица недействительной, в том числе в связи с допущенными при его создании грубыми нарушениями закона, если эти нарушения носят неустранимый характер;</w:t>
      </w:r>
    </w:p>
    <w:p>
      <w:pPr>
        <w:pStyle w:val="0"/>
        <w:spacing w:before="240" w:lineRule="auto"/>
        <w:ind w:firstLine="540"/>
        <w:jc w:val="both"/>
      </w:pPr>
      <w:r>
        <w:rPr>
          <w:sz w:val="24"/>
        </w:rPr>
        <w:t xml:space="preserve">2)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w:t>
      </w:r>
      <w:r>
        <w:rPr>
          <w:sz w:val="24"/>
        </w:rPr>
        <w:t xml:space="preserve">законом</w:t>
      </w:r>
      <w:r>
        <w:rPr>
          <w:sz w:val="24"/>
        </w:rPr>
        <w:t xml:space="preserve">, в случае осуществления юридическим лицом деятельности без надлежащего разрешения (лицензии) либо при отсутствии обязательного членства в саморегулируемой организации или необходимого в силу закона свидетельства о допуске к определенному виду работ, выданного саморегулируемой организацией;</w:t>
      </w:r>
    </w:p>
    <w:p>
      <w:pPr>
        <w:pStyle w:val="0"/>
        <w:spacing w:before="240" w:lineRule="auto"/>
        <w:ind w:firstLine="540"/>
        <w:jc w:val="both"/>
      </w:pPr>
      <w:r>
        <w:rPr>
          <w:sz w:val="24"/>
        </w:rPr>
        <w:t xml:space="preserve">3)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w:t>
      </w:r>
      <w:r>
        <w:rPr>
          <w:sz w:val="24"/>
        </w:rPr>
        <w:t xml:space="preserve">законом</w:t>
      </w:r>
      <w:r>
        <w:rPr>
          <w:sz w:val="24"/>
        </w:rPr>
        <w:t xml:space="preserve">, в случае осуществления юридическим лицом деятельности, запрещенной законом, либо с нарушением Конституции Российской Федерации, либо с другими </w:t>
      </w:r>
      <w:hyperlink w:history="0" r:id="rId417"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неоднократными</w:t>
        </w:r>
      </w:hyperlink>
      <w:r>
        <w:rPr>
          <w:sz w:val="24"/>
        </w:rPr>
        <w:t xml:space="preserve"> или грубыми нарушениями закона или иных правовых актов;</w:t>
      </w:r>
    </w:p>
    <w:bookmarkStart w:id="862" w:name="P862"/>
    <w:bookmarkEnd w:id="862"/>
    <w:p>
      <w:pPr>
        <w:pStyle w:val="0"/>
        <w:spacing w:before="240" w:lineRule="auto"/>
        <w:ind w:firstLine="540"/>
        <w:jc w:val="both"/>
      </w:pPr>
      <w:r>
        <w:rPr>
          <w:sz w:val="24"/>
        </w:rPr>
        <w:t xml:space="preserve">4)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w:t>
      </w:r>
      <w:r>
        <w:rPr>
          <w:sz w:val="24"/>
        </w:rPr>
        <w:t xml:space="preserve">законом</w:t>
      </w:r>
      <w:r>
        <w:rPr>
          <w:sz w:val="24"/>
        </w:rPr>
        <w:t xml:space="preserve">, в случае систематического осуществления общественной организацией, общественным движением, общественно полезным фондом, религиозной организацией деятельности, противоречащей уставным целям таких организаций;</w:t>
      </w:r>
    </w:p>
    <w:p>
      <w:pPr>
        <w:pStyle w:val="0"/>
        <w:jc w:val="both"/>
      </w:pPr>
      <w:r>
        <w:rPr>
          <w:sz w:val="24"/>
        </w:rPr>
        <w:t xml:space="preserve">(в ред. Федеральных законов от 23.05.2015 </w:t>
      </w:r>
      <w:hyperlink w:history="0" r:id="rId418"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N 133-ФЗ</w:t>
        </w:r>
      </w:hyperlink>
      <w:r>
        <w:rPr>
          <w:sz w:val="24"/>
        </w:rPr>
        <w:t xml:space="preserve">, от 08.08.2024 </w:t>
      </w:r>
      <w:hyperlink w:history="0" r:id="rId419"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N 237-ФЗ</w:t>
        </w:r>
      </w:hyperlink>
      <w:r>
        <w:rPr>
          <w:sz w:val="24"/>
        </w:rPr>
        <w:t xml:space="preserve">)</w:t>
      </w:r>
    </w:p>
    <w:p>
      <w:pPr>
        <w:pStyle w:val="0"/>
        <w:spacing w:before="240" w:lineRule="auto"/>
        <w:ind w:firstLine="540"/>
        <w:jc w:val="both"/>
      </w:pPr>
      <w:r>
        <w:rPr>
          <w:sz w:val="24"/>
        </w:rPr>
        <w:t xml:space="preserve">5) по иску учредителя (участника) юридического лица в случае </w:t>
      </w:r>
      <w:hyperlink w:history="0" r:id="rId42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невозможности</w:t>
        </w:r>
      </w:hyperlink>
      <w:r>
        <w:rPr>
          <w:sz w:val="24"/>
        </w:rPr>
        <w:t xml:space="preserve"> достижения целей, ради которых оно создано, в том числе в случае, если осуществление деятельности юридического лица становится невозможным или существенно затрудняется;</w:t>
      </w:r>
    </w:p>
    <w:p>
      <w:pPr>
        <w:pStyle w:val="0"/>
        <w:spacing w:before="240" w:lineRule="auto"/>
        <w:ind w:firstLine="540"/>
        <w:jc w:val="both"/>
      </w:pPr>
      <w:r>
        <w:rPr>
          <w:sz w:val="24"/>
        </w:rPr>
        <w:t xml:space="preserve">6) в иных случаях, предусмотренных </w:t>
      </w:r>
      <w:r>
        <w:rPr>
          <w:sz w:val="24"/>
        </w:rPr>
        <w:t xml:space="preserve">законом</w:t>
      </w:r>
      <w:r>
        <w:rPr>
          <w:sz w:val="24"/>
        </w:rPr>
        <w:t xml:space="preserve">.</w:t>
      </w:r>
    </w:p>
    <w:p>
      <w:pPr>
        <w:pStyle w:val="0"/>
        <w:spacing w:before="240" w:lineRule="auto"/>
        <w:ind w:firstLine="540"/>
        <w:jc w:val="both"/>
      </w:pPr>
      <w:r>
        <w:rPr>
          <w:sz w:val="24"/>
        </w:rPr>
        <w:t xml:space="preserve">4. С момента принятия решения о ликвидации юридического лица срок исполнения его обязательств перед кредиторами считается наступившим.</w:t>
      </w:r>
    </w:p>
    <w:p>
      <w:pPr>
        <w:pStyle w:val="0"/>
        <w:spacing w:before="240" w:lineRule="auto"/>
        <w:ind w:firstLine="540"/>
        <w:jc w:val="both"/>
      </w:pPr>
      <w:r>
        <w:rPr>
          <w:sz w:val="24"/>
        </w:rPr>
        <w:t xml:space="preserve">5. Решением суда о ликвидации юридического лица на его учредителей (участников) или на орган, уполномоченный на ликвидацию юридического лица его учредительным документом, могут быть возложены обязанности по осуществлению ликвидации юридического лица. </w:t>
      </w:r>
      <w:hyperlink w:history="0" r:id="rId421" w:tooltip="&quot;Обзор судебной практики по некоторым вопросам применения законодательства о хозяйственных обществах&quot; (утв. Президиумом Верховного Суда РФ 25.12.2019) (ред. от 25.04.2025) {КонсультантПлюс}">
        <w:r>
          <w:rPr>
            <w:sz w:val="24"/>
            <w:color w:val="0000ff"/>
          </w:rPr>
          <w:t xml:space="preserve">Неисполнение решения</w:t>
        </w:r>
      </w:hyperlink>
      <w:r>
        <w:rPr>
          <w:sz w:val="24"/>
        </w:rPr>
        <w:t xml:space="preserve"> суда является основанием для осуществления ликвидации юридического лица арбитражным управляющим </w:t>
      </w:r>
      <w:hyperlink w:history="0" w:anchor="P880" w:tooltip="5. В случае неисполнения или ненадлежащего исполнения учредителями (участниками) юридического лица обязанностей по его ликвидации заинтересованное лицо или уполномоченный государственный орган вправе потребовать в судебном порядке ликвидации юридического лица и назначения для этого арбитражного управляющего.">
        <w:r>
          <w:rPr>
            <w:sz w:val="24"/>
            <w:color w:val="0000ff"/>
          </w:rPr>
          <w:t xml:space="preserve">(пункт 5 статьи 62)</w:t>
        </w:r>
      </w:hyperlink>
      <w:r>
        <w:rPr>
          <w:sz w:val="24"/>
        </w:rPr>
        <w:t xml:space="preserve"> за счет имущества юридического лица. При недостаточности у юридического лица средств на расходы, необходимые для его ликвидации, эти расходы возлагаются на учредителей (участников) юридического лица солидарно </w:t>
      </w:r>
      <w:hyperlink w:history="0" w:anchor="P876" w:tooltip="2. Учредители (участники) юридического лица независимо от оснований, по которым принято решение о его ликвидации, в том числе в случае фактического прекращения деятельности юридического лица, обязаны совершить за счет имущества юридического лица действия по ликвидации юридического лица. При недостаточности имущества юридического лица учредители (участники) юридического лица обязаны совершить указанные действия солидарно за свой счет.">
        <w:r>
          <w:rPr>
            <w:sz w:val="24"/>
            <w:color w:val="0000ff"/>
          </w:rPr>
          <w:t xml:space="preserve">(пункт 2 статьи 62)</w:t>
        </w:r>
      </w:hyperlink>
      <w:r>
        <w:rPr>
          <w:sz w:val="24"/>
        </w:rPr>
        <w:t xml:space="preserve">.</w:t>
      </w:r>
    </w:p>
    <w:p>
      <w:pPr>
        <w:pStyle w:val="0"/>
        <w:spacing w:before="240" w:lineRule="auto"/>
        <w:ind w:firstLine="540"/>
        <w:jc w:val="both"/>
      </w:pPr>
      <w:r>
        <w:rPr>
          <w:sz w:val="24"/>
        </w:rPr>
        <w:t xml:space="preserve">6. Юридические лица, за исключением предусмотренных </w:t>
      </w:r>
      <w:hyperlink w:history="0" w:anchor="P952" w:tooltip="Статья 65. Несостоятельность (банкротство) юридического лица">
        <w:r>
          <w:rPr>
            <w:sz w:val="24"/>
            <w:color w:val="0000ff"/>
          </w:rPr>
          <w:t xml:space="preserve">статьей 65</w:t>
        </w:r>
      </w:hyperlink>
      <w:r>
        <w:rPr>
          <w:sz w:val="24"/>
        </w:rPr>
        <w:t xml:space="preserve"> настоящего Кодекса юридических лиц, по решению суда могут быть признаны несостоятельными (банкротами) и ликвидированы в случаях и в порядке, которые предусмотрены </w:t>
      </w:r>
      <w:hyperlink w:history="0" r:id="rId422"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законодательством</w:t>
        </w:r>
      </w:hyperlink>
      <w:r>
        <w:rPr>
          <w:sz w:val="24"/>
        </w:rPr>
        <w:t xml:space="preserve"> о несостоятельности (банкротстве).</w:t>
      </w:r>
    </w:p>
    <w:p>
      <w:pPr>
        <w:pStyle w:val="0"/>
        <w:spacing w:before="240" w:lineRule="auto"/>
        <w:ind w:firstLine="540"/>
        <w:jc w:val="both"/>
      </w:pPr>
      <w:r>
        <w:rPr>
          <w:sz w:val="24"/>
        </w:rPr>
        <w:t xml:space="preserve">Общие правила о ликвидации юридических лиц, содержащиеся в настоящем Кодексе, применяются к ликвидации юридического лица в порядке конкурсного производства в случаях, если настоящим Кодексом или </w:t>
      </w:r>
      <w:hyperlink w:history="0" r:id="rId423"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законодательством</w:t>
        </w:r>
      </w:hyperlink>
      <w:r>
        <w:rPr>
          <w:sz w:val="24"/>
        </w:rPr>
        <w:t xml:space="preserve"> о несостоятельности (банкротстве) не установлены иные правила.</w:t>
      </w:r>
    </w:p>
    <w:p>
      <w:pPr>
        <w:pStyle w:val="0"/>
        <w:jc w:val="both"/>
      </w:pPr>
      <w:r>
        <w:rPr>
          <w:sz w:val="24"/>
        </w:rPr>
      </w:r>
    </w:p>
    <w:p>
      <w:pPr>
        <w:pStyle w:val="2"/>
        <w:outlineLvl w:val="4"/>
        <w:ind w:firstLine="540"/>
        <w:jc w:val="both"/>
      </w:pPr>
      <w:r>
        <w:rPr>
          <w:sz w:val="24"/>
        </w:rPr>
        <w:t xml:space="preserve">Статья 62. Обязанности лиц, принявших решение о ликвидации юридического лица</w:t>
      </w:r>
    </w:p>
    <w:p>
      <w:pPr>
        <w:pStyle w:val="0"/>
        <w:ind w:firstLine="540"/>
        <w:jc w:val="both"/>
      </w:pPr>
      <w:r>
        <w:rPr>
          <w:sz w:val="24"/>
        </w:rPr>
      </w:r>
    </w:p>
    <w:p>
      <w:pPr>
        <w:pStyle w:val="0"/>
        <w:ind w:firstLine="540"/>
        <w:jc w:val="both"/>
      </w:pPr>
      <w:r>
        <w:rPr>
          <w:sz w:val="24"/>
        </w:rPr>
        <w:t xml:space="preserve">(в ред. Федерального </w:t>
      </w:r>
      <w:hyperlink w:history="0" r:id="rId42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Учредители (участники) юридического лица или орган, принявшие решение о ликвидации юридического лица, в течение трех рабочих дней после даты принятия данного решения обязаны </w:t>
      </w:r>
      <w:hyperlink w:history="0" r:id="rId425"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сообщить</w:t>
        </w:r>
      </w:hyperlink>
      <w:r>
        <w:rPr>
          <w:sz w:val="24"/>
        </w:rPr>
        <w:t xml:space="preserve"> в письменной форме об этом в уполномоченный государственный орган, осуществляющий государственную регистрацию юридических лиц, для внесения в единый государственный реестр юридических лиц записи о том, что юридическое лицо находится в процессе ликвидации, а также </w:t>
      </w:r>
      <w:r>
        <w:rPr>
          <w:sz w:val="24"/>
        </w:rPr>
        <w:t xml:space="preserve">опубликовать</w:t>
      </w:r>
      <w:r>
        <w:rPr>
          <w:sz w:val="24"/>
        </w:rPr>
        <w:t xml:space="preserve"> сведения о принятии данного решения в порядке, установленном законом.</w:t>
      </w:r>
    </w:p>
    <w:bookmarkStart w:id="876" w:name="P876"/>
    <w:bookmarkEnd w:id="876"/>
    <w:p>
      <w:pPr>
        <w:pStyle w:val="0"/>
        <w:spacing w:before="240" w:lineRule="auto"/>
        <w:ind w:firstLine="540"/>
        <w:jc w:val="both"/>
      </w:pPr>
      <w:r>
        <w:rPr>
          <w:sz w:val="24"/>
        </w:rPr>
        <w:t xml:space="preserve">2. Учредители (участники) юридического лица независимо от оснований, по которым принято решение о его ликвидации, в том числе в случае фактического прекращения деятельности юридического лица, обязаны совершить за счет имущества юридического лица действия по ликвидации юридического лица. При недостаточности имущества юридического лица учредители (участники) юридического лица обязаны совершить указанные действия солидарно за свой счет.</w:t>
      </w:r>
    </w:p>
    <w:p>
      <w:pPr>
        <w:pStyle w:val="0"/>
        <w:spacing w:before="240" w:lineRule="auto"/>
        <w:ind w:firstLine="540"/>
        <w:jc w:val="both"/>
      </w:pPr>
      <w:r>
        <w:rPr>
          <w:sz w:val="24"/>
        </w:rPr>
        <w:t xml:space="preserve">3. Учредители (участники) юридического лица или орган, принявшие решение о ликвидации юридического лица, назначают ликвидационную комиссию (ликвидатора) и устанавливают порядок и </w:t>
      </w:r>
      <w:r>
        <w:rPr>
          <w:sz w:val="24"/>
        </w:rPr>
        <w:t xml:space="preserve">сроки</w:t>
      </w:r>
      <w:r>
        <w:rPr>
          <w:sz w:val="24"/>
        </w:rPr>
        <w:t xml:space="preserve"> ликвидации в соответствии с законом.</w:t>
      </w:r>
    </w:p>
    <w:p>
      <w:pPr>
        <w:pStyle w:val="0"/>
        <w:spacing w:before="240" w:lineRule="auto"/>
        <w:ind w:firstLine="540"/>
        <w:jc w:val="both"/>
      </w:pPr>
      <w:r>
        <w:rPr>
          <w:sz w:val="24"/>
        </w:rPr>
        <w:t xml:space="preserve">4. С момента назначения ликвидационной комиссии к ней переходят полномочия по управлению делами юридического лица. Ликвидационная комиссия от имени ликвидируемого юридического лица выступает в суде. Ликвидационная комиссия обязана действовать добросовестно и разумно в интересах ликвидируемого юридического лица, а также его кредиторов.</w:t>
      </w:r>
    </w:p>
    <w:p>
      <w:pPr>
        <w:pStyle w:val="0"/>
        <w:spacing w:before="240" w:lineRule="auto"/>
        <w:ind w:firstLine="540"/>
        <w:jc w:val="both"/>
      </w:pPr>
      <w:r>
        <w:rPr>
          <w:sz w:val="24"/>
        </w:rPr>
        <w:t xml:space="preserve">Если ликвидационной комиссией установлена недостаточность имущества юридического лица для удовлетворения всех требований кредиторов, дальнейшая ликвидация юридического лица может осуществляться только в </w:t>
      </w:r>
      <w:hyperlink w:history="0" r:id="rId426"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порядке</w:t>
        </w:r>
      </w:hyperlink>
      <w:r>
        <w:rPr>
          <w:sz w:val="24"/>
        </w:rPr>
        <w:t xml:space="preserve">, установленном законодательством о несостоятельности (банкротстве).</w:t>
      </w:r>
    </w:p>
    <w:bookmarkStart w:id="880" w:name="P880"/>
    <w:bookmarkEnd w:id="880"/>
    <w:p>
      <w:pPr>
        <w:pStyle w:val="0"/>
        <w:spacing w:before="240" w:lineRule="auto"/>
        <w:ind w:firstLine="540"/>
        <w:jc w:val="both"/>
      </w:pPr>
      <w:r>
        <w:rPr>
          <w:sz w:val="24"/>
        </w:rPr>
        <w:t xml:space="preserve">5. В случае неисполнения или ненадлежащего исполнения учредителями (участниками) юридического лица обязанностей по его ликвидации заинтересованное лицо или уполномоченный государственный орган вправе потребовать в судебном порядке ликвидации юридического лица и назначения для этого арбитражного управляющего.</w:t>
      </w:r>
    </w:p>
    <w:p>
      <w:pPr>
        <w:pStyle w:val="0"/>
        <w:spacing w:before="240" w:lineRule="auto"/>
        <w:ind w:firstLine="540"/>
        <w:jc w:val="both"/>
      </w:pPr>
      <w:r>
        <w:rPr>
          <w:sz w:val="24"/>
        </w:rPr>
        <w:t xml:space="preserve">6. При невозможности ликвидации юридического лица ввиду отсутствия средств на расходы, необходимые для его ликвидации, и невозможности возложить эти расходы на его учредителей (участников) юридическое лицо подлежит исключению из единого государственного реестра юридических лиц в порядке, установленном законом о государственной регистрации юридических лиц.</w:t>
      </w:r>
    </w:p>
    <w:p>
      <w:pPr>
        <w:pStyle w:val="0"/>
        <w:jc w:val="both"/>
      </w:pPr>
      <w:r>
        <w:rPr>
          <w:sz w:val="24"/>
        </w:rPr>
      </w:r>
    </w:p>
    <w:p>
      <w:pPr>
        <w:pStyle w:val="2"/>
        <w:outlineLvl w:val="4"/>
        <w:ind w:firstLine="540"/>
        <w:jc w:val="both"/>
      </w:pPr>
      <w:r>
        <w:rPr>
          <w:sz w:val="24"/>
        </w:rPr>
        <w:t xml:space="preserve">Статья 63. Порядок ликвидации юридического лица</w:t>
      </w:r>
    </w:p>
    <w:p>
      <w:pPr>
        <w:pStyle w:val="0"/>
        <w:ind w:firstLine="540"/>
        <w:jc w:val="both"/>
      </w:pPr>
      <w:r>
        <w:rPr>
          <w:sz w:val="24"/>
        </w:rPr>
      </w:r>
    </w:p>
    <w:p>
      <w:pPr>
        <w:pStyle w:val="0"/>
        <w:ind w:firstLine="540"/>
        <w:jc w:val="both"/>
      </w:pPr>
      <w:r>
        <w:rPr>
          <w:sz w:val="24"/>
        </w:rPr>
        <w:t xml:space="preserve">(в ред. Федерального </w:t>
      </w:r>
      <w:hyperlink w:history="0" r:id="rId42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Ликвидационная комиссия опубликовывает в </w:t>
      </w:r>
      <w:r>
        <w:rPr>
          <w:sz w:val="24"/>
        </w:rPr>
        <w:t xml:space="preserve">средствах массовой информации</w:t>
      </w:r>
      <w:r>
        <w:rPr>
          <w:sz w:val="24"/>
        </w:rPr>
        <w:t xml:space="preserve">, в которых опубликовываются данные о государственной регистрации юридического лица, сообщение о его ликвидации и о порядке и сроке заявления требований его кредиторами. Этот срок не может быть менее двух месяцев с момента опубликования сообщения о ликвидации.</w:t>
      </w:r>
    </w:p>
    <w:p>
      <w:pPr>
        <w:pStyle w:val="0"/>
        <w:spacing w:before="240" w:lineRule="auto"/>
        <w:ind w:firstLine="540"/>
        <w:jc w:val="both"/>
      </w:pPr>
      <w:r>
        <w:rPr>
          <w:sz w:val="24"/>
        </w:rPr>
        <w:t xml:space="preserve">Ликвидационная комиссия принимает меры по выявлению кредиторов и получению дебиторской задолженности, а также уведомляет в письменной форме кредиторов о ликвидации юридического лица.</w:t>
      </w:r>
    </w:p>
    <w:p>
      <w:pPr>
        <w:pStyle w:val="0"/>
        <w:spacing w:before="240" w:lineRule="auto"/>
        <w:ind w:firstLine="540"/>
        <w:jc w:val="both"/>
      </w:pPr>
      <w:r>
        <w:rPr>
          <w:sz w:val="24"/>
        </w:rPr>
        <w:t xml:space="preserve">2. После окончания срока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юридического лица, перечне требований, предъявленных кредиторами, результатах их рассмотрения, а также о перечне требований, удовлетворенных вступившим в законную силу решением суда, независимо от того, были ли такие требования приняты ликвидационной комиссией.</w:t>
      </w:r>
    </w:p>
    <w:p>
      <w:pPr>
        <w:pStyle w:val="0"/>
        <w:spacing w:before="240" w:lineRule="auto"/>
        <w:ind w:firstLine="540"/>
        <w:jc w:val="both"/>
      </w:pPr>
      <w:r>
        <w:rPr>
          <w:sz w:val="24"/>
        </w:rPr>
        <w:t xml:space="preserve">Промежуточный ликвидационный баланс утверждается учредителями (участниками) юридического лица или органом, принявшими решение о ликвидации юридического лица. В случаях, установленных </w:t>
      </w:r>
      <w:r>
        <w:rPr>
          <w:sz w:val="24"/>
        </w:rPr>
        <w:t xml:space="preserve">законом</w:t>
      </w:r>
      <w:r>
        <w:rPr>
          <w:sz w:val="24"/>
        </w:rPr>
        <w:t xml:space="preserve">, промежуточный ликвидационный баланс утверждается по согласованию с уполномоченным государственным органом.</w:t>
      </w:r>
    </w:p>
    <w:p>
      <w:pPr>
        <w:pStyle w:val="0"/>
        <w:spacing w:before="240" w:lineRule="auto"/>
        <w:ind w:firstLine="540"/>
        <w:jc w:val="both"/>
      </w:pPr>
      <w:r>
        <w:rPr>
          <w:sz w:val="24"/>
        </w:rPr>
        <w:t xml:space="preserve">3. В случае возбуждения дела о несостоятельности (банкротстве) юридического лица его ликвидация, осуществляемая по правилам настоящего Кодекса, прекращается и ликвидационная комиссия уведомляет об этом всех известных ей кредиторов. Требования кредиторов в случае прекращения ликвидации юридического лица при возбуждении дела о его несостоятельности (банкротстве) рассматриваются в </w:t>
      </w:r>
      <w:hyperlink w:history="0" r:id="rId428"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порядке</w:t>
        </w:r>
      </w:hyperlink>
      <w:r>
        <w:rPr>
          <w:sz w:val="24"/>
        </w:rPr>
        <w:t xml:space="preserve">, установленном законодательством о несостоятельности (банкротстве).</w:t>
      </w:r>
    </w:p>
    <w:p>
      <w:pPr>
        <w:pStyle w:val="0"/>
        <w:spacing w:before="240" w:lineRule="auto"/>
        <w:ind w:firstLine="540"/>
        <w:jc w:val="both"/>
      </w:pPr>
      <w:r>
        <w:rPr>
          <w:sz w:val="24"/>
        </w:rPr>
        <w:t xml:space="preserve">4. Если имеющиеся у ликвидируемого юридического лица (кроме учреждений) денежные средства недостаточны для удовлетворения требований кредиторов, ликвидационная комиссия осуществляет продажу имущества юридического лица, на которое в соответствии с законом допускается обращение взыскания, с торгов, за исключением объектов стоимостью не более ста тысяч рублей (согласно утвержденному промежуточному ликвидационному балансу), для продажи которых проведение торгов не требуется.</w:t>
      </w:r>
    </w:p>
    <w:p>
      <w:pPr>
        <w:pStyle w:val="0"/>
        <w:spacing w:before="240" w:lineRule="auto"/>
        <w:ind w:firstLine="540"/>
        <w:jc w:val="both"/>
      </w:pPr>
      <w:r>
        <w:rPr>
          <w:sz w:val="24"/>
        </w:rPr>
        <w:t xml:space="preserve">В случае недостаточности имущества ликвидируемого юридического лица для удовлетворения требований кредиторов или при наличии признаков банкротства юридического лица ликвидационная комиссия обязана обратиться в арбитражный суд с заявлением о банкротстве юридического лица, если такое юридическое лицо может быть признано несостоятельным (банкротом).</w:t>
      </w:r>
    </w:p>
    <w:p>
      <w:pPr>
        <w:pStyle w:val="0"/>
        <w:spacing w:before="240" w:lineRule="auto"/>
        <w:ind w:firstLine="540"/>
        <w:jc w:val="both"/>
      </w:pPr>
      <w:r>
        <w:rPr>
          <w:sz w:val="24"/>
        </w:rPr>
        <w:t xml:space="preserve">5. Выплата денежных сумм кредиторам ликвидируемого юридического лица производится ликвидационной комиссией в порядке очередности, установленной </w:t>
      </w:r>
      <w:hyperlink w:history="0" w:anchor="P900" w:tooltip="Статья 64. Удовлетворение требований кредиторов ликвидируемого юридического лица">
        <w:r>
          <w:rPr>
            <w:sz w:val="24"/>
            <w:color w:val="0000ff"/>
          </w:rPr>
          <w:t xml:space="preserve">статьей 64</w:t>
        </w:r>
      </w:hyperlink>
      <w:r>
        <w:rPr>
          <w:sz w:val="24"/>
        </w:rPr>
        <w:t xml:space="preserve"> настоящего Кодекса, в соответствии с </w:t>
      </w:r>
      <w:hyperlink w:history="0" r:id="rId429" w:tooltip="&lt;Письмо&gt; ФНС России от 30.03.2017 N ГД-4-14/5914@ &lt;О направлении &quot;Обзора судебной практики по спорам с участием регистрирующих органов N 1 (2017)&quot;&gt; {КонсультантПлюс}">
        <w:r>
          <w:rPr>
            <w:sz w:val="24"/>
            <w:color w:val="0000ff"/>
          </w:rPr>
          <w:t xml:space="preserve">промежуточным ликвидационным балансом</w:t>
        </w:r>
      </w:hyperlink>
      <w:r>
        <w:rPr>
          <w:sz w:val="24"/>
        </w:rPr>
        <w:t xml:space="preserve"> со дня его утверждения.</w:t>
      </w:r>
    </w:p>
    <w:p>
      <w:pPr>
        <w:pStyle w:val="0"/>
        <w:spacing w:before="240" w:lineRule="auto"/>
        <w:ind w:firstLine="540"/>
        <w:jc w:val="both"/>
      </w:pPr>
      <w:r>
        <w:rPr>
          <w:sz w:val="24"/>
        </w:rPr>
        <w:t xml:space="preserve">6. После завершения расчетов с кредиторами ликвидационная комиссия составляет ликвидационный баланс, который утверждается учредителями (участниками) юридического лица или органом, принявшими решение о ликвидации юридического лица. В случаях, установленных </w:t>
      </w:r>
      <w:r>
        <w:rPr>
          <w:sz w:val="24"/>
        </w:rPr>
        <w:t xml:space="preserve">законом</w:t>
      </w:r>
      <w:r>
        <w:rPr>
          <w:sz w:val="24"/>
        </w:rPr>
        <w:t xml:space="preserve">, ликвидационный баланс утверждается по согласованию с уполномоченным государственным органом.</w:t>
      </w:r>
    </w:p>
    <w:p>
      <w:pPr>
        <w:pStyle w:val="0"/>
        <w:spacing w:before="240" w:lineRule="auto"/>
        <w:ind w:firstLine="540"/>
        <w:jc w:val="both"/>
      </w:pPr>
      <w:r>
        <w:rPr>
          <w:sz w:val="24"/>
        </w:rPr>
        <w:t xml:space="preserve">7. В случаях, если настоящим </w:t>
      </w:r>
      <w:r>
        <w:rPr>
          <w:sz w:val="24"/>
        </w:rPr>
        <w:t xml:space="preserve">Кодексом</w:t>
      </w:r>
      <w:r>
        <w:rPr>
          <w:sz w:val="24"/>
        </w:rPr>
        <w:t xml:space="preserve"> предусмотрена субсидиарная ответственность собственника имущества учреждения или казенного предприятия по обязательствам этого учреждения или этого предприятия, при недостаточности у ликвидируемых учреждения или казенного предприятия имущества, на которое в соответствии с законом может быть обращено взыскание, кредиторы вправе обратиться в суд с иском об удовлетворении оставшейся части требований за счет собственника имущества этого учреждения или этого предприятия.</w:t>
      </w:r>
    </w:p>
    <w:p>
      <w:pPr>
        <w:pStyle w:val="0"/>
        <w:spacing w:before="240" w:lineRule="auto"/>
        <w:ind w:firstLine="540"/>
        <w:jc w:val="both"/>
      </w:pPr>
      <w:r>
        <w:rPr>
          <w:sz w:val="24"/>
        </w:rPr>
        <w:t xml:space="preserve">8. Оставшееся после удовлетворения требований кредиторов имущество юридического лица передается его учредителям (участникам), имеющим вещные права на это имущество или корпоративные права в отношении юридического лица, если иное не предусмотрено </w:t>
      </w:r>
      <w:r>
        <w:rPr>
          <w:sz w:val="24"/>
        </w:rPr>
        <w:t xml:space="preserve">законом</w:t>
      </w:r>
      <w:r>
        <w:rPr>
          <w:sz w:val="24"/>
        </w:rPr>
        <w:t xml:space="preserve">, иными правовыми актами или учредительным документом юридического лица. При наличии спора между учредителями (участниками) относительно того, кому следует передать вещь, она продается ликвидационной комиссией с торгов. Если иное не установлено настоящим Кодексом или другим </w:t>
      </w:r>
      <w:r>
        <w:rPr>
          <w:sz w:val="24"/>
        </w:rPr>
        <w:t xml:space="preserve">законом</w:t>
      </w:r>
      <w:r>
        <w:rPr>
          <w:sz w:val="24"/>
        </w:rPr>
        <w:t xml:space="preserve">, при ликвидации некоммерческой организации оставшееся после удовлетворения требований кредиторов имущество направляется в соответствии с уставом некоммерческой организации на цели, для достижения которых она была создана, и (или) на благотворительные цели.</w:t>
      </w:r>
    </w:p>
    <w:p>
      <w:pPr>
        <w:pStyle w:val="0"/>
        <w:spacing w:before="240" w:lineRule="auto"/>
        <w:ind w:firstLine="540"/>
        <w:jc w:val="both"/>
      </w:pPr>
      <w:r>
        <w:rPr>
          <w:sz w:val="24"/>
        </w:rPr>
        <w:t xml:space="preserve">9. Ликвидация юридического лица считается завершенной, а юридическое лицо - прекратившим существование после внесения сведений о его прекращении в единый государственный реестр юридических лиц в порядке, установленном </w:t>
      </w:r>
      <w:hyperlink w:history="0" r:id="rId430"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законом</w:t>
        </w:r>
      </w:hyperlink>
      <w:r>
        <w:rPr>
          <w:sz w:val="24"/>
        </w:rPr>
        <w:t xml:space="preserve"> о государственной регистрации юридических лиц.</w:t>
      </w:r>
    </w:p>
    <w:p>
      <w:pPr>
        <w:pStyle w:val="0"/>
        <w:jc w:val="both"/>
      </w:pPr>
      <w:r>
        <w:rPr>
          <w:sz w:val="24"/>
        </w:rPr>
      </w:r>
    </w:p>
    <w:bookmarkStart w:id="900" w:name="P900"/>
    <w:bookmarkEnd w:id="900"/>
    <w:p>
      <w:pPr>
        <w:pStyle w:val="2"/>
        <w:outlineLvl w:val="4"/>
        <w:ind w:firstLine="540"/>
        <w:jc w:val="both"/>
      </w:pPr>
      <w:r>
        <w:rPr>
          <w:sz w:val="24"/>
        </w:rPr>
        <w:t xml:space="preserve">Статья 64. Удовлетворение требований кредиторов ликвидируемого юридического лица</w:t>
      </w:r>
    </w:p>
    <w:p>
      <w:pPr>
        <w:pStyle w:val="0"/>
        <w:jc w:val="both"/>
      </w:pPr>
      <w:r>
        <w:rPr>
          <w:sz w:val="24"/>
        </w:rPr>
        <w:t xml:space="preserve">(в ред. Федерального </w:t>
      </w:r>
      <w:hyperlink w:history="0" r:id="rId43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0"/>
        <w:ind w:firstLine="540"/>
        <w:jc w:val="both"/>
      </w:pPr>
      <w:r>
        <w:rPr>
          <w:sz w:val="24"/>
        </w:rPr>
        <w:t xml:space="preserve">1. При ликвидации юридического лица после погашения текущих расходов, необходимых для осуществления ликвидации, требования его кредиторов удовлетворяются в следующей очередности:</w:t>
      </w:r>
    </w:p>
    <w:p>
      <w:pPr>
        <w:pStyle w:val="0"/>
        <w:jc w:val="both"/>
      </w:pPr>
      <w:r>
        <w:rPr>
          <w:sz w:val="24"/>
        </w:rPr>
        <w:t xml:space="preserve">(в ред. Федерального </w:t>
      </w:r>
      <w:hyperlink w:history="0" r:id="rId43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в первую очередь удовлетворяются требования граждан, перед которыми ликвидируемое юридическое лицо несет ответственность за причинение вреда жизни или здоровью, путем капитализации соответствующих повременных платежей, о компенсации сверх возмещения вреда, причиненного вследствие разрушения, повреждения объекта капитального строительства, нарушения требований безопасности при строительстве объекта капитального строительства, требований к обеспечению безопасной эксплуатации здания, сооружения;</w:t>
      </w:r>
    </w:p>
    <w:p>
      <w:pPr>
        <w:pStyle w:val="0"/>
        <w:jc w:val="both"/>
      </w:pPr>
      <w:r>
        <w:rPr>
          <w:sz w:val="24"/>
        </w:rPr>
        <w:t xml:space="preserve">(в ред. Федеральных законов от 03.01.2006 </w:t>
      </w:r>
      <w:hyperlink w:history="0" r:id="rId433"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N 6-ФЗ</w:t>
        </w:r>
      </w:hyperlink>
      <w:r>
        <w:rPr>
          <w:sz w:val="24"/>
        </w:rPr>
        <w:t xml:space="preserve">, от 28.11.2011 </w:t>
      </w:r>
      <w:hyperlink w:history="0" r:id="rId43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29.06.2015 </w:t>
      </w:r>
      <w:hyperlink w:history="0" r:id="rId435" w:tooltip="Федеральный закон от 29.06.2015 N 186-ФЗ (ред. от 29.07.2017) &quot;О внесении изменений в отдельные законодательные акты Российской Федерации&quot; {КонсультантПлюс}">
        <w:r>
          <w:rPr>
            <w:sz w:val="24"/>
            <w:color w:val="0000ff"/>
          </w:rPr>
          <w:t xml:space="preserve">N 186-ФЗ</w:t>
        </w:r>
      </w:hyperlink>
      <w:r>
        <w:rPr>
          <w:sz w:val="24"/>
        </w:rPr>
        <w:t xml:space="preserve">)</w:t>
      </w:r>
    </w:p>
    <w:p>
      <w:pPr>
        <w:pStyle w:val="0"/>
        <w:spacing w:before="240" w:lineRule="auto"/>
        <w:ind w:firstLine="540"/>
        <w:jc w:val="both"/>
      </w:pPr>
      <w:r>
        <w:rPr>
          <w:sz w:val="24"/>
        </w:rPr>
        <w:t xml:space="preserve">во вторую очередь производятся расчеты по выплате выходных пособий и оплате труда лиц, работающих или работавших по трудовому договору, и по выплате вознаграждений авторам результатов интеллектуальной деятельности;</w:t>
      </w:r>
    </w:p>
    <w:p>
      <w:pPr>
        <w:pStyle w:val="0"/>
        <w:jc w:val="both"/>
      </w:pPr>
      <w:r>
        <w:rPr>
          <w:sz w:val="24"/>
        </w:rPr>
        <w:t xml:space="preserve">(в ред. Федеральных законов от 03.01.2006 </w:t>
      </w:r>
      <w:hyperlink w:history="0" r:id="rId436"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N 6-ФЗ</w:t>
        </w:r>
      </w:hyperlink>
      <w:r>
        <w:rPr>
          <w:sz w:val="24"/>
        </w:rPr>
        <w:t xml:space="preserve">, от 18.12.2006 </w:t>
      </w:r>
      <w:hyperlink w:history="0" r:id="rId437"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N 231-ФЗ</w:t>
        </w:r>
      </w:hyperlink>
      <w:r>
        <w:rPr>
          <w:sz w:val="24"/>
        </w:rPr>
        <w:t xml:space="preserve">)</w:t>
      </w:r>
    </w:p>
    <w:p>
      <w:pPr>
        <w:pStyle w:val="0"/>
        <w:spacing w:before="240" w:lineRule="auto"/>
        <w:ind w:firstLine="540"/>
        <w:jc w:val="both"/>
      </w:pPr>
      <w:r>
        <w:rPr>
          <w:sz w:val="24"/>
        </w:rPr>
        <w:t xml:space="preserve">в третью очередь производятся расчеты по обязательным платежам в бюджет и во внебюджетные фонды;</w:t>
      </w:r>
    </w:p>
    <w:p>
      <w:pPr>
        <w:pStyle w:val="0"/>
        <w:jc w:val="both"/>
      </w:pPr>
      <w:r>
        <w:rPr>
          <w:sz w:val="24"/>
        </w:rPr>
        <w:t xml:space="preserve">(в ред. Федерального </w:t>
      </w:r>
      <w:hyperlink w:history="0" r:id="rId438"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закона</w:t>
        </w:r>
      </w:hyperlink>
      <w:r>
        <w:rPr>
          <w:sz w:val="24"/>
        </w:rPr>
        <w:t xml:space="preserve"> от 03.01.2006 N 6-ФЗ)</w:t>
      </w:r>
    </w:p>
    <w:p>
      <w:pPr>
        <w:pStyle w:val="0"/>
        <w:spacing w:before="240" w:lineRule="auto"/>
        <w:ind w:firstLine="540"/>
        <w:jc w:val="both"/>
      </w:pPr>
      <w:r>
        <w:rPr>
          <w:sz w:val="24"/>
        </w:rPr>
        <w:t xml:space="preserve">в четвертую очередь производятся расчеты с другими кредиторами;</w:t>
      </w:r>
    </w:p>
    <w:p>
      <w:pPr>
        <w:pStyle w:val="0"/>
        <w:jc w:val="both"/>
      </w:pPr>
      <w:r>
        <w:rPr>
          <w:sz w:val="24"/>
        </w:rPr>
        <w:t xml:space="preserve">(в ред. Федерального </w:t>
      </w:r>
      <w:hyperlink w:history="0" r:id="rId439"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закона</w:t>
        </w:r>
      </w:hyperlink>
      <w:r>
        <w:rPr>
          <w:sz w:val="24"/>
        </w:rPr>
        <w:t xml:space="preserve"> от 03.01.2006 N 6-ФЗ)</w:t>
      </w:r>
    </w:p>
    <w:p>
      <w:pPr>
        <w:pStyle w:val="0"/>
        <w:spacing w:before="240" w:lineRule="auto"/>
        <w:ind w:firstLine="540"/>
        <w:jc w:val="both"/>
      </w:pPr>
      <w:r>
        <w:rPr>
          <w:sz w:val="24"/>
        </w:rPr>
        <w:t xml:space="preserve">абзац утратил силу. - Федеральный </w:t>
      </w:r>
      <w:hyperlink w:history="0" r:id="rId440"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закон</w:t>
        </w:r>
      </w:hyperlink>
      <w:r>
        <w:rPr>
          <w:sz w:val="24"/>
        </w:rPr>
        <w:t xml:space="preserve"> от 03.01.2006 N 6-ФЗ.</w:t>
      </w:r>
    </w:p>
    <w:p>
      <w:pPr>
        <w:pStyle w:val="0"/>
        <w:spacing w:before="240" w:lineRule="auto"/>
        <w:ind w:firstLine="540"/>
        <w:jc w:val="both"/>
      </w:pPr>
      <w:r>
        <w:rPr>
          <w:sz w:val="24"/>
        </w:rPr>
        <w:t xml:space="preserve">При ликвидации банков, привлекающих средства граждан, в первую очередь удовлетворяются также требования граждан, являющихся кредиторами банков по заключенным с ними или в их пользу договорам банковского вклада или банковского счета, за исключением договоров, связанных с осуществлением гражданином предпринимательской или иной профессиональной деятельности, в части основной суммы задолженности и причитающихся процентов, требования организации, осуществляющей обязательное страхование вкладов, в связи с выплатой возмещения по вкладам в соответствии с </w:t>
      </w:r>
      <w:hyperlink w:history="0" r:id="rId441" w:tooltip="Федеральный закон от 23.12.2003 N 177-ФЗ (ред. от 31.07.2025) &quot;О страховании вкладов в банках Российской Федерации&quot; {КонсультантПлюс}">
        <w:r>
          <w:rPr>
            <w:sz w:val="24"/>
            <w:color w:val="0000ff"/>
          </w:rPr>
          <w:t xml:space="preserve">законом</w:t>
        </w:r>
      </w:hyperlink>
      <w:r>
        <w:rPr>
          <w:sz w:val="24"/>
        </w:rPr>
        <w:t xml:space="preserve"> о страховании вкладов граждан в банках и требования Банка России в связи с осуществлением выплат по вкладам граждан в банках в соответствии с </w:t>
      </w:r>
      <w:hyperlink w:history="0" r:id="rId442" w:tooltip="Федеральный закон от 29.07.2004 N 96-ФЗ (ред. от 03.08.2018) &quot;О выплатах Банка России по вкладам физических лиц в признанных банкротами банках, не участвующих в системе обязательного страхования вкладов в банках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44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Требования кредиторов о возмещении убытков в виде упущенной выгоды, о взыскании неустойки (штрафа, пени), в том числе за неисполнение или ненадлежащее исполнение обязанности по уплате обязательных платежей, удовлетворяются после удовлетворения требований кредиторов первой, второй, третьей и четвертой очереди.</w:t>
      </w:r>
    </w:p>
    <w:p>
      <w:pPr>
        <w:pStyle w:val="0"/>
        <w:jc w:val="both"/>
      </w:pPr>
      <w:r>
        <w:rPr>
          <w:sz w:val="24"/>
        </w:rPr>
        <w:t xml:space="preserve">(абзац введен Федеральным </w:t>
      </w:r>
      <w:hyperlink w:history="0" r:id="rId44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spacing w:before="240" w:lineRule="auto"/>
        <w:ind w:firstLine="540"/>
        <w:jc w:val="both"/>
      </w:pPr>
      <w:r>
        <w:rPr>
          <w:sz w:val="24"/>
        </w:rPr>
        <w:t xml:space="preserve">2. Требования кредиторов каждой очереди удовлетворяются после полного удовлетворения требований кредиторов предыдущей очереди, за исключением требований кредиторов по обязательствам, обеспеченным залогом имущества ликвидируемого юридического лица.</w:t>
      </w:r>
    </w:p>
    <w:p>
      <w:pPr>
        <w:pStyle w:val="0"/>
        <w:spacing w:before="240" w:lineRule="auto"/>
        <w:ind w:firstLine="540"/>
        <w:jc w:val="both"/>
      </w:pPr>
      <w:r>
        <w:rPr>
          <w:sz w:val="24"/>
        </w:rPr>
        <w:t xml:space="preserve">Требования кредиторов по обязательствам, обеспеченным залогом имущества ликвидируемого юридического лица, удовлетворяются за счет средств, полученных от продажи предмета залога, преимущественно перед иными кредиторами, за исключением обязательств перед кредиторами первой и второй очереди, права требования по которым возникли до заключения соответствующего договора залога.</w:t>
      </w:r>
    </w:p>
    <w:p>
      <w:pPr>
        <w:pStyle w:val="0"/>
        <w:spacing w:before="240" w:lineRule="auto"/>
        <w:ind w:firstLine="540"/>
        <w:jc w:val="both"/>
      </w:pPr>
      <w:r>
        <w:rPr>
          <w:sz w:val="24"/>
        </w:rPr>
        <w:t xml:space="preserve">Не удовлетворенные за счет средств, полученных от продажи предмета залога, требования кредиторов по обязательствам, обеспеченным залогом имущества ликвидируемого юридического лица, удовлетворяются в составе требований кредиторов четвертой очереди.</w:t>
      </w:r>
    </w:p>
    <w:p>
      <w:pPr>
        <w:pStyle w:val="0"/>
        <w:jc w:val="both"/>
      </w:pPr>
      <w:r>
        <w:rPr>
          <w:sz w:val="24"/>
        </w:rPr>
        <w:t xml:space="preserve">(п. 2 в ред. Федерального </w:t>
      </w:r>
      <w:hyperlink w:history="0" r:id="rId445"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закона</w:t>
        </w:r>
      </w:hyperlink>
      <w:r>
        <w:rPr>
          <w:sz w:val="24"/>
        </w:rPr>
        <w:t xml:space="preserve"> от 03.01.2006 N 6-ФЗ)</w:t>
      </w:r>
    </w:p>
    <w:p>
      <w:pPr>
        <w:pStyle w:val="0"/>
        <w:spacing w:before="240" w:lineRule="auto"/>
        <w:ind w:firstLine="540"/>
        <w:jc w:val="both"/>
      </w:pPr>
      <w:r>
        <w:rPr>
          <w:sz w:val="24"/>
        </w:rPr>
        <w:t xml:space="preserve">3. При недостаточности имущества ликвидируемого юридического лица, когда такое юридическое лицо в случаях, предусмотренных настоящим </w:t>
      </w:r>
      <w:hyperlink w:history="0" w:anchor="P954" w:tooltip="1. Юридическое лицо, за исключением казенного предприятия, учреждения, политической партии и религиозной организации, по решению суда может быть признано несостоятельным (банкротом). Государственная корпорация или государственная компания может быть признана несостоятельной (банкротом), если это допускается федеральным законом, предусматривающим ее создание. Общественно полезный фонд не может быть признан несостоятельным (банкротом), если это установлено законом, предусматривающим создание и деятельность...">
        <w:r>
          <w:rPr>
            <w:sz w:val="24"/>
            <w:color w:val="0000ff"/>
          </w:rPr>
          <w:t xml:space="preserve">Кодексом</w:t>
        </w:r>
      </w:hyperlink>
      <w:r>
        <w:rPr>
          <w:sz w:val="24"/>
        </w:rPr>
        <w:t xml:space="preserve">, не может быть признано несостоятельным (банкротом), имущество такого юридического лица распределяется между кредиторами соответствующей очереди пропорционально размеру требований, подлежащих удовлетворению, если иное не установлено законом.</w:t>
      </w:r>
    </w:p>
    <w:p>
      <w:pPr>
        <w:pStyle w:val="0"/>
        <w:jc w:val="both"/>
      </w:pPr>
      <w:r>
        <w:rPr>
          <w:sz w:val="24"/>
        </w:rPr>
        <w:t xml:space="preserve">(п. 3 в ред. Федерального </w:t>
      </w:r>
      <w:hyperlink w:history="0" r:id="rId44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4. Утратил силу. - Федеральный </w:t>
      </w:r>
      <w:hyperlink w:history="0" r:id="rId447"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Pr>
            <w:sz w:val="24"/>
            <w:color w:val="0000ff"/>
          </w:rPr>
          <w:t xml:space="preserve">закон</w:t>
        </w:r>
      </w:hyperlink>
      <w:r>
        <w:rPr>
          <w:sz w:val="24"/>
        </w:rPr>
        <w:t xml:space="preserve"> от 23.05.2018 N 116-ФЗ.</w:t>
      </w:r>
    </w:p>
    <w:p>
      <w:pPr>
        <w:pStyle w:val="0"/>
        <w:spacing w:before="240" w:lineRule="auto"/>
        <w:ind w:firstLine="540"/>
        <w:jc w:val="both"/>
      </w:pPr>
      <w:r>
        <w:rPr>
          <w:sz w:val="24"/>
        </w:rPr>
        <w:t xml:space="preserve">5. Утратил силу с 1 сентября 2014 года. - Федеральный </w:t>
      </w:r>
      <w:hyperlink w:history="0" r:id="rId44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spacing w:before="240" w:lineRule="auto"/>
        <w:ind w:firstLine="540"/>
        <w:jc w:val="both"/>
      </w:pPr>
      <w:r>
        <w:rPr>
          <w:sz w:val="24"/>
        </w:rPr>
        <w:t xml:space="preserve">5.1. Считаются погашенными при ликвидации юридического лица:</w:t>
      </w:r>
    </w:p>
    <w:p>
      <w:pPr>
        <w:pStyle w:val="0"/>
        <w:spacing w:before="240" w:lineRule="auto"/>
        <w:ind w:firstLine="540"/>
        <w:jc w:val="both"/>
      </w:pPr>
      <w:r>
        <w:rPr>
          <w:sz w:val="24"/>
        </w:rPr>
        <w:t xml:space="preserve">1) требования кредиторов, не удовлетворенные по причине недостаточности имущества ликвидируемого юридического лица и не удовлетворенные за счет имущества лиц, несущих субсидиарную ответственность по таким требованиям, если ликвидируемое юридическое лицо в случаях, предусмотренных </w:t>
      </w:r>
      <w:hyperlink w:history="0" w:anchor="P952" w:tooltip="Статья 65. Несостоятельность (банкротство) юридического лица">
        <w:r>
          <w:rPr>
            <w:sz w:val="24"/>
            <w:color w:val="0000ff"/>
          </w:rPr>
          <w:t xml:space="preserve">статьей 65</w:t>
        </w:r>
      </w:hyperlink>
      <w:r>
        <w:rPr>
          <w:sz w:val="24"/>
        </w:rPr>
        <w:t xml:space="preserve"> настоящего Кодекса, не может быть признано несостоятельным (банкротом);</w:t>
      </w:r>
    </w:p>
    <w:p>
      <w:pPr>
        <w:pStyle w:val="0"/>
        <w:spacing w:before="240" w:lineRule="auto"/>
        <w:ind w:firstLine="540"/>
        <w:jc w:val="both"/>
      </w:pPr>
      <w:r>
        <w:rPr>
          <w:sz w:val="24"/>
        </w:rPr>
        <w:t xml:space="preserve">2) требования, не признанные ликвидационной комиссией, если кредиторы по таким требованиям не обращались с исками в суд;</w:t>
      </w:r>
    </w:p>
    <w:p>
      <w:pPr>
        <w:pStyle w:val="0"/>
        <w:spacing w:before="240" w:lineRule="auto"/>
        <w:ind w:firstLine="540"/>
        <w:jc w:val="both"/>
      </w:pPr>
      <w:r>
        <w:rPr>
          <w:sz w:val="24"/>
        </w:rPr>
        <w:t xml:space="preserve">3) требования, в удовлетворении которых решением суда кредиторам отказано.</w:t>
      </w:r>
    </w:p>
    <w:p>
      <w:pPr>
        <w:pStyle w:val="0"/>
        <w:jc w:val="both"/>
      </w:pPr>
      <w:r>
        <w:rPr>
          <w:sz w:val="24"/>
        </w:rPr>
        <w:t xml:space="preserve">(п. 5.1 введен Федеральным </w:t>
      </w:r>
      <w:hyperlink w:history="0" r:id="rId44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spacing w:before="240" w:lineRule="auto"/>
        <w:ind w:firstLine="540"/>
        <w:jc w:val="both"/>
      </w:pPr>
      <w:r>
        <w:rPr>
          <w:sz w:val="24"/>
        </w:rPr>
        <w:t xml:space="preserve">5.2. В случае обнаружения имущества ликвидированного юридического лица, исключенного из единого государственного реестра юридических лиц, в том числе в результате признания такого юридического лица несостоятельным (банкротом), заинтересованное лицо или уполномоченный государственный орган вправе обратиться в суд с заявлением о назначении процедуры распределения обнаруженного имущества среди лиц, имеющих на это право. К указанному имуществу относятся также требования ликвидированного юридического лица к третьим лицам, в том числе возникшие из-за нарушения очередности удовлетворения требований кредиторов, вследствие которого заинтересованное лицо не получило исполнение в полном объеме. В этом случае суд назначает арбитражного управляющего, на которого возлагается обязанность распределения обнаруженного имущества ликвидированного юридического лица.</w:t>
      </w:r>
    </w:p>
    <w:p>
      <w:pPr>
        <w:pStyle w:val="0"/>
        <w:spacing w:before="240" w:lineRule="auto"/>
        <w:ind w:firstLine="540"/>
        <w:jc w:val="both"/>
      </w:pPr>
      <w:r>
        <w:rPr>
          <w:sz w:val="24"/>
        </w:rPr>
        <w:t xml:space="preserve">Заявление о назначении процедуры распределения обнаруженного имущества ликвидированного юридического лица может быть подано в течение пяти лет с момента внесения в единый государственный реестр юридических лиц сведений о прекращении юридического лица. Процедура распределения обнаруженного имущества ликвидированного юридического лица может быть назначена при наличии средств, достаточных для осуществления данной процедуры, и возможности распределения обнаруженного имущества среди заинтересованных лиц.</w:t>
      </w:r>
    </w:p>
    <w:p>
      <w:pPr>
        <w:pStyle w:val="0"/>
        <w:spacing w:before="240" w:lineRule="auto"/>
        <w:ind w:firstLine="540"/>
        <w:jc w:val="both"/>
      </w:pPr>
      <w:r>
        <w:rPr>
          <w:sz w:val="24"/>
        </w:rPr>
        <w:t xml:space="preserve">Процедура распределения обнаруженного имущества ликвидированного юридического лица осуществляется по правилам настоящего Кодекса о ликвидации юридических лиц.</w:t>
      </w:r>
    </w:p>
    <w:p>
      <w:pPr>
        <w:pStyle w:val="0"/>
        <w:jc w:val="both"/>
      </w:pPr>
      <w:r>
        <w:rPr>
          <w:sz w:val="24"/>
        </w:rPr>
        <w:t xml:space="preserve">(п. 5.2 введен Федеральным </w:t>
      </w:r>
      <w:hyperlink w:history="0" r:id="rId45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spacing w:before="240" w:lineRule="auto"/>
        <w:ind w:firstLine="540"/>
        <w:jc w:val="both"/>
      </w:pPr>
      <w:r>
        <w:rPr>
          <w:sz w:val="24"/>
        </w:rPr>
        <w:t xml:space="preserve">6. Утратил силу с 1 сентября 2014 года. - Федеральный </w:t>
      </w:r>
      <w:hyperlink w:history="0" r:id="rId45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r>
    </w:p>
    <w:p>
      <w:pPr>
        <w:pStyle w:val="2"/>
        <w:outlineLvl w:val="4"/>
        <w:ind w:firstLine="540"/>
        <w:jc w:val="both"/>
      </w:pPr>
      <w:r>
        <w:rPr>
          <w:sz w:val="24"/>
        </w:rPr>
        <w:t xml:space="preserve">Статья 64.1. Защита прав кредиторов ликвидируемого юридического лица</w:t>
      </w:r>
    </w:p>
    <w:p>
      <w:pPr>
        <w:pStyle w:val="0"/>
        <w:ind w:firstLine="540"/>
        <w:jc w:val="both"/>
      </w:pPr>
      <w:r>
        <w:rPr>
          <w:sz w:val="24"/>
        </w:rPr>
      </w:r>
    </w:p>
    <w:p>
      <w:pPr>
        <w:pStyle w:val="0"/>
        <w:ind w:firstLine="540"/>
        <w:jc w:val="both"/>
      </w:pPr>
      <w:r>
        <w:rPr>
          <w:sz w:val="24"/>
        </w:rPr>
        <w:t xml:space="preserve">(введена Федеральным </w:t>
      </w:r>
      <w:hyperlink w:history="0" r:id="rId45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В случае отказа ликвидационной комиссии удовлетворить требование кредитора или уклонения от его рассмотрения кредитор до утверждения ликвидационного баланса юридического лица вправе обратиться в суд с иском об удовлетворении его требования к ликвидируемому юридическому лицу. В случае удовлетворения судом иска кредитора выплата присужденной ему денежной суммы производится в порядке очередности, установленной </w:t>
      </w:r>
      <w:hyperlink w:history="0" w:anchor="P900" w:tooltip="Статья 64. Удовлетворение требований кредиторов ликвидируемого юридического лица">
        <w:r>
          <w:rPr>
            <w:sz w:val="24"/>
            <w:color w:val="0000ff"/>
          </w:rPr>
          <w:t xml:space="preserve">статьей 64</w:t>
        </w:r>
      </w:hyperlink>
      <w:r>
        <w:rPr>
          <w:sz w:val="24"/>
        </w:rPr>
        <w:t xml:space="preserve"> настоящего Кодекса.</w:t>
      </w:r>
    </w:p>
    <w:p>
      <w:pPr>
        <w:pStyle w:val="0"/>
        <w:spacing w:before="240" w:lineRule="auto"/>
        <w:ind w:firstLine="540"/>
        <w:jc w:val="both"/>
      </w:pPr>
      <w:r>
        <w:rPr>
          <w:sz w:val="24"/>
        </w:rPr>
        <w:t xml:space="preserve">2. Члены ликвидационной комиссии (ликвидатор) по требованию учредителей (участников) ликвидированного юридического лица или по требованию его кредиторов обязаны возместить убытки, причиненные ими учредителям (участникам) ликвидированного юридического лица или его кредиторам, в порядке и по основаниям, которые предусмотрены </w:t>
      </w:r>
      <w:hyperlink w:history="0" w:anchor="P705"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sz w:val="24"/>
            <w:color w:val="0000ff"/>
          </w:rPr>
          <w:t xml:space="preserve">статьей 53.1</w:t>
        </w:r>
      </w:hyperlink>
      <w:r>
        <w:rPr>
          <w:sz w:val="24"/>
        </w:rPr>
        <w:t xml:space="preserve"> настоящего Кодекса.</w:t>
      </w:r>
    </w:p>
    <w:p>
      <w:pPr>
        <w:pStyle w:val="0"/>
        <w:ind w:firstLine="540"/>
        <w:jc w:val="both"/>
      </w:pPr>
      <w:r>
        <w:rPr>
          <w:sz w:val="24"/>
        </w:rPr>
      </w:r>
    </w:p>
    <w:p>
      <w:pPr>
        <w:pStyle w:val="2"/>
        <w:outlineLvl w:val="4"/>
        <w:ind w:firstLine="540"/>
        <w:jc w:val="both"/>
      </w:pPr>
      <w:r>
        <w:rPr>
          <w:sz w:val="24"/>
        </w:rPr>
        <w:t xml:space="preserve">Статья 64.2. Прекращение недействующего юридического лица</w:t>
      </w:r>
    </w:p>
    <w:p>
      <w:pPr>
        <w:pStyle w:val="0"/>
        <w:ind w:firstLine="540"/>
        <w:jc w:val="both"/>
      </w:pPr>
      <w:r>
        <w:rPr>
          <w:sz w:val="24"/>
        </w:rPr>
      </w:r>
    </w:p>
    <w:p>
      <w:pPr>
        <w:pStyle w:val="0"/>
        <w:ind w:firstLine="540"/>
        <w:jc w:val="both"/>
      </w:pPr>
      <w:r>
        <w:rPr>
          <w:sz w:val="24"/>
        </w:rPr>
        <w:t xml:space="preserve">(введена Федеральным </w:t>
      </w:r>
      <w:hyperlink w:history="0" r:id="rId45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Считается фактически прекратившим свою деятельность и подлежит исключению из единого государственного реестра юридических лиц в </w:t>
      </w:r>
      <w:hyperlink w:history="0" r:id="rId454"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порядке</w:t>
        </w:r>
      </w:hyperlink>
      <w:r>
        <w:rPr>
          <w:sz w:val="24"/>
        </w:rPr>
        <w:t xml:space="preserve">, установленном законом о государственной регистрации юридических лиц, юридическое лицо, которое в течение двенадцати месяцев, предшествующих его исключению из указанного реестра, не представляло документы отчетности, предусмотренные </w:t>
      </w:r>
      <w:hyperlink w:history="0" r:id="rId455"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законодательством</w:t>
        </w:r>
      </w:hyperlink>
      <w:r>
        <w:rPr>
          <w:sz w:val="24"/>
        </w:rPr>
        <w:t xml:space="preserve"> Российской Федерации о налогах и сборах, и не осуществляло операций хотя бы по одному банковскому счету (недействующее юридическое лицо).</w:t>
      </w:r>
    </w:p>
    <w:p>
      <w:pPr>
        <w:pStyle w:val="0"/>
        <w:spacing w:before="240" w:lineRule="auto"/>
        <w:ind w:firstLine="540"/>
        <w:jc w:val="both"/>
      </w:pPr>
      <w:r>
        <w:rPr>
          <w:sz w:val="24"/>
        </w:rPr>
        <w:t xml:space="preserve">2. Исключение недействующего юридического лица из единого государственного реестра юридических лиц влечет правовые последствия, предусмотренные настоящим Кодексом и другими законами применительно к ликвидированным юридическим лицам.</w:t>
      </w:r>
    </w:p>
    <w:p>
      <w:pPr>
        <w:pStyle w:val="0"/>
        <w:spacing w:before="240" w:lineRule="auto"/>
        <w:ind w:firstLine="540"/>
        <w:jc w:val="both"/>
      </w:pPr>
      <w:r>
        <w:rPr>
          <w:sz w:val="24"/>
        </w:rPr>
        <w:t xml:space="preserve">3. Исключение недействующего юридического лица из единого государственного реестра юридических лиц не препятствует привлечению к ответственности лиц, указанных в </w:t>
      </w:r>
      <w:hyperlink w:history="0" w:anchor="P705"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sz w:val="24"/>
            <w:color w:val="0000ff"/>
          </w:rPr>
          <w:t xml:space="preserve">статье 53.1</w:t>
        </w:r>
      </w:hyperlink>
      <w:r>
        <w:rPr>
          <w:sz w:val="24"/>
        </w:rPr>
        <w:t xml:space="preserve"> настоящего Кодекса.</w:t>
      </w:r>
    </w:p>
    <w:p>
      <w:pPr>
        <w:pStyle w:val="0"/>
        <w:ind w:firstLine="540"/>
        <w:jc w:val="both"/>
      </w:pPr>
      <w:r>
        <w:rPr>
          <w:sz w:val="24"/>
        </w:rPr>
      </w:r>
    </w:p>
    <w:bookmarkStart w:id="952" w:name="P952"/>
    <w:bookmarkEnd w:id="952"/>
    <w:p>
      <w:pPr>
        <w:pStyle w:val="2"/>
        <w:outlineLvl w:val="4"/>
        <w:ind w:firstLine="540"/>
        <w:jc w:val="both"/>
      </w:pPr>
      <w:r>
        <w:rPr>
          <w:sz w:val="24"/>
        </w:rPr>
        <w:t xml:space="preserve">Статья 65. Несостоятельность (банкротство) юридического лица</w:t>
      </w:r>
    </w:p>
    <w:p>
      <w:pPr>
        <w:pStyle w:val="0"/>
        <w:jc w:val="both"/>
      </w:pPr>
      <w:r>
        <w:rPr>
          <w:sz w:val="24"/>
        </w:rPr>
      </w:r>
    </w:p>
    <w:bookmarkStart w:id="954" w:name="P954"/>
    <w:bookmarkEnd w:id="954"/>
    <w:p>
      <w:pPr>
        <w:pStyle w:val="0"/>
        <w:ind w:firstLine="540"/>
        <w:jc w:val="both"/>
      </w:pPr>
      <w:r>
        <w:rPr>
          <w:sz w:val="24"/>
        </w:rPr>
        <w:t xml:space="preserve">1. Юридическое лицо, за исключением казенного предприятия, учреждения, политической партии и религиозной организации, по решению суда может быть </w:t>
      </w:r>
      <w:hyperlink w:history="0" r:id="rId456" w:tooltip="&quot;Арбитражный процессуальный кодекс Российской Федерации&quot; от 24.07.2002 N 95-ФЗ (ред. от 01.04.2025) {КонсультантПлюс}">
        <w:r>
          <w:rPr>
            <w:sz w:val="24"/>
            <w:color w:val="0000ff"/>
          </w:rPr>
          <w:t xml:space="preserve">признано</w:t>
        </w:r>
      </w:hyperlink>
      <w:r>
        <w:rPr>
          <w:sz w:val="24"/>
        </w:rPr>
        <w:t xml:space="preserve"> несостоятельным (банкротом). Государственная корпорация или государственная компания может быть признана несостоятельной (банкротом), если это допускается федеральным законом, предусматривающим ее создание. Общественно полезный фонд не может быть признан несостоятельным (банкротом), если это установлено </w:t>
      </w:r>
      <w:r>
        <w:rPr>
          <w:sz w:val="24"/>
        </w:rPr>
        <w:t xml:space="preserve">законом</w:t>
      </w:r>
      <w:r>
        <w:rPr>
          <w:sz w:val="24"/>
        </w:rPr>
        <w:t xml:space="preserve">, предусматривающим создание и деятельность такого фонда. </w:t>
      </w:r>
      <w:hyperlink w:history="0" r:id="rId457"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Публично-правовая</w:t>
        </w:r>
      </w:hyperlink>
      <w:r>
        <w:rPr>
          <w:sz w:val="24"/>
        </w:rPr>
        <w:t xml:space="preserve"> компания не может быть признана несостоятельной (банкротом).</w:t>
      </w:r>
    </w:p>
    <w:p>
      <w:pPr>
        <w:pStyle w:val="0"/>
        <w:jc w:val="both"/>
      </w:pPr>
      <w:r>
        <w:rPr>
          <w:sz w:val="24"/>
        </w:rPr>
        <w:t xml:space="preserve">(в ред. Федеральных законов от 03.01.2006 </w:t>
      </w:r>
      <w:hyperlink w:history="0" r:id="rId458"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N 6-ФЗ</w:t>
        </w:r>
      </w:hyperlink>
      <w:r>
        <w:rPr>
          <w:sz w:val="24"/>
        </w:rPr>
        <w:t xml:space="preserve">, от 01.12.2007 </w:t>
      </w:r>
      <w:hyperlink w:history="0" r:id="rId459" w:tooltip="Федеральный закон от 01.12.2007 N 318-ФЗ (ред. от 29.12.201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атомной энергии &quot;Росатом&quot; {КонсультантПлюс}">
        <w:r>
          <w:rPr>
            <w:sz w:val="24"/>
            <w:color w:val="0000ff"/>
          </w:rPr>
          <w:t xml:space="preserve">N 318-ФЗ</w:t>
        </w:r>
      </w:hyperlink>
      <w:r>
        <w:rPr>
          <w:sz w:val="24"/>
        </w:rPr>
        <w:t xml:space="preserve">, от 13.05.2008 </w:t>
      </w:r>
      <w:hyperlink w:history="0" r:id="rId460" w:tooltip="Федеральный закон от 13.05.2008 N 68-ФЗ (ред. от 23.06.2014) &quot;О центрах исторического наследия президентов Российской Федерации, прекративших исполнение своих полномочий&quot; {КонсультантПлюс}">
        <w:r>
          <w:rPr>
            <w:sz w:val="24"/>
            <w:color w:val="0000ff"/>
          </w:rPr>
          <w:t xml:space="preserve">N 68-ФЗ</w:t>
        </w:r>
      </w:hyperlink>
      <w:r>
        <w:rPr>
          <w:sz w:val="24"/>
        </w:rPr>
        <w:t xml:space="preserve">, от 17.07.2009 </w:t>
      </w:r>
      <w:hyperlink w:history="0" r:id="rId461" w:tooltip="Федеральный закон от 17.07.2009 N 145-ФЗ (ред. от 28.12.2024) &quot;О Государственной компании &quot;Российские автомобильные дороги&quot; и о внесении изменений в отдельные законодательные акты Российской Федерации&quot; {КонсультантПлюс}">
        <w:r>
          <w:rPr>
            <w:sz w:val="24"/>
            <w:color w:val="0000ff"/>
          </w:rPr>
          <w:t xml:space="preserve">N 145-ФЗ</w:t>
        </w:r>
      </w:hyperlink>
      <w:r>
        <w:rPr>
          <w:sz w:val="24"/>
        </w:rPr>
        <w:t xml:space="preserve">, от 03.07.2016 </w:t>
      </w:r>
      <w:hyperlink w:history="0" r:id="rId462"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236-ФЗ</w:t>
        </w:r>
      </w:hyperlink>
      <w:r>
        <w:rPr>
          <w:sz w:val="24"/>
        </w:rPr>
        <w:t xml:space="preserve">, от 01.07.2021 </w:t>
      </w:r>
      <w:hyperlink w:history="0" r:id="rId463"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N 287-ФЗ</w:t>
        </w:r>
      </w:hyperlink>
      <w:r>
        <w:rPr>
          <w:sz w:val="24"/>
        </w:rPr>
        <w:t xml:space="preserve">)</w:t>
      </w:r>
    </w:p>
    <w:p>
      <w:pPr>
        <w:pStyle w:val="0"/>
        <w:spacing w:before="240" w:lineRule="auto"/>
        <w:ind w:firstLine="540"/>
        <w:jc w:val="both"/>
      </w:pPr>
      <w:r>
        <w:rPr>
          <w:sz w:val="24"/>
        </w:rPr>
        <w:t xml:space="preserve">Признание юридического лица банкротом судом влечет его ликвидацию.</w:t>
      </w:r>
    </w:p>
    <w:p>
      <w:pPr>
        <w:pStyle w:val="0"/>
        <w:spacing w:before="240" w:lineRule="auto"/>
        <w:ind w:firstLine="540"/>
        <w:jc w:val="both"/>
      </w:pPr>
      <w:r>
        <w:rPr>
          <w:sz w:val="24"/>
        </w:rPr>
        <w:t xml:space="preserve">2. Утратил силу. - Федеральный </w:t>
      </w:r>
      <w:hyperlink w:history="0" r:id="rId464"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закон</w:t>
        </w:r>
      </w:hyperlink>
      <w:r>
        <w:rPr>
          <w:sz w:val="24"/>
        </w:rPr>
        <w:t xml:space="preserve"> от 03.01.2006 N 6-ФЗ.</w:t>
      </w:r>
    </w:p>
    <w:p>
      <w:pPr>
        <w:pStyle w:val="0"/>
        <w:spacing w:before="240" w:lineRule="auto"/>
        <w:ind w:firstLine="540"/>
        <w:jc w:val="both"/>
      </w:pPr>
      <w:r>
        <w:rPr>
          <w:sz w:val="24"/>
        </w:rPr>
        <w:t xml:space="preserve">3. Основания признания судом юридического лица несостоятельным (банкротом), порядок ликвидации такого юридического лица, а также очередность удовлетворения требований кредиторов устанавливается </w:t>
      </w:r>
      <w:r>
        <w:rPr>
          <w:sz w:val="24"/>
        </w:rPr>
        <w:t xml:space="preserve">законом</w:t>
      </w:r>
      <w:r>
        <w:rPr>
          <w:sz w:val="24"/>
        </w:rPr>
        <w:t xml:space="preserve"> о несостоятельности (банкротстве).</w:t>
      </w:r>
    </w:p>
    <w:p>
      <w:pPr>
        <w:pStyle w:val="0"/>
        <w:jc w:val="both"/>
      </w:pPr>
      <w:r>
        <w:rPr>
          <w:sz w:val="24"/>
        </w:rPr>
        <w:t xml:space="preserve">(п. 3 в ред. Федерального </w:t>
      </w:r>
      <w:hyperlink w:history="0" r:id="rId465"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sz w:val="24"/>
            <w:color w:val="0000ff"/>
          </w:rPr>
          <w:t xml:space="preserve">закона</w:t>
        </w:r>
      </w:hyperlink>
      <w:r>
        <w:rPr>
          <w:sz w:val="24"/>
        </w:rPr>
        <w:t xml:space="preserve"> от 03.01.2006 N 6-ФЗ)</w:t>
      </w:r>
    </w:p>
    <w:p>
      <w:pPr>
        <w:pStyle w:val="0"/>
        <w:jc w:val="both"/>
      </w:pPr>
      <w:r>
        <w:rPr>
          <w:sz w:val="24"/>
        </w:rPr>
      </w:r>
    </w:p>
    <w:bookmarkStart w:id="961" w:name="P961"/>
    <w:bookmarkEnd w:id="961"/>
    <w:p>
      <w:pPr>
        <w:pStyle w:val="2"/>
        <w:outlineLvl w:val="4"/>
        <w:ind w:firstLine="540"/>
        <w:jc w:val="both"/>
      </w:pPr>
      <w:r>
        <w:rPr>
          <w:sz w:val="24"/>
        </w:rPr>
        <w:t xml:space="preserve">Статья 65.1. Корпоративные и унитарные юридические лица</w:t>
      </w:r>
    </w:p>
    <w:p>
      <w:pPr>
        <w:pStyle w:val="0"/>
        <w:ind w:firstLine="540"/>
        <w:jc w:val="both"/>
      </w:pPr>
      <w:r>
        <w:rPr>
          <w:sz w:val="24"/>
        </w:rPr>
      </w:r>
    </w:p>
    <w:p>
      <w:pPr>
        <w:pStyle w:val="0"/>
        <w:ind w:firstLine="540"/>
        <w:jc w:val="both"/>
      </w:pPr>
      <w:r>
        <w:rPr>
          <w:sz w:val="24"/>
        </w:rPr>
        <w:t xml:space="preserve">(введена Федеральным </w:t>
      </w:r>
      <w:hyperlink w:history="0" r:id="rId46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Юридические лица, учредители (участники) которых обладают правом участия (членства) в них и формируют их высший орган в соответствии с </w:t>
      </w:r>
      <w:hyperlink w:history="0" w:anchor="P997" w:tooltip="1. Высшим органом корпорации является общее собрание ее участников.">
        <w:r>
          <w:rPr>
            <w:sz w:val="24"/>
            <w:color w:val="0000ff"/>
          </w:rPr>
          <w:t xml:space="preserve">пунктом 1 статьи 65.3</w:t>
        </w:r>
      </w:hyperlink>
      <w:r>
        <w:rPr>
          <w:sz w:val="24"/>
        </w:rPr>
        <w:t xml:space="preserve"> настоящего Кодекса, являются корпоративными юридическими лицами (корпорациями). К ним относятся хозяйственные товарищества и общества, крестьянские (фермерские) хозяйства, хозяйственные партнерства, производственные и потребительские кооперативы, общественные организации, общественные движения, ассоциации (союзы), нотариальные палаты, товарищества собственников недвижимости, казачьи общества, внесенные в государственный реестр казачьих обществ в Российской Федерации, а также общины коренных малочисленных народов Российской Федерации.</w:t>
      </w:r>
    </w:p>
    <w:p>
      <w:pPr>
        <w:pStyle w:val="0"/>
        <w:jc w:val="both"/>
      </w:pPr>
      <w:r>
        <w:rPr>
          <w:sz w:val="24"/>
        </w:rPr>
        <w:t xml:space="preserve">(в ред. Федеральных законов от 23.05.2015 </w:t>
      </w:r>
      <w:hyperlink w:history="0" r:id="rId467"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N 133-ФЗ</w:t>
        </w:r>
      </w:hyperlink>
      <w:r>
        <w:rPr>
          <w:sz w:val="24"/>
        </w:rPr>
        <w:t xml:space="preserve">, от 07.02.2017 </w:t>
      </w:r>
      <w:hyperlink w:history="0" r:id="rId468"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дерации&quot; {КонсультантПлюс}">
        <w:r>
          <w:rPr>
            <w:sz w:val="24"/>
            <w:color w:val="0000ff"/>
          </w:rPr>
          <w:t xml:space="preserve">N 12-ФЗ</w:t>
        </w:r>
      </w:hyperlink>
      <w:r>
        <w:rPr>
          <w:sz w:val="24"/>
        </w:rPr>
        <w:t xml:space="preserve">)</w:t>
      </w:r>
    </w:p>
    <w:p>
      <w:pPr>
        <w:pStyle w:val="0"/>
        <w:spacing w:before="240" w:lineRule="auto"/>
        <w:ind w:firstLine="540"/>
        <w:jc w:val="both"/>
      </w:pPr>
      <w:r>
        <w:rPr>
          <w:sz w:val="24"/>
        </w:rPr>
        <w:t xml:space="preserve">Юридические лица, учредители которых не становятся их участниками и не приобретают в них прав членства, являются унитарными юридическими лицами. К ним относятся государственные и муниципальные унитарные предприятия, общественно полезные фонды, личные фонды, учреждения, автономные некоммерческие организации, религиозные организации, государственные корпорации, публично-правовые компании.</w:t>
      </w:r>
    </w:p>
    <w:p>
      <w:pPr>
        <w:pStyle w:val="0"/>
        <w:jc w:val="both"/>
      </w:pPr>
      <w:r>
        <w:rPr>
          <w:sz w:val="24"/>
        </w:rPr>
        <w:t xml:space="preserve">(в ред. Федеральных законов от 03.07.2016 </w:t>
      </w:r>
      <w:hyperlink w:history="0" r:id="rId469" w:tooltip="Федеральный закон от 03.07.2016 N 236-ФЗ (ред. от 28.12.2024)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236-ФЗ</w:t>
        </w:r>
      </w:hyperlink>
      <w:r>
        <w:rPr>
          <w:sz w:val="24"/>
        </w:rPr>
        <w:t xml:space="preserve">, от 01.07.2021 </w:t>
      </w:r>
      <w:hyperlink w:history="0" r:id="rId470"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N 287-ФЗ</w:t>
        </w:r>
      </w:hyperlink>
      <w:r>
        <w:rPr>
          <w:sz w:val="24"/>
        </w:rPr>
        <w:t xml:space="preserve">)</w:t>
      </w:r>
    </w:p>
    <w:p>
      <w:pPr>
        <w:pStyle w:val="0"/>
        <w:spacing w:before="240" w:lineRule="auto"/>
        <w:ind w:firstLine="540"/>
        <w:jc w:val="both"/>
      </w:pPr>
      <w:r>
        <w:rPr>
          <w:sz w:val="24"/>
        </w:rPr>
        <w:t xml:space="preserve">2. В связи с участием в корпоративной организации ее участники приобретают корпоративные (членские) права и обязанности в отношении созданного ими юридического лица, за исключением случаев, предусмотренных настоящим </w:t>
      </w:r>
      <w:hyperlink w:history="0" w:anchor="P1276" w:tooltip="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
        <w:r>
          <w:rPr>
            <w:sz w:val="24"/>
            <w:color w:val="0000ff"/>
          </w:rPr>
          <w:t xml:space="preserve">Кодексом</w:t>
        </w:r>
      </w:hyperlink>
      <w:r>
        <w:rPr>
          <w:sz w:val="24"/>
        </w:rPr>
        <w:t xml:space="preserve">.</w:t>
      </w:r>
    </w:p>
    <w:p>
      <w:pPr>
        <w:pStyle w:val="0"/>
        <w:ind w:firstLine="540"/>
        <w:jc w:val="both"/>
      </w:pPr>
      <w:r>
        <w:rPr>
          <w:sz w:val="24"/>
        </w:rPr>
      </w:r>
    </w:p>
    <w:p>
      <w:pPr>
        <w:pStyle w:val="2"/>
        <w:outlineLvl w:val="4"/>
        <w:ind w:firstLine="540"/>
        <w:jc w:val="both"/>
      </w:pPr>
      <w:r>
        <w:rPr>
          <w:sz w:val="24"/>
        </w:rPr>
        <w:t xml:space="preserve">Статья 65.2. Права и обязанности участников корпорации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47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bookmarkStart w:id="975" w:name="P975"/>
    <w:bookmarkEnd w:id="975"/>
    <w:p>
      <w:pPr>
        <w:pStyle w:val="0"/>
        <w:ind w:firstLine="540"/>
        <w:jc w:val="both"/>
      </w:pPr>
      <w:r>
        <w:rPr>
          <w:sz w:val="24"/>
        </w:rPr>
        <w:t xml:space="preserve">1. Участники корпорации (участники, члены, акционеры и т.п.) вправе:</w:t>
      </w:r>
    </w:p>
    <w:p>
      <w:pPr>
        <w:pStyle w:val="0"/>
        <w:spacing w:before="240" w:lineRule="auto"/>
        <w:ind w:firstLine="540"/>
        <w:jc w:val="both"/>
      </w:pPr>
      <w:r>
        <w:rPr>
          <w:sz w:val="24"/>
        </w:rPr>
        <w:t xml:space="preserve">участвовать в управлении делами корпорации, за исключением случая, предусмотренного </w:t>
      </w:r>
      <w:hyperlink w:history="0" w:anchor="P1276" w:tooltip="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
        <w:r>
          <w:rPr>
            <w:sz w:val="24"/>
            <w:color w:val="0000ff"/>
          </w:rPr>
          <w:t xml:space="preserve">пунктом 2 статьи 84</w:t>
        </w:r>
      </w:hyperlink>
      <w:r>
        <w:rPr>
          <w:sz w:val="24"/>
        </w:rPr>
        <w:t xml:space="preserve"> настоящего Кодекса;</w:t>
      </w:r>
    </w:p>
    <w:p>
      <w:pPr>
        <w:pStyle w:val="0"/>
        <w:spacing w:before="240" w:lineRule="auto"/>
        <w:ind w:firstLine="540"/>
        <w:jc w:val="both"/>
      </w:pPr>
      <w:r>
        <w:rPr>
          <w:sz w:val="24"/>
        </w:rPr>
        <w:t xml:space="preserve">в случаях и в порядке, которые предусмотрены законом и учредительным документом корпорации, </w:t>
      </w:r>
      <w:hyperlink w:history="0" r:id="rId472" w:tooltip="&quot;Обобщение судебной практики по корпоративным спорам о предоставлении информации хозяйственными обществами&quot; (утв. Президиумом Верховного Суда РФ 15.11.2023) {КонсультантПлюс}">
        <w:r>
          <w:rPr>
            <w:sz w:val="24"/>
            <w:color w:val="0000ff"/>
          </w:rPr>
          <w:t xml:space="preserve">получать</w:t>
        </w:r>
      </w:hyperlink>
      <w:r>
        <w:rPr>
          <w:sz w:val="24"/>
        </w:rPr>
        <w:t xml:space="preserve"> информацию о деятельности корпорации и знакомиться с ее бухгалтерской и иной документацией;</w:t>
      </w:r>
    </w:p>
    <w:p>
      <w:pPr>
        <w:pStyle w:val="0"/>
        <w:spacing w:before="240" w:lineRule="auto"/>
        <w:ind w:firstLine="540"/>
        <w:jc w:val="both"/>
      </w:pPr>
      <w:r>
        <w:rPr>
          <w:sz w:val="24"/>
        </w:rPr>
        <w:t xml:space="preserve">обжаловать решения органов корпорации, влекущие гражданско-правовые последствия, в случаях и в порядке, которые предусмотрены законом;</w:t>
      </w:r>
    </w:p>
    <w:p>
      <w:pPr>
        <w:pStyle w:val="0"/>
        <w:spacing w:before="240" w:lineRule="auto"/>
        <w:ind w:firstLine="540"/>
        <w:jc w:val="both"/>
      </w:pPr>
      <w:r>
        <w:rPr>
          <w:sz w:val="24"/>
        </w:rPr>
        <w:t xml:space="preserve">требовать, действуя от имени корпорации </w:t>
      </w:r>
      <w:hyperlink w:history="0" w:anchor="P2847" w:tooltip="1. Сделка, совершенная одним лицом (представителем) от имени другого лица (представляемого) в силу полномочия, основанного на доверенности, указании закона либо акте уполномоченного на то государственного органа или органа местного самоуправления, непосредственно создает, изменяет и прекращает гражданские права и обязанности представляемого.">
        <w:r>
          <w:rPr>
            <w:sz w:val="24"/>
            <w:color w:val="0000ff"/>
          </w:rPr>
          <w:t xml:space="preserve">(пункт 1 статьи 182)</w:t>
        </w:r>
      </w:hyperlink>
      <w:r>
        <w:rPr>
          <w:sz w:val="24"/>
        </w:rPr>
        <w:t xml:space="preserve">, возмещения причиненных корпорации убытков </w:t>
      </w:r>
      <w:hyperlink w:history="0" w:anchor="P705"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sz w:val="24"/>
            <w:color w:val="0000ff"/>
          </w:rPr>
          <w:t xml:space="preserve">(статья 53.1)</w:t>
        </w:r>
      </w:hyperlink>
      <w:r>
        <w:rPr>
          <w:sz w:val="24"/>
        </w:rPr>
        <w:t xml:space="preserve">;</w:t>
      </w:r>
    </w:p>
    <w:p>
      <w:pPr>
        <w:pStyle w:val="0"/>
        <w:spacing w:before="240" w:lineRule="auto"/>
        <w:ind w:firstLine="540"/>
        <w:jc w:val="both"/>
      </w:pPr>
      <w:r>
        <w:rPr>
          <w:sz w:val="24"/>
        </w:rPr>
        <w:t xml:space="preserve">оспаривать, действуя от имени корпорации </w:t>
      </w:r>
      <w:hyperlink w:history="0" w:anchor="P2847" w:tooltip="1. Сделка, совершенная одним лицом (представителем) от имени другого лица (представляемого) в силу полномочия, основанного на доверенности, указании закона либо акте уполномоченного на то государственного органа или органа местного самоуправления, непосредственно создает, изменяет и прекращает гражданские права и обязанности представляемого.">
        <w:r>
          <w:rPr>
            <w:sz w:val="24"/>
            <w:color w:val="0000ff"/>
          </w:rPr>
          <w:t xml:space="preserve">(пункт 1 статьи 182)</w:t>
        </w:r>
      </w:hyperlink>
      <w:r>
        <w:rPr>
          <w:sz w:val="24"/>
        </w:rPr>
        <w:t xml:space="preserve">, совершенные ею сделки по основаниям, предусмотренным </w:t>
      </w:r>
      <w:hyperlink w:history="0" w:anchor="P2680" w:tooltip="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
        <w:r>
          <w:rPr>
            <w:sz w:val="24"/>
            <w:color w:val="0000ff"/>
          </w:rPr>
          <w:t xml:space="preserve">статьей 174</w:t>
        </w:r>
      </w:hyperlink>
      <w:r>
        <w:rPr>
          <w:sz w:val="24"/>
        </w:rPr>
        <w:t xml:space="preserve"> настоящего Кодекса или законами о корпорациях отдельных организационно-правовых форм, и требовать применения последствий их недействительности, а также применения последствий недействительности ничтожных сделок корпорации.</w:t>
      </w:r>
    </w:p>
    <w:p>
      <w:pPr>
        <w:pStyle w:val="0"/>
        <w:spacing w:before="240" w:lineRule="auto"/>
        <w:ind w:firstLine="540"/>
        <w:jc w:val="both"/>
      </w:pPr>
      <w:r>
        <w:rPr>
          <w:sz w:val="24"/>
        </w:rPr>
        <w:t xml:space="preserve">Участники корпорации могут иметь и другие права, предусмотренные законом или учредительным документом корпорации.</w:t>
      </w:r>
    </w:p>
    <w:bookmarkStart w:id="982" w:name="P982"/>
    <w:bookmarkEnd w:id="982"/>
    <w:p>
      <w:pPr>
        <w:pStyle w:val="0"/>
        <w:spacing w:before="240" w:lineRule="auto"/>
        <w:ind w:firstLine="540"/>
        <w:jc w:val="both"/>
      </w:pPr>
      <w:r>
        <w:rPr>
          <w:sz w:val="24"/>
        </w:rPr>
        <w:t xml:space="preserve">2. Участник корпорации или корпорация, требующие возмещения причиненных корпорации убытков </w:t>
      </w:r>
      <w:hyperlink w:history="0" w:anchor="P705"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sz w:val="24"/>
            <w:color w:val="0000ff"/>
          </w:rPr>
          <w:t xml:space="preserve">(статья 53.1)</w:t>
        </w:r>
      </w:hyperlink>
      <w:r>
        <w:rPr>
          <w:sz w:val="24"/>
        </w:rPr>
        <w:t xml:space="preserve"> либо признания сделки корпорации недействительной или применения последствий недействительности сделки, должны принять разумные меры по заблаговременному </w:t>
      </w:r>
      <w:hyperlink w:history="0" r:id="rId473"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уведомлению</w:t>
        </w:r>
      </w:hyperlink>
      <w:r>
        <w:rPr>
          <w:sz w:val="24"/>
        </w:rPr>
        <w:t xml:space="preserve"> других участников корпорации и в соответствующих случаях корпорации о намерении обратиться с такими требованиями в суд, а также предоставить им иную информацию, имеющую отношение к делу. Порядок уведомления о намерении обратиться в суд с иском может быть предусмотрен </w:t>
      </w:r>
      <w:hyperlink w:history="0" r:id="rId474"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законами</w:t>
        </w:r>
      </w:hyperlink>
      <w:r>
        <w:rPr>
          <w:sz w:val="24"/>
        </w:rPr>
        <w:t xml:space="preserve"> о корпорациях и учредительным документом корпорации.</w:t>
      </w:r>
    </w:p>
    <w:p>
      <w:pPr>
        <w:pStyle w:val="0"/>
        <w:spacing w:before="240" w:lineRule="auto"/>
        <w:ind w:firstLine="540"/>
        <w:jc w:val="both"/>
      </w:pPr>
      <w:r>
        <w:rPr>
          <w:sz w:val="24"/>
        </w:rPr>
        <w:t xml:space="preserve">Участники корпорации, не присоединившиеся в порядке, установленном процессуальным </w:t>
      </w:r>
      <w:hyperlink w:history="0" r:id="rId475" w:tooltip="&quot;Арбитражный процессуальный кодекс Российской Федерации&quot; от 24.07.2002 N 95-ФЗ (ред. от 01.04.2025) {КонсультантПлюс}">
        <w:r>
          <w:rPr>
            <w:sz w:val="24"/>
            <w:color w:val="0000ff"/>
          </w:rPr>
          <w:t xml:space="preserve">законодательством</w:t>
        </w:r>
      </w:hyperlink>
      <w:r>
        <w:rPr>
          <w:sz w:val="24"/>
        </w:rPr>
        <w:t xml:space="preserve">, к иску о возмещении причиненных корпорации убытков </w:t>
      </w:r>
      <w:hyperlink w:history="0" w:anchor="P705"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sz w:val="24"/>
            <w:color w:val="0000ff"/>
          </w:rPr>
          <w:t xml:space="preserve">(статья 53.1)</w:t>
        </w:r>
      </w:hyperlink>
      <w:r>
        <w:rPr>
          <w:sz w:val="24"/>
        </w:rPr>
        <w:t xml:space="preserve"> либо к иску о признании недействительной совершенной корпорацией сделки или о применении последствий недействительности сделки, в последующем не вправе обращаться в суд с тождественными требованиями, если только суд не признает причины этого обращения уважительными.</w:t>
      </w:r>
    </w:p>
    <w:bookmarkStart w:id="984" w:name="P984"/>
    <w:bookmarkEnd w:id="984"/>
    <w:p>
      <w:pPr>
        <w:pStyle w:val="0"/>
        <w:spacing w:before="240" w:lineRule="auto"/>
        <w:ind w:firstLine="540"/>
        <w:jc w:val="both"/>
      </w:pPr>
      <w:r>
        <w:rPr>
          <w:sz w:val="24"/>
        </w:rPr>
        <w:t xml:space="preserve">3. Если иное не установлено настоящим Кодексом, участник коммерческой корпорации, утративший помимо своей воли в результате неправомерных действий других участников или третьих лиц права участия в ней, вправе требовать возвращения ему доли участия, перешедшей к иным лицам, с выплатой им справедливой компенсации, определяемой судом, а также возмещения убытков за счет лиц, виновных в утрате доли. Суд может отказать в возвращении доли участия, если это приведет к несправедливому лишению иных лиц их прав участия или повлечет крайне негативные социальные и другие публично значимые последствия. В этом случае лицу, утратившему помимо своей воли права участия в корпорации, лицами, виновными в утрате доли участия, выплачивается справедливая компенсация, определяемая судом.</w:t>
      </w:r>
    </w:p>
    <w:bookmarkStart w:id="985" w:name="P985"/>
    <w:bookmarkEnd w:id="985"/>
    <w:p>
      <w:pPr>
        <w:pStyle w:val="0"/>
        <w:spacing w:before="240" w:lineRule="auto"/>
        <w:ind w:firstLine="540"/>
        <w:jc w:val="both"/>
      </w:pPr>
      <w:r>
        <w:rPr>
          <w:sz w:val="24"/>
        </w:rPr>
        <w:t xml:space="preserve">4. Участник корпорации обязан:</w:t>
      </w:r>
    </w:p>
    <w:p>
      <w:pPr>
        <w:pStyle w:val="0"/>
        <w:spacing w:before="240" w:lineRule="auto"/>
        <w:ind w:firstLine="540"/>
        <w:jc w:val="both"/>
      </w:pPr>
      <w:r>
        <w:rPr>
          <w:sz w:val="24"/>
        </w:rPr>
        <w:t xml:space="preserve">участвовать в образовании имущества корпорации в необходимом размере в порядке, способом и в сроки, которые предусмотрены настоящим Кодексом, другим законом или учредительным документом корпорации;</w:t>
      </w:r>
    </w:p>
    <w:p>
      <w:pPr>
        <w:pStyle w:val="0"/>
        <w:spacing w:before="240" w:lineRule="auto"/>
        <w:ind w:firstLine="540"/>
        <w:jc w:val="both"/>
      </w:pPr>
      <w:r>
        <w:rPr>
          <w:sz w:val="24"/>
        </w:rPr>
        <w:t xml:space="preserve">не разглашать конфиденциальную информацию о деятельности корпорации;</w:t>
      </w:r>
    </w:p>
    <w:p>
      <w:pPr>
        <w:pStyle w:val="0"/>
        <w:spacing w:before="240" w:lineRule="auto"/>
        <w:ind w:firstLine="540"/>
        <w:jc w:val="both"/>
      </w:pPr>
      <w:r>
        <w:rPr>
          <w:sz w:val="24"/>
        </w:rPr>
        <w:t xml:space="preserve">участвовать в принятии корпоративных </w:t>
      </w:r>
      <w:hyperlink w:history="0" r:id="rId47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решений</w:t>
        </w:r>
      </w:hyperlink>
      <w:r>
        <w:rPr>
          <w:sz w:val="24"/>
        </w:rPr>
        <w:t xml:space="preserve">, без которых корпорация не может продолжать свою деятельность в соответствии с законом, если его участие необходимо для принятия таких решений;</w:t>
      </w:r>
    </w:p>
    <w:p>
      <w:pPr>
        <w:pStyle w:val="0"/>
        <w:spacing w:before="240" w:lineRule="auto"/>
        <w:ind w:firstLine="540"/>
        <w:jc w:val="both"/>
      </w:pPr>
      <w:r>
        <w:rPr>
          <w:sz w:val="24"/>
        </w:rPr>
        <w:t xml:space="preserve">не совершать действия, заведомо направленные на причинение вреда корпорации;</w:t>
      </w:r>
    </w:p>
    <w:p>
      <w:pPr>
        <w:pStyle w:val="0"/>
        <w:spacing w:before="240" w:lineRule="auto"/>
        <w:ind w:firstLine="540"/>
        <w:jc w:val="both"/>
      </w:pPr>
      <w:r>
        <w:rPr>
          <w:sz w:val="24"/>
        </w:rPr>
        <w:t xml:space="preserve">не совершать действия (бездействие), которые существенно затрудняют или делают невозможным достижение целей, ради которых создана корпорация.</w:t>
      </w:r>
    </w:p>
    <w:p>
      <w:pPr>
        <w:pStyle w:val="0"/>
        <w:spacing w:before="240" w:lineRule="auto"/>
        <w:ind w:firstLine="540"/>
        <w:jc w:val="both"/>
      </w:pPr>
      <w:r>
        <w:rPr>
          <w:sz w:val="24"/>
        </w:rPr>
        <w:t xml:space="preserve">Участники корпорации могут нести и другие обязанности, предусмотренные законом или учредительным документом корпорации.</w:t>
      </w:r>
    </w:p>
    <w:p>
      <w:pPr>
        <w:pStyle w:val="0"/>
        <w:ind w:firstLine="540"/>
        <w:jc w:val="both"/>
      </w:pPr>
      <w:r>
        <w:rPr>
          <w:sz w:val="24"/>
        </w:rPr>
      </w:r>
    </w:p>
    <w:p>
      <w:pPr>
        <w:pStyle w:val="2"/>
        <w:outlineLvl w:val="4"/>
        <w:ind w:firstLine="540"/>
        <w:jc w:val="both"/>
      </w:pPr>
      <w:r>
        <w:rPr>
          <w:sz w:val="24"/>
        </w:rPr>
        <w:t xml:space="preserve">Статья 65.3. Управление в корпорации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47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bookmarkStart w:id="997" w:name="P997"/>
    <w:bookmarkEnd w:id="997"/>
    <w:p>
      <w:pPr>
        <w:pStyle w:val="0"/>
        <w:ind w:firstLine="540"/>
        <w:jc w:val="both"/>
      </w:pPr>
      <w:r>
        <w:rPr>
          <w:sz w:val="24"/>
        </w:rPr>
        <w:t xml:space="preserve">1. Высшим органом корпорации является общее собрание ее участников.</w:t>
      </w:r>
    </w:p>
    <w:p>
      <w:pPr>
        <w:pStyle w:val="0"/>
        <w:spacing w:before="240" w:lineRule="auto"/>
        <w:ind w:firstLine="540"/>
        <w:jc w:val="both"/>
      </w:pPr>
      <w:r>
        <w:rPr>
          <w:sz w:val="24"/>
        </w:rPr>
        <w:t xml:space="preserve">В некоммерческих корпорациях и производственных кооперативах с числом участников более ста высшим органом может являться съезд, конференция или иной представительный (коллегиальный) орган, определяемый их уставами в соответствии с законом. Компетенция этого органа и порядок принятия им решений определяются настоящим Кодексом, другими законами и уставом корпорации.</w:t>
      </w:r>
    </w:p>
    <w:p>
      <w:pPr>
        <w:pStyle w:val="0"/>
        <w:jc w:val="both"/>
      </w:pPr>
      <w:r>
        <w:rPr>
          <w:sz w:val="24"/>
        </w:rPr>
        <w:t xml:space="preserve">(в ред. Федерального </w:t>
      </w:r>
      <w:hyperlink w:history="0" r:id="rId478"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закона</w:t>
        </w:r>
      </w:hyperlink>
      <w:r>
        <w:rPr>
          <w:sz w:val="24"/>
        </w:rPr>
        <w:t xml:space="preserve"> от 23.05.2015 N 133-ФЗ)</w:t>
      </w:r>
    </w:p>
    <w:bookmarkStart w:id="1000" w:name="P1000"/>
    <w:bookmarkEnd w:id="1000"/>
    <w:p>
      <w:pPr>
        <w:pStyle w:val="0"/>
        <w:spacing w:before="240" w:lineRule="auto"/>
        <w:ind w:firstLine="540"/>
        <w:jc w:val="both"/>
      </w:pPr>
      <w:r>
        <w:rPr>
          <w:sz w:val="24"/>
        </w:rPr>
        <w:t xml:space="preserve">2. Если иное не предусмотрено настоящим Кодексом или другим законом, к исключительной компетенции высшего органа корпорации относятся:</w:t>
      </w:r>
    </w:p>
    <w:p>
      <w:pPr>
        <w:pStyle w:val="0"/>
        <w:spacing w:before="240" w:lineRule="auto"/>
        <w:ind w:firstLine="540"/>
        <w:jc w:val="both"/>
      </w:pPr>
      <w:r>
        <w:rPr>
          <w:sz w:val="24"/>
        </w:rPr>
        <w:t xml:space="preserve">определение приоритетных направлений деятельности корпорации, принципов образования и использования ее имущества;</w:t>
      </w:r>
    </w:p>
    <w:p>
      <w:pPr>
        <w:pStyle w:val="0"/>
        <w:spacing w:before="240" w:lineRule="auto"/>
        <w:ind w:firstLine="540"/>
        <w:jc w:val="both"/>
      </w:pPr>
      <w:r>
        <w:rPr>
          <w:sz w:val="24"/>
        </w:rPr>
        <w:t xml:space="preserve">утверждение и изменение устава корпорации;</w:t>
      </w:r>
    </w:p>
    <w:p>
      <w:pPr>
        <w:pStyle w:val="0"/>
        <w:spacing w:before="240" w:lineRule="auto"/>
        <w:ind w:firstLine="540"/>
        <w:jc w:val="both"/>
      </w:pPr>
      <w:r>
        <w:rPr>
          <w:sz w:val="24"/>
        </w:rPr>
        <w:t xml:space="preserve">определение порядка приема в состав участников корпорации и исключения из числа ее участников, кроме случаев, если такой порядок определен законом;</w:t>
      </w:r>
    </w:p>
    <w:p>
      <w:pPr>
        <w:pStyle w:val="0"/>
        <w:spacing w:before="240" w:lineRule="auto"/>
        <w:ind w:firstLine="540"/>
        <w:jc w:val="both"/>
      </w:pPr>
      <w:r>
        <w:rPr>
          <w:sz w:val="24"/>
        </w:rPr>
        <w:t xml:space="preserve">образование других органов корпорации и досрочное прекращение их полномочий, если уставом корпорации в соответствии с законом это правомочие не отнесено к компетенции иных коллегиальных органов корпорации;</w:t>
      </w:r>
    </w:p>
    <w:p>
      <w:pPr>
        <w:pStyle w:val="0"/>
        <w:spacing w:before="240" w:lineRule="auto"/>
        <w:ind w:firstLine="540"/>
        <w:jc w:val="both"/>
      </w:pPr>
      <w:r>
        <w:rPr>
          <w:sz w:val="24"/>
        </w:rPr>
        <w:t xml:space="preserve">утверждение годовых отчетов и бухгалтерской (финансовой) отчетности корпорации, если уставом корпорации в соответствии с законом это правомочие не отнесено к компетенции иных коллегиальных органов корпорации;</w:t>
      </w:r>
    </w:p>
    <w:p>
      <w:pPr>
        <w:pStyle w:val="0"/>
        <w:spacing w:before="240" w:lineRule="auto"/>
        <w:ind w:firstLine="540"/>
        <w:jc w:val="both"/>
      </w:pPr>
      <w:r>
        <w:rPr>
          <w:sz w:val="24"/>
        </w:rPr>
        <w:t xml:space="preserve">принятие решений о создании корпорацией других юридических лиц, об участии корпорации в других юридических лицах, о создании филиалов и об открытии представительств корпорации, за исключением случаев, если уставом хозяйственного общества в соответствии с законами о хозяйственных обществах принятие таких решений по указанным вопросам отнесено к компетенции иных коллегиальных органов корпорации;</w:t>
      </w:r>
    </w:p>
    <w:p>
      <w:pPr>
        <w:pStyle w:val="0"/>
        <w:spacing w:before="240" w:lineRule="auto"/>
        <w:ind w:firstLine="540"/>
        <w:jc w:val="both"/>
      </w:pPr>
      <w:r>
        <w:rPr>
          <w:sz w:val="24"/>
        </w:rPr>
        <w:t xml:space="preserve">принятие решений о реорганизации и ликвидации корпорации, о назначении ликвидационной комиссии (ликвидатора) и об утверждении ликвидационного баланса;</w:t>
      </w:r>
    </w:p>
    <w:p>
      <w:pPr>
        <w:pStyle w:val="0"/>
        <w:spacing w:before="240" w:lineRule="auto"/>
        <w:ind w:firstLine="540"/>
        <w:jc w:val="both"/>
      </w:pPr>
      <w:r>
        <w:rPr>
          <w:sz w:val="24"/>
        </w:rPr>
        <w:t xml:space="preserve">избрание ревизионной комиссии (ревизора) и назначение аудиторской организации или индивидуального аудитора корпорации.</w:t>
      </w:r>
    </w:p>
    <w:p>
      <w:pPr>
        <w:pStyle w:val="0"/>
        <w:spacing w:before="240" w:lineRule="auto"/>
        <w:ind w:firstLine="540"/>
        <w:jc w:val="both"/>
      </w:pPr>
      <w:r>
        <w:rPr>
          <w:sz w:val="24"/>
        </w:rPr>
        <w:t xml:space="preserve">Законом и учредительным документом корпорации к исключительной компетенции ее высшего органа может быть отнесено решение иных вопросов.</w:t>
      </w:r>
    </w:p>
    <w:p>
      <w:pPr>
        <w:pStyle w:val="0"/>
        <w:spacing w:before="240" w:lineRule="auto"/>
        <w:ind w:firstLine="540"/>
        <w:jc w:val="both"/>
      </w:pPr>
      <w:r>
        <w:rPr>
          <w:sz w:val="24"/>
        </w:rPr>
        <w:t xml:space="preserve">Вопросы, отнесенные настоящим Кодексом и другими законами к исключительной компетенции высшего органа корпорации, не могут быть переданы им для решения другим органам корпорации, если иное не предусмотрено настоящим Кодексом или другим законом.</w:t>
      </w:r>
    </w:p>
    <w:bookmarkStart w:id="1011" w:name="P1011"/>
    <w:bookmarkEnd w:id="1011"/>
    <w:p>
      <w:pPr>
        <w:pStyle w:val="0"/>
        <w:spacing w:before="240" w:lineRule="auto"/>
        <w:ind w:firstLine="540"/>
        <w:jc w:val="both"/>
      </w:pPr>
      <w:r>
        <w:rPr>
          <w:sz w:val="24"/>
        </w:rPr>
        <w:t xml:space="preserve">3. В корпорации образуется единоличный исполнительный орган (директор, генеральный директор, председатель и т.п.). Уставом корпорации может быть предусмотрено предоставление полномочий единоличного исполнительного органа нескольким лицам, действующим совместно, или образование нескольких единоличных исполнительных органов, действующих независимо друг от друга </w:t>
      </w:r>
      <w:hyperlink w:history="0" w:anchor="P696" w:tooltip="Учредительным документом может быть предусмотрено, что полномочия выступать от имени юридического лица предоставлены нескольким лицам, действующим совместно или независимо друг от друга. Сведения об этом подлежат включению в единый государственный реестр юридических лиц.">
        <w:r>
          <w:rPr>
            <w:sz w:val="24"/>
            <w:color w:val="0000ff"/>
          </w:rPr>
          <w:t xml:space="preserve">(абзац третий пункта 1 статьи 53)</w:t>
        </w:r>
      </w:hyperlink>
      <w:r>
        <w:rPr>
          <w:sz w:val="24"/>
        </w:rPr>
        <w:t xml:space="preserve">. В качестве единоличного исполнительного органа корпорации может выступать как физическое лицо, так и юридическое лицо.</w:t>
      </w:r>
    </w:p>
    <w:p>
      <w:pPr>
        <w:pStyle w:val="0"/>
        <w:spacing w:before="240" w:lineRule="auto"/>
        <w:ind w:firstLine="540"/>
        <w:jc w:val="both"/>
      </w:pPr>
      <w:r>
        <w:rPr>
          <w:sz w:val="24"/>
        </w:rPr>
        <w:t xml:space="preserve">В случаях, предусмотренных настоящим </w:t>
      </w:r>
      <w:r>
        <w:rPr>
          <w:sz w:val="24"/>
        </w:rPr>
        <w:t xml:space="preserve">Кодексом</w:t>
      </w:r>
      <w:r>
        <w:rPr>
          <w:sz w:val="24"/>
        </w:rPr>
        <w:t xml:space="preserve">, другим </w:t>
      </w:r>
      <w:r>
        <w:rPr>
          <w:sz w:val="24"/>
        </w:rPr>
        <w:t xml:space="preserve">законом</w:t>
      </w:r>
      <w:r>
        <w:rPr>
          <w:sz w:val="24"/>
        </w:rPr>
        <w:t xml:space="preserve"> или уставом корпорации, в корпорации образуется коллегиальный исполнительный орган (правление, дирекция и т.п.).</w:t>
      </w:r>
    </w:p>
    <w:p>
      <w:pPr>
        <w:pStyle w:val="0"/>
        <w:spacing w:before="240" w:lineRule="auto"/>
        <w:ind w:firstLine="540"/>
        <w:jc w:val="both"/>
      </w:pPr>
      <w:r>
        <w:rPr>
          <w:sz w:val="24"/>
        </w:rPr>
        <w:t xml:space="preserve">К компетенции указанных в настоящем пункте органов корпорации относится решение вопросов, не входящих в компетенцию ее высшего органа и созданного в соответствии с </w:t>
      </w:r>
      <w:hyperlink w:history="0" w:anchor="P101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
        <w:r>
          <w:rPr>
            <w:sz w:val="24"/>
            <w:color w:val="0000ff"/>
          </w:rPr>
          <w:t xml:space="preserve">пунктом 4</w:t>
        </w:r>
      </w:hyperlink>
      <w:r>
        <w:rPr>
          <w:sz w:val="24"/>
        </w:rPr>
        <w:t xml:space="preserve"> настоящей статьи коллегиального органа управления.</w:t>
      </w:r>
    </w:p>
    <w:bookmarkStart w:id="1014" w:name="P1014"/>
    <w:bookmarkEnd w:id="1014"/>
    <w:p>
      <w:pPr>
        <w:pStyle w:val="0"/>
        <w:spacing w:before="240" w:lineRule="auto"/>
        <w:ind w:firstLine="540"/>
        <w:jc w:val="both"/>
      </w:pPr>
      <w:r>
        <w:rPr>
          <w:sz w:val="24"/>
        </w:rPr>
        <w:t xml:space="preserve">4. Наряду с исполнительными органами, указанными в </w:t>
      </w:r>
      <w:hyperlink w:history="0" w:anchor="P1011" w:tooltip="3. В корпорации образуется единоличный исполнительный орган (директор, генеральный директор, председатель и т.п.). Уставом корпорации может быть предусмотрено предоставление полномочий единоличного исполнительного органа нескольким лицам, действующим совместно, или образование нескольких единоличных исполнительных органов, действующих независимо друг от друга (абзац третий пункта 1 статьи 53). В качестве единоличного исполнительного органа корпорации может выступать как физическое лицо, так и юридическое...">
        <w:r>
          <w:rPr>
            <w:sz w:val="24"/>
            <w:color w:val="0000ff"/>
          </w:rPr>
          <w:t xml:space="preserve">пункте 3</w:t>
        </w:r>
      </w:hyperlink>
      <w:r>
        <w:rPr>
          <w:sz w:val="24"/>
        </w:rPr>
        <w:t xml:space="preserve"> настоящей статьи, в корпорации может быть образован в случаях, предусмотренных настоящим Кодексом, другим </w:t>
      </w:r>
      <w:r>
        <w:rPr>
          <w:sz w:val="24"/>
        </w:rPr>
        <w:t xml:space="preserve">законом</w:t>
      </w:r>
      <w:r>
        <w:rPr>
          <w:sz w:val="24"/>
        </w:rPr>
        <w:t xml:space="preserve">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исполнительных органов не могут составлять более одной четверти состава коллегиальных органов управления корпораций и не могут являться их председателями.</w:t>
      </w:r>
    </w:p>
    <w:p>
      <w:pPr>
        <w:pStyle w:val="0"/>
        <w:spacing w:before="240" w:lineRule="auto"/>
        <w:ind w:firstLine="540"/>
        <w:jc w:val="both"/>
      </w:pPr>
      <w:r>
        <w:rPr>
          <w:sz w:val="24"/>
        </w:rPr>
        <w:t xml:space="preserve">Члены коллегиального органа управления корпорации имеют право получать информацию о деятельности корпорации и знакомиться с ее бухгалтерской и иной документацией, требовать возмещения причиненных корпорации убытков </w:t>
      </w:r>
      <w:hyperlink w:history="0" w:anchor="P705"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sz w:val="24"/>
            <w:color w:val="0000ff"/>
          </w:rPr>
          <w:t xml:space="preserve">(статья 53.1)</w:t>
        </w:r>
      </w:hyperlink>
      <w:r>
        <w:rPr>
          <w:sz w:val="24"/>
        </w:rPr>
        <w:t xml:space="preserve">, оспаривать совершенные корпорацией сделки по основаниям, предусмотренным </w:t>
      </w:r>
      <w:hyperlink w:history="0" w:anchor="P2680" w:tooltip="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
        <w:r>
          <w:rPr>
            <w:sz w:val="24"/>
            <w:color w:val="0000ff"/>
          </w:rPr>
          <w:t xml:space="preserve">статьей 174</w:t>
        </w:r>
      </w:hyperlink>
      <w:r>
        <w:rPr>
          <w:sz w:val="24"/>
        </w:rPr>
        <w:t xml:space="preserve"> настоящего Кодекса или законами о корпорациях отдельных организационно-правовых форм, и требовать применения последствий их недействительности, а также требовать применения последствий недействительности ничтожных сделок корпорации в порядке, установленном </w:t>
      </w:r>
      <w:hyperlink w:history="0" w:anchor="P982" w:tooltip="2. Участник корпорации или корпорация, требующие возмещения причиненных корпорации убытков (статья 53.1) либо признания сделки корпорации недействительной или применения последствий недействительности сделки, должны принять разумные меры по заблаговременному уведомлению других участников корпорации и в соответствующих случаях корпорации о намерении обратиться с такими требованиями в суд, а также предоставить им иную информацию, имеющую отношение к делу. Порядок уведомления о намерении обратиться в суд с ...">
        <w:r>
          <w:rPr>
            <w:sz w:val="24"/>
            <w:color w:val="0000ff"/>
          </w:rPr>
          <w:t xml:space="preserve">пунктом 2 статьи 65.2</w:t>
        </w:r>
      </w:hyperlink>
      <w:r>
        <w:rPr>
          <w:sz w:val="24"/>
        </w:rPr>
        <w:t xml:space="preserve"> настоящего Кодекса.</w:t>
      </w:r>
    </w:p>
    <w:p>
      <w:pPr>
        <w:pStyle w:val="0"/>
        <w:jc w:val="both"/>
      </w:pPr>
      <w:r>
        <w:rPr>
          <w:sz w:val="24"/>
        </w:rPr>
      </w:r>
    </w:p>
    <w:p>
      <w:pPr>
        <w:pStyle w:val="2"/>
        <w:outlineLvl w:val="3"/>
        <w:jc w:val="center"/>
      </w:pPr>
      <w:r>
        <w:rPr>
          <w:sz w:val="24"/>
        </w:rPr>
        <w:t xml:space="preserve">§ 2. Коммерческие корпоративные организации</w:t>
      </w:r>
    </w:p>
    <w:p>
      <w:pPr>
        <w:pStyle w:val="0"/>
        <w:jc w:val="center"/>
      </w:pPr>
      <w:r>
        <w:rPr>
          <w:sz w:val="24"/>
        </w:rPr>
        <w:t xml:space="preserve">(в ред. Федерального </w:t>
      </w:r>
      <w:hyperlink w:history="0" r:id="rId47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center"/>
      </w:pPr>
      <w:r>
        <w:rPr>
          <w:sz w:val="24"/>
        </w:rPr>
      </w:r>
    </w:p>
    <w:p>
      <w:pPr>
        <w:pStyle w:val="2"/>
        <w:outlineLvl w:val="4"/>
        <w:jc w:val="center"/>
      </w:pPr>
      <w:r>
        <w:rPr>
          <w:sz w:val="24"/>
        </w:rPr>
        <w:t xml:space="preserve">1. Общие положения о хозяйственных товариществах</w:t>
      </w:r>
    </w:p>
    <w:p>
      <w:pPr>
        <w:pStyle w:val="2"/>
        <w:jc w:val="center"/>
      </w:pPr>
      <w:r>
        <w:rPr>
          <w:sz w:val="24"/>
        </w:rPr>
        <w:t xml:space="preserve">и обществах</w:t>
      </w:r>
    </w:p>
    <w:p>
      <w:pPr>
        <w:pStyle w:val="0"/>
        <w:jc w:val="center"/>
      </w:pPr>
      <w:r>
        <w:rPr>
          <w:sz w:val="24"/>
        </w:rPr>
        <w:t xml:space="preserve">(в ред. Федерального </w:t>
      </w:r>
      <w:hyperlink w:history="0" r:id="rId48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5"/>
        <w:ind w:firstLine="540"/>
        <w:jc w:val="both"/>
      </w:pPr>
      <w:r>
        <w:rPr>
          <w:sz w:val="24"/>
        </w:rPr>
        <w:t xml:space="preserve">Статья 66. Основные положения о хозяйственных товариществах и обществах</w:t>
      </w:r>
    </w:p>
    <w:p>
      <w:pPr>
        <w:pStyle w:val="0"/>
        <w:ind w:firstLine="540"/>
        <w:jc w:val="both"/>
      </w:pPr>
      <w:r>
        <w:rPr>
          <w:sz w:val="24"/>
        </w:rPr>
      </w:r>
    </w:p>
    <w:p>
      <w:pPr>
        <w:pStyle w:val="0"/>
        <w:ind w:firstLine="540"/>
        <w:jc w:val="both"/>
      </w:pPr>
      <w:r>
        <w:rPr>
          <w:sz w:val="24"/>
        </w:rPr>
        <w:t xml:space="preserve">(в ред. Федерального </w:t>
      </w:r>
      <w:hyperlink w:history="0" r:id="rId48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Хозяйственными товариществами и обществами признаются корпоративные коммерческие организации с разделенным на доли (вклады) учредителей (участников) уставным (складочным) капиталом. Имущество, созданное за счет вкладов учредителей (участников), а также произведенное и приобретенное хозяйственным товариществом или обществом в процессе деятельности, принадлежит на праве собственности хозяйственному товариществу или обществу.</w:t>
      </w:r>
    </w:p>
    <w:p>
      <w:pPr>
        <w:pStyle w:val="0"/>
        <w:spacing w:before="240" w:lineRule="auto"/>
        <w:ind w:firstLine="540"/>
        <w:jc w:val="both"/>
      </w:pPr>
      <w:r>
        <w:rPr>
          <w:sz w:val="24"/>
        </w:rPr>
        <w:t xml:space="preserve">Объем правомочий участников хозяйственного общества определяется пропорционально их долям в уставном капитале общества. Иной объем правомочий участников непубличного хозяйственного общества может быть предусмотрен уставом общества, а также </w:t>
      </w:r>
      <w:hyperlink w:history="0" w:anchor="P1124" w:tooltip="Статья 67.2. Корпоративный договор">
        <w:r>
          <w:rPr>
            <w:sz w:val="24"/>
            <w:color w:val="0000ff"/>
          </w:rPr>
          <w:t xml:space="preserve">корпоративным договором</w:t>
        </w:r>
      </w:hyperlink>
      <w:r>
        <w:rPr>
          <w:sz w:val="24"/>
        </w:rPr>
        <w:t xml:space="preserve"> при условии внесения сведений о наличии такого договора и о предусмотренном им объеме правомочий участников общества в единый государственный реестр юридических лиц.</w:t>
      </w:r>
    </w:p>
    <w:p>
      <w:pPr>
        <w:pStyle w:val="0"/>
        <w:spacing w:before="240" w:lineRule="auto"/>
        <w:ind w:firstLine="540"/>
        <w:jc w:val="both"/>
      </w:pPr>
      <w:r>
        <w:rPr>
          <w:sz w:val="24"/>
        </w:rPr>
        <w:t xml:space="preserve">2. Хозяйственное общество может быть создано одним лицом, которое становится его единственным участником, если иное не предусмотрено настоящим Кодексом или другим законом.</w:t>
      </w:r>
    </w:p>
    <w:p>
      <w:pPr>
        <w:pStyle w:val="0"/>
        <w:jc w:val="both"/>
      </w:pPr>
      <w:r>
        <w:rPr>
          <w:sz w:val="24"/>
        </w:rPr>
        <w:t xml:space="preserve">(в ред. Федерального </w:t>
      </w:r>
      <w:hyperlink w:history="0" r:id="rId482" w:tooltip="Федеральный закон от 24.06.2025 N 178-ФЗ &quot;О внесении изменений в часть первую и статью 846 части второй Гражданского кодекса Российской Федерации&quot; {КонсультантПлюс}">
        <w:r>
          <w:rPr>
            <w:sz w:val="24"/>
            <w:color w:val="0000ff"/>
          </w:rPr>
          <w:t xml:space="preserve">закона</w:t>
        </w:r>
      </w:hyperlink>
      <w:r>
        <w:rPr>
          <w:sz w:val="24"/>
        </w:rPr>
        <w:t xml:space="preserve"> от 24.06.2025 N 178-ФЗ)</w:t>
      </w:r>
    </w:p>
    <w:p>
      <w:pPr>
        <w:pStyle w:val="0"/>
        <w:spacing w:before="240" w:lineRule="auto"/>
        <w:ind w:firstLine="540"/>
        <w:jc w:val="both"/>
      </w:pPr>
      <w:r>
        <w:rPr>
          <w:sz w:val="24"/>
        </w:rPr>
        <w:t xml:space="preserve">Хозяйственное общество может иметь в качестве единственного участника другое хозяйственное общество, состоящее из одного лица, если иное не установлено настоящим Кодексом или другим законом.</w:t>
      </w:r>
    </w:p>
    <w:p>
      <w:pPr>
        <w:pStyle w:val="0"/>
        <w:jc w:val="both"/>
      </w:pPr>
      <w:r>
        <w:rPr>
          <w:sz w:val="24"/>
        </w:rPr>
        <w:t xml:space="preserve">(в ред. Федерального </w:t>
      </w:r>
      <w:hyperlink w:history="0" r:id="rId483" w:tooltip="Федеральный закон от 24.06.2025 N 178-ФЗ &quot;О внесении изменений в часть первую и статью 846 части второй Гражданского кодекса Российской Федерации&quot; {КонсультантПлюс}">
        <w:r>
          <w:rPr>
            <w:sz w:val="24"/>
            <w:color w:val="0000ff"/>
          </w:rPr>
          <w:t xml:space="preserve">закона</w:t>
        </w:r>
      </w:hyperlink>
      <w:r>
        <w:rPr>
          <w:sz w:val="24"/>
        </w:rPr>
        <w:t xml:space="preserve"> от 24.06.2025 N 178-ФЗ)</w:t>
      </w:r>
    </w:p>
    <w:p>
      <w:pPr>
        <w:pStyle w:val="0"/>
        <w:spacing w:before="240" w:lineRule="auto"/>
        <w:ind w:firstLine="540"/>
        <w:jc w:val="both"/>
      </w:pPr>
      <w:r>
        <w:rPr>
          <w:sz w:val="24"/>
        </w:rPr>
        <w:t xml:space="preserve">3. Хозяйственные товарищества могут создаваться в организационно-правовой форме полного товарищества или товарищества на вере (коммандитного товарищества).</w:t>
      </w:r>
    </w:p>
    <w:p>
      <w:pPr>
        <w:pStyle w:val="0"/>
        <w:spacing w:before="240" w:lineRule="auto"/>
        <w:ind w:firstLine="540"/>
        <w:jc w:val="both"/>
      </w:pPr>
      <w:r>
        <w:rPr>
          <w:sz w:val="24"/>
        </w:rPr>
        <w:t xml:space="preserve">4. Хозяйственные общества могут создаваться в организационно-правовой форме акционерного общества или общества с ограниченной ответственностью.</w:t>
      </w:r>
    </w:p>
    <w:p>
      <w:pPr>
        <w:pStyle w:val="0"/>
        <w:spacing w:before="240" w:lineRule="auto"/>
        <w:ind w:firstLine="540"/>
        <w:jc w:val="both"/>
      </w:pPr>
      <w:r>
        <w:rPr>
          <w:sz w:val="24"/>
        </w:rPr>
        <w:t xml:space="preserve">5. Участниками полных товариществ и полными товарищами в товариществах на вере могут быть индивидуальные предприниматели и коммерческие организации.</w:t>
      </w:r>
    </w:p>
    <w:p>
      <w:pPr>
        <w:pStyle w:val="0"/>
        <w:spacing w:before="240" w:lineRule="auto"/>
        <w:ind w:firstLine="540"/>
        <w:jc w:val="both"/>
      </w:pPr>
      <w:r>
        <w:rPr>
          <w:sz w:val="24"/>
        </w:rPr>
        <w:t xml:space="preserve">Участниками хозяйственных обществ и вкладчиками в товариществах на вере могут быть граждане и юридические лица, а также публично-правовые образования </w:t>
      </w:r>
      <w:hyperlink w:history="0" w:anchor="P2078"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r>
          <w:rPr>
            <w:sz w:val="24"/>
            <w:color w:val="0000ff"/>
          </w:rPr>
          <w:t xml:space="preserve">(статья 125)</w:t>
        </w:r>
      </w:hyperlink>
      <w:r>
        <w:rPr>
          <w:sz w:val="24"/>
        </w:rPr>
        <w:t xml:space="preserve">.</w:t>
      </w:r>
    </w:p>
    <w:p>
      <w:pPr>
        <w:pStyle w:val="0"/>
        <w:spacing w:before="240" w:lineRule="auto"/>
        <w:ind w:firstLine="540"/>
        <w:jc w:val="both"/>
      </w:pPr>
      <w:r>
        <w:rPr>
          <w:sz w:val="24"/>
        </w:rPr>
        <w:t xml:space="preserve">6. Государственные органы и органы местного самоуправления не вправе участвовать от своего имени в хозяйственных товариществах и обществах.</w:t>
      </w:r>
    </w:p>
    <w:p>
      <w:pPr>
        <w:pStyle w:val="0"/>
        <w:spacing w:before="240" w:lineRule="auto"/>
        <w:ind w:firstLine="540"/>
        <w:jc w:val="both"/>
      </w:pPr>
      <w:r>
        <w:rPr>
          <w:sz w:val="24"/>
        </w:rPr>
        <w:t xml:space="preserve">Учреждения могут быть участниками хозяйственных обществ и вкладчиками в товариществах на вере с разрешения собственника имущества учреждения, если иное не установлено </w:t>
      </w:r>
      <w:hyperlink w:history="0" r:id="rId484" w:tooltip="Федеральный закон от 12.01.1996 N 7-ФЗ (ред. от 31.07.2025) &quot;О некоммерческих организациях&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Законом может быть запрещено или ограничено участие отдельных категорий лиц в хозяйственных товариществах и обществах.</w:t>
      </w:r>
    </w:p>
    <w:p>
      <w:pPr>
        <w:pStyle w:val="0"/>
        <w:spacing w:before="240" w:lineRule="auto"/>
        <w:ind w:firstLine="540"/>
        <w:jc w:val="both"/>
      </w:pPr>
      <w:r>
        <w:rPr>
          <w:sz w:val="24"/>
        </w:rPr>
        <w:t xml:space="preserve">Хозяйственные товарищества и общества могут быть учредителями (участниками) других хозяйственных товариществ и обществ, за исключением случаев, предусмотренных законом.</w:t>
      </w:r>
    </w:p>
    <w:p>
      <w:pPr>
        <w:pStyle w:val="0"/>
        <w:spacing w:before="240" w:lineRule="auto"/>
        <w:ind w:firstLine="540"/>
        <w:jc w:val="both"/>
      </w:pPr>
      <w:r>
        <w:rPr>
          <w:sz w:val="24"/>
        </w:rPr>
        <w:t xml:space="preserve">7. Особенности правового положения кредитных организаций, страховых организаций, клиринговых организаций, специализированных финансовых обществ, специализированных обществ проектного финансирования, профессиональных участников рынка ценных бумаг, акционерных инвестиционных фондов, управляющих компаний инвестиционных фондов, паевых инвестиционных фондов и негосударственных пенсионных фондов, негосударственных пенсионных фондов и иных некредитных финансовых организаций, акционерных обществ работников (народных предприятий), а также права и обязанности их участников определяются </w:t>
      </w:r>
      <w:r>
        <w:rPr>
          <w:sz w:val="24"/>
        </w:rPr>
        <w:t xml:space="preserve">законами</w:t>
      </w:r>
      <w:r>
        <w:rPr>
          <w:sz w:val="24"/>
        </w:rPr>
        <w:t xml:space="preserve">, регулирующими деятельность таких организаций.</w:t>
      </w:r>
    </w:p>
    <w:p>
      <w:pPr>
        <w:pStyle w:val="0"/>
        <w:jc w:val="both"/>
      </w:pPr>
      <w:r>
        <w:rPr>
          <w:sz w:val="24"/>
        </w:rPr>
      </w:r>
    </w:p>
    <w:p>
      <w:pPr>
        <w:pStyle w:val="2"/>
        <w:outlineLvl w:val="5"/>
        <w:ind w:firstLine="540"/>
        <w:jc w:val="both"/>
      </w:pPr>
      <w:r>
        <w:rPr>
          <w:sz w:val="24"/>
        </w:rPr>
        <w:t xml:space="preserve">Статья 66.1. Вклады в имущество хозяйственного товарищества или общества</w:t>
      </w:r>
    </w:p>
    <w:p>
      <w:pPr>
        <w:pStyle w:val="0"/>
        <w:ind w:firstLine="540"/>
        <w:jc w:val="both"/>
      </w:pPr>
      <w:r>
        <w:rPr>
          <w:sz w:val="24"/>
        </w:rPr>
      </w:r>
    </w:p>
    <w:p>
      <w:pPr>
        <w:pStyle w:val="0"/>
        <w:ind w:firstLine="540"/>
        <w:jc w:val="both"/>
      </w:pPr>
      <w:r>
        <w:rPr>
          <w:sz w:val="24"/>
        </w:rPr>
        <w:t xml:space="preserve">(введена Федеральным </w:t>
      </w:r>
      <w:hyperlink w:history="0" r:id="rId48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bookmarkStart w:id="1048" w:name="P1048"/>
    <w:bookmarkEnd w:id="1048"/>
    <w:p>
      <w:pPr>
        <w:pStyle w:val="0"/>
        <w:ind w:firstLine="540"/>
        <w:jc w:val="both"/>
      </w:pPr>
      <w:r>
        <w:rPr>
          <w:sz w:val="24"/>
        </w:rPr>
        <w:t xml:space="preserve">1. Вкладом участника хозяйственного товарищества или общества в его имущество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w:t>
      </w:r>
      <w:hyperlink w:history="0" r:id="rId486" w:tooltip="Постановление Пленума Верховного Суда РФ от 23.04.2019 N 10 &quot;О применении части четвертой Гражданского кодекса Российской Федерации&quot; {КонсультантПлюс}">
        <w:r>
          <w:rPr>
            <w:sz w:val="24"/>
            <w:color w:val="0000ff"/>
          </w:rPr>
          <w:t xml:space="preserve">исключительные, иные интеллектуальные права</w:t>
        </w:r>
      </w:hyperlink>
      <w:r>
        <w:rPr>
          <w:sz w:val="24"/>
        </w:rPr>
        <w:t xml:space="preserve"> и права по лицензионным договорам, если иное не установлено законом.</w:t>
      </w:r>
    </w:p>
    <w:p>
      <w:pPr>
        <w:pStyle w:val="0"/>
        <w:spacing w:before="240" w:lineRule="auto"/>
        <w:ind w:firstLine="540"/>
        <w:jc w:val="both"/>
      </w:pPr>
      <w:r>
        <w:rPr>
          <w:sz w:val="24"/>
        </w:rPr>
        <w:t xml:space="preserve">2. </w:t>
      </w:r>
      <w:r>
        <w:rPr>
          <w:sz w:val="24"/>
        </w:rPr>
        <w:t xml:space="preserve">Законом</w:t>
      </w:r>
      <w:r>
        <w:rPr>
          <w:sz w:val="24"/>
        </w:rPr>
        <w:t xml:space="preserve"> или учредительными документами хозяйственного товарищества или общества могут быть установлены виды указанного в </w:t>
      </w:r>
      <w:hyperlink w:history="0" w:anchor="P1048" w:tooltip="1. Вкладом участника хозяйственного товарищества или общества в его имущество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исключительные, иные интеллектуальные права и права по лицензионным договорам, если иное не установлено законом.">
        <w:r>
          <w:rPr>
            <w:sz w:val="24"/>
            <w:color w:val="0000ff"/>
          </w:rPr>
          <w:t xml:space="preserve">пункте 1</w:t>
        </w:r>
      </w:hyperlink>
      <w:r>
        <w:rPr>
          <w:sz w:val="24"/>
        </w:rPr>
        <w:t xml:space="preserve"> настоящей статьи имущества, которое не может быть внесено для оплаты долей в уставном (складочном) капитале хозяйственного товарищества или общества.</w:t>
      </w:r>
    </w:p>
    <w:p>
      <w:pPr>
        <w:pStyle w:val="0"/>
        <w:ind w:firstLine="540"/>
        <w:jc w:val="both"/>
      </w:pPr>
      <w:r>
        <w:rPr>
          <w:sz w:val="24"/>
        </w:rPr>
      </w:r>
    </w:p>
    <w:bookmarkStart w:id="1051" w:name="P1051"/>
    <w:bookmarkEnd w:id="1051"/>
    <w:p>
      <w:pPr>
        <w:pStyle w:val="2"/>
        <w:outlineLvl w:val="5"/>
        <w:ind w:firstLine="540"/>
        <w:jc w:val="both"/>
      </w:pPr>
      <w:r>
        <w:rPr>
          <w:sz w:val="24"/>
        </w:rPr>
        <w:t xml:space="preserve">Статья 66.2. Основные положения об уставном капитале хозяйственного общества</w:t>
      </w:r>
    </w:p>
    <w:p>
      <w:pPr>
        <w:pStyle w:val="0"/>
        <w:ind w:firstLine="540"/>
        <w:jc w:val="both"/>
      </w:pPr>
      <w:r>
        <w:rPr>
          <w:sz w:val="24"/>
        </w:rPr>
      </w:r>
    </w:p>
    <w:p>
      <w:pPr>
        <w:pStyle w:val="0"/>
        <w:ind w:firstLine="540"/>
        <w:jc w:val="both"/>
      </w:pPr>
      <w:r>
        <w:rPr>
          <w:sz w:val="24"/>
        </w:rPr>
        <w:t xml:space="preserve">(введена Федеральным </w:t>
      </w:r>
      <w:hyperlink w:history="0" r:id="rId48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bookmarkStart w:id="1055" w:name="P1055"/>
    <w:bookmarkEnd w:id="1055"/>
    <w:p>
      <w:pPr>
        <w:pStyle w:val="0"/>
        <w:ind w:firstLine="540"/>
        <w:jc w:val="both"/>
      </w:pPr>
      <w:r>
        <w:rPr>
          <w:sz w:val="24"/>
        </w:rPr>
        <w:t xml:space="preserve">1. Минимальный размер уставных капиталов хозяйственных обществ определяется </w:t>
      </w:r>
      <w:r>
        <w:rPr>
          <w:sz w:val="24"/>
        </w:rPr>
        <w:t xml:space="preserve">законами</w:t>
      </w:r>
      <w:r>
        <w:rPr>
          <w:sz w:val="24"/>
        </w:rPr>
        <w:t xml:space="preserve"> о хозяйственных обществах.</w:t>
      </w:r>
    </w:p>
    <w:p>
      <w:pPr>
        <w:pStyle w:val="0"/>
        <w:spacing w:before="240" w:lineRule="auto"/>
        <w:ind w:firstLine="540"/>
        <w:jc w:val="both"/>
      </w:pPr>
      <w:r>
        <w:rPr>
          <w:sz w:val="24"/>
        </w:rPr>
        <w:t xml:space="preserve">Минимальные размеры уставных капиталов хозяйственных обществ, осуществляющих банковскую, страховую или иную подлежащую лицензированию деятельность, а также акционерных обществ, использующих открытую (публичную) подписку на свои акции, устанавливаются законами, определяющими особенности правового положения указанных хозяйственных обществ.</w:t>
      </w:r>
    </w:p>
    <w:p>
      <w:pPr>
        <w:pStyle w:val="0"/>
        <w:spacing w:before="240" w:lineRule="auto"/>
        <w:ind w:firstLine="540"/>
        <w:jc w:val="both"/>
      </w:pPr>
      <w:r>
        <w:rPr>
          <w:sz w:val="24"/>
        </w:rPr>
        <w:t xml:space="preserve">2. При оплате уставного капитала хозяйственного общества должны быть внесены денежные средства в сумме не ниже минимального размера уставного капитала (</w:t>
      </w:r>
      <w:hyperlink w:history="0" w:anchor="P1055" w:tooltip="1. Минимальный размер уставных капиталов хозяйственных обществ определяется законами о хозяйственных обществах.">
        <w:r>
          <w:rPr>
            <w:sz w:val="24"/>
            <w:color w:val="0000ff"/>
          </w:rPr>
          <w:t xml:space="preserve">пункт 1</w:t>
        </w:r>
      </w:hyperlink>
      <w:r>
        <w:rPr>
          <w:sz w:val="24"/>
        </w:rPr>
        <w:t xml:space="preserve"> настоящей статьи).</w:t>
      </w:r>
    </w:p>
    <w:p>
      <w:pPr>
        <w:pStyle w:val="0"/>
        <w:spacing w:before="240" w:lineRule="auto"/>
        <w:ind w:firstLine="540"/>
        <w:jc w:val="both"/>
      </w:pPr>
      <w:r>
        <w:rPr>
          <w:sz w:val="24"/>
        </w:rPr>
        <w:t xml:space="preserve">Денежная оценка неденежного вклада в уставный капитал хозяйственного общества должна быть проведена независимым оценщиком. Участники хозяйственного общества не вправе определять денежную оценку неденежного вклада в размере, превышающем сумму оценки, определенную независимым оценщиком.</w:t>
      </w:r>
    </w:p>
    <w:p>
      <w:pPr>
        <w:pStyle w:val="0"/>
        <w:spacing w:before="240" w:lineRule="auto"/>
        <w:ind w:firstLine="540"/>
        <w:jc w:val="both"/>
      </w:pPr>
      <w:r>
        <w:rPr>
          <w:sz w:val="24"/>
        </w:rPr>
        <w:t xml:space="preserve">3. При оплате долей в уставном капитале общества с ограниченной ответственностью не денежными средствами, а иным имуществом участники общества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государственной регистрации общества или внесения в устав общества соответствующих изменений. При внесении в уставный капитал акционерного общества не денежных средств, а иного имущества акционер, осуществивший такую оплату,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государственной регистрации общества или внесения в устав общества соответствующих изменений.</w:t>
      </w:r>
    </w:p>
    <w:p>
      <w:pPr>
        <w:pStyle w:val="0"/>
        <w:spacing w:before="240" w:lineRule="auto"/>
        <w:ind w:firstLine="540"/>
        <w:jc w:val="both"/>
      </w:pPr>
      <w:r>
        <w:rPr>
          <w:sz w:val="24"/>
        </w:rPr>
        <w:t xml:space="preserve">Правила настоящего пункта об ответственности участника общества и независимого оценщика не применяются к хозяйственным обществам, созданным в соответствии с законами о приватизации путем приватизации государственных или муниципальных унитарных предприятий.</w:t>
      </w:r>
    </w:p>
    <w:p>
      <w:pPr>
        <w:pStyle w:val="0"/>
        <w:spacing w:before="240" w:lineRule="auto"/>
        <w:ind w:firstLine="540"/>
        <w:jc w:val="both"/>
      </w:pPr>
      <w:r>
        <w:rPr>
          <w:sz w:val="24"/>
        </w:rPr>
        <w:t xml:space="preserve">4. Если иное не предусмотрено законами о хозяйственных обществах, учредители хозяйственного общества обязаны оплатить не менее трех четвертей его уставного капитала до государственной регистрации общества, а остальную часть уставного капитала хозяйственного общества - в течение первого года деятельности общества.</w:t>
      </w:r>
    </w:p>
    <w:p>
      <w:pPr>
        <w:pStyle w:val="0"/>
        <w:spacing w:before="240" w:lineRule="auto"/>
        <w:ind w:firstLine="540"/>
        <w:jc w:val="both"/>
      </w:pPr>
      <w:r>
        <w:rPr>
          <w:sz w:val="24"/>
        </w:rPr>
        <w:t xml:space="preserve">В случаях, если в соответствии с законом допускается государственная регистрация хозяйственного общества без предварительной оплаты трех четвертей уставного капитала, участники общества несут субсидиарную ответственность по его обязательствам, возникшим до момента полной оплаты уставного капитала.</w:t>
      </w:r>
    </w:p>
    <w:p>
      <w:pPr>
        <w:pStyle w:val="0"/>
        <w:ind w:firstLine="540"/>
        <w:jc w:val="both"/>
      </w:pPr>
      <w:r>
        <w:rPr>
          <w:sz w:val="24"/>
        </w:rPr>
      </w:r>
    </w:p>
    <w:p>
      <w:pPr>
        <w:pStyle w:val="2"/>
        <w:outlineLvl w:val="5"/>
        <w:ind w:firstLine="540"/>
        <w:jc w:val="both"/>
      </w:pPr>
      <w:r>
        <w:rPr>
          <w:sz w:val="24"/>
        </w:rPr>
        <w:t xml:space="preserve">Статья 66.3. Публичные и непубличные общества</w:t>
      </w:r>
    </w:p>
    <w:p>
      <w:pPr>
        <w:pStyle w:val="0"/>
        <w:ind w:firstLine="540"/>
        <w:jc w:val="both"/>
      </w:pPr>
      <w:r>
        <w:rPr>
          <w:sz w:val="24"/>
        </w:rPr>
      </w:r>
    </w:p>
    <w:p>
      <w:pPr>
        <w:pStyle w:val="0"/>
        <w:ind w:firstLine="540"/>
        <w:jc w:val="both"/>
      </w:pPr>
      <w:r>
        <w:rPr>
          <w:sz w:val="24"/>
        </w:rPr>
        <w:t xml:space="preserve">(введена Федеральным </w:t>
      </w:r>
      <w:hyperlink w:history="0" r:id="rId48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АО, созданные до 01.09.2014 и отвечающие признакам ПАО, признаются таковыми независимо от указания на это в их наименовании. Об исключениях из этого правила и об отказе от публичного статуса см. ФЗ от 05.05.2014 </w:t>
            </w:r>
            <w:r>
              <w:rPr>
                <w:sz w:val="24"/>
                <w:color w:val="392c69"/>
              </w:rPr>
              <w:t xml:space="preserve">N 99-ФЗ</w:t>
            </w:r>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070" w:name="P1070"/>
    <w:bookmarkEnd w:id="1070"/>
    <w:p>
      <w:pPr>
        <w:pStyle w:val="0"/>
        <w:spacing w:before="300" w:lineRule="auto"/>
        <w:ind w:firstLine="540"/>
        <w:jc w:val="both"/>
      </w:pPr>
      <w:r>
        <w:rPr>
          <w:sz w:val="24"/>
        </w:rPr>
        <w:t xml:space="preserve">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обществах применяются также к акционерным обществам, устав и фирменное наименование которых содержат указание на то, что общество является публичным.</w:t>
      </w:r>
    </w:p>
    <w:p>
      <w:pPr>
        <w:pStyle w:val="0"/>
        <w:spacing w:before="240" w:lineRule="auto"/>
        <w:ind w:firstLine="540"/>
        <w:jc w:val="both"/>
      </w:pPr>
      <w:r>
        <w:rPr>
          <w:sz w:val="24"/>
        </w:rPr>
        <w:t xml:space="preserve">2. Общество с ограниченной ответственностью и акционерное общество, которое не отвечает признакам, указанным в </w:t>
      </w:r>
      <w:hyperlink w:history="0" w:anchor="P1070" w:tooltip="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ществах применяются также к акционерным обществам, устав и фирменное наименование которых содержат указание на то, что общество является публичным.">
        <w:r>
          <w:rPr>
            <w:sz w:val="24"/>
            <w:color w:val="0000ff"/>
          </w:rPr>
          <w:t xml:space="preserve">пункте 1</w:t>
        </w:r>
      </w:hyperlink>
      <w:r>
        <w:rPr>
          <w:sz w:val="24"/>
        </w:rPr>
        <w:t xml:space="preserve"> настоящей статьи, признаются непубличными.</w:t>
      </w:r>
    </w:p>
    <w:bookmarkStart w:id="1072" w:name="P1072"/>
    <w:bookmarkEnd w:id="1072"/>
    <w:p>
      <w:pPr>
        <w:pStyle w:val="0"/>
        <w:spacing w:before="240" w:lineRule="auto"/>
        <w:ind w:firstLine="540"/>
        <w:jc w:val="both"/>
      </w:pPr>
      <w:r>
        <w:rPr>
          <w:sz w:val="24"/>
        </w:rPr>
        <w:t xml:space="preserve">3. По решению участников (учредителей) непубличного общества, принятому единогласно, в устав общества могут быть включены следующие положения:</w:t>
      </w:r>
    </w:p>
    <w:p>
      <w:pPr>
        <w:pStyle w:val="0"/>
        <w:spacing w:before="240" w:lineRule="auto"/>
        <w:ind w:firstLine="540"/>
        <w:jc w:val="both"/>
      </w:pPr>
      <w:r>
        <w:rPr>
          <w:sz w:val="24"/>
        </w:rPr>
        <w:t xml:space="preserve">1) о передаче на рассмотрение коллегиального органа управления общества </w:t>
      </w:r>
      <w:hyperlink w:history="0" w:anchor="P101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
        <w:r>
          <w:rPr>
            <w:sz w:val="24"/>
            <w:color w:val="0000ff"/>
          </w:rPr>
          <w:t xml:space="preserve">(пункт 4 статьи 65.3)</w:t>
        </w:r>
      </w:hyperlink>
      <w:r>
        <w:rPr>
          <w:sz w:val="24"/>
        </w:rPr>
        <w:t xml:space="preserve"> или коллегиального исполнительного органа общества вопросов, отнесенных законом к компетенции общего собрания участников хозяйственного общества, за исключением вопросов:</w:t>
      </w:r>
    </w:p>
    <w:p>
      <w:pPr>
        <w:pStyle w:val="0"/>
        <w:spacing w:before="240" w:lineRule="auto"/>
        <w:ind w:firstLine="540"/>
        <w:jc w:val="both"/>
      </w:pPr>
      <w:r>
        <w:rPr>
          <w:sz w:val="24"/>
        </w:rPr>
        <w:t xml:space="preserve">внесения изменений в устав хозяйственного общества, утверждения устава в новой редакции;</w:t>
      </w:r>
    </w:p>
    <w:p>
      <w:pPr>
        <w:pStyle w:val="0"/>
        <w:spacing w:before="240" w:lineRule="auto"/>
        <w:ind w:firstLine="540"/>
        <w:jc w:val="both"/>
      </w:pPr>
      <w:r>
        <w:rPr>
          <w:sz w:val="24"/>
        </w:rPr>
        <w:t xml:space="preserve">реорганизации или ликвидации хозяйственного общества;</w:t>
      </w:r>
    </w:p>
    <w:p>
      <w:pPr>
        <w:pStyle w:val="0"/>
        <w:spacing w:before="240" w:lineRule="auto"/>
        <w:ind w:firstLine="540"/>
        <w:jc w:val="both"/>
      </w:pPr>
      <w:r>
        <w:rPr>
          <w:sz w:val="24"/>
        </w:rPr>
        <w:t xml:space="preserve">определения количественного состава коллегиального органа управления общества </w:t>
      </w:r>
      <w:hyperlink w:history="0" w:anchor="P101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
        <w:r>
          <w:rPr>
            <w:sz w:val="24"/>
            <w:color w:val="0000ff"/>
          </w:rPr>
          <w:t xml:space="preserve">(пункт 4 статьи 65.3)</w:t>
        </w:r>
      </w:hyperlink>
      <w:r>
        <w:rPr>
          <w:sz w:val="24"/>
        </w:rPr>
        <w:t xml:space="preserve"> и коллегиального исполнительного органа (если его формирование отнесено к компетенции общего собрания участников хозяйственного общества), избрания их членов и досрочного прекращения их полномочий;</w:t>
      </w:r>
    </w:p>
    <w:p>
      <w:pPr>
        <w:pStyle w:val="0"/>
        <w:spacing w:before="240" w:lineRule="auto"/>
        <w:ind w:firstLine="540"/>
        <w:jc w:val="both"/>
      </w:pPr>
      <w:r>
        <w:rPr>
          <w:sz w:val="24"/>
        </w:rPr>
        <w:t xml:space="preserve">определения количества, номинальной стоимости, категории (типа) объявленных акций и прав, предоставляемых этими акциями;</w:t>
      </w:r>
    </w:p>
    <w:p>
      <w:pPr>
        <w:pStyle w:val="0"/>
        <w:spacing w:before="240" w:lineRule="auto"/>
        <w:ind w:firstLine="540"/>
        <w:jc w:val="both"/>
      </w:pPr>
      <w:r>
        <w:rPr>
          <w:sz w:val="24"/>
        </w:rPr>
        <w:t xml:space="preserve">увеличения уставного капитала общества с ограниченной ответственностью непропорционально долям его участников или за счет принятия третьего лица в состав участников такого общества;</w:t>
      </w:r>
    </w:p>
    <w:p>
      <w:pPr>
        <w:pStyle w:val="0"/>
        <w:spacing w:before="240" w:lineRule="auto"/>
        <w:ind w:firstLine="540"/>
        <w:jc w:val="both"/>
      </w:pPr>
      <w:r>
        <w:rPr>
          <w:sz w:val="24"/>
        </w:rPr>
        <w:t xml:space="preserve">утверждения не являющихся учредительными документами внутреннего регламента или иных внутренних документов </w:t>
      </w:r>
      <w:hyperlink w:history="0" w:anchor="P685" w:tooltip="5. Учредители (участники) юридического лица, а в случаях, предусмотренных законом, также органы юридического лица (пункт 1 статьи 53) вправе утвердить регулирующие корпоративные отношения (пункт 1 статьи 2) и не являющиеся учредительными документами внутренний регламент и иные внутренние документы юридического лица.">
        <w:r>
          <w:rPr>
            <w:sz w:val="24"/>
            <w:color w:val="0000ff"/>
          </w:rPr>
          <w:t xml:space="preserve">(пункт 5 статьи 52)</w:t>
        </w:r>
      </w:hyperlink>
      <w:r>
        <w:rPr>
          <w:sz w:val="24"/>
        </w:rPr>
        <w:t xml:space="preserve"> хозяйственного общества;</w:t>
      </w:r>
    </w:p>
    <w:p>
      <w:pPr>
        <w:pStyle w:val="0"/>
        <w:spacing w:before="240" w:lineRule="auto"/>
        <w:ind w:firstLine="540"/>
        <w:jc w:val="both"/>
      </w:pPr>
      <w:r>
        <w:rPr>
          <w:sz w:val="24"/>
        </w:rPr>
        <w:t xml:space="preserve">2) о закреплении функций коллегиального исполнительного органа общества за коллегиальным органом управления общества </w:t>
      </w:r>
      <w:hyperlink w:history="0" w:anchor="P101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
        <w:r>
          <w:rPr>
            <w:sz w:val="24"/>
            <w:color w:val="0000ff"/>
          </w:rPr>
          <w:t xml:space="preserve">(пункт 4 статьи 65.3)</w:t>
        </w:r>
      </w:hyperlink>
      <w:r>
        <w:rPr>
          <w:sz w:val="24"/>
        </w:rPr>
        <w:t xml:space="preserve"> полностью или в части либо об отказе от создания коллегиального исполнительного органа, если его функции осуществляются указанным коллегиальным органом управления;</w:t>
      </w:r>
    </w:p>
    <w:p>
      <w:pPr>
        <w:pStyle w:val="0"/>
        <w:spacing w:before="240" w:lineRule="auto"/>
        <w:ind w:firstLine="540"/>
        <w:jc w:val="both"/>
      </w:pPr>
      <w:r>
        <w:rPr>
          <w:sz w:val="24"/>
        </w:rPr>
        <w:t xml:space="preserve">3) о передаче единоличному исполнительному органу общества функций коллегиального исполнительного органа общества;</w:t>
      </w:r>
    </w:p>
    <w:p>
      <w:pPr>
        <w:pStyle w:val="0"/>
        <w:spacing w:before="240" w:lineRule="auto"/>
        <w:ind w:firstLine="540"/>
        <w:jc w:val="both"/>
      </w:pPr>
      <w:r>
        <w:rPr>
          <w:sz w:val="24"/>
        </w:rPr>
        <w:t xml:space="preserve">4) об отсутствии в обществе ревизионной комиссии или о ее создании исключительно в случаях, предусмотренных уставом общества;</w:t>
      </w:r>
    </w:p>
    <w:p>
      <w:pPr>
        <w:pStyle w:val="0"/>
        <w:spacing w:before="240" w:lineRule="auto"/>
        <w:ind w:firstLine="540"/>
        <w:jc w:val="both"/>
      </w:pPr>
      <w:r>
        <w:rPr>
          <w:sz w:val="24"/>
        </w:rPr>
        <w:t xml:space="preserve">5) о порядке, отличном от установленного законами и иными правовыми актами порядка принятия решений о проведении заседания общего собрания или заочного голосования участников общества, порядка подготовки и проведения заседания общего собрания или заочного голосования участников общества, а также порядка принятия решений общего собрания, при условии, что такие изменения не лишают участников общества права на участие в заседании общего собрания общества или в заочном голосовании и на получение информации о них;</w:t>
      </w:r>
    </w:p>
    <w:p>
      <w:pPr>
        <w:pStyle w:val="0"/>
        <w:jc w:val="both"/>
      </w:pPr>
      <w:r>
        <w:rPr>
          <w:sz w:val="24"/>
        </w:rPr>
        <w:t xml:space="preserve">(пп. 5 в ред. Федерального </w:t>
      </w:r>
      <w:hyperlink w:history="0" r:id="rId489"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pStyle w:val="0"/>
        <w:spacing w:before="240" w:lineRule="auto"/>
        <w:ind w:firstLine="540"/>
        <w:jc w:val="both"/>
      </w:pPr>
      <w:r>
        <w:rPr>
          <w:sz w:val="24"/>
        </w:rPr>
        <w:t xml:space="preserve">6) о требованиях, отличных от установленных законами и иными правовыми актами требований к количественному составу, порядку формирования и проведения заседаний коллегиального органа управления общества </w:t>
      </w:r>
      <w:hyperlink w:history="0" w:anchor="P101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
        <w:r>
          <w:rPr>
            <w:sz w:val="24"/>
            <w:color w:val="0000ff"/>
          </w:rPr>
          <w:t xml:space="preserve">(пункт 4 статьи 65.3)</w:t>
        </w:r>
      </w:hyperlink>
      <w:r>
        <w:rPr>
          <w:sz w:val="24"/>
        </w:rPr>
        <w:t xml:space="preserve"> или коллегиального исполнительного органа общества;</w:t>
      </w:r>
    </w:p>
    <w:p>
      <w:pPr>
        <w:pStyle w:val="0"/>
        <w:spacing w:before="240" w:lineRule="auto"/>
        <w:ind w:firstLine="540"/>
        <w:jc w:val="both"/>
      </w:pPr>
      <w:r>
        <w:rPr>
          <w:sz w:val="24"/>
        </w:rPr>
        <w:t xml:space="preserve">7) о порядке осуществления преимущественного права покупки доли или части доли в уставном капитале общества с ограниченной ответственностью или преимущественного права приобретения размещаемых акционерным обществом акций либо ценных бумаг, конвертируемых в его акции, а также о максимальной доле участия одного участника общества с ограниченной ответственностью в уставном капитале общества;</w:t>
      </w:r>
    </w:p>
    <w:p>
      <w:pPr>
        <w:pStyle w:val="0"/>
        <w:spacing w:before="240" w:lineRule="auto"/>
        <w:ind w:firstLine="540"/>
        <w:jc w:val="both"/>
      </w:pPr>
      <w:r>
        <w:rPr>
          <w:sz w:val="24"/>
        </w:rPr>
        <w:t xml:space="preserve">8) об отнесении к компетенции общего собрания акционеров вопросов, не относящихся к ней в соответствии с настоящим Кодексом или </w:t>
      </w:r>
      <w:hyperlink w:history="0" r:id="rId490"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w:t>
      </w:r>
    </w:p>
    <w:p>
      <w:pPr>
        <w:pStyle w:val="0"/>
        <w:spacing w:before="240" w:lineRule="auto"/>
        <w:ind w:firstLine="540"/>
        <w:jc w:val="both"/>
      </w:pPr>
      <w:r>
        <w:rPr>
          <w:sz w:val="24"/>
        </w:rPr>
        <w:t xml:space="preserve">9) иные положения в случаях, предусмотренных законами о хозяйственных обществах.</w:t>
      </w:r>
    </w:p>
    <w:p>
      <w:pPr>
        <w:pStyle w:val="0"/>
        <w:spacing w:before="240" w:lineRule="auto"/>
        <w:ind w:firstLine="540"/>
        <w:jc w:val="both"/>
      </w:pPr>
      <w:r>
        <w:rPr>
          <w:sz w:val="24"/>
        </w:rPr>
        <w:t xml:space="preserve">4. В случаях, если положения, предусмотренные </w:t>
      </w:r>
      <w:hyperlink w:history="0" w:anchor="P1072" w:tooltip="3. По решению участников (учредителей) непубличного общества, принятому единогласно, в устав общества могут быть включены следующие положения:">
        <w:r>
          <w:rPr>
            <w:sz w:val="24"/>
            <w:color w:val="0000ff"/>
          </w:rPr>
          <w:t xml:space="preserve">пунктом 3</w:t>
        </w:r>
      </w:hyperlink>
      <w:r>
        <w:rPr>
          <w:sz w:val="24"/>
        </w:rPr>
        <w:t xml:space="preserve"> настоящей статьи, не относятся к числу положений, подлежащих в соответствии с настоящим Кодексом или другими законами обязательному включению в устав непубличного хозяйственного общества, они могут быть предусмотрены корпоративным договором, сторонами которого являются все участники этого общества.</w:t>
      </w:r>
    </w:p>
    <w:p>
      <w:pPr>
        <w:pStyle w:val="0"/>
        <w:ind w:firstLine="540"/>
        <w:jc w:val="both"/>
      </w:pPr>
      <w:r>
        <w:rPr>
          <w:sz w:val="24"/>
        </w:rPr>
      </w:r>
    </w:p>
    <w:p>
      <w:pPr>
        <w:pStyle w:val="2"/>
        <w:outlineLvl w:val="5"/>
        <w:ind w:firstLine="540"/>
        <w:jc w:val="both"/>
      </w:pPr>
      <w:r>
        <w:rPr>
          <w:sz w:val="24"/>
        </w:rPr>
        <w:t xml:space="preserve">Статья 67. Права и обязанности участника хозяйственного товарищества и общества</w:t>
      </w:r>
    </w:p>
    <w:p>
      <w:pPr>
        <w:pStyle w:val="0"/>
        <w:ind w:firstLine="540"/>
        <w:jc w:val="both"/>
      </w:pPr>
      <w:r>
        <w:rPr>
          <w:sz w:val="24"/>
        </w:rPr>
      </w:r>
    </w:p>
    <w:p>
      <w:pPr>
        <w:pStyle w:val="0"/>
        <w:ind w:firstLine="540"/>
        <w:jc w:val="both"/>
      </w:pPr>
      <w:r>
        <w:rPr>
          <w:sz w:val="24"/>
        </w:rPr>
        <w:t xml:space="preserve">(в ред. Федерального </w:t>
      </w:r>
      <w:hyperlink w:history="0" r:id="rId49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Участник хозяйственного товарищества или общества наряду с правами, предусмотренными для участников корпораций </w:t>
      </w:r>
      <w:hyperlink w:history="0" w:anchor="P975" w:tooltip="1. Участники корпорации (участники, члены, акционеры и т.п.) вправе:">
        <w:r>
          <w:rPr>
            <w:sz w:val="24"/>
            <w:color w:val="0000ff"/>
          </w:rPr>
          <w:t xml:space="preserve">пунктом 1 статьи 65.2</w:t>
        </w:r>
      </w:hyperlink>
      <w:r>
        <w:rPr>
          <w:sz w:val="24"/>
        </w:rPr>
        <w:t xml:space="preserve"> настоящего Кодекса, также вправе:</w:t>
      </w:r>
    </w:p>
    <w:p>
      <w:pPr>
        <w:pStyle w:val="0"/>
        <w:spacing w:before="240" w:lineRule="auto"/>
        <w:ind w:firstLine="540"/>
        <w:jc w:val="both"/>
      </w:pPr>
      <w:r>
        <w:rPr>
          <w:sz w:val="24"/>
        </w:rPr>
        <w:t xml:space="preserve">принимать участие в распределении прибыли товарищества или общества, участником которого он является;</w:t>
      </w:r>
    </w:p>
    <w:p>
      <w:pPr>
        <w:pStyle w:val="0"/>
        <w:spacing w:before="240" w:lineRule="auto"/>
        <w:ind w:firstLine="540"/>
        <w:jc w:val="both"/>
      </w:pPr>
      <w:r>
        <w:rPr>
          <w:sz w:val="24"/>
        </w:rPr>
        <w:t xml:space="preserve">получать в случае ликвидации товарищества или общества часть имущества, оставшегося после расчетов с кредиторами, или его стоимость;</w:t>
      </w:r>
    </w:p>
    <w:p>
      <w:pPr>
        <w:pStyle w:val="0"/>
        <w:spacing w:before="240" w:lineRule="auto"/>
        <w:ind w:firstLine="540"/>
        <w:jc w:val="both"/>
      </w:pPr>
      <w:r>
        <w:rPr>
          <w:sz w:val="24"/>
        </w:rPr>
        <w:t xml:space="preserve">требовать исключения другого участника из товарищества или общества (кроме публичных акционерных обществ)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w:t>
      </w:r>
      <w:hyperlink w:history="0" r:id="rId492" w:tooltip="&quot;Обзор судебной практики по некоторым вопросам применения законодательства о хозяйственных обществах&quot; (утв. Президиумом Верховного Суда РФ 25.12.2019) (ред. от 25.04.2025) {КонсультантПлюс}">
        <w:r>
          <w:rPr>
            <w:sz w:val="24"/>
            <w:color w:val="0000ff"/>
          </w:rPr>
          <w:t xml:space="preserve">вред</w:t>
        </w:r>
      </w:hyperlink>
      <w:r>
        <w:rPr>
          <w:sz w:val="24"/>
        </w:rPr>
        <w:t xml:space="preserve"> товариществу или обществу либо иным образом существенно затрудняет его деятельность и достижение целей, ради которых оно создавалось, в том числе </w:t>
      </w:r>
      <w:hyperlink w:history="0" r:id="rId493"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грубо</w:t>
        </w:r>
      </w:hyperlink>
      <w:r>
        <w:rPr>
          <w:sz w:val="24"/>
        </w:rPr>
        <w:t xml:space="preserve"> нарушая свои обязанности, предусмотренные законом или учредительными документами товарищества или общества. Отказ от этого права или его ограничение ничтожны.</w:t>
      </w:r>
    </w:p>
    <w:p>
      <w:pPr>
        <w:pStyle w:val="0"/>
        <w:spacing w:before="240" w:lineRule="auto"/>
        <w:ind w:firstLine="540"/>
        <w:jc w:val="both"/>
      </w:pPr>
      <w:r>
        <w:rPr>
          <w:sz w:val="24"/>
        </w:rPr>
        <w:t xml:space="preserve">Участники хозяйственных товариществ или обществ могут иметь и другие права, предусмотренные настоящим Кодексом, </w:t>
      </w:r>
      <w:r>
        <w:rPr>
          <w:sz w:val="24"/>
        </w:rPr>
        <w:t xml:space="preserve">законами</w:t>
      </w:r>
      <w:r>
        <w:rPr>
          <w:sz w:val="24"/>
        </w:rPr>
        <w:t xml:space="preserve"> о хозяйственных обществах, учредительными документами товарищества или общества.</w:t>
      </w:r>
    </w:p>
    <w:p>
      <w:pPr>
        <w:pStyle w:val="0"/>
        <w:spacing w:before="240" w:lineRule="auto"/>
        <w:ind w:firstLine="540"/>
        <w:jc w:val="both"/>
      </w:pPr>
      <w:r>
        <w:rPr>
          <w:sz w:val="24"/>
        </w:rPr>
        <w:t xml:space="preserve">2. Участник хозяйственного товарищества или общества наряду с обязанностями, предусмотренными для участников корпораций </w:t>
      </w:r>
      <w:hyperlink w:history="0" w:anchor="P985" w:tooltip="4. Участник корпорации обязан:">
        <w:r>
          <w:rPr>
            <w:sz w:val="24"/>
            <w:color w:val="0000ff"/>
          </w:rPr>
          <w:t xml:space="preserve">пунктом 4 статьи 65.2</w:t>
        </w:r>
      </w:hyperlink>
      <w:r>
        <w:rPr>
          <w:sz w:val="24"/>
        </w:rPr>
        <w:t xml:space="preserve"> настоящего Кодекса, также обязан вносить вклады в уставный (складочный) капитал товарищества или общества, участником которого он является, в порядке, в размерах, способами, которые предусмотрены учредительным документом хозяйственного товарищества или общества, и вклады в иное имущество хозяйственного товарищества или общества.</w:t>
      </w:r>
    </w:p>
    <w:p>
      <w:pPr>
        <w:pStyle w:val="0"/>
        <w:spacing w:before="240" w:lineRule="auto"/>
        <w:ind w:firstLine="540"/>
        <w:jc w:val="both"/>
      </w:pPr>
      <w:r>
        <w:rPr>
          <w:sz w:val="24"/>
        </w:rPr>
        <w:t xml:space="preserve">Участники хозяйственных товариществ и обществ могут нести и другие обязанности, предусмотренные законом и их учредительными документами.</w:t>
      </w:r>
    </w:p>
    <w:p>
      <w:pPr>
        <w:pStyle w:val="0"/>
        <w:jc w:val="both"/>
      </w:pPr>
      <w:r>
        <w:rPr>
          <w:sz w:val="24"/>
        </w:rPr>
      </w:r>
    </w:p>
    <w:p>
      <w:pPr>
        <w:pStyle w:val="2"/>
        <w:outlineLvl w:val="5"/>
        <w:ind w:firstLine="540"/>
        <w:jc w:val="both"/>
      </w:pPr>
      <w:r>
        <w:rPr>
          <w:sz w:val="24"/>
        </w:rPr>
        <w:t xml:space="preserve">Статья 67.1. Особенности управления и контроля в хозяйственных товариществах и обществах</w:t>
      </w:r>
    </w:p>
    <w:p>
      <w:pPr>
        <w:pStyle w:val="0"/>
        <w:ind w:firstLine="540"/>
        <w:jc w:val="both"/>
      </w:pPr>
      <w:r>
        <w:rPr>
          <w:sz w:val="24"/>
        </w:rPr>
      </w:r>
    </w:p>
    <w:p>
      <w:pPr>
        <w:pStyle w:val="0"/>
        <w:ind w:firstLine="540"/>
        <w:jc w:val="both"/>
      </w:pPr>
      <w:r>
        <w:rPr>
          <w:sz w:val="24"/>
        </w:rPr>
        <w:t xml:space="preserve">(введена Федеральным </w:t>
      </w:r>
      <w:hyperlink w:history="0" r:id="rId49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Управление в полном товариществе и товариществе на вере осуществляется в порядке, установленном </w:t>
      </w:r>
      <w:hyperlink w:history="0" w:anchor="P1180" w:tooltip="Статья 71. Управление в полном товариществе">
        <w:r>
          <w:rPr>
            <w:sz w:val="24"/>
            <w:color w:val="0000ff"/>
          </w:rPr>
          <w:t xml:space="preserve">статьями 71</w:t>
        </w:r>
      </w:hyperlink>
      <w:r>
        <w:rPr>
          <w:sz w:val="24"/>
        </w:rPr>
        <w:t xml:space="preserve"> и </w:t>
      </w:r>
      <w:hyperlink w:history="0" w:anchor="P1273" w:tooltip="Статья 84. Управление в товариществе на вере и ведение его дел">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2. К исключительной </w:t>
      </w:r>
      <w:r>
        <w:rPr>
          <w:sz w:val="24"/>
        </w:rPr>
        <w:t xml:space="preserve">компетенции</w:t>
      </w:r>
      <w:r>
        <w:rPr>
          <w:sz w:val="24"/>
        </w:rPr>
        <w:t xml:space="preserve"> общего собрания участников хозяйственного общества наряду с вопросами, указанными в </w:t>
      </w:r>
      <w:hyperlink w:history="0" w:anchor="P1000" w:tooltip="2. Если иное не предусмотрено настоящим Кодексом или другим законом, к исключительной компетенции высшего органа корпорации относятся:">
        <w:r>
          <w:rPr>
            <w:sz w:val="24"/>
            <w:color w:val="0000ff"/>
          </w:rPr>
          <w:t xml:space="preserve">пункте 2 статьи 65.3</w:t>
        </w:r>
      </w:hyperlink>
      <w:r>
        <w:rPr>
          <w:sz w:val="24"/>
        </w:rPr>
        <w:t xml:space="preserve"> настоящего Кодекса, относятся:</w:t>
      </w:r>
    </w:p>
    <w:p>
      <w:pPr>
        <w:pStyle w:val="0"/>
        <w:spacing w:before="240" w:lineRule="auto"/>
        <w:ind w:firstLine="540"/>
        <w:jc w:val="both"/>
      </w:pPr>
      <w:r>
        <w:rPr>
          <w:sz w:val="24"/>
        </w:rPr>
        <w:t xml:space="preserve">1) изменение размера уставного капитала общества, если иное не предусмотрено законами о хозяйственных обществах;</w:t>
      </w:r>
    </w:p>
    <w:p>
      <w:pPr>
        <w:pStyle w:val="0"/>
        <w:spacing w:before="240" w:lineRule="auto"/>
        <w:ind w:firstLine="540"/>
        <w:jc w:val="both"/>
      </w:pPr>
      <w:r>
        <w:rPr>
          <w:sz w:val="24"/>
        </w:rPr>
        <w:t xml:space="preserve">2) принятие решения о передаче полномочий единоличного исполнительного органа общества другому хозяйственному обществу (управляющей организации) или индивидуальному предпринимателю (управляющему), а также утверждение такой управляющей организации или такого управляющего и условий договора с такой управляющей организацией или с таким управляющим, если уставом общества решение указанных вопросов не отнесено к компетенции коллегиального органа управления общества </w:t>
      </w:r>
      <w:hyperlink w:history="0" w:anchor="P101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
        <w:r>
          <w:rPr>
            <w:sz w:val="24"/>
            <w:color w:val="0000ff"/>
          </w:rPr>
          <w:t xml:space="preserve">(пункт 4 статьи 65.3)</w:t>
        </w:r>
      </w:hyperlink>
      <w:r>
        <w:rPr>
          <w:sz w:val="24"/>
        </w:rPr>
        <w:t xml:space="preserve">;</w:t>
      </w:r>
    </w:p>
    <w:p>
      <w:pPr>
        <w:pStyle w:val="0"/>
        <w:spacing w:before="240" w:lineRule="auto"/>
        <w:ind w:firstLine="540"/>
        <w:jc w:val="both"/>
      </w:pPr>
      <w:r>
        <w:rPr>
          <w:sz w:val="24"/>
        </w:rPr>
        <w:t xml:space="preserve">3) распределение прибылей и убытков общества.</w:t>
      </w:r>
    </w:p>
    <w:p>
      <w:pPr>
        <w:pStyle w:val="0"/>
        <w:spacing w:before="240" w:lineRule="auto"/>
        <w:ind w:firstLine="540"/>
        <w:jc w:val="both"/>
      </w:pPr>
      <w:r>
        <w:rPr>
          <w:sz w:val="24"/>
        </w:rPr>
        <w:t xml:space="preserve">3. Принятие общим собранием участников хозяйственного общества решения на заседании и состав участников общества, присутствовавших при его принятии, подтверждаются в отношении:</w:t>
      </w:r>
    </w:p>
    <w:p>
      <w:pPr>
        <w:pStyle w:val="0"/>
        <w:jc w:val="both"/>
      </w:pPr>
      <w:r>
        <w:rPr>
          <w:sz w:val="24"/>
        </w:rPr>
        <w:t xml:space="preserve">(в ред. Федеральных законов от 18.03.2019 </w:t>
      </w:r>
      <w:hyperlink w:history="0" r:id="rId495"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sz w:val="24"/>
            <w:color w:val="0000ff"/>
          </w:rPr>
          <w:t xml:space="preserve">N 34-ФЗ</w:t>
        </w:r>
      </w:hyperlink>
      <w:r>
        <w:rPr>
          <w:sz w:val="24"/>
        </w:rPr>
        <w:t xml:space="preserve">, от 28.06.2021 </w:t>
      </w:r>
      <w:hyperlink w:history="0" r:id="rId496"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N 225-ФЗ</w:t>
        </w:r>
      </w:hyperlink>
      <w:r>
        <w:rPr>
          <w:sz w:val="24"/>
        </w:rPr>
        <w:t xml:space="preserve">)</w:t>
      </w:r>
    </w:p>
    <w:p>
      <w:pPr>
        <w:pStyle w:val="0"/>
        <w:spacing w:before="240" w:lineRule="auto"/>
        <w:ind w:firstLine="540"/>
        <w:jc w:val="both"/>
      </w:pPr>
      <w:r>
        <w:rPr>
          <w:sz w:val="24"/>
        </w:rPr>
        <w:t xml:space="preserve">1) публичного акционерного общества лицом, осуществляющим ведение реестра акционеров такого общества и выполняющим функции счетной комиссии </w:t>
      </w:r>
      <w:hyperlink w:history="0" w:anchor="P1433" w:tooltip="4. Обязанности по ведению реестра акционеров публичного акционерного общества и исполнение функций счетной комиссии осуществляются организацией, имеющей предусмотренную законом лицензию.">
        <w:r>
          <w:rPr>
            <w:sz w:val="24"/>
            <w:color w:val="0000ff"/>
          </w:rPr>
          <w:t xml:space="preserve">(пункт 4 статьи 97)</w:t>
        </w:r>
      </w:hyperlink>
      <w:r>
        <w:rPr>
          <w:sz w:val="24"/>
        </w:rPr>
        <w:t xml:space="preserve">;</w:t>
      </w:r>
    </w:p>
    <w:p>
      <w:pPr>
        <w:pStyle w:val="0"/>
        <w:spacing w:before="240" w:lineRule="auto"/>
        <w:ind w:firstLine="540"/>
        <w:jc w:val="both"/>
      </w:pPr>
      <w:r>
        <w:rPr>
          <w:sz w:val="24"/>
        </w:rPr>
        <w:t xml:space="preserve">2) непубличного акционерного общества путем нотариального удостоверения или удостоверения лицом, осуществляющим ведение реестра акционеров такого общества и выполняющим функции счетной комиссии;</w:t>
      </w:r>
    </w:p>
    <w:p>
      <w:pPr>
        <w:pStyle w:val="0"/>
        <w:spacing w:before="240" w:lineRule="auto"/>
        <w:ind w:firstLine="540"/>
        <w:jc w:val="both"/>
      </w:pPr>
      <w:r>
        <w:rPr>
          <w:sz w:val="24"/>
        </w:rPr>
        <w:t xml:space="preserve">3) общества с ограниченной ответственностью путем </w:t>
      </w:r>
      <w:r>
        <w:rPr>
          <w:sz w:val="24"/>
        </w:rPr>
        <w:t xml:space="preserve">нотариального удостоверения</w:t>
      </w:r>
      <w:r>
        <w:rPr>
          <w:sz w:val="24"/>
        </w:rPr>
        <w:t xml:space="preserve">, если иной способ (подписание протокола всеми участниками или частью участников; с использованием технических средств, позволяющих достоверно установить факт принятия решения; иным способом, не противоречащим закону) не предусмотрен уставом такого общества либо решением общего собрания участников общества, принятым участниками общества единогласно.</w:t>
      </w:r>
    </w:p>
    <w:p>
      <w:pPr>
        <w:pStyle w:val="0"/>
        <w:spacing w:before="240" w:lineRule="auto"/>
        <w:ind w:firstLine="540"/>
        <w:jc w:val="both"/>
      </w:pPr>
      <w:r>
        <w:rPr>
          <w:sz w:val="24"/>
        </w:rPr>
        <w:t xml:space="preserve">4. Общество с ограниченной ответственностью для проведения аудита годовой бухгалтерской (финансовой) отчетности вправе, а в случаях, предусмотренных </w:t>
      </w:r>
      <w:hyperlink w:history="0" r:id="rId497" w:tooltip="Справочная информация: &quot;Обязательный аудит&quot; (Материал подготовлен специалистами КонсультантПлюс) {КонсультантПлюс}">
        <w:r>
          <w:rPr>
            <w:sz w:val="24"/>
            <w:color w:val="0000ff"/>
          </w:rPr>
          <w:t xml:space="preserve">законом</w:t>
        </w:r>
      </w:hyperlink>
      <w:r>
        <w:rPr>
          <w:sz w:val="24"/>
        </w:rPr>
        <w:t xml:space="preserve">, обязано ежегодно привлекать аудиторскую организацию или индивидуального аудитора, которые должны быть независимы в соответствии с </w:t>
      </w:r>
      <w:hyperlink w:history="0" r:id="rId498" w:tooltip="Федеральный закон от 30.12.2008 N 307-ФЗ (ред. от 26.12.2024) &quot;Об аудиторской деятельности&quot; {КонсультантПлюс}">
        <w:r>
          <w:rPr>
            <w:sz w:val="24"/>
            <w:color w:val="0000ff"/>
          </w:rPr>
          <w:t xml:space="preserve">законом</w:t>
        </w:r>
      </w:hyperlink>
      <w:r>
        <w:rPr>
          <w:sz w:val="24"/>
        </w:rPr>
        <w:t xml:space="preserve"> об аудиторской деятельности.</w:t>
      </w:r>
    </w:p>
    <w:p>
      <w:pPr>
        <w:pStyle w:val="0"/>
        <w:spacing w:before="240" w:lineRule="auto"/>
        <w:ind w:firstLine="540"/>
        <w:jc w:val="both"/>
      </w:pPr>
      <w:r>
        <w:rPr>
          <w:sz w:val="24"/>
        </w:rPr>
        <w:t xml:space="preserve">Аудит бухгалтерской (финансовой) отчетности общества с ограниченной ответственностью проводится по требованию любого из участников общества.</w:t>
      </w:r>
    </w:p>
    <w:p>
      <w:pPr>
        <w:pStyle w:val="0"/>
        <w:jc w:val="both"/>
      </w:pPr>
      <w:r>
        <w:rPr>
          <w:sz w:val="24"/>
        </w:rPr>
        <w:t xml:space="preserve">(п. 4 в ред. Федерального </w:t>
      </w:r>
      <w:hyperlink w:history="0" r:id="rId499" w:tooltip="Федеральный закон от 16.04.2022 N 99-ФЗ &quot;О внесении изменений в статью 67.1 части первой Гражданского кодекса Российской Федерации&quot; {КонсультантПлюс}">
        <w:r>
          <w:rPr>
            <w:sz w:val="24"/>
            <w:color w:val="0000ff"/>
          </w:rPr>
          <w:t xml:space="preserve">закона</w:t>
        </w:r>
      </w:hyperlink>
      <w:r>
        <w:rPr>
          <w:sz w:val="24"/>
        </w:rPr>
        <w:t xml:space="preserve"> от 16.04.2022 N 99-ФЗ)</w:t>
      </w:r>
    </w:p>
    <w:p>
      <w:pPr>
        <w:pStyle w:val="0"/>
        <w:spacing w:before="240" w:lineRule="auto"/>
        <w:ind w:firstLine="540"/>
        <w:jc w:val="both"/>
      </w:pPr>
      <w:r>
        <w:rPr>
          <w:sz w:val="24"/>
        </w:rPr>
        <w:t xml:space="preserve">5. Публичное акционерное общество, а в случаях, предусмотренных законом, и непубличное акционерное общество для проведения аудита годовой бухгалтерской (финансовой) отчетности обязаны ежегодно привлекать аудиторскую организацию, которая должна быть независима в соответствии с законом об аудиторской деятельности.</w:t>
      </w:r>
    </w:p>
    <w:p>
      <w:pPr>
        <w:pStyle w:val="0"/>
        <w:spacing w:before="240" w:lineRule="auto"/>
        <w:ind w:firstLine="540"/>
        <w:jc w:val="both"/>
      </w:pPr>
      <w:r>
        <w:rPr>
          <w:sz w:val="24"/>
        </w:rPr>
        <w:t xml:space="preserve">Аудит бухгалтерской (финансовой) отчетности акционерного общества проводится по требованию акционеров, совокупная доля участия которых в уставном капитале общества составляет десять и более процентов, в отношении публичного акционерного общества аудиторской организацией, а в отношении непубличного акционерного общества аудиторской организацией или индивидуальным аудитором, которые должны быть независимы в соответствии с </w:t>
      </w:r>
      <w:hyperlink w:history="0" r:id="rId500" w:tooltip="Федеральный закон от 30.12.2008 N 307-ФЗ (ред. от 26.12.2024) &quot;Об аудиторской деятельности&quot; {КонсультантПлюс}">
        <w:r>
          <w:rPr>
            <w:sz w:val="24"/>
            <w:color w:val="0000ff"/>
          </w:rPr>
          <w:t xml:space="preserve">законом</w:t>
        </w:r>
      </w:hyperlink>
      <w:r>
        <w:rPr>
          <w:sz w:val="24"/>
        </w:rPr>
        <w:t xml:space="preserve"> об аудиторской деятельности.</w:t>
      </w:r>
    </w:p>
    <w:p>
      <w:pPr>
        <w:pStyle w:val="0"/>
        <w:jc w:val="both"/>
      </w:pPr>
      <w:r>
        <w:rPr>
          <w:sz w:val="24"/>
        </w:rPr>
        <w:t xml:space="preserve">(п. 5 в ред. Федерального </w:t>
      </w:r>
      <w:hyperlink w:history="0" r:id="rId501" w:tooltip="Федеральный закон от 16.04.2022 N 99-ФЗ &quot;О внесении изменений в статью 67.1 части первой Гражданского кодекса Российской Федерации&quot; {КонсультантПлюс}">
        <w:r>
          <w:rPr>
            <w:sz w:val="24"/>
            <w:color w:val="0000ff"/>
          </w:rPr>
          <w:t xml:space="preserve">закона</w:t>
        </w:r>
      </w:hyperlink>
      <w:r>
        <w:rPr>
          <w:sz w:val="24"/>
        </w:rPr>
        <w:t xml:space="preserve"> от 16.04.2022 N 99-ФЗ)</w:t>
      </w:r>
    </w:p>
    <w:p>
      <w:pPr>
        <w:pStyle w:val="0"/>
        <w:ind w:firstLine="540"/>
        <w:jc w:val="both"/>
      </w:pPr>
      <w:r>
        <w:rPr>
          <w:sz w:val="24"/>
        </w:rPr>
      </w:r>
    </w:p>
    <w:bookmarkStart w:id="1124" w:name="P1124"/>
    <w:bookmarkEnd w:id="1124"/>
    <w:p>
      <w:pPr>
        <w:pStyle w:val="2"/>
        <w:outlineLvl w:val="5"/>
        <w:ind w:firstLine="540"/>
        <w:jc w:val="both"/>
      </w:pPr>
      <w:r>
        <w:rPr>
          <w:sz w:val="24"/>
        </w:rPr>
        <w:t xml:space="preserve">Статья 67.2. Корпоративный договор</w:t>
      </w:r>
    </w:p>
    <w:p>
      <w:pPr>
        <w:pStyle w:val="0"/>
        <w:ind w:firstLine="540"/>
        <w:jc w:val="both"/>
      </w:pPr>
      <w:r>
        <w:rPr>
          <w:sz w:val="24"/>
        </w:rPr>
      </w:r>
    </w:p>
    <w:p>
      <w:pPr>
        <w:pStyle w:val="0"/>
        <w:ind w:firstLine="540"/>
        <w:jc w:val="both"/>
      </w:pPr>
      <w:r>
        <w:rPr>
          <w:sz w:val="24"/>
        </w:rPr>
        <w:t xml:space="preserve">(введена Федеральным </w:t>
      </w:r>
      <w:hyperlink w:history="0" r:id="rId50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Участники хозяйственного общества или некоторые из них вправе заключить между собой корпоративный </w:t>
      </w:r>
      <w:hyperlink w:history="0" r:id="rId503"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договор</w:t>
        </w:r>
      </w:hyperlink>
      <w:r>
        <w:rPr>
          <w:sz w:val="24"/>
        </w:rPr>
        <w:t xml:space="preserve"> об осуществлении своих корпоративных прав (договор об осуществлении прав участников общества с ограниченной ответственностью, </w:t>
      </w:r>
      <w:hyperlink w:history="0" r:id="rId504"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акционерное соглашение</w:t>
        </w:r>
      </w:hyperlink>
      <w:r>
        <w:rPr>
          <w:sz w:val="24"/>
        </w:rPr>
        <w:t xml:space="preserve">), в соответствии с которым они обязуются осуществлять эти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 наступлении определенных обстоятельств либо воздерживаться от отчуждения долей (акций) до наступления определенных обстоятельств.</w:t>
      </w:r>
    </w:p>
    <w:p>
      <w:pPr>
        <w:pStyle w:val="0"/>
        <w:jc w:val="both"/>
      </w:pPr>
      <w:r>
        <w:rPr>
          <w:sz w:val="24"/>
        </w:rPr>
        <w:t xml:space="preserve">(п. 1 в ред. Федерального </w:t>
      </w:r>
      <w:hyperlink w:history="0" r:id="rId505"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29.06.2015 N 210-ФЗ)</w:t>
      </w:r>
    </w:p>
    <w:bookmarkStart w:id="1130" w:name="P1130"/>
    <w:bookmarkEnd w:id="1130"/>
    <w:p>
      <w:pPr>
        <w:pStyle w:val="0"/>
        <w:spacing w:before="240" w:lineRule="auto"/>
        <w:ind w:firstLine="540"/>
        <w:jc w:val="both"/>
      </w:pPr>
      <w:r>
        <w:rPr>
          <w:sz w:val="24"/>
        </w:rPr>
        <w:t xml:space="preserve">2. Корпоративный договор не может обязывать его участников голосовать в соответствии с указаниями органов общества, определять структуру органов общества и их компетенцию.</w:t>
      </w:r>
    </w:p>
    <w:p>
      <w:pPr>
        <w:pStyle w:val="0"/>
        <w:spacing w:before="240" w:lineRule="auto"/>
        <w:ind w:firstLine="540"/>
        <w:jc w:val="both"/>
      </w:pPr>
      <w:r>
        <w:rPr>
          <w:sz w:val="24"/>
        </w:rPr>
        <w:t xml:space="preserve">Условия корпоративного договора, противоречащие правилам </w:t>
      </w:r>
      <w:hyperlink w:history="0" w:anchor="P1130" w:tooltip="2. Корпоративный договор не может обязывать его участников голосовать в соответствии с указаниями органов общества, определять структуру органов общества и их компетенцию.">
        <w:r>
          <w:rPr>
            <w:sz w:val="24"/>
            <w:color w:val="0000ff"/>
          </w:rPr>
          <w:t xml:space="preserve">абзаца первого</w:t>
        </w:r>
      </w:hyperlink>
      <w:r>
        <w:rPr>
          <w:sz w:val="24"/>
        </w:rPr>
        <w:t xml:space="preserve"> настоящего пункта, ничтожны.</w:t>
      </w:r>
    </w:p>
    <w:p>
      <w:pPr>
        <w:pStyle w:val="0"/>
        <w:spacing w:before="240" w:lineRule="auto"/>
        <w:ind w:firstLine="540"/>
        <w:jc w:val="both"/>
      </w:pPr>
      <w:r>
        <w:rPr>
          <w:sz w:val="24"/>
        </w:rPr>
        <w:t xml:space="preserve">Корпоративным договором может быть установлена обязанность его сторон проголосовать на общем собрании участников общества за включение в устав общества положений, определяющих структуру органов общества и их компетенцию, если в соответствии с настоящим Кодексом и законами о хозяйственных обществах допускается изменение структуры органов общества и их компетенции уставом общества.</w:t>
      </w:r>
    </w:p>
    <w:bookmarkStart w:id="1133" w:name="P1133"/>
    <w:bookmarkEnd w:id="1133"/>
    <w:p>
      <w:pPr>
        <w:pStyle w:val="0"/>
        <w:spacing w:before="240" w:lineRule="auto"/>
        <w:ind w:firstLine="540"/>
        <w:jc w:val="both"/>
      </w:pPr>
      <w:r>
        <w:rPr>
          <w:sz w:val="24"/>
        </w:rPr>
        <w:t xml:space="preserve">3. Корпоративный договор заключается в письменной форме путем составления одного документа, подписанного сторонами.</w:t>
      </w:r>
    </w:p>
    <w:p>
      <w:pPr>
        <w:pStyle w:val="0"/>
        <w:spacing w:before="240" w:lineRule="auto"/>
        <w:ind w:firstLine="540"/>
        <w:jc w:val="both"/>
      </w:pPr>
      <w:r>
        <w:rPr>
          <w:sz w:val="24"/>
        </w:rPr>
        <w:t xml:space="preserve">4. Участники хозяйственного общества, заключившие корпоративный договор, обязаны уведомить общество о факте заключения корпоративного договора, при этом его содержание раскрывать не требуется. В случае неисполнения данной обязанности участники общества, не являющиеся сторонами корпоративного договора, вправе требовать возмещения причиненных им убытков.</w:t>
      </w:r>
    </w:p>
    <w:p>
      <w:pPr>
        <w:pStyle w:val="0"/>
        <w:spacing w:before="240" w:lineRule="auto"/>
        <w:ind w:firstLine="540"/>
        <w:jc w:val="both"/>
      </w:pPr>
      <w:r>
        <w:rPr>
          <w:sz w:val="24"/>
        </w:rPr>
        <w:t xml:space="preserve">Информация о корпоративном договоре, заключенном акционерами публичного акционерного общества, должна быть раскрыта в пределах, в порядке и на условиях, которые предусмотрены </w:t>
      </w:r>
      <w:hyperlink w:history="0" r:id="rId506"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w:t>
      </w:r>
    </w:p>
    <w:p>
      <w:pPr>
        <w:pStyle w:val="0"/>
        <w:spacing w:before="240" w:lineRule="auto"/>
        <w:ind w:firstLine="540"/>
        <w:jc w:val="both"/>
      </w:pPr>
      <w:r>
        <w:rPr>
          <w:sz w:val="24"/>
        </w:rPr>
        <w:t xml:space="preserve">Если иное не установлено законом, информация о содержании корпоративного договора, заключенного участниками непубличного общества, не подлежит раскрытию и является конфиденциальной.</w:t>
      </w:r>
    </w:p>
    <w:p>
      <w:pPr>
        <w:pStyle w:val="0"/>
        <w:spacing w:before="240" w:lineRule="auto"/>
        <w:ind w:firstLine="540"/>
        <w:jc w:val="both"/>
      </w:pPr>
      <w:r>
        <w:rPr>
          <w:sz w:val="24"/>
        </w:rPr>
        <w:t xml:space="preserve">5. Корпоративный договор не создает обязанностей для лиц, не участвующих в нем в качестве сторон </w:t>
      </w:r>
      <w:hyperlink w:history="0" w:anchor="P4075" w:tooltip="Статья 308. Стороны обязательства">
        <w:r>
          <w:rPr>
            <w:sz w:val="24"/>
            <w:color w:val="0000ff"/>
          </w:rPr>
          <w:t xml:space="preserve">(статья 308)</w:t>
        </w:r>
      </w:hyperlink>
      <w:r>
        <w:rPr>
          <w:sz w:val="24"/>
        </w:rPr>
        <w:t xml:space="preserve">.</w:t>
      </w:r>
    </w:p>
    <w:p>
      <w:pPr>
        <w:pStyle w:val="0"/>
        <w:spacing w:before="240" w:lineRule="auto"/>
        <w:ind w:firstLine="540"/>
        <w:jc w:val="both"/>
      </w:pPr>
      <w:r>
        <w:rPr>
          <w:sz w:val="24"/>
        </w:rPr>
        <w:t xml:space="preserve">6. Нарушение корпоративного договора может являться основанием для признания недействительным решения органа хозяйственного общества по иску стороны этого договора при условии, что на момент принятия органом хозяйственного общества соответствующего решения сторонами корпоративного договора являлись все участники хозяйственного общества.</w:t>
      </w:r>
    </w:p>
    <w:p>
      <w:pPr>
        <w:pStyle w:val="0"/>
        <w:spacing w:before="240" w:lineRule="auto"/>
        <w:ind w:firstLine="540"/>
        <w:jc w:val="both"/>
      </w:pPr>
      <w:r>
        <w:rPr>
          <w:sz w:val="24"/>
        </w:rPr>
        <w:t xml:space="preserve">Признание решения органа хозяйственного общества недействительным в соответствии с настоящим пунктом само по себе не влечет недействительности сделок хозяйственного общества с третьими лицами, совершенных на основании такого решения.</w:t>
      </w:r>
    </w:p>
    <w:p>
      <w:pPr>
        <w:pStyle w:val="0"/>
        <w:spacing w:before="240" w:lineRule="auto"/>
        <w:ind w:firstLine="540"/>
        <w:jc w:val="both"/>
      </w:pPr>
      <w:r>
        <w:rPr>
          <w:sz w:val="24"/>
        </w:rPr>
        <w:t xml:space="preserve">Сделка, заключенная стороной корпоративного договора в нарушение этого договора, может быть признана судом недействительной по иску участника корпоративного договора только в случае, если другая сторона сделки знала или должна была знать об ограничениях, предусмотренных корпоративным договором.</w:t>
      </w:r>
    </w:p>
    <w:p>
      <w:pPr>
        <w:pStyle w:val="0"/>
        <w:spacing w:before="240" w:lineRule="auto"/>
        <w:ind w:firstLine="540"/>
        <w:jc w:val="both"/>
      </w:pPr>
      <w:r>
        <w:rPr>
          <w:sz w:val="24"/>
        </w:rPr>
        <w:t xml:space="preserve">7. Стороны корпоративного договора не вправе ссылаться на его недействительность в связи с его противоречием положениям устава хозяйственного общества.</w:t>
      </w:r>
    </w:p>
    <w:p>
      <w:pPr>
        <w:pStyle w:val="0"/>
        <w:spacing w:before="240" w:lineRule="auto"/>
        <w:ind w:firstLine="540"/>
        <w:jc w:val="both"/>
      </w:pPr>
      <w:r>
        <w:rPr>
          <w:sz w:val="24"/>
        </w:rPr>
        <w:t xml:space="preserve">8. Прекращение права одной из сторон корпоративного договора на долю в уставном капитале (акции) хозяйственного общества не влечет прекращения действия корпоративного договора в отношении остальных его сторон, если иное не предусмотрено этим договором.</w:t>
      </w:r>
    </w:p>
    <w:p>
      <w:pPr>
        <w:pStyle w:val="0"/>
        <w:spacing w:before="240" w:lineRule="auto"/>
        <w:ind w:firstLine="540"/>
        <w:jc w:val="both"/>
      </w:pPr>
      <w:r>
        <w:rPr>
          <w:sz w:val="24"/>
        </w:rPr>
        <w:t xml:space="preserve">9. Кредиторы общества и иные третьи лица могут заключить договор с участниками хозяйственного общества, по которому последние в целях обеспечения охраняемого законом интереса таких третьих лиц обязуются осуществлять свои корпоративные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 наступлении определенных обстоятельств либо воздерживаться от отчуждения долей (акций) до наступления определенных обстоятельств. К этому договору соответственно применяются правила о корпоративном договоре.</w:t>
      </w:r>
    </w:p>
    <w:p>
      <w:pPr>
        <w:pStyle w:val="0"/>
        <w:spacing w:before="240" w:lineRule="auto"/>
        <w:ind w:firstLine="540"/>
        <w:jc w:val="both"/>
      </w:pPr>
      <w:r>
        <w:rPr>
          <w:sz w:val="24"/>
        </w:rPr>
        <w:t xml:space="preserve">10. Правила о корпоративном договоре соответственно применяются к </w:t>
      </w:r>
      <w:r>
        <w:rPr>
          <w:sz w:val="24"/>
        </w:rPr>
        <w:t xml:space="preserve">соглашению</w:t>
      </w:r>
      <w:r>
        <w:rPr>
          <w:sz w:val="24"/>
        </w:rPr>
        <w:t xml:space="preserve"> о создании хозяйственного общества, если иное не установлено законом или не вытекает из существа отношений сторон такого соглашения.</w:t>
      </w:r>
    </w:p>
    <w:p>
      <w:pPr>
        <w:pStyle w:val="0"/>
        <w:ind w:firstLine="540"/>
        <w:jc w:val="both"/>
      </w:pPr>
      <w:r>
        <w:rPr>
          <w:sz w:val="24"/>
        </w:rPr>
      </w:r>
    </w:p>
    <w:p>
      <w:pPr>
        <w:pStyle w:val="2"/>
        <w:outlineLvl w:val="5"/>
        <w:ind w:firstLine="540"/>
        <w:jc w:val="both"/>
      </w:pPr>
      <w:r>
        <w:rPr>
          <w:sz w:val="24"/>
        </w:rPr>
        <w:t xml:space="preserve">Статья 67.3. Дочернее хозяйственное общество</w:t>
      </w:r>
    </w:p>
    <w:p>
      <w:pPr>
        <w:pStyle w:val="0"/>
        <w:ind w:firstLine="540"/>
        <w:jc w:val="both"/>
      </w:pPr>
      <w:r>
        <w:rPr>
          <w:sz w:val="24"/>
        </w:rPr>
      </w:r>
    </w:p>
    <w:p>
      <w:pPr>
        <w:pStyle w:val="0"/>
        <w:ind w:firstLine="540"/>
        <w:jc w:val="both"/>
      </w:pPr>
      <w:r>
        <w:rPr>
          <w:sz w:val="24"/>
        </w:rPr>
        <w:t xml:space="preserve">(введена Федеральным </w:t>
      </w:r>
      <w:hyperlink w:history="0" r:id="rId50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Хозяйственное общество признается дочерним, если другое (основное) хозяйственное товарищество или общество в силу преобладающего участия в его уставном капитале, либо в соответствии с заключенным между ними договором, либо </w:t>
      </w:r>
      <w:hyperlink w:history="0" r:id="rId508" w:tooltip="&quot;Обзор судебной практики Верховного Суда Российской Федерации N 1 (2019)&quot; (утв. Президиумом Верховного Суда РФ 24.04.2019) {КонсультантПлюс}">
        <w:r>
          <w:rPr>
            <w:sz w:val="24"/>
            <w:color w:val="0000ff"/>
          </w:rPr>
          <w:t xml:space="preserve">иным</w:t>
        </w:r>
      </w:hyperlink>
      <w:r>
        <w:rPr>
          <w:sz w:val="24"/>
        </w:rPr>
        <w:t xml:space="preserve"> образом имеет возможность определять решения, принимаемые таким обществом.</w:t>
      </w:r>
    </w:p>
    <w:p>
      <w:pPr>
        <w:pStyle w:val="0"/>
        <w:spacing w:before="240" w:lineRule="auto"/>
        <w:ind w:firstLine="540"/>
        <w:jc w:val="both"/>
      </w:pPr>
      <w:r>
        <w:rPr>
          <w:sz w:val="24"/>
        </w:rPr>
        <w:t xml:space="preserve">2. Дочернее общество не отвечает по долгам основного хозяйственного товарищества или общества.</w:t>
      </w:r>
    </w:p>
    <w:p>
      <w:pPr>
        <w:pStyle w:val="0"/>
        <w:spacing w:before="240" w:lineRule="auto"/>
        <w:ind w:firstLine="540"/>
        <w:jc w:val="both"/>
      </w:pPr>
      <w:r>
        <w:rPr>
          <w:sz w:val="24"/>
        </w:rPr>
        <w:t xml:space="preserve">Основное хозяйственное товарищество или общество отвечает солидарно с дочерним обществом по сделкам, заключенным последним во исполнение указаний или с согласия основного хозяйственного товарищества или общества </w:t>
      </w:r>
      <w:hyperlink w:history="0" w:anchor="P5423" w:tooltip="3. Если иное не предусмотрено законом или договором,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w:r>
          <w:rPr>
            <w:sz w:val="24"/>
            <w:color w:val="0000ff"/>
          </w:rPr>
          <w:t xml:space="preserve">(пункт 3 статьи 401)</w:t>
        </w:r>
      </w:hyperlink>
      <w:r>
        <w:rPr>
          <w:sz w:val="24"/>
        </w:rPr>
        <w:t xml:space="preserve">, за исключением случаев голосования основного хозяйственного товарищества или общества по вопросу об одобрении сделки на общем собрании участников дочернего общества, а также одобрения сделки органом управления основного хозяйственного общества, если необходимость такого одобрения предусмотрена уставом дочернего и (или) основного общества.</w:t>
      </w:r>
    </w:p>
    <w:p>
      <w:pPr>
        <w:pStyle w:val="0"/>
        <w:jc w:val="both"/>
      </w:pPr>
      <w:r>
        <w:rPr>
          <w:sz w:val="24"/>
        </w:rPr>
        <w:t xml:space="preserve">(в ред. Федерального </w:t>
      </w:r>
      <w:hyperlink w:history="0" r:id="rId509"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29.06.2015 N 210-ФЗ)</w:t>
      </w:r>
    </w:p>
    <w:p>
      <w:pPr>
        <w:pStyle w:val="0"/>
        <w:spacing w:before="240" w:lineRule="auto"/>
        <w:ind w:firstLine="540"/>
        <w:jc w:val="both"/>
      </w:pPr>
      <w:r>
        <w:rPr>
          <w:sz w:val="24"/>
        </w:rPr>
        <w:t xml:space="preserve">В случае несостоятельности (банкротства) дочернего общества по вине основного хозяйственного товарищества или общества последнее несет субсидиарную ответственность по его долгам.</w:t>
      </w:r>
    </w:p>
    <w:p>
      <w:pPr>
        <w:pStyle w:val="0"/>
        <w:spacing w:before="240" w:lineRule="auto"/>
        <w:ind w:firstLine="540"/>
        <w:jc w:val="both"/>
      </w:pPr>
      <w:r>
        <w:rPr>
          <w:sz w:val="24"/>
        </w:rPr>
        <w:t xml:space="preserve">3. Участники (акционеры) дочернего общества вправе требовать возмещения основным хозяйственным товариществом или обществом убытков, причиненных его действиями или бездействием дочернему обществу </w:t>
      </w:r>
      <w:hyperlink w:history="0" r:id="rId510" w:tooltip="&quot;Гражданский кодекс Российской Федерации (часть вторая)&quot; от 26.01.1996 N 14-ФЗ (ред. от 24.06.2025) {КонсультантПлюс}">
        <w:r>
          <w:rPr>
            <w:sz w:val="24"/>
            <w:color w:val="0000ff"/>
          </w:rPr>
          <w:t xml:space="preserve">(статья 1064)</w:t>
        </w:r>
      </w:hyperlink>
      <w:r>
        <w:rPr>
          <w:sz w:val="24"/>
        </w:rPr>
        <w:t xml:space="preserve">.</w:t>
      </w:r>
    </w:p>
    <w:p>
      <w:pPr>
        <w:pStyle w:val="0"/>
        <w:ind w:firstLine="540"/>
        <w:jc w:val="both"/>
      </w:pPr>
      <w:r>
        <w:rPr>
          <w:sz w:val="24"/>
        </w:rPr>
      </w:r>
    </w:p>
    <w:p>
      <w:pPr>
        <w:pStyle w:val="2"/>
        <w:outlineLvl w:val="5"/>
        <w:ind w:firstLine="540"/>
        <w:jc w:val="both"/>
      </w:pPr>
      <w:r>
        <w:rPr>
          <w:sz w:val="24"/>
        </w:rPr>
        <w:t xml:space="preserve">Статья 68. Преобразование хозяйственных товариществ и обществ</w:t>
      </w:r>
    </w:p>
    <w:p>
      <w:pPr>
        <w:pStyle w:val="0"/>
        <w:jc w:val="both"/>
      </w:pPr>
      <w:r>
        <w:rPr>
          <w:sz w:val="24"/>
        </w:rPr>
      </w:r>
    </w:p>
    <w:p>
      <w:pPr>
        <w:pStyle w:val="0"/>
        <w:ind w:firstLine="540"/>
        <w:jc w:val="both"/>
      </w:pPr>
      <w:r>
        <w:rPr>
          <w:sz w:val="24"/>
        </w:rPr>
        <w:t xml:space="preserve">1. Хозяйственные товарищества и общества одного вида могут преобразовываться в хозяйственные товарищества и общества другого вида или в производственные кооперативы по решению общего собрания участников в порядке, установленном настоящим Кодексом и законами о хозяйственных обществах.</w:t>
      </w:r>
    </w:p>
    <w:p>
      <w:pPr>
        <w:pStyle w:val="0"/>
        <w:jc w:val="both"/>
      </w:pPr>
      <w:r>
        <w:rPr>
          <w:sz w:val="24"/>
        </w:rPr>
        <w:t xml:space="preserve">(в ред. Федерального </w:t>
      </w:r>
      <w:hyperlink w:history="0" r:id="rId51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При преобразовании товарищества в общество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перешедшим к обществу от товарищества. Отчуждение бывшим товарищем принадлежавших ему долей (акций) не освобождает его от такой ответственности. Правила, изложенные в настоящем пункте, соответственно применяются при преобразовании товарищества в производственный кооператив.</w:t>
      </w:r>
    </w:p>
    <w:p>
      <w:pPr>
        <w:pStyle w:val="0"/>
        <w:spacing w:before="240" w:lineRule="auto"/>
        <w:ind w:firstLine="540"/>
        <w:jc w:val="both"/>
      </w:pPr>
      <w:r>
        <w:rPr>
          <w:sz w:val="24"/>
        </w:rPr>
        <w:t xml:space="preserve">3. Хозяйственные товарищества и общества не могут быть реорганизованы в некоммерческие организации, а также в унитарные коммерческие организации.</w:t>
      </w:r>
    </w:p>
    <w:p>
      <w:pPr>
        <w:pStyle w:val="0"/>
        <w:jc w:val="both"/>
      </w:pPr>
      <w:r>
        <w:rPr>
          <w:sz w:val="24"/>
        </w:rPr>
        <w:t xml:space="preserve">(п. 3 введен Федеральным </w:t>
      </w:r>
      <w:hyperlink w:history="0" r:id="rId51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jc w:val="both"/>
      </w:pPr>
      <w:r>
        <w:rPr>
          <w:sz w:val="24"/>
        </w:rPr>
      </w:r>
    </w:p>
    <w:bookmarkStart w:id="1165" w:name="P1165"/>
    <w:bookmarkEnd w:id="1165"/>
    <w:p>
      <w:pPr>
        <w:pStyle w:val="2"/>
        <w:outlineLvl w:val="4"/>
        <w:jc w:val="center"/>
      </w:pPr>
      <w:r>
        <w:rPr>
          <w:sz w:val="24"/>
        </w:rPr>
        <w:t xml:space="preserve">2. Полное товарищество</w:t>
      </w:r>
    </w:p>
    <w:p>
      <w:pPr>
        <w:pStyle w:val="0"/>
        <w:jc w:val="both"/>
      </w:pPr>
      <w:r>
        <w:rPr>
          <w:sz w:val="24"/>
        </w:rPr>
      </w:r>
    </w:p>
    <w:p>
      <w:pPr>
        <w:pStyle w:val="2"/>
        <w:outlineLvl w:val="5"/>
        <w:ind w:firstLine="540"/>
        <w:jc w:val="both"/>
      </w:pPr>
      <w:r>
        <w:rPr>
          <w:sz w:val="24"/>
        </w:rPr>
        <w:t xml:space="preserve">Статья 69. Основные положения о полном товариществе</w:t>
      </w:r>
    </w:p>
    <w:p>
      <w:pPr>
        <w:pStyle w:val="0"/>
        <w:jc w:val="both"/>
      </w:pPr>
      <w:r>
        <w:rPr>
          <w:sz w:val="24"/>
        </w:rPr>
      </w:r>
    </w:p>
    <w:p>
      <w:pPr>
        <w:pStyle w:val="0"/>
        <w:ind w:firstLine="540"/>
        <w:jc w:val="both"/>
      </w:pPr>
      <w:r>
        <w:rPr>
          <w:sz w:val="24"/>
        </w:rPr>
        <w:t xml:space="preserve">1. Полным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w:t>
      </w:r>
    </w:p>
    <w:p>
      <w:pPr>
        <w:pStyle w:val="0"/>
        <w:spacing w:before="240" w:lineRule="auto"/>
        <w:ind w:firstLine="540"/>
        <w:jc w:val="both"/>
      </w:pPr>
      <w:r>
        <w:rPr>
          <w:sz w:val="24"/>
        </w:rPr>
        <w:t xml:space="preserve">2. Лицо может быть участником только одного полного товарищества.</w:t>
      </w:r>
    </w:p>
    <w:bookmarkStart w:id="1171" w:name="P1171"/>
    <w:bookmarkEnd w:id="1171"/>
    <w:p>
      <w:pPr>
        <w:pStyle w:val="0"/>
        <w:spacing w:before="240" w:lineRule="auto"/>
        <w:ind w:firstLine="540"/>
        <w:jc w:val="both"/>
      </w:pPr>
      <w:r>
        <w:rPr>
          <w:sz w:val="24"/>
        </w:rPr>
        <w:t xml:space="preserve">3. Фирменное наименование полного товарищества должно содержать либо имена (наименования) всех его участников и слова "полное товарищество", либо имя (наименование) одного или нескольких участников с добавлением слов "и компания" и слова "полное товарищество".</w:t>
      </w:r>
    </w:p>
    <w:p>
      <w:pPr>
        <w:pStyle w:val="0"/>
        <w:jc w:val="both"/>
      </w:pPr>
      <w:r>
        <w:rPr>
          <w:sz w:val="24"/>
        </w:rPr>
      </w:r>
    </w:p>
    <w:p>
      <w:pPr>
        <w:pStyle w:val="2"/>
        <w:outlineLvl w:val="5"/>
        <w:ind w:firstLine="540"/>
        <w:jc w:val="both"/>
      </w:pPr>
      <w:r>
        <w:rPr>
          <w:sz w:val="24"/>
        </w:rPr>
        <w:t xml:space="preserve">Статья 70. Учредительный договор полного товарищества</w:t>
      </w:r>
    </w:p>
    <w:p>
      <w:pPr>
        <w:pStyle w:val="0"/>
        <w:jc w:val="both"/>
      </w:pPr>
      <w:r>
        <w:rPr>
          <w:sz w:val="24"/>
        </w:rPr>
      </w:r>
    </w:p>
    <w:p>
      <w:pPr>
        <w:pStyle w:val="0"/>
        <w:ind w:firstLine="540"/>
        <w:jc w:val="both"/>
      </w:pPr>
      <w:r>
        <w:rPr>
          <w:sz w:val="24"/>
        </w:rPr>
        <w:t xml:space="preserve">1. Полное товарищество создается и действует на основании учредительного договора. Учредительный договор подписывается всеми его участниками.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hyperlink w:history="0" r:id="rId51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С 01.09.2014</w:t>
              </w:r>
            </w:hyperlink>
            <w:r>
              <w:rPr>
                <w:sz w:val="24"/>
                <w:color w:val="392c69"/>
              </w:rPr>
              <w:t xml:space="preserve"> в п. 2 ст. 70 слова "помимо сведений, указанных в пункте 4 статьи 52 настоящего Кодекса, условия о размере и составе складочного капитала товарищества" (отсутствуют в данном пункте) заменены на "сведения о фирменном наименовании и месте нахождения товарищества, условия о размере и составе его складочного капитала"; ст. 52 изложена в новой редакции (ФЗ от 05.05.2014 </w:t>
            </w:r>
            <w:r>
              <w:rPr>
                <w:sz w:val="24"/>
                <w:color w:val="392c69"/>
              </w:rPr>
              <w:t xml:space="preserve">N 99-ФЗ</w:t>
            </w:r>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Учредительный договор полного товарищества должен содержать помимо сведений, указанных в </w:t>
      </w:r>
      <w:hyperlink w:history="0" w:anchor="P683" w:tooltip="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кже другие сведения, предусмотренные законом для юридических лиц соответствующих организационно-правовой формы и вида. В уставах некоммерческих организаций, уставах унитарных предприятий и в предусмотренных законом случаях в уставах других коммерчес...">
        <w:r>
          <w:rPr>
            <w:sz w:val="24"/>
            <w:color w:val="0000ff"/>
          </w:rPr>
          <w:t xml:space="preserve">пункте 2 статьи 52</w:t>
        </w:r>
      </w:hyperlink>
      <w:r>
        <w:rPr>
          <w:sz w:val="24"/>
        </w:rPr>
        <w:t xml:space="preserve"> настоящего Кодекса, условия о размере и составе складочного капитала товарищества; о размере и порядке изменения долей каждого из участников в складочном капитале; о размере, составе, сроках и порядке внесения ими вкладов; об ответственности участников за нарушение обязанностей по внесению вкладов.</w:t>
      </w:r>
    </w:p>
    <w:p>
      <w:pPr>
        <w:pStyle w:val="0"/>
        <w:jc w:val="both"/>
      </w:pPr>
      <w:r>
        <w:rPr>
          <w:sz w:val="24"/>
        </w:rPr>
      </w:r>
    </w:p>
    <w:bookmarkStart w:id="1180" w:name="P1180"/>
    <w:bookmarkEnd w:id="1180"/>
    <w:p>
      <w:pPr>
        <w:pStyle w:val="2"/>
        <w:outlineLvl w:val="5"/>
        <w:ind w:firstLine="540"/>
        <w:jc w:val="both"/>
      </w:pPr>
      <w:r>
        <w:rPr>
          <w:sz w:val="24"/>
        </w:rPr>
        <w:t xml:space="preserve">Статья 71. Управление в полном товариществе</w:t>
      </w:r>
    </w:p>
    <w:p>
      <w:pPr>
        <w:pStyle w:val="0"/>
        <w:jc w:val="both"/>
      </w:pPr>
      <w:r>
        <w:rPr>
          <w:sz w:val="24"/>
        </w:rPr>
      </w:r>
    </w:p>
    <w:p>
      <w:pPr>
        <w:pStyle w:val="0"/>
        <w:ind w:firstLine="540"/>
        <w:jc w:val="both"/>
      </w:pPr>
      <w:r>
        <w:rPr>
          <w:sz w:val="24"/>
        </w:rPr>
        <w:t xml:space="preserve">1. Управление деятельностью полного товарищества осуществляется по общему согласию всех участников. Учредительным договором товарищества могут быть предусмотрены случаи, когда решение принимается большинством голосов участников.</w:t>
      </w:r>
    </w:p>
    <w:p>
      <w:pPr>
        <w:pStyle w:val="0"/>
        <w:spacing w:before="240" w:lineRule="auto"/>
        <w:ind w:firstLine="540"/>
        <w:jc w:val="both"/>
      </w:pPr>
      <w:r>
        <w:rPr>
          <w:sz w:val="24"/>
        </w:rPr>
        <w:t xml:space="preserve">2. Каждый участник полного товарищества имеет один голос, если учредительным договором не предусмотрен иной порядок определения количества голосов его участников.</w:t>
      </w:r>
    </w:p>
    <w:p>
      <w:pPr>
        <w:pStyle w:val="0"/>
        <w:spacing w:before="240" w:lineRule="auto"/>
        <w:ind w:firstLine="540"/>
        <w:jc w:val="both"/>
      </w:pPr>
      <w:r>
        <w:rPr>
          <w:sz w:val="24"/>
        </w:rPr>
        <w:t xml:space="preserve">3. Каждый участник товарищества независимо от того, уполномочен ли он вести дела товарищества, вправе получать всю информацию о деятельности товарищества и знакомиться со всей документацией по ведению дел. Отказ от этого права или его ограничение, в том числе по соглашению участников товарищества, ничтожны.</w:t>
      </w:r>
    </w:p>
    <w:p>
      <w:pPr>
        <w:pStyle w:val="0"/>
        <w:jc w:val="both"/>
      </w:pPr>
      <w:r>
        <w:rPr>
          <w:sz w:val="24"/>
        </w:rPr>
        <w:t xml:space="preserve">(в ред. Федерального </w:t>
      </w:r>
      <w:hyperlink w:history="0" r:id="rId51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5"/>
        <w:ind w:firstLine="540"/>
        <w:jc w:val="both"/>
      </w:pPr>
      <w:r>
        <w:rPr>
          <w:sz w:val="24"/>
        </w:rPr>
        <w:t xml:space="preserve">Статья 72. Ведение дел полного товарищества</w:t>
      </w:r>
    </w:p>
    <w:p>
      <w:pPr>
        <w:pStyle w:val="0"/>
        <w:jc w:val="both"/>
      </w:pPr>
      <w:r>
        <w:rPr>
          <w:sz w:val="24"/>
        </w:rPr>
      </w:r>
    </w:p>
    <w:bookmarkStart w:id="1189" w:name="P1189"/>
    <w:bookmarkEnd w:id="1189"/>
    <w:p>
      <w:pPr>
        <w:pStyle w:val="0"/>
        <w:ind w:firstLine="540"/>
        <w:jc w:val="both"/>
      </w:pPr>
      <w:r>
        <w:rPr>
          <w:sz w:val="24"/>
        </w:rPr>
        <w:t xml:space="preserve">1. Каждый участник полного товарищества вправе действовать от имени товарищества, если учредительным договором не установлено, что все его участники ведут дела совместно, либо ведение дел поручено отдельным участникам.</w:t>
      </w:r>
    </w:p>
    <w:p>
      <w:pPr>
        <w:pStyle w:val="0"/>
        <w:spacing w:before="240" w:lineRule="auto"/>
        <w:ind w:firstLine="540"/>
        <w:jc w:val="both"/>
      </w:pPr>
      <w:r>
        <w:rPr>
          <w:sz w:val="24"/>
        </w:rPr>
        <w:t xml:space="preserve">При совместном ведении дел товарищества его участниками для совершения каждой сделки требуется согласие всех участников товарищества.</w:t>
      </w:r>
    </w:p>
    <w:p>
      <w:pPr>
        <w:pStyle w:val="0"/>
        <w:spacing w:before="240" w:lineRule="auto"/>
        <w:ind w:firstLine="540"/>
        <w:jc w:val="both"/>
      </w:pPr>
      <w:r>
        <w:rPr>
          <w:sz w:val="24"/>
        </w:rPr>
        <w:t xml:space="preserve">Если ведение дел товарищества поручается его участниками одному или некоторым из них, остальные участники для совершения сделок от имени товарищества должны иметь доверенность от участника (участников), на которого возложено ведение дел товарищества.</w:t>
      </w:r>
    </w:p>
    <w:p>
      <w:pPr>
        <w:pStyle w:val="0"/>
        <w:spacing w:before="240" w:lineRule="auto"/>
        <w:ind w:firstLine="540"/>
        <w:jc w:val="both"/>
      </w:pPr>
      <w:r>
        <w:rPr>
          <w:sz w:val="24"/>
        </w:rPr>
        <w:t xml:space="preserve">В отношениях с третьими лицами товарищество не вправе ссылаться на положения учредительного договора, ограничивающие полномочия участников товарищества, за исключением случаев, когда товарищество докажет, что третье лицо в момент совершения сделки знало или заведомо должно было знать об отсутствии у участника товарищества права действовать от имени товарищества.</w:t>
      </w:r>
    </w:p>
    <w:p>
      <w:pPr>
        <w:pStyle w:val="0"/>
        <w:spacing w:before="240" w:lineRule="auto"/>
        <w:ind w:firstLine="540"/>
        <w:jc w:val="both"/>
      </w:pPr>
      <w:r>
        <w:rPr>
          <w:sz w:val="24"/>
        </w:rPr>
        <w:t xml:space="preserve">2. Полномочия на ведение дел товарищества, предоставленные одному или нескольким участникам, могут быть прекращены судом по требованию одного или нескольких других участников товарищества при наличии к тому серьезных оснований, в частности вследствие грубого нарушения уполномоченным лицом (лицами) своих обязанностей или обнаружившейся неспособности его к разумному ведению дел. На основании судебного решения в учредительный договор товарищества вносятся необходимые изменения.</w:t>
      </w:r>
    </w:p>
    <w:p>
      <w:pPr>
        <w:pStyle w:val="0"/>
        <w:jc w:val="both"/>
      </w:pPr>
      <w:r>
        <w:rPr>
          <w:sz w:val="24"/>
        </w:rPr>
      </w:r>
    </w:p>
    <w:p>
      <w:pPr>
        <w:pStyle w:val="2"/>
        <w:outlineLvl w:val="5"/>
        <w:ind w:firstLine="540"/>
        <w:jc w:val="both"/>
      </w:pPr>
      <w:r>
        <w:rPr>
          <w:sz w:val="24"/>
        </w:rPr>
        <w:t xml:space="preserve">Статья 73. Обязанности участника полного товарищества</w:t>
      </w:r>
    </w:p>
    <w:p>
      <w:pPr>
        <w:pStyle w:val="0"/>
        <w:jc w:val="both"/>
      </w:pPr>
      <w:r>
        <w:rPr>
          <w:sz w:val="24"/>
        </w:rPr>
      </w:r>
    </w:p>
    <w:p>
      <w:pPr>
        <w:pStyle w:val="0"/>
        <w:ind w:firstLine="540"/>
        <w:jc w:val="both"/>
      </w:pPr>
      <w:r>
        <w:rPr>
          <w:sz w:val="24"/>
        </w:rPr>
        <w:t xml:space="preserve">1. Участник полного товарищества обязан участвовать в его деятельности в соответствии с условиями учредительного договора.</w:t>
      </w:r>
    </w:p>
    <w:p>
      <w:pPr>
        <w:pStyle w:val="0"/>
        <w:spacing w:before="240" w:lineRule="auto"/>
        <w:ind w:firstLine="540"/>
        <w:jc w:val="both"/>
      </w:pPr>
      <w:r>
        <w:rPr>
          <w:sz w:val="24"/>
        </w:rPr>
        <w:t xml:space="preserve">2. Участник полного товарищества обязан внести не менее половины своего вклада в складочный капитал товарищества до его государственной регистрации. Остальная часть должна быть внесена участником в сроки, установленные учредительным договором. При невыполнении указанной обязанности участник обязан уплатить товариществу десять процентов годовых с невнесенной части вклада и возместить причиненные убытки, если иные последствия не установлены учредительным договором.</w:t>
      </w:r>
    </w:p>
    <w:p>
      <w:pPr>
        <w:pStyle w:val="0"/>
        <w:jc w:val="both"/>
      </w:pPr>
      <w:r>
        <w:rPr>
          <w:sz w:val="24"/>
        </w:rPr>
        <w:t xml:space="preserve">(в ред. Федерального </w:t>
      </w:r>
      <w:hyperlink w:history="0" r:id="rId51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3. Участник полного товарищества не вправе без согласия остальных участников совершать от своего имени в своих интересах или в интересах третьих лиц сделки, однородные с теми, которые составляют предмет деятельности товарищества.</w:t>
      </w:r>
    </w:p>
    <w:p>
      <w:pPr>
        <w:pStyle w:val="0"/>
        <w:spacing w:before="240" w:lineRule="auto"/>
        <w:ind w:firstLine="540"/>
        <w:jc w:val="both"/>
      </w:pPr>
      <w:r>
        <w:rPr>
          <w:sz w:val="24"/>
        </w:rPr>
        <w:t xml:space="preserve">При нарушении этого правила товарищество вправе по своему выбору потребовать от такого участника возмещения причиненных товариществу убытков либо передачи товариществу всей приобретенной по таким сделкам выгоды.</w:t>
      </w:r>
    </w:p>
    <w:p>
      <w:pPr>
        <w:pStyle w:val="0"/>
        <w:jc w:val="both"/>
      </w:pPr>
      <w:r>
        <w:rPr>
          <w:sz w:val="24"/>
        </w:rPr>
      </w:r>
    </w:p>
    <w:p>
      <w:pPr>
        <w:pStyle w:val="2"/>
        <w:outlineLvl w:val="5"/>
        <w:ind w:firstLine="540"/>
        <w:jc w:val="both"/>
      </w:pPr>
      <w:r>
        <w:rPr>
          <w:sz w:val="24"/>
        </w:rPr>
        <w:t xml:space="preserve">Статья 74. Распределение прибыли и убытков полного товарищества</w:t>
      </w:r>
    </w:p>
    <w:p>
      <w:pPr>
        <w:pStyle w:val="0"/>
        <w:jc w:val="both"/>
      </w:pPr>
      <w:r>
        <w:rPr>
          <w:sz w:val="24"/>
        </w:rPr>
      </w:r>
    </w:p>
    <w:p>
      <w:pPr>
        <w:pStyle w:val="0"/>
        <w:ind w:firstLine="540"/>
        <w:jc w:val="both"/>
      </w:pPr>
      <w:r>
        <w:rPr>
          <w:sz w:val="24"/>
        </w:rPr>
        <w:t xml:space="preserve">1. Прибыль и убытки полного товарищества распределяются между его участниками пропорционально их долям в складочном капитале, если иное не предусмотрено учредительным договором или иным соглашением участников. Не допускается соглашение об устранении кого-либо из участников товарищества от участия в прибыли или в убытках.</w:t>
      </w:r>
    </w:p>
    <w:p>
      <w:pPr>
        <w:pStyle w:val="0"/>
        <w:spacing w:before="240" w:lineRule="auto"/>
        <w:ind w:firstLine="540"/>
        <w:jc w:val="both"/>
      </w:pPr>
      <w:r>
        <w:rPr>
          <w:sz w:val="24"/>
        </w:rPr>
        <w:t xml:space="preserve">2. Если вследствие понесенных товариществом убытков стоимость его чистых активов станет меньше размера его складочного капитала, полученная товариществом прибыль не распределяется между участниками до тех пор, пока стоимость чистых активов не превысит размер складочного капитала.</w:t>
      </w:r>
    </w:p>
    <w:p>
      <w:pPr>
        <w:pStyle w:val="0"/>
        <w:jc w:val="both"/>
      </w:pPr>
      <w:r>
        <w:rPr>
          <w:sz w:val="24"/>
        </w:rPr>
      </w:r>
    </w:p>
    <w:p>
      <w:pPr>
        <w:pStyle w:val="2"/>
        <w:outlineLvl w:val="5"/>
        <w:ind w:firstLine="540"/>
        <w:jc w:val="both"/>
      </w:pPr>
      <w:r>
        <w:rPr>
          <w:sz w:val="24"/>
        </w:rPr>
        <w:t xml:space="preserve">Статья 75. Ответственность участников полного товарищества по его обязательствам</w:t>
      </w:r>
    </w:p>
    <w:p>
      <w:pPr>
        <w:pStyle w:val="0"/>
        <w:jc w:val="both"/>
      </w:pPr>
      <w:r>
        <w:rPr>
          <w:sz w:val="24"/>
        </w:rPr>
      </w:r>
    </w:p>
    <w:p>
      <w:pPr>
        <w:pStyle w:val="0"/>
        <w:ind w:firstLine="540"/>
        <w:jc w:val="both"/>
      </w:pPr>
      <w:r>
        <w:rPr>
          <w:sz w:val="24"/>
        </w:rPr>
        <w:t xml:space="preserve">1. Участники полного товарищества солидарно несут субсидиарную ответственность своим имуществом по обязательствам товарищества.</w:t>
      </w:r>
    </w:p>
    <w:bookmarkStart w:id="1211" w:name="P1211"/>
    <w:bookmarkEnd w:id="1211"/>
    <w:p>
      <w:pPr>
        <w:pStyle w:val="0"/>
        <w:spacing w:before="240" w:lineRule="auto"/>
        <w:ind w:firstLine="540"/>
        <w:jc w:val="both"/>
      </w:pPr>
      <w:r>
        <w:rPr>
          <w:sz w:val="24"/>
        </w:rPr>
        <w:t xml:space="preserve">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w:t>
      </w:r>
    </w:p>
    <w:bookmarkStart w:id="1212" w:name="P1212"/>
    <w:bookmarkEnd w:id="1212"/>
    <w:p>
      <w:pPr>
        <w:pStyle w:val="0"/>
        <w:spacing w:before="240" w:lineRule="auto"/>
        <w:ind w:firstLine="540"/>
        <w:jc w:val="both"/>
      </w:pPr>
      <w:r>
        <w:rPr>
          <w:sz w:val="24"/>
        </w:rPr>
        <w:t xml:space="preserve">Участник, выбывший из товарищества, отвечает по обязательствам товарищества, возникшим до момента его выбытия, наравне с оставшимися участниками в течение двух лет со дня утверждения отчета о деятельности товарищества за год, в котором он выбыл из товарищества.</w:t>
      </w:r>
    </w:p>
    <w:p>
      <w:pPr>
        <w:pStyle w:val="0"/>
        <w:spacing w:before="240" w:lineRule="auto"/>
        <w:ind w:firstLine="540"/>
        <w:jc w:val="both"/>
      </w:pPr>
      <w:r>
        <w:rPr>
          <w:sz w:val="24"/>
        </w:rPr>
        <w:t xml:space="preserve">3. Соглашение участников товарищества об ограничении или устранении ответственности, предусмотренной в настоящей статье, ничтожно.</w:t>
      </w:r>
    </w:p>
    <w:p>
      <w:pPr>
        <w:pStyle w:val="0"/>
        <w:jc w:val="both"/>
      </w:pPr>
      <w:r>
        <w:rPr>
          <w:sz w:val="24"/>
        </w:rPr>
      </w:r>
    </w:p>
    <w:p>
      <w:pPr>
        <w:pStyle w:val="2"/>
        <w:outlineLvl w:val="5"/>
        <w:ind w:firstLine="540"/>
        <w:jc w:val="both"/>
      </w:pPr>
      <w:r>
        <w:rPr>
          <w:sz w:val="24"/>
        </w:rPr>
        <w:t xml:space="preserve">Статья 76. Изменение состава участников полного товарищества</w:t>
      </w:r>
    </w:p>
    <w:p>
      <w:pPr>
        <w:pStyle w:val="0"/>
        <w:jc w:val="both"/>
      </w:pPr>
      <w:r>
        <w:rPr>
          <w:sz w:val="24"/>
        </w:rPr>
      </w:r>
    </w:p>
    <w:bookmarkStart w:id="1217" w:name="P1217"/>
    <w:bookmarkEnd w:id="1217"/>
    <w:p>
      <w:pPr>
        <w:pStyle w:val="0"/>
        <w:ind w:firstLine="540"/>
        <w:jc w:val="both"/>
      </w:pPr>
      <w:r>
        <w:rPr>
          <w:sz w:val="24"/>
        </w:rPr>
        <w:t xml:space="preserve">1. В случаях выхода или смерти кого-либо из участников полного товарищества, признания одного из них безвестно отсутствующим, недееспособным, или ограниченно дееспособным, либо несостоятельным (банкротом), открытия в отношении одного из участников реорганизационных процедур по решению суда, ликвидации участвующего в товариществе юридического лица либо обращения кредитором одного из участников взыскания на часть имущества, соответствующую его доле в складочном капитале, товарищество может продолжить свою деятельность, если это предусмотрено учредительным договором товарищества или соглашением остающихся участников.</w:t>
      </w:r>
    </w:p>
    <w:p>
      <w:pPr>
        <w:pStyle w:val="0"/>
        <w:spacing w:before="240" w:lineRule="auto"/>
        <w:ind w:firstLine="540"/>
        <w:jc w:val="both"/>
      </w:pPr>
      <w:r>
        <w:rPr>
          <w:sz w:val="24"/>
        </w:rPr>
        <w:t xml:space="preserve">2. Участники полного товарищества вправе требовать в судебном порядке исключения кого-либо из участников из товарищества по единогласному решению остающихся участников и при наличии к тому серьезных оснований, в частности вследствие грубого нарушения этим участником своих обязанностей или обнаружившейся неспособности его к разумному ведению дел.</w:t>
      </w:r>
    </w:p>
    <w:p>
      <w:pPr>
        <w:pStyle w:val="0"/>
        <w:jc w:val="both"/>
      </w:pPr>
      <w:r>
        <w:rPr>
          <w:sz w:val="24"/>
        </w:rPr>
      </w:r>
    </w:p>
    <w:p>
      <w:pPr>
        <w:pStyle w:val="2"/>
        <w:outlineLvl w:val="5"/>
        <w:ind w:firstLine="540"/>
        <w:jc w:val="both"/>
      </w:pPr>
      <w:r>
        <w:rPr>
          <w:sz w:val="24"/>
        </w:rPr>
        <w:t xml:space="preserve">Статья 77. Выход участника из полного товарищества</w:t>
      </w:r>
    </w:p>
    <w:p>
      <w:pPr>
        <w:pStyle w:val="0"/>
        <w:jc w:val="both"/>
      </w:pPr>
      <w:r>
        <w:rPr>
          <w:sz w:val="24"/>
        </w:rPr>
      </w:r>
    </w:p>
    <w:p>
      <w:pPr>
        <w:pStyle w:val="0"/>
        <w:ind w:firstLine="540"/>
        <w:jc w:val="both"/>
      </w:pPr>
      <w:r>
        <w:rPr>
          <w:sz w:val="24"/>
        </w:rPr>
        <w:t xml:space="preserve">1. Участник полного товарищества вправе выйти из него, заявив об отказе от участия в товариществе.</w:t>
      </w:r>
    </w:p>
    <w:p>
      <w:pPr>
        <w:pStyle w:val="0"/>
        <w:spacing w:before="240" w:lineRule="auto"/>
        <w:ind w:firstLine="540"/>
        <w:jc w:val="both"/>
      </w:pPr>
      <w:r>
        <w:rPr>
          <w:sz w:val="24"/>
        </w:rPr>
        <w:t xml:space="preserve">Отказ от участия в полном товариществе, учрежденном без указания срока, должен быть заявлен участником не менее чем за шесть месяцев до фактического выхода из товарищества. Досрочный отказ от участия в полном товариществе, учрежденном на определенный срок, допускается лишь по уважительной причине.</w:t>
      </w:r>
    </w:p>
    <w:p>
      <w:pPr>
        <w:pStyle w:val="0"/>
        <w:spacing w:before="240" w:lineRule="auto"/>
        <w:ind w:firstLine="540"/>
        <w:jc w:val="both"/>
      </w:pPr>
      <w:r>
        <w:rPr>
          <w:sz w:val="24"/>
        </w:rPr>
        <w:t xml:space="preserve">2. Соглашение между участниками товарищества об отказе от права выйти из товарищества ничтожно.</w:t>
      </w:r>
    </w:p>
    <w:p>
      <w:pPr>
        <w:pStyle w:val="0"/>
        <w:jc w:val="both"/>
      </w:pPr>
      <w:r>
        <w:rPr>
          <w:sz w:val="24"/>
        </w:rPr>
      </w:r>
    </w:p>
    <w:p>
      <w:pPr>
        <w:pStyle w:val="2"/>
        <w:outlineLvl w:val="5"/>
        <w:ind w:firstLine="540"/>
        <w:jc w:val="both"/>
      </w:pPr>
      <w:r>
        <w:rPr>
          <w:sz w:val="24"/>
        </w:rPr>
        <w:t xml:space="preserve">Статья 78. Последствия выбытия участника из полного товарищества</w:t>
      </w:r>
    </w:p>
    <w:p>
      <w:pPr>
        <w:pStyle w:val="0"/>
        <w:jc w:val="both"/>
      </w:pPr>
      <w:r>
        <w:rPr>
          <w:sz w:val="24"/>
        </w:rPr>
      </w:r>
    </w:p>
    <w:bookmarkStart w:id="1228" w:name="P1228"/>
    <w:bookmarkEnd w:id="1228"/>
    <w:p>
      <w:pPr>
        <w:pStyle w:val="0"/>
        <w:ind w:firstLine="540"/>
        <w:jc w:val="both"/>
      </w:pPr>
      <w:r>
        <w:rPr>
          <w:sz w:val="24"/>
        </w:rPr>
        <w:t xml:space="preserve">1. Участнику, выбывшему из полного товарищества, выплачивается стоимость части имущества товарищества, соответствующей доле этого участника в складочном капитале, если иное не предусмотрено учредительным договором. По соглашению выбывающего участника с остающимися участниками выплата стоимости имущества может быть заменена выдачей имущества в натуре.</w:t>
      </w:r>
    </w:p>
    <w:p>
      <w:pPr>
        <w:pStyle w:val="0"/>
        <w:spacing w:before="240" w:lineRule="auto"/>
        <w:ind w:firstLine="540"/>
        <w:jc w:val="both"/>
      </w:pPr>
      <w:r>
        <w:rPr>
          <w:sz w:val="24"/>
        </w:rPr>
        <w:t xml:space="preserve">Причитающаяся выбывающему участнику часть имущества товарищества или ее стоимость определяется по балансу, составляемому, за исключением случая, предусмотренного в </w:t>
      </w:r>
      <w:hyperlink w:history="0" w:anchor="P1241" w:tooltip="Статья 80. Обращение взыскания на долю участника в складочном капитале полного товарищества">
        <w:r>
          <w:rPr>
            <w:sz w:val="24"/>
            <w:color w:val="0000ff"/>
          </w:rPr>
          <w:t xml:space="preserve">статье 80</w:t>
        </w:r>
      </w:hyperlink>
      <w:r>
        <w:rPr>
          <w:sz w:val="24"/>
        </w:rPr>
        <w:t xml:space="preserve"> настоящего Кодекса, на момент его выбытия.</w:t>
      </w:r>
    </w:p>
    <w:p>
      <w:pPr>
        <w:pStyle w:val="0"/>
        <w:spacing w:before="240" w:lineRule="auto"/>
        <w:ind w:firstLine="540"/>
        <w:jc w:val="both"/>
      </w:pPr>
      <w:r>
        <w:rPr>
          <w:sz w:val="24"/>
        </w:rPr>
        <w:t xml:space="preserve">2. В случае смерти участника полного товарищества его наследник может вступить в полное товарищество лишь с согласия других участников.</w:t>
      </w:r>
    </w:p>
    <w:p>
      <w:pPr>
        <w:pStyle w:val="0"/>
        <w:spacing w:before="240" w:lineRule="auto"/>
        <w:ind w:firstLine="540"/>
        <w:jc w:val="both"/>
      </w:pPr>
      <w:r>
        <w:rPr>
          <w:sz w:val="24"/>
        </w:rPr>
        <w:t xml:space="preserve">Юридическое лицо, являющееся правопреемником участвовавшего в полном товариществе реорганизованного юридического лица, вправе вступить в товарищество с согласия других его участников, если иное не предусмотрено учредительным договором товарищества.</w:t>
      </w:r>
    </w:p>
    <w:bookmarkStart w:id="1232" w:name="P1232"/>
    <w:bookmarkEnd w:id="1232"/>
    <w:p>
      <w:pPr>
        <w:pStyle w:val="0"/>
        <w:spacing w:before="240" w:lineRule="auto"/>
        <w:ind w:firstLine="540"/>
        <w:jc w:val="both"/>
      </w:pPr>
      <w:r>
        <w:rPr>
          <w:sz w:val="24"/>
        </w:rPr>
        <w:t xml:space="preserve">Расчеты с наследником (правопреемником), не вступившим в товарищество, производятся в соответствии с </w:t>
      </w:r>
      <w:hyperlink w:history="0" w:anchor="P1228" w:tooltip="1. Участнику, выбывшему из полного товарищества, выплачивается стоимость части имущества товарищества, соответствующей доле этого участника в складочном капитале, если иное не предусмотрено учредительным договором. По соглашению выбывающего участника с остающимися участниками выплата стоимости имущества может быть заменена выдачей имущества в натуре.">
        <w:r>
          <w:rPr>
            <w:sz w:val="24"/>
            <w:color w:val="0000ff"/>
          </w:rPr>
          <w:t xml:space="preserve">пунктом 1</w:t>
        </w:r>
      </w:hyperlink>
      <w:r>
        <w:rPr>
          <w:sz w:val="24"/>
        </w:rPr>
        <w:t xml:space="preserve"> настоящей статьи. Наследник (правопреемник) участника полного товарищества несет ответственность по обязательствам товарищества перед третьими лицами, по которым в соответствии с </w:t>
      </w:r>
      <w:hyperlink w:history="0" w:anchor="P1211" w:tooltip="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
        <w:r>
          <w:rPr>
            <w:sz w:val="24"/>
            <w:color w:val="0000ff"/>
          </w:rPr>
          <w:t xml:space="preserve">пунктом 2 статьи 75</w:t>
        </w:r>
      </w:hyperlink>
      <w:r>
        <w:rPr>
          <w:sz w:val="24"/>
        </w:rPr>
        <w:t xml:space="preserve"> настоящего Кодекса отвечал бы выбывший участник, в пределах перешедшего к нему имущества выбывшего участника товарищества.</w:t>
      </w:r>
    </w:p>
    <w:p>
      <w:pPr>
        <w:pStyle w:val="0"/>
        <w:spacing w:before="240" w:lineRule="auto"/>
        <w:ind w:firstLine="540"/>
        <w:jc w:val="both"/>
      </w:pPr>
      <w:r>
        <w:rPr>
          <w:sz w:val="24"/>
        </w:rPr>
        <w:t xml:space="preserve">3. Если один из участников выбыл из товарищества, доли оставшихся участников в складочном капитале товарищества соответственно увеличиваются, если иное не предусмотрено учредительным договором или иным соглашением участников.</w:t>
      </w:r>
    </w:p>
    <w:p>
      <w:pPr>
        <w:pStyle w:val="0"/>
        <w:jc w:val="both"/>
      </w:pPr>
      <w:r>
        <w:rPr>
          <w:sz w:val="24"/>
        </w:rPr>
      </w:r>
    </w:p>
    <w:p>
      <w:pPr>
        <w:pStyle w:val="2"/>
        <w:outlineLvl w:val="5"/>
        <w:ind w:firstLine="540"/>
        <w:jc w:val="both"/>
      </w:pPr>
      <w:r>
        <w:rPr>
          <w:sz w:val="24"/>
        </w:rPr>
        <w:t xml:space="preserve">Статья 79. Передача доли участника в складочном капитале полного товарищества</w:t>
      </w:r>
    </w:p>
    <w:p>
      <w:pPr>
        <w:pStyle w:val="0"/>
        <w:jc w:val="both"/>
      </w:pPr>
      <w:r>
        <w:rPr>
          <w:sz w:val="24"/>
        </w:rPr>
      </w:r>
    </w:p>
    <w:p>
      <w:pPr>
        <w:pStyle w:val="0"/>
        <w:ind w:firstLine="540"/>
        <w:jc w:val="both"/>
      </w:pPr>
      <w:r>
        <w:rPr>
          <w:sz w:val="24"/>
        </w:rPr>
        <w:t xml:space="preserve">Участник полного товарищества вправе с согласия остальных его участников передать свою долю в складочном капитале или ее часть другому участнику товарищества либо третьему лицу.</w:t>
      </w:r>
    </w:p>
    <w:p>
      <w:pPr>
        <w:pStyle w:val="0"/>
        <w:spacing w:before="240" w:lineRule="auto"/>
        <w:ind w:firstLine="540"/>
        <w:jc w:val="both"/>
      </w:pPr>
      <w:r>
        <w:rPr>
          <w:sz w:val="24"/>
        </w:rPr>
        <w:t xml:space="preserve">При передаче доли (части доли) иному лицу к нему переходят полностью или в соответствующей части права, принадлежавшие участнику, передавшему долю (часть доли). Лицо, которому передана доля (часть доли), несет ответственность по обязательствам товарищества в порядке, установленном </w:t>
      </w:r>
      <w:hyperlink w:history="0" w:anchor="P1211" w:tooltip="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
        <w:r>
          <w:rPr>
            <w:sz w:val="24"/>
            <w:color w:val="0000ff"/>
          </w:rPr>
          <w:t xml:space="preserve">абзацем первым пункта 2 статьи 75</w:t>
        </w:r>
      </w:hyperlink>
      <w:r>
        <w:rPr>
          <w:sz w:val="24"/>
        </w:rPr>
        <w:t xml:space="preserve"> настоящего Кодекса.</w:t>
      </w:r>
    </w:p>
    <w:p>
      <w:pPr>
        <w:pStyle w:val="0"/>
        <w:spacing w:before="240" w:lineRule="auto"/>
        <w:ind w:firstLine="540"/>
        <w:jc w:val="both"/>
      </w:pPr>
      <w:r>
        <w:rPr>
          <w:sz w:val="24"/>
        </w:rPr>
        <w:t xml:space="preserve">Передача всей доли иному лицу участником товарищества прекращает его участие в товариществе и влечет последствия, предусмотренные </w:t>
      </w:r>
      <w:hyperlink w:history="0" w:anchor="P1211" w:tooltip="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
        <w:r>
          <w:rPr>
            <w:sz w:val="24"/>
            <w:color w:val="0000ff"/>
          </w:rPr>
          <w:t xml:space="preserve">пунктом 2 статьи 75</w:t>
        </w:r>
      </w:hyperlink>
      <w:r>
        <w:rPr>
          <w:sz w:val="24"/>
        </w:rPr>
        <w:t xml:space="preserve"> настоящего Кодекса.</w:t>
      </w:r>
    </w:p>
    <w:p>
      <w:pPr>
        <w:pStyle w:val="0"/>
        <w:jc w:val="both"/>
      </w:pPr>
      <w:r>
        <w:rPr>
          <w:sz w:val="24"/>
        </w:rPr>
      </w:r>
    </w:p>
    <w:bookmarkStart w:id="1241" w:name="P1241"/>
    <w:bookmarkEnd w:id="1241"/>
    <w:p>
      <w:pPr>
        <w:pStyle w:val="2"/>
        <w:outlineLvl w:val="5"/>
        <w:ind w:firstLine="540"/>
        <w:jc w:val="both"/>
      </w:pPr>
      <w:r>
        <w:rPr>
          <w:sz w:val="24"/>
        </w:rPr>
        <w:t xml:space="preserve">Статья 80. Обращение взыскания на долю участника в складочном капитале полного товарищества</w:t>
      </w:r>
    </w:p>
    <w:p>
      <w:pPr>
        <w:pStyle w:val="0"/>
        <w:jc w:val="both"/>
      </w:pPr>
      <w:r>
        <w:rPr>
          <w:sz w:val="24"/>
        </w:rPr>
      </w:r>
    </w:p>
    <w:p>
      <w:pPr>
        <w:pStyle w:val="0"/>
        <w:ind w:firstLine="540"/>
        <w:jc w:val="both"/>
      </w:pPr>
      <w:r>
        <w:rPr>
          <w:sz w:val="24"/>
        </w:rPr>
        <w:t xml:space="preserve">Обращение взыскания на долю участника в складочном капитале полного товарищества по собственным долгам участника допускается лишь при недостатке иного его имущества для покрытия долгов. Кредиторы такого участника вправе потребовать от полного товарищества выдела части имущества товарищества, соответствующей доле должника в складочном капитале, с целью обращения взыскания на это имущество. Подлежащая выделу часть имущества товарищества или его стоимость определяется по балансу, составленному на момент предъявления кредиторами требования о выделе.</w:t>
      </w:r>
    </w:p>
    <w:p>
      <w:pPr>
        <w:pStyle w:val="0"/>
        <w:spacing w:before="240" w:lineRule="auto"/>
        <w:ind w:firstLine="540"/>
        <w:jc w:val="both"/>
      </w:pPr>
      <w:r>
        <w:rPr>
          <w:sz w:val="24"/>
        </w:rPr>
        <w:t xml:space="preserve">Обращение взыскания на имущество, соответствующее доле участника в складочном капитале полного товарищества, прекращает его участие в товариществе и влечет последствия, предусмотренные </w:t>
      </w:r>
      <w:hyperlink w:history="0" w:anchor="P1212" w:tooltip="Участник, выбывший из товарищества, отвечает по обязательствам товарищества, возникшим до момента его выбытия, наравне с оставшимися участниками в течение двух лет со дня утверждения отчета о деятельности товарищества за год, в котором он выбыл из товарищества.">
        <w:r>
          <w:rPr>
            <w:sz w:val="24"/>
            <w:color w:val="0000ff"/>
          </w:rPr>
          <w:t xml:space="preserve">абзацем вторым пункта 2 статьи 75</w:t>
        </w:r>
      </w:hyperlink>
      <w:r>
        <w:rPr>
          <w:sz w:val="24"/>
        </w:rPr>
        <w:t xml:space="preserve"> настоящего Кодекса.</w:t>
      </w:r>
    </w:p>
    <w:p>
      <w:pPr>
        <w:pStyle w:val="0"/>
        <w:jc w:val="both"/>
      </w:pPr>
      <w:r>
        <w:rPr>
          <w:sz w:val="24"/>
        </w:rPr>
      </w:r>
    </w:p>
    <w:bookmarkStart w:id="1246" w:name="P1246"/>
    <w:bookmarkEnd w:id="1246"/>
    <w:p>
      <w:pPr>
        <w:pStyle w:val="2"/>
        <w:outlineLvl w:val="5"/>
        <w:ind w:firstLine="540"/>
        <w:jc w:val="both"/>
      </w:pPr>
      <w:r>
        <w:rPr>
          <w:sz w:val="24"/>
        </w:rPr>
        <w:t xml:space="preserve">Статья 81. Ликвидация полного товарищества</w:t>
      </w:r>
    </w:p>
    <w:p>
      <w:pPr>
        <w:pStyle w:val="0"/>
        <w:jc w:val="both"/>
      </w:pPr>
      <w:r>
        <w:rPr>
          <w:sz w:val="24"/>
        </w:rPr>
      </w:r>
    </w:p>
    <w:p>
      <w:pPr>
        <w:pStyle w:val="0"/>
        <w:ind w:firstLine="540"/>
        <w:jc w:val="both"/>
      </w:pPr>
      <w:r>
        <w:rPr>
          <w:sz w:val="24"/>
        </w:rPr>
        <w:t xml:space="preserve">Полное товарищество ликвидируется по основаниям, указанным в </w:t>
      </w:r>
      <w:hyperlink w:history="0" w:anchor="P852" w:tooltip="Статья 61. Ликвидация юридического лица">
        <w:r>
          <w:rPr>
            <w:sz w:val="24"/>
            <w:color w:val="0000ff"/>
          </w:rPr>
          <w:t xml:space="preserve">статье 61</w:t>
        </w:r>
      </w:hyperlink>
      <w:r>
        <w:rPr>
          <w:sz w:val="24"/>
        </w:rPr>
        <w:t xml:space="preserve"> настоящего Кодекса, а также в случае, когда в товариществе остается единственный участник. Такой участник вправе в течение шести месяцев с момента, когда он стал единственным участником товарищества, преобразовать такое товарищество в хозяйственное общество в порядке, установленном настоящим Кодексом.</w:t>
      </w:r>
    </w:p>
    <w:p>
      <w:pPr>
        <w:pStyle w:val="0"/>
        <w:spacing w:before="240" w:lineRule="auto"/>
        <w:ind w:firstLine="540"/>
        <w:jc w:val="both"/>
      </w:pPr>
      <w:r>
        <w:rPr>
          <w:sz w:val="24"/>
        </w:rPr>
        <w:t xml:space="preserve">Полное товарищество ликвидируется также в случаях, указанных в </w:t>
      </w:r>
      <w:hyperlink w:history="0" w:anchor="P1217" w:tooltip="1. В случаях выхода или смерти кого-либо из участников полного товарищества, признания одного из них безвестно отсутствующим, недееспособным, или ограниченно дееспособным, либо несостоятельным (банкротом), открытия в отношении одного из участников реорганизационных процедур по решению суда, ликвидации участвующего в товариществе юридического лица либо обращения кредитором одного из участников взыскания на часть имущества, соответствующую его доле в складочном капитале, товарищество может продолжить свою ...">
        <w:r>
          <w:rPr>
            <w:sz w:val="24"/>
            <w:color w:val="0000ff"/>
          </w:rPr>
          <w:t xml:space="preserve">пункте 1 статьи 76</w:t>
        </w:r>
      </w:hyperlink>
      <w:r>
        <w:rPr>
          <w:sz w:val="24"/>
        </w:rPr>
        <w:t xml:space="preserve"> настоящего Кодекса, если учредительным договором товарищества или соглашением остающихся участников не предусмотрено, что товарищество продолжит свою деятельность.</w:t>
      </w:r>
    </w:p>
    <w:p>
      <w:pPr>
        <w:pStyle w:val="0"/>
        <w:jc w:val="both"/>
      </w:pPr>
      <w:r>
        <w:rPr>
          <w:sz w:val="24"/>
        </w:rPr>
      </w:r>
    </w:p>
    <w:p>
      <w:pPr>
        <w:pStyle w:val="2"/>
        <w:outlineLvl w:val="4"/>
        <w:jc w:val="center"/>
      </w:pPr>
      <w:r>
        <w:rPr>
          <w:sz w:val="24"/>
        </w:rPr>
        <w:t xml:space="preserve">3. Товарищество на вере</w:t>
      </w:r>
    </w:p>
    <w:p>
      <w:pPr>
        <w:pStyle w:val="0"/>
        <w:jc w:val="both"/>
      </w:pPr>
      <w:r>
        <w:rPr>
          <w:sz w:val="24"/>
        </w:rPr>
      </w:r>
    </w:p>
    <w:p>
      <w:pPr>
        <w:pStyle w:val="2"/>
        <w:outlineLvl w:val="5"/>
        <w:ind w:firstLine="540"/>
        <w:jc w:val="both"/>
      </w:pPr>
      <w:r>
        <w:rPr>
          <w:sz w:val="24"/>
        </w:rPr>
        <w:t xml:space="preserve">Статья 82. Основные положения о товариществе на вере</w:t>
      </w:r>
    </w:p>
    <w:p>
      <w:pPr>
        <w:pStyle w:val="0"/>
        <w:jc w:val="both"/>
      </w:pPr>
      <w:r>
        <w:rPr>
          <w:sz w:val="24"/>
        </w:rPr>
      </w:r>
    </w:p>
    <w:p>
      <w:pPr>
        <w:pStyle w:val="0"/>
        <w:ind w:firstLine="540"/>
        <w:jc w:val="both"/>
      </w:pPr>
      <w:r>
        <w:rPr>
          <w:sz w:val="24"/>
        </w:rPr>
        <w:t xml:space="preserve">1. Товариществом на вере (коммандитным товариществом) признается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своим имуществом (полными товарищами), имеется один или несколько участников - вкладчиков (коммандитистов),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
    <w:p>
      <w:pPr>
        <w:pStyle w:val="0"/>
        <w:spacing w:before="240" w:lineRule="auto"/>
        <w:ind w:firstLine="540"/>
        <w:jc w:val="both"/>
      </w:pPr>
      <w:r>
        <w:rPr>
          <w:sz w:val="24"/>
        </w:rPr>
        <w:t xml:space="preserve">2. Положение полных товарищей, участвующих в товариществе на вере, и их ответственность по обязательствам товарищества определяются правилами настоящего </w:t>
      </w:r>
      <w:hyperlink w:history="0" w:anchor="P1165" w:tooltip="2. Полное товарищество">
        <w:r>
          <w:rPr>
            <w:sz w:val="24"/>
            <w:color w:val="0000ff"/>
          </w:rPr>
          <w:t xml:space="preserve">Кодекса</w:t>
        </w:r>
      </w:hyperlink>
      <w:r>
        <w:rPr>
          <w:sz w:val="24"/>
        </w:rPr>
        <w:t xml:space="preserve"> об участниках полного товарищества.</w:t>
      </w:r>
    </w:p>
    <w:p>
      <w:pPr>
        <w:pStyle w:val="0"/>
        <w:spacing w:before="240" w:lineRule="auto"/>
        <w:ind w:firstLine="540"/>
        <w:jc w:val="both"/>
      </w:pPr>
      <w:r>
        <w:rPr>
          <w:sz w:val="24"/>
        </w:rPr>
        <w:t xml:space="preserve">3. Лицо может быть полным товарищем только в одном товариществе на вере.</w:t>
      </w:r>
    </w:p>
    <w:p>
      <w:pPr>
        <w:pStyle w:val="0"/>
        <w:spacing w:before="240" w:lineRule="auto"/>
        <w:ind w:firstLine="540"/>
        <w:jc w:val="both"/>
      </w:pPr>
      <w:r>
        <w:rPr>
          <w:sz w:val="24"/>
        </w:rPr>
        <w:t xml:space="preserve">Участник полного товарищества не может быть полным товарищем в товариществе на вере.</w:t>
      </w:r>
    </w:p>
    <w:p>
      <w:pPr>
        <w:pStyle w:val="0"/>
        <w:spacing w:before="240" w:lineRule="auto"/>
        <w:ind w:firstLine="540"/>
        <w:jc w:val="both"/>
      </w:pPr>
      <w:r>
        <w:rPr>
          <w:sz w:val="24"/>
        </w:rPr>
        <w:t xml:space="preserve">Полный товарищ в товариществе на вере не может быть участником полного товарищества.</w:t>
      </w:r>
    </w:p>
    <w:p>
      <w:pPr>
        <w:pStyle w:val="0"/>
        <w:spacing w:before="240" w:lineRule="auto"/>
        <w:ind w:firstLine="540"/>
        <w:jc w:val="both"/>
      </w:pPr>
      <w:r>
        <w:rPr>
          <w:sz w:val="24"/>
        </w:rPr>
        <w:t xml:space="preserve">Число коммандитистов в товариществе на вере не должно превышать двадцать. В противном случае оно подлежит преобразованию в хозяйственное общество в течение года, а по истечении этого срока - ликвидации в судебном порядке, если число его коммандитистов не уменьшится до указанного предела.</w:t>
      </w:r>
    </w:p>
    <w:p>
      <w:pPr>
        <w:pStyle w:val="0"/>
        <w:jc w:val="both"/>
      </w:pPr>
      <w:r>
        <w:rPr>
          <w:sz w:val="24"/>
        </w:rPr>
        <w:t xml:space="preserve">(абзац введен Федеральным </w:t>
      </w:r>
      <w:hyperlink w:history="0" r:id="rId51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spacing w:before="240" w:lineRule="auto"/>
        <w:ind w:firstLine="540"/>
        <w:jc w:val="both"/>
      </w:pPr>
      <w:r>
        <w:rPr>
          <w:sz w:val="24"/>
        </w:rPr>
        <w:t xml:space="preserve">4. Фирменное наименование товарищества на вере должно содержать либо имена (наименования) всех полных товарищей и слова "товарищество на вере" или "коммандитное товарищество", либо имя (наименование) не менее чем одного полного товарища с добавлением слов "и компания" и слова "товарищество на вере" или "коммандитное товарищество".</w:t>
      </w:r>
    </w:p>
    <w:p>
      <w:pPr>
        <w:pStyle w:val="0"/>
        <w:spacing w:before="240" w:lineRule="auto"/>
        <w:ind w:firstLine="540"/>
        <w:jc w:val="both"/>
      </w:pPr>
      <w:r>
        <w:rPr>
          <w:sz w:val="24"/>
        </w:rPr>
        <w:t xml:space="preserve">Если в фирменное наименование товарищества на вере включено имя вкладчика, такой вкладчик становится полным товарищем.</w:t>
      </w:r>
    </w:p>
    <w:p>
      <w:pPr>
        <w:pStyle w:val="0"/>
        <w:spacing w:before="240" w:lineRule="auto"/>
        <w:ind w:firstLine="540"/>
        <w:jc w:val="both"/>
      </w:pPr>
      <w:r>
        <w:rPr>
          <w:sz w:val="24"/>
        </w:rPr>
        <w:t xml:space="preserve">5. К товариществу на вере применяются правила настоящего </w:t>
      </w:r>
      <w:hyperlink w:history="0" w:anchor="P1165" w:tooltip="2. Полное товарищество">
        <w:r>
          <w:rPr>
            <w:sz w:val="24"/>
            <w:color w:val="0000ff"/>
          </w:rPr>
          <w:t xml:space="preserve">Кодекса</w:t>
        </w:r>
      </w:hyperlink>
      <w:r>
        <w:rPr>
          <w:sz w:val="24"/>
        </w:rPr>
        <w:t xml:space="preserve"> о полном товариществе постольку, поскольку это не противоречит правилам настоящего Кодекса о товариществе на вере.</w:t>
      </w:r>
    </w:p>
    <w:p>
      <w:pPr>
        <w:pStyle w:val="0"/>
        <w:jc w:val="both"/>
      </w:pPr>
      <w:r>
        <w:rPr>
          <w:sz w:val="24"/>
        </w:rPr>
      </w:r>
    </w:p>
    <w:p>
      <w:pPr>
        <w:pStyle w:val="2"/>
        <w:outlineLvl w:val="5"/>
        <w:ind w:firstLine="540"/>
        <w:jc w:val="both"/>
      </w:pPr>
      <w:r>
        <w:rPr>
          <w:sz w:val="24"/>
        </w:rPr>
        <w:t xml:space="preserve">Статья 83. Учредительный договор товарищества на вере</w:t>
      </w:r>
    </w:p>
    <w:p>
      <w:pPr>
        <w:pStyle w:val="0"/>
        <w:jc w:val="both"/>
      </w:pPr>
      <w:r>
        <w:rPr>
          <w:sz w:val="24"/>
        </w:rPr>
      </w:r>
    </w:p>
    <w:p>
      <w:pPr>
        <w:pStyle w:val="0"/>
        <w:ind w:firstLine="540"/>
        <w:jc w:val="both"/>
      </w:pPr>
      <w:r>
        <w:rPr>
          <w:sz w:val="24"/>
        </w:rPr>
        <w:t xml:space="preserve">1. Товарищество на вере создается и действует на основании учредительного договора. Учредительный договор подписывается всеми полными товарищами.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hyperlink w:history="0" r:id="rId51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С 01.09.2014</w:t>
              </w:r>
            </w:hyperlink>
            <w:r>
              <w:rPr>
                <w:sz w:val="24"/>
                <w:color w:val="392c69"/>
              </w:rPr>
              <w:t xml:space="preserve"> в п. 2 ст. 83 слова "помимо сведений, указанных в пункте 4 статьи 52 настоящего Кодекса" (отсутствуют в данном пункте) заменены на "сведения о фирменном наименовании и месте нахождения товарищества"; ст. 52 изложена в новой редакции (ФЗ от 05.05.2014 </w:t>
            </w:r>
            <w:r>
              <w:rPr>
                <w:sz w:val="24"/>
                <w:color w:val="392c69"/>
              </w:rPr>
              <w:t xml:space="preserve">N 99-ФЗ</w:t>
            </w:r>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Учредительный договор товарищества на вере должен содержать помимо сведений, указанных в </w:t>
      </w:r>
      <w:hyperlink w:history="0" w:anchor="P683" w:tooltip="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кже другие сведения, предусмотренные законом для юридических лиц соответствующих организационно-правовой формы и вида. В уставах некоммерческих организаций, уставах унитарных предприятий и в предусмотренных законом случаях в уставах других коммерчес...">
        <w:r>
          <w:rPr>
            <w:sz w:val="24"/>
            <w:color w:val="0000ff"/>
          </w:rPr>
          <w:t xml:space="preserve">пункте 2 статьи 52</w:t>
        </w:r>
      </w:hyperlink>
      <w:r>
        <w:rPr>
          <w:sz w:val="24"/>
        </w:rPr>
        <w:t xml:space="preserve"> настоящего Кодекса, условия о размере и составе складочного капитала товарищества; о размере и порядке изменения долей каждого из полных товарищей в складочном капитале; о размере, составе, сроках и порядке внесения ими вкладов, их ответственности за нарушение обязанностей по внесению вкладов; о совокупном размере вкладов, вносимых вкладчиками.</w:t>
      </w:r>
    </w:p>
    <w:p>
      <w:pPr>
        <w:pStyle w:val="0"/>
        <w:jc w:val="both"/>
      </w:pPr>
      <w:r>
        <w:rPr>
          <w:sz w:val="24"/>
        </w:rPr>
      </w:r>
    </w:p>
    <w:bookmarkStart w:id="1273" w:name="P1273"/>
    <w:bookmarkEnd w:id="1273"/>
    <w:p>
      <w:pPr>
        <w:pStyle w:val="2"/>
        <w:outlineLvl w:val="5"/>
        <w:ind w:firstLine="540"/>
        <w:jc w:val="both"/>
      </w:pPr>
      <w:r>
        <w:rPr>
          <w:sz w:val="24"/>
        </w:rPr>
        <w:t xml:space="preserve">Статья 84. Управление в товариществе на вере и ведение его дел</w:t>
      </w:r>
    </w:p>
    <w:p>
      <w:pPr>
        <w:pStyle w:val="0"/>
        <w:jc w:val="both"/>
      </w:pPr>
      <w:r>
        <w:rPr>
          <w:sz w:val="24"/>
        </w:rPr>
      </w:r>
    </w:p>
    <w:p>
      <w:pPr>
        <w:pStyle w:val="0"/>
        <w:ind w:firstLine="540"/>
        <w:jc w:val="both"/>
      </w:pPr>
      <w:r>
        <w:rPr>
          <w:sz w:val="24"/>
        </w:rPr>
        <w:t xml:space="preserve">1. Управление деятельностью товарищества на вере осуществляется полными товарищами. Порядок управления и ведения дел такого товарищества его полными товарищами устанавливается ими по правилам настоящего </w:t>
      </w:r>
      <w:hyperlink w:history="0" w:anchor="P1180" w:tooltip="Статья 71. Управление в полном товариществе">
        <w:r>
          <w:rPr>
            <w:sz w:val="24"/>
            <w:color w:val="0000ff"/>
          </w:rPr>
          <w:t xml:space="preserve">Кодекса</w:t>
        </w:r>
      </w:hyperlink>
      <w:r>
        <w:rPr>
          <w:sz w:val="24"/>
        </w:rPr>
        <w:t xml:space="preserve"> о полном товариществе.</w:t>
      </w:r>
    </w:p>
    <w:bookmarkStart w:id="1276" w:name="P1276"/>
    <w:bookmarkEnd w:id="1276"/>
    <w:p>
      <w:pPr>
        <w:pStyle w:val="0"/>
        <w:spacing w:before="240" w:lineRule="auto"/>
        <w:ind w:firstLine="540"/>
        <w:jc w:val="both"/>
      </w:pPr>
      <w:r>
        <w:rPr>
          <w:sz w:val="24"/>
        </w:rPr>
        <w:t xml:space="preserve">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w:t>
      </w:r>
    </w:p>
    <w:p>
      <w:pPr>
        <w:pStyle w:val="0"/>
        <w:jc w:val="both"/>
      </w:pPr>
      <w:r>
        <w:rPr>
          <w:sz w:val="24"/>
        </w:rPr>
      </w:r>
    </w:p>
    <w:p>
      <w:pPr>
        <w:pStyle w:val="2"/>
        <w:outlineLvl w:val="5"/>
        <w:ind w:firstLine="540"/>
        <w:jc w:val="both"/>
      </w:pPr>
      <w:r>
        <w:rPr>
          <w:sz w:val="24"/>
        </w:rPr>
        <w:t xml:space="preserve">Статья 85. Права и обязанности вкладчика товарищества на вере</w:t>
      </w:r>
    </w:p>
    <w:p>
      <w:pPr>
        <w:pStyle w:val="0"/>
        <w:jc w:val="both"/>
      </w:pPr>
      <w:r>
        <w:rPr>
          <w:sz w:val="24"/>
        </w:rPr>
      </w:r>
    </w:p>
    <w:p>
      <w:pPr>
        <w:pStyle w:val="0"/>
        <w:ind w:firstLine="540"/>
        <w:jc w:val="both"/>
      </w:pPr>
      <w:r>
        <w:rPr>
          <w:sz w:val="24"/>
        </w:rPr>
        <w:t xml:space="preserve">1. Вкладчик товарищества на вере обязан внести вклад в складочный капитал. Внесение вклада удостоверяется свидетельством об участии, выдаваемым вкладчику товариществом.</w:t>
      </w:r>
    </w:p>
    <w:p>
      <w:pPr>
        <w:pStyle w:val="0"/>
        <w:spacing w:before="240" w:lineRule="auto"/>
        <w:ind w:firstLine="540"/>
        <w:jc w:val="both"/>
      </w:pPr>
      <w:r>
        <w:rPr>
          <w:sz w:val="24"/>
        </w:rPr>
        <w:t xml:space="preserve">2. Вкладчик товарищества на вере имеет право:</w:t>
      </w:r>
    </w:p>
    <w:p>
      <w:pPr>
        <w:pStyle w:val="0"/>
        <w:spacing w:before="240" w:lineRule="auto"/>
        <w:ind w:firstLine="540"/>
        <w:jc w:val="both"/>
      </w:pPr>
      <w:r>
        <w:rPr>
          <w:sz w:val="24"/>
        </w:rPr>
        <w:t xml:space="preserve">1) получать часть прибыли товарищества, причитающуюся на его долю в складочном капитале, в порядке, предусмотренном учредительным договором;</w:t>
      </w:r>
    </w:p>
    <w:p>
      <w:pPr>
        <w:pStyle w:val="0"/>
        <w:spacing w:before="240" w:lineRule="auto"/>
        <w:ind w:firstLine="540"/>
        <w:jc w:val="both"/>
      </w:pPr>
      <w:r>
        <w:rPr>
          <w:sz w:val="24"/>
        </w:rPr>
        <w:t xml:space="preserve">2) знакомиться с годовыми отчетами и балансами товарищества;</w:t>
      </w:r>
    </w:p>
    <w:p>
      <w:pPr>
        <w:pStyle w:val="0"/>
        <w:spacing w:before="240" w:lineRule="auto"/>
        <w:ind w:firstLine="540"/>
        <w:jc w:val="both"/>
      </w:pPr>
      <w:r>
        <w:rPr>
          <w:sz w:val="24"/>
        </w:rPr>
        <w:t xml:space="preserve">3) по окончании финансового года выйти из товарищества и получить свой вклад в порядке, предусмотренном учредительным договором;</w:t>
      </w:r>
    </w:p>
    <w:p>
      <w:pPr>
        <w:pStyle w:val="0"/>
        <w:spacing w:before="240" w:lineRule="auto"/>
        <w:ind w:firstLine="540"/>
        <w:jc w:val="both"/>
      </w:pPr>
      <w:r>
        <w:rPr>
          <w:sz w:val="24"/>
        </w:rPr>
        <w:t xml:space="preserve">4) передать свою долю в складочном капитале или ее часть другому вкладчику или третьему лицу. Вкладчики пользуются преимущественным перед третьими лицами правом покупки доли (ее части) применительно к условиям и порядку, предусмотренным </w:t>
      </w:r>
      <w:hyperlink w:history="0" w:anchor="P1381" w:tooltip="2. Продажа либо отчуждение иным образом доли или части доли в уставном капитале общества с ограниченной ответственностью третьим лицам допускается с соблюдением требований, предусмотренных законом об обществах с ограниченной ответственностью, если это не запрещено уставом общества.">
        <w:r>
          <w:rPr>
            <w:sz w:val="24"/>
            <w:color w:val="0000ff"/>
          </w:rPr>
          <w:t xml:space="preserve">пунктом 2 статьи 93</w:t>
        </w:r>
      </w:hyperlink>
      <w:r>
        <w:rPr>
          <w:sz w:val="24"/>
        </w:rPr>
        <w:t xml:space="preserve"> настоящего Кодекса. Передача всей доли иному лицу вкладчиком прекращает его участие в товариществе.</w:t>
      </w:r>
    </w:p>
    <w:p>
      <w:pPr>
        <w:pStyle w:val="0"/>
        <w:spacing w:before="240" w:lineRule="auto"/>
        <w:ind w:firstLine="540"/>
        <w:jc w:val="both"/>
      </w:pPr>
      <w:r>
        <w:rPr>
          <w:sz w:val="24"/>
        </w:rPr>
        <w:t xml:space="preserve">Учредительным договором товарищества на вере могут предусматриваться и иные права вкладчика.</w:t>
      </w:r>
    </w:p>
    <w:p>
      <w:pPr>
        <w:pStyle w:val="0"/>
        <w:jc w:val="both"/>
      </w:pPr>
      <w:r>
        <w:rPr>
          <w:sz w:val="24"/>
        </w:rPr>
      </w:r>
    </w:p>
    <w:p>
      <w:pPr>
        <w:pStyle w:val="2"/>
        <w:outlineLvl w:val="5"/>
        <w:ind w:firstLine="540"/>
        <w:jc w:val="both"/>
      </w:pPr>
      <w:r>
        <w:rPr>
          <w:sz w:val="24"/>
        </w:rPr>
        <w:t xml:space="preserve">Статья 86. Ликвидация товарищества на вере</w:t>
      </w:r>
    </w:p>
    <w:p>
      <w:pPr>
        <w:pStyle w:val="0"/>
        <w:jc w:val="both"/>
      </w:pPr>
      <w:r>
        <w:rPr>
          <w:sz w:val="24"/>
        </w:rPr>
      </w:r>
    </w:p>
    <w:p>
      <w:pPr>
        <w:pStyle w:val="0"/>
        <w:ind w:firstLine="540"/>
        <w:jc w:val="both"/>
      </w:pPr>
      <w:r>
        <w:rPr>
          <w:sz w:val="24"/>
        </w:rPr>
        <w:t xml:space="preserve">1. Товарищество на вере ликвидируется при выбытии всех участвовавших в нем вкладчиков. Однако полные товарищи вправе вместо ликвидации преобразовать товарищество на вере в полное товарищество.</w:t>
      </w:r>
    </w:p>
    <w:p>
      <w:pPr>
        <w:pStyle w:val="0"/>
        <w:spacing w:before="240" w:lineRule="auto"/>
        <w:ind w:firstLine="540"/>
        <w:jc w:val="both"/>
      </w:pPr>
      <w:r>
        <w:rPr>
          <w:sz w:val="24"/>
        </w:rPr>
        <w:t xml:space="preserve">Товарищество на вере ликвидируется также по основаниям ликвидации полного товарищества </w:t>
      </w:r>
      <w:hyperlink w:history="0" w:anchor="P1246" w:tooltip="Статья 81. Ликвидация полного товарищества">
        <w:r>
          <w:rPr>
            <w:sz w:val="24"/>
            <w:color w:val="0000ff"/>
          </w:rPr>
          <w:t xml:space="preserve">(статья 81)</w:t>
        </w:r>
      </w:hyperlink>
      <w:r>
        <w:rPr>
          <w:sz w:val="24"/>
        </w:rPr>
        <w:t xml:space="preserve">. Однако товарищество на вере сохраняется, если в нем остаются по крайней мере один полный товарищ и один вкладчик.</w:t>
      </w:r>
    </w:p>
    <w:p>
      <w:pPr>
        <w:pStyle w:val="0"/>
        <w:spacing w:before="240" w:lineRule="auto"/>
        <w:ind w:firstLine="540"/>
        <w:jc w:val="both"/>
      </w:pPr>
      <w:r>
        <w:rPr>
          <w:sz w:val="24"/>
        </w:rPr>
        <w:t xml:space="preserve">2. При ликвидации товарищества на вере, в том числе в случае банкротства, вкладчики имеют преимущественное перед полными товарищами право на получение вкладов из имущества товарищества, оставшегося после удовлетворения требований его кредиторов.</w:t>
      </w:r>
    </w:p>
    <w:p>
      <w:pPr>
        <w:pStyle w:val="0"/>
        <w:spacing w:before="240" w:lineRule="auto"/>
        <w:ind w:firstLine="540"/>
        <w:jc w:val="both"/>
      </w:pPr>
      <w:r>
        <w:rPr>
          <w:sz w:val="24"/>
        </w:rPr>
        <w:t xml:space="preserve">Оставшееся после этого имущество товарищества распределяется между полными товарищами и вкладчиками пропорционально их долям в складочном капитале товарищества, если иной порядок не установлен учредительным договором или соглашением полных товарищей и вкладчиков.</w:t>
      </w:r>
    </w:p>
    <w:p>
      <w:pPr>
        <w:pStyle w:val="0"/>
        <w:jc w:val="both"/>
      </w:pPr>
      <w:r>
        <w:rPr>
          <w:sz w:val="24"/>
        </w:rPr>
      </w:r>
    </w:p>
    <w:p>
      <w:pPr>
        <w:pStyle w:val="2"/>
        <w:outlineLvl w:val="4"/>
        <w:jc w:val="center"/>
      </w:pPr>
      <w:r>
        <w:rPr>
          <w:sz w:val="24"/>
        </w:rPr>
        <w:t xml:space="preserve">3.1. Крестьянское (фермерское) хозяйство</w:t>
      </w:r>
    </w:p>
    <w:p>
      <w:pPr>
        <w:pStyle w:val="0"/>
        <w:jc w:val="center"/>
      </w:pPr>
      <w:r>
        <w:rPr>
          <w:sz w:val="24"/>
        </w:rPr>
      </w:r>
    </w:p>
    <w:p>
      <w:pPr>
        <w:pStyle w:val="0"/>
        <w:jc w:val="center"/>
      </w:pPr>
      <w:r>
        <w:rPr>
          <w:sz w:val="24"/>
        </w:rPr>
        <w:t xml:space="preserve">(введен Федеральным </w:t>
      </w:r>
      <w:hyperlink w:history="0" r:id="rId51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30.12.2012 N 302-ФЗ)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Перерегистрация КФХ, созданных как юрлица в соответствии с ранее действовавшим законодательством, </w:t>
            </w:r>
            <w:hyperlink w:history="0" r:id="rId51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sz w:val="24"/>
                  <w:color w:val="0000ff"/>
                </w:rPr>
                <w:t xml:space="preserve">не требуется</w:t>
              </w:r>
            </w:hyperlink>
            <w:r>
              <w:rPr>
                <w:sz w:val="24"/>
                <w:color w:val="392c69"/>
              </w:rPr>
              <w:t xml:space="preserve">. Такие КФХ </w:t>
            </w:r>
            <w:hyperlink w:history="0" r:id="rId520" w:tooltip="Федеральный закон от 11.06.2003 N 74-ФЗ (ред. от 31.07.2025) &quot;О крестьянском (фермерском) хозяйстве&quot; {КонсультантПлюс}">
              <w:r>
                <w:rPr>
                  <w:sz w:val="24"/>
                  <w:color w:val="0000ff"/>
                </w:rPr>
                <w:t xml:space="preserve">вправе</w:t>
              </w:r>
            </w:hyperlink>
            <w:r>
              <w:rPr>
                <w:sz w:val="24"/>
                <w:color w:val="392c69"/>
              </w:rPr>
              <w:t xml:space="preserve"> сохранить статус юрлица.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5"/>
        <w:ind w:firstLine="540"/>
        <w:jc w:val="both"/>
      </w:pPr>
      <w:r>
        <w:rPr>
          <w:sz w:val="24"/>
        </w:rPr>
        <w:t xml:space="preserve">Статья 86.1. Крестьянское (фермерское) хозяйство</w:t>
      </w:r>
    </w:p>
    <w:p>
      <w:pPr>
        <w:pStyle w:val="0"/>
        <w:ind w:firstLine="540"/>
        <w:jc w:val="both"/>
      </w:pPr>
      <w:r>
        <w:rPr>
          <w:sz w:val="24"/>
        </w:rPr>
      </w:r>
    </w:p>
    <w:p>
      <w:pPr>
        <w:pStyle w:val="0"/>
        <w:ind w:firstLine="540"/>
        <w:jc w:val="both"/>
      </w:pPr>
      <w:r>
        <w:rPr>
          <w:sz w:val="24"/>
        </w:rPr>
        <w:t xml:space="preserve">1. Граждане, ведущие совместную деятельность в области сельского хозяйства без образования юридического лица на основе соглашения о создании крестьянского (фермерского) хозяйства </w:t>
      </w:r>
      <w:hyperlink w:history="0" w:anchor="P319" w:tooltip="5. 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и крестьянского (фермерского) хозяйства, заключенного в соответствии с законом о крестьянском (фермерском) хозяйстве.">
        <w:r>
          <w:rPr>
            <w:sz w:val="24"/>
            <w:color w:val="0000ff"/>
          </w:rPr>
          <w:t xml:space="preserve">(статья 23)</w:t>
        </w:r>
      </w:hyperlink>
      <w:r>
        <w:rPr>
          <w:sz w:val="24"/>
        </w:rPr>
        <w:t xml:space="preserve">, вправе создать юридическое лицо - крестьянское (фермерское) хозяйство.</w:t>
      </w:r>
    </w:p>
    <w:p>
      <w:pPr>
        <w:pStyle w:val="0"/>
        <w:spacing w:before="240" w:lineRule="auto"/>
        <w:ind w:firstLine="540"/>
        <w:jc w:val="both"/>
      </w:pPr>
      <w:r>
        <w:rPr>
          <w:sz w:val="24"/>
        </w:rPr>
        <w:t xml:space="preserve">Крестьянским (фермерским) хозяйством, создаваемым в соответствии с настоящей статьей в качестве юридического лица, признается добровольное объединение граждан на основе членства для совместной производственной или иной хозяйственной деятельности в области сельского хозяйства, основанной на их личном участии и объединении членами крестьянского (фермерского) хозяйства имущественных вкладов.</w:t>
      </w:r>
    </w:p>
    <w:p>
      <w:pPr>
        <w:pStyle w:val="0"/>
        <w:spacing w:before="240" w:lineRule="auto"/>
        <w:ind w:firstLine="540"/>
        <w:jc w:val="both"/>
      </w:pPr>
      <w:r>
        <w:rPr>
          <w:sz w:val="24"/>
        </w:rPr>
        <w:t xml:space="preserve">2. Имущество крестьянского (фермерского) хозяйства принадлежит ему на праве собственности.</w:t>
      </w:r>
    </w:p>
    <w:p>
      <w:pPr>
        <w:pStyle w:val="0"/>
        <w:spacing w:before="240" w:lineRule="auto"/>
        <w:ind w:firstLine="540"/>
        <w:jc w:val="both"/>
      </w:pPr>
      <w:r>
        <w:rPr>
          <w:sz w:val="24"/>
        </w:rPr>
        <w:t xml:space="preserve">3. Гражданин может быть членом только одного крестьянского (фермерского) хозяйства, созданного в качестве юридического лица.</w:t>
      </w:r>
    </w:p>
    <w:p>
      <w:pPr>
        <w:pStyle w:val="0"/>
        <w:spacing w:before="240" w:lineRule="auto"/>
        <w:ind w:firstLine="540"/>
        <w:jc w:val="both"/>
      </w:pPr>
      <w:r>
        <w:rPr>
          <w:sz w:val="24"/>
        </w:rPr>
        <w:t xml:space="preserve">4. При обращении взыскания кредиторов крестьянского (фермерского) хозяйства на земельный участок, находящийся в собственности хозяйства, земельный участок подлежит продаже с </w:t>
      </w:r>
      <w:hyperlink w:history="0" w:anchor="P5927" w:tooltip="Статья 449.1. Публичные торги">
        <w:r>
          <w:rPr>
            <w:sz w:val="24"/>
            <w:color w:val="0000ff"/>
          </w:rPr>
          <w:t xml:space="preserve">публичных торгов</w:t>
        </w:r>
      </w:hyperlink>
      <w:r>
        <w:rPr>
          <w:sz w:val="24"/>
        </w:rPr>
        <w:t xml:space="preserve"> в пользу лица, которое в соответствии с законом вправе продолжать использование земельного участка по целевому назначению.</w:t>
      </w:r>
    </w:p>
    <w:bookmarkStart w:id="1308" w:name="P1308"/>
    <w:bookmarkEnd w:id="1308"/>
    <w:p>
      <w:pPr>
        <w:pStyle w:val="0"/>
        <w:spacing w:before="240" w:lineRule="auto"/>
        <w:ind w:firstLine="540"/>
        <w:jc w:val="both"/>
      </w:pPr>
      <w:r>
        <w:rPr>
          <w:sz w:val="24"/>
        </w:rPr>
        <w:t xml:space="preserve">Члены крестьянского (фермерского) хозяйства, созданного в качестве юридического лица, несут по обязательствам крестьянского (фермерского) хозяйства субсидиарную ответственность.</w:t>
      </w:r>
    </w:p>
    <w:p>
      <w:pPr>
        <w:pStyle w:val="0"/>
        <w:spacing w:before="240" w:lineRule="auto"/>
        <w:ind w:firstLine="540"/>
        <w:jc w:val="both"/>
      </w:pPr>
      <w:r>
        <w:rPr>
          <w:sz w:val="24"/>
        </w:rPr>
        <w:t xml:space="preserve">5. Особенности правового положения крестьянского (фермерского) хозяйства, созданного в качестве юридического лица, определяются </w:t>
      </w:r>
      <w:hyperlink w:history="0" r:id="rId521" w:tooltip="Федеральный закон от 11.06.2003 N 74-ФЗ (ред. от 31.07.2025) &quot;О крестьянском (фермерском) хозяйстве&quot; {КонсультантПлюс}">
        <w:r>
          <w:rPr>
            <w:sz w:val="24"/>
            <w:color w:val="0000ff"/>
          </w:rPr>
          <w:t xml:space="preserve">законом</w:t>
        </w:r>
      </w:hyperlink>
      <w:r>
        <w:rPr>
          <w:sz w:val="24"/>
        </w:rPr>
        <w:t xml:space="preserve">.</w:t>
      </w:r>
    </w:p>
    <w:p>
      <w:pPr>
        <w:pStyle w:val="0"/>
        <w:jc w:val="both"/>
      </w:pPr>
      <w:r>
        <w:rPr>
          <w:sz w:val="24"/>
        </w:rPr>
      </w:r>
    </w:p>
    <w:p>
      <w:pPr>
        <w:pStyle w:val="2"/>
        <w:outlineLvl w:val="4"/>
        <w:jc w:val="center"/>
      </w:pPr>
      <w:r>
        <w:rPr>
          <w:sz w:val="24"/>
        </w:rPr>
        <w:t xml:space="preserve">4. Общество с ограниченной ответственностью</w:t>
      </w:r>
    </w:p>
    <w:p>
      <w:pPr>
        <w:pStyle w:val="0"/>
        <w:jc w:val="both"/>
      </w:pPr>
      <w:r>
        <w:rPr>
          <w:sz w:val="24"/>
        </w:rPr>
      </w:r>
    </w:p>
    <w:bookmarkStart w:id="1313" w:name="P1313"/>
    <w:bookmarkEnd w:id="1313"/>
    <w:p>
      <w:pPr>
        <w:pStyle w:val="2"/>
        <w:outlineLvl w:val="5"/>
        <w:ind w:firstLine="540"/>
        <w:jc w:val="both"/>
      </w:pPr>
      <w:r>
        <w:rPr>
          <w:sz w:val="24"/>
        </w:rPr>
        <w:t xml:space="preserve">Статья 87. Основные положения об обществе с ограниченной ответственностью</w:t>
      </w:r>
    </w:p>
    <w:p>
      <w:pPr>
        <w:pStyle w:val="0"/>
        <w:jc w:val="both"/>
      </w:pPr>
      <w:r>
        <w:rPr>
          <w:sz w:val="24"/>
        </w:rPr>
      </w:r>
    </w:p>
    <w:p>
      <w:pPr>
        <w:pStyle w:val="0"/>
        <w:ind w:firstLine="540"/>
        <w:jc w:val="both"/>
      </w:pPr>
      <w:r>
        <w:rPr>
          <w:sz w:val="24"/>
        </w:rPr>
        <w:t xml:space="preserve">1. Обществом с ограниченной ответственностью признается хозяйственное общество, уставный капитал которого разделен на доли;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принадлежащих им долей.</w:t>
      </w:r>
    </w:p>
    <w:p>
      <w:pPr>
        <w:pStyle w:val="0"/>
        <w:jc w:val="both"/>
      </w:pPr>
      <w:r>
        <w:rPr>
          <w:sz w:val="24"/>
        </w:rPr>
        <w:t xml:space="preserve">(в ред. Федерального </w:t>
      </w:r>
      <w:hyperlink w:history="0" r:id="rId52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pPr>
        <w:pStyle w:val="0"/>
        <w:jc w:val="both"/>
      </w:pPr>
      <w:r>
        <w:rPr>
          <w:sz w:val="24"/>
        </w:rPr>
        <w:t xml:space="preserve">(п. 1 в ред. Федерального </w:t>
      </w:r>
      <w:hyperlink w:history="0" r:id="rId523"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30.12.2008 N 312-ФЗ)</w:t>
      </w:r>
    </w:p>
    <w:p>
      <w:pPr>
        <w:pStyle w:val="0"/>
        <w:spacing w:before="240" w:lineRule="auto"/>
        <w:ind w:firstLine="540"/>
        <w:jc w:val="both"/>
      </w:pPr>
      <w:r>
        <w:rPr>
          <w:sz w:val="24"/>
        </w:rPr>
        <w:t xml:space="preserve">2. Фирменное наименование общества с ограниченной ответственностью должно содержать наименование общества и слова "с ограниченной ответственностью".</w:t>
      </w:r>
    </w:p>
    <w:p>
      <w:pPr>
        <w:pStyle w:val="0"/>
        <w:spacing w:before="240" w:lineRule="auto"/>
        <w:ind w:firstLine="540"/>
        <w:jc w:val="both"/>
      </w:pPr>
      <w:r>
        <w:rPr>
          <w:sz w:val="24"/>
        </w:rPr>
        <w:t xml:space="preserve">3. Правовое положение общества с ограниченной ответственностью и права и обязанности его участников определяются настоящим Кодексом и </w:t>
      </w:r>
      <w:hyperlink w:history="0" r:id="rId524"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w:t>
      </w:r>
    </w:p>
    <w:p>
      <w:pPr>
        <w:pStyle w:val="0"/>
        <w:spacing w:before="240" w:lineRule="auto"/>
        <w:ind w:firstLine="540"/>
        <w:jc w:val="both"/>
      </w:pPr>
      <w:r>
        <w:rPr>
          <w:sz w:val="24"/>
        </w:rPr>
        <w:t xml:space="preserve">Абзац утратил силу с 1 сентября 2014 года. - Федеральный </w:t>
      </w:r>
      <w:hyperlink w:history="0" r:id="rId52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r>
    </w:p>
    <w:p>
      <w:pPr>
        <w:pStyle w:val="2"/>
        <w:outlineLvl w:val="5"/>
        <w:ind w:firstLine="540"/>
        <w:jc w:val="both"/>
      </w:pPr>
      <w:r>
        <w:rPr>
          <w:sz w:val="24"/>
        </w:rPr>
        <w:t xml:space="preserve">Статья 88. Участники общества с ограниченной ответственностью</w:t>
      </w:r>
    </w:p>
    <w:p>
      <w:pPr>
        <w:pStyle w:val="0"/>
        <w:jc w:val="both"/>
      </w:pPr>
      <w:r>
        <w:rPr>
          <w:sz w:val="24"/>
        </w:rPr>
      </w:r>
    </w:p>
    <w:p>
      <w:pPr>
        <w:pStyle w:val="0"/>
        <w:ind w:firstLine="540"/>
        <w:jc w:val="both"/>
      </w:pPr>
      <w:r>
        <w:rPr>
          <w:sz w:val="24"/>
        </w:rPr>
        <w:t xml:space="preserve">1. Число </w:t>
      </w:r>
      <w:hyperlink w:history="0" r:id="rId526"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участников</w:t>
        </w:r>
      </w:hyperlink>
      <w:r>
        <w:rPr>
          <w:sz w:val="24"/>
        </w:rPr>
        <w:t xml:space="preserve"> общества с ограниченной ответственностью не должно превышать 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pPr>
        <w:pStyle w:val="0"/>
        <w:jc w:val="both"/>
      </w:pPr>
      <w:r>
        <w:rPr>
          <w:sz w:val="24"/>
        </w:rPr>
        <w:t xml:space="preserve">(п. 1 в ред. Федерального </w:t>
      </w:r>
      <w:hyperlink w:history="0" r:id="rId52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Общество с ограниченной ответственностью может быть учреждено одним лицом или может состоять из одного лица, в том числе при создании в результате реорганизации.</w:t>
      </w:r>
    </w:p>
    <w:p>
      <w:pPr>
        <w:pStyle w:val="0"/>
        <w:spacing w:before="240" w:lineRule="auto"/>
        <w:ind w:firstLine="540"/>
        <w:jc w:val="both"/>
      </w:pPr>
      <w:r>
        <w:rPr>
          <w:sz w:val="24"/>
        </w:rPr>
        <w:t xml:space="preserve">Абзац утратил силу с 1 сентября 2014 года. - Федеральный </w:t>
      </w:r>
      <w:hyperlink w:history="0" r:id="rId52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t xml:space="preserve">(п. 2 в ред. Федерального </w:t>
      </w:r>
      <w:hyperlink w:history="0" r:id="rId529"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30.12.2008 N 312-ФЗ)</w:t>
      </w:r>
    </w:p>
    <w:p>
      <w:pPr>
        <w:pStyle w:val="0"/>
        <w:jc w:val="both"/>
      </w:pPr>
      <w:r>
        <w:rPr>
          <w:sz w:val="24"/>
        </w:rPr>
      </w:r>
    </w:p>
    <w:p>
      <w:pPr>
        <w:pStyle w:val="2"/>
        <w:outlineLvl w:val="5"/>
        <w:ind w:firstLine="540"/>
        <w:jc w:val="both"/>
      </w:pPr>
      <w:r>
        <w:rPr>
          <w:sz w:val="24"/>
        </w:rPr>
        <w:t xml:space="preserve">Статья 89. Создание общества с ограниченной ответственностью и его устав</w:t>
      </w:r>
    </w:p>
    <w:p>
      <w:pPr>
        <w:pStyle w:val="0"/>
        <w:jc w:val="both"/>
      </w:pPr>
      <w:r>
        <w:rPr>
          <w:sz w:val="24"/>
        </w:rPr>
        <w:t xml:space="preserve">(в ред. Федерального </w:t>
      </w:r>
      <w:hyperlink w:history="0" r:id="rId53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(в ред. Федерального </w:t>
      </w:r>
      <w:hyperlink w:history="0" r:id="rId531"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30.12.2008 N 312-ФЗ)</w:t>
      </w:r>
    </w:p>
    <w:p>
      <w:pPr>
        <w:pStyle w:val="0"/>
        <w:ind w:firstLine="540"/>
        <w:jc w:val="both"/>
      </w:pPr>
      <w:r>
        <w:rPr>
          <w:sz w:val="24"/>
        </w:rPr>
      </w:r>
    </w:p>
    <w:p>
      <w:pPr>
        <w:pStyle w:val="0"/>
        <w:ind w:firstLine="540"/>
        <w:jc w:val="both"/>
      </w:pPr>
      <w:r>
        <w:rPr>
          <w:sz w:val="24"/>
        </w:rPr>
        <w:t xml:space="preserve">1. Учредители общества с ограниченной ответственностью заключают между собой договор об учреждении общества с ограниченной ответственностью, определяющий порядок осуществления ими совместной деятельности по учреждению общества, размер уставного капитала общества, размер их долей в уставном капитале общества и иные установленные </w:t>
      </w:r>
      <w:hyperlink w:history="0" r:id="rId532"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 условия.</w:t>
      </w:r>
    </w:p>
    <w:p>
      <w:pPr>
        <w:pStyle w:val="0"/>
        <w:spacing w:before="240" w:lineRule="auto"/>
        <w:ind w:firstLine="540"/>
        <w:jc w:val="both"/>
      </w:pPr>
      <w:r>
        <w:rPr>
          <w:sz w:val="24"/>
        </w:rPr>
        <w:t xml:space="preserve">Договор об учреждении общества с ограниченной ответственностью заключается в письменной форме.</w:t>
      </w:r>
    </w:p>
    <w:p>
      <w:pPr>
        <w:pStyle w:val="0"/>
        <w:spacing w:before="240" w:lineRule="auto"/>
        <w:ind w:firstLine="540"/>
        <w:jc w:val="both"/>
      </w:pPr>
      <w:r>
        <w:rPr>
          <w:sz w:val="24"/>
        </w:rPr>
        <w:t xml:space="preserve">2. Учредители общества с ограниченной ответственностью несут солидарную ответственность по обязательствам, связанным с его учреждением и возникшим до его государственной регистрации.</w:t>
      </w:r>
    </w:p>
    <w:p>
      <w:pPr>
        <w:pStyle w:val="0"/>
        <w:spacing w:before="240" w:lineRule="auto"/>
        <w:ind w:firstLine="540"/>
        <w:jc w:val="both"/>
      </w:pPr>
      <w:r>
        <w:rPr>
          <w:sz w:val="24"/>
        </w:rPr>
        <w:t xml:space="preserve">Общество с ограниченной ответственностью несет ответственность по обязательствам учредителей общества, связанным с его учреждением, только в случае последующего одобрения действий учредителей общества общим собранием участников общества. Размер ответственности общества по этим обязательствам учредителей общества может быть ограничен </w:t>
      </w:r>
      <w:hyperlink w:history="0" r:id="rId533"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w:t>
      </w:r>
    </w:p>
    <w:p>
      <w:pPr>
        <w:pStyle w:val="0"/>
        <w:spacing w:before="240" w:lineRule="auto"/>
        <w:ind w:firstLine="540"/>
        <w:jc w:val="both"/>
      </w:pPr>
      <w:r>
        <w:rPr>
          <w:sz w:val="24"/>
        </w:rPr>
        <w:t xml:space="preserve">3. Учредительным документом общества с ограниченной ответственностью является его устав.</w:t>
      </w:r>
    </w:p>
    <w:p>
      <w:pPr>
        <w:pStyle w:val="0"/>
        <w:spacing w:before="240" w:lineRule="auto"/>
        <w:ind w:firstLine="540"/>
        <w:jc w:val="both"/>
      </w:pPr>
      <w:r>
        <w:rPr>
          <w:sz w:val="24"/>
        </w:rPr>
        <w:t xml:space="preserve">Устав общества с ограниченной ответственностью должен содержать сведения о фирменном наименовании общества и месте его нахождения, размере его уставного капитала (за исключением случая, предусмотренного </w:t>
      </w:r>
      <w:hyperlink w:history="0" w:anchor="P679" w:tooltip="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ются в едином государственном реестре юридических лиц.">
        <w:r>
          <w:rPr>
            <w:sz w:val="24"/>
            <w:color w:val="0000ff"/>
          </w:rPr>
          <w:t xml:space="preserve">пунктом 2 статьи 52</w:t>
        </w:r>
      </w:hyperlink>
      <w:r>
        <w:rPr>
          <w:sz w:val="24"/>
        </w:rPr>
        <w:t xml:space="preserve"> настоящего Кодекса), составе и компетенции его органов, порядке принятия ими решений (в том числе решений по вопросам, принимаемым единогласно или квалифицированным большинством голосов) и иные сведения, предусмотренные </w:t>
      </w:r>
      <w:hyperlink w:history="0" r:id="rId534"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w:t>
      </w:r>
    </w:p>
    <w:p>
      <w:pPr>
        <w:pStyle w:val="0"/>
        <w:jc w:val="both"/>
      </w:pPr>
      <w:r>
        <w:rPr>
          <w:sz w:val="24"/>
        </w:rPr>
        <w:t xml:space="preserve">(в ред. Федеральных законов от 05.05.2014 </w:t>
      </w:r>
      <w:hyperlink w:history="0" r:id="rId53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N 99-ФЗ</w:t>
        </w:r>
      </w:hyperlink>
      <w:r>
        <w:rPr>
          <w:sz w:val="24"/>
        </w:rPr>
        <w:t xml:space="preserve">, от 29.06.2015 </w:t>
      </w:r>
      <w:hyperlink w:history="0" r:id="rId536"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sz w:val="24"/>
            <w:color w:val="0000ff"/>
          </w:rPr>
          <w:t xml:space="preserve">N 209-ФЗ</w:t>
        </w:r>
      </w:hyperlink>
      <w:r>
        <w:rPr>
          <w:sz w:val="24"/>
        </w:rPr>
        <w:t xml:space="preserve">)</w:t>
      </w:r>
    </w:p>
    <w:p>
      <w:pPr>
        <w:pStyle w:val="0"/>
        <w:spacing w:before="240" w:lineRule="auto"/>
        <w:ind w:firstLine="540"/>
        <w:jc w:val="both"/>
      </w:pPr>
      <w:r>
        <w:rPr>
          <w:sz w:val="24"/>
        </w:rPr>
        <w:t xml:space="preserve">4. Порядок совершения иных действий по учреждению общества с ограниченной ответственностью определяется </w:t>
      </w:r>
      <w:hyperlink w:history="0" r:id="rId537"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w:t>
      </w:r>
    </w:p>
    <w:p>
      <w:pPr>
        <w:pStyle w:val="0"/>
        <w:jc w:val="both"/>
      </w:pPr>
      <w:r>
        <w:rPr>
          <w:sz w:val="24"/>
        </w:rPr>
      </w:r>
    </w:p>
    <w:bookmarkStart w:id="1345" w:name="P1345"/>
    <w:bookmarkEnd w:id="1345"/>
    <w:p>
      <w:pPr>
        <w:pStyle w:val="2"/>
        <w:outlineLvl w:val="5"/>
        <w:ind w:firstLine="540"/>
        <w:jc w:val="both"/>
      </w:pPr>
      <w:r>
        <w:rPr>
          <w:sz w:val="24"/>
        </w:rPr>
        <w:t xml:space="preserve">Статья 90. Уставный капитал общества с ограниченной ответственностью</w:t>
      </w:r>
    </w:p>
    <w:p>
      <w:pPr>
        <w:pStyle w:val="0"/>
        <w:jc w:val="both"/>
      </w:pPr>
      <w:r>
        <w:rPr>
          <w:sz w:val="24"/>
        </w:rPr>
      </w:r>
    </w:p>
    <w:p>
      <w:pPr>
        <w:pStyle w:val="0"/>
        <w:ind w:firstLine="540"/>
        <w:jc w:val="both"/>
      </w:pPr>
      <w:r>
        <w:rPr>
          <w:sz w:val="24"/>
        </w:rPr>
        <w:t xml:space="preserve">1. Уставный капитал общества с ограниченной ответственностью </w:t>
      </w:r>
      <w:hyperlink w:history="0" w:anchor="P1051" w:tooltip="Статья 66.2. Основные положения об уставном капитале хозяйственного общества">
        <w:r>
          <w:rPr>
            <w:sz w:val="24"/>
            <w:color w:val="0000ff"/>
          </w:rPr>
          <w:t xml:space="preserve">(статья 66.2)</w:t>
        </w:r>
      </w:hyperlink>
      <w:r>
        <w:rPr>
          <w:sz w:val="24"/>
        </w:rPr>
        <w:t xml:space="preserve"> составляется из номинальной стоимости долей участников.</w:t>
      </w:r>
    </w:p>
    <w:p>
      <w:pPr>
        <w:pStyle w:val="0"/>
        <w:jc w:val="both"/>
      </w:pPr>
      <w:r>
        <w:rPr>
          <w:sz w:val="24"/>
        </w:rPr>
        <w:t xml:space="preserve">(п. 1 в ред. Федерального </w:t>
      </w:r>
      <w:hyperlink w:history="0" r:id="rId53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Не допускается освобождение участника общества с ограниченной ответственностью от обязанности оплаты доли в уставном капитале общества.</w:t>
      </w:r>
    </w:p>
    <w:p>
      <w:pPr>
        <w:pStyle w:val="0"/>
        <w:spacing w:before="240" w:lineRule="auto"/>
        <w:ind w:firstLine="540"/>
        <w:jc w:val="both"/>
      </w:pPr>
      <w:r>
        <w:rPr>
          <w:sz w:val="24"/>
        </w:rPr>
        <w:t xml:space="preserve">Оплата уставного капитала общества с ограниченной ответственностью при увеличении уставного капитала путем зачета требований к обществу допускается в случаях, предусмотренных </w:t>
      </w:r>
      <w:hyperlink w:history="0" r:id="rId539"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w:t>
      </w:r>
    </w:p>
    <w:p>
      <w:pPr>
        <w:pStyle w:val="0"/>
        <w:jc w:val="both"/>
      </w:pPr>
      <w:r>
        <w:rPr>
          <w:sz w:val="24"/>
        </w:rPr>
        <w:t xml:space="preserve">(п. 2 в ред. Федерального </w:t>
      </w:r>
      <w:hyperlink w:history="0" r:id="rId540"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рав кредиторов при уменьшении уставного капитала, изменения требований к хозяйственным обществам в случае несоответствия уставного капитала стоимости чистых активов, пересмотра ограничений, связанных с осуществлением хозяйственными обществами эмиссии о {КонсультантПлюс}">
        <w:r>
          <w:rPr>
            <w:sz w:val="24"/>
            <w:color w:val="0000ff"/>
          </w:rPr>
          <w:t xml:space="preserve">закона</w:t>
        </w:r>
      </w:hyperlink>
      <w:r>
        <w:rPr>
          <w:sz w:val="24"/>
        </w:rPr>
        <w:t xml:space="preserve"> от 27.12.2009 N 352-ФЗ)</w:t>
      </w:r>
    </w:p>
    <w:p>
      <w:pPr>
        <w:pStyle w:val="0"/>
        <w:spacing w:before="240" w:lineRule="auto"/>
        <w:ind w:firstLine="540"/>
        <w:jc w:val="both"/>
      </w:pPr>
      <w:r>
        <w:rPr>
          <w:sz w:val="24"/>
        </w:rPr>
        <w:t xml:space="preserve">3. Уставный капитал общества с ограниченной ответственностью оплачивается его участниками в сроки и в порядке, которые предусмотрены </w:t>
      </w:r>
      <w:hyperlink w:history="0" r:id="rId541"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w:t>
      </w:r>
    </w:p>
    <w:p>
      <w:pPr>
        <w:pStyle w:val="0"/>
        <w:spacing w:before="240" w:lineRule="auto"/>
        <w:ind w:firstLine="540"/>
        <w:jc w:val="both"/>
      </w:pPr>
      <w:r>
        <w:rPr>
          <w:sz w:val="24"/>
        </w:rPr>
        <w:t xml:space="preserve">Последствия нарушения участниками общества сроков и порядка оплаты уставного капитала общества определяются </w:t>
      </w:r>
      <w:hyperlink w:history="0" r:id="rId542"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w:t>
      </w:r>
    </w:p>
    <w:p>
      <w:pPr>
        <w:pStyle w:val="0"/>
        <w:jc w:val="both"/>
      </w:pPr>
      <w:r>
        <w:rPr>
          <w:sz w:val="24"/>
        </w:rPr>
        <w:t xml:space="preserve">(п. 3 в ред. Федерального </w:t>
      </w:r>
      <w:hyperlink w:history="0" r:id="rId543" w:tooltip="Федеральный закон от 05.05.2014 N 129-ФЗ &quot;О внесении изменений в статью 90 части первой Гражданского кодекса Российской Федерации и статью 16 Федерального закона &quot;Об обществах с ограниченной ответственностью&quot; {КонсультантПлюс}">
        <w:r>
          <w:rPr>
            <w:sz w:val="24"/>
            <w:color w:val="0000ff"/>
          </w:rPr>
          <w:t xml:space="preserve">закона</w:t>
        </w:r>
      </w:hyperlink>
      <w:r>
        <w:rPr>
          <w:sz w:val="24"/>
        </w:rPr>
        <w:t xml:space="preserve"> от 05.05.2014 N 129-ФЗ)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Снижение стоимости чистых активов общества ниже размера его уставного капитала по окончании 2022 и 2023 годов не учитывается при принятии решения о ликвидации или уменьшении уставного капитала общества (ФЗ от 08.03.2022 </w:t>
            </w:r>
            <w:hyperlink w:history="0" r:id="rId544" w:tooltip="Федеральный закон от 08.03.2022 N 46-ФЗ (ред. от 31.07.2025) &quot;О внесении изменений в отдельные законодательные акты Российской Федерации&quot; {КонсультантПлюс}">
              <w:r>
                <w:rPr>
                  <w:sz w:val="24"/>
                  <w:color w:val="0000ff"/>
                </w:rPr>
                <w:t xml:space="preserve">N 46-ФЗ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Правила п. 4 ст. 90 ГК РФ </w:t>
            </w:r>
            <w:r>
              <w:rPr>
                <w:sz w:val="24"/>
                <w:color w:val="392c69"/>
              </w:rPr>
              <w:t xml:space="preserve">не применяются</w:t>
            </w:r>
            <w:r>
              <w:rPr>
                <w:sz w:val="24"/>
                <w:color w:val="392c69"/>
              </w:rPr>
              <w:t xml:space="preserve"> к ипотечным агентам, специализированным обществам.</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59" w:name="P1359"/>
    <w:bookmarkEnd w:id="1359"/>
    <w:p>
      <w:pPr>
        <w:pStyle w:val="0"/>
        <w:spacing w:before="300" w:lineRule="auto"/>
        <w:ind w:firstLine="540"/>
        <w:jc w:val="both"/>
      </w:pPr>
      <w:r>
        <w:rPr>
          <w:sz w:val="24"/>
        </w:rPr>
        <w:t xml:space="preserve">4. Если по окончании второго или каждого последующего финансового года стоимость </w:t>
      </w:r>
      <w:hyperlink w:history="0" r:id="rId545" w:tooltip="Приказ Минфина России от 28.08.2014 N 84н (ред. от 31.03.2025) &quot;Об утверждении Порядка определения стоимости чистых активов&quot; (Зарегистрировано в Минюсте России 14.10.2014 N 34299) {КонсультантПлюс}">
        <w:r>
          <w:rPr>
            <w:sz w:val="24"/>
            <w:color w:val="0000ff"/>
          </w:rPr>
          <w:t xml:space="preserve">чистых активов</w:t>
        </w:r>
      </w:hyperlink>
      <w:r>
        <w:rPr>
          <w:sz w:val="24"/>
        </w:rPr>
        <w:t xml:space="preserve"> общества с ограниченной ответственностью окажется меньше его уставного капитала, общество в порядке и в срок, которые предусмотрены </w:t>
      </w:r>
      <w:hyperlink w:history="0" r:id="rId546"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pPr>
        <w:pStyle w:val="0"/>
        <w:jc w:val="both"/>
      </w:pPr>
      <w:r>
        <w:rPr>
          <w:sz w:val="24"/>
        </w:rPr>
        <w:t xml:space="preserve">(п. 4 в ред. Федерального </w:t>
      </w:r>
      <w:hyperlink w:history="0" r:id="rId54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bookmarkStart w:id="1361" w:name="P1361"/>
    <w:bookmarkEnd w:id="1361"/>
    <w:p>
      <w:pPr>
        <w:pStyle w:val="0"/>
        <w:spacing w:before="240" w:lineRule="auto"/>
        <w:ind w:firstLine="540"/>
        <w:jc w:val="both"/>
      </w:pPr>
      <w:r>
        <w:rPr>
          <w:sz w:val="24"/>
        </w:rPr>
        <w:t xml:space="preserve">5. Уменьшение уставного капитала общества с ограниченной ответственностью допускается после </w:t>
      </w:r>
      <w:hyperlink w:history="0" r:id="rId548"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уведомления</w:t>
        </w:r>
      </w:hyperlink>
      <w:r>
        <w:rPr>
          <w:sz w:val="24"/>
        </w:rPr>
        <w:t xml:space="preserve">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убытков.</w:t>
      </w:r>
    </w:p>
    <w:p>
      <w:pPr>
        <w:pStyle w:val="0"/>
        <w:spacing w:before="240" w:lineRule="auto"/>
        <w:ind w:firstLine="540"/>
        <w:jc w:val="both"/>
      </w:pPr>
      <w:r>
        <w:rPr>
          <w:sz w:val="24"/>
        </w:rPr>
        <w:t xml:space="preserve">Права и обязанности кредиторов кредитных организаций и некредитных финансовых организаций, созданных в организационно-правовой форме общества с ограниченной ответственностью, определяются также </w:t>
      </w:r>
      <w:hyperlink w:history="0" r:id="rId549" w:tooltip="Федеральный закон от 02.12.1990 N 395-1 (ред. от 31.07.2025) &quot;О банках и банковской деятельности&quot; {КонсультантПлюс}">
        <w:r>
          <w:rPr>
            <w:sz w:val="24"/>
            <w:color w:val="0000ff"/>
          </w:rPr>
          <w:t xml:space="preserve">законами</w:t>
        </w:r>
      </w:hyperlink>
      <w:r>
        <w:rPr>
          <w:sz w:val="24"/>
        </w:rPr>
        <w:t xml:space="preserve">, регулирующими деятельность таких организаций.</w:t>
      </w:r>
    </w:p>
    <w:p>
      <w:pPr>
        <w:pStyle w:val="0"/>
        <w:jc w:val="both"/>
      </w:pPr>
      <w:r>
        <w:rPr>
          <w:sz w:val="24"/>
        </w:rPr>
        <w:t xml:space="preserve">(п. 5 в ред. Федерального </w:t>
      </w:r>
      <w:hyperlink w:history="0" r:id="rId55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6. </w:t>
      </w:r>
      <w:hyperlink w:history="0" r:id="rId551"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Увеличение</w:t>
        </w:r>
      </w:hyperlink>
      <w:r>
        <w:rPr>
          <w:sz w:val="24"/>
        </w:rPr>
        <w:t xml:space="preserve"> уставного капитала общества допускается после полной оплаты всех его долей.</w:t>
      </w:r>
    </w:p>
    <w:p>
      <w:pPr>
        <w:pStyle w:val="0"/>
        <w:jc w:val="both"/>
      </w:pPr>
      <w:r>
        <w:rPr>
          <w:sz w:val="24"/>
        </w:rPr>
        <w:t xml:space="preserve">(п. 6 в ред. Федерального </w:t>
      </w:r>
      <w:hyperlink w:history="0" r:id="rId55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5"/>
        <w:ind w:firstLine="540"/>
        <w:jc w:val="both"/>
      </w:pPr>
      <w:r>
        <w:rPr>
          <w:sz w:val="24"/>
        </w:rPr>
        <w:t xml:space="preserve">Статья 91. Утратила силу с 1 сентября 2014 года. - Федеральный </w:t>
      </w:r>
      <w:hyperlink w:history="0" r:id="rId55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r>
    </w:p>
    <w:bookmarkStart w:id="1369" w:name="P1369"/>
    <w:bookmarkEnd w:id="1369"/>
    <w:p>
      <w:pPr>
        <w:pStyle w:val="2"/>
        <w:outlineLvl w:val="5"/>
        <w:ind w:firstLine="540"/>
        <w:jc w:val="both"/>
      </w:pPr>
      <w:r>
        <w:rPr>
          <w:sz w:val="24"/>
        </w:rPr>
        <w:t xml:space="preserve">Статья 92. Реорганизация и ликвидация общества с ограниченной ответственностью</w:t>
      </w:r>
    </w:p>
    <w:p>
      <w:pPr>
        <w:pStyle w:val="0"/>
        <w:jc w:val="both"/>
      </w:pPr>
      <w:r>
        <w:rPr>
          <w:sz w:val="24"/>
        </w:rPr>
      </w:r>
    </w:p>
    <w:p>
      <w:pPr>
        <w:pStyle w:val="0"/>
        <w:ind w:firstLine="540"/>
        <w:jc w:val="both"/>
      </w:pPr>
      <w:r>
        <w:rPr>
          <w:sz w:val="24"/>
        </w:rPr>
        <w:t xml:space="preserve">1. Общество с ограниченной ответственностью может быть реорганизовано или ликвидировано добровольно по единогласному решению его участников.</w:t>
      </w:r>
    </w:p>
    <w:p>
      <w:pPr>
        <w:pStyle w:val="0"/>
        <w:spacing w:before="240" w:lineRule="auto"/>
        <w:ind w:firstLine="540"/>
        <w:jc w:val="both"/>
      </w:pPr>
      <w:r>
        <w:rPr>
          <w:sz w:val="24"/>
        </w:rPr>
        <w:t xml:space="preserve">Иные основания реорганизации и ликвидации общества, а также порядок его реорганизации и ликвидации определяются настоящим </w:t>
      </w:r>
      <w:r>
        <w:rPr>
          <w:sz w:val="24"/>
        </w:rPr>
        <w:t xml:space="preserve">Кодексом</w:t>
      </w:r>
      <w:r>
        <w:rPr>
          <w:sz w:val="24"/>
        </w:rPr>
        <w:t xml:space="preserve"> и другими </w:t>
      </w:r>
      <w:hyperlink w:history="0" r:id="rId554"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законами</w:t>
        </w:r>
      </w:hyperlink>
      <w:r>
        <w:rPr>
          <w:sz w:val="24"/>
        </w:rPr>
        <w:t xml:space="preserve">.</w:t>
      </w:r>
    </w:p>
    <w:p>
      <w:pPr>
        <w:pStyle w:val="0"/>
        <w:spacing w:before="240" w:lineRule="auto"/>
        <w:ind w:firstLine="540"/>
        <w:jc w:val="both"/>
      </w:pPr>
      <w:r>
        <w:rPr>
          <w:sz w:val="24"/>
        </w:rPr>
        <w:t xml:space="preserve">2. Общество с ограниченной ответственностью вправе преобразоваться в акционерное общество, хозяйственное товарищество или производственный кооператив.</w:t>
      </w:r>
    </w:p>
    <w:p>
      <w:pPr>
        <w:pStyle w:val="0"/>
        <w:jc w:val="both"/>
      </w:pPr>
      <w:r>
        <w:rPr>
          <w:sz w:val="24"/>
        </w:rPr>
        <w:t xml:space="preserve">(в ред. Федеральных законов от 30.12.2008 </w:t>
      </w:r>
      <w:hyperlink w:history="0" r:id="rId555"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N 312-ФЗ</w:t>
        </w:r>
      </w:hyperlink>
      <w:r>
        <w:rPr>
          <w:sz w:val="24"/>
        </w:rPr>
        <w:t xml:space="preserve">, от 05.05.2014 </w:t>
      </w:r>
      <w:hyperlink w:history="0" r:id="rId55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N 99-ФЗ</w:t>
        </w:r>
      </w:hyperlink>
      <w:r>
        <w:rPr>
          <w:sz w:val="24"/>
        </w:rPr>
        <w:t xml:space="preserve">)</w:t>
      </w:r>
    </w:p>
    <w:p>
      <w:pPr>
        <w:pStyle w:val="0"/>
        <w:jc w:val="both"/>
      </w:pPr>
      <w:r>
        <w:rPr>
          <w:sz w:val="24"/>
        </w:rPr>
      </w:r>
    </w:p>
    <w:p>
      <w:pPr>
        <w:pStyle w:val="2"/>
        <w:outlineLvl w:val="5"/>
        <w:ind w:firstLine="540"/>
        <w:jc w:val="both"/>
      </w:pPr>
      <w:r>
        <w:rPr>
          <w:sz w:val="24"/>
        </w:rPr>
        <w:t xml:space="preserve">Статья 93. Переход доли в уставном капитале общества с ограниченной ответственностью к другому лицу</w:t>
      </w:r>
    </w:p>
    <w:p>
      <w:pPr>
        <w:pStyle w:val="0"/>
        <w:ind w:firstLine="540"/>
        <w:jc w:val="both"/>
      </w:pPr>
      <w:r>
        <w:rPr>
          <w:sz w:val="24"/>
        </w:rPr>
      </w:r>
    </w:p>
    <w:p>
      <w:pPr>
        <w:pStyle w:val="0"/>
        <w:ind w:firstLine="540"/>
        <w:jc w:val="both"/>
      </w:pPr>
      <w:r>
        <w:rPr>
          <w:sz w:val="24"/>
        </w:rPr>
        <w:t xml:space="preserve">(в ред. Федерального </w:t>
      </w:r>
      <w:hyperlink w:history="0" r:id="rId557"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30.12.2008 N 312-ФЗ)</w:t>
      </w:r>
    </w:p>
    <w:p>
      <w:pPr>
        <w:pStyle w:val="0"/>
        <w:ind w:firstLine="540"/>
        <w:jc w:val="both"/>
      </w:pPr>
      <w:r>
        <w:rPr>
          <w:sz w:val="24"/>
        </w:rPr>
      </w:r>
    </w:p>
    <w:p>
      <w:pPr>
        <w:pStyle w:val="0"/>
        <w:ind w:firstLine="540"/>
        <w:jc w:val="both"/>
      </w:pPr>
      <w:r>
        <w:rPr>
          <w:sz w:val="24"/>
        </w:rPr>
        <w:t xml:space="preserve">1. Переход доли или части доли участника общества в уставном капитале общества с ограниченной ответственностью к другому лицу допускается на основании сделки или в порядке правопреемства либо на ином законном основании с учетом особенностей, предусмотренных настоящим Кодексом и </w:t>
      </w:r>
      <w:hyperlink w:history="0" r:id="rId558"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w:t>
      </w:r>
    </w:p>
    <w:bookmarkStart w:id="1381" w:name="P1381"/>
    <w:bookmarkEnd w:id="1381"/>
    <w:p>
      <w:pPr>
        <w:pStyle w:val="0"/>
        <w:spacing w:before="240" w:lineRule="auto"/>
        <w:ind w:firstLine="540"/>
        <w:jc w:val="both"/>
      </w:pPr>
      <w:r>
        <w:rPr>
          <w:sz w:val="24"/>
        </w:rPr>
        <w:t xml:space="preserve">2. Продажа либо отчуждение иным образом доли или части доли в уставном капитале общества с ограниченной ответственностью третьим лицам допускается с соблюдением требований, предусмотренных </w:t>
      </w:r>
      <w:hyperlink w:history="0" r:id="rId559"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 если это не запрещено уставом общества.</w:t>
      </w:r>
    </w:p>
    <w:p>
      <w:pPr>
        <w:pStyle w:val="0"/>
        <w:spacing w:before="240" w:lineRule="auto"/>
        <w:ind w:firstLine="540"/>
        <w:jc w:val="both"/>
      </w:pPr>
      <w:r>
        <w:rPr>
          <w:sz w:val="24"/>
        </w:rPr>
        <w:t xml:space="preserve">Участники общества пользуются преимущественным правом покупки доли или части доли участника общества, если уставом общества не предусмотрено иное. Порядок осуществления преимущественного права и срок, в течение которого участники общества могут воспользоваться указанным правом, определяются </w:t>
      </w:r>
      <w:hyperlink w:history="0" r:id="rId560"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 и уставом общества. Уставом общества также может быть предусмотрено преимущественное право покупки обществом доли или части доли участника общества, если другие участники общества не использовали свое преимущественное право покупки доли или части доли в уставном капитале общества.</w:t>
      </w:r>
    </w:p>
    <w:p>
      <w:pPr>
        <w:pStyle w:val="0"/>
        <w:jc w:val="both"/>
      </w:pPr>
      <w:r>
        <w:rPr>
          <w:sz w:val="24"/>
        </w:rPr>
        <w:t xml:space="preserve">(в ред. Федерального </w:t>
      </w:r>
      <w:hyperlink w:history="0" r:id="rId561" w:tooltip="Федеральный закон от 07.07.2025 N 185-ФЗ &quot;О внесении изменения в статью 93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07.07.2025 N 185-ФЗ)</w:t>
      </w:r>
    </w:p>
    <w:bookmarkStart w:id="1384" w:name="P1384"/>
    <w:bookmarkEnd w:id="1384"/>
    <w:p>
      <w:pPr>
        <w:pStyle w:val="0"/>
        <w:spacing w:before="240" w:lineRule="auto"/>
        <w:ind w:firstLine="540"/>
        <w:jc w:val="both"/>
      </w:pPr>
      <w:r>
        <w:rPr>
          <w:sz w:val="24"/>
        </w:rPr>
        <w:t xml:space="preserve">3. В случае,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 общество обязано приобрести по требованию участника общества принадлежащую ему долю или часть доли.</w:t>
      </w:r>
    </w:p>
    <w:p>
      <w:pPr>
        <w:pStyle w:val="0"/>
        <w:jc w:val="both"/>
      </w:pPr>
      <w:r>
        <w:rPr>
          <w:sz w:val="24"/>
        </w:rPr>
        <w:t xml:space="preserve">(в ред. Федерального </w:t>
      </w:r>
      <w:hyperlink w:history="0" r:id="rId56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4. Доля участника общества с ограниченной ответственностью может быть отчуждена до полной ее оплаты только в части, в которой она уже оплачена.</w:t>
      </w:r>
    </w:p>
    <w:p>
      <w:pPr>
        <w:pStyle w:val="0"/>
        <w:spacing w:before="240" w:lineRule="auto"/>
        <w:ind w:firstLine="540"/>
        <w:jc w:val="both"/>
      </w:pPr>
      <w:r>
        <w:rPr>
          <w:sz w:val="24"/>
        </w:rPr>
        <w:t xml:space="preserve">5. В случае приобретения доли или части доли участника самим обществом с ограниченной ответственностью оно обязано реализовать их другим участникам или третьим лицам в сроки и в порядке, которые предусмотрены </w:t>
      </w:r>
      <w:hyperlink w:history="0" r:id="rId563"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 и уставом, либо уменьшить свой уставный капитал в соответствии с </w:t>
      </w:r>
      <w:hyperlink w:history="0" w:anchor="P1359" w:tooltip="4. Если по окончании второго или каждого последующего финансового года стоимость чистых активов общества с ограниченной ответственностью окажется меньше его уставного капитала, общество в порядке и в срок, которые предусмотрены законом об обществах с ограниченной ответственностью,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указанных активов общества становится меньше определенного зако...">
        <w:r>
          <w:rPr>
            <w:sz w:val="24"/>
            <w:color w:val="0000ff"/>
          </w:rPr>
          <w:t xml:space="preserve">пунктами 4</w:t>
        </w:r>
      </w:hyperlink>
      <w:r>
        <w:rPr>
          <w:sz w:val="24"/>
        </w:rPr>
        <w:t xml:space="preserve"> и </w:t>
      </w:r>
      <w:hyperlink w:history="0" w:anchor="P1361" w:tooltip="5. Уменьшение уставного капитала общества с ограниченной ответственностью допускается после уведомления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убытков.">
        <w:r>
          <w:rPr>
            <w:sz w:val="24"/>
            <w:color w:val="0000ff"/>
          </w:rPr>
          <w:t xml:space="preserve">5 статьи 90</w:t>
        </w:r>
      </w:hyperlink>
      <w:r>
        <w:rPr>
          <w:sz w:val="24"/>
        </w:rPr>
        <w:t xml:space="preserve"> настоящего Кодекса.</w:t>
      </w:r>
    </w:p>
    <w:p>
      <w:pPr>
        <w:pStyle w:val="0"/>
        <w:spacing w:before="240" w:lineRule="auto"/>
        <w:ind w:firstLine="540"/>
        <w:jc w:val="both"/>
      </w:pPr>
      <w:r>
        <w:rPr>
          <w:sz w:val="24"/>
        </w:rPr>
        <w:t xml:space="preserve">6. Доли в уставном капитале общества переходят к наследникам граждан и к правопреемникам юридических лиц, являвшихся участниками общества, если иное не предусмотрено уставом общества с ограниченной ответственностью. Уставом общества может быть предусмотрено, что переход доли в уставном капитале общества к наследникам граждан и правопреемникам юридических лиц, являвшихся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допускаются только с согласия остальных участников общества. Отказ в согласии на переход доли влечет за собой обязанность общества выплатить указанным лицам ее действительную стоимость или выдать им в натуре имущество, соответствующее такой стоимости, в порядке и на условиях, которые предусмотрены </w:t>
      </w:r>
      <w:hyperlink w:history="0" r:id="rId564"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 и уставом общества.</w:t>
      </w:r>
    </w:p>
    <w:p>
      <w:pPr>
        <w:pStyle w:val="0"/>
        <w:spacing w:before="240" w:lineRule="auto"/>
        <w:ind w:firstLine="540"/>
        <w:jc w:val="both"/>
      </w:pPr>
      <w:r>
        <w:rPr>
          <w:sz w:val="24"/>
        </w:rPr>
        <w:t xml:space="preserve">7. Переход доли участника общества с ограниченной ответственностью к другому лицу влечет за собой прекращение его участия в обществе.</w:t>
      </w:r>
    </w:p>
    <w:p>
      <w:pPr>
        <w:pStyle w:val="0"/>
        <w:jc w:val="both"/>
      </w:pPr>
      <w:r>
        <w:rPr>
          <w:sz w:val="24"/>
        </w:rPr>
      </w:r>
    </w:p>
    <w:bookmarkStart w:id="1391" w:name="P1391"/>
    <w:bookmarkEnd w:id="1391"/>
    <w:p>
      <w:pPr>
        <w:pStyle w:val="2"/>
        <w:outlineLvl w:val="5"/>
        <w:ind w:firstLine="540"/>
        <w:jc w:val="both"/>
      </w:pPr>
      <w:r>
        <w:rPr>
          <w:sz w:val="24"/>
        </w:rPr>
        <w:t xml:space="preserve">Статья 94. Выход участника общества с ограниченной ответственностью из общества</w:t>
      </w:r>
    </w:p>
    <w:p>
      <w:pPr>
        <w:pStyle w:val="0"/>
        <w:ind w:firstLine="540"/>
        <w:jc w:val="both"/>
      </w:pPr>
      <w:r>
        <w:rPr>
          <w:sz w:val="24"/>
        </w:rPr>
      </w:r>
    </w:p>
    <w:p>
      <w:pPr>
        <w:pStyle w:val="0"/>
        <w:ind w:firstLine="540"/>
        <w:jc w:val="both"/>
      </w:pPr>
      <w:r>
        <w:rPr>
          <w:sz w:val="24"/>
        </w:rPr>
        <w:t xml:space="preserve">(в ред. Федерального </w:t>
      </w:r>
      <w:hyperlink w:history="0" r:id="rId56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bookmarkStart w:id="1395" w:name="P1395"/>
    <w:bookmarkEnd w:id="1395"/>
    <w:p>
      <w:pPr>
        <w:pStyle w:val="0"/>
        <w:ind w:firstLine="540"/>
        <w:jc w:val="both"/>
      </w:pPr>
      <w:r>
        <w:rPr>
          <w:sz w:val="24"/>
        </w:rPr>
        <w:t xml:space="preserve">1. Участник общества с ограниченной ответственностью </w:t>
      </w:r>
      <w:hyperlink w:history="0" r:id="rId566"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вправе выйти</w:t>
        </w:r>
      </w:hyperlink>
      <w:r>
        <w:rPr>
          <w:sz w:val="24"/>
        </w:rPr>
        <w:t xml:space="preserve"> из общества независимо от согласия других его участников или общества путем:</w:t>
      </w:r>
    </w:p>
    <w:p>
      <w:pPr>
        <w:pStyle w:val="0"/>
        <w:spacing w:before="240" w:lineRule="auto"/>
        <w:ind w:firstLine="540"/>
        <w:jc w:val="both"/>
      </w:pPr>
      <w:r>
        <w:rPr>
          <w:sz w:val="24"/>
        </w:rPr>
        <w:t xml:space="preserve">1) подачи заявления о выходе из общества, если такая возможность предусмотрена уставом общества;</w:t>
      </w:r>
    </w:p>
    <w:p>
      <w:pPr>
        <w:pStyle w:val="0"/>
        <w:spacing w:before="240" w:lineRule="auto"/>
        <w:ind w:firstLine="540"/>
        <w:jc w:val="both"/>
      </w:pPr>
      <w:r>
        <w:rPr>
          <w:sz w:val="24"/>
        </w:rPr>
        <w:t xml:space="preserve">2) предъявления к обществу требования о приобретении обществом доли в случаях, предусмотренных </w:t>
      </w:r>
      <w:hyperlink w:history="0" w:anchor="P1384" w:tooltip="3. В случае,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 общество обязано приобрести по требованию участника общества принадлежащую ему долю или часть доли.">
        <w:r>
          <w:rPr>
            <w:sz w:val="24"/>
            <w:color w:val="0000ff"/>
          </w:rPr>
          <w:t xml:space="preserve">пунктом 3 статьи 93</w:t>
        </w:r>
      </w:hyperlink>
      <w:r>
        <w:rPr>
          <w:sz w:val="24"/>
        </w:rPr>
        <w:t xml:space="preserve"> настоящего Кодекса и законом об обществах с ограниченной ответственностью.</w:t>
      </w:r>
    </w:p>
    <w:p>
      <w:pPr>
        <w:pStyle w:val="0"/>
        <w:jc w:val="both"/>
      </w:pPr>
      <w:r>
        <w:rPr>
          <w:sz w:val="24"/>
        </w:rPr>
        <w:t xml:space="preserve">(в ред. Федерального </w:t>
      </w:r>
      <w:hyperlink w:history="0" r:id="rId567"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Pr>
            <w:sz w:val="24"/>
            <w:color w:val="0000ff"/>
          </w:rPr>
          <w:t xml:space="preserve">закона</w:t>
        </w:r>
      </w:hyperlink>
      <w:r>
        <w:rPr>
          <w:sz w:val="24"/>
        </w:rPr>
        <w:t xml:space="preserve"> от 23.05.2018 N 116-ФЗ)</w:t>
      </w:r>
    </w:p>
    <w:p>
      <w:pPr>
        <w:pStyle w:val="0"/>
        <w:spacing w:before="240" w:lineRule="auto"/>
        <w:ind w:firstLine="540"/>
        <w:jc w:val="both"/>
      </w:pPr>
      <w:r>
        <w:rPr>
          <w:sz w:val="24"/>
        </w:rPr>
        <w:t xml:space="preserve">2. При подаче участником общества с ограниченной ответственностью заявления о выходе из общества или предъявлении им требования о приобретении обществом принадлежащей ему доли в случаях, предусмотренных </w:t>
      </w:r>
      <w:hyperlink w:history="0" w:anchor="P1395" w:tooltip="1. Участник общества с ограниченной ответственностью вправе выйти из общества независимо от согласия других его участников или общества путем:">
        <w:r>
          <w:rPr>
            <w:sz w:val="24"/>
            <w:color w:val="0000ff"/>
          </w:rPr>
          <w:t xml:space="preserve">пунктом 1</w:t>
        </w:r>
      </w:hyperlink>
      <w:r>
        <w:rPr>
          <w:sz w:val="24"/>
        </w:rPr>
        <w:t xml:space="preserve"> настоящей статьи, доля переходит к обществу с даты внесения соответствующей записи в единый государственный реестр юридических лиц в связи с выходом участника общества из общества (если общество является кредитной организацией, к такому обществу доля переходит с даты получения обществом заявления участника общества о выходе из общества) или с даты получения обществом соответствующего требования.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 </w:t>
      </w:r>
      <w:hyperlink w:history="0" r:id="rId568"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об обществах с ограниченной ответственностью и уставом общества.</w:t>
      </w:r>
    </w:p>
    <w:p>
      <w:pPr>
        <w:pStyle w:val="0"/>
        <w:jc w:val="both"/>
      </w:pPr>
      <w:r>
        <w:rPr>
          <w:sz w:val="24"/>
        </w:rPr>
        <w:t xml:space="preserve">(в ред. Федерального </w:t>
      </w:r>
      <w:hyperlink w:history="0" r:id="rId569" w:tooltip="Федеральный закон от 31.07.2020 N 251-ФЗ &quot;О внесении изменения в статью 9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31.07.2020 N 251-ФЗ)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01.09.2014 к созданным ранее ОДО </w:t>
            </w:r>
            <w:hyperlink w:history="0" r:id="rId57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применяются</w:t>
              </w:r>
            </w:hyperlink>
            <w:r>
              <w:rPr>
                <w:sz w:val="24"/>
                <w:color w:val="392c69"/>
              </w:rPr>
              <w:t xml:space="preserve"> нормы гл. 4 ГК РФ (в ред. ФЗ от 05.05.2014 </w:t>
            </w:r>
            <w:hyperlink w:history="0" r:id="rId57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N 99-ФЗ</w:t>
              </w:r>
            </w:hyperlink>
            <w:r>
              <w:rPr>
                <w:sz w:val="24"/>
                <w:color w:val="392c69"/>
              </w:rPr>
              <w:t xml:space="preserve">) об ООО (ст. </w:t>
            </w:r>
            <w:hyperlink w:history="0" w:anchor="P1313" w:tooltip="Статья 87. Основные положения об обществе с ограниченной ответственностью">
              <w:r>
                <w:rPr>
                  <w:sz w:val="24"/>
                  <w:color w:val="0000ff"/>
                </w:rPr>
                <w:t xml:space="preserve">ст. 87</w:t>
              </w:r>
            </w:hyperlink>
            <w:r>
              <w:rPr>
                <w:sz w:val="24"/>
                <w:color w:val="392c69"/>
              </w:rPr>
              <w:t xml:space="preserve"> - </w:t>
            </w:r>
            <w:hyperlink w:history="0" w:anchor="P1345" w:tooltip="Статья 90. Уставный капитал общества с ограниченной ответственностью">
              <w:r>
                <w:rPr>
                  <w:sz w:val="24"/>
                  <w:color w:val="0000ff"/>
                </w:rPr>
                <w:t xml:space="preserve">90</w:t>
              </w:r>
            </w:hyperlink>
            <w:r>
              <w:rPr>
                <w:sz w:val="24"/>
                <w:color w:val="392c69"/>
              </w:rPr>
              <w:t xml:space="preserve">, </w:t>
            </w:r>
            <w:hyperlink w:history="0" w:anchor="P1369" w:tooltip="Статья 92. Реорганизация и ликвидация общества с ограниченной ответственностью">
              <w:r>
                <w:rPr>
                  <w:sz w:val="24"/>
                  <w:color w:val="0000ff"/>
                </w:rPr>
                <w:t xml:space="preserve">92</w:t>
              </w:r>
            </w:hyperlink>
            <w:r>
              <w:rPr>
                <w:sz w:val="24"/>
                <w:color w:val="392c69"/>
              </w:rPr>
              <w:t xml:space="preserve"> - </w:t>
            </w:r>
            <w:hyperlink w:history="0" w:anchor="P1391" w:tooltip="Статья 94. Выход участника общества с ограниченной ответственностью из общества">
              <w:r>
                <w:rPr>
                  <w:sz w:val="24"/>
                  <w:color w:val="0000ff"/>
                </w:rPr>
                <w:t xml:space="preserve">94</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4"/>
        <w:jc w:val="center"/>
      </w:pPr>
      <w:r>
        <w:rPr>
          <w:sz w:val="24"/>
        </w:rPr>
        <w:t xml:space="preserve">5. Общество с дополнительной ответственностью</w:t>
      </w:r>
    </w:p>
    <w:p>
      <w:pPr>
        <w:pStyle w:val="2"/>
        <w:jc w:val="center"/>
      </w:pPr>
      <w:r>
        <w:rPr>
          <w:sz w:val="24"/>
        </w:rPr>
        <w:t xml:space="preserve">(статья 95)</w:t>
      </w:r>
    </w:p>
    <w:p>
      <w:pPr>
        <w:pStyle w:val="0"/>
        <w:jc w:val="center"/>
      </w:pPr>
      <w:r>
        <w:rPr>
          <w:sz w:val="24"/>
        </w:rPr>
      </w:r>
    </w:p>
    <w:p>
      <w:pPr>
        <w:pStyle w:val="0"/>
        <w:ind w:firstLine="540"/>
        <w:jc w:val="both"/>
      </w:pPr>
      <w:r>
        <w:rPr>
          <w:sz w:val="24"/>
        </w:rPr>
        <w:t xml:space="preserve">Утратил силу с 1 сентября 2014 года. - Федеральный </w:t>
      </w:r>
      <w:hyperlink w:history="0" r:id="rId57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r>
    </w:p>
    <w:p>
      <w:pPr>
        <w:pStyle w:val="2"/>
        <w:outlineLvl w:val="4"/>
        <w:jc w:val="center"/>
      </w:pPr>
      <w:r>
        <w:rPr>
          <w:sz w:val="24"/>
        </w:rPr>
        <w:t xml:space="preserve">6. Акционерное общество</w:t>
      </w:r>
    </w:p>
    <w:p>
      <w:pPr>
        <w:pStyle w:val="0"/>
        <w:jc w:val="both"/>
      </w:pPr>
      <w:r>
        <w:rPr>
          <w:sz w:val="24"/>
        </w:rPr>
      </w:r>
    </w:p>
    <w:p>
      <w:pPr>
        <w:pStyle w:val="2"/>
        <w:outlineLvl w:val="5"/>
        <w:ind w:firstLine="540"/>
        <w:jc w:val="both"/>
      </w:pPr>
      <w:r>
        <w:rPr>
          <w:sz w:val="24"/>
        </w:rPr>
        <w:t xml:space="preserve">Статья 96. Основные положения об акционерном обществе</w:t>
      </w:r>
    </w:p>
    <w:p>
      <w:pPr>
        <w:pStyle w:val="0"/>
        <w:jc w:val="both"/>
      </w:pPr>
      <w:r>
        <w:rPr>
          <w:sz w:val="24"/>
        </w:rPr>
      </w:r>
    </w:p>
    <w:p>
      <w:pPr>
        <w:pStyle w:val="0"/>
        <w:ind w:firstLine="540"/>
        <w:jc w:val="both"/>
      </w:pPr>
      <w:r>
        <w:rPr>
          <w:sz w:val="24"/>
        </w:rPr>
        <w:t xml:space="preserve">1. Акционерным обществом признается хозяйственное общество, уставный капитал которого разделен на определенное число акций; участники акционерного общества (акционеры) не отвечают по его обязательствам и несут риск убытков, связанных с деятельностью общества, в пределах стоимости принадлежащих им акций.</w:t>
      </w:r>
    </w:p>
    <w:p>
      <w:pPr>
        <w:pStyle w:val="0"/>
        <w:jc w:val="both"/>
      </w:pPr>
      <w:r>
        <w:rPr>
          <w:sz w:val="24"/>
        </w:rPr>
        <w:t xml:space="preserve">(в ред. Федерального </w:t>
      </w:r>
      <w:hyperlink w:history="0" r:id="rId57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Акционеры, не полностью оплатившие акции, несут солидарную ответственность по обязательствам акционерного общества в пределах неоплаченной части стоимости принадлежащих им акций.</w:t>
      </w:r>
    </w:p>
    <w:p>
      <w:pPr>
        <w:pStyle w:val="0"/>
        <w:spacing w:before="240" w:lineRule="auto"/>
        <w:ind w:firstLine="540"/>
        <w:jc w:val="both"/>
      </w:pPr>
      <w:r>
        <w:rPr>
          <w:sz w:val="24"/>
        </w:rPr>
        <w:t xml:space="preserve">2. Фирменное наименование акционерного общества должно содержать его наименование и указание на то, что общество является акционерным.</w:t>
      </w:r>
    </w:p>
    <w:p>
      <w:pPr>
        <w:pStyle w:val="0"/>
        <w:spacing w:before="240" w:lineRule="auto"/>
        <w:ind w:firstLine="540"/>
        <w:jc w:val="both"/>
      </w:pPr>
      <w:r>
        <w:rPr>
          <w:sz w:val="24"/>
        </w:rPr>
        <w:t xml:space="preserve">3. Правовое положение акционерного общества и права и обязанности акционеров определяются в соответствии с настоящим Кодексом и </w:t>
      </w:r>
      <w:r>
        <w:rPr>
          <w:sz w:val="24"/>
        </w:rPr>
        <w:t xml:space="preserve">законом</w:t>
      </w:r>
      <w:r>
        <w:rPr>
          <w:sz w:val="24"/>
        </w:rPr>
        <w:t xml:space="preserve"> об акционерных обществах.</w:t>
      </w:r>
    </w:p>
    <w:p>
      <w:pPr>
        <w:pStyle w:val="0"/>
        <w:spacing w:before="240" w:lineRule="auto"/>
        <w:ind w:firstLine="540"/>
        <w:jc w:val="both"/>
      </w:pPr>
      <w:r>
        <w:rPr>
          <w:sz w:val="24"/>
        </w:rPr>
        <w:t xml:space="preserve">Особенности правового положения акционерных обществ, созданных путем приватизации государственных и муниципальных предприятий, определяются также </w:t>
      </w:r>
      <w:hyperlink w:history="0" r:id="rId574" w:tooltip="Федеральный закон от 21.12.2001 N 178-ФЗ (ред. от 07.07.2025) &quot;О приватизации государственного и муниципального имущества&quot; {КонсультантПлюс}">
        <w:r>
          <w:rPr>
            <w:sz w:val="24"/>
            <w:color w:val="0000ff"/>
          </w:rPr>
          <w:t xml:space="preserve">законами</w:t>
        </w:r>
      </w:hyperlink>
      <w:r>
        <w:rPr>
          <w:sz w:val="24"/>
        </w:rPr>
        <w:t xml:space="preserve"> и иными правовыми актами о приватизации этих предприятий.</w:t>
      </w:r>
    </w:p>
    <w:p>
      <w:pPr>
        <w:pStyle w:val="0"/>
        <w:spacing w:before="240" w:lineRule="auto"/>
        <w:ind w:firstLine="540"/>
        <w:jc w:val="both"/>
      </w:pPr>
      <w:r>
        <w:rPr>
          <w:sz w:val="24"/>
        </w:rPr>
        <w:t xml:space="preserve">Особенности правового положения кредитных организаций, созданных в организационно-правовой форме акционерного общества, права и обязанности их акционеров определяются также </w:t>
      </w:r>
      <w:r>
        <w:rPr>
          <w:sz w:val="24"/>
        </w:rPr>
        <w:t xml:space="preserve">законами</w:t>
      </w:r>
      <w:r>
        <w:rPr>
          <w:sz w:val="24"/>
        </w:rPr>
        <w:t xml:space="preserve">, регулирующими деятельность кредитных организаций.</w:t>
      </w:r>
    </w:p>
    <w:p>
      <w:pPr>
        <w:pStyle w:val="0"/>
        <w:jc w:val="both"/>
      </w:pPr>
      <w:r>
        <w:rPr>
          <w:sz w:val="24"/>
        </w:rPr>
        <w:t xml:space="preserve">(абзац введен Федеральным </w:t>
      </w:r>
      <w:hyperlink w:history="0" r:id="rId575" w:tooltip="Федеральный закон от 08.07.1999 N 138-ФЗ (ред. от 05.05.2014) &quot;О внесении изменений и дополнений в Гражданский кодекс Российской Федерации&quot; {КонсультантПлюс}">
        <w:r>
          <w:rPr>
            <w:sz w:val="24"/>
            <w:color w:val="0000ff"/>
          </w:rPr>
          <w:t xml:space="preserve">законом</w:t>
        </w:r>
      </w:hyperlink>
      <w:r>
        <w:rPr>
          <w:sz w:val="24"/>
        </w:rPr>
        <w:t xml:space="preserve"> от 08.07.1999 N 138-ФЗ, в ред. Федерального </w:t>
      </w:r>
      <w:hyperlink w:history="0" r:id="rId57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5"/>
        <w:ind w:firstLine="540"/>
        <w:jc w:val="both"/>
      </w:pPr>
      <w:r>
        <w:rPr>
          <w:sz w:val="24"/>
        </w:rPr>
        <w:t xml:space="preserve">Статья 97. Публичное акционерное общество</w:t>
      </w:r>
    </w:p>
    <w:p>
      <w:pPr>
        <w:pStyle w:val="0"/>
        <w:ind w:firstLine="540"/>
        <w:jc w:val="both"/>
      </w:pPr>
      <w:r>
        <w:rPr>
          <w:sz w:val="24"/>
        </w:rPr>
      </w:r>
    </w:p>
    <w:p>
      <w:pPr>
        <w:pStyle w:val="0"/>
        <w:ind w:firstLine="540"/>
        <w:jc w:val="both"/>
      </w:pPr>
      <w:r>
        <w:rPr>
          <w:sz w:val="24"/>
        </w:rPr>
        <w:t xml:space="preserve">(в ред. Федерального </w:t>
      </w:r>
      <w:hyperlink w:history="0" r:id="rId57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Созданные до 01.09.2014 АО и отвечающие признакам ПАО, признаются таковыми независимо от указания на это в их наименовании. Об исключениях из этого правила и об отказе от публичного статуса см. ФЗ от 05.05.2014 </w:t>
            </w:r>
            <w:r>
              <w:rPr>
                <w:sz w:val="24"/>
                <w:color w:val="392c69"/>
              </w:rPr>
              <w:t xml:space="preserve">N 99-ФЗ</w:t>
            </w:r>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28" w:name="P1428"/>
    <w:bookmarkEnd w:id="1428"/>
    <w:p>
      <w:pPr>
        <w:pStyle w:val="0"/>
        <w:spacing w:before="300" w:lineRule="auto"/>
        <w:ind w:firstLine="540"/>
        <w:jc w:val="both"/>
      </w:pPr>
      <w:r>
        <w:rPr>
          <w:sz w:val="24"/>
        </w:rPr>
        <w:t xml:space="preserve">1. Публичное акционерное общество </w:t>
      </w:r>
      <w:hyperlink w:history="0" w:anchor="P1070" w:tooltip="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ществах применяются также к акционерным обществам, устав и фирменное наименование которых содержат указание на то, что общество является публичным.">
        <w:r>
          <w:rPr>
            <w:sz w:val="24"/>
            <w:color w:val="0000ff"/>
          </w:rPr>
          <w:t xml:space="preserve">(пункт 1 статьи 66.3)</w:t>
        </w:r>
      </w:hyperlink>
      <w:r>
        <w:rPr>
          <w:sz w:val="24"/>
        </w:rPr>
        <w:t xml:space="preserve"> обязано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pPr>
        <w:pStyle w:val="0"/>
        <w:spacing w:before="240" w:lineRule="auto"/>
        <w:ind w:firstLine="540"/>
        <w:jc w:val="both"/>
      </w:pPr>
      <w:r>
        <w:rPr>
          <w:sz w:val="24"/>
        </w:rPr>
        <w:t xml:space="preserve">Акционерное общество вправе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pPr>
        <w:pStyle w:val="0"/>
        <w:spacing w:before="240" w:lineRule="auto"/>
        <w:ind w:firstLine="540"/>
        <w:jc w:val="both"/>
      </w:pPr>
      <w:r>
        <w:rPr>
          <w:sz w:val="24"/>
        </w:rPr>
        <w:t xml:space="preserve">Акционерное общество приобретает право публично размещать (путем открытой подписки) акции и ценные бумаги, конвертируемые в его акции, которые могут публично обращаться на условиях, установленных </w:t>
      </w:r>
      <w:hyperlink w:history="0" r:id="rId578" w:tooltip="Федеральный закон от 22.04.1996 N 39-ФЗ (ред. от 31.07.2025) &quot;О рынке ценных бумаг&quot; {КонсультантПлюс}">
        <w:r>
          <w:rPr>
            <w:sz w:val="24"/>
            <w:color w:val="0000ff"/>
          </w:rPr>
          <w:t xml:space="preserve">законами</w:t>
        </w:r>
      </w:hyperlink>
      <w:r>
        <w:rPr>
          <w:sz w:val="24"/>
        </w:rPr>
        <w:t xml:space="preserve"> о ценных бумагах, со дня внесения в единый государственный реестр юридических лиц сведений о фирменном наименовании общества, содержащем указание на то, что такое общество является публичным.</w:t>
      </w:r>
    </w:p>
    <w:p>
      <w:pPr>
        <w:pStyle w:val="0"/>
        <w:spacing w:before="240" w:lineRule="auto"/>
        <w:ind w:firstLine="540"/>
        <w:jc w:val="both"/>
      </w:pPr>
      <w:r>
        <w:rPr>
          <w:sz w:val="24"/>
        </w:rPr>
        <w:t xml:space="preserve">2. Приобретение непубличным акционерным обществом статуса публичного общества (</w:t>
      </w:r>
      <w:hyperlink w:history="0" w:anchor="P1428" w:tooltip="1. Публичное акционерное общество (пункт 1 статьи 66.3) обязано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
        <w:r>
          <w:rPr>
            <w:sz w:val="24"/>
            <w:color w:val="0000ff"/>
          </w:rPr>
          <w:t xml:space="preserve">пункт 1</w:t>
        </w:r>
      </w:hyperlink>
      <w:r>
        <w:rPr>
          <w:sz w:val="24"/>
        </w:rPr>
        <w:t xml:space="preserve"> настоящей статьи) влечет недействительность положений устава и внутренних документов общества, противоречащих правилам о публичном акционерном обществе, установленным настоящим Кодексом, законом об акционерных обществах и законами о ценных бумагах.</w:t>
      </w:r>
    </w:p>
    <w:p>
      <w:pPr>
        <w:pStyle w:val="0"/>
        <w:spacing w:before="240" w:lineRule="auto"/>
        <w:ind w:firstLine="540"/>
        <w:jc w:val="both"/>
      </w:pPr>
      <w:r>
        <w:rPr>
          <w:sz w:val="24"/>
        </w:rPr>
        <w:t xml:space="preserve">3. В публичном акционерном обществе образуется коллегиальный орган управления общества </w:t>
      </w:r>
      <w:hyperlink w:history="0" w:anchor="P1014"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
        <w:r>
          <w:rPr>
            <w:sz w:val="24"/>
            <w:color w:val="0000ff"/>
          </w:rPr>
          <w:t xml:space="preserve">(пункт 4 статьи 65.3)</w:t>
        </w:r>
      </w:hyperlink>
      <w:r>
        <w:rPr>
          <w:sz w:val="24"/>
        </w:rPr>
        <w:t xml:space="preserve">, число членов которого не может быть менее пяти. Порядок образования и компетенция указанного коллегиального органа управления определяются </w:t>
      </w:r>
      <w:hyperlink w:history="0" r:id="rId579"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 и уставом публичного акционерного общества.</w:t>
      </w:r>
    </w:p>
    <w:bookmarkStart w:id="1433" w:name="P1433"/>
    <w:bookmarkEnd w:id="1433"/>
    <w:p>
      <w:pPr>
        <w:pStyle w:val="0"/>
        <w:spacing w:before="240" w:lineRule="auto"/>
        <w:ind w:firstLine="540"/>
        <w:jc w:val="both"/>
      </w:pPr>
      <w:r>
        <w:rPr>
          <w:sz w:val="24"/>
        </w:rPr>
        <w:t xml:space="preserve">4. Обязанности по ведению реестра акционеров публичного акционерного общества и исполнение функций счетной комиссии осуществляются организацией, имеющей предусмотренную </w:t>
      </w:r>
      <w:hyperlink w:history="0" r:id="rId580" w:tooltip="Федеральный закон от 22.04.1996 N 39-ФЗ (ред. от 31.07.2025) &quot;О рынке ценных бумаг&quot; {КонсультантПлюс}">
        <w:r>
          <w:rPr>
            <w:sz w:val="24"/>
            <w:color w:val="0000ff"/>
          </w:rPr>
          <w:t xml:space="preserve">законом</w:t>
        </w:r>
      </w:hyperlink>
      <w:r>
        <w:rPr>
          <w:sz w:val="24"/>
        </w:rPr>
        <w:t xml:space="preserve"> лицензию.</w:t>
      </w:r>
    </w:p>
    <w:p>
      <w:pPr>
        <w:pStyle w:val="0"/>
        <w:jc w:val="both"/>
      </w:pPr>
      <w:r>
        <w:rPr>
          <w:sz w:val="24"/>
        </w:rPr>
        <w:t xml:space="preserve">(в ред. Федерального </w:t>
      </w:r>
      <w:hyperlink w:history="0" r:id="rId581"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29.06.2015 N 210-ФЗ)</w:t>
      </w:r>
    </w:p>
    <w:p>
      <w:pPr>
        <w:pStyle w:val="0"/>
        <w:spacing w:before="240" w:lineRule="auto"/>
        <w:ind w:firstLine="540"/>
        <w:jc w:val="both"/>
      </w:pPr>
      <w:r>
        <w:rPr>
          <w:sz w:val="24"/>
        </w:rPr>
        <w:t xml:space="preserve">5. В публичном акционерном обществе не могут быть ограничены количество акций, принадлежащих одному акционеру, их суммарная номинальная стоимость, а также максимальное число голосов, предоставляемых одному акционеру. Уставом публичного акционерного общества не может быть предусмотрена необходимость получения чьего-либо согласия на отчуждение акций этого общества. Никому не может быть предоставлено право преимущественного приобретения акций публичного акционерного общества, кроме случаев, предусмотренных </w:t>
      </w:r>
      <w:hyperlink w:history="0" w:anchor="P1479" w:tooltip="3. В случаях и в порядке, которые предусмотрены законом об акционерных обществах, акционерам и лицам, которым принадлежат ценные бумаги общества, конвертируемые в его акции, может быть предоставлено преимущественное право покупки дополнительно выпускаемых обществом акций или конвертируемых в акции ценных бумаг.">
        <w:r>
          <w:rPr>
            <w:sz w:val="24"/>
            <w:color w:val="0000ff"/>
          </w:rPr>
          <w:t xml:space="preserve">пунктом 3 статьи 100</w:t>
        </w:r>
      </w:hyperlink>
      <w:r>
        <w:rPr>
          <w:sz w:val="24"/>
        </w:rPr>
        <w:t xml:space="preserve"> настоящего Кодекса.</w:t>
      </w:r>
    </w:p>
    <w:p>
      <w:pPr>
        <w:pStyle w:val="0"/>
        <w:spacing w:before="240" w:lineRule="auto"/>
        <w:ind w:firstLine="540"/>
        <w:jc w:val="both"/>
      </w:pPr>
      <w:r>
        <w:rPr>
          <w:sz w:val="24"/>
        </w:rPr>
        <w:t xml:space="preserve">Уставом публичного акционерного общества не может быть отнесено к исключительной компетенции общего собрания акционеров решение вопросов, не относящихся к ней в соответствии с настоящим Кодексом и </w:t>
      </w:r>
      <w:hyperlink w:history="0" r:id="rId582"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w:t>
      </w:r>
    </w:p>
    <w:p>
      <w:pPr>
        <w:pStyle w:val="0"/>
        <w:spacing w:before="240" w:lineRule="auto"/>
        <w:ind w:firstLine="540"/>
        <w:jc w:val="both"/>
      </w:pPr>
      <w:r>
        <w:rPr>
          <w:sz w:val="24"/>
        </w:rPr>
        <w:t xml:space="preserve">6. Публичное акционерное общество обязано раскрывать публично информацию, предусмотренную </w:t>
      </w:r>
      <w:hyperlink w:history="0" r:id="rId583"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7. Дополнительные требования к созданию и деятельности, а также к прекращению публичных акционерных обществ устанавливаются </w:t>
      </w:r>
      <w:r>
        <w:rPr>
          <w:sz w:val="24"/>
        </w:rPr>
        <w:t xml:space="preserve">законом</w:t>
      </w:r>
      <w:r>
        <w:rPr>
          <w:sz w:val="24"/>
        </w:rPr>
        <w:t xml:space="preserve"> об акционерных обществах и законами о ценных бумагах.</w:t>
      </w:r>
    </w:p>
    <w:p>
      <w:pPr>
        <w:pStyle w:val="0"/>
        <w:jc w:val="both"/>
      </w:pPr>
      <w:r>
        <w:rPr>
          <w:sz w:val="24"/>
        </w:rPr>
      </w:r>
    </w:p>
    <w:p>
      <w:pPr>
        <w:pStyle w:val="2"/>
        <w:outlineLvl w:val="5"/>
        <w:ind w:firstLine="540"/>
        <w:jc w:val="both"/>
      </w:pPr>
      <w:r>
        <w:rPr>
          <w:sz w:val="24"/>
        </w:rPr>
        <w:t xml:space="preserve">Статья 98. Создание акционерного общества</w:t>
      </w:r>
    </w:p>
    <w:p>
      <w:pPr>
        <w:pStyle w:val="0"/>
        <w:jc w:val="both"/>
      </w:pPr>
      <w:r>
        <w:rPr>
          <w:sz w:val="24"/>
        </w:rPr>
        <w:t xml:space="preserve">(в ред. Федерального </w:t>
      </w:r>
      <w:hyperlink w:history="0" r:id="rId58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0"/>
        <w:ind w:firstLine="540"/>
        <w:jc w:val="both"/>
      </w:pPr>
      <w:r>
        <w:rPr>
          <w:sz w:val="24"/>
        </w:rPr>
        <w:t xml:space="preserve">1. Учредители акционерного общества заключают между собой договор, определяющий порядок осуществления ими совместной деятельности по созданию общества, размер уставного капитала общества, категории выпускаемых акций и порядок их размещения, а также иные условия, предусмотренные </w:t>
      </w:r>
      <w:r>
        <w:rPr>
          <w:sz w:val="24"/>
        </w:rPr>
        <w:t xml:space="preserve">законом</w:t>
      </w:r>
      <w:r>
        <w:rPr>
          <w:sz w:val="24"/>
        </w:rPr>
        <w:t xml:space="preserve"> об акционерных обществах.</w:t>
      </w:r>
    </w:p>
    <w:p>
      <w:pPr>
        <w:pStyle w:val="0"/>
        <w:spacing w:before="240" w:lineRule="auto"/>
        <w:ind w:firstLine="540"/>
        <w:jc w:val="both"/>
      </w:pPr>
      <w:r>
        <w:rPr>
          <w:sz w:val="24"/>
        </w:rPr>
        <w:t xml:space="preserve">Договор о создании акционерного общества заключается в письменной форме путем составления одного документа, подписанного сторонами.</w:t>
      </w:r>
    </w:p>
    <w:p>
      <w:pPr>
        <w:pStyle w:val="0"/>
        <w:jc w:val="both"/>
      </w:pPr>
      <w:r>
        <w:rPr>
          <w:sz w:val="24"/>
        </w:rPr>
        <w:t xml:space="preserve">(в ред. Федерального </w:t>
      </w:r>
      <w:hyperlink w:history="0" r:id="rId58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Учредители акционерного общества несут солидарную ответственность по обязательствам, возникшим до регистрации общества.</w:t>
      </w:r>
    </w:p>
    <w:p>
      <w:pPr>
        <w:pStyle w:val="0"/>
        <w:spacing w:before="240" w:lineRule="auto"/>
        <w:ind w:firstLine="540"/>
        <w:jc w:val="both"/>
      </w:pPr>
      <w:r>
        <w:rPr>
          <w:sz w:val="24"/>
        </w:rPr>
        <w:t xml:space="preserve">Общество несет ответственность по обязательствам учредителей, связанным с его созданием, только в случае последующего одобрения их действий общим собранием акционеров.</w:t>
      </w:r>
    </w:p>
    <w:p>
      <w:pPr>
        <w:pStyle w:val="0"/>
        <w:spacing w:before="240" w:lineRule="auto"/>
        <w:ind w:firstLine="540"/>
        <w:jc w:val="both"/>
      </w:pPr>
      <w:r>
        <w:rPr>
          <w:sz w:val="24"/>
        </w:rPr>
        <w:t xml:space="preserve">3. Учредительным документом акционерного общества является его устав, утвержденный учредителями.</w:t>
      </w:r>
    </w:p>
    <w:p>
      <w:pPr>
        <w:pStyle w:val="0"/>
        <w:spacing w:before="240" w:lineRule="auto"/>
        <w:ind w:firstLine="540"/>
        <w:jc w:val="both"/>
      </w:pPr>
      <w:r>
        <w:rPr>
          <w:sz w:val="24"/>
        </w:rPr>
        <w:t xml:space="preserve">Устав акционерного общества должен содержать сведения о фирменном наименовании общества и месте его нахождения, сведения о категориях выпускаемых обществом акций, об их номинальной стоимости и количестве, о размере уставного капитала общества, правах акционеров - владельцев привилегированных акций каждого типа, составе и компетенции органов общества, а также о порядке принятия ими решений. В уставе акционерного общества также должны содержаться иные сведения, предусмотренные </w:t>
      </w:r>
      <w:hyperlink w:history="0" r:id="rId586"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587" w:tooltip="Федеральный закон от 25.02.2022 N 20-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25.02.2022 N 20-ФЗ)</w:t>
      </w:r>
    </w:p>
    <w:p>
      <w:pPr>
        <w:pStyle w:val="0"/>
        <w:spacing w:before="240" w:lineRule="auto"/>
        <w:ind w:firstLine="540"/>
        <w:jc w:val="both"/>
      </w:pPr>
      <w:r>
        <w:rPr>
          <w:sz w:val="24"/>
        </w:rPr>
        <w:t xml:space="preserve">4. Порядок совершения иных действий по созданию акционерного общества, в том числе компетенция учредительного собрания, определяется </w:t>
      </w:r>
      <w:r>
        <w:rPr>
          <w:sz w:val="24"/>
        </w:rPr>
        <w:t xml:space="preserve">законом</w:t>
      </w:r>
      <w:r>
        <w:rPr>
          <w:sz w:val="24"/>
        </w:rPr>
        <w:t xml:space="preserve"> об акционерных обществах.</w:t>
      </w:r>
    </w:p>
    <w:p>
      <w:pPr>
        <w:pStyle w:val="0"/>
        <w:spacing w:before="240" w:lineRule="auto"/>
        <w:ind w:firstLine="540"/>
        <w:jc w:val="both"/>
      </w:pPr>
      <w:r>
        <w:rPr>
          <w:sz w:val="24"/>
        </w:rPr>
        <w:t xml:space="preserve">5. Особенности создания акционерных обществ при приватизации государственных и муниципальных предприятий определяются </w:t>
      </w:r>
      <w:hyperlink w:history="0" r:id="rId588" w:tooltip="Федеральный закон от 21.12.2001 N 178-ФЗ (ред. от 07.07.2025) &quot;О приватизации государственного и муниципального имущества&quot; {КонсультантПлюс}">
        <w:r>
          <w:rPr>
            <w:sz w:val="24"/>
            <w:color w:val="0000ff"/>
          </w:rPr>
          <w:t xml:space="preserve">законами</w:t>
        </w:r>
      </w:hyperlink>
      <w:r>
        <w:rPr>
          <w:sz w:val="24"/>
        </w:rPr>
        <w:t xml:space="preserve"> и иными правовыми актами о приватизации этих предприятий.</w:t>
      </w:r>
    </w:p>
    <w:p>
      <w:pPr>
        <w:pStyle w:val="0"/>
        <w:spacing w:before="240" w:lineRule="auto"/>
        <w:ind w:firstLine="540"/>
        <w:jc w:val="both"/>
      </w:pPr>
      <w:r>
        <w:rPr>
          <w:sz w:val="24"/>
        </w:rPr>
        <w:t xml:space="preserve">6. Акционерное общество может быть создано одним лицом или состоять из одного лица в случае приобретения одним акционером всех акций общества. Сведения об этом подлежат внесению в единый государственный реестр юридических лиц.</w:t>
      </w:r>
    </w:p>
    <w:p>
      <w:pPr>
        <w:pStyle w:val="0"/>
        <w:spacing w:before="240" w:lineRule="auto"/>
        <w:ind w:firstLine="540"/>
        <w:jc w:val="both"/>
      </w:pPr>
      <w:r>
        <w:rPr>
          <w:sz w:val="24"/>
        </w:rPr>
        <w:t xml:space="preserve">Акционерное общество может иметь в качестве единственного участника другое хозяйственное общество, состоящее из одного лица, если иное не установлено законом.</w:t>
      </w:r>
    </w:p>
    <w:p>
      <w:pPr>
        <w:pStyle w:val="0"/>
        <w:jc w:val="both"/>
      </w:pPr>
      <w:r>
        <w:rPr>
          <w:sz w:val="24"/>
        </w:rPr>
        <w:t xml:space="preserve">(в ред. Федерального </w:t>
      </w:r>
      <w:hyperlink w:history="0" r:id="rId589" w:tooltip="Федеральный закон от 24.06.2025 N 178-ФЗ &quot;О внесении изменений в часть первую и статью 846 части второй Гражданского кодекса Российской Федерации&quot; {КонсультантПлюс}">
        <w:r>
          <w:rPr>
            <w:sz w:val="24"/>
            <w:color w:val="0000ff"/>
          </w:rPr>
          <w:t xml:space="preserve">закона</w:t>
        </w:r>
      </w:hyperlink>
      <w:r>
        <w:rPr>
          <w:sz w:val="24"/>
        </w:rPr>
        <w:t xml:space="preserve"> от 24.06.2025 N 178-ФЗ)</w:t>
      </w:r>
    </w:p>
    <w:p>
      <w:pPr>
        <w:pStyle w:val="0"/>
        <w:jc w:val="both"/>
      </w:pPr>
      <w:r>
        <w:rPr>
          <w:sz w:val="24"/>
        </w:rPr>
        <w:t xml:space="preserve">(п. 6 в ред. Федерального </w:t>
      </w:r>
      <w:hyperlink w:history="0" r:id="rId59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5"/>
        <w:ind w:firstLine="540"/>
        <w:jc w:val="both"/>
      </w:pPr>
      <w:r>
        <w:rPr>
          <w:sz w:val="24"/>
        </w:rPr>
        <w:t xml:space="preserve">Статья 99. Уставный капитал акционерного общества</w:t>
      </w:r>
    </w:p>
    <w:p>
      <w:pPr>
        <w:pStyle w:val="0"/>
        <w:jc w:val="both"/>
      </w:pPr>
      <w:r>
        <w:rPr>
          <w:sz w:val="24"/>
        </w:rPr>
      </w:r>
    </w:p>
    <w:p>
      <w:pPr>
        <w:pStyle w:val="0"/>
        <w:ind w:firstLine="540"/>
        <w:jc w:val="both"/>
      </w:pPr>
      <w:r>
        <w:rPr>
          <w:sz w:val="24"/>
        </w:rPr>
        <w:t xml:space="preserve">1. Уставный капитал акционерного общества составляется из номинальной стоимости акций общества, приобретенных акционерами.</w:t>
      </w:r>
    </w:p>
    <w:p>
      <w:pPr>
        <w:pStyle w:val="0"/>
        <w:spacing w:before="240" w:lineRule="auto"/>
        <w:ind w:firstLine="540"/>
        <w:jc w:val="both"/>
      </w:pPr>
      <w:r>
        <w:rPr>
          <w:sz w:val="24"/>
        </w:rPr>
        <w:t xml:space="preserve">Абзац утратил силу с 1 сентября 2014 года. - Федеральный </w:t>
      </w:r>
      <w:hyperlink w:history="0" r:id="rId59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spacing w:before="240" w:lineRule="auto"/>
        <w:ind w:firstLine="540"/>
        <w:jc w:val="both"/>
      </w:pPr>
      <w:r>
        <w:rPr>
          <w:sz w:val="24"/>
        </w:rPr>
        <w:t xml:space="preserve">2. Не допускается освобождение акционера от обязанности оплаты акций общества.</w:t>
      </w:r>
    </w:p>
    <w:p>
      <w:pPr>
        <w:pStyle w:val="0"/>
        <w:spacing w:before="240" w:lineRule="auto"/>
        <w:ind w:firstLine="540"/>
        <w:jc w:val="both"/>
      </w:pPr>
      <w:r>
        <w:rPr>
          <w:sz w:val="24"/>
        </w:rPr>
        <w:t xml:space="preserve">Оплата размещаемых обществом дополнительных акций путем зачета требований к обществу допускается в случаях, предусмотренных </w:t>
      </w:r>
      <w:hyperlink w:history="0" r:id="rId592"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w:t>
      </w:r>
    </w:p>
    <w:p>
      <w:pPr>
        <w:pStyle w:val="0"/>
        <w:jc w:val="both"/>
      </w:pPr>
      <w:r>
        <w:rPr>
          <w:sz w:val="24"/>
        </w:rPr>
        <w:t xml:space="preserve">(п. 2 в ред. Федерального </w:t>
      </w:r>
      <w:hyperlink w:history="0" r:id="rId593"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рав кредиторов при уменьшении уставного капитала, изменения требований к хозяйственным обществам в случае несоответствия уставного капитала стоимости чистых активов, пересмотра ограничений, связанных с осуществлением хозяйственными обществами эмиссии о {КонсультантПлюс}">
        <w:r>
          <w:rPr>
            <w:sz w:val="24"/>
            <w:color w:val="0000ff"/>
          </w:rPr>
          <w:t xml:space="preserve">закона</w:t>
        </w:r>
      </w:hyperlink>
      <w:r>
        <w:rPr>
          <w:sz w:val="24"/>
        </w:rPr>
        <w:t xml:space="preserve"> от 27.12.2009 N 352-ФЗ)</w:t>
      </w:r>
    </w:p>
    <w:p>
      <w:pPr>
        <w:pStyle w:val="0"/>
        <w:spacing w:before="240" w:lineRule="auto"/>
        <w:ind w:firstLine="540"/>
        <w:jc w:val="both"/>
      </w:pPr>
      <w:r>
        <w:rPr>
          <w:sz w:val="24"/>
        </w:rPr>
        <w:t xml:space="preserve">3. Открытая подписка на акции акционерного общества не допускается до полной оплаты уставного капитала. При учреждении акционерного общества все его акции должны быть распределены среди учредителей.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Снижение стоимости чистых активов общества ниже размера его уставного капитала по окончании 2022 и 2023 годов не учитывается при принятии решения о ликвидации или уменьшении уставного капитала общества (ФЗ от 08.03.2022 </w:t>
            </w:r>
            <w:hyperlink w:history="0" r:id="rId594" w:tooltip="Федеральный закон от 08.03.2022 N 46-ФЗ (ред. от 31.07.2025) &quot;О внесении изменений в отдельные законодательные акты Российской Федерации&quot; {КонсультантПлюс}">
              <w:r>
                <w:rPr>
                  <w:sz w:val="24"/>
                  <w:color w:val="0000ff"/>
                </w:rPr>
                <w:t xml:space="preserve">N 46-ФЗ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Если по окончании второго или каждого последующего финансового года стоимость </w:t>
      </w:r>
      <w:hyperlink w:history="0" r:id="rId595" w:tooltip="Приказ Минфина России от 28.08.2014 N 84н (ред. от 31.03.2025) &quot;Об утверждении Порядка определения стоимости чистых активов&quot; (Зарегистрировано в Минюсте России 14.10.2014 N 34299) {КонсультантПлюс}">
        <w:r>
          <w:rPr>
            <w:sz w:val="24"/>
            <w:color w:val="0000ff"/>
          </w:rPr>
          <w:t xml:space="preserve">чистых активов</w:t>
        </w:r>
      </w:hyperlink>
      <w:r>
        <w:rPr>
          <w:sz w:val="24"/>
        </w:rPr>
        <w:t xml:space="preserve"> акционерного общества окажется меньше его уставного капитала, общество в порядке и в срок, которые предусмотрены </w:t>
      </w:r>
      <w:hyperlink w:history="0" r:id="rId596"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 обязано увеличить стоимость чистых активов до размера уставного капитала либо зарегистрировать в установленном порядке уменьшение уставного капитала. Если стоимость указанных активов общества становится меньше определенного </w:t>
      </w:r>
      <w:hyperlink w:history="0" r:id="rId597"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минимального размера уставного капитала, общество подлежит ликвидации.</w:t>
      </w:r>
    </w:p>
    <w:p>
      <w:pPr>
        <w:pStyle w:val="0"/>
        <w:jc w:val="both"/>
      </w:pPr>
      <w:r>
        <w:rPr>
          <w:sz w:val="24"/>
        </w:rPr>
        <w:t xml:space="preserve">(п. 4 в ред. Федерального </w:t>
      </w:r>
      <w:hyperlink w:history="0" r:id="rId59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5. Законом или уставом общества, не являющегося публичным, могут быть установлены ограничения числа, суммарной номинальной стоимости акций или максимального числа голосов, принадлежащих одному акционеру.</w:t>
      </w:r>
    </w:p>
    <w:p>
      <w:pPr>
        <w:pStyle w:val="0"/>
        <w:jc w:val="both"/>
      </w:pPr>
      <w:r>
        <w:rPr>
          <w:sz w:val="24"/>
        </w:rPr>
        <w:t xml:space="preserve">(в ред. Федерального </w:t>
      </w:r>
      <w:hyperlink w:history="0" r:id="rId59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5"/>
        <w:ind w:firstLine="540"/>
        <w:jc w:val="both"/>
      </w:pPr>
      <w:r>
        <w:rPr>
          <w:sz w:val="24"/>
        </w:rPr>
        <w:t xml:space="preserve">Статья 100. Увеличение уставного капитала акционерного общества</w:t>
      </w:r>
    </w:p>
    <w:p>
      <w:pPr>
        <w:pStyle w:val="0"/>
        <w:jc w:val="both"/>
      </w:pPr>
      <w:r>
        <w:rPr>
          <w:sz w:val="24"/>
        </w:rPr>
      </w:r>
    </w:p>
    <w:p>
      <w:pPr>
        <w:pStyle w:val="0"/>
        <w:ind w:firstLine="540"/>
        <w:jc w:val="both"/>
      </w:pPr>
      <w:r>
        <w:rPr>
          <w:sz w:val="24"/>
        </w:rPr>
        <w:t xml:space="preserve">1. Акционерное общество в соответствии с </w:t>
      </w:r>
      <w:hyperlink w:history="0" r:id="rId600"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 вправе увеличить уставный капитал путем увеличения номинальной стоимости акций или выпуска дополнительных акций.</w:t>
      </w:r>
    </w:p>
    <w:p>
      <w:pPr>
        <w:pStyle w:val="0"/>
        <w:jc w:val="both"/>
      </w:pPr>
      <w:r>
        <w:rPr>
          <w:sz w:val="24"/>
        </w:rPr>
        <w:t xml:space="preserve">(в ред. Федерального </w:t>
      </w:r>
      <w:hyperlink w:history="0" r:id="rId60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Увеличение уставного капитала акционерного общества допускается после его полной оплаты.</w:t>
      </w:r>
    </w:p>
    <w:p>
      <w:pPr>
        <w:pStyle w:val="0"/>
        <w:jc w:val="both"/>
      </w:pPr>
      <w:r>
        <w:rPr>
          <w:sz w:val="24"/>
        </w:rPr>
        <w:t xml:space="preserve">(в ред. Федерального </w:t>
      </w:r>
      <w:hyperlink w:history="0" r:id="rId602"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рав кредиторов при уменьшении уставного капитала, изменения требований к хозяйственным обществам в случае несоответствия уставного капитала стоимости чистых активов, пересмотра ограничений, связанных с осуществлением хозяйственными обществами эмиссии о {КонсультантПлюс}">
        <w:r>
          <w:rPr>
            <w:sz w:val="24"/>
            <w:color w:val="0000ff"/>
          </w:rPr>
          <w:t xml:space="preserve">закона</w:t>
        </w:r>
      </w:hyperlink>
      <w:r>
        <w:rPr>
          <w:sz w:val="24"/>
        </w:rPr>
        <w:t xml:space="preserve"> от 27.12.2009 N 352-ФЗ)</w:t>
      </w:r>
    </w:p>
    <w:bookmarkStart w:id="1479" w:name="P1479"/>
    <w:bookmarkEnd w:id="1479"/>
    <w:p>
      <w:pPr>
        <w:pStyle w:val="0"/>
        <w:spacing w:before="240" w:lineRule="auto"/>
        <w:ind w:firstLine="540"/>
        <w:jc w:val="both"/>
      </w:pPr>
      <w:r>
        <w:rPr>
          <w:sz w:val="24"/>
        </w:rPr>
        <w:t xml:space="preserve">3. В случаях и в порядке, которые предусмотрены </w:t>
      </w:r>
      <w:hyperlink w:history="0" r:id="rId603"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 акционерам и лицам, которым принадлежат ценные бумаги общества, конвертируемые в его акции, может быть предоставлено преимущественное право покупки дополнительно выпускаемых обществом акций или конвертируемых в акции ценных бумаг.</w:t>
      </w:r>
    </w:p>
    <w:p>
      <w:pPr>
        <w:pStyle w:val="0"/>
        <w:jc w:val="both"/>
      </w:pPr>
      <w:r>
        <w:rPr>
          <w:sz w:val="24"/>
        </w:rPr>
        <w:t xml:space="preserve">(п. 3 в ред. Федерального </w:t>
      </w:r>
      <w:hyperlink w:history="0" r:id="rId60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5"/>
        <w:ind w:firstLine="540"/>
        <w:jc w:val="both"/>
      </w:pPr>
      <w:r>
        <w:rPr>
          <w:sz w:val="24"/>
        </w:rPr>
        <w:t xml:space="preserve">Статья 101. Уменьшение уставного капитала акционерного общества</w:t>
      </w:r>
    </w:p>
    <w:p>
      <w:pPr>
        <w:pStyle w:val="0"/>
        <w:jc w:val="both"/>
      </w:pPr>
      <w:r>
        <w:rPr>
          <w:sz w:val="24"/>
        </w:rPr>
      </w:r>
    </w:p>
    <w:p>
      <w:pPr>
        <w:pStyle w:val="0"/>
        <w:ind w:firstLine="540"/>
        <w:jc w:val="both"/>
      </w:pPr>
      <w:r>
        <w:rPr>
          <w:sz w:val="24"/>
        </w:rPr>
        <w:t xml:space="preserve">1. Акционерное общество в соответствии с </w:t>
      </w:r>
      <w:hyperlink w:history="0" r:id="rId605"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 вправе уменьшить уставный капитал путем уменьшения номинальной стоимости акций либо путем покупки части акций в целях сокращения их общего количества.</w:t>
      </w:r>
    </w:p>
    <w:p>
      <w:pPr>
        <w:pStyle w:val="0"/>
        <w:jc w:val="both"/>
      </w:pPr>
      <w:r>
        <w:rPr>
          <w:sz w:val="24"/>
        </w:rPr>
        <w:t xml:space="preserve">(в ред. Федерального </w:t>
      </w:r>
      <w:hyperlink w:history="0" r:id="rId60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Уменьшение уставного капитала общества допускается после уведомления всех его кредиторов в порядке, определяемом </w:t>
      </w:r>
      <w:hyperlink w:history="0" r:id="rId607"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об акционерных обществах. Права кредиторов в случае уменьшения уставного капитала общества или снижения стоимости его чистых активов определяются законом об акционерных обществах.</w:t>
      </w:r>
    </w:p>
    <w:p>
      <w:pPr>
        <w:pStyle w:val="0"/>
        <w:jc w:val="both"/>
      </w:pPr>
      <w:r>
        <w:rPr>
          <w:sz w:val="24"/>
        </w:rPr>
        <w:t xml:space="preserve">(в ред. Федерального </w:t>
      </w:r>
      <w:hyperlink w:history="0" r:id="rId608"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рав кредиторов при уменьшении уставного капитала, изменения требований к хозяйственным обществам в случае несоответствия уставного капитала стоимости чистых активов, пересмотра ограничений, связанных с осуществлением хозяйственными обществами эмиссии о {КонсультантПлюс}">
        <w:r>
          <w:rPr>
            <w:sz w:val="24"/>
            <w:color w:val="0000ff"/>
          </w:rPr>
          <w:t xml:space="preserve">закона</w:t>
        </w:r>
      </w:hyperlink>
      <w:r>
        <w:rPr>
          <w:sz w:val="24"/>
        </w:rPr>
        <w:t xml:space="preserve"> от 27.12.2009 N 352-ФЗ)</w:t>
      </w:r>
    </w:p>
    <w:p>
      <w:pPr>
        <w:pStyle w:val="0"/>
        <w:spacing w:before="240" w:lineRule="auto"/>
        <w:ind w:firstLine="540"/>
        <w:jc w:val="both"/>
      </w:pPr>
      <w:r>
        <w:rPr>
          <w:sz w:val="24"/>
        </w:rPr>
        <w:t xml:space="preserve">Права и обязанности кредиторов кредитных организаций и некредитных финансовых организаций, созданных в организационно-правовой форме акционерного общества, определяются также законами, регулирующими деятельность таких организаций.</w:t>
      </w:r>
    </w:p>
    <w:p>
      <w:pPr>
        <w:pStyle w:val="0"/>
        <w:jc w:val="both"/>
      </w:pPr>
      <w:r>
        <w:rPr>
          <w:sz w:val="24"/>
        </w:rPr>
        <w:t xml:space="preserve">(в ред. Федерального </w:t>
      </w:r>
      <w:hyperlink w:history="0" r:id="rId60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Уменьшение уставного капитала акционерного общества путем покупки и погашения части акций допускается, если такая возможность предусмотрена в уставе общества.</w:t>
      </w:r>
    </w:p>
    <w:p>
      <w:pPr>
        <w:pStyle w:val="0"/>
        <w:jc w:val="both"/>
      </w:pPr>
      <w:r>
        <w:rPr>
          <w:sz w:val="24"/>
        </w:rPr>
      </w:r>
    </w:p>
    <w:p>
      <w:pPr>
        <w:pStyle w:val="2"/>
        <w:outlineLvl w:val="5"/>
        <w:ind w:firstLine="540"/>
        <w:jc w:val="both"/>
      </w:pPr>
      <w:r>
        <w:rPr>
          <w:sz w:val="24"/>
        </w:rPr>
        <w:t xml:space="preserve">Статья 102. Ограничения на выпуск ценных бумаг и выплату дивидендов акционерного общества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 целях п. 1 ст. 102 определенные привилегированные акции банка </w:t>
            </w:r>
            <w:r>
              <w:rPr>
                <w:sz w:val="24"/>
                <w:color w:val="392c69"/>
              </w:rPr>
              <w:t xml:space="preserve">не учитываются</w:t>
            </w:r>
            <w:r>
              <w:rPr>
                <w:sz w:val="24"/>
                <w:color w:val="392c69"/>
              </w:rPr>
              <w:t xml:space="preserve"> при расчете доли таких акций в общем объеме уставного капитала.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Доля привилегированных акций в общем объеме уставного капитала акционерного общества не должна превышать двадцати пяти процентов. При этом публичное акционерное общество не вправе размещать привилегированные акции, номинальная стоимость которых ниже номинальной стоимости обыкновенных акций.</w:t>
      </w:r>
    </w:p>
    <w:p>
      <w:pPr>
        <w:pStyle w:val="0"/>
        <w:jc w:val="both"/>
      </w:pPr>
      <w:r>
        <w:rPr>
          <w:sz w:val="24"/>
        </w:rPr>
        <w:t xml:space="preserve">(в ред. Федерального </w:t>
      </w:r>
      <w:hyperlink w:history="0" r:id="rId61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Утратил силу с 1 сентября 2014 года. - Федеральный </w:t>
      </w:r>
      <w:hyperlink w:history="0" r:id="rId61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spacing w:before="240" w:lineRule="auto"/>
        <w:ind w:firstLine="540"/>
        <w:jc w:val="both"/>
      </w:pPr>
      <w:r>
        <w:rPr>
          <w:sz w:val="24"/>
        </w:rPr>
        <w:t xml:space="preserve">3. Акционерное общество не вправе объявлять и выплачивать дивиденды:</w:t>
      </w:r>
    </w:p>
    <w:p>
      <w:pPr>
        <w:pStyle w:val="0"/>
        <w:spacing w:before="240" w:lineRule="auto"/>
        <w:ind w:firstLine="540"/>
        <w:jc w:val="both"/>
      </w:pPr>
      <w:r>
        <w:rPr>
          <w:sz w:val="24"/>
        </w:rPr>
        <w:t xml:space="preserve">до полной оплаты всего уставного капитала;</w:t>
      </w:r>
    </w:p>
    <w:p>
      <w:pPr>
        <w:pStyle w:val="0"/>
        <w:spacing w:before="240" w:lineRule="auto"/>
        <w:ind w:firstLine="540"/>
        <w:jc w:val="both"/>
      </w:pPr>
      <w:r>
        <w:rPr>
          <w:sz w:val="24"/>
        </w:rPr>
        <w:t xml:space="preserve">если стоимость </w:t>
      </w:r>
      <w:r>
        <w:rPr>
          <w:sz w:val="24"/>
        </w:rPr>
        <w:t xml:space="preserve">чистых активов</w:t>
      </w:r>
      <w:r>
        <w:rPr>
          <w:sz w:val="24"/>
        </w:rPr>
        <w:t xml:space="preserve"> акционерного общества меньше его уставного капитала и резервного фонда либо станет меньше их размера в результате выплаты дивидендов;</w:t>
      </w:r>
    </w:p>
    <w:p>
      <w:pPr>
        <w:pStyle w:val="0"/>
        <w:spacing w:before="240" w:lineRule="auto"/>
        <w:ind w:firstLine="540"/>
        <w:jc w:val="both"/>
      </w:pPr>
      <w:r>
        <w:rPr>
          <w:sz w:val="24"/>
        </w:rPr>
        <w:t xml:space="preserve">в иных случаях, предусмотренных </w:t>
      </w:r>
      <w:r>
        <w:rPr>
          <w:sz w:val="24"/>
        </w:rPr>
        <w:t xml:space="preserve">законом</w:t>
      </w:r>
      <w:r>
        <w:rPr>
          <w:sz w:val="24"/>
        </w:rPr>
        <w:t xml:space="preserve"> об акционерных обществах.</w:t>
      </w:r>
    </w:p>
    <w:p>
      <w:pPr>
        <w:pStyle w:val="0"/>
        <w:jc w:val="both"/>
      </w:pPr>
      <w:r>
        <w:rPr>
          <w:sz w:val="24"/>
        </w:rPr>
        <w:t xml:space="preserve">(абзац введен Федеральным </w:t>
      </w:r>
      <w:hyperlink w:history="0" r:id="rId61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2"/>
        <w:outlineLvl w:val="5"/>
        <w:ind w:firstLine="540"/>
        <w:jc w:val="both"/>
      </w:pPr>
      <w:r>
        <w:rPr>
          <w:sz w:val="24"/>
        </w:rPr>
        <w:t xml:space="preserve">Статья 103. Утратила силу с 1 сентября 2014 года. - Федеральный </w:t>
      </w:r>
      <w:hyperlink w:history="0" r:id="rId61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r>
    </w:p>
    <w:p>
      <w:pPr>
        <w:pStyle w:val="2"/>
        <w:outlineLvl w:val="5"/>
        <w:ind w:firstLine="540"/>
        <w:jc w:val="both"/>
      </w:pPr>
      <w:r>
        <w:rPr>
          <w:sz w:val="24"/>
        </w:rPr>
        <w:t xml:space="preserve">Статья 104. Реорганизация и ликвидация акционерного общества</w:t>
      </w:r>
    </w:p>
    <w:p>
      <w:pPr>
        <w:pStyle w:val="0"/>
        <w:jc w:val="both"/>
      </w:pPr>
      <w:r>
        <w:rPr>
          <w:sz w:val="24"/>
        </w:rPr>
      </w:r>
    </w:p>
    <w:p>
      <w:pPr>
        <w:pStyle w:val="0"/>
        <w:ind w:firstLine="540"/>
        <w:jc w:val="both"/>
      </w:pPr>
      <w:r>
        <w:rPr>
          <w:sz w:val="24"/>
        </w:rPr>
        <w:t xml:space="preserve">1. Акционерное общество может быть реорганизовано или ликвидировано добровольно по решению общего собрания акционеров.</w:t>
      </w:r>
    </w:p>
    <w:p>
      <w:pPr>
        <w:pStyle w:val="0"/>
        <w:spacing w:before="240" w:lineRule="auto"/>
        <w:ind w:firstLine="540"/>
        <w:jc w:val="both"/>
      </w:pPr>
      <w:r>
        <w:rPr>
          <w:sz w:val="24"/>
        </w:rPr>
        <w:t xml:space="preserve">Иные основания и порядок реорганизации и ликвидации акционерного общества определяются </w:t>
      </w:r>
      <w:r>
        <w:rPr>
          <w:sz w:val="24"/>
        </w:rPr>
        <w:t xml:space="preserve">законом</w:t>
      </w:r>
      <w:r>
        <w:rPr>
          <w:sz w:val="24"/>
        </w:rPr>
        <w:t xml:space="preserve">.</w:t>
      </w:r>
    </w:p>
    <w:p>
      <w:pPr>
        <w:pStyle w:val="0"/>
        <w:jc w:val="both"/>
      </w:pPr>
      <w:r>
        <w:rPr>
          <w:sz w:val="24"/>
        </w:rPr>
        <w:t xml:space="preserve">(в ред. Федерального </w:t>
      </w:r>
      <w:hyperlink w:history="0" r:id="rId61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spacing w:before="240" w:lineRule="auto"/>
        <w:ind w:firstLine="540"/>
        <w:jc w:val="both"/>
      </w:pPr>
      <w:r>
        <w:rPr>
          <w:sz w:val="24"/>
        </w:rPr>
        <w:t xml:space="preserve">2. Акционерное общество вправе преобразоваться в общество с ограниченной ответственностью, хозяйственное товарищество или производственный кооператив.</w:t>
      </w:r>
    </w:p>
    <w:p>
      <w:pPr>
        <w:pStyle w:val="0"/>
        <w:jc w:val="both"/>
      </w:pPr>
      <w:r>
        <w:rPr>
          <w:sz w:val="24"/>
        </w:rPr>
        <w:t xml:space="preserve">(п. 2 в ред. Федерального </w:t>
      </w:r>
      <w:hyperlink w:history="0" r:id="rId61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jc w:val="both"/>
      </w:pPr>
      <w:r>
        <w:rPr>
          <w:sz w:val="24"/>
        </w:rPr>
      </w:r>
    </w:p>
    <w:p>
      <w:pPr>
        <w:pStyle w:val="2"/>
        <w:outlineLvl w:val="4"/>
        <w:jc w:val="center"/>
      </w:pPr>
      <w:r>
        <w:rPr>
          <w:sz w:val="24"/>
        </w:rPr>
        <w:t xml:space="preserve">7. Дочерние и зависимые общества (статьи 105 - 106)</w:t>
      </w:r>
    </w:p>
    <w:p>
      <w:pPr>
        <w:pStyle w:val="0"/>
        <w:jc w:val="both"/>
      </w:pPr>
      <w:r>
        <w:rPr>
          <w:sz w:val="24"/>
        </w:rPr>
      </w:r>
    </w:p>
    <w:p>
      <w:pPr>
        <w:pStyle w:val="0"/>
        <w:ind w:firstLine="540"/>
        <w:jc w:val="both"/>
      </w:pPr>
      <w:r>
        <w:rPr>
          <w:sz w:val="24"/>
        </w:rPr>
        <w:t xml:space="preserve">Утратил силу с 1 сентября 2014 года. - Федеральный </w:t>
      </w:r>
      <w:hyperlink w:history="0" r:id="rId61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r>
    </w:p>
    <w:p>
      <w:pPr>
        <w:pStyle w:val="2"/>
        <w:outlineLvl w:val="4"/>
        <w:jc w:val="center"/>
      </w:pPr>
      <w:r>
        <w:rPr>
          <w:sz w:val="24"/>
        </w:rPr>
        <w:t xml:space="preserve">8. Производственные кооперативы</w:t>
      </w:r>
    </w:p>
    <w:p>
      <w:pPr>
        <w:pStyle w:val="0"/>
        <w:jc w:val="center"/>
      </w:pPr>
      <w:r>
        <w:rPr>
          <w:sz w:val="24"/>
        </w:rPr>
      </w:r>
    </w:p>
    <w:p>
      <w:pPr>
        <w:pStyle w:val="0"/>
        <w:jc w:val="center"/>
      </w:pPr>
      <w:r>
        <w:rPr>
          <w:sz w:val="24"/>
        </w:rPr>
        <w:t xml:space="preserve">(введен Федеральным </w:t>
      </w:r>
      <w:hyperlink w:history="0" r:id="rId61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2"/>
        <w:outlineLvl w:val="5"/>
        <w:ind w:firstLine="540"/>
        <w:jc w:val="both"/>
      </w:pPr>
      <w:r>
        <w:rPr>
          <w:sz w:val="24"/>
        </w:rPr>
        <w:t xml:space="preserve">Статья 106.1. Понятие производственного кооператива</w:t>
      </w:r>
    </w:p>
    <w:p>
      <w:pPr>
        <w:pStyle w:val="0"/>
        <w:ind w:firstLine="540"/>
        <w:jc w:val="both"/>
      </w:pPr>
      <w:r>
        <w:rPr>
          <w:sz w:val="24"/>
        </w:rPr>
      </w:r>
    </w:p>
    <w:p>
      <w:pPr>
        <w:pStyle w:val="0"/>
        <w:ind w:firstLine="540"/>
        <w:jc w:val="both"/>
      </w:pPr>
      <w:r>
        <w:rPr>
          <w:sz w:val="24"/>
        </w:rPr>
        <w:t xml:space="preserve">1. Производственным кооперативом (артелью) признается добровольное объединение граждан на основе членства для совместной производственной или иной хозяйственной деятельности (производство, переработка, сбыт промышленной, сельскохозяйственной и иной продукции, выполнение работ, торговля, бытовое обслуживание, оказание других услуг), основанной на их личном трудовом и ином участии и объединении его членами (участниками) имущественных паевых взносов. </w:t>
      </w:r>
      <w:r>
        <w:rPr>
          <w:sz w:val="24"/>
        </w:rPr>
        <w:t xml:space="preserve">Законом</w:t>
      </w:r>
      <w:r>
        <w:rPr>
          <w:sz w:val="24"/>
        </w:rPr>
        <w:t xml:space="preserve"> и уставом производственного кооператива может быть предусмотрено участие в его деятельности юридических лиц. Производственный кооператив является корпоративной коммерческой организацией.</w:t>
      </w:r>
    </w:p>
    <w:p>
      <w:pPr>
        <w:pStyle w:val="0"/>
        <w:spacing w:before="240" w:lineRule="auto"/>
        <w:ind w:firstLine="540"/>
        <w:jc w:val="both"/>
      </w:pPr>
      <w:r>
        <w:rPr>
          <w:sz w:val="24"/>
        </w:rPr>
        <w:t xml:space="preserve">2. Члены производственного кооператива несут по обязательствам кооператива субсидиарную ответственность в размерах и в порядке, которые предусмотрены </w:t>
      </w:r>
      <w:r>
        <w:rPr>
          <w:sz w:val="24"/>
        </w:rPr>
        <w:t xml:space="preserve">законом</w:t>
      </w:r>
      <w:r>
        <w:rPr>
          <w:sz w:val="24"/>
        </w:rPr>
        <w:t xml:space="preserve"> о производственных кооперативах и уставом кооператива.</w:t>
      </w:r>
    </w:p>
    <w:p>
      <w:pPr>
        <w:pStyle w:val="0"/>
        <w:ind w:firstLine="540"/>
        <w:jc w:val="both"/>
      </w:pPr>
      <w:r>
        <w:rPr>
          <w:sz w:val="24"/>
        </w:rPr>
      </w:r>
    </w:p>
    <w:p>
      <w:pPr>
        <w:pStyle w:val="2"/>
        <w:outlineLvl w:val="5"/>
        <w:ind w:firstLine="540"/>
        <w:jc w:val="both"/>
      </w:pPr>
      <w:r>
        <w:rPr>
          <w:sz w:val="24"/>
        </w:rPr>
        <w:t xml:space="preserve">Статья 106.2. Создание производственного кооператива и его устав</w:t>
      </w:r>
    </w:p>
    <w:p>
      <w:pPr>
        <w:pStyle w:val="0"/>
        <w:ind w:firstLine="540"/>
        <w:jc w:val="both"/>
      </w:pPr>
      <w:r>
        <w:rPr>
          <w:sz w:val="24"/>
        </w:rPr>
      </w:r>
    </w:p>
    <w:p>
      <w:pPr>
        <w:pStyle w:val="0"/>
        <w:ind w:firstLine="540"/>
        <w:jc w:val="both"/>
      </w:pPr>
      <w:r>
        <w:rPr>
          <w:sz w:val="24"/>
        </w:rPr>
        <w:t xml:space="preserve">1. Учредительным документом производственного кооператива является его устав, утвержденный общим собранием его членов.</w:t>
      </w:r>
    </w:p>
    <w:p>
      <w:pPr>
        <w:pStyle w:val="0"/>
        <w:spacing w:before="240" w:lineRule="auto"/>
        <w:ind w:firstLine="540"/>
        <w:jc w:val="both"/>
      </w:pPr>
      <w:r>
        <w:rPr>
          <w:sz w:val="24"/>
        </w:rPr>
        <w:t xml:space="preserve">2. Устав производственного кооператива должен содержать сведения о фирменном наименовании кооператива и месте его нахождения,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 о характере и порядке трудового участия его членов в деятельности кооператива и об их ответственности за нарушение обязанности принимать личное трудовое участие в деятельности кооператива, о порядке распределения прибыли и убытков кооператива, размере и об условиях субсидиарной ответственности его членов по обязательствам кооператива,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w:t>
      </w:r>
    </w:p>
    <w:p>
      <w:pPr>
        <w:pStyle w:val="0"/>
        <w:spacing w:before="240" w:lineRule="auto"/>
        <w:ind w:firstLine="540"/>
        <w:jc w:val="both"/>
      </w:pPr>
      <w:r>
        <w:rPr>
          <w:sz w:val="24"/>
        </w:rPr>
        <w:t xml:space="preserve">3. Фирменное наименование производственного кооператива должно содержать его наименование и слова "производственный кооператив" или слово "артель".</w:t>
      </w:r>
    </w:p>
    <w:p>
      <w:pPr>
        <w:pStyle w:val="0"/>
        <w:spacing w:before="240" w:lineRule="auto"/>
        <w:ind w:firstLine="540"/>
        <w:jc w:val="both"/>
      </w:pPr>
      <w:r>
        <w:rPr>
          <w:sz w:val="24"/>
        </w:rPr>
        <w:t xml:space="preserve">4. Число членов кооператива не должно быть менее пяти.</w:t>
      </w:r>
    </w:p>
    <w:p>
      <w:pPr>
        <w:pStyle w:val="0"/>
        <w:ind w:firstLine="540"/>
        <w:jc w:val="both"/>
      </w:pPr>
      <w:r>
        <w:rPr>
          <w:sz w:val="24"/>
        </w:rPr>
      </w:r>
    </w:p>
    <w:p>
      <w:pPr>
        <w:pStyle w:val="2"/>
        <w:outlineLvl w:val="5"/>
        <w:ind w:firstLine="540"/>
        <w:jc w:val="both"/>
      </w:pPr>
      <w:r>
        <w:rPr>
          <w:sz w:val="24"/>
        </w:rPr>
        <w:t xml:space="preserve">Статья 106.3. Имущество производственного кооператива</w:t>
      </w:r>
    </w:p>
    <w:p>
      <w:pPr>
        <w:pStyle w:val="0"/>
        <w:ind w:firstLine="540"/>
        <w:jc w:val="both"/>
      </w:pPr>
      <w:r>
        <w:rPr>
          <w:sz w:val="24"/>
        </w:rPr>
      </w:r>
    </w:p>
    <w:p>
      <w:pPr>
        <w:pStyle w:val="0"/>
        <w:ind w:firstLine="540"/>
        <w:jc w:val="both"/>
      </w:pPr>
      <w:r>
        <w:rPr>
          <w:sz w:val="24"/>
        </w:rPr>
        <w:t xml:space="preserve">1. Имущество, находящееся в собственности производственного кооператива, делится на паи его членов в соответствии с уставом кооператива.</w:t>
      </w:r>
    </w:p>
    <w:p>
      <w:pPr>
        <w:pStyle w:val="0"/>
        <w:spacing w:before="240" w:lineRule="auto"/>
        <w:ind w:firstLine="540"/>
        <w:jc w:val="both"/>
      </w:pPr>
      <w:r>
        <w:rPr>
          <w:sz w:val="24"/>
        </w:rPr>
        <w:t xml:space="preserve">Уставом кооператива может быть установлено, что определенная часть принадлежащего кооперативу имущества составляет неделимые фонды, используемые на цели, определяемые уставом.</w:t>
      </w:r>
    </w:p>
    <w:p>
      <w:pPr>
        <w:pStyle w:val="0"/>
        <w:spacing w:before="240" w:lineRule="auto"/>
        <w:ind w:firstLine="540"/>
        <w:jc w:val="both"/>
      </w:pPr>
      <w:r>
        <w:rPr>
          <w:sz w:val="24"/>
        </w:rPr>
        <w:t xml:space="preserve">Решение об образовании неделимых фондов принимается членами кооператива единогласно, если иное не предусмотрено уставом кооператива.</w:t>
      </w:r>
    </w:p>
    <w:p>
      <w:pPr>
        <w:pStyle w:val="0"/>
        <w:spacing w:before="240" w:lineRule="auto"/>
        <w:ind w:firstLine="540"/>
        <w:jc w:val="both"/>
      </w:pPr>
      <w:r>
        <w:rPr>
          <w:sz w:val="24"/>
        </w:rPr>
        <w:t xml:space="preserve">2. Член производственного кооператива обязан внести к моменту регистрации кооператива не менее десяти процентов паевого взноса, а остальную часть в течение года с момента государственной регистрации кооператива.</w:t>
      </w:r>
    </w:p>
    <w:p>
      <w:pPr>
        <w:pStyle w:val="0"/>
        <w:spacing w:before="240" w:lineRule="auto"/>
        <w:ind w:firstLine="540"/>
        <w:jc w:val="both"/>
      </w:pPr>
      <w:r>
        <w:rPr>
          <w:sz w:val="24"/>
        </w:rPr>
        <w:t xml:space="preserve">3. Прибыль производственного кооператива распределяется между его членами в соответствии с их трудовым участием, если иной порядок не предусмотрен </w:t>
      </w:r>
      <w:r>
        <w:rPr>
          <w:sz w:val="24"/>
        </w:rPr>
        <w:t xml:space="preserve">законом</w:t>
      </w:r>
      <w:r>
        <w:rPr>
          <w:sz w:val="24"/>
        </w:rPr>
        <w:t xml:space="preserve"> о производственных кооперативах и уставом кооператива.</w:t>
      </w:r>
    </w:p>
    <w:p>
      <w:pPr>
        <w:pStyle w:val="0"/>
        <w:spacing w:before="240" w:lineRule="auto"/>
        <w:ind w:firstLine="540"/>
        <w:jc w:val="both"/>
      </w:pPr>
      <w:r>
        <w:rPr>
          <w:sz w:val="24"/>
        </w:rPr>
        <w:t xml:space="preserve">В таком же порядке распределяется имущество, оставшееся после ликвидации кооператива и удовлетворения требований его кредиторов.</w:t>
      </w:r>
    </w:p>
    <w:p>
      <w:pPr>
        <w:pStyle w:val="0"/>
        <w:ind w:firstLine="540"/>
        <w:jc w:val="both"/>
      </w:pPr>
      <w:r>
        <w:rPr>
          <w:sz w:val="24"/>
        </w:rPr>
      </w:r>
    </w:p>
    <w:p>
      <w:pPr>
        <w:pStyle w:val="2"/>
        <w:outlineLvl w:val="5"/>
        <w:ind w:firstLine="540"/>
        <w:jc w:val="both"/>
      </w:pPr>
      <w:r>
        <w:rPr>
          <w:sz w:val="24"/>
        </w:rPr>
        <w:t xml:space="preserve">Статья 106.4. Особенности управления в производственном кооперативе</w:t>
      </w:r>
    </w:p>
    <w:p>
      <w:pPr>
        <w:pStyle w:val="0"/>
        <w:ind w:firstLine="540"/>
        <w:jc w:val="both"/>
      </w:pPr>
      <w:r>
        <w:rPr>
          <w:sz w:val="24"/>
        </w:rPr>
      </w:r>
    </w:p>
    <w:bookmarkStart w:id="1546" w:name="P1546"/>
    <w:bookmarkEnd w:id="1546"/>
    <w:p>
      <w:pPr>
        <w:pStyle w:val="0"/>
        <w:ind w:firstLine="540"/>
        <w:jc w:val="both"/>
      </w:pPr>
      <w:r>
        <w:rPr>
          <w:sz w:val="24"/>
        </w:rPr>
        <w:t xml:space="preserve">1. Исполнительными органами производственного кооператива являются председатель и правление кооператива, если его образование предусмотрено </w:t>
      </w:r>
      <w:r>
        <w:rPr>
          <w:sz w:val="24"/>
        </w:rPr>
        <w:t xml:space="preserve">законом</w:t>
      </w:r>
      <w:r>
        <w:rPr>
          <w:sz w:val="24"/>
        </w:rPr>
        <w:t xml:space="preserve"> или уставом кооператива.</w:t>
      </w:r>
    </w:p>
    <w:p>
      <w:pPr>
        <w:pStyle w:val="0"/>
        <w:spacing w:before="240" w:lineRule="auto"/>
        <w:ind w:firstLine="540"/>
        <w:jc w:val="both"/>
      </w:pPr>
      <w:r>
        <w:rPr>
          <w:sz w:val="24"/>
        </w:rPr>
        <w:t xml:space="preserve">2. Членами правления производственного кооператива и председателем кооператива могут быть только члены кооператива.</w:t>
      </w:r>
    </w:p>
    <w:p>
      <w:pPr>
        <w:pStyle w:val="0"/>
        <w:spacing w:before="240" w:lineRule="auto"/>
        <w:ind w:firstLine="540"/>
        <w:jc w:val="both"/>
      </w:pPr>
      <w:r>
        <w:rPr>
          <w:sz w:val="24"/>
        </w:rPr>
        <w:t xml:space="preserve">3. Член производственного кооператива имеет один голос при принятии решений общим собранием.</w:t>
      </w:r>
    </w:p>
    <w:p>
      <w:pPr>
        <w:pStyle w:val="0"/>
        <w:ind w:firstLine="540"/>
        <w:jc w:val="both"/>
      </w:pPr>
      <w:r>
        <w:rPr>
          <w:sz w:val="24"/>
        </w:rPr>
      </w:r>
    </w:p>
    <w:p>
      <w:pPr>
        <w:pStyle w:val="2"/>
        <w:outlineLvl w:val="5"/>
        <w:ind w:firstLine="540"/>
        <w:jc w:val="both"/>
      </w:pPr>
      <w:r>
        <w:rPr>
          <w:sz w:val="24"/>
        </w:rPr>
        <w:t xml:space="preserve">Статья 106.5. Прекращение членства в производственном кооперативе и переход пая</w:t>
      </w:r>
    </w:p>
    <w:p>
      <w:pPr>
        <w:pStyle w:val="0"/>
        <w:ind w:firstLine="540"/>
        <w:jc w:val="both"/>
      </w:pPr>
      <w:r>
        <w:rPr>
          <w:sz w:val="24"/>
        </w:rPr>
      </w:r>
    </w:p>
    <w:bookmarkStart w:id="1552" w:name="P1552"/>
    <w:bookmarkEnd w:id="1552"/>
    <w:p>
      <w:pPr>
        <w:pStyle w:val="0"/>
        <w:ind w:firstLine="540"/>
        <w:jc w:val="both"/>
      </w:pPr>
      <w:r>
        <w:rPr>
          <w:sz w:val="24"/>
        </w:rPr>
        <w:t xml:space="preserve">1. Член производственного кооператива по своему усмотрению вправе выйти из кооператива. В этом случае ему должна быть выплачена стоимость пая или должно быть выдано имущество, стоимость которого соответствует стоимости его пая, а также должны быть произведены другие выплаты, предусмотренные уставом кооператива.</w:t>
      </w:r>
    </w:p>
    <w:p>
      <w:pPr>
        <w:pStyle w:val="0"/>
        <w:spacing w:before="240" w:lineRule="auto"/>
        <w:ind w:firstLine="540"/>
        <w:jc w:val="both"/>
      </w:pPr>
      <w:r>
        <w:rPr>
          <w:sz w:val="24"/>
        </w:rPr>
        <w:t xml:space="preserve">Выплата стоимости пая или выдача другого имущества выходящему члену кооператива производится по окончании финансового года и утверждении бухгалтерской (финансовой) отчетности кооператива, если иное не предусмотрено уставом кооператива.</w:t>
      </w:r>
    </w:p>
    <w:p>
      <w:pPr>
        <w:pStyle w:val="0"/>
        <w:spacing w:before="240" w:lineRule="auto"/>
        <w:ind w:firstLine="540"/>
        <w:jc w:val="both"/>
      </w:pPr>
      <w:r>
        <w:rPr>
          <w:sz w:val="24"/>
        </w:rPr>
        <w:t xml:space="preserve">2. Член производственного кооператива может быть исключен из кооператива по решению общего собрания в случае неисполнения или ненадлежащего исполнения обязанностей, возложенных на него уставом кооператива, а также в других случаях, предусмотренных </w:t>
      </w:r>
      <w:r>
        <w:rPr>
          <w:sz w:val="24"/>
        </w:rPr>
        <w:t xml:space="preserve">законом</w:t>
      </w:r>
      <w:r>
        <w:rPr>
          <w:sz w:val="24"/>
        </w:rPr>
        <w:t xml:space="preserve"> и уставом кооператива.</w:t>
      </w:r>
    </w:p>
    <w:p>
      <w:pPr>
        <w:pStyle w:val="0"/>
        <w:spacing w:before="240" w:lineRule="auto"/>
        <w:ind w:firstLine="540"/>
        <w:jc w:val="both"/>
      </w:pPr>
      <w:r>
        <w:rPr>
          <w:sz w:val="24"/>
        </w:rPr>
        <w:t xml:space="preserve">Член правления кооператива может быть исключен из кооператива по решению общего собрания в связи с членством в аналогичном кооперативе.</w:t>
      </w:r>
    </w:p>
    <w:p>
      <w:pPr>
        <w:pStyle w:val="0"/>
        <w:spacing w:before="240" w:lineRule="auto"/>
        <w:ind w:firstLine="540"/>
        <w:jc w:val="both"/>
      </w:pPr>
      <w:r>
        <w:rPr>
          <w:sz w:val="24"/>
        </w:rPr>
        <w:t xml:space="preserve">Член кооператива, исключенный из него, имеет право на получение пая и других выплат, предусмотренных уставом кооператива, в соответствии с </w:t>
      </w:r>
      <w:hyperlink w:history="0" w:anchor="P1552" w:tooltip="1. Член производственного кооператива по своему усмотрению вправе выйти из кооператива. В этом случае ему должна быть выплачена стоимость пая или должно быть выдано имущество, стоимость которого соответствует стоимости его пая, а также должны быть произведены другие выплаты, предусмотренные уставом кооператива.">
        <w:r>
          <w:rPr>
            <w:sz w:val="24"/>
            <w:color w:val="0000ff"/>
          </w:rPr>
          <w:t xml:space="preserve">пунктом 1</w:t>
        </w:r>
      </w:hyperlink>
      <w:r>
        <w:rPr>
          <w:sz w:val="24"/>
        </w:rPr>
        <w:t xml:space="preserve"> настоящей статьи.</w:t>
      </w:r>
    </w:p>
    <w:p>
      <w:pPr>
        <w:pStyle w:val="0"/>
        <w:spacing w:before="240" w:lineRule="auto"/>
        <w:ind w:firstLine="540"/>
        <w:jc w:val="both"/>
      </w:pPr>
      <w:r>
        <w:rPr>
          <w:sz w:val="24"/>
        </w:rPr>
        <w:t xml:space="preserve">3. Член производственного кооператива вправе передать свой пай или его часть другому члену кооператива, если иное не предусмотрено законом и уставом кооператива.</w:t>
      </w:r>
    </w:p>
    <w:p>
      <w:pPr>
        <w:pStyle w:val="0"/>
        <w:spacing w:before="240" w:lineRule="auto"/>
        <w:ind w:firstLine="540"/>
        <w:jc w:val="both"/>
      </w:pPr>
      <w:r>
        <w:rPr>
          <w:sz w:val="24"/>
        </w:rPr>
        <w:t xml:space="preserve">Передача пая или его части гражданину, не являющемуся членом кооператива, допускается с согласия общего собрания членов кооператива. В этом случае другие члены кооператива пользуются преимущественным правом покупки такого пая или его части.</w:t>
      </w:r>
    </w:p>
    <w:p>
      <w:pPr>
        <w:pStyle w:val="0"/>
        <w:spacing w:before="240" w:lineRule="auto"/>
        <w:ind w:firstLine="540"/>
        <w:jc w:val="both"/>
      </w:pPr>
      <w:r>
        <w:rPr>
          <w:sz w:val="24"/>
        </w:rPr>
        <w:t xml:space="preserve">4. В случае смерти члена производственного кооператива его наследники могут быть приняты в члены кооператива, если иное не предусмотрено уставом кооператива. В противном случае кооператив выплачивает наследникам стоимость пая умершего члена кооператива.</w:t>
      </w:r>
    </w:p>
    <w:p>
      <w:pPr>
        <w:pStyle w:val="0"/>
        <w:spacing w:before="240" w:lineRule="auto"/>
        <w:ind w:firstLine="540"/>
        <w:jc w:val="both"/>
      </w:pPr>
      <w:r>
        <w:rPr>
          <w:sz w:val="24"/>
        </w:rPr>
        <w:t xml:space="preserve">5. Обращение взыскания на пай члена производственного кооператива по долгам члена кооператива допускается лишь при недостатке иного его имущества для покрытия таких долгов в порядке, установленном законом и уставом кооператива. Взыскание по долгам члена кооператива не может быть обращено на неделимые фонды кооператива.</w:t>
      </w:r>
    </w:p>
    <w:p>
      <w:pPr>
        <w:pStyle w:val="0"/>
        <w:ind w:firstLine="540"/>
        <w:jc w:val="both"/>
      </w:pPr>
      <w:r>
        <w:rPr>
          <w:sz w:val="24"/>
        </w:rPr>
      </w:r>
    </w:p>
    <w:p>
      <w:pPr>
        <w:pStyle w:val="2"/>
        <w:outlineLvl w:val="5"/>
        <w:ind w:firstLine="540"/>
        <w:jc w:val="both"/>
      </w:pPr>
      <w:r>
        <w:rPr>
          <w:sz w:val="24"/>
        </w:rPr>
        <w:t xml:space="preserve">Статья 106.6. Преобразование производственного кооператива</w:t>
      </w:r>
    </w:p>
    <w:p>
      <w:pPr>
        <w:pStyle w:val="0"/>
        <w:ind w:firstLine="540"/>
        <w:jc w:val="both"/>
      </w:pPr>
      <w:r>
        <w:rPr>
          <w:sz w:val="24"/>
        </w:rPr>
      </w:r>
    </w:p>
    <w:bookmarkStart w:id="1564" w:name="P1564"/>
    <w:bookmarkEnd w:id="1564"/>
    <w:p>
      <w:pPr>
        <w:pStyle w:val="0"/>
        <w:ind w:firstLine="540"/>
        <w:jc w:val="both"/>
      </w:pPr>
      <w:r>
        <w:rPr>
          <w:sz w:val="24"/>
        </w:rPr>
        <w:t xml:space="preserve">Производственный кооператив по решению его членов, принятому единогласно, может преобразоваться в хозяйственное товарищество или общество.</w:t>
      </w:r>
    </w:p>
    <w:p>
      <w:pPr>
        <w:pStyle w:val="0"/>
        <w:ind w:firstLine="540"/>
        <w:jc w:val="both"/>
      </w:pPr>
      <w:r>
        <w:rPr>
          <w:sz w:val="24"/>
        </w:rPr>
      </w:r>
    </w:p>
    <w:p>
      <w:pPr>
        <w:pStyle w:val="2"/>
        <w:outlineLvl w:val="3"/>
        <w:jc w:val="center"/>
      </w:pPr>
      <w:r>
        <w:rPr>
          <w:sz w:val="24"/>
        </w:rPr>
        <w:t xml:space="preserve">§ 3. Производственные кооперативы (статьи 107 - 112)</w:t>
      </w:r>
    </w:p>
    <w:p>
      <w:pPr>
        <w:pStyle w:val="0"/>
        <w:jc w:val="both"/>
      </w:pPr>
      <w:r>
        <w:rPr>
          <w:sz w:val="24"/>
        </w:rPr>
      </w:r>
    </w:p>
    <w:p>
      <w:pPr>
        <w:pStyle w:val="0"/>
        <w:ind w:firstLine="540"/>
        <w:jc w:val="both"/>
      </w:pPr>
      <w:r>
        <w:rPr>
          <w:sz w:val="24"/>
        </w:rPr>
        <w:t xml:space="preserve">Утратил силу с 1 сентября 2014 года. - Федеральный </w:t>
      </w:r>
      <w:hyperlink w:history="0" r:id="rId61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ликвидации или реорганизации по решению учредителя ГУП и МУП, созданных до </w:t>
            </w:r>
            <w:hyperlink w:history="0" r:id="rId619" w:tooltip="Федеральный закон от 27.12.2019 N 485-ФЗ (ред. от 26.12.2024) &quot;О внесении изменений в Федеральный закон &quot;О государственных и муниципальных унитарных предприятиях&quot; и Федеральный закон &quot;О защите конкуренции&quot; {КонсультантПлюс}">
              <w:r>
                <w:rPr>
                  <w:sz w:val="24"/>
                  <w:color w:val="0000ff"/>
                </w:rPr>
                <w:t xml:space="preserve">08.01.2020</w:t>
              </w:r>
            </w:hyperlink>
            <w:r>
              <w:rPr>
                <w:sz w:val="24"/>
                <w:color w:val="392c69"/>
              </w:rPr>
              <w:t xml:space="preserve">, осуществляющих деятельность на конкурентных товарных рынках в РФ, кроме </w:t>
            </w:r>
            <w:hyperlink w:history="0" r:id="rId620" w:tooltip="Федеральный закон от 26.07.2006 N 135-ФЗ (ред. от 24.06.2025) &quot;О защите конкуренции&quot; (с изм. и доп., вступ. в силу с 01.09.2025) {КонсультантПлюс}">
              <w:r>
                <w:rPr>
                  <w:sz w:val="24"/>
                  <w:color w:val="0000ff"/>
                </w:rPr>
                <w:t xml:space="preserve">случаев</w:t>
              </w:r>
            </w:hyperlink>
            <w:r>
              <w:rPr>
                <w:sz w:val="24"/>
                <w:color w:val="392c69"/>
              </w:rPr>
              <w:t xml:space="preserve">, указанных в ФЗ от 26.07.2006 N 135-ФЗ, см. ФЗ от 27.12.2019 </w:t>
            </w:r>
            <w:hyperlink w:history="0" r:id="rId621" w:tooltip="Федеральный закон от 27.12.2019 N 485-ФЗ (ред. от 26.12.2024) &quot;О внесении изменений в Федеральный закон &quot;О государственных и муниципальных унитарных предприятиях&quot; и Федеральный закон &quot;О защите конкуренции&quot; {КонсультантПлюс}">
              <w:r>
                <w:rPr>
                  <w:sz w:val="24"/>
                  <w:color w:val="0000ff"/>
                </w:rPr>
                <w:t xml:space="preserve">N 485-ФЗ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jc w:val="center"/>
      </w:pPr>
      <w:r>
        <w:rPr>
          <w:sz w:val="24"/>
        </w:rPr>
        <w:t xml:space="preserve">§ 4. Государственные и муниципальные унитарные</w:t>
      </w:r>
    </w:p>
    <w:p>
      <w:pPr>
        <w:pStyle w:val="2"/>
        <w:jc w:val="center"/>
      </w:pPr>
      <w:r>
        <w:rPr>
          <w:sz w:val="24"/>
        </w:rPr>
        <w:t xml:space="preserve">предприятия</w:t>
      </w:r>
    </w:p>
    <w:p>
      <w:pPr>
        <w:pStyle w:val="0"/>
        <w:jc w:val="both"/>
      </w:pPr>
      <w:r>
        <w:rPr>
          <w:sz w:val="24"/>
        </w:rPr>
      </w:r>
    </w:p>
    <w:p>
      <w:pPr>
        <w:pStyle w:val="2"/>
        <w:outlineLvl w:val="4"/>
        <w:ind w:firstLine="540"/>
        <w:jc w:val="both"/>
      </w:pPr>
      <w:r>
        <w:rPr>
          <w:sz w:val="24"/>
        </w:rPr>
        <w:t xml:space="preserve">Статья 113. Основные положения об унитарном предприятии</w:t>
      </w:r>
    </w:p>
    <w:p>
      <w:pPr>
        <w:pStyle w:val="0"/>
        <w:ind w:firstLine="540"/>
        <w:jc w:val="both"/>
      </w:pPr>
      <w:r>
        <w:rPr>
          <w:sz w:val="24"/>
        </w:rPr>
      </w:r>
    </w:p>
    <w:p>
      <w:pPr>
        <w:pStyle w:val="0"/>
        <w:ind w:firstLine="540"/>
        <w:jc w:val="both"/>
      </w:pPr>
      <w:r>
        <w:rPr>
          <w:sz w:val="24"/>
        </w:rPr>
        <w:t xml:space="preserve">(в ред. Федерального </w:t>
      </w:r>
      <w:hyperlink w:history="0" r:id="rId62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Унитарным предприятием признается коммерческая организация,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 том числе между работниками предприятия.</w:t>
      </w:r>
    </w:p>
    <w:p>
      <w:pPr>
        <w:pStyle w:val="0"/>
        <w:spacing w:before="240" w:lineRule="auto"/>
        <w:ind w:firstLine="540"/>
        <w:jc w:val="both"/>
      </w:pPr>
      <w:r>
        <w:rPr>
          <w:sz w:val="24"/>
        </w:rPr>
        <w:t xml:space="preserve">В организационно-правовой форме унитарных предприятий действуют государственные и муниципальные предприятия.</w:t>
      </w:r>
    </w:p>
    <w:p>
      <w:pPr>
        <w:pStyle w:val="0"/>
        <w:spacing w:before="240" w:lineRule="auto"/>
        <w:ind w:firstLine="540"/>
        <w:jc w:val="both"/>
      </w:pPr>
      <w:r>
        <w:rPr>
          <w:sz w:val="24"/>
        </w:rPr>
        <w:t xml:space="preserve">В </w:t>
      </w:r>
      <w:hyperlink w:history="0" r:id="rId623"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случаях</w:t>
        </w:r>
      </w:hyperlink>
      <w:r>
        <w:rPr>
          <w:sz w:val="24"/>
        </w:rPr>
        <w:t xml:space="preserve"> и в </w:t>
      </w:r>
      <w:hyperlink w:history="0" r:id="rId624"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порядке</w:t>
        </w:r>
      </w:hyperlink>
      <w:r>
        <w:rPr>
          <w:sz w:val="24"/>
        </w:rPr>
        <w:t xml:space="preserve">, которые предусмотрены законом о государственных и муниципальных унитарных предприятиях, на базе государственного или муниципального имущества может быть создано унитарное казенное предприятие (казенное предприятие).</w:t>
      </w:r>
    </w:p>
    <w:p>
      <w:pPr>
        <w:pStyle w:val="0"/>
        <w:spacing w:before="240" w:lineRule="auto"/>
        <w:ind w:firstLine="540"/>
        <w:jc w:val="both"/>
      </w:pPr>
      <w:r>
        <w:rPr>
          <w:sz w:val="24"/>
        </w:rPr>
        <w:t xml:space="preserve">2. Имущество государственного или муниципального унитарного предприятия находится в государственной или муниципальной собственности и принадлежит такому предприятию на праве хозяйственного ведения или оперативного управления.</w:t>
      </w:r>
    </w:p>
    <w:p>
      <w:pPr>
        <w:pStyle w:val="0"/>
        <w:spacing w:before="240" w:lineRule="auto"/>
        <w:ind w:firstLine="540"/>
        <w:jc w:val="both"/>
      </w:pPr>
      <w:r>
        <w:rPr>
          <w:sz w:val="24"/>
        </w:rPr>
        <w:t xml:space="preserve">Права унитарного предприятия на закрепленное за ним имущество определяются в соответствии с настоящим </w:t>
      </w:r>
      <w:hyperlink w:history="0" w:anchor="P3952" w:tooltip="Глава 19. ПРАВО ХОЗЯЙСТВЕННОГО ВЕДЕНИЯ, ПРАВО">
        <w:r>
          <w:rPr>
            <w:sz w:val="24"/>
            <w:color w:val="0000ff"/>
          </w:rPr>
          <w:t xml:space="preserve">Кодексом</w:t>
        </w:r>
      </w:hyperlink>
      <w:r>
        <w:rPr>
          <w:sz w:val="24"/>
        </w:rPr>
        <w:t xml:space="preserve"> и </w:t>
      </w:r>
      <w:r>
        <w:rPr>
          <w:sz w:val="24"/>
        </w:rPr>
        <w:t xml:space="preserve">законом</w:t>
      </w:r>
      <w:r>
        <w:rPr>
          <w:sz w:val="24"/>
        </w:rPr>
        <w:t xml:space="preserve"> о государственных и муниципальных унитарных предприятиях.</w:t>
      </w:r>
    </w:p>
    <w:p>
      <w:pPr>
        <w:pStyle w:val="0"/>
        <w:spacing w:before="240" w:lineRule="auto"/>
        <w:ind w:firstLine="540"/>
        <w:jc w:val="both"/>
      </w:pPr>
      <w:r>
        <w:rPr>
          <w:sz w:val="24"/>
        </w:rPr>
        <w:t xml:space="preserve">3. Учредительным документом унитарного предприятия является его устав, утверждаемый уполномоченным государственным органом или органом местного самоуправления, если иное не предусмотрено </w:t>
      </w:r>
      <w:hyperlink w:history="0" r:id="rId625"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Устав унитарного предприятия должен содержать сведения о его фирменном наименовании и месте его нахождения, предмете и целях его деятельности. Устав унитарного предприятия, не являющегося казенным, должен содержать также сведения о размере уставного фонда унитарного предприятия.</w:t>
      </w:r>
    </w:p>
    <w:p>
      <w:pPr>
        <w:pStyle w:val="0"/>
        <w:spacing w:before="240" w:lineRule="auto"/>
        <w:ind w:firstLine="540"/>
        <w:jc w:val="both"/>
      </w:pPr>
      <w:r>
        <w:rPr>
          <w:sz w:val="24"/>
        </w:rPr>
        <w:t xml:space="preserve">4. Фирменное наименование унитарного предприятия должно содержать указание на собственника его имущества. Фирменное наименование казенного предприятия, кроме того, должно содержать указание на то, что такое предприятие является казенным.</w:t>
      </w:r>
    </w:p>
    <w:p>
      <w:pPr>
        <w:pStyle w:val="0"/>
        <w:spacing w:before="240" w:lineRule="auto"/>
        <w:ind w:firstLine="540"/>
        <w:jc w:val="both"/>
      </w:pPr>
      <w:r>
        <w:rPr>
          <w:sz w:val="24"/>
        </w:rPr>
        <w:t xml:space="preserve">5. Органом унитарного предприятия является руководитель предприятия, который назначается уполномоченным собственником органом, если иное не предусмотрено законом, и ему подотчетен.</w:t>
      </w:r>
    </w:p>
    <w:p>
      <w:pPr>
        <w:pStyle w:val="0"/>
        <w:spacing w:before="240" w:lineRule="auto"/>
        <w:ind w:firstLine="540"/>
        <w:jc w:val="both"/>
      </w:pPr>
      <w:r>
        <w:rPr>
          <w:sz w:val="24"/>
        </w:rPr>
        <w:t xml:space="preserve">6. Унитарное предприятие отвечает по своим обязательствам всем принадлежащим ему имуществом.</w:t>
      </w:r>
    </w:p>
    <w:p>
      <w:pPr>
        <w:pStyle w:val="0"/>
        <w:spacing w:before="240" w:lineRule="auto"/>
        <w:ind w:firstLine="540"/>
        <w:jc w:val="both"/>
      </w:pPr>
      <w:r>
        <w:rPr>
          <w:sz w:val="24"/>
        </w:rPr>
        <w:t xml:space="preserve">Унитарное предприятие не несет ответственность по обязательствам собственника его имущества.</w:t>
      </w:r>
    </w:p>
    <w:bookmarkStart w:id="1590" w:name="P1590"/>
    <w:bookmarkEnd w:id="1590"/>
    <w:p>
      <w:pPr>
        <w:pStyle w:val="0"/>
        <w:spacing w:before="240" w:lineRule="auto"/>
        <w:ind w:firstLine="540"/>
        <w:jc w:val="both"/>
      </w:pPr>
      <w:r>
        <w:rPr>
          <w:sz w:val="24"/>
        </w:rPr>
        <w:t xml:space="preserve">Собственник имущества унитарного предприятия, за исключением собственника имущества казенного предприятия, не отвечает по обязательствам своего унитарного предприятия. Собственник имущества казенного предприятия несет субсидиарную ответственность по обязательствам такого предприятия при недостаточности его имущества.</w:t>
      </w:r>
    </w:p>
    <w:p>
      <w:pPr>
        <w:pStyle w:val="0"/>
        <w:spacing w:before="240" w:lineRule="auto"/>
        <w:ind w:firstLine="540"/>
        <w:jc w:val="both"/>
      </w:pPr>
      <w:r>
        <w:rPr>
          <w:sz w:val="24"/>
        </w:rPr>
        <w:t xml:space="preserve">7. Правовое положение унитарных предприятий определяется настоящим Кодексом и </w:t>
      </w:r>
      <w:hyperlink w:history="0" r:id="rId626"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законом</w:t>
        </w:r>
      </w:hyperlink>
      <w:r>
        <w:rPr>
          <w:sz w:val="24"/>
        </w:rPr>
        <w:t xml:space="preserve"> о государственных и муниципальных унитарных предприятиях.</w:t>
      </w:r>
    </w:p>
    <w:p>
      <w:pPr>
        <w:pStyle w:val="0"/>
        <w:spacing w:before="240" w:lineRule="auto"/>
        <w:ind w:firstLine="540"/>
        <w:jc w:val="both"/>
      </w:pPr>
      <w:r>
        <w:rPr>
          <w:sz w:val="24"/>
        </w:rPr>
        <w:t xml:space="preserve">8. Унитарное предприятие может быть реорганизовано в соответствии с </w:t>
      </w:r>
      <w:hyperlink w:history="0" r:id="rId627"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законом</w:t>
        </w:r>
      </w:hyperlink>
      <w:r>
        <w:rPr>
          <w:sz w:val="24"/>
        </w:rPr>
        <w:t xml:space="preserve"> о государственных и муниципальных унитарных предприятиях и законами о приватизации.</w:t>
      </w:r>
    </w:p>
    <w:p>
      <w:pPr>
        <w:pStyle w:val="0"/>
        <w:jc w:val="both"/>
      </w:pPr>
      <w:r>
        <w:rPr>
          <w:sz w:val="24"/>
        </w:rPr>
      </w:r>
    </w:p>
    <w:p>
      <w:pPr>
        <w:pStyle w:val="2"/>
        <w:outlineLvl w:val="4"/>
        <w:ind w:firstLine="540"/>
        <w:jc w:val="both"/>
      </w:pPr>
      <w:r>
        <w:rPr>
          <w:sz w:val="24"/>
        </w:rPr>
        <w:t xml:space="preserve">Статья 114. Создание унитарного предприятия и его уставный фонд</w:t>
      </w:r>
    </w:p>
    <w:p>
      <w:pPr>
        <w:pStyle w:val="0"/>
        <w:ind w:firstLine="540"/>
        <w:jc w:val="both"/>
      </w:pPr>
      <w:r>
        <w:rPr>
          <w:sz w:val="24"/>
        </w:rPr>
      </w:r>
    </w:p>
    <w:p>
      <w:pPr>
        <w:pStyle w:val="0"/>
        <w:ind w:firstLine="540"/>
        <w:jc w:val="both"/>
      </w:pPr>
      <w:r>
        <w:rPr>
          <w:sz w:val="24"/>
        </w:rPr>
        <w:t xml:space="preserve">(в ред. Федерального </w:t>
      </w:r>
      <w:hyperlink w:history="0" r:id="rId628"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05.05.2014 N 99-ФЗ)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На конкурентных рынках не допускается создание, в т.ч. путем реорганизации, унитарных предприятий или изменение видов их деятельности, кроме </w:t>
            </w:r>
            <w:hyperlink w:history="0" r:id="rId629" w:tooltip="Федеральный закон от 26.07.2006 N 135-ФЗ (ред. от 24.06.2025) &quot;О защите конкуренции&quot; (с изм. и доп., вступ. в силу с 01.09.2025) {КонсультантПлюс}">
              <w:r>
                <w:rPr>
                  <w:sz w:val="24"/>
                  <w:color w:val="0000ff"/>
                </w:rPr>
                <w:t xml:space="preserve">случаев</w:t>
              </w:r>
            </w:hyperlink>
            <w:r>
              <w:rPr>
                <w:sz w:val="24"/>
                <w:color w:val="392c69"/>
              </w:rPr>
              <w:t xml:space="preserve">, указанных в ФЗ от 26.07.2006 N 135-ФЗ.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Унитарное предприятие </w:t>
      </w:r>
      <w:hyperlink w:history="0" r:id="rId630"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создается</w:t>
        </w:r>
      </w:hyperlink>
      <w:r>
        <w:rPr>
          <w:sz w:val="24"/>
        </w:rPr>
        <w:t xml:space="preserve"> от имени публично-правового образования </w:t>
      </w:r>
      <w:hyperlink w:history="0" w:anchor="P2078"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r>
          <w:rPr>
            <w:sz w:val="24"/>
            <w:color w:val="0000ff"/>
          </w:rPr>
          <w:t xml:space="preserve">(статья 125)</w:t>
        </w:r>
      </w:hyperlink>
      <w:r>
        <w:rPr>
          <w:sz w:val="24"/>
        </w:rPr>
        <w:t xml:space="preserve"> решением уполномоченного на то государственного органа или органа местного самоуправления.</w:t>
      </w:r>
    </w:p>
    <w:p>
      <w:pPr>
        <w:pStyle w:val="0"/>
        <w:spacing w:before="240" w:lineRule="auto"/>
        <w:ind w:firstLine="540"/>
        <w:jc w:val="both"/>
      </w:pPr>
      <w:r>
        <w:rPr>
          <w:sz w:val="24"/>
        </w:rPr>
        <w:t xml:space="preserve">2. Минимальный размер уставного фонда унитарного предприятия определяется </w:t>
      </w:r>
      <w:r>
        <w:rPr>
          <w:sz w:val="24"/>
        </w:rPr>
        <w:t xml:space="preserve">законом</w:t>
      </w:r>
      <w:r>
        <w:rPr>
          <w:sz w:val="24"/>
        </w:rPr>
        <w:t xml:space="preserve"> о государственных и муниципальных унитарных предприятиях.</w:t>
      </w:r>
    </w:p>
    <w:p>
      <w:pPr>
        <w:pStyle w:val="0"/>
        <w:spacing w:before="240" w:lineRule="auto"/>
        <w:ind w:firstLine="540"/>
        <w:jc w:val="both"/>
      </w:pPr>
      <w:r>
        <w:rPr>
          <w:sz w:val="24"/>
        </w:rPr>
        <w:t xml:space="preserve">3. Порядок формирования уставного фонда унитарного предприятия устанавливается </w:t>
      </w:r>
      <w:hyperlink w:history="0" r:id="rId631"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законом</w:t>
        </w:r>
      </w:hyperlink>
      <w:r>
        <w:rPr>
          <w:sz w:val="24"/>
        </w:rPr>
        <w:t xml:space="preserve"> о государственных и муниципальных унитарных предприятиях.</w:t>
      </w:r>
    </w:p>
    <w:p>
      <w:pPr>
        <w:pStyle w:val="0"/>
        <w:spacing w:before="240" w:lineRule="auto"/>
        <w:ind w:firstLine="540"/>
        <w:jc w:val="both"/>
      </w:pPr>
      <w:r>
        <w:rPr>
          <w:sz w:val="24"/>
        </w:rPr>
        <w:t xml:space="preserve">4. Если по окончании финансового года стоимость чистых активов унитарного предприятия окажется меньше размера уставного фонда, орган, уполномоченный создавать такие предприятия, обязан произвести в установленном </w:t>
      </w:r>
      <w:hyperlink w:history="0" r:id="rId632"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порядке</w:t>
        </w:r>
      </w:hyperlink>
      <w:r>
        <w:rPr>
          <w:sz w:val="24"/>
        </w:rPr>
        <w:t xml:space="preserve"> уменьшение уставного фонда. Если стоимость чистых активов становится меньше размера, определенного законом, унитарное предприятие может быть ликвидировано по решению суда.</w:t>
      </w:r>
    </w:p>
    <w:p>
      <w:pPr>
        <w:pStyle w:val="0"/>
        <w:spacing w:before="240" w:lineRule="auto"/>
        <w:ind w:firstLine="540"/>
        <w:jc w:val="both"/>
      </w:pPr>
      <w:r>
        <w:rPr>
          <w:sz w:val="24"/>
        </w:rPr>
        <w:t xml:space="preserve">5. В случае принятия решения об уменьшении уставного фонда унитарное предприятие обязано </w:t>
      </w:r>
      <w:hyperlink w:history="0" r:id="rId633"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уведомить</w:t>
        </w:r>
      </w:hyperlink>
      <w:r>
        <w:rPr>
          <w:sz w:val="24"/>
        </w:rPr>
        <w:t xml:space="preserve"> об этом в письменной форме своих кредиторов.</w:t>
      </w:r>
    </w:p>
    <w:p>
      <w:pPr>
        <w:pStyle w:val="0"/>
        <w:spacing w:before="240" w:lineRule="auto"/>
        <w:ind w:firstLine="540"/>
        <w:jc w:val="both"/>
      </w:pPr>
      <w:r>
        <w:rPr>
          <w:sz w:val="24"/>
        </w:rPr>
        <w:t xml:space="preserve">Кредитор унитарного предприятия вправе потребовать прекращения или досрочного исполнения обязательства, должником по которому является это предприятие, и возмещения убытков.</w:t>
      </w:r>
    </w:p>
    <w:p>
      <w:pPr>
        <w:pStyle w:val="0"/>
        <w:jc w:val="both"/>
      </w:pPr>
      <w:r>
        <w:rPr>
          <w:sz w:val="24"/>
        </w:rPr>
      </w:r>
    </w:p>
    <w:p>
      <w:pPr>
        <w:pStyle w:val="2"/>
        <w:outlineLvl w:val="4"/>
        <w:ind w:firstLine="540"/>
        <w:jc w:val="both"/>
      </w:pPr>
      <w:r>
        <w:rPr>
          <w:sz w:val="24"/>
        </w:rPr>
        <w:t xml:space="preserve">Статья 115. Утратила силу с 1 сентября 2014 года. - Федеральный </w:t>
      </w:r>
      <w:hyperlink w:history="0" r:id="rId63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r>
    </w:p>
    <w:p>
      <w:pPr>
        <w:pStyle w:val="2"/>
        <w:outlineLvl w:val="3"/>
        <w:jc w:val="center"/>
      </w:pPr>
      <w:r>
        <w:rPr>
          <w:sz w:val="24"/>
        </w:rPr>
        <w:t xml:space="preserve">§ 5. Некоммерческие организации (статьи 116 - 123)</w:t>
      </w:r>
    </w:p>
    <w:p>
      <w:pPr>
        <w:pStyle w:val="0"/>
        <w:jc w:val="center"/>
      </w:pPr>
      <w:r>
        <w:rPr>
          <w:sz w:val="24"/>
        </w:rPr>
      </w:r>
    </w:p>
    <w:p>
      <w:pPr>
        <w:pStyle w:val="0"/>
        <w:ind w:firstLine="540"/>
        <w:jc w:val="both"/>
      </w:pPr>
      <w:r>
        <w:rPr>
          <w:sz w:val="24"/>
        </w:rPr>
        <w:t xml:space="preserve">Утратил силу с 1 сентября 2014 года. - Федеральный </w:t>
      </w:r>
      <w:hyperlink w:history="0" r:id="rId63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05.05.2014 N 99-ФЗ.</w:t>
      </w:r>
    </w:p>
    <w:p>
      <w:pPr>
        <w:pStyle w:val="0"/>
        <w:jc w:val="both"/>
      </w:pPr>
      <w:r>
        <w:rPr>
          <w:sz w:val="24"/>
        </w:rPr>
      </w:r>
    </w:p>
    <w:p>
      <w:pPr>
        <w:pStyle w:val="2"/>
        <w:outlineLvl w:val="3"/>
        <w:jc w:val="center"/>
      </w:pPr>
      <w:r>
        <w:rPr>
          <w:sz w:val="24"/>
        </w:rPr>
        <w:t xml:space="preserve">§ 6. Некоммерческие корпоративные организации</w:t>
      </w:r>
    </w:p>
    <w:p>
      <w:pPr>
        <w:pStyle w:val="0"/>
        <w:jc w:val="center"/>
      </w:pPr>
      <w:r>
        <w:rPr>
          <w:sz w:val="24"/>
        </w:rPr>
      </w:r>
    </w:p>
    <w:p>
      <w:pPr>
        <w:pStyle w:val="0"/>
        <w:jc w:val="center"/>
      </w:pPr>
      <w:r>
        <w:rPr>
          <w:sz w:val="24"/>
        </w:rPr>
        <w:t xml:space="preserve">(введен Федеральным </w:t>
      </w:r>
      <w:hyperlink w:history="0" r:id="rId63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jc w:val="center"/>
      </w:pPr>
      <w:r>
        <w:rPr>
          <w:sz w:val="24"/>
        </w:rPr>
      </w:r>
    </w:p>
    <w:p>
      <w:pPr>
        <w:pStyle w:val="2"/>
        <w:outlineLvl w:val="4"/>
        <w:jc w:val="center"/>
      </w:pPr>
      <w:r>
        <w:rPr>
          <w:sz w:val="24"/>
        </w:rPr>
        <w:t xml:space="preserve">1. Общие положения о некоммерческих</w:t>
      </w:r>
    </w:p>
    <w:p>
      <w:pPr>
        <w:pStyle w:val="2"/>
        <w:jc w:val="center"/>
      </w:pPr>
      <w:r>
        <w:rPr>
          <w:sz w:val="24"/>
        </w:rPr>
        <w:t xml:space="preserve">корпоративных организациях</w:t>
      </w:r>
    </w:p>
    <w:p>
      <w:pPr>
        <w:pStyle w:val="0"/>
        <w:jc w:val="center"/>
      </w:pPr>
      <w:r>
        <w:rPr>
          <w:sz w:val="24"/>
        </w:rPr>
      </w:r>
    </w:p>
    <w:p>
      <w:pPr>
        <w:pStyle w:val="2"/>
        <w:outlineLvl w:val="5"/>
        <w:ind w:firstLine="540"/>
        <w:jc w:val="both"/>
      </w:pPr>
      <w:r>
        <w:rPr>
          <w:sz w:val="24"/>
        </w:rPr>
        <w:t xml:space="preserve">Статья 123.1. Основные положения о некоммерческих корпоративных организациях</w:t>
      </w:r>
    </w:p>
    <w:p>
      <w:pPr>
        <w:pStyle w:val="0"/>
        <w:ind w:firstLine="540"/>
        <w:jc w:val="both"/>
      </w:pPr>
      <w:r>
        <w:rPr>
          <w:sz w:val="24"/>
        </w:rPr>
      </w:r>
    </w:p>
    <w:p>
      <w:pPr>
        <w:pStyle w:val="0"/>
        <w:ind w:firstLine="540"/>
        <w:jc w:val="both"/>
      </w:pPr>
      <w:r>
        <w:rPr>
          <w:sz w:val="24"/>
        </w:rPr>
        <w:t xml:space="preserve">1. Некоммерческими корпоративными организациями признаются юридические лица, которые не преследуют извлечение прибыли в качестве основной цели своей деятельности и не распределяют полученную прибыль между участниками (</w:t>
      </w:r>
      <w:hyperlink w:history="0" w:anchor="P595" w:tooltip="1. 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
        <w:r>
          <w:rPr>
            <w:sz w:val="24"/>
            <w:color w:val="0000ff"/>
          </w:rPr>
          <w:t xml:space="preserve">пункт 1 статьи 50</w:t>
        </w:r>
      </w:hyperlink>
      <w:r>
        <w:rPr>
          <w:sz w:val="24"/>
        </w:rPr>
        <w:t xml:space="preserve"> и </w:t>
      </w:r>
      <w:hyperlink w:history="0" w:anchor="P961" w:tooltip="Статья 65.1. Корпоративные и унитарные юридические лица">
        <w:r>
          <w:rPr>
            <w:sz w:val="24"/>
            <w:color w:val="0000ff"/>
          </w:rPr>
          <w:t xml:space="preserve">статья 65.1</w:t>
        </w:r>
      </w:hyperlink>
      <w:r>
        <w:rPr>
          <w:sz w:val="24"/>
        </w:rPr>
        <w:t xml:space="preserve">), учредители (участники) которых приобретают право участия (членства) в них и формируют их высший орган в соответствии с </w:t>
      </w:r>
      <w:hyperlink w:history="0" w:anchor="P997" w:tooltip="1. Высшим органом корпорации является общее собрание ее участников.">
        <w:r>
          <w:rPr>
            <w:sz w:val="24"/>
            <w:color w:val="0000ff"/>
          </w:rPr>
          <w:t xml:space="preserve">пунктом 1 статьи 65.3</w:t>
        </w:r>
      </w:hyperlink>
      <w:r>
        <w:rPr>
          <w:sz w:val="24"/>
        </w:rPr>
        <w:t xml:space="preserve"> настоящего Кодекса.</w:t>
      </w:r>
    </w:p>
    <w:p>
      <w:pPr>
        <w:pStyle w:val="0"/>
        <w:spacing w:before="240" w:lineRule="auto"/>
        <w:ind w:firstLine="540"/>
        <w:jc w:val="both"/>
      </w:pPr>
      <w:r>
        <w:rPr>
          <w:sz w:val="24"/>
        </w:rPr>
        <w:t xml:space="preserve">2. Некоммерческие корпоративные организации создаются в организационно-правовых формах потребительских кооперативов, общественных организаций, ассоциаций (союзов), нотариальных палат, товариществ собственников недвижимости, казачьих обществ, внесенных в государственный реестр казачьих обществ в Российской Федерации, а также общин коренных малочисленных народов Российской Федерации </w:t>
      </w:r>
      <w:hyperlink w:history="0" w:anchor="P600" w:tooltip="3. Юридические лица, являющиеся некоммерческими организациями, могут создаваться в организационно-правовых формах:">
        <w:r>
          <w:rPr>
            <w:sz w:val="24"/>
            <w:color w:val="0000ff"/>
          </w:rPr>
          <w:t xml:space="preserve">(пункт 3 статьи 50)</w:t>
        </w:r>
      </w:hyperlink>
      <w:r>
        <w:rPr>
          <w:sz w:val="24"/>
        </w:rPr>
        <w:t xml:space="preserve">.</w:t>
      </w:r>
    </w:p>
    <w:p>
      <w:pPr>
        <w:pStyle w:val="0"/>
        <w:jc w:val="both"/>
      </w:pPr>
      <w:r>
        <w:rPr>
          <w:sz w:val="24"/>
        </w:rPr>
        <w:t xml:space="preserve">(в ред. Федерального </w:t>
      </w:r>
      <w:hyperlink w:history="0" r:id="rId637"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дерации&quot; {КонсультантПлюс}">
        <w:r>
          <w:rPr>
            <w:sz w:val="24"/>
            <w:color w:val="0000ff"/>
          </w:rPr>
          <w:t xml:space="preserve">закона</w:t>
        </w:r>
      </w:hyperlink>
      <w:r>
        <w:rPr>
          <w:sz w:val="24"/>
        </w:rPr>
        <w:t xml:space="preserve"> от 07.02.2017 N 12-ФЗ)</w:t>
      </w:r>
    </w:p>
    <w:p>
      <w:pPr>
        <w:pStyle w:val="0"/>
        <w:spacing w:before="240" w:lineRule="auto"/>
        <w:ind w:firstLine="540"/>
        <w:jc w:val="both"/>
      </w:pPr>
      <w:r>
        <w:rPr>
          <w:sz w:val="24"/>
        </w:rPr>
        <w:t xml:space="preserve">3. Некоммерческие корпоративные организации создаются по решению учредителей, принятому на их общем (учредительном) собрании, конференции, съезде и т.п. Указанные органы утверждают устав соответствующей некоммерческой корпоративной организации и образуют ее органы.</w:t>
      </w:r>
    </w:p>
    <w:p>
      <w:pPr>
        <w:pStyle w:val="0"/>
        <w:spacing w:before="240" w:lineRule="auto"/>
        <w:ind w:firstLine="540"/>
        <w:jc w:val="both"/>
      </w:pPr>
      <w:r>
        <w:rPr>
          <w:sz w:val="24"/>
        </w:rPr>
        <w:t xml:space="preserve">4. Некоммерческая корпоративная организация является собственником своего имущества.</w:t>
      </w:r>
    </w:p>
    <w:p>
      <w:pPr>
        <w:pStyle w:val="0"/>
        <w:spacing w:before="240" w:lineRule="auto"/>
        <w:ind w:firstLine="540"/>
        <w:jc w:val="both"/>
      </w:pPr>
      <w:r>
        <w:rPr>
          <w:sz w:val="24"/>
        </w:rPr>
        <w:t xml:space="preserve">5. Уставом некоммерческой корпоративной организации может быть предусмотрено, что решения о создании корпорацией других юридических лиц, а также решения об участии корпорации в других юридических лицах, о создании филиалов и об открытии представительств корпорации принимаются коллегиальным органом корпорации.</w:t>
      </w:r>
    </w:p>
    <w:p>
      <w:pPr>
        <w:pStyle w:val="0"/>
        <w:ind w:firstLine="540"/>
        <w:jc w:val="both"/>
      </w:pPr>
      <w:r>
        <w:rPr>
          <w:sz w:val="24"/>
        </w:rPr>
      </w:r>
    </w:p>
    <w:p>
      <w:pPr>
        <w:pStyle w:val="2"/>
        <w:outlineLvl w:val="4"/>
        <w:jc w:val="center"/>
      </w:pPr>
      <w:r>
        <w:rPr>
          <w:sz w:val="24"/>
        </w:rPr>
        <w:t xml:space="preserve">2. Потребительский кооператив</w:t>
      </w:r>
    </w:p>
    <w:p>
      <w:pPr>
        <w:pStyle w:val="0"/>
        <w:ind w:firstLine="540"/>
        <w:jc w:val="both"/>
      </w:pPr>
      <w:r>
        <w:rPr>
          <w:sz w:val="24"/>
        </w:rPr>
      </w:r>
    </w:p>
    <w:p>
      <w:pPr>
        <w:pStyle w:val="2"/>
        <w:outlineLvl w:val="5"/>
        <w:ind w:firstLine="540"/>
        <w:jc w:val="both"/>
      </w:pPr>
      <w:r>
        <w:rPr>
          <w:sz w:val="24"/>
        </w:rPr>
        <w:t xml:space="preserve">Статья 123.2. Основные положения о потребительском кооперативе</w:t>
      </w:r>
    </w:p>
    <w:p>
      <w:pPr>
        <w:pStyle w:val="0"/>
        <w:ind w:firstLine="540"/>
        <w:jc w:val="both"/>
      </w:pPr>
      <w:r>
        <w:rPr>
          <w:sz w:val="24"/>
        </w:rPr>
      </w:r>
    </w:p>
    <w:p>
      <w:pPr>
        <w:pStyle w:val="0"/>
        <w:ind w:firstLine="540"/>
        <w:jc w:val="both"/>
      </w:pPr>
      <w:r>
        <w:rPr>
          <w:sz w:val="24"/>
        </w:rPr>
        <w:t xml:space="preserve">1. Потребительским кооперативом признается основанное на членстве добровольное объединение граждан или граждан и юридических лиц в целях удовлетворения их материальных и иных потребностей, осуществляемое путем объединения его членами имущественных паевых взносов. Общество взаимного страхования может быть основано на членстве юридических лиц.</w:t>
      </w:r>
    </w:p>
    <w:p>
      <w:pPr>
        <w:pStyle w:val="0"/>
        <w:jc w:val="both"/>
      </w:pPr>
      <w:r>
        <w:rPr>
          <w:sz w:val="24"/>
        </w:rPr>
        <w:t xml:space="preserve">(в ред. Федерального </w:t>
      </w:r>
      <w:hyperlink w:history="0" r:id="rId638" w:tooltip="Федеральный закон от 23.05.2016 N 146-ФЗ (ред. от 08.08.2024) &quot;О внесении изменений в Закон Российской Федерации &quot;Об организации страхового дела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23.05.2016 N 146-ФЗ)</w:t>
      </w:r>
    </w:p>
    <w:p>
      <w:pPr>
        <w:pStyle w:val="0"/>
        <w:spacing w:before="240" w:lineRule="auto"/>
        <w:ind w:firstLine="540"/>
        <w:jc w:val="both"/>
      </w:pPr>
      <w:r>
        <w:rPr>
          <w:sz w:val="24"/>
        </w:rPr>
        <w:t xml:space="preserve">2. Устав потребительского кооператива должен содержать сведения о наименовании и месте нахождения кооператива, предмете и целях его деятельности,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покрытия членами кооператива понесенных им убытков.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Наименование общества взаимного страхования должно содержать слова "некоммерческая корпоративная организация" и "потребительское общество взаимного страхования" (ФЗ от 29.11.2007 </w:t>
            </w:r>
            <w:hyperlink w:history="0" r:id="rId639" w:tooltip="Федеральный закон от 29.11.2007 N 286-ФЗ (ред. от 08.08.2024) &quot;О взаимном страховании&quot; {КонсультантПлюс}">
              <w:r>
                <w:rPr>
                  <w:sz w:val="24"/>
                  <w:color w:val="0000ff"/>
                </w:rPr>
                <w:t xml:space="preserve">N 286-ФЗ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Наименование потребительского кооператива должно содержать указание на основную цель его деятельности, а также слово "кооператив". Наименование общества взаимного страхования должно содержать слова "потребительское общество".</w:t>
      </w:r>
    </w:p>
    <w:p>
      <w:pPr>
        <w:pStyle w:val="0"/>
        <w:spacing w:before="240" w:lineRule="auto"/>
        <w:ind w:firstLine="540"/>
        <w:jc w:val="both"/>
      </w:pPr>
      <w:r>
        <w:rPr>
          <w:sz w:val="24"/>
        </w:rPr>
        <w:t xml:space="preserve">3. Потребительский кооператив по решению своих членов может быть преобразован в общественную организацию, ассоциацию (союз), автономную некоммерческую организацию или общественно полезный фонд. Гаражный, жилищный или жилищно-строительный кооператив по решению своих членов может быть преобразован только в товарищество собственников недвижимости. Общество взаимного страхования по решению своих членов может быть преобразовано только в хозяйственное общество - страховую организацию.</w:t>
      </w:r>
    </w:p>
    <w:p>
      <w:pPr>
        <w:pStyle w:val="0"/>
        <w:jc w:val="both"/>
      </w:pPr>
      <w:r>
        <w:rPr>
          <w:sz w:val="24"/>
        </w:rPr>
        <w:t xml:space="preserve">(в ред. Федеральных законов от 23.05.2016 </w:t>
      </w:r>
      <w:hyperlink w:history="0" r:id="rId640" w:tooltip="Федеральный закон от 23.05.2016 N 146-ФЗ (ред. от 08.08.2024) &quot;О внесении изменений в Закон Российской Федерации &quot;Об организации страхового дела в Российской Федерации&quot; и отдельные законодательные акты Российской Федерации&quot; {КонсультантПлюс}">
        <w:r>
          <w:rPr>
            <w:sz w:val="24"/>
            <w:color w:val="0000ff"/>
          </w:rPr>
          <w:t xml:space="preserve">N 146-ФЗ</w:t>
        </w:r>
      </w:hyperlink>
      <w:r>
        <w:rPr>
          <w:sz w:val="24"/>
        </w:rPr>
        <w:t xml:space="preserve">, от 01.07.2021 </w:t>
      </w:r>
      <w:hyperlink w:history="0" r:id="rId641"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N 287-ФЗ</w:t>
        </w:r>
      </w:hyperlink>
      <w:r>
        <w:rPr>
          <w:sz w:val="24"/>
        </w:rPr>
        <w:t xml:space="preserve">, от 24.07.2023 </w:t>
      </w:r>
      <w:hyperlink w:history="0" r:id="rId642"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N 351-ФЗ</w:t>
        </w:r>
      </w:hyperlink>
      <w:r>
        <w:rPr>
          <w:sz w:val="24"/>
        </w:rPr>
        <w:t xml:space="preserve">)</w:t>
      </w:r>
    </w:p>
    <w:p>
      <w:pPr>
        <w:pStyle w:val="0"/>
        <w:ind w:firstLine="540"/>
        <w:jc w:val="both"/>
      </w:pPr>
      <w:r>
        <w:rPr>
          <w:sz w:val="24"/>
        </w:rPr>
      </w:r>
    </w:p>
    <w:p>
      <w:pPr>
        <w:pStyle w:val="2"/>
        <w:outlineLvl w:val="5"/>
        <w:ind w:firstLine="540"/>
        <w:jc w:val="both"/>
      </w:pPr>
      <w:r>
        <w:rPr>
          <w:sz w:val="24"/>
        </w:rPr>
        <w:t xml:space="preserve">Статья 123.3. Обязанность членов потребительского кооператива по внесению дополнительных взносов</w:t>
      </w:r>
    </w:p>
    <w:p>
      <w:pPr>
        <w:pStyle w:val="0"/>
        <w:ind w:firstLine="540"/>
        <w:jc w:val="both"/>
      </w:pPr>
      <w:r>
        <w:rPr>
          <w:sz w:val="24"/>
        </w:rPr>
      </w:r>
    </w:p>
    <w:p>
      <w:pPr>
        <w:pStyle w:val="0"/>
        <w:ind w:firstLine="540"/>
        <w:jc w:val="both"/>
      </w:pPr>
      <w:r>
        <w:rPr>
          <w:sz w:val="24"/>
        </w:rPr>
        <w:t xml:space="preserve">1. В течение трех месяцев после утверждения ежегодного баланса члены потребительского кооператива обязаны покрыть образовавшиеся убытки путем внесения дополнительных взносов. В случае невыполнения этой обязанности кооператив может быть ликвидирован в судебном порядке по требованию кредиторов.</w:t>
      </w:r>
    </w:p>
    <w:p>
      <w:pPr>
        <w:pStyle w:val="0"/>
        <w:spacing w:before="240" w:lineRule="auto"/>
        <w:ind w:firstLine="540"/>
        <w:jc w:val="both"/>
      </w:pPr>
      <w:r>
        <w:rPr>
          <w:sz w:val="24"/>
        </w:rPr>
        <w:t xml:space="preserve">2. Члены потребительского кооператива солидарно несут субсидиарную ответственность по его обязательствам в пределах невнесенной части дополнительного взноса каждого из членов кооператива.</w:t>
      </w:r>
    </w:p>
    <w:p>
      <w:pPr>
        <w:pStyle w:val="0"/>
        <w:ind w:firstLine="540"/>
        <w:jc w:val="both"/>
      </w:pPr>
      <w:r>
        <w:rPr>
          <w:sz w:val="24"/>
        </w:rPr>
      </w:r>
    </w:p>
    <w:p>
      <w:pPr>
        <w:pStyle w:val="2"/>
        <w:outlineLvl w:val="4"/>
        <w:jc w:val="center"/>
      </w:pPr>
      <w:r>
        <w:rPr>
          <w:sz w:val="24"/>
        </w:rPr>
        <w:t xml:space="preserve">3. Общественные организации</w:t>
      </w:r>
    </w:p>
    <w:p>
      <w:pPr>
        <w:pStyle w:val="0"/>
        <w:ind w:firstLine="540"/>
        <w:jc w:val="both"/>
      </w:pPr>
      <w:r>
        <w:rPr>
          <w:sz w:val="24"/>
        </w:rPr>
      </w:r>
    </w:p>
    <w:p>
      <w:pPr>
        <w:pStyle w:val="2"/>
        <w:outlineLvl w:val="5"/>
        <w:ind w:firstLine="540"/>
        <w:jc w:val="both"/>
      </w:pPr>
      <w:r>
        <w:rPr>
          <w:sz w:val="24"/>
        </w:rPr>
        <w:t xml:space="preserve">Статья 123.4. Основные положения об общественных организациях</w:t>
      </w:r>
    </w:p>
    <w:p>
      <w:pPr>
        <w:pStyle w:val="0"/>
        <w:ind w:firstLine="540"/>
        <w:jc w:val="both"/>
      </w:pPr>
      <w:r>
        <w:rPr>
          <w:sz w:val="24"/>
        </w:rPr>
      </w:r>
    </w:p>
    <w:p>
      <w:pPr>
        <w:pStyle w:val="0"/>
        <w:ind w:firstLine="540"/>
        <w:jc w:val="both"/>
      </w:pPr>
      <w:r>
        <w:rPr>
          <w:sz w:val="24"/>
        </w:rPr>
        <w:t xml:space="preserve">1. Общественными организациями признаются добровольные объединения граждан, объединившихся в установленном </w:t>
      </w:r>
      <w:r>
        <w:rPr>
          <w:sz w:val="24"/>
        </w:rPr>
        <w:t xml:space="preserve">законом</w:t>
      </w:r>
      <w:r>
        <w:rPr>
          <w:sz w:val="24"/>
        </w:rPr>
        <w:t xml:space="preserve"> порядке на основе общности их интересов для удовлетворения духовных или иных нематериальных потребностей, для представления и защиты общих интересов и достижения иных не противоречащих закону целей.</w:t>
      </w:r>
    </w:p>
    <w:p>
      <w:pPr>
        <w:pStyle w:val="0"/>
        <w:spacing w:before="240" w:lineRule="auto"/>
        <w:ind w:firstLine="540"/>
        <w:jc w:val="both"/>
      </w:pPr>
      <w:r>
        <w:rPr>
          <w:sz w:val="24"/>
        </w:rPr>
        <w:t xml:space="preserve">2. Общественная организация является собственником своего имущества. Ее участники (члены) не сохраняют имущественные права на переданное ими в собственность организации имущество, в том числе на членские взносы.</w:t>
      </w:r>
    </w:p>
    <w:p>
      <w:pPr>
        <w:pStyle w:val="0"/>
        <w:spacing w:before="240" w:lineRule="auto"/>
        <w:ind w:firstLine="540"/>
        <w:jc w:val="both"/>
      </w:pPr>
      <w:r>
        <w:rPr>
          <w:sz w:val="24"/>
        </w:rPr>
        <w:t xml:space="preserve">Участники (члены) общественной организации не отвечают по обязательствам организации, в которой участвуют в качестве членов, а организация не отвечает по обязательствам своих членов.</w:t>
      </w:r>
    </w:p>
    <w:p>
      <w:pPr>
        <w:pStyle w:val="0"/>
        <w:spacing w:before="240" w:lineRule="auto"/>
        <w:ind w:firstLine="540"/>
        <w:jc w:val="both"/>
      </w:pPr>
      <w:r>
        <w:rPr>
          <w:sz w:val="24"/>
        </w:rPr>
        <w:t xml:space="preserve">3. Общественные организации могут объединяться в ассоциации (союзы) в порядке, установленном настоящим </w:t>
      </w:r>
      <w:hyperlink w:history="0" w:anchor="P1687" w:tooltip="4. Ассоциации и союзы">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4. Общественная организация по решению ее участников (членов) может быть преобразована в ассоциацию (союз), автономную некоммерческую организацию или общественно полезный фонд.</w:t>
      </w:r>
    </w:p>
    <w:p>
      <w:pPr>
        <w:pStyle w:val="0"/>
        <w:jc w:val="both"/>
      </w:pPr>
      <w:r>
        <w:rPr>
          <w:sz w:val="24"/>
        </w:rPr>
        <w:t xml:space="preserve">(в ред. Федерального </w:t>
      </w:r>
      <w:hyperlink w:history="0" r:id="rId643"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закона</w:t>
        </w:r>
      </w:hyperlink>
      <w:r>
        <w:rPr>
          <w:sz w:val="24"/>
        </w:rPr>
        <w:t xml:space="preserve"> от 01.07.2021 N 287-ФЗ)</w:t>
      </w:r>
    </w:p>
    <w:p>
      <w:pPr>
        <w:pStyle w:val="0"/>
        <w:ind w:firstLine="540"/>
        <w:jc w:val="both"/>
      </w:pPr>
      <w:r>
        <w:rPr>
          <w:sz w:val="24"/>
        </w:rPr>
      </w:r>
    </w:p>
    <w:p>
      <w:pPr>
        <w:pStyle w:val="2"/>
        <w:outlineLvl w:val="5"/>
        <w:ind w:firstLine="540"/>
        <w:jc w:val="both"/>
      </w:pPr>
      <w:r>
        <w:rPr>
          <w:sz w:val="24"/>
        </w:rPr>
        <w:t xml:space="preserve">Статья 123.5. Учредители и устав общественной организации</w:t>
      </w:r>
    </w:p>
    <w:p>
      <w:pPr>
        <w:pStyle w:val="0"/>
        <w:ind w:firstLine="540"/>
        <w:jc w:val="both"/>
      </w:pPr>
      <w:r>
        <w:rPr>
          <w:sz w:val="24"/>
        </w:rPr>
      </w:r>
    </w:p>
    <w:p>
      <w:pPr>
        <w:pStyle w:val="0"/>
        <w:ind w:firstLine="540"/>
        <w:jc w:val="both"/>
      </w:pPr>
      <w:r>
        <w:rPr>
          <w:sz w:val="24"/>
        </w:rPr>
        <w:t xml:space="preserve">1. Количество учредителей общественной организации не может быть менее трех.</w:t>
      </w:r>
    </w:p>
    <w:p>
      <w:pPr>
        <w:pStyle w:val="0"/>
        <w:spacing w:before="240" w:lineRule="auto"/>
        <w:ind w:firstLine="540"/>
        <w:jc w:val="both"/>
      </w:pPr>
      <w:r>
        <w:rPr>
          <w:sz w:val="24"/>
        </w:rPr>
        <w:t xml:space="preserve">2. Устав общественной организации должен содержать сведения о ее наименовании и месте нахождения, предмете и целях ее деятельности, а также условия о порядке вступления (принятия) в общественную организацию и выхода из нее, составе и компетенции ее органов и порядке принятия ими решений, в том числе по вопросам, решения по которым принимаются единогласно или квалифицированным большинством голосов, об имущественных правах и обязанностях участника (члена) организации и о порядке распределения имущества, оставшегося после ликвидации организации.</w:t>
      </w:r>
    </w:p>
    <w:p>
      <w:pPr>
        <w:pStyle w:val="0"/>
        <w:ind w:firstLine="540"/>
        <w:jc w:val="both"/>
      </w:pPr>
      <w:r>
        <w:rPr>
          <w:sz w:val="24"/>
        </w:rPr>
      </w:r>
    </w:p>
    <w:p>
      <w:pPr>
        <w:pStyle w:val="2"/>
        <w:outlineLvl w:val="5"/>
        <w:ind w:firstLine="540"/>
        <w:jc w:val="both"/>
      </w:pPr>
      <w:r>
        <w:rPr>
          <w:sz w:val="24"/>
        </w:rPr>
        <w:t xml:space="preserve">Статья 123.6. Права и обязанности участника (члена) общественной организации</w:t>
      </w:r>
    </w:p>
    <w:p>
      <w:pPr>
        <w:pStyle w:val="0"/>
        <w:ind w:firstLine="540"/>
        <w:jc w:val="both"/>
      </w:pPr>
      <w:r>
        <w:rPr>
          <w:sz w:val="24"/>
        </w:rPr>
      </w:r>
    </w:p>
    <w:p>
      <w:pPr>
        <w:pStyle w:val="0"/>
        <w:ind w:firstLine="540"/>
        <w:jc w:val="both"/>
      </w:pPr>
      <w:r>
        <w:rPr>
          <w:sz w:val="24"/>
        </w:rPr>
        <w:t xml:space="preserve">1. Участник (член) общественной организации осуществляет корпоративные права, предусмотренные </w:t>
      </w:r>
      <w:hyperlink w:history="0" w:anchor="P975" w:tooltip="1. Участники корпорации (участники, члены, акционеры и т.п.) вправе:">
        <w:r>
          <w:rPr>
            <w:sz w:val="24"/>
            <w:color w:val="0000ff"/>
          </w:rPr>
          <w:t xml:space="preserve">пунктом 1 статьи 65.2</w:t>
        </w:r>
      </w:hyperlink>
      <w:r>
        <w:rPr>
          <w:sz w:val="24"/>
        </w:rPr>
        <w:t xml:space="preserve"> настоящего Кодекса, в порядке, установленном уставом организации. Он также вправе на равных началах с другими участниками (членами) организации безвозмездно пользоваться оказываемыми ею услугами.</w:t>
      </w:r>
    </w:p>
    <w:p>
      <w:pPr>
        <w:pStyle w:val="0"/>
        <w:spacing w:before="240" w:lineRule="auto"/>
        <w:ind w:firstLine="540"/>
        <w:jc w:val="both"/>
      </w:pPr>
      <w:r>
        <w:rPr>
          <w:sz w:val="24"/>
        </w:rPr>
        <w:t xml:space="preserve">2. Участник (член) общественной организации наряду с обязанностями, предусмотренными для участников корпорации </w:t>
      </w:r>
      <w:hyperlink w:history="0" w:anchor="P985" w:tooltip="4. Участник корпорации обязан:">
        <w:r>
          <w:rPr>
            <w:sz w:val="24"/>
            <w:color w:val="0000ff"/>
          </w:rPr>
          <w:t xml:space="preserve">пунктом 4 статьи 65.2</w:t>
        </w:r>
      </w:hyperlink>
      <w:r>
        <w:rPr>
          <w:sz w:val="24"/>
        </w:rPr>
        <w:t xml:space="preserve"> настоящего Кодекса, также несет обязанность уплачивать предусмотренные ее уставом членские и иные имущественные взносы.</w:t>
      </w:r>
    </w:p>
    <w:p>
      <w:pPr>
        <w:pStyle w:val="0"/>
        <w:spacing w:before="240" w:lineRule="auto"/>
        <w:ind w:firstLine="540"/>
        <w:jc w:val="both"/>
      </w:pPr>
      <w:r>
        <w:rPr>
          <w:sz w:val="24"/>
        </w:rPr>
        <w:t xml:space="preserve">Участник (член) общественной организации по своему усмотрению в любое время вправе выйти из организации, в которой он участвует.</w:t>
      </w:r>
    </w:p>
    <w:p>
      <w:pPr>
        <w:pStyle w:val="0"/>
        <w:spacing w:before="240" w:lineRule="auto"/>
        <w:ind w:firstLine="540"/>
        <w:jc w:val="both"/>
      </w:pPr>
      <w:r>
        <w:rPr>
          <w:sz w:val="24"/>
        </w:rPr>
        <w:t xml:space="preserve">3. Членство в общественной организации неотчуждаемо. Осуществление прав участника (члена) общественной организации не может быть передано другому лицу.</w:t>
      </w:r>
    </w:p>
    <w:p>
      <w:pPr>
        <w:pStyle w:val="0"/>
        <w:ind w:firstLine="540"/>
        <w:jc w:val="both"/>
      </w:pPr>
      <w:r>
        <w:rPr>
          <w:sz w:val="24"/>
        </w:rPr>
      </w:r>
    </w:p>
    <w:p>
      <w:pPr>
        <w:pStyle w:val="2"/>
        <w:outlineLvl w:val="5"/>
        <w:ind w:firstLine="540"/>
        <w:jc w:val="both"/>
      </w:pPr>
      <w:r>
        <w:rPr>
          <w:sz w:val="24"/>
        </w:rPr>
        <w:t xml:space="preserve">Статья 123.7. Особенности управления в общественной организации</w:t>
      </w:r>
    </w:p>
    <w:p>
      <w:pPr>
        <w:pStyle w:val="0"/>
        <w:ind w:firstLine="540"/>
        <w:jc w:val="both"/>
      </w:pPr>
      <w:r>
        <w:rPr>
          <w:sz w:val="24"/>
        </w:rPr>
      </w:r>
    </w:p>
    <w:p>
      <w:pPr>
        <w:pStyle w:val="0"/>
        <w:ind w:firstLine="540"/>
        <w:jc w:val="both"/>
      </w:pPr>
      <w:r>
        <w:rPr>
          <w:sz w:val="24"/>
        </w:rPr>
        <w:t xml:space="preserve">1. К исключительной компетенции высшего органа общественной организации наряду с вопросами, указанными в </w:t>
      </w:r>
      <w:hyperlink w:history="0" w:anchor="P1000" w:tooltip="2. Если иное не предусмотрено настоящим Кодексом или другим законом, к исключительной компетенции высшего органа корпорации относятся:">
        <w:r>
          <w:rPr>
            <w:sz w:val="24"/>
            <w:color w:val="0000ff"/>
          </w:rPr>
          <w:t xml:space="preserve">пункте 2 статьи 65.3</w:t>
        </w:r>
      </w:hyperlink>
      <w:r>
        <w:rPr>
          <w:sz w:val="24"/>
        </w:rPr>
        <w:t xml:space="preserve"> настоящего Кодекса, относится также принятие решений о размере и порядке уплаты ее участниками (членами) членских и иных имущественных взносов.</w:t>
      </w:r>
    </w:p>
    <w:p>
      <w:pPr>
        <w:pStyle w:val="0"/>
        <w:spacing w:before="240" w:lineRule="auto"/>
        <w:ind w:firstLine="540"/>
        <w:jc w:val="both"/>
      </w:pPr>
      <w:r>
        <w:rPr>
          <w:sz w:val="24"/>
        </w:rPr>
        <w:t xml:space="preserve">2. В общественной организации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pPr>
        <w:pStyle w:val="0"/>
        <w:spacing w:before="240" w:lineRule="auto"/>
        <w:ind w:firstLine="540"/>
        <w:jc w:val="both"/>
      </w:pPr>
      <w:r>
        <w:rPr>
          <w:sz w:val="24"/>
        </w:rPr>
        <w:t xml:space="preserve">По решению общего собрания членов общественной организации полномочия ее органа могут быть досрочно прекращены в случаях грубого нарушения этим органом своих обязанностей, обнаружившейся неспособности к надлежащему ведению дел или при наличии иных серьезных оснований.</w:t>
      </w:r>
    </w:p>
    <w:p>
      <w:pPr>
        <w:pStyle w:val="0"/>
        <w:ind w:firstLine="540"/>
        <w:jc w:val="both"/>
      </w:pPr>
      <w:r>
        <w:rPr>
          <w:sz w:val="24"/>
        </w:rPr>
      </w:r>
    </w:p>
    <w:p>
      <w:pPr>
        <w:pStyle w:val="2"/>
        <w:outlineLvl w:val="4"/>
        <w:jc w:val="center"/>
      </w:pPr>
      <w:r>
        <w:rPr>
          <w:sz w:val="24"/>
        </w:rPr>
        <w:t xml:space="preserve">3.1. Общественные движения</w:t>
      </w:r>
    </w:p>
    <w:p>
      <w:pPr>
        <w:pStyle w:val="0"/>
        <w:jc w:val="center"/>
      </w:pPr>
      <w:r>
        <w:rPr>
          <w:sz w:val="24"/>
        </w:rPr>
      </w:r>
    </w:p>
    <w:p>
      <w:pPr>
        <w:pStyle w:val="0"/>
        <w:jc w:val="center"/>
      </w:pPr>
      <w:r>
        <w:rPr>
          <w:sz w:val="24"/>
        </w:rPr>
        <w:t xml:space="preserve">(введен Федеральным </w:t>
      </w:r>
      <w:hyperlink w:history="0" r:id="rId644"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законом</w:t>
        </w:r>
      </w:hyperlink>
      <w:r>
        <w:rPr>
          <w:sz w:val="24"/>
        </w:rPr>
        <w:t xml:space="preserve"> от 23.05.2015 N 133-ФЗ)</w:t>
      </w:r>
    </w:p>
    <w:p>
      <w:pPr>
        <w:pStyle w:val="0"/>
        <w:jc w:val="both"/>
      </w:pPr>
      <w:r>
        <w:rPr>
          <w:sz w:val="24"/>
        </w:rPr>
      </w:r>
    </w:p>
    <w:p>
      <w:pPr>
        <w:pStyle w:val="2"/>
        <w:outlineLvl w:val="5"/>
        <w:ind w:firstLine="540"/>
        <w:jc w:val="both"/>
      </w:pPr>
      <w:r>
        <w:rPr>
          <w:sz w:val="24"/>
        </w:rPr>
        <w:t xml:space="preserve">Статья 123.7-1. Общественные движения</w:t>
      </w:r>
    </w:p>
    <w:p>
      <w:pPr>
        <w:pStyle w:val="0"/>
        <w:ind w:firstLine="540"/>
        <w:jc w:val="both"/>
      </w:pPr>
      <w:r>
        <w:rPr>
          <w:sz w:val="24"/>
        </w:rPr>
      </w:r>
    </w:p>
    <w:p>
      <w:pPr>
        <w:pStyle w:val="0"/>
        <w:ind w:firstLine="540"/>
        <w:jc w:val="both"/>
      </w:pPr>
      <w:r>
        <w:rPr>
          <w:sz w:val="24"/>
        </w:rPr>
        <w:t xml:space="preserve">(введена Федеральным </w:t>
      </w:r>
      <w:hyperlink w:history="0" r:id="rId645"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sz w:val="24"/>
            <w:color w:val="0000ff"/>
          </w:rPr>
          <w:t xml:space="preserve">законом</w:t>
        </w:r>
      </w:hyperlink>
      <w:r>
        <w:rPr>
          <w:sz w:val="24"/>
        </w:rPr>
        <w:t xml:space="preserve"> от 23.05.2015 N 133-ФЗ)</w:t>
      </w:r>
    </w:p>
    <w:p>
      <w:pPr>
        <w:pStyle w:val="0"/>
        <w:jc w:val="both"/>
      </w:pPr>
      <w:r>
        <w:rPr>
          <w:sz w:val="24"/>
        </w:rPr>
      </w:r>
    </w:p>
    <w:p>
      <w:pPr>
        <w:pStyle w:val="0"/>
        <w:ind w:firstLine="540"/>
        <w:jc w:val="both"/>
      </w:pPr>
      <w:r>
        <w:rPr>
          <w:sz w:val="24"/>
        </w:rPr>
        <w:t xml:space="preserve">1. Общественным движением является состоящее из участников общественное объединение, преследующее социальные, политические и иные общественно полезные цели, поддерживаемые участниками общественного движения.</w:t>
      </w:r>
    </w:p>
    <w:p>
      <w:pPr>
        <w:pStyle w:val="0"/>
        <w:spacing w:before="240" w:lineRule="auto"/>
        <w:ind w:firstLine="540"/>
        <w:jc w:val="both"/>
      </w:pPr>
      <w:r>
        <w:rPr>
          <w:sz w:val="24"/>
        </w:rPr>
        <w:t xml:space="preserve">2. Положения настоящего Кодекса о некоммерческих организациях применяются к общественным движениям, если иное не предусмотрено Федеральным </w:t>
      </w:r>
      <w:hyperlink w:history="0" r:id="rId646" w:tooltip="Федеральный закон от 19.05.1995 N 82-ФЗ (ред. от 31.07.2025) &quot;Об общественных объединениях&quot; {КонсультантПлюс}">
        <w:r>
          <w:rPr>
            <w:sz w:val="24"/>
            <w:color w:val="0000ff"/>
          </w:rPr>
          <w:t xml:space="preserve">законом</w:t>
        </w:r>
      </w:hyperlink>
      <w:r>
        <w:rPr>
          <w:sz w:val="24"/>
        </w:rPr>
        <w:t xml:space="preserve"> от 19 мая 1995 года N 82-ФЗ "Об общественных объединениях".</w:t>
      </w:r>
    </w:p>
    <w:p>
      <w:pPr>
        <w:pStyle w:val="0"/>
        <w:ind w:firstLine="540"/>
        <w:jc w:val="both"/>
      </w:pPr>
      <w:r>
        <w:rPr>
          <w:sz w:val="24"/>
        </w:rPr>
      </w:r>
    </w:p>
    <w:bookmarkStart w:id="1687" w:name="P1687"/>
    <w:bookmarkEnd w:id="1687"/>
    <w:p>
      <w:pPr>
        <w:pStyle w:val="2"/>
        <w:outlineLvl w:val="4"/>
        <w:jc w:val="center"/>
      </w:pPr>
      <w:r>
        <w:rPr>
          <w:sz w:val="24"/>
        </w:rPr>
        <w:t xml:space="preserve">4. Ассоциации и союзы</w:t>
      </w:r>
    </w:p>
    <w:p>
      <w:pPr>
        <w:pStyle w:val="0"/>
        <w:ind w:firstLine="540"/>
        <w:jc w:val="both"/>
      </w:pPr>
      <w:r>
        <w:rPr>
          <w:sz w:val="24"/>
        </w:rPr>
      </w:r>
    </w:p>
    <w:p>
      <w:pPr>
        <w:pStyle w:val="2"/>
        <w:outlineLvl w:val="5"/>
        <w:ind w:firstLine="540"/>
        <w:jc w:val="both"/>
      </w:pPr>
      <w:r>
        <w:rPr>
          <w:sz w:val="24"/>
        </w:rPr>
        <w:t xml:space="preserve">Статья 123.8. Основные положения об ассоциации (союзе)</w:t>
      </w:r>
    </w:p>
    <w:p>
      <w:pPr>
        <w:pStyle w:val="0"/>
        <w:ind w:firstLine="540"/>
        <w:jc w:val="both"/>
      </w:pPr>
      <w:r>
        <w:rPr>
          <w:sz w:val="24"/>
        </w:rPr>
      </w:r>
    </w:p>
    <w:p>
      <w:pPr>
        <w:pStyle w:val="0"/>
        <w:ind w:firstLine="540"/>
        <w:jc w:val="both"/>
      </w:pPr>
      <w:r>
        <w:rPr>
          <w:sz w:val="24"/>
        </w:rPr>
        <w:t xml:space="preserve">1. Ассоциацией (союзом) признается объединение юридических лиц и (или) граждан, основанное на добровольном или в установленных законом случаях на обязательном членстве и созданное для представления и защиты общих, в том числе профессиональных, интересов, для достижения общественно полезных целей, а также иных не противоречащих закону и имеющих некоммерческий характер целей.</w:t>
      </w:r>
    </w:p>
    <w:p>
      <w:pPr>
        <w:pStyle w:val="0"/>
        <w:spacing w:before="240" w:lineRule="auto"/>
        <w:ind w:firstLine="540"/>
        <w:jc w:val="both"/>
      </w:pPr>
      <w:r>
        <w:rPr>
          <w:sz w:val="24"/>
        </w:rPr>
        <w:t xml:space="preserve">В организационно-правовой форме ассоциации (союза) создаются, в частности, объединения лиц, имеющие целями координацию их предпринимательской деятельности, представление и защиту общих имущественных интересов, профессиональные объединения граждан, не имеющие целью защиту трудовых прав и интересов своих членов, профессиональные объединения граждан, не связанные с их участием в трудовых отношениях (объединения оценщиков, лиц творческих профессий и другие), саморегулируемые организации и их объединения.</w:t>
      </w:r>
    </w:p>
    <w:p>
      <w:pPr>
        <w:pStyle w:val="0"/>
        <w:jc w:val="both"/>
      </w:pPr>
      <w:r>
        <w:rPr>
          <w:sz w:val="24"/>
        </w:rPr>
        <w:t xml:space="preserve">(в ред. Федеральных законов от 13.07.2015 </w:t>
      </w:r>
      <w:hyperlink w:history="0" r:id="rId647"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sz w:val="24"/>
            <w:color w:val="0000ff"/>
          </w:rPr>
          <w:t xml:space="preserve">N 268-ФЗ</w:t>
        </w:r>
      </w:hyperlink>
      <w:r>
        <w:rPr>
          <w:sz w:val="24"/>
        </w:rPr>
        <w:t xml:space="preserve">, от 07.02.2017 </w:t>
      </w:r>
      <w:hyperlink w:history="0" r:id="rId648"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дерации&quot; {КонсультантПлюс}">
        <w:r>
          <w:rPr>
            <w:sz w:val="24"/>
            <w:color w:val="0000ff"/>
          </w:rPr>
          <w:t xml:space="preserve">N 12-ФЗ</w:t>
        </w:r>
      </w:hyperlink>
      <w:r>
        <w:rPr>
          <w:sz w:val="24"/>
        </w:rPr>
        <w:t xml:space="preserve">)</w:t>
      </w:r>
    </w:p>
    <w:p>
      <w:pPr>
        <w:pStyle w:val="0"/>
        <w:spacing w:before="240" w:lineRule="auto"/>
        <w:ind w:firstLine="540"/>
        <w:jc w:val="both"/>
      </w:pPr>
      <w:r>
        <w:rPr>
          <w:sz w:val="24"/>
        </w:rPr>
        <w:t xml:space="preserve">2. Ассоциации (союзы) могут иметь гражданские права и нести гражданские обязанности, соответствующие целям их создания и деятельности, предусмотренным уставами таких ассоциаций (союзов).</w:t>
      </w:r>
    </w:p>
    <w:p>
      <w:pPr>
        <w:pStyle w:val="0"/>
        <w:spacing w:before="240" w:lineRule="auto"/>
        <w:ind w:firstLine="540"/>
        <w:jc w:val="both"/>
      </w:pPr>
      <w:r>
        <w:rPr>
          <w:sz w:val="24"/>
        </w:rPr>
        <w:t xml:space="preserve">3. Ассоциация (союз) является собственником своего имущества. Ассоциация (союз) отвечает по своим обязательствам всем своим имуществом, если иное не предусмотрено законом в отношении ассоциаций (союзов) отдельных видов.</w:t>
      </w:r>
    </w:p>
    <w:p>
      <w:pPr>
        <w:pStyle w:val="0"/>
        <w:spacing w:before="240" w:lineRule="auto"/>
        <w:ind w:firstLine="540"/>
        <w:jc w:val="both"/>
      </w:pPr>
      <w:r>
        <w:rPr>
          <w:sz w:val="24"/>
        </w:rPr>
        <w:t xml:space="preserve">Ассоциация (союз) не отвечает по обязательствам своих членов, если иное не предусмотрено законом.</w:t>
      </w:r>
    </w:p>
    <w:p>
      <w:pPr>
        <w:pStyle w:val="0"/>
        <w:spacing w:before="240" w:lineRule="auto"/>
        <w:ind w:firstLine="540"/>
        <w:jc w:val="both"/>
      </w:pPr>
      <w:r>
        <w:rPr>
          <w:sz w:val="24"/>
        </w:rPr>
        <w:t xml:space="preserve">Члены ассоциации (союза) не отвечают по ее обязательствам, за исключением случаев, если </w:t>
      </w:r>
      <w:hyperlink w:history="0" r:id="rId649" w:tooltip="Федеральный закон от 12.01.1996 N 7-ФЗ (ред. от 31.07.2025) &quot;О некоммерческих организациях&quot; {КонсультантПлюс}">
        <w:r>
          <w:rPr>
            <w:sz w:val="24"/>
            <w:color w:val="0000ff"/>
          </w:rPr>
          <w:t xml:space="preserve">законом</w:t>
        </w:r>
      </w:hyperlink>
      <w:r>
        <w:rPr>
          <w:sz w:val="24"/>
        </w:rPr>
        <w:t xml:space="preserve"> или уставом ассоциации (союза) предусмотрена субсидиарная ответственность ее членов.</w:t>
      </w:r>
    </w:p>
    <w:p>
      <w:pPr>
        <w:pStyle w:val="0"/>
        <w:spacing w:before="240" w:lineRule="auto"/>
        <w:ind w:firstLine="540"/>
        <w:jc w:val="both"/>
      </w:pPr>
      <w:r>
        <w:rPr>
          <w:sz w:val="24"/>
        </w:rPr>
        <w:t xml:space="preserve">4. Ассоциация (союз) по решению своих членов может быть преобразована в общественную организацию, автономную некоммерческую организацию или общественно полезный фонд.</w:t>
      </w:r>
    </w:p>
    <w:p>
      <w:pPr>
        <w:pStyle w:val="0"/>
        <w:jc w:val="both"/>
      </w:pPr>
      <w:r>
        <w:rPr>
          <w:sz w:val="24"/>
        </w:rPr>
        <w:t xml:space="preserve">(в ред. Федерального </w:t>
      </w:r>
      <w:hyperlink w:history="0" r:id="rId650"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закона</w:t>
        </w:r>
      </w:hyperlink>
      <w:r>
        <w:rPr>
          <w:sz w:val="24"/>
        </w:rPr>
        <w:t xml:space="preserve"> от 01.07.2021 N 287-ФЗ)</w:t>
      </w:r>
    </w:p>
    <w:p>
      <w:pPr>
        <w:pStyle w:val="0"/>
        <w:spacing w:before="240" w:lineRule="auto"/>
        <w:ind w:firstLine="540"/>
        <w:jc w:val="both"/>
      </w:pPr>
      <w:r>
        <w:rPr>
          <w:sz w:val="24"/>
        </w:rPr>
        <w:t xml:space="preserve">5. Особенности правового положения ассоциаций (союзов) отдельных видов могут быть установлены </w:t>
      </w:r>
      <w:r>
        <w:rPr>
          <w:sz w:val="24"/>
        </w:rPr>
        <w:t xml:space="preserve">законами</w:t>
      </w:r>
      <w:r>
        <w:rPr>
          <w:sz w:val="24"/>
        </w:rPr>
        <w:t xml:space="preserve">.</w:t>
      </w:r>
    </w:p>
    <w:p>
      <w:pPr>
        <w:pStyle w:val="0"/>
        <w:ind w:firstLine="540"/>
        <w:jc w:val="both"/>
      </w:pPr>
      <w:r>
        <w:rPr>
          <w:sz w:val="24"/>
        </w:rPr>
      </w:r>
    </w:p>
    <w:p>
      <w:pPr>
        <w:pStyle w:val="2"/>
        <w:outlineLvl w:val="5"/>
        <w:ind w:firstLine="540"/>
        <w:jc w:val="both"/>
      </w:pPr>
      <w:r>
        <w:rPr>
          <w:sz w:val="24"/>
        </w:rPr>
        <w:t xml:space="preserve">Статья 123.9. Учредители ассоциации (союза) и устав ассоциации (союза)</w:t>
      </w:r>
    </w:p>
    <w:p>
      <w:pPr>
        <w:pStyle w:val="0"/>
        <w:ind w:firstLine="540"/>
        <w:jc w:val="both"/>
      </w:pPr>
      <w:r>
        <w:rPr>
          <w:sz w:val="24"/>
        </w:rPr>
      </w:r>
    </w:p>
    <w:p>
      <w:pPr>
        <w:pStyle w:val="0"/>
        <w:ind w:firstLine="540"/>
        <w:jc w:val="both"/>
      </w:pPr>
      <w:r>
        <w:rPr>
          <w:sz w:val="24"/>
        </w:rPr>
        <w:t xml:space="preserve">1. Число учредителей ассоциации (союза) не может быть менее двух. Законами, устанавливающими особенности правового положения ассоциаций (союзов) отдельных видов, могут быть установлены иные требования к минимальному числу учредителей таких ассоциаций (союзов).</w:t>
      </w:r>
    </w:p>
    <w:p>
      <w:pPr>
        <w:pStyle w:val="0"/>
        <w:spacing w:before="240" w:lineRule="auto"/>
        <w:ind w:firstLine="540"/>
        <w:jc w:val="both"/>
      </w:pPr>
      <w:r>
        <w:rPr>
          <w:sz w:val="24"/>
        </w:rPr>
        <w:t xml:space="preserve">2. Устав ассоциации (союза) должен содержать сведения о ее наименовании и месте нахождения, предмете и целях ее деятельности, условия о порядке вступления (принятия) членов в ассоциацию (союз) и выхода из нее, сведения о составе и компетенции органов ассоциации (союза) и порядке принятия ими решений, в том числе по вопросам, решения по которым принимаются единогласно или квалифицированным большинством голосов, об имущественных правах и обязанностях членов ассоциации (союза), о порядке распределения имущества, оставшегося после ликвидации ассоциации (союза).</w:t>
      </w:r>
    </w:p>
    <w:p>
      <w:pPr>
        <w:pStyle w:val="0"/>
        <w:ind w:firstLine="540"/>
        <w:jc w:val="both"/>
      </w:pPr>
      <w:r>
        <w:rPr>
          <w:sz w:val="24"/>
        </w:rPr>
      </w:r>
    </w:p>
    <w:p>
      <w:pPr>
        <w:pStyle w:val="2"/>
        <w:outlineLvl w:val="5"/>
        <w:ind w:firstLine="540"/>
        <w:jc w:val="both"/>
      </w:pPr>
      <w:r>
        <w:rPr>
          <w:sz w:val="24"/>
        </w:rPr>
        <w:t xml:space="preserve">Статья 123.10. Особенности управления в ассоциации (союзе)</w:t>
      </w:r>
    </w:p>
    <w:p>
      <w:pPr>
        <w:pStyle w:val="0"/>
        <w:ind w:firstLine="540"/>
        <w:jc w:val="both"/>
      </w:pPr>
      <w:r>
        <w:rPr>
          <w:sz w:val="24"/>
        </w:rPr>
      </w:r>
    </w:p>
    <w:p>
      <w:pPr>
        <w:pStyle w:val="0"/>
        <w:ind w:firstLine="540"/>
        <w:jc w:val="both"/>
      </w:pPr>
      <w:r>
        <w:rPr>
          <w:sz w:val="24"/>
        </w:rPr>
        <w:t xml:space="preserve">1. К исключительной компетенции высшего органа ассоциации (союза) наряду с вопросами, указанными в </w:t>
      </w:r>
      <w:hyperlink w:history="0" w:anchor="P1000" w:tooltip="2. Если иное не предусмотрено настоящим Кодексом или другим законом, к исключительной компетенции высшего органа корпорации относятся:">
        <w:r>
          <w:rPr>
            <w:sz w:val="24"/>
            <w:color w:val="0000ff"/>
          </w:rPr>
          <w:t xml:space="preserve">пункте 2 статьи 65.3</w:t>
        </w:r>
      </w:hyperlink>
      <w:r>
        <w:rPr>
          <w:sz w:val="24"/>
        </w:rPr>
        <w:t xml:space="preserve"> настоящего Кодекса, относится также принятие решений о порядке определения размера и способа уплаты членских взносов, о дополнительных имущественных взносах членов ассоциации (союза) в ее имущество и о размере их субсидиарной ответственности по обязательствам ассоциации (союза), если такая ответственность предусмотрена законом или уставом.</w:t>
      </w:r>
    </w:p>
    <w:p>
      <w:pPr>
        <w:pStyle w:val="0"/>
        <w:spacing w:before="240" w:lineRule="auto"/>
        <w:ind w:firstLine="540"/>
        <w:jc w:val="both"/>
      </w:pPr>
      <w:r>
        <w:rPr>
          <w:sz w:val="24"/>
        </w:rPr>
        <w:t xml:space="preserve">2. В ассоциации (союзе)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pPr>
        <w:pStyle w:val="0"/>
        <w:spacing w:before="240" w:lineRule="auto"/>
        <w:ind w:firstLine="540"/>
        <w:jc w:val="both"/>
      </w:pPr>
      <w:r>
        <w:rPr>
          <w:sz w:val="24"/>
        </w:rPr>
        <w:t xml:space="preserve">По решению высшего органа ассоциации (союза) полномочия органа ассоциации (союза) могут быть досрочно прекращены в случаях грубого нарушения этим органом своих обязанностей, обнаружившейся неспособности к надлежащему ведению дел или при наличии иных серьезных оснований.</w:t>
      </w:r>
    </w:p>
    <w:p>
      <w:pPr>
        <w:pStyle w:val="0"/>
        <w:ind w:firstLine="540"/>
        <w:jc w:val="both"/>
      </w:pPr>
      <w:r>
        <w:rPr>
          <w:sz w:val="24"/>
        </w:rPr>
      </w:r>
    </w:p>
    <w:p>
      <w:pPr>
        <w:pStyle w:val="2"/>
        <w:outlineLvl w:val="5"/>
        <w:ind w:firstLine="540"/>
        <w:jc w:val="both"/>
      </w:pPr>
      <w:r>
        <w:rPr>
          <w:sz w:val="24"/>
        </w:rPr>
        <w:t xml:space="preserve">Статья 123.11. Права и обязанности члена ассоциации (союза)</w:t>
      </w:r>
    </w:p>
    <w:p>
      <w:pPr>
        <w:pStyle w:val="0"/>
        <w:ind w:firstLine="540"/>
        <w:jc w:val="both"/>
      </w:pPr>
      <w:r>
        <w:rPr>
          <w:sz w:val="24"/>
        </w:rPr>
      </w:r>
    </w:p>
    <w:p>
      <w:pPr>
        <w:pStyle w:val="0"/>
        <w:ind w:firstLine="540"/>
        <w:jc w:val="both"/>
      </w:pPr>
      <w:r>
        <w:rPr>
          <w:sz w:val="24"/>
        </w:rPr>
        <w:t xml:space="preserve">1. Член ассоциации (союза) осуществляет корпоративные права, предусмотренные </w:t>
      </w:r>
      <w:hyperlink w:history="0" w:anchor="P975" w:tooltip="1. Участники корпорации (участники, члены, акционеры и т.п.) вправе:">
        <w:r>
          <w:rPr>
            <w:sz w:val="24"/>
            <w:color w:val="0000ff"/>
          </w:rPr>
          <w:t xml:space="preserve">пунктом 1 статьи 65.2</w:t>
        </w:r>
      </w:hyperlink>
      <w:r>
        <w:rPr>
          <w:sz w:val="24"/>
        </w:rPr>
        <w:t xml:space="preserve"> настоящего Кодекса, в порядке, установленном в соответствии с законом уставом ассоциации (союза). Он также вправе на равных началах с другими членами ассоциации (союза) безвозмездно, если иное не предусмотрено законом, пользоваться оказываемыми ею услугами.</w:t>
      </w:r>
    </w:p>
    <w:p>
      <w:pPr>
        <w:pStyle w:val="0"/>
        <w:spacing w:before="240" w:lineRule="auto"/>
        <w:ind w:firstLine="540"/>
        <w:jc w:val="both"/>
      </w:pPr>
      <w:r>
        <w:rPr>
          <w:sz w:val="24"/>
        </w:rPr>
        <w:t xml:space="preserve">Член ассоциации (союза) вправе выйти из нее по своему усмотрению в любое время.</w:t>
      </w:r>
    </w:p>
    <w:p>
      <w:pPr>
        <w:pStyle w:val="0"/>
        <w:spacing w:before="240" w:lineRule="auto"/>
        <w:ind w:firstLine="540"/>
        <w:jc w:val="both"/>
      </w:pPr>
      <w:r>
        <w:rPr>
          <w:sz w:val="24"/>
        </w:rPr>
        <w:t xml:space="preserve">2. Члены ассоциации (союза) наряду с обязанностями, предусмотренными для участников корпорации </w:t>
      </w:r>
      <w:hyperlink w:history="0" w:anchor="P985" w:tooltip="4. Участник корпорации обязан:">
        <w:r>
          <w:rPr>
            <w:sz w:val="24"/>
            <w:color w:val="0000ff"/>
          </w:rPr>
          <w:t xml:space="preserve">пунктом 4 статьи 65.2</w:t>
        </w:r>
      </w:hyperlink>
      <w:r>
        <w:rPr>
          <w:sz w:val="24"/>
        </w:rPr>
        <w:t xml:space="preserve"> настоящего Кодекса, также обязаны уплачивать предусмотренные уставом членские взносы и по решению высшего органа ассоциации (союза) вносить дополнительные имущественные взносы в имущество ассоциации (союза).</w:t>
      </w:r>
    </w:p>
    <w:p>
      <w:pPr>
        <w:pStyle w:val="0"/>
        <w:spacing w:before="240" w:lineRule="auto"/>
        <w:ind w:firstLine="540"/>
        <w:jc w:val="both"/>
      </w:pPr>
      <w:r>
        <w:rPr>
          <w:sz w:val="24"/>
        </w:rPr>
        <w:t xml:space="preserve">Член ассоциации (союза) может быть исключен из нее в случаях и в порядке, которые установлены в соответствии с законом уставом ассоциации (союза).</w:t>
      </w:r>
    </w:p>
    <w:p>
      <w:pPr>
        <w:pStyle w:val="0"/>
        <w:spacing w:before="240" w:lineRule="auto"/>
        <w:ind w:firstLine="540"/>
        <w:jc w:val="both"/>
      </w:pPr>
      <w:r>
        <w:rPr>
          <w:sz w:val="24"/>
        </w:rPr>
        <w:t xml:space="preserve">3. Членство в ассоциации (союзе) неотчуждаемо. Последствия прекращения членства в ассоциации (союзе) устанавливаются законом и (или) ее уставом.</w:t>
      </w:r>
    </w:p>
    <w:p>
      <w:pPr>
        <w:pStyle w:val="0"/>
        <w:ind w:firstLine="540"/>
        <w:jc w:val="both"/>
      </w:pPr>
      <w:r>
        <w:rPr>
          <w:sz w:val="24"/>
        </w:rPr>
      </w:r>
    </w:p>
    <w:p>
      <w:pPr>
        <w:pStyle w:val="2"/>
        <w:outlineLvl w:val="4"/>
        <w:jc w:val="center"/>
      </w:pPr>
      <w:r>
        <w:rPr>
          <w:sz w:val="24"/>
        </w:rPr>
        <w:t xml:space="preserve">5. Товарищества собственников недвижимости</w:t>
      </w:r>
    </w:p>
    <w:p>
      <w:pPr>
        <w:pStyle w:val="0"/>
        <w:ind w:firstLine="540"/>
        <w:jc w:val="both"/>
      </w:pPr>
      <w:r>
        <w:rPr>
          <w:sz w:val="24"/>
        </w:rPr>
      </w:r>
    </w:p>
    <w:p>
      <w:pPr>
        <w:pStyle w:val="2"/>
        <w:outlineLvl w:val="5"/>
        <w:ind w:firstLine="540"/>
        <w:jc w:val="both"/>
      </w:pPr>
      <w:r>
        <w:rPr>
          <w:sz w:val="24"/>
        </w:rPr>
        <w:t xml:space="preserve">Статья 123.12. Основные положения о товариществе собственников недвижимости</w:t>
      </w:r>
    </w:p>
    <w:p>
      <w:pPr>
        <w:pStyle w:val="0"/>
        <w:ind w:firstLine="540"/>
        <w:jc w:val="both"/>
      </w:pPr>
      <w:r>
        <w:rPr>
          <w:sz w:val="24"/>
        </w:rPr>
      </w:r>
    </w:p>
    <w:p>
      <w:pPr>
        <w:pStyle w:val="0"/>
        <w:ind w:firstLine="540"/>
        <w:jc w:val="both"/>
      </w:pPr>
      <w:r>
        <w:rPr>
          <w:sz w:val="24"/>
        </w:rPr>
        <w:t xml:space="preserve">1. Товариществом собственников недвижимости признается добровольное объединение собственников недвижимого имущества (помещений в здании, в том числе в многоквартирном доме, или в нескольких зданиях, жилых домов, садовых домов, садовых или огородных земельных участков и т.п.), созданное ими для совместного владения, пользования и в установленных законом пределах распоряжения имуществом (вещами), в силу закона находящимся в их общей собственности или в общем пользовании, а также для достижения иных целей, предусмотренных </w:t>
      </w:r>
      <w:r>
        <w:rPr>
          <w:sz w:val="24"/>
        </w:rPr>
        <w:t xml:space="preserve">законами</w:t>
      </w:r>
      <w:r>
        <w:rPr>
          <w:sz w:val="24"/>
        </w:rPr>
        <w:t xml:space="preserve">.</w:t>
      </w:r>
    </w:p>
    <w:p>
      <w:pPr>
        <w:pStyle w:val="0"/>
        <w:jc w:val="both"/>
      </w:pPr>
      <w:r>
        <w:rPr>
          <w:sz w:val="24"/>
        </w:rPr>
        <w:t xml:space="preserve">(в ред. Федерального </w:t>
      </w:r>
      <w:hyperlink w:history="0" r:id="rId651"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217-ФЗ)</w:t>
      </w:r>
    </w:p>
    <w:p>
      <w:pPr>
        <w:pStyle w:val="0"/>
        <w:spacing w:before="240" w:lineRule="auto"/>
        <w:ind w:firstLine="540"/>
        <w:jc w:val="both"/>
      </w:pPr>
      <w:r>
        <w:rPr>
          <w:sz w:val="24"/>
        </w:rPr>
        <w:t xml:space="preserve">2. Устав товарищества собственников недвижимости должен содержать сведения о его наименовании, включающем слова "товарищество собственников недвижимости", месте нахождения, предмете и целях его деятельности, составе и компетенции органов товарищества и порядке принятия ими решений, в том числе по вопросам, решения по которым принимаются единогласно или квалифицированным большинством голосов, а также иные сведения, предусмотренные законом.</w:t>
      </w:r>
    </w:p>
    <w:p>
      <w:pPr>
        <w:pStyle w:val="0"/>
        <w:spacing w:before="240" w:lineRule="auto"/>
        <w:ind w:firstLine="540"/>
        <w:jc w:val="both"/>
      </w:pPr>
      <w:r>
        <w:rPr>
          <w:sz w:val="24"/>
        </w:rPr>
        <w:t xml:space="preserve">2.1. Товарищество собственников недвижимости является собственником своего имущества.</w:t>
      </w:r>
    </w:p>
    <w:p>
      <w:pPr>
        <w:pStyle w:val="0"/>
        <w:jc w:val="both"/>
      </w:pPr>
      <w:r>
        <w:rPr>
          <w:sz w:val="24"/>
        </w:rPr>
        <w:t xml:space="preserve">(п. 2.1 введен Федеральным </w:t>
      </w:r>
      <w:hyperlink w:history="0" r:id="rId652"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24.07.2023 N 351-ФЗ)</w:t>
      </w:r>
    </w:p>
    <w:p>
      <w:pPr>
        <w:pStyle w:val="0"/>
        <w:spacing w:before="240" w:lineRule="auto"/>
        <w:ind w:firstLine="540"/>
        <w:jc w:val="both"/>
      </w:pPr>
      <w:r>
        <w:rPr>
          <w:sz w:val="24"/>
        </w:rPr>
        <w:t xml:space="preserve">3. Товарищество собственников недвижимости не отвечает по обязательствам своих членов. Члены товарищества собственников недвижимости не отвечают по его обязательствам.</w:t>
      </w:r>
    </w:p>
    <w:p>
      <w:pPr>
        <w:pStyle w:val="0"/>
        <w:spacing w:before="240" w:lineRule="auto"/>
        <w:ind w:firstLine="540"/>
        <w:jc w:val="both"/>
      </w:pPr>
      <w:r>
        <w:rPr>
          <w:sz w:val="24"/>
        </w:rPr>
        <w:t xml:space="preserve">4. Товарищество собственников недвижимости по решению своих членов может быть преобразовано в потребительский кооператив.</w:t>
      </w:r>
    </w:p>
    <w:p>
      <w:pPr>
        <w:pStyle w:val="0"/>
        <w:ind w:firstLine="540"/>
        <w:jc w:val="both"/>
      </w:pPr>
      <w:r>
        <w:rPr>
          <w:sz w:val="24"/>
        </w:rPr>
      </w:r>
    </w:p>
    <w:p>
      <w:pPr>
        <w:pStyle w:val="2"/>
        <w:outlineLvl w:val="5"/>
        <w:ind w:firstLine="540"/>
        <w:jc w:val="both"/>
      </w:pPr>
      <w:r>
        <w:rPr>
          <w:sz w:val="24"/>
        </w:rPr>
        <w:t xml:space="preserve">Статья 123.13. Утратила силу с 1 октября 2023 года. - Федеральный </w:t>
      </w:r>
      <w:hyperlink w:history="0" r:id="rId653"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w:t>
        </w:r>
      </w:hyperlink>
      <w:r>
        <w:rPr>
          <w:sz w:val="24"/>
        </w:rPr>
        <w:t xml:space="preserve"> от 24.07.2023 N 351-ФЗ.</w:t>
      </w:r>
    </w:p>
    <w:p>
      <w:pPr>
        <w:pStyle w:val="0"/>
        <w:ind w:firstLine="540"/>
        <w:jc w:val="both"/>
      </w:pPr>
      <w:r>
        <w:rPr>
          <w:sz w:val="24"/>
        </w:rPr>
      </w:r>
    </w:p>
    <w:p>
      <w:pPr>
        <w:pStyle w:val="2"/>
        <w:outlineLvl w:val="5"/>
        <w:ind w:firstLine="540"/>
        <w:jc w:val="both"/>
      </w:pPr>
      <w:r>
        <w:rPr>
          <w:sz w:val="24"/>
        </w:rPr>
        <w:t xml:space="preserve">Статья 123.14. Особенности управления в товариществе собственников недвижимости</w:t>
      </w:r>
    </w:p>
    <w:p>
      <w:pPr>
        <w:pStyle w:val="0"/>
        <w:ind w:firstLine="540"/>
        <w:jc w:val="both"/>
      </w:pPr>
      <w:r>
        <w:rPr>
          <w:sz w:val="24"/>
        </w:rPr>
      </w:r>
    </w:p>
    <w:p>
      <w:pPr>
        <w:pStyle w:val="0"/>
        <w:ind w:firstLine="540"/>
        <w:jc w:val="both"/>
      </w:pPr>
      <w:r>
        <w:rPr>
          <w:sz w:val="24"/>
        </w:rPr>
        <w:t xml:space="preserve">1. К исключительной компетенции высшего органа товарищества собственников недвижимости наряду с вопросами, указанными в </w:t>
      </w:r>
      <w:hyperlink w:history="0" w:anchor="P1000" w:tooltip="2. Если иное не предусмотрено настоящим Кодексом или другим законом, к исключительной компетенции высшего органа корпорации относятся:">
        <w:r>
          <w:rPr>
            <w:sz w:val="24"/>
            <w:color w:val="0000ff"/>
          </w:rPr>
          <w:t xml:space="preserve">пункте 2 статьи 65.3</w:t>
        </w:r>
      </w:hyperlink>
      <w:r>
        <w:rPr>
          <w:sz w:val="24"/>
        </w:rPr>
        <w:t xml:space="preserve"> настоящего Кодекса, относится также принятие решений об установлении размера обязательных платежей и взносов членов товарищества.</w:t>
      </w:r>
    </w:p>
    <w:p>
      <w:pPr>
        <w:pStyle w:val="0"/>
        <w:spacing w:before="240" w:lineRule="auto"/>
        <w:ind w:firstLine="540"/>
        <w:jc w:val="both"/>
      </w:pPr>
      <w:r>
        <w:rPr>
          <w:sz w:val="24"/>
        </w:rPr>
        <w:t xml:space="preserve">2. В товариществе собственников недвижимости создаются единоличный исполнительный орган (председатель) и постоянно действующий коллегиальный исполнительный орган (правление).</w:t>
      </w:r>
    </w:p>
    <w:p>
      <w:pPr>
        <w:pStyle w:val="0"/>
        <w:spacing w:before="240" w:lineRule="auto"/>
        <w:ind w:firstLine="540"/>
        <w:jc w:val="both"/>
      </w:pPr>
      <w:r>
        <w:rPr>
          <w:sz w:val="24"/>
        </w:rPr>
        <w:t xml:space="preserve">По решению высшего органа товарищества собственников недвижимости </w:t>
      </w:r>
      <w:hyperlink w:history="0" w:anchor="P997" w:tooltip="1. Высшим органом корпорации является общее собрание ее участников.">
        <w:r>
          <w:rPr>
            <w:sz w:val="24"/>
            <w:color w:val="0000ff"/>
          </w:rPr>
          <w:t xml:space="preserve">(пункт 1 статьи 65.3)</w:t>
        </w:r>
      </w:hyperlink>
      <w:r>
        <w:rPr>
          <w:sz w:val="24"/>
        </w:rPr>
        <w:t xml:space="preserve"> полномочия постоянно действующих органов товарищества могут быть досрочно прекращены в случаях грубого нарушения ими своих обязанностей, обнаружившейся неспособности к надлежащему ведению дел или при наличии иных серьезных оснований.</w:t>
      </w:r>
    </w:p>
    <w:p>
      <w:pPr>
        <w:pStyle w:val="0"/>
        <w:ind w:firstLine="540"/>
        <w:jc w:val="both"/>
      </w:pPr>
      <w:r>
        <w:rPr>
          <w:sz w:val="24"/>
        </w:rPr>
      </w:r>
    </w:p>
    <w:p>
      <w:pPr>
        <w:pStyle w:val="2"/>
        <w:outlineLvl w:val="4"/>
        <w:jc w:val="center"/>
      </w:pPr>
      <w:r>
        <w:rPr>
          <w:sz w:val="24"/>
        </w:rPr>
        <w:t xml:space="preserve">6. Казачьи общества, внесенные в государственный реестр</w:t>
      </w:r>
    </w:p>
    <w:p>
      <w:pPr>
        <w:pStyle w:val="2"/>
        <w:jc w:val="center"/>
      </w:pPr>
      <w:r>
        <w:rPr>
          <w:sz w:val="24"/>
        </w:rPr>
        <w:t xml:space="preserve">казачьих обществ в Российской Федерации</w:t>
      </w:r>
    </w:p>
    <w:p>
      <w:pPr>
        <w:pStyle w:val="0"/>
        <w:ind w:firstLine="540"/>
        <w:jc w:val="both"/>
      </w:pPr>
      <w:r>
        <w:rPr>
          <w:sz w:val="24"/>
        </w:rPr>
      </w:r>
    </w:p>
    <w:p>
      <w:pPr>
        <w:pStyle w:val="2"/>
        <w:outlineLvl w:val="5"/>
        <w:ind w:firstLine="540"/>
        <w:jc w:val="both"/>
      </w:pPr>
      <w:r>
        <w:rPr>
          <w:sz w:val="24"/>
        </w:rPr>
        <w:t xml:space="preserve">Статья 123.15. Казачье общество, внесенное в государственный реестр казачьих обществ в Российской Федерации</w:t>
      </w:r>
    </w:p>
    <w:p>
      <w:pPr>
        <w:pStyle w:val="0"/>
        <w:ind w:firstLine="540"/>
        <w:jc w:val="both"/>
      </w:pPr>
      <w:r>
        <w:rPr>
          <w:sz w:val="24"/>
        </w:rPr>
      </w:r>
    </w:p>
    <w:p>
      <w:pPr>
        <w:pStyle w:val="0"/>
        <w:ind w:firstLine="540"/>
        <w:jc w:val="both"/>
      </w:pPr>
      <w:r>
        <w:rPr>
          <w:sz w:val="24"/>
        </w:rPr>
        <w:t xml:space="preserve">1. Казачьими обществами признаются внесенные в государственный реестр казачьих обществ в Российской Федерации объединения граждан, созданные в целях сохранения традиционных образа жизни, хозяйствования и культуры российского казачества, а также в иных целях, предусмотренных Федеральным </w:t>
      </w:r>
      <w:hyperlink w:history="0" r:id="rId654" w:tooltip="Федеральный закон от 05.12.2005 N 154-ФЗ (ред. от 31.07.2025) &quot;О государственной службе российского казачества&quot; {КонсультантПлюс}">
        <w:r>
          <w:rPr>
            <w:sz w:val="24"/>
            <w:color w:val="0000ff"/>
          </w:rPr>
          <w:t xml:space="preserve">законом</w:t>
        </w:r>
      </w:hyperlink>
      <w:r>
        <w:rPr>
          <w:sz w:val="24"/>
        </w:rPr>
        <w:t xml:space="preserve"> от 5 декабря 2005 года N 154-ФЗ "О государственной службе российского казачества", добровольно принявших на себя в порядке, установленном законом, обязательства по несению государственной или иной службы.</w:t>
      </w:r>
    </w:p>
    <w:p>
      <w:pPr>
        <w:pStyle w:val="0"/>
        <w:spacing w:before="240" w:lineRule="auto"/>
        <w:ind w:firstLine="540"/>
        <w:jc w:val="both"/>
      </w:pPr>
      <w:r>
        <w:rPr>
          <w:sz w:val="24"/>
        </w:rPr>
        <w:t xml:space="preserve">2. Казачье общество по решению его членов может быть преобразовано в ассоциацию (союз) или автономную некоммерческую организацию.</w:t>
      </w:r>
    </w:p>
    <w:p>
      <w:pPr>
        <w:pStyle w:val="0"/>
        <w:spacing w:before="240" w:lineRule="auto"/>
        <w:ind w:firstLine="540"/>
        <w:jc w:val="both"/>
      </w:pPr>
      <w:r>
        <w:rPr>
          <w:sz w:val="24"/>
        </w:rPr>
        <w:t xml:space="preserve">3. Положения настоящего Кодекса о некоммерческих организациях применяются к казачьим обществам, внесенным в государственный реестр казачьих обществ в Российской Федерации, если иное не установлено Федеральным </w:t>
      </w:r>
      <w:hyperlink w:history="0" r:id="rId655" w:tooltip="Федеральный закон от 05.12.2005 N 154-ФЗ (ред. от 31.07.2025) &quot;О государственной службе российского казачества&quot; {КонсультантПлюс}">
        <w:r>
          <w:rPr>
            <w:sz w:val="24"/>
            <w:color w:val="0000ff"/>
          </w:rPr>
          <w:t xml:space="preserve">законом</w:t>
        </w:r>
      </w:hyperlink>
      <w:r>
        <w:rPr>
          <w:sz w:val="24"/>
        </w:rPr>
        <w:t xml:space="preserve"> от 5 декабря 2005 года N 154-ФЗ "О государственной службе российского казачества".</w:t>
      </w:r>
    </w:p>
    <w:p>
      <w:pPr>
        <w:pStyle w:val="0"/>
        <w:ind w:firstLine="540"/>
        <w:jc w:val="both"/>
      </w:pPr>
      <w:r>
        <w:rPr>
          <w:sz w:val="24"/>
        </w:rPr>
      </w:r>
    </w:p>
    <w:p>
      <w:pPr>
        <w:pStyle w:val="2"/>
        <w:outlineLvl w:val="4"/>
        <w:jc w:val="center"/>
      </w:pPr>
      <w:r>
        <w:rPr>
          <w:sz w:val="24"/>
        </w:rPr>
        <w:t xml:space="preserve">7. Общины коренных малочисленных народов</w:t>
      </w:r>
    </w:p>
    <w:p>
      <w:pPr>
        <w:pStyle w:val="2"/>
        <w:jc w:val="center"/>
      </w:pPr>
      <w:r>
        <w:rPr>
          <w:sz w:val="24"/>
        </w:rPr>
        <w:t xml:space="preserve">Российской Федерации</w:t>
      </w:r>
    </w:p>
    <w:p>
      <w:pPr>
        <w:pStyle w:val="0"/>
        <w:ind w:firstLine="540"/>
        <w:jc w:val="both"/>
      </w:pPr>
      <w:r>
        <w:rPr>
          <w:sz w:val="24"/>
        </w:rPr>
      </w:r>
    </w:p>
    <w:p>
      <w:pPr>
        <w:pStyle w:val="2"/>
        <w:outlineLvl w:val="5"/>
        <w:ind w:firstLine="540"/>
        <w:jc w:val="both"/>
      </w:pPr>
      <w:r>
        <w:rPr>
          <w:sz w:val="24"/>
        </w:rPr>
        <w:t xml:space="preserve">Статья 123.16. Община коренных малочисленных народов Российской Федерации</w:t>
      </w:r>
    </w:p>
    <w:p>
      <w:pPr>
        <w:pStyle w:val="0"/>
        <w:ind w:firstLine="540"/>
        <w:jc w:val="both"/>
      </w:pPr>
      <w:r>
        <w:rPr>
          <w:sz w:val="24"/>
        </w:rPr>
      </w:r>
    </w:p>
    <w:p>
      <w:pPr>
        <w:pStyle w:val="0"/>
        <w:ind w:firstLine="540"/>
        <w:jc w:val="both"/>
      </w:pPr>
      <w:r>
        <w:rPr>
          <w:sz w:val="24"/>
        </w:rPr>
        <w:t xml:space="preserve">1. Общинами коренных малочисленных народов Российской Федерации признаются добровольные объединения граждан, относящихся к коренным малочисленным народам Российской Федерации и объединившихся по кровнородственному и (или) территориально-соседскому признаку в целях защиты исконной среды обитания, сохранения и развития традиционных образа жизни, хозяйствования, промыслов и культуры.</w:t>
      </w:r>
    </w:p>
    <w:p>
      <w:pPr>
        <w:pStyle w:val="0"/>
        <w:spacing w:before="240" w:lineRule="auto"/>
        <w:ind w:firstLine="540"/>
        <w:jc w:val="both"/>
      </w:pPr>
      <w:r>
        <w:rPr>
          <w:sz w:val="24"/>
        </w:rPr>
        <w:t xml:space="preserve">2. Члены общины коренных малочисленных народов Российской Федерации имеют право на получение части ее имущества или компенсации стоимости такой части при выходе из общины или ее ликвидации в порядке, установленном </w:t>
      </w:r>
      <w:hyperlink w:history="0" r:id="rId656" w:tooltip="Федеральный закон от 20.07.2000 N 104-ФЗ (ред. от 20.10.2022) &quot;Об общих принципах организации общин коренных малочисленных народов Севера, Сибири и Дальнего Востока Российской Федер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3. Община коренных малочисленных народов Российской Федерации по решению ее членов может быть преобразована в ассоциацию (союз) или автономную некоммерческую организацию.</w:t>
      </w:r>
    </w:p>
    <w:p>
      <w:pPr>
        <w:pStyle w:val="0"/>
        <w:spacing w:before="240" w:lineRule="auto"/>
        <w:ind w:firstLine="540"/>
        <w:jc w:val="both"/>
      </w:pPr>
      <w:r>
        <w:rPr>
          <w:sz w:val="24"/>
        </w:rPr>
        <w:t xml:space="preserve">4. Положения настоящего Кодекса о некоммерческих организациях применяются к общинам коренных малочисленных народов Российской Федерации, если иное не установлено законом.</w:t>
      </w:r>
    </w:p>
    <w:p>
      <w:pPr>
        <w:pStyle w:val="0"/>
        <w:ind w:firstLine="540"/>
        <w:jc w:val="both"/>
      </w:pPr>
      <w:r>
        <w:rPr>
          <w:sz w:val="24"/>
        </w:rPr>
      </w:r>
    </w:p>
    <w:p>
      <w:pPr>
        <w:pStyle w:val="2"/>
        <w:outlineLvl w:val="4"/>
        <w:jc w:val="center"/>
      </w:pPr>
      <w:r>
        <w:rPr>
          <w:sz w:val="24"/>
        </w:rPr>
        <w:t xml:space="preserve">8. Адвокатские палаты</w:t>
      </w:r>
    </w:p>
    <w:p>
      <w:pPr>
        <w:pStyle w:val="0"/>
        <w:jc w:val="center"/>
      </w:pPr>
      <w:r>
        <w:rPr>
          <w:sz w:val="24"/>
        </w:rPr>
      </w:r>
    </w:p>
    <w:p>
      <w:pPr>
        <w:pStyle w:val="0"/>
        <w:jc w:val="center"/>
      </w:pPr>
      <w:r>
        <w:rPr>
          <w:sz w:val="24"/>
        </w:rPr>
        <w:t xml:space="preserve">(введен Федеральным </w:t>
      </w:r>
      <w:hyperlink w:history="0" r:id="rId657"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sz w:val="24"/>
            <w:color w:val="0000ff"/>
          </w:rPr>
          <w:t xml:space="preserve">законом</w:t>
        </w:r>
      </w:hyperlink>
      <w:r>
        <w:rPr>
          <w:sz w:val="24"/>
        </w:rPr>
        <w:t xml:space="preserve"> от 13.07.2015 N 268-ФЗ)</w:t>
      </w:r>
    </w:p>
    <w:p>
      <w:pPr>
        <w:pStyle w:val="0"/>
        <w:ind w:firstLine="540"/>
        <w:jc w:val="both"/>
      </w:pPr>
      <w:r>
        <w:rPr>
          <w:sz w:val="24"/>
        </w:rPr>
      </w:r>
    </w:p>
    <w:p>
      <w:pPr>
        <w:pStyle w:val="2"/>
        <w:outlineLvl w:val="5"/>
        <w:ind w:firstLine="540"/>
        <w:jc w:val="both"/>
      </w:pPr>
      <w:r>
        <w:rPr>
          <w:sz w:val="24"/>
        </w:rPr>
        <w:t xml:space="preserve">Статья 123.16-1. Адвокатские палаты</w:t>
      </w:r>
    </w:p>
    <w:p>
      <w:pPr>
        <w:pStyle w:val="0"/>
        <w:ind w:firstLine="540"/>
        <w:jc w:val="both"/>
      </w:pPr>
      <w:r>
        <w:rPr>
          <w:sz w:val="24"/>
        </w:rPr>
      </w:r>
    </w:p>
    <w:p>
      <w:pPr>
        <w:pStyle w:val="0"/>
        <w:ind w:firstLine="540"/>
        <w:jc w:val="both"/>
      </w:pPr>
      <w:r>
        <w:rPr>
          <w:sz w:val="24"/>
        </w:rPr>
        <w:t xml:space="preserve">1. Адвокатскими палатами признаются некоммерческие организации, основанные на обязательном членстве и созданные в виде адвокатской палаты субъекта Российской Федерации или Федеральной палаты адвокатов Российской Федерации для реализации целей, предусмотренных </w:t>
      </w:r>
      <w:r>
        <w:rPr>
          <w:sz w:val="24"/>
        </w:rPr>
        <w:t xml:space="preserve">законодательством</w:t>
      </w:r>
      <w:r>
        <w:rPr>
          <w:sz w:val="24"/>
        </w:rPr>
        <w:t xml:space="preserve"> об адвокатской деятельности и адвокатуре.</w:t>
      </w:r>
    </w:p>
    <w:p>
      <w:pPr>
        <w:pStyle w:val="0"/>
        <w:spacing w:before="240" w:lineRule="auto"/>
        <w:ind w:firstLine="540"/>
        <w:jc w:val="both"/>
      </w:pPr>
      <w:r>
        <w:rPr>
          <w:sz w:val="24"/>
        </w:rPr>
        <w:t xml:space="preserve">2. Адвокатская палата субъекта Российской Федерации является некоммерческой организацией, основанной на обязательном членстве всех адвокатов одного субъекта Российской Федерации.</w:t>
      </w:r>
    </w:p>
    <w:p>
      <w:pPr>
        <w:pStyle w:val="0"/>
        <w:spacing w:before="240" w:lineRule="auto"/>
        <w:ind w:firstLine="540"/>
        <w:jc w:val="both"/>
      </w:pPr>
      <w:r>
        <w:rPr>
          <w:sz w:val="24"/>
        </w:rPr>
        <w:t xml:space="preserve">3. Федеральная палата адвокатов Российской Федерации является некоммерческой организацией, объединяющей адвокатские палаты субъектов Российской Федерации на основе обязательного членства.</w:t>
      </w:r>
    </w:p>
    <w:p>
      <w:pPr>
        <w:pStyle w:val="0"/>
        <w:spacing w:before="240" w:lineRule="auto"/>
        <w:ind w:firstLine="540"/>
        <w:jc w:val="both"/>
      </w:pPr>
      <w:r>
        <w:rPr>
          <w:sz w:val="24"/>
        </w:rPr>
        <w:t xml:space="preserve">4. Особенности создания, правового положения и деятельности адвокатских палат субъектов Российской Федерации и Федеральной палаты адвокатов Российской Федерации определяются </w:t>
      </w:r>
      <w:r>
        <w:rPr>
          <w:sz w:val="24"/>
        </w:rPr>
        <w:t xml:space="preserve">законодательством</w:t>
      </w:r>
      <w:r>
        <w:rPr>
          <w:sz w:val="24"/>
        </w:rPr>
        <w:t xml:space="preserve"> об адвокатской деятельности и адвокатуре.</w:t>
      </w:r>
    </w:p>
    <w:p>
      <w:pPr>
        <w:pStyle w:val="0"/>
        <w:ind w:firstLine="540"/>
        <w:jc w:val="both"/>
      </w:pPr>
      <w:r>
        <w:rPr>
          <w:sz w:val="24"/>
        </w:rPr>
      </w:r>
    </w:p>
    <w:p>
      <w:pPr>
        <w:pStyle w:val="2"/>
        <w:outlineLvl w:val="4"/>
        <w:jc w:val="center"/>
      </w:pPr>
      <w:r>
        <w:rPr>
          <w:sz w:val="24"/>
        </w:rPr>
        <w:t xml:space="preserve">9. Адвокатские образования, являющиеся</w:t>
      </w:r>
    </w:p>
    <w:p>
      <w:pPr>
        <w:pStyle w:val="2"/>
        <w:jc w:val="center"/>
      </w:pPr>
      <w:r>
        <w:rPr>
          <w:sz w:val="24"/>
        </w:rPr>
        <w:t xml:space="preserve">юридическими лицами</w:t>
      </w:r>
    </w:p>
    <w:p>
      <w:pPr>
        <w:pStyle w:val="0"/>
        <w:jc w:val="center"/>
      </w:pPr>
      <w:r>
        <w:rPr>
          <w:sz w:val="24"/>
        </w:rPr>
      </w:r>
    </w:p>
    <w:p>
      <w:pPr>
        <w:pStyle w:val="0"/>
        <w:jc w:val="center"/>
      </w:pPr>
      <w:r>
        <w:rPr>
          <w:sz w:val="24"/>
        </w:rPr>
        <w:t xml:space="preserve">(введен Федеральным </w:t>
      </w:r>
      <w:hyperlink w:history="0" r:id="rId658"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sz w:val="24"/>
            <w:color w:val="0000ff"/>
          </w:rPr>
          <w:t xml:space="preserve">законом</w:t>
        </w:r>
      </w:hyperlink>
      <w:r>
        <w:rPr>
          <w:sz w:val="24"/>
        </w:rPr>
        <w:t xml:space="preserve"> от 13.07.2015 N 268-ФЗ)</w:t>
      </w:r>
    </w:p>
    <w:p>
      <w:pPr>
        <w:pStyle w:val="0"/>
        <w:ind w:firstLine="540"/>
        <w:jc w:val="both"/>
      </w:pPr>
      <w:r>
        <w:rPr>
          <w:sz w:val="24"/>
        </w:rPr>
      </w:r>
    </w:p>
    <w:p>
      <w:pPr>
        <w:pStyle w:val="2"/>
        <w:outlineLvl w:val="5"/>
        <w:ind w:firstLine="540"/>
        <w:jc w:val="both"/>
      </w:pPr>
      <w:r>
        <w:rPr>
          <w:sz w:val="24"/>
        </w:rPr>
        <w:t xml:space="preserve">Статья 123.16-2. Адвокатские образования, являющиеся юридическими лицами</w:t>
      </w:r>
    </w:p>
    <w:p>
      <w:pPr>
        <w:pStyle w:val="0"/>
        <w:ind w:firstLine="540"/>
        <w:jc w:val="both"/>
      </w:pPr>
      <w:r>
        <w:rPr>
          <w:sz w:val="24"/>
        </w:rPr>
      </w:r>
    </w:p>
    <w:p>
      <w:pPr>
        <w:pStyle w:val="0"/>
        <w:ind w:firstLine="540"/>
        <w:jc w:val="both"/>
      </w:pPr>
      <w:r>
        <w:rPr>
          <w:sz w:val="24"/>
        </w:rPr>
        <w:t xml:space="preserve">1. Адвокатскими образованиями, являющимися юридическими лицами, признаются некоммерческие организации, созданные в соответствии с </w:t>
      </w:r>
      <w:hyperlink w:history="0" r:id="rId659" w:tooltip="Федеральный закон от 31.05.2002 N 63-ФЗ (ред. от 22.04.2024) &quot;Об адвокатской деятельности и адвокатуре в Российской Федерации&quot; (с изм. и доп., вступ. в силу с 20.10.2024) {КонсультантПлюс}">
        <w:r>
          <w:rPr>
            <w:sz w:val="24"/>
            <w:color w:val="0000ff"/>
          </w:rPr>
          <w:t xml:space="preserve">законодательством</w:t>
        </w:r>
      </w:hyperlink>
      <w:r>
        <w:rPr>
          <w:sz w:val="24"/>
        </w:rPr>
        <w:t xml:space="preserve"> об адвокатской деятельности и адвокатуре в целях осуществления адвокатами адвокатской деятельности.</w:t>
      </w:r>
    </w:p>
    <w:p>
      <w:pPr>
        <w:pStyle w:val="0"/>
        <w:spacing w:before="240" w:lineRule="auto"/>
        <w:ind w:firstLine="540"/>
        <w:jc w:val="both"/>
      </w:pPr>
      <w:r>
        <w:rPr>
          <w:sz w:val="24"/>
        </w:rPr>
        <w:t xml:space="preserve">2. Адвокатские образования, являющиеся юридическими лицами, создаются в виде коллегии адвокатов, адвокатского бюро или юридической консультации.</w:t>
      </w:r>
    </w:p>
    <w:p>
      <w:pPr>
        <w:pStyle w:val="0"/>
        <w:spacing w:before="240" w:lineRule="auto"/>
        <w:ind w:firstLine="540"/>
        <w:jc w:val="both"/>
      </w:pPr>
      <w:r>
        <w:rPr>
          <w:sz w:val="24"/>
        </w:rPr>
        <w:t xml:space="preserve">3. Особенности создания, правового положения и деятельности адвокатских образований, являющихся юридическими лицами, определяются законодательством об адвокатской деятельности и адвокатуре.</w:t>
      </w:r>
    </w:p>
    <w:p>
      <w:pPr>
        <w:pStyle w:val="0"/>
        <w:ind w:firstLine="540"/>
        <w:jc w:val="both"/>
      </w:pPr>
      <w:r>
        <w:rPr>
          <w:sz w:val="24"/>
        </w:rPr>
      </w:r>
    </w:p>
    <w:p>
      <w:pPr>
        <w:pStyle w:val="2"/>
        <w:outlineLvl w:val="4"/>
        <w:jc w:val="center"/>
      </w:pPr>
      <w:r>
        <w:rPr>
          <w:sz w:val="24"/>
        </w:rPr>
        <w:t xml:space="preserve">10. Нотариальные палаты</w:t>
      </w:r>
    </w:p>
    <w:p>
      <w:pPr>
        <w:pStyle w:val="0"/>
        <w:jc w:val="center"/>
      </w:pPr>
      <w:r>
        <w:rPr>
          <w:sz w:val="24"/>
        </w:rPr>
      </w:r>
    </w:p>
    <w:p>
      <w:pPr>
        <w:pStyle w:val="0"/>
        <w:jc w:val="center"/>
      </w:pPr>
      <w:r>
        <w:rPr>
          <w:sz w:val="24"/>
        </w:rPr>
        <w:t xml:space="preserve">(введен Федеральным </w:t>
      </w:r>
      <w:hyperlink w:history="0" r:id="rId660"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дерации&quot; {КонсультантПлюс}">
        <w:r>
          <w:rPr>
            <w:sz w:val="24"/>
            <w:color w:val="0000ff"/>
          </w:rPr>
          <w:t xml:space="preserve">законом</w:t>
        </w:r>
      </w:hyperlink>
      <w:r>
        <w:rPr>
          <w:sz w:val="24"/>
        </w:rPr>
        <w:t xml:space="preserve"> от 07.02.2017 N 12-ФЗ)</w:t>
      </w:r>
    </w:p>
    <w:p>
      <w:pPr>
        <w:pStyle w:val="0"/>
        <w:jc w:val="both"/>
      </w:pPr>
      <w:r>
        <w:rPr>
          <w:sz w:val="24"/>
        </w:rPr>
      </w:r>
    </w:p>
    <w:p>
      <w:pPr>
        <w:pStyle w:val="2"/>
        <w:outlineLvl w:val="5"/>
        <w:ind w:firstLine="540"/>
        <w:jc w:val="both"/>
      </w:pPr>
      <w:r>
        <w:rPr>
          <w:sz w:val="24"/>
        </w:rPr>
        <w:t xml:space="preserve">Статья 123.16-3. Нотариальные палаты</w:t>
      </w:r>
    </w:p>
    <w:p>
      <w:pPr>
        <w:pStyle w:val="0"/>
        <w:jc w:val="both"/>
      </w:pPr>
      <w:r>
        <w:rPr>
          <w:sz w:val="24"/>
        </w:rPr>
      </w:r>
    </w:p>
    <w:p>
      <w:pPr>
        <w:pStyle w:val="0"/>
        <w:ind w:firstLine="540"/>
        <w:jc w:val="both"/>
      </w:pPr>
      <w:r>
        <w:rPr>
          <w:sz w:val="24"/>
        </w:rPr>
        <w:t xml:space="preserve">1. Нотариальными палатами признаются некоммерческие организации, которые представляют собой профессиональные объединения, основанные на обязательном членстве, и созданы в виде нотариальной палаты субъекта Российской Федерации или Федеральной нотариальной палаты для реализации целей, предусмотренных </w:t>
      </w:r>
      <w:hyperlink w:history="0" r:id="rId661"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законодательством</w:t>
        </w:r>
      </w:hyperlink>
      <w:r>
        <w:rPr>
          <w:sz w:val="24"/>
        </w:rPr>
        <w:t xml:space="preserve"> о нотариате.</w:t>
      </w:r>
    </w:p>
    <w:p>
      <w:pPr>
        <w:pStyle w:val="0"/>
        <w:spacing w:before="240" w:lineRule="auto"/>
        <w:ind w:firstLine="540"/>
        <w:jc w:val="both"/>
      </w:pPr>
      <w:r>
        <w:rPr>
          <w:sz w:val="24"/>
        </w:rPr>
        <w:t xml:space="preserve">2. Нотариальная палата субъекта Российской Федерации является некоммерческой организацией, представляющей собой профессиональное объединение, основанное на обязательном членстве нотариусов, занимающихся частной практикой.</w:t>
      </w:r>
    </w:p>
    <w:p>
      <w:pPr>
        <w:pStyle w:val="0"/>
        <w:spacing w:before="240" w:lineRule="auto"/>
        <w:ind w:firstLine="540"/>
        <w:jc w:val="both"/>
      </w:pPr>
      <w:r>
        <w:rPr>
          <w:sz w:val="24"/>
        </w:rPr>
        <w:t xml:space="preserve">3. Федеральная нотариальная палата является некоммерческой организацией, представляющей собой профессиональное объединение нотариальных палат субъектов Российской Федерации, основанное на их обязательном членстве.</w:t>
      </w:r>
    </w:p>
    <w:p>
      <w:pPr>
        <w:pStyle w:val="0"/>
        <w:spacing w:before="240" w:lineRule="auto"/>
        <w:ind w:firstLine="540"/>
        <w:jc w:val="both"/>
      </w:pPr>
      <w:r>
        <w:rPr>
          <w:sz w:val="24"/>
        </w:rPr>
        <w:t xml:space="preserve">4. Особенности создания, правового положения и деятельности нотариальных палат субъектов Российской Федерации и Федеральной нотариальной палаты определяются </w:t>
      </w:r>
      <w:hyperlink w:history="0" r:id="rId662"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законодательством</w:t>
        </w:r>
      </w:hyperlink>
      <w:r>
        <w:rPr>
          <w:sz w:val="24"/>
        </w:rPr>
        <w:t xml:space="preserve"> о нотариате.</w:t>
      </w:r>
    </w:p>
    <w:p>
      <w:pPr>
        <w:pStyle w:val="0"/>
        <w:ind w:firstLine="540"/>
        <w:jc w:val="both"/>
      </w:pPr>
      <w:r>
        <w:rPr>
          <w:sz w:val="24"/>
        </w:rPr>
      </w:r>
    </w:p>
    <w:p>
      <w:pPr>
        <w:pStyle w:val="2"/>
        <w:outlineLvl w:val="3"/>
        <w:jc w:val="center"/>
      </w:pPr>
      <w:r>
        <w:rPr>
          <w:sz w:val="24"/>
        </w:rPr>
        <w:t xml:space="preserve">§ 7. Некоммерческие унитарные организации</w:t>
      </w:r>
    </w:p>
    <w:p>
      <w:pPr>
        <w:pStyle w:val="0"/>
        <w:jc w:val="center"/>
      </w:pPr>
      <w:r>
        <w:rPr>
          <w:sz w:val="24"/>
        </w:rPr>
      </w:r>
    </w:p>
    <w:p>
      <w:pPr>
        <w:pStyle w:val="0"/>
        <w:jc w:val="center"/>
      </w:pPr>
      <w:r>
        <w:rPr>
          <w:sz w:val="24"/>
        </w:rPr>
        <w:t xml:space="preserve">(введен Федеральным </w:t>
      </w:r>
      <w:hyperlink w:history="0" r:id="rId66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jc w:val="center"/>
      </w:pPr>
      <w:r>
        <w:rPr>
          <w:sz w:val="24"/>
        </w:rPr>
      </w:r>
    </w:p>
    <w:bookmarkStart w:id="1797" w:name="P1797"/>
    <w:bookmarkEnd w:id="1797"/>
    <w:p>
      <w:pPr>
        <w:pStyle w:val="2"/>
        <w:outlineLvl w:val="4"/>
        <w:jc w:val="center"/>
      </w:pPr>
      <w:r>
        <w:rPr>
          <w:sz w:val="24"/>
        </w:rPr>
        <w:t xml:space="preserve">1. Общественно полезные фонды</w:t>
      </w:r>
    </w:p>
    <w:p>
      <w:pPr>
        <w:pStyle w:val="0"/>
        <w:jc w:val="center"/>
      </w:pPr>
      <w:r>
        <w:rPr>
          <w:sz w:val="24"/>
        </w:rPr>
        <w:t xml:space="preserve">(в ред. Федерального </w:t>
      </w:r>
      <w:hyperlink w:history="0" r:id="rId664"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закона</w:t>
        </w:r>
      </w:hyperlink>
      <w:r>
        <w:rPr>
          <w:sz w:val="24"/>
        </w:rPr>
        <w:t xml:space="preserve"> от 01.07.2021 N 287-ФЗ)</w:t>
      </w:r>
    </w:p>
    <w:p>
      <w:pPr>
        <w:pStyle w:val="0"/>
        <w:jc w:val="center"/>
      </w:pPr>
      <w:r>
        <w:rPr>
          <w:sz w:val="24"/>
        </w:rPr>
      </w:r>
    </w:p>
    <w:p>
      <w:pPr>
        <w:pStyle w:val="0"/>
        <w:jc w:val="center"/>
      </w:pPr>
      <w:r>
        <w:rPr>
          <w:sz w:val="24"/>
        </w:rPr>
        <w:t xml:space="preserve">(введен Федеральным </w:t>
      </w:r>
      <w:hyperlink w:history="0" r:id="rId66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jc w:val="center"/>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К фондам, созданным до 01.03.2022 и отвечающим признакам общественно полезных фондов, </w:t>
            </w:r>
            <w:hyperlink w:history="0" r:id="rId666"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применяются</w:t>
              </w:r>
            </w:hyperlink>
            <w:r>
              <w:rPr>
                <w:sz w:val="24"/>
                <w:color w:val="392c69"/>
              </w:rPr>
              <w:t xml:space="preserve"> положения </w:t>
            </w:r>
            <w:hyperlink w:history="0" w:anchor="P1797" w:tooltip="1. Общественно полезные фонды">
              <w:r>
                <w:rPr>
                  <w:sz w:val="24"/>
                  <w:color w:val="0000ff"/>
                </w:rPr>
                <w:t xml:space="preserve">§ 7 гл. 4</w:t>
              </w:r>
            </w:hyperlink>
            <w:r>
              <w:rPr>
                <w:sz w:val="24"/>
                <w:color w:val="392c69"/>
              </w:rPr>
              <w:t xml:space="preserve"> (в ред. ФЗ от 01.07.2021 N 287-ФЗ) об общественно полезных фондах. Их </w:t>
            </w:r>
            <w:hyperlink w:history="0" r:id="rId667"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перерегистрация</w:t>
              </w:r>
            </w:hyperlink>
            <w:r>
              <w:rPr>
                <w:sz w:val="24"/>
                <w:color w:val="392c69"/>
              </w:rPr>
              <w:t xml:space="preserve"> не требуется.</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804" w:name="P1804"/>
    <w:bookmarkEnd w:id="1804"/>
    <w:p>
      <w:pPr>
        <w:pStyle w:val="2"/>
        <w:spacing w:before="300" w:lineRule="auto"/>
        <w:outlineLvl w:val="5"/>
        <w:ind w:firstLine="540"/>
        <w:jc w:val="both"/>
      </w:pPr>
      <w:r>
        <w:rPr>
          <w:sz w:val="24"/>
        </w:rPr>
        <w:t xml:space="preserve">Статья 123.17. Основные положения об общественно полезном фонде</w:t>
      </w:r>
    </w:p>
    <w:p>
      <w:pPr>
        <w:pStyle w:val="0"/>
        <w:jc w:val="both"/>
      </w:pPr>
      <w:r>
        <w:rPr>
          <w:sz w:val="24"/>
        </w:rPr>
        <w:t xml:space="preserve">(в ред. Федерального </w:t>
      </w:r>
      <w:hyperlink w:history="0" r:id="rId668"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закона</w:t>
        </w:r>
      </w:hyperlink>
      <w:r>
        <w:rPr>
          <w:sz w:val="24"/>
        </w:rPr>
        <w:t xml:space="preserve"> от 01.07.2021 N 287-ФЗ)</w:t>
      </w:r>
    </w:p>
    <w:p>
      <w:pPr>
        <w:pStyle w:val="0"/>
        <w:ind w:firstLine="540"/>
        <w:jc w:val="both"/>
      </w:pPr>
      <w:r>
        <w:rPr>
          <w:sz w:val="24"/>
        </w:rPr>
      </w:r>
    </w:p>
    <w:p>
      <w:pPr>
        <w:pStyle w:val="0"/>
        <w:ind w:firstLine="540"/>
        <w:jc w:val="both"/>
      </w:pPr>
      <w:r>
        <w:rPr>
          <w:sz w:val="24"/>
        </w:rPr>
        <w:t xml:space="preserve">(введена Федеральным </w:t>
      </w:r>
      <w:hyperlink w:history="0" r:id="rId669"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Общественно полезным фондом (далее также - фонд) в целях настоящего Кодекса признается унитарная некоммерческая организация, не имеющая членства, учрежденная гражданами и (или) юридическими лицами на основе добровольных имущественных взносов и преследующая благотворительные, культурные, образовательные или иные социальные, общественно полезные цели.</w:t>
      </w:r>
    </w:p>
    <w:p>
      <w:pPr>
        <w:pStyle w:val="0"/>
        <w:jc w:val="both"/>
      </w:pPr>
      <w:r>
        <w:rPr>
          <w:sz w:val="24"/>
        </w:rPr>
        <w:t xml:space="preserve">(в ред. Федерального </w:t>
      </w:r>
      <w:hyperlink w:history="0" r:id="rId670"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закона</w:t>
        </w:r>
      </w:hyperlink>
      <w:r>
        <w:rPr>
          <w:sz w:val="24"/>
        </w:rPr>
        <w:t xml:space="preserve"> от 01.07.2021 N 287-ФЗ)</w:t>
      </w:r>
    </w:p>
    <w:p>
      <w:pPr>
        <w:pStyle w:val="0"/>
        <w:spacing w:before="240" w:lineRule="auto"/>
        <w:ind w:firstLine="540"/>
        <w:jc w:val="both"/>
      </w:pPr>
      <w:r>
        <w:rPr>
          <w:sz w:val="24"/>
        </w:rPr>
        <w:t xml:space="preserve">2. Устав фонда должен содержать сведения о наименовании фонда, включающем слово "фонд" или слова "общественно полезный фонд", месте его нахождения, предмете и целях его деятельности, об органах фонда, в том числе о высшем коллегиальном органе и о попечительском совете, осуществляющем надзор за деятельностью фонда, порядке назначения должностных лиц фонда и их освобождения от исполнения обязанностей, судьбе имущества фонда в случае его ликвидации.</w:t>
      </w:r>
    </w:p>
    <w:p>
      <w:pPr>
        <w:pStyle w:val="0"/>
        <w:jc w:val="both"/>
      </w:pPr>
      <w:r>
        <w:rPr>
          <w:sz w:val="24"/>
        </w:rPr>
        <w:t xml:space="preserve">(в ред. Федерального </w:t>
      </w:r>
      <w:hyperlink w:history="0" r:id="rId671"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закона</w:t>
        </w:r>
      </w:hyperlink>
      <w:r>
        <w:rPr>
          <w:sz w:val="24"/>
        </w:rPr>
        <w:t xml:space="preserve"> от 01.07.2021 N 287-ФЗ)</w:t>
      </w:r>
    </w:p>
    <w:p>
      <w:pPr>
        <w:pStyle w:val="0"/>
        <w:spacing w:before="240" w:lineRule="auto"/>
        <w:ind w:firstLine="540"/>
        <w:jc w:val="both"/>
      </w:pPr>
      <w:r>
        <w:rPr>
          <w:sz w:val="24"/>
        </w:rPr>
        <w:t xml:space="preserve">3. Реорганизация фонда не допускается, за исключением случаев, предусмотренных </w:t>
      </w:r>
      <w:hyperlink w:history="0" w:anchor="P1815" w:tooltip="4. Правовое положение негосударственных пенсионных фондов, включая случаи и порядок их возможной реорганизации, определяется настоящей статьей и статьями 123.18 - 123.20 настоящего Кодекса с учетом особенностей, предусмотренных законом о негосударственных пенсионных фондах.">
        <w:r>
          <w:rPr>
            <w:sz w:val="24"/>
            <w:color w:val="0000ff"/>
          </w:rPr>
          <w:t xml:space="preserve">пунктом 4</w:t>
        </w:r>
      </w:hyperlink>
      <w:r>
        <w:rPr>
          <w:sz w:val="24"/>
        </w:rPr>
        <w:t xml:space="preserve"> настоящей статьи, а также </w:t>
      </w:r>
      <w:hyperlink w:history="0" r:id="rId672" w:tooltip="Федеральный закон от 02.11.2013 N 291-ФЗ (ред. от 19.12.2022) &quot;О Российском научном фонде и внесении изменений в отдельные законодательные акты Российской Федерации&quot; {КонсультантПлюс}">
        <w:r>
          <w:rPr>
            <w:sz w:val="24"/>
            <w:color w:val="0000ff"/>
          </w:rPr>
          <w:t xml:space="preserve">законами</w:t>
        </w:r>
      </w:hyperlink>
      <w:r>
        <w:rPr>
          <w:sz w:val="24"/>
        </w:rPr>
        <w:t xml:space="preserve">, устанавливающими основания и порядок реорганизации фонда.</w:t>
      </w:r>
    </w:p>
    <w:p>
      <w:pPr>
        <w:pStyle w:val="0"/>
        <w:jc w:val="both"/>
      </w:pPr>
      <w:r>
        <w:rPr>
          <w:sz w:val="24"/>
        </w:rPr>
        <w:t xml:space="preserve">(в ред. Федерального </w:t>
      </w:r>
      <w:hyperlink w:history="0" r:id="rId673" w:tooltip="Федеральный закон от 29.07.2017 N 259-ФЗ (ред. от 01.07.2021) &quot;О внесении изменений в части первую, вторую и третью Гражданского кодекса Российской Федерации&quot; {КонсультантПлюс}">
        <w:r>
          <w:rPr>
            <w:sz w:val="24"/>
            <w:color w:val="0000ff"/>
          </w:rPr>
          <w:t xml:space="preserve">закона</w:t>
        </w:r>
      </w:hyperlink>
      <w:r>
        <w:rPr>
          <w:sz w:val="24"/>
        </w:rPr>
        <w:t xml:space="preserve"> от 29.07.2017 N 259-ФЗ)</w:t>
      </w:r>
    </w:p>
    <w:bookmarkStart w:id="1815" w:name="P1815"/>
    <w:bookmarkEnd w:id="1815"/>
    <w:p>
      <w:pPr>
        <w:pStyle w:val="0"/>
        <w:spacing w:before="240" w:lineRule="auto"/>
        <w:ind w:firstLine="540"/>
        <w:jc w:val="both"/>
      </w:pPr>
      <w:r>
        <w:rPr>
          <w:sz w:val="24"/>
        </w:rPr>
        <w:t xml:space="preserve">4. Правовое положение негосударственных пенсионных фондов, включая случаи и порядок их возможной реорганизации, определяется настоящей статьей и </w:t>
      </w:r>
      <w:hyperlink w:history="0" w:anchor="P1818" w:tooltip="Статья 123.18. Имущество фонда">
        <w:r>
          <w:rPr>
            <w:sz w:val="24"/>
            <w:color w:val="0000ff"/>
          </w:rPr>
          <w:t xml:space="preserve">статьями 123.18</w:t>
        </w:r>
      </w:hyperlink>
      <w:r>
        <w:rPr>
          <w:sz w:val="24"/>
        </w:rPr>
        <w:t xml:space="preserve"> - </w:t>
      </w:r>
      <w:hyperlink w:history="0" w:anchor="P1848" w:tooltip="Статья 123.20. Изменение устава и ликвидация фонда">
        <w:r>
          <w:rPr>
            <w:sz w:val="24"/>
            <w:color w:val="0000ff"/>
          </w:rPr>
          <w:t xml:space="preserve">123.20</w:t>
        </w:r>
      </w:hyperlink>
      <w:r>
        <w:rPr>
          <w:sz w:val="24"/>
        </w:rPr>
        <w:t xml:space="preserve"> настоящего Кодекса с учетом особенностей, предусмотренных </w:t>
      </w:r>
      <w:hyperlink w:history="0" r:id="rId674" w:tooltip="Федеральный закон от 07.05.1998 N 75-ФЗ (ред. от 31.07.2025) &quot;О негосударственных пенсионных фондах&quot; {КонсультантПлюс}">
        <w:r>
          <w:rPr>
            <w:sz w:val="24"/>
            <w:color w:val="0000ff"/>
          </w:rPr>
          <w:t xml:space="preserve">законом</w:t>
        </w:r>
      </w:hyperlink>
      <w:r>
        <w:rPr>
          <w:sz w:val="24"/>
        </w:rPr>
        <w:t xml:space="preserve"> о негосударственных пенсионных фондах.</w:t>
      </w:r>
    </w:p>
    <w:p>
      <w:pPr>
        <w:pStyle w:val="0"/>
        <w:spacing w:before="240" w:lineRule="auto"/>
        <w:ind w:firstLine="540"/>
        <w:jc w:val="both"/>
      </w:pPr>
      <w:r>
        <w:rPr>
          <w:sz w:val="24"/>
        </w:rPr>
        <w:t xml:space="preserve">5. Утратил силу с 1 марта 2022 года. - Федеральный </w:t>
      </w:r>
      <w:hyperlink w:history="0" r:id="rId675"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w:t>
        </w:r>
      </w:hyperlink>
      <w:r>
        <w:rPr>
          <w:sz w:val="24"/>
        </w:rPr>
        <w:t xml:space="preserve"> от 01.07.2021 N 287-ФЗ.</w:t>
      </w:r>
    </w:p>
    <w:p>
      <w:pPr>
        <w:pStyle w:val="0"/>
        <w:ind w:firstLine="540"/>
        <w:jc w:val="both"/>
      </w:pPr>
      <w:r>
        <w:rPr>
          <w:sz w:val="24"/>
        </w:rPr>
      </w:r>
    </w:p>
    <w:bookmarkStart w:id="1818" w:name="P1818"/>
    <w:bookmarkEnd w:id="1818"/>
    <w:p>
      <w:pPr>
        <w:pStyle w:val="2"/>
        <w:outlineLvl w:val="5"/>
        <w:ind w:firstLine="540"/>
        <w:jc w:val="both"/>
      </w:pPr>
      <w:r>
        <w:rPr>
          <w:sz w:val="24"/>
        </w:rPr>
        <w:t xml:space="preserve">Статья 123.18. Имущество фонда</w:t>
      </w:r>
    </w:p>
    <w:p>
      <w:pPr>
        <w:pStyle w:val="0"/>
        <w:ind w:firstLine="540"/>
        <w:jc w:val="both"/>
      </w:pPr>
      <w:r>
        <w:rPr>
          <w:sz w:val="24"/>
        </w:rPr>
      </w:r>
    </w:p>
    <w:p>
      <w:pPr>
        <w:pStyle w:val="0"/>
        <w:ind w:firstLine="540"/>
        <w:jc w:val="both"/>
      </w:pPr>
      <w:r>
        <w:rPr>
          <w:sz w:val="24"/>
        </w:rPr>
        <w:t xml:space="preserve">(введена Федеральным </w:t>
      </w:r>
      <w:hyperlink w:history="0" r:id="rId67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Имущество, переданное фонду его учредителями (учредителем), является собственностью фонда. Учредители фонда не имеют имущественных прав в отношении созданного ими фонда и не отвечают по его обязательствам, а фонд не отвечает по обязательствам своих учредителей.</w:t>
      </w:r>
    </w:p>
    <w:p>
      <w:pPr>
        <w:pStyle w:val="0"/>
        <w:spacing w:before="240" w:lineRule="auto"/>
        <w:ind w:firstLine="540"/>
        <w:jc w:val="both"/>
      </w:pPr>
      <w:r>
        <w:rPr>
          <w:sz w:val="24"/>
        </w:rPr>
        <w:t xml:space="preserve">2. Фонд использует имущество для целей, определенных в его уставе.</w:t>
      </w:r>
    </w:p>
    <w:p>
      <w:pPr>
        <w:pStyle w:val="0"/>
        <w:spacing w:before="240" w:lineRule="auto"/>
        <w:ind w:firstLine="540"/>
        <w:jc w:val="both"/>
      </w:pPr>
      <w:r>
        <w:rPr>
          <w:sz w:val="24"/>
        </w:rPr>
        <w:t xml:space="preserve">Ежегодно фонд обязан опубликовывать отчеты об использовании своего имущества.</w:t>
      </w:r>
    </w:p>
    <w:p>
      <w:pPr>
        <w:pStyle w:val="0"/>
        <w:ind w:firstLine="540"/>
        <w:jc w:val="both"/>
      </w:pPr>
      <w:r>
        <w:rPr>
          <w:sz w:val="24"/>
        </w:rPr>
      </w:r>
    </w:p>
    <w:p>
      <w:pPr>
        <w:pStyle w:val="2"/>
        <w:outlineLvl w:val="5"/>
        <w:ind w:firstLine="540"/>
        <w:jc w:val="both"/>
      </w:pPr>
      <w:r>
        <w:rPr>
          <w:sz w:val="24"/>
        </w:rPr>
        <w:t xml:space="preserve">Статья 123.19. Управление фондом</w:t>
      </w:r>
    </w:p>
    <w:p>
      <w:pPr>
        <w:pStyle w:val="0"/>
        <w:ind w:firstLine="540"/>
        <w:jc w:val="both"/>
      </w:pPr>
      <w:r>
        <w:rPr>
          <w:sz w:val="24"/>
        </w:rPr>
      </w:r>
    </w:p>
    <w:p>
      <w:pPr>
        <w:pStyle w:val="0"/>
        <w:ind w:firstLine="540"/>
        <w:jc w:val="both"/>
      </w:pPr>
      <w:r>
        <w:rPr>
          <w:sz w:val="24"/>
        </w:rPr>
        <w:t xml:space="preserve">(введена Федеральным </w:t>
      </w:r>
      <w:hyperlink w:history="0" r:id="rId677"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Если иное не предусмотрено законом или иным правовым актом, к исключительной компетенции высшего коллегиального органа фонда относятся:</w:t>
      </w:r>
    </w:p>
    <w:p>
      <w:pPr>
        <w:pStyle w:val="0"/>
        <w:jc w:val="both"/>
      </w:pPr>
      <w:r>
        <w:rPr>
          <w:sz w:val="24"/>
        </w:rPr>
        <w:t xml:space="preserve">(в ред. Федерального </w:t>
      </w:r>
      <w:hyperlink w:history="0" r:id="rId67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определение приоритетных направлений деятельности фонда, принципов образования и использования его имущества;</w:t>
      </w:r>
    </w:p>
    <w:p>
      <w:pPr>
        <w:pStyle w:val="0"/>
        <w:spacing w:before="240" w:lineRule="auto"/>
        <w:ind w:firstLine="540"/>
        <w:jc w:val="both"/>
      </w:pPr>
      <w:r>
        <w:rPr>
          <w:sz w:val="24"/>
        </w:rPr>
        <w:t xml:space="preserve">образование других органов фонда и досрочное прекращение их полномочий;</w:t>
      </w:r>
    </w:p>
    <w:p>
      <w:pPr>
        <w:pStyle w:val="0"/>
        <w:spacing w:before="240" w:lineRule="auto"/>
        <w:ind w:firstLine="540"/>
        <w:jc w:val="both"/>
      </w:pPr>
      <w:r>
        <w:rPr>
          <w:sz w:val="24"/>
        </w:rPr>
        <w:t xml:space="preserve">утверждение годовых отчетов и годовой бухгалтерской (финансовой) отчетности фонда;</w:t>
      </w:r>
    </w:p>
    <w:p>
      <w:pPr>
        <w:pStyle w:val="0"/>
        <w:spacing w:before="240" w:lineRule="auto"/>
        <w:ind w:firstLine="540"/>
        <w:jc w:val="both"/>
      </w:pPr>
      <w:r>
        <w:rPr>
          <w:sz w:val="24"/>
        </w:rPr>
        <w:t xml:space="preserve">принятие решений о создании фондом хозяйственных обществ и (или) об участии в них фонда, за исключением случаев, когда уставом фонда принятие решений по указанным вопросам отнесено к компетенции иных коллегиальных органов фонда;</w:t>
      </w:r>
    </w:p>
    <w:p>
      <w:pPr>
        <w:pStyle w:val="0"/>
        <w:jc w:val="both"/>
      </w:pPr>
      <w:r>
        <w:rPr>
          <w:sz w:val="24"/>
        </w:rPr>
        <w:t xml:space="preserve">(в ред. Федерального </w:t>
      </w:r>
      <w:hyperlink w:history="0" r:id="rId67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принятие решений о создании филиалов и (или) об открытии представительств фонда;</w:t>
      </w:r>
    </w:p>
    <w:p>
      <w:pPr>
        <w:pStyle w:val="0"/>
        <w:spacing w:before="240" w:lineRule="auto"/>
        <w:ind w:firstLine="540"/>
        <w:jc w:val="both"/>
      </w:pPr>
      <w:r>
        <w:rPr>
          <w:sz w:val="24"/>
        </w:rPr>
        <w:t xml:space="preserve">изменение устава фонда, если эта возможность предусмотрена уставом;</w:t>
      </w:r>
    </w:p>
    <w:p>
      <w:pPr>
        <w:pStyle w:val="0"/>
        <w:spacing w:before="240" w:lineRule="auto"/>
        <w:ind w:firstLine="540"/>
        <w:jc w:val="both"/>
      </w:pPr>
      <w:r>
        <w:rPr>
          <w:sz w:val="24"/>
        </w:rPr>
        <w:t xml:space="preserve">одобрение совершаемых фондом сделок в случаях, предусмотренных законом.</w:t>
      </w:r>
    </w:p>
    <w:p>
      <w:pPr>
        <w:pStyle w:val="0"/>
        <w:spacing w:before="240" w:lineRule="auto"/>
        <w:ind w:firstLine="540"/>
        <w:jc w:val="both"/>
      </w:pPr>
      <w:r>
        <w:rPr>
          <w:sz w:val="24"/>
        </w:rPr>
        <w:t xml:space="preserve">Законом или уставом фонда к исключительной компетенции высшего коллегиального органа фонда может быть отнесено принятие решений по иным вопросам.</w:t>
      </w:r>
    </w:p>
    <w:p>
      <w:pPr>
        <w:pStyle w:val="0"/>
        <w:spacing w:before="240" w:lineRule="auto"/>
        <w:ind w:firstLine="540"/>
        <w:jc w:val="both"/>
      </w:pPr>
      <w:r>
        <w:rPr>
          <w:sz w:val="24"/>
        </w:rPr>
        <w:t xml:space="preserve">2. Высший коллегиальный орган фонда избирает единоличный исполнительный орган фонда (председателя, генерального директора и т.д.) и может назначить коллегиальный исполнительный орган фонда (правление) или иной коллегиальный орган фонда, если законом или другим правовым актом указанные полномочия не отнесены к компетенции учредителя фонда.</w:t>
      </w:r>
    </w:p>
    <w:p>
      <w:pPr>
        <w:pStyle w:val="0"/>
        <w:jc w:val="both"/>
      </w:pPr>
      <w:r>
        <w:rPr>
          <w:sz w:val="24"/>
        </w:rPr>
        <w:t xml:space="preserve">(в ред. Федерального </w:t>
      </w:r>
      <w:hyperlink w:history="0" r:id="rId68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К компетенции единоличного исполнительного и (или) коллегиальных органов фонда относится решение вопросов, не входящих в исключительную компетенцию высшего коллегиального органа фонда.</w:t>
      </w:r>
    </w:p>
    <w:p>
      <w:pPr>
        <w:pStyle w:val="0"/>
        <w:jc w:val="both"/>
      </w:pPr>
      <w:r>
        <w:rPr>
          <w:sz w:val="24"/>
        </w:rPr>
        <w:t xml:space="preserve">(в ред. Федерального </w:t>
      </w:r>
      <w:hyperlink w:history="0" r:id="rId68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3. Лица, уполномоченные выступать от имени фонда, обязаны по требованию членов его высшего коллегиального органа, действующих в интересах фонда, в соответствии со </w:t>
      </w:r>
      <w:hyperlink w:history="0" w:anchor="P705"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sz w:val="24"/>
            <w:color w:val="0000ff"/>
          </w:rPr>
          <w:t xml:space="preserve">статьей 53.1</w:t>
        </w:r>
      </w:hyperlink>
      <w:r>
        <w:rPr>
          <w:sz w:val="24"/>
        </w:rPr>
        <w:t xml:space="preserve"> настоящего Кодекса возместить убытки, причиненные ими фонду.</w:t>
      </w:r>
    </w:p>
    <w:p>
      <w:pPr>
        <w:pStyle w:val="0"/>
        <w:spacing w:before="240" w:lineRule="auto"/>
        <w:ind w:firstLine="540"/>
        <w:jc w:val="both"/>
      </w:pPr>
      <w:r>
        <w:rPr>
          <w:sz w:val="24"/>
        </w:rPr>
        <w:t xml:space="preserve">4. Попечительский совет фонда является органом фонда и осуществляет надзор за деятельностью фонда, принятием другими органами фонда решений и обеспечением их исполнения, использованием средств фонда, соблюдением фондом законодательства. Попечительский совет фонда осуществляет свою деятельность на общественных началах.</w:t>
      </w:r>
    </w:p>
    <w:p>
      <w:pPr>
        <w:pStyle w:val="0"/>
        <w:ind w:firstLine="540"/>
        <w:jc w:val="both"/>
      </w:pPr>
      <w:r>
        <w:rPr>
          <w:sz w:val="24"/>
        </w:rPr>
      </w:r>
    </w:p>
    <w:bookmarkStart w:id="1848" w:name="P1848"/>
    <w:bookmarkEnd w:id="1848"/>
    <w:p>
      <w:pPr>
        <w:pStyle w:val="2"/>
        <w:outlineLvl w:val="5"/>
        <w:ind w:firstLine="540"/>
        <w:jc w:val="both"/>
      </w:pPr>
      <w:r>
        <w:rPr>
          <w:sz w:val="24"/>
        </w:rPr>
        <w:t xml:space="preserve">Статья 123.20. Изменение устава и ликвидация фонда</w:t>
      </w:r>
    </w:p>
    <w:p>
      <w:pPr>
        <w:pStyle w:val="0"/>
        <w:ind w:firstLine="540"/>
        <w:jc w:val="both"/>
      </w:pPr>
      <w:r>
        <w:rPr>
          <w:sz w:val="24"/>
        </w:rPr>
      </w:r>
    </w:p>
    <w:p>
      <w:pPr>
        <w:pStyle w:val="0"/>
        <w:ind w:firstLine="540"/>
        <w:jc w:val="both"/>
      </w:pPr>
      <w:r>
        <w:rPr>
          <w:sz w:val="24"/>
        </w:rPr>
        <w:t xml:space="preserve">(введена Федеральным </w:t>
      </w:r>
      <w:hyperlink w:history="0" r:id="rId68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Устав фонда может быть изменен высшим коллегиальным органом фонда, если уставом не предусмотрена возможность его изменения по решению учредителя.</w:t>
      </w:r>
    </w:p>
    <w:p>
      <w:pPr>
        <w:pStyle w:val="0"/>
        <w:spacing w:before="240" w:lineRule="auto"/>
        <w:ind w:firstLine="540"/>
        <w:jc w:val="both"/>
      </w:pPr>
      <w:r>
        <w:rPr>
          <w:sz w:val="24"/>
        </w:rPr>
        <w:t xml:space="preserve">Устав фонда может быть изменен решением суда, принятым по заявлению органов фонда или государственного органа, уполномоченного осуществлять надзор за деятельностью фонда, в случае, если сохранение устава фонда в неизменном виде влечет последствия, которые было невозможно предвидеть при учреждении фонда, а высший коллегиальный орган фонда или учредитель фонда не изменяет его устав.</w:t>
      </w:r>
    </w:p>
    <w:p>
      <w:pPr>
        <w:pStyle w:val="0"/>
        <w:spacing w:before="240" w:lineRule="auto"/>
        <w:ind w:firstLine="540"/>
        <w:jc w:val="both"/>
      </w:pPr>
      <w:r>
        <w:rPr>
          <w:sz w:val="24"/>
        </w:rPr>
        <w:t xml:space="preserve">2. Фонд может быть ликвидирован только на основании решения суда, принятого по заявлению заинтересованных лиц, в случае, если:</w:t>
      </w:r>
    </w:p>
    <w:p>
      <w:pPr>
        <w:pStyle w:val="0"/>
        <w:spacing w:before="240" w:lineRule="auto"/>
        <w:ind w:firstLine="540"/>
        <w:jc w:val="both"/>
      </w:pPr>
      <w:r>
        <w:rPr>
          <w:sz w:val="24"/>
        </w:rPr>
        <w:t xml:space="preserve">1) имущества фонда недостаточно для осуществления его целей и вероятность получения необходимого имущества нереальна;</w:t>
      </w:r>
    </w:p>
    <w:p>
      <w:pPr>
        <w:pStyle w:val="0"/>
        <w:spacing w:before="240" w:lineRule="auto"/>
        <w:ind w:firstLine="540"/>
        <w:jc w:val="both"/>
      </w:pPr>
      <w:r>
        <w:rPr>
          <w:sz w:val="24"/>
        </w:rPr>
        <w:t xml:space="preserve">2) цели фонда не могут быть достигнуты, а необходимые изменения целей фонда не могут быть произведены;</w:t>
      </w:r>
    </w:p>
    <w:p>
      <w:pPr>
        <w:pStyle w:val="0"/>
        <w:spacing w:before="240" w:lineRule="auto"/>
        <w:ind w:firstLine="540"/>
        <w:jc w:val="both"/>
      </w:pPr>
      <w:r>
        <w:rPr>
          <w:sz w:val="24"/>
        </w:rPr>
        <w:t xml:space="preserve">3) фонд в своей деятельности уклоняется от целей, предусмотренных уставом;</w:t>
      </w:r>
    </w:p>
    <w:p>
      <w:pPr>
        <w:pStyle w:val="0"/>
        <w:spacing w:before="240" w:lineRule="auto"/>
        <w:ind w:firstLine="540"/>
        <w:jc w:val="both"/>
      </w:pPr>
      <w:r>
        <w:rPr>
          <w:sz w:val="24"/>
        </w:rPr>
        <w:t xml:space="preserve">4) в других случаях, предусмотренных законом.</w:t>
      </w:r>
    </w:p>
    <w:p>
      <w:pPr>
        <w:pStyle w:val="0"/>
        <w:spacing w:before="240" w:lineRule="auto"/>
        <w:ind w:firstLine="540"/>
        <w:jc w:val="both"/>
      </w:pPr>
      <w:r>
        <w:rPr>
          <w:sz w:val="24"/>
        </w:rPr>
        <w:t xml:space="preserve">3. В случае ликвидации фонда его имущество, оставшееся после удовлетворения требований кредиторов, направляется на цели, указанные в уставе фонда, за исключением случаев, если законом предусмотрен возврат такого имущества учредителям фонда.</w:t>
      </w:r>
    </w:p>
    <w:p>
      <w:pPr>
        <w:pStyle w:val="0"/>
        <w:ind w:firstLine="540"/>
        <w:jc w:val="both"/>
      </w:pPr>
      <w:r>
        <w:rPr>
          <w:sz w:val="24"/>
        </w:rPr>
      </w:r>
    </w:p>
    <w:p>
      <w:pPr>
        <w:pStyle w:val="2"/>
        <w:outlineLvl w:val="5"/>
        <w:ind w:firstLine="540"/>
        <w:jc w:val="both"/>
      </w:pPr>
      <w:r>
        <w:rPr>
          <w:sz w:val="24"/>
        </w:rPr>
        <w:t xml:space="preserve">Статьи 123.20-1 - 123.20-3. Утратили силу с 1 марта 2022 года. - Федеральный </w:t>
      </w:r>
      <w:hyperlink w:history="0" r:id="rId683"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w:t>
        </w:r>
      </w:hyperlink>
      <w:r>
        <w:rPr>
          <w:sz w:val="24"/>
        </w:rPr>
        <w:t xml:space="preserve"> от 01.07.2021 N 287-ФЗ.</w:t>
      </w:r>
    </w:p>
    <w:p>
      <w:pPr>
        <w:pStyle w:val="0"/>
        <w:ind w:firstLine="540"/>
        <w:jc w:val="both"/>
      </w:pPr>
      <w:r>
        <w:rPr>
          <w:sz w:val="24"/>
        </w:rPr>
      </w:r>
    </w:p>
    <w:p>
      <w:pPr>
        <w:pStyle w:val="2"/>
        <w:outlineLvl w:val="4"/>
        <w:jc w:val="center"/>
      </w:pPr>
      <w:r>
        <w:rPr>
          <w:sz w:val="24"/>
        </w:rPr>
        <w:t xml:space="preserve">1.1. Личные фонды</w:t>
      </w:r>
    </w:p>
    <w:p>
      <w:pPr>
        <w:pStyle w:val="0"/>
        <w:jc w:val="center"/>
      </w:pPr>
      <w:r>
        <w:rPr>
          <w:sz w:val="24"/>
        </w:rPr>
      </w:r>
    </w:p>
    <w:p>
      <w:pPr>
        <w:pStyle w:val="0"/>
        <w:jc w:val="center"/>
      </w:pPr>
      <w:r>
        <w:rPr>
          <w:sz w:val="24"/>
        </w:rPr>
        <w:t xml:space="preserve">(введен Федеральным </w:t>
      </w:r>
      <w:hyperlink w:history="0" r:id="rId684"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законом</w:t>
        </w:r>
      </w:hyperlink>
      <w:r>
        <w:rPr>
          <w:sz w:val="24"/>
        </w:rPr>
        <w:t xml:space="preserve"> от 01.07.2021 N 287-ФЗ)</w:t>
      </w:r>
    </w:p>
    <w:p>
      <w:pPr>
        <w:pStyle w:val="0"/>
        <w:ind w:firstLine="540"/>
        <w:jc w:val="both"/>
      </w:pPr>
      <w:r>
        <w:rPr>
          <w:sz w:val="24"/>
        </w:rPr>
      </w:r>
    </w:p>
    <w:p>
      <w:pPr>
        <w:pStyle w:val="2"/>
        <w:outlineLvl w:val="5"/>
        <w:ind w:firstLine="540"/>
        <w:jc w:val="both"/>
      </w:pPr>
      <w:r>
        <w:rPr>
          <w:sz w:val="24"/>
        </w:rPr>
        <w:t xml:space="preserve">Статья 123.20-4. Основные положения о личном фонде</w:t>
      </w:r>
    </w:p>
    <w:p>
      <w:pPr>
        <w:pStyle w:val="0"/>
        <w:ind w:firstLine="540"/>
        <w:jc w:val="both"/>
      </w:pPr>
      <w:r>
        <w:rPr>
          <w:sz w:val="24"/>
        </w:rPr>
      </w:r>
    </w:p>
    <w:p>
      <w:pPr>
        <w:pStyle w:val="0"/>
        <w:ind w:firstLine="540"/>
        <w:jc w:val="both"/>
      </w:pPr>
      <w:r>
        <w:rPr>
          <w:sz w:val="24"/>
        </w:rPr>
        <w:t xml:space="preserve">(введена Федеральным </w:t>
      </w:r>
      <w:hyperlink w:history="0" r:id="rId685"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законом</w:t>
        </w:r>
      </w:hyperlink>
      <w:r>
        <w:rPr>
          <w:sz w:val="24"/>
        </w:rPr>
        <w:t xml:space="preserve"> от 01.07.2021 N 287-ФЗ)</w:t>
      </w:r>
    </w:p>
    <w:p>
      <w:pPr>
        <w:pStyle w:val="0"/>
        <w:ind w:firstLine="540"/>
        <w:jc w:val="both"/>
      </w:pPr>
      <w:r>
        <w:rPr>
          <w:sz w:val="24"/>
        </w:rPr>
      </w:r>
    </w:p>
    <w:p>
      <w:pPr>
        <w:pStyle w:val="0"/>
        <w:ind w:firstLine="540"/>
        <w:jc w:val="both"/>
      </w:pPr>
      <w:r>
        <w:rPr>
          <w:sz w:val="24"/>
        </w:rPr>
        <w:t xml:space="preserve">1. Личным фондом признается учрежденная на определенный срок либо бессрочно гражданином или после его смерти нотариусом унитарная некоммерческая организация, осуществляющая управление переданным ей этим гражданином имуществом или унаследованным от этого гражданина имуществом, а также иным имуществом в соответствии с утвержденными им условиями управления.</w:t>
      </w:r>
    </w:p>
    <w:p>
      <w:pPr>
        <w:pStyle w:val="0"/>
        <w:jc w:val="both"/>
      </w:pPr>
      <w:r>
        <w:rPr>
          <w:sz w:val="24"/>
        </w:rPr>
        <w:t xml:space="preserve">(в ред. Федерального </w:t>
      </w:r>
      <w:hyperlink w:history="0" r:id="rId686"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08.08.2024 N 237-ФЗ)</w:t>
      </w:r>
    </w:p>
    <w:p>
      <w:pPr>
        <w:pStyle w:val="0"/>
        <w:spacing w:before="240" w:lineRule="auto"/>
        <w:ind w:firstLine="540"/>
        <w:jc w:val="both"/>
      </w:pPr>
      <w:r>
        <w:rPr>
          <w:sz w:val="24"/>
        </w:rPr>
        <w:t xml:space="preserve">2. Личный фонд может быть создан нотариусом после смерти гражданина в соответствии с его завещанием (наследственный фонд). Положения настоящего Кодекса о личных фондах применяются к наследственным фондам, если иное не установлено настоящим </w:t>
      </w:r>
      <w:hyperlink w:history="0" w:anchor="P1944" w:tooltip="Статья 123.20-8. Создание наследственного фонда и управление им">
        <w:r>
          <w:rPr>
            <w:sz w:val="24"/>
            <w:color w:val="0000ff"/>
          </w:rPr>
          <w:t xml:space="preserve">Кодексом</w:t>
        </w:r>
      </w:hyperlink>
      <w:r>
        <w:rPr>
          <w:sz w:val="24"/>
        </w:rPr>
        <w:t xml:space="preserve"> или не вытекает из особенностей правового положения наследственных фондов.</w:t>
      </w:r>
    </w:p>
    <w:p>
      <w:pPr>
        <w:pStyle w:val="0"/>
        <w:spacing w:before="240" w:lineRule="auto"/>
        <w:ind w:firstLine="540"/>
        <w:jc w:val="both"/>
      </w:pPr>
      <w:r>
        <w:rPr>
          <w:sz w:val="24"/>
        </w:rPr>
        <w:t xml:space="preserve">Учредитель личного фонда вправе предусмотреть в уставе созданного при его жизни личного фонда, что после его смерти такой личный фонд продолжает свою деятельность в соответствии с утвержденным учредителем уставом и условиями управления, при этом такой личный фонд не может быть после смерти его учредителя ликвидирован по решению его органов.</w:t>
      </w:r>
    </w:p>
    <w:p>
      <w:pPr>
        <w:pStyle w:val="0"/>
        <w:spacing w:before="240" w:lineRule="auto"/>
        <w:ind w:firstLine="540"/>
        <w:jc w:val="both"/>
      </w:pPr>
      <w:r>
        <w:rPr>
          <w:sz w:val="24"/>
        </w:rPr>
        <w:t xml:space="preserve">3. Гражданин, создавший личный фонд при жизни или предусмотревший в своем завещании создание наследственного фонда, признается учредителем личного фонда.</w:t>
      </w:r>
    </w:p>
    <w:p>
      <w:pPr>
        <w:pStyle w:val="0"/>
        <w:spacing w:before="240" w:lineRule="auto"/>
        <w:ind w:firstLine="540"/>
        <w:jc w:val="both"/>
      </w:pPr>
      <w:r>
        <w:rPr>
          <w:sz w:val="24"/>
        </w:rPr>
        <w:t xml:space="preserve">Замена учредителя личного фонда не допускается. При создании личных фондов не допускается соучредительство нескольких лиц, за исключением случаев, если учредителями личного фонда являются супруги, передающие личному фонду общее имущество </w:t>
      </w:r>
      <w:hyperlink w:history="0" w:anchor="P3557" w:tooltip="Статья 256. Общая собственность супругов">
        <w:r>
          <w:rPr>
            <w:sz w:val="24"/>
            <w:color w:val="0000ff"/>
          </w:rPr>
          <w:t xml:space="preserve">(статья 256)</w:t>
        </w:r>
      </w:hyperlink>
      <w:r>
        <w:rPr>
          <w:sz w:val="24"/>
        </w:rPr>
        <w:t xml:space="preserve">.</w:t>
      </w:r>
    </w:p>
    <w:p>
      <w:pPr>
        <w:pStyle w:val="0"/>
        <w:spacing w:before="240" w:lineRule="auto"/>
        <w:ind w:firstLine="540"/>
        <w:jc w:val="both"/>
      </w:pPr>
      <w:r>
        <w:rPr>
          <w:sz w:val="24"/>
        </w:rPr>
        <w:t xml:space="preserve">4. Имущество личного фонда принадлежит личному фонду на праве собственности. Учредитель личного фонда не имеет прав на имущество созданного им фонда.</w:t>
      </w:r>
    </w:p>
    <w:p>
      <w:pPr>
        <w:pStyle w:val="0"/>
        <w:jc w:val="both"/>
      </w:pPr>
      <w:r>
        <w:rPr>
          <w:sz w:val="24"/>
        </w:rPr>
        <w:t xml:space="preserve">(в ред. Федерального </w:t>
      </w:r>
      <w:hyperlink w:history="0" r:id="rId687"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08.08.2024 N 237-ФЗ)</w:t>
      </w:r>
    </w:p>
    <w:p>
      <w:pPr>
        <w:pStyle w:val="0"/>
        <w:spacing w:before="240" w:lineRule="auto"/>
        <w:ind w:firstLine="540"/>
        <w:jc w:val="both"/>
      </w:pPr>
      <w:r>
        <w:rPr>
          <w:sz w:val="24"/>
        </w:rPr>
        <w:t xml:space="preserve">Стоимость имущества, передаваемого личному фонду (за исключением наследственного фонда) его учредителем при создании личного фонда, не может быть менее ста миллионов рублей, при этом стоимость этого имущества определяется на основании оценки его рыночной стоимости.</w:t>
      </w:r>
    </w:p>
    <w:p>
      <w:pPr>
        <w:pStyle w:val="0"/>
        <w:spacing w:before="240" w:lineRule="auto"/>
        <w:ind w:firstLine="540"/>
        <w:jc w:val="both"/>
      </w:pPr>
      <w:r>
        <w:rPr>
          <w:sz w:val="24"/>
        </w:rPr>
        <w:t xml:space="preserve">5. Личный фонд вправе заниматься предпринимательской деятельностью, соответствующей целям, определенным уставом личного фонда, и необходимой для достижения этих целей. Для осуществления предпринимательской деятельности личный фонд вправе создавать хозяйственные общества или участвовать в них.</w:t>
      </w:r>
    </w:p>
    <w:bookmarkStart w:id="1881" w:name="P1881"/>
    <w:bookmarkEnd w:id="1881"/>
    <w:p>
      <w:pPr>
        <w:pStyle w:val="0"/>
        <w:spacing w:before="240" w:lineRule="auto"/>
        <w:ind w:firstLine="540"/>
        <w:jc w:val="both"/>
      </w:pPr>
      <w:r>
        <w:rPr>
          <w:sz w:val="24"/>
        </w:rPr>
        <w:t xml:space="preserve">6. Учредитель личного фонда несет субсидиарную ответственность по обязательствам этого личного фонда при недостаточности его имущества, а личный фонд, за исключением наследственного фонда, несет субсидиарную ответственность своим имуществом по обязательствам учредителя личного фонда в течение трех лет со дня его создания. В исключительных случаях, если кредиторы личного фонда или учредителя личного фонда по уважительным причинам не имели возможности обратиться с требованиями к учредителю личного фонда или личному фонду в течение указанного срока, этот срок может быть продлен судом, но не более чем на пять лет со дня создания личного фонда.</w:t>
      </w:r>
    </w:p>
    <w:p>
      <w:pPr>
        <w:pStyle w:val="0"/>
        <w:spacing w:before="240" w:lineRule="auto"/>
        <w:ind w:firstLine="540"/>
        <w:jc w:val="both"/>
      </w:pPr>
      <w:r>
        <w:rPr>
          <w:sz w:val="24"/>
        </w:rPr>
        <w:t xml:space="preserve">7. Решение учредителя личного фонда об учреждении личного фонда подлежит нотариальному </w:t>
      </w:r>
      <w:hyperlink w:history="0" r:id="rId688"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удостоверению</w:t>
        </w:r>
      </w:hyperlink>
      <w:r>
        <w:rPr>
          <w:sz w:val="24"/>
        </w:rPr>
        <w:t xml:space="preserve">. Завещание, условия которого предусматривают создание наследственного фонда, должно включать в себя решение завещателя об учреждении наследственного фонда, устав фонда, а также условия управления наследственным фондом. Такое завещание подлежит нотариальному удостоверению.</w:t>
      </w:r>
    </w:p>
    <w:p>
      <w:pPr>
        <w:pStyle w:val="0"/>
        <w:spacing w:before="240" w:lineRule="auto"/>
        <w:ind w:firstLine="540"/>
        <w:jc w:val="both"/>
      </w:pPr>
      <w:r>
        <w:rPr>
          <w:sz w:val="24"/>
        </w:rPr>
        <w:t xml:space="preserve">8. Учредительным документом личного фонда является его устав.</w:t>
      </w:r>
    </w:p>
    <w:p>
      <w:pPr>
        <w:pStyle w:val="0"/>
        <w:spacing w:before="240" w:lineRule="auto"/>
        <w:ind w:firstLine="540"/>
        <w:jc w:val="both"/>
      </w:pPr>
      <w:r>
        <w:rPr>
          <w:sz w:val="24"/>
        </w:rPr>
        <w:t xml:space="preserve">Учредитель личного фонда вправе утвердить условия управления личным фондом и иные внутренние документы личного фонда, обязательные для всех органов личного фонда.</w:t>
      </w:r>
    </w:p>
    <w:p>
      <w:pPr>
        <w:pStyle w:val="0"/>
        <w:spacing w:before="240" w:lineRule="auto"/>
        <w:ind w:firstLine="540"/>
        <w:jc w:val="both"/>
      </w:pPr>
      <w:r>
        <w:rPr>
          <w:sz w:val="24"/>
        </w:rPr>
        <w:t xml:space="preserve">Устав личного фонда и условия управления личным фондом подлежат нотариальному удостоверению.</w:t>
      </w:r>
    </w:p>
    <w:p>
      <w:pPr>
        <w:pStyle w:val="0"/>
        <w:spacing w:before="240" w:lineRule="auto"/>
        <w:ind w:firstLine="540"/>
        <w:jc w:val="both"/>
      </w:pPr>
      <w:r>
        <w:rPr>
          <w:sz w:val="24"/>
        </w:rPr>
        <w:t xml:space="preserve">Если иное не установлено настоящим Кодексом или уставом личного фонда, информация о содержании условий управления личным фондом и содержании иных внутренних документов личного фонда не подлежит раскрытию и является конфиденциальной.</w:t>
      </w:r>
    </w:p>
    <w:p>
      <w:pPr>
        <w:pStyle w:val="0"/>
        <w:spacing w:before="240" w:lineRule="auto"/>
        <w:ind w:firstLine="540"/>
        <w:jc w:val="both"/>
      </w:pPr>
      <w:r>
        <w:rPr>
          <w:sz w:val="24"/>
        </w:rPr>
        <w:t xml:space="preserve">Если иное не предусмотрено уставом личного фонда, устав личного фонда, условия управления личным фондом и иные внутренние документы личного фонда при жизни учредителя фонда могут быть им изменены. После смерти учредителя личного фонда утвержденные учредителем при его жизни устав личного фонда, условия управления личным фондом и иные внутренние документы личного фонда не могут быть изменены, за исключением изменения на основании решения суда по требованию любого органа личного фонда в случаях, если управление таким фондом на прежних условиях стало невозможно по обстоятельствам, возникновение которых при создании такого фонда нельзя было предполагать.</w:t>
      </w:r>
    </w:p>
    <w:p>
      <w:pPr>
        <w:pStyle w:val="0"/>
        <w:jc w:val="both"/>
      </w:pPr>
      <w:r>
        <w:rPr>
          <w:sz w:val="24"/>
        </w:rPr>
        <w:t xml:space="preserve">(в ред. Федерального </w:t>
      </w:r>
      <w:hyperlink w:history="0" r:id="rId689"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08.08.2024 N 237-ФЗ)</w:t>
      </w:r>
    </w:p>
    <w:p>
      <w:pPr>
        <w:pStyle w:val="0"/>
        <w:spacing w:before="240" w:lineRule="auto"/>
        <w:ind w:firstLine="540"/>
        <w:jc w:val="both"/>
      </w:pPr>
      <w:r>
        <w:rPr>
          <w:sz w:val="24"/>
        </w:rPr>
        <w:t xml:space="preserve">Устав наследственного фонда и условия управления наследственным фондом не могут быть изменены после создания наследственного фонда, за исключением изменения на основании решения суда по требованию любого органа наследственного фонда в случаях, если управление наследственным фондом на прежних условиях стало невозможно по обстоятельствам, возникновение которых при создании наследственного фонда нельзя было предполагать, а также в случае, если будет установлено, что выгодоприобретатель наследственного фонда является недостойным наследником </w:t>
      </w:r>
      <w:hyperlink w:history="0" r:id="rId690" w:tooltip="&quot;Гражданский кодекс Российской Федерации (часть третья)&quot; от 26.11.2001 N 146-ФЗ (ред. от 08.08.2024) {КонсультантПлюс}">
        <w:r>
          <w:rPr>
            <w:sz w:val="24"/>
            <w:color w:val="0000ff"/>
          </w:rPr>
          <w:t xml:space="preserve">(статья 1117)</w:t>
        </w:r>
      </w:hyperlink>
      <w:r>
        <w:rPr>
          <w:sz w:val="24"/>
        </w:rPr>
        <w:t xml:space="preserve">, если только это обстоятельство не было известно в момент создания наследственного фонда.</w:t>
      </w:r>
    </w:p>
    <w:p>
      <w:pPr>
        <w:pStyle w:val="0"/>
        <w:spacing w:before="240" w:lineRule="auto"/>
        <w:ind w:firstLine="540"/>
        <w:jc w:val="both"/>
      </w:pPr>
      <w:r>
        <w:rPr>
          <w:sz w:val="24"/>
        </w:rPr>
        <w:t xml:space="preserve">9. Наименование личного фонда должно включать слова "личный фонд". Наименование наследственного фонда должно включать слова "наследственный фонд".</w:t>
      </w:r>
    </w:p>
    <w:p>
      <w:pPr>
        <w:pStyle w:val="0"/>
        <w:spacing w:before="240" w:lineRule="auto"/>
        <w:ind w:firstLine="540"/>
        <w:jc w:val="both"/>
      </w:pPr>
      <w:r>
        <w:rPr>
          <w:sz w:val="24"/>
        </w:rPr>
        <w:t xml:space="preserve">10. Реорганизация личного фонда (за исключением наследственного фонда) допускается в форме слияния, присоединения, разделения, выделения при условии, что в результате такой реорганизации образуются личный фонд или личные фонды, созданные тем же учредителем. При жизни учредителя личного фонда допускается также преобразование личного фонда в общественно полезный фонд по решению учредителя.</w:t>
      </w:r>
    </w:p>
    <w:p>
      <w:pPr>
        <w:pStyle w:val="0"/>
        <w:spacing w:before="240" w:lineRule="auto"/>
        <w:ind w:firstLine="540"/>
        <w:jc w:val="both"/>
      </w:pPr>
      <w:r>
        <w:rPr>
          <w:sz w:val="24"/>
        </w:rPr>
        <w:t xml:space="preserve">Реорганизация личного фонда после смерти его учредителя не допускается, за исключением преобразования личного фонда в общественно полезный фонд в случаях, предусмотренных условиями управления личным фондом и </w:t>
      </w:r>
      <w:hyperlink w:history="0" w:anchor="P1913" w:tooltip="6. Не позднее шести месяцев со дня смерти гражданина, учредившего личный фонд при жизни, если условия управления этим фондом после смерти учредителя предусматривают исключительно положения о передаче отдельным категориям лиц из неопределенного круга лиц всего имущества личного фонда или его части, такой фонд подлежит преобразованию в общественно полезный фонд (статья 123.17), при этом устав личного фонда, условия управления личным фондом и иные внутренние документы личного фонда, утвержденные его учредит...">
        <w:r>
          <w:rPr>
            <w:sz w:val="24"/>
            <w:color w:val="0000ff"/>
          </w:rPr>
          <w:t xml:space="preserve">пунктом 6 статьи 123.20-5</w:t>
        </w:r>
      </w:hyperlink>
      <w:r>
        <w:rPr>
          <w:sz w:val="24"/>
        </w:rPr>
        <w:t xml:space="preserve"> настоящего Кодекса.</w:t>
      </w:r>
    </w:p>
    <w:p>
      <w:pPr>
        <w:pStyle w:val="0"/>
        <w:spacing w:before="240" w:lineRule="auto"/>
        <w:ind w:firstLine="540"/>
        <w:jc w:val="both"/>
      </w:pPr>
      <w:r>
        <w:rPr>
          <w:sz w:val="24"/>
        </w:rPr>
        <w:t xml:space="preserve">11. Ликвидация личного фонда осуществляется по решению суда:</w:t>
      </w:r>
    </w:p>
    <w:p>
      <w:pPr>
        <w:pStyle w:val="0"/>
        <w:spacing w:before="240" w:lineRule="auto"/>
        <w:ind w:firstLine="540"/>
        <w:jc w:val="both"/>
      </w:pPr>
      <w:r>
        <w:rPr>
          <w:sz w:val="24"/>
        </w:rPr>
        <w:t xml:space="preserve">1) в порядке и по основаниям, предусмотренным </w:t>
      </w:r>
      <w:hyperlink w:history="0" w:anchor="P859" w:tooltip="1)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признания государственной регистрации юридического лица недействительной, в том числе в связи с допущенными при его создании грубыми нарушениями закона, если эти нарушения носят неустранимый характер;">
        <w:r>
          <w:rPr>
            <w:sz w:val="24"/>
            <w:color w:val="0000ff"/>
          </w:rPr>
          <w:t xml:space="preserve">подпунктами 1</w:t>
        </w:r>
      </w:hyperlink>
      <w:r>
        <w:rPr>
          <w:sz w:val="24"/>
        </w:rPr>
        <w:t xml:space="preserve"> - </w:t>
      </w:r>
      <w:hyperlink w:history="0" w:anchor="P862" w:tooltip="4)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систематического осуществления общественной организацией, общественным движением, общественно полезным фондом, религиозной организацией деятельности, противоречащей уставным целям таких организаций;">
        <w:r>
          <w:rPr>
            <w:sz w:val="24"/>
            <w:color w:val="0000ff"/>
          </w:rPr>
          <w:t xml:space="preserve">4 пункта 3 статьи 61</w:t>
        </w:r>
      </w:hyperlink>
      <w:r>
        <w:rPr>
          <w:sz w:val="24"/>
        </w:rPr>
        <w:t xml:space="preserve"> настоящего Кодекса, а также по иску уполномоченного государственного органа в случае осуществления личным фондом деятельности, указанной в </w:t>
      </w:r>
      <w:hyperlink w:history="0" r:id="rId691" w:tooltip="Федеральный закон от 14.07.2022 N 255-ФЗ (ред. от 21.04.2025) &quot;О контроле за деятельностью лиц, находящихся под иностранным влиянием&quot; (с изм. и доп., вступ. в силу с 01.09.2025) {КонсультантПлюс}">
        <w:r>
          <w:rPr>
            <w:sz w:val="24"/>
            <w:color w:val="0000ff"/>
          </w:rPr>
          <w:t xml:space="preserve">законодательстве</w:t>
        </w:r>
      </w:hyperlink>
      <w:r>
        <w:rPr>
          <w:sz w:val="24"/>
        </w:rPr>
        <w:t xml:space="preserve"> Российской Федерации об иностранных агентах;</w:t>
      </w:r>
    </w:p>
    <w:p>
      <w:pPr>
        <w:pStyle w:val="0"/>
        <w:jc w:val="both"/>
      </w:pPr>
      <w:r>
        <w:rPr>
          <w:sz w:val="24"/>
        </w:rPr>
        <w:t xml:space="preserve">(в ред. Федерального </w:t>
      </w:r>
      <w:hyperlink w:history="0" r:id="rId692"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08.08.2024 N 237-ФЗ)</w:t>
      </w:r>
    </w:p>
    <w:p>
      <w:pPr>
        <w:pStyle w:val="0"/>
        <w:spacing w:before="240" w:lineRule="auto"/>
        <w:ind w:firstLine="540"/>
        <w:jc w:val="both"/>
      </w:pPr>
      <w:r>
        <w:rPr>
          <w:sz w:val="24"/>
        </w:rPr>
        <w:t xml:space="preserve">2) по требованию единоличного исполнительного органа личного фонда в связи с наступлением срока, до истечения которого создавался личный фонд;</w:t>
      </w:r>
    </w:p>
    <w:p>
      <w:pPr>
        <w:pStyle w:val="0"/>
        <w:spacing w:before="240" w:lineRule="auto"/>
        <w:ind w:firstLine="540"/>
        <w:jc w:val="both"/>
      </w:pPr>
      <w:r>
        <w:rPr>
          <w:sz w:val="24"/>
        </w:rPr>
        <w:t xml:space="preserve">3) по требованию единоличного исполнительного органа личного фонда в связи с наступлением указанных в условиях управления личным фондом обстоятельств;</w:t>
      </w:r>
    </w:p>
    <w:p>
      <w:pPr>
        <w:pStyle w:val="0"/>
        <w:spacing w:before="240" w:lineRule="auto"/>
        <w:ind w:firstLine="540"/>
        <w:jc w:val="both"/>
      </w:pPr>
      <w:r>
        <w:rPr>
          <w:sz w:val="24"/>
        </w:rPr>
        <w:t xml:space="preserve">4) по требованию выгодоприобретателя личного фонда в случае невозможности формирования органов личного фонда (отсутствие кворума в коллегиальных органах, отсутствие единоличного исполнительного органа);</w:t>
      </w:r>
    </w:p>
    <w:p>
      <w:pPr>
        <w:pStyle w:val="0"/>
        <w:spacing w:before="240" w:lineRule="auto"/>
        <w:ind w:firstLine="540"/>
        <w:jc w:val="both"/>
      </w:pPr>
      <w:r>
        <w:rPr>
          <w:sz w:val="24"/>
        </w:rPr>
        <w:t xml:space="preserve">5) по требованию единоличного исполнительного органа личного фонда в связи с невозможностью на протяжении трех лет, если иной срок не предусмотрен уставом личного фонда, выполнить предусмотренные учредителем личного фонда условия, в соответствии с которыми подлежат определению выгодоприобретатели личного фонда.</w:t>
      </w:r>
    </w:p>
    <w:p>
      <w:pPr>
        <w:pStyle w:val="0"/>
        <w:spacing w:before="240" w:lineRule="auto"/>
        <w:ind w:firstLine="540"/>
        <w:jc w:val="both"/>
      </w:pPr>
      <w:r>
        <w:rPr>
          <w:sz w:val="24"/>
        </w:rPr>
        <w:t xml:space="preserve">Оставшееся после ликвидации личного фонда имущество подлежит передаче выгодоприобретателям личного фонда соразмерно объему их прав на получение имущества или дохода от деятельности личного фонда, если условиями управления личным фондом не предусмотрены иные правила распределения оставшегося имущества, в том числе его передача лицам, не являющимся выгодоприобретателями. При отсутствии возможности определить лиц, которым подлежит передаче оставшееся после ликвидации личного фонда имущество, такое имущество подлежит передаче в собственность учредителя (учредителей) личного фонда, а если к этому моменту брак между учредителями, передавшими фонду общее имущество, расторгнут, - в общую долевую собственность учредителей, доли которых в передаваемом им имуществе признаются равными, если иное не установлено соглашением между ними или решением суда. При отсутствии возможности определить лиц, которым подлежит передаче оставшееся после ликвидации наследственного фонда имущество, такое имущество подлежит передаче в соответствии с решением суда в собственность Российской Федерации.</w:t>
      </w:r>
    </w:p>
    <w:p>
      <w:pPr>
        <w:pStyle w:val="0"/>
        <w:jc w:val="both"/>
      </w:pPr>
      <w:r>
        <w:rPr>
          <w:sz w:val="24"/>
        </w:rPr>
        <w:t xml:space="preserve">(в ред. Федерального </w:t>
      </w:r>
      <w:hyperlink w:history="0" r:id="rId693"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08.08.2024 N 237-ФЗ)</w:t>
      </w:r>
    </w:p>
    <w:p>
      <w:pPr>
        <w:pStyle w:val="0"/>
        <w:spacing w:before="240" w:lineRule="auto"/>
        <w:ind w:firstLine="540"/>
        <w:jc w:val="both"/>
      </w:pPr>
      <w:r>
        <w:rPr>
          <w:sz w:val="24"/>
        </w:rPr>
        <w:t xml:space="preserve">12. Отчет об использовании имущества личного фонда не подлежит опубликованию, за исключением случаев, предусмотренных условиями управления личным фондом.</w:t>
      </w:r>
    </w:p>
    <w:p>
      <w:pPr>
        <w:pStyle w:val="0"/>
        <w:ind w:firstLine="540"/>
        <w:jc w:val="both"/>
      </w:pPr>
      <w:r>
        <w:rPr>
          <w:sz w:val="24"/>
        </w:rPr>
      </w:r>
    </w:p>
    <w:p>
      <w:pPr>
        <w:pStyle w:val="2"/>
        <w:outlineLvl w:val="5"/>
        <w:ind w:firstLine="540"/>
        <w:jc w:val="both"/>
      </w:pPr>
      <w:r>
        <w:rPr>
          <w:sz w:val="24"/>
        </w:rPr>
        <w:t xml:space="preserve">Статья 123.20-5. Условия управления личным фондом</w:t>
      </w:r>
    </w:p>
    <w:p>
      <w:pPr>
        <w:pStyle w:val="0"/>
        <w:ind w:firstLine="540"/>
        <w:jc w:val="both"/>
      </w:pPr>
      <w:r>
        <w:rPr>
          <w:sz w:val="24"/>
        </w:rPr>
      </w:r>
    </w:p>
    <w:p>
      <w:pPr>
        <w:pStyle w:val="0"/>
        <w:ind w:firstLine="540"/>
        <w:jc w:val="both"/>
      </w:pPr>
      <w:r>
        <w:rPr>
          <w:sz w:val="24"/>
        </w:rPr>
        <w:t xml:space="preserve">(введена Федеральным </w:t>
      </w:r>
      <w:hyperlink w:history="0" r:id="rId694"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законом</w:t>
        </w:r>
      </w:hyperlink>
      <w:r>
        <w:rPr>
          <w:sz w:val="24"/>
        </w:rPr>
        <w:t xml:space="preserve"> от 01.07.2021 N 287-ФЗ)</w:t>
      </w:r>
    </w:p>
    <w:p>
      <w:pPr>
        <w:pStyle w:val="0"/>
        <w:ind w:firstLine="540"/>
        <w:jc w:val="both"/>
      </w:pPr>
      <w:r>
        <w:rPr>
          <w:sz w:val="24"/>
        </w:rPr>
      </w:r>
    </w:p>
    <w:bookmarkStart w:id="1908" w:name="P1908"/>
    <w:bookmarkEnd w:id="1908"/>
    <w:p>
      <w:pPr>
        <w:pStyle w:val="0"/>
        <w:ind w:firstLine="540"/>
        <w:jc w:val="both"/>
      </w:pPr>
      <w:r>
        <w:rPr>
          <w:sz w:val="24"/>
        </w:rPr>
        <w:t xml:space="preserve">1. Условия управления личным фондом могут включать в себя положения о передаче определенным лицам (выгодоприобретателям личного фонда) или отдельным категориям лиц из неопределенного круга лиц (далее - отдельные категории лиц) всего имущества личного фонда или его части, в том числе при наступлении обстоятельств, относительно которых неизвестно, наступят они или нет.</w:t>
      </w:r>
    </w:p>
    <w:p>
      <w:pPr>
        <w:pStyle w:val="0"/>
        <w:spacing w:before="240" w:lineRule="auto"/>
        <w:ind w:firstLine="540"/>
        <w:jc w:val="both"/>
      </w:pPr>
      <w:r>
        <w:rPr>
          <w:sz w:val="24"/>
        </w:rPr>
        <w:t xml:space="preserve">2. Условиями управления личным фондом может быть предусмотрено, что выгодоприобретатели личного фонда или отдельные категории лиц, которым подлежит передаче имущество личного фонда, определяются органами личного фонда в соответствии с условиями управления личным фондом.</w:t>
      </w:r>
    </w:p>
    <w:bookmarkStart w:id="1910" w:name="P1910"/>
    <w:bookmarkEnd w:id="1910"/>
    <w:p>
      <w:pPr>
        <w:pStyle w:val="0"/>
        <w:spacing w:before="240" w:lineRule="auto"/>
        <w:ind w:firstLine="540"/>
        <w:jc w:val="both"/>
      </w:pPr>
      <w:r>
        <w:rPr>
          <w:sz w:val="24"/>
        </w:rPr>
        <w:t xml:space="preserve">3. Порядок передачи выгодоприобретателям личного фонда или отдельным категориям лиц всего имущества личного фонда или его части, в том числе доходов от деятельности личного фонда, должен быть определен условиями управления личным фондом путем указания на вид и размер передаваемого имущества или порядок определения вида и размера имущества, в том числе имущественного права (например, права пользования имуществом, права на оплату работ, услуг, оказываемых третьими лицами выгодоприобретателям личного фонда или отдельным категориям лиц), срок или периодичность передачи имущества, а также на обстоятельства, при наступлении которых осуществляется такая передача.</w:t>
      </w:r>
    </w:p>
    <w:p>
      <w:pPr>
        <w:pStyle w:val="0"/>
        <w:spacing w:before="240" w:lineRule="auto"/>
        <w:ind w:firstLine="540"/>
        <w:jc w:val="both"/>
      </w:pPr>
      <w:r>
        <w:rPr>
          <w:sz w:val="24"/>
        </w:rPr>
        <w:t xml:space="preserve">4. Выгодоприобретателями личного фонда могут быть любые участники регулируемых гражданским законодательством отношений, за исключением коммерческих юридических лиц. Учредитель личного фонда не может быть выгодоприобретателем личного фонда, если иное не предусмотрено уставом этого фонда.</w:t>
      </w:r>
    </w:p>
    <w:bookmarkStart w:id="1912" w:name="P1912"/>
    <w:bookmarkEnd w:id="1912"/>
    <w:p>
      <w:pPr>
        <w:pStyle w:val="0"/>
        <w:spacing w:before="240" w:lineRule="auto"/>
        <w:ind w:firstLine="540"/>
        <w:jc w:val="both"/>
      </w:pPr>
      <w:r>
        <w:rPr>
          <w:sz w:val="24"/>
        </w:rPr>
        <w:t xml:space="preserve">5. Выгодоприобретатель личного фонда вправе потребовать от личного фонда, а выгодоприобретатель наследственного фонда вправе потребовать от нотариуса или наследственного фонда ознакомить их с той частью условий управления личным фондом, в которой содержатся порядок определения и назначения органов личного фонда, положения о передаче этому выгодоприобретателю всего или части имущества личного фонда, а также описание обстоятельств, при наступлении которых осуществляется такая передача.</w:t>
      </w:r>
    </w:p>
    <w:bookmarkStart w:id="1913" w:name="P1913"/>
    <w:bookmarkEnd w:id="1913"/>
    <w:p>
      <w:pPr>
        <w:pStyle w:val="0"/>
        <w:spacing w:before="240" w:lineRule="auto"/>
        <w:ind w:firstLine="540"/>
        <w:jc w:val="both"/>
      </w:pPr>
      <w:r>
        <w:rPr>
          <w:sz w:val="24"/>
        </w:rPr>
        <w:t xml:space="preserve">6. Не позднее шести месяцев со дня смерти гражданина, учредившего личный фонд при жизни, если условия управления этим фондом после смерти учредителя предусматривают исключительно положения о передаче отдельным категориям лиц из неопределенного круга лиц всего имущества личного фонда или его части, такой фонд подлежит преобразованию в общественно полезный фонд </w:t>
      </w:r>
      <w:hyperlink w:history="0" w:anchor="P1804" w:tooltip="Статья 123.17. Основные положения об общественно полезном фонде">
        <w:r>
          <w:rPr>
            <w:sz w:val="24"/>
            <w:color w:val="0000ff"/>
          </w:rPr>
          <w:t xml:space="preserve">(статья 123.17)</w:t>
        </w:r>
      </w:hyperlink>
      <w:r>
        <w:rPr>
          <w:sz w:val="24"/>
        </w:rPr>
        <w:t xml:space="preserve">, при этом устав личного фонда, условия управления личным фондом и иные внутренние документы личного фонда, утвержденные его учредителем, не подлежат изменению, а в едином государственном реестре юридических лиц отражаются сведения о новом наименовании этого фонда и об изменении его организационно-правовой формы.</w:t>
      </w:r>
    </w:p>
    <w:p>
      <w:pPr>
        <w:pStyle w:val="0"/>
        <w:ind w:firstLine="540"/>
        <w:jc w:val="both"/>
      </w:pPr>
      <w:r>
        <w:rPr>
          <w:sz w:val="24"/>
        </w:rPr>
      </w:r>
    </w:p>
    <w:p>
      <w:pPr>
        <w:pStyle w:val="2"/>
        <w:outlineLvl w:val="5"/>
        <w:ind w:firstLine="540"/>
        <w:jc w:val="both"/>
      </w:pPr>
      <w:r>
        <w:rPr>
          <w:sz w:val="24"/>
        </w:rPr>
        <w:t xml:space="preserve">Статья 123.20-6. Права выгодоприобретателя личного фонда</w:t>
      </w:r>
    </w:p>
    <w:p>
      <w:pPr>
        <w:pStyle w:val="0"/>
        <w:ind w:firstLine="540"/>
        <w:jc w:val="both"/>
      </w:pPr>
      <w:r>
        <w:rPr>
          <w:sz w:val="24"/>
        </w:rPr>
      </w:r>
    </w:p>
    <w:p>
      <w:pPr>
        <w:pStyle w:val="0"/>
        <w:ind w:firstLine="540"/>
        <w:jc w:val="both"/>
      </w:pPr>
      <w:r>
        <w:rPr>
          <w:sz w:val="24"/>
        </w:rPr>
        <w:t xml:space="preserve">(введена Федеральным </w:t>
      </w:r>
      <w:hyperlink w:history="0" r:id="rId695"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законом</w:t>
        </w:r>
      </w:hyperlink>
      <w:r>
        <w:rPr>
          <w:sz w:val="24"/>
        </w:rPr>
        <w:t xml:space="preserve"> от 01.07.2021 N 287-ФЗ)</w:t>
      </w:r>
    </w:p>
    <w:p>
      <w:pPr>
        <w:pStyle w:val="0"/>
        <w:ind w:firstLine="540"/>
        <w:jc w:val="both"/>
      </w:pPr>
      <w:r>
        <w:rPr>
          <w:sz w:val="24"/>
        </w:rPr>
      </w:r>
    </w:p>
    <w:p>
      <w:pPr>
        <w:pStyle w:val="0"/>
        <w:ind w:firstLine="540"/>
        <w:jc w:val="both"/>
      </w:pPr>
      <w:r>
        <w:rPr>
          <w:sz w:val="24"/>
        </w:rPr>
        <w:t xml:space="preserve">1. Выгодоприобретатель личного фонда имеет право на получение имущества в соответствии с условиями управления личным фондом, а также иные права, предусмотренные настоящим Кодексом.</w:t>
      </w:r>
    </w:p>
    <w:p>
      <w:pPr>
        <w:pStyle w:val="0"/>
        <w:spacing w:before="240" w:lineRule="auto"/>
        <w:ind w:firstLine="540"/>
        <w:jc w:val="both"/>
      </w:pPr>
      <w:r>
        <w:rPr>
          <w:sz w:val="24"/>
        </w:rPr>
        <w:t xml:space="preserve">Права выгодоприобретателя личного фонда не могут переходить к другим лицам, в том числе в случае универсального правопреемства, за исключением случаев преобразования выгодоприобретателя - юридического лица, если условиями управления личным фондом не предусмотрено прекращение прав такого выгодоприобретателя при его преобразовании. На права выгодоприобретателя личного фонда, в том числе выгодоприобретателя наследственного фонда, не может быть обращено взыскание по обязательствам такого выгодоприобретателя. Сделки, совершенные с нарушением этих правил, являются ничтожными.</w:t>
      </w:r>
    </w:p>
    <w:p>
      <w:pPr>
        <w:pStyle w:val="0"/>
        <w:spacing w:before="240" w:lineRule="auto"/>
        <w:ind w:firstLine="540"/>
        <w:jc w:val="both"/>
      </w:pPr>
      <w:r>
        <w:rPr>
          <w:sz w:val="24"/>
        </w:rPr>
        <w:t xml:space="preserve">2. Права гражданина-выгодоприобретателя наследственного фонда не переходят по наследству. Права выгодоприобретателя - юридического лица наследственного фонда прекращаются в случае реорганизации выгодоприобретателя - юридического лица, за исключением случая преобразования, если условиями управления наследственным фондом не предусмотрено прекращение прав такого выгодоприобретателя при его преобразовании.</w:t>
      </w:r>
    </w:p>
    <w:p>
      <w:pPr>
        <w:pStyle w:val="0"/>
        <w:spacing w:before="240" w:lineRule="auto"/>
        <w:ind w:firstLine="540"/>
        <w:jc w:val="both"/>
      </w:pPr>
      <w:r>
        <w:rPr>
          <w:sz w:val="24"/>
        </w:rPr>
        <w:t xml:space="preserve">После смерти гражданина-выгодоприобретателя или ликвидации выгодоприобретателя - юридического лица, а также в случае заявленного наследственному фонду в нотариальной форме отказа выгодоприобретателя наследственного фонда от права на получение имущества новые выгодоприобретатели наследственного фонда определяются в соответствии с условиями управления наследственным фондом, в частности, они могут быть определены путем подназначения.</w:t>
      </w:r>
    </w:p>
    <w:p>
      <w:pPr>
        <w:pStyle w:val="0"/>
        <w:spacing w:before="240" w:lineRule="auto"/>
        <w:ind w:firstLine="540"/>
        <w:jc w:val="both"/>
      </w:pPr>
      <w:r>
        <w:rPr>
          <w:sz w:val="24"/>
        </w:rPr>
        <w:t xml:space="preserve">3. В случаях, предусмотренных уставом личного фонда, выгодоприобретатель вправе запрашивать и получать у личного фонда информацию о деятельности личного фонда.</w:t>
      </w:r>
    </w:p>
    <w:bookmarkStart w:id="1924" w:name="P1924"/>
    <w:bookmarkEnd w:id="1924"/>
    <w:p>
      <w:pPr>
        <w:pStyle w:val="0"/>
        <w:spacing w:before="240" w:lineRule="auto"/>
        <w:ind w:firstLine="540"/>
        <w:jc w:val="both"/>
      </w:pPr>
      <w:r>
        <w:rPr>
          <w:sz w:val="24"/>
        </w:rPr>
        <w:t xml:space="preserve">4. Выгодоприобретатель личного фонда вправе потребовать проведения аудита деятельности личного фонда выбранным им аудитором. В случае проведения такого аудита оплата услуг аудитора осуществляется за счет выгодоприобретателя личного фонда, по требованию которого он проводится. Расходы выгодоприобретателя личного фонда на оплату услуг аудитора могут быть ему возмещены по решению попечительского совета за счет средств такого фонда.</w:t>
      </w:r>
    </w:p>
    <w:p>
      <w:pPr>
        <w:pStyle w:val="0"/>
        <w:spacing w:before="240" w:lineRule="auto"/>
        <w:ind w:firstLine="540"/>
        <w:jc w:val="both"/>
      </w:pPr>
      <w:r>
        <w:rPr>
          <w:sz w:val="24"/>
        </w:rPr>
        <w:t xml:space="preserve">5. В случае нарушения условий управления личным фондом, повлекшего возникновение у выгодоприобретателя личного фонда убытков, последний вправе потребовать их возмещения, если это право предусмотрено уставом личного фонда.</w:t>
      </w:r>
    </w:p>
    <w:p>
      <w:pPr>
        <w:pStyle w:val="0"/>
        <w:spacing w:before="240" w:lineRule="auto"/>
        <w:ind w:firstLine="540"/>
        <w:jc w:val="both"/>
      </w:pPr>
      <w:r>
        <w:rPr>
          <w:sz w:val="24"/>
        </w:rPr>
        <w:t xml:space="preserve">6. Выгодоприобретатель не отвечает по обязательствам личного фонда, а личный фонд не отвечает по обязательствам выгодоприобретателя.</w:t>
      </w:r>
    </w:p>
    <w:p>
      <w:pPr>
        <w:pStyle w:val="0"/>
        <w:ind w:firstLine="540"/>
        <w:jc w:val="both"/>
      </w:pPr>
      <w:r>
        <w:rPr>
          <w:sz w:val="24"/>
        </w:rPr>
      </w:r>
    </w:p>
    <w:p>
      <w:pPr>
        <w:pStyle w:val="2"/>
        <w:outlineLvl w:val="5"/>
        <w:ind w:firstLine="540"/>
        <w:jc w:val="both"/>
      </w:pPr>
      <w:r>
        <w:rPr>
          <w:sz w:val="24"/>
        </w:rPr>
        <w:t xml:space="preserve">Статья 123.20-7. Управление личным фондом</w:t>
      </w:r>
    </w:p>
    <w:p>
      <w:pPr>
        <w:pStyle w:val="0"/>
        <w:ind w:firstLine="540"/>
        <w:jc w:val="both"/>
      </w:pPr>
      <w:r>
        <w:rPr>
          <w:sz w:val="24"/>
        </w:rPr>
      </w:r>
    </w:p>
    <w:p>
      <w:pPr>
        <w:pStyle w:val="0"/>
        <w:ind w:firstLine="540"/>
        <w:jc w:val="both"/>
      </w:pPr>
      <w:r>
        <w:rPr>
          <w:sz w:val="24"/>
        </w:rPr>
        <w:t xml:space="preserve">(введена Федеральным </w:t>
      </w:r>
      <w:hyperlink w:history="0" r:id="rId696"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законом</w:t>
        </w:r>
      </w:hyperlink>
      <w:r>
        <w:rPr>
          <w:sz w:val="24"/>
        </w:rPr>
        <w:t xml:space="preserve"> от 01.07.2021 N 287-ФЗ)</w:t>
      </w:r>
    </w:p>
    <w:p>
      <w:pPr>
        <w:pStyle w:val="0"/>
        <w:ind w:firstLine="540"/>
        <w:jc w:val="both"/>
      </w:pPr>
      <w:r>
        <w:rPr>
          <w:sz w:val="24"/>
        </w:rPr>
      </w:r>
    </w:p>
    <w:p>
      <w:pPr>
        <w:pStyle w:val="0"/>
        <w:ind w:firstLine="540"/>
        <w:jc w:val="both"/>
      </w:pPr>
      <w:r>
        <w:rPr>
          <w:sz w:val="24"/>
        </w:rPr>
        <w:t xml:space="preserve">1. При жизни учредителя личного фонда состав органов, их функции и лица, входящие в состав органов этого фонда, определяются в соответствии с уставом и условиями управления личным фондом.</w:t>
      </w:r>
    </w:p>
    <w:p>
      <w:pPr>
        <w:pStyle w:val="0"/>
        <w:jc w:val="both"/>
      </w:pPr>
      <w:r>
        <w:rPr>
          <w:sz w:val="24"/>
        </w:rPr>
        <w:t xml:space="preserve">(в ред. Федерального </w:t>
      </w:r>
      <w:hyperlink w:history="0" r:id="rId697"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08.08.2024 N 237-ФЗ)</w:t>
      </w:r>
    </w:p>
    <w:p>
      <w:pPr>
        <w:pStyle w:val="0"/>
        <w:spacing w:before="240" w:lineRule="auto"/>
        <w:ind w:firstLine="540"/>
        <w:jc w:val="both"/>
      </w:pPr>
      <w:r>
        <w:rPr>
          <w:sz w:val="24"/>
        </w:rPr>
        <w:t xml:space="preserve">После смерти гражданина, учредившего личный фонд при жизни, органы личного фонда формируются и изменяются в соответствии с уставом и условиями управления этого фонда, при этом лица, входящие в состав органов личного фонда или имеющие право войти в состав органов этого фонда, а также выгодоприобретатели этого фонда вправе требовать формирования и изменения органов личного фонда в соответствии с его уставом и условиями управления личным фондом. Уставом личного фонда и условиями управления личным фондом может быть предусмотрен порядок определения членов коллегиальных органов личного фонда и лица, осуществляющего полномочия единоличного исполнительного органа личного фонда, в случае их выбытия, в том числе предусмотрено подназначение указанных лиц из определенного списка.</w:t>
      </w:r>
    </w:p>
    <w:p>
      <w:pPr>
        <w:pStyle w:val="0"/>
        <w:spacing w:before="240" w:lineRule="auto"/>
        <w:ind w:firstLine="540"/>
        <w:jc w:val="both"/>
      </w:pPr>
      <w:r>
        <w:rPr>
          <w:sz w:val="24"/>
        </w:rPr>
        <w:t xml:space="preserve">2. В качестве единоличного исполнительного органа личного фонда или члена коллегиального органа личного фонда может выступать любое физическое или юридическое лицо, назначенное в соответствии с уставом личного фонда, за исключением учредителя личного фонда.</w:t>
      </w:r>
    </w:p>
    <w:p>
      <w:pPr>
        <w:pStyle w:val="0"/>
        <w:spacing w:before="240" w:lineRule="auto"/>
        <w:ind w:firstLine="540"/>
        <w:jc w:val="both"/>
      </w:pPr>
      <w:r>
        <w:rPr>
          <w:sz w:val="24"/>
        </w:rPr>
        <w:t xml:space="preserve">Выгодоприобретатель наследственного фонда не может выступать в качестве единоличного исполнительного органа наследственного фонда или члена коллегиального исполнительного органа наследственного фонда.</w:t>
      </w:r>
    </w:p>
    <w:p>
      <w:pPr>
        <w:pStyle w:val="0"/>
        <w:spacing w:before="240" w:lineRule="auto"/>
        <w:ind w:firstLine="540"/>
        <w:jc w:val="both"/>
      </w:pPr>
      <w:r>
        <w:rPr>
          <w:sz w:val="24"/>
        </w:rPr>
        <w:t xml:space="preserve">3. В случаях, предусмотренных уставом личного фонда, в нем создаются высший коллегиальный орган и попечительский совет, в состав которых могут входить выгодоприобретатели или учредитель личного фонда.</w:t>
      </w:r>
    </w:p>
    <w:p>
      <w:pPr>
        <w:pStyle w:val="0"/>
        <w:spacing w:before="240" w:lineRule="auto"/>
        <w:ind w:firstLine="540"/>
        <w:jc w:val="both"/>
      </w:pPr>
      <w:r>
        <w:rPr>
          <w:sz w:val="24"/>
        </w:rPr>
        <w:t xml:space="preserve">Уставом личного фонда может быть также предусмотрено создание надзорного органа личного фонда, полномочия которого состоят в осуществлении надзора за деятельностью органов личного фонда, в согласовании совершения личным фондом определенных в уставе юридически значимых действий и (или) в принятии решения о досрочном прекращении полномочий единоличного исполнительного органа личного фонда, нарушившего свою обязанность действовать добросовестно или разумно в интересах личного фонда и (или) его выгодоприобретателей, и о назначении временного единоличного исполнительного органа личного фонда.</w:t>
      </w:r>
    </w:p>
    <w:p>
      <w:pPr>
        <w:pStyle w:val="0"/>
        <w:spacing w:before="240" w:lineRule="auto"/>
        <w:ind w:firstLine="540"/>
        <w:jc w:val="both"/>
      </w:pPr>
      <w:r>
        <w:rPr>
          <w:sz w:val="24"/>
        </w:rPr>
        <w:t xml:space="preserve">4. Условиями управления личным фондом могут быть предусмотрены порядок выплаты и размер вознаграждения лицу, осуществляющему полномочия единоличного исполнительного органа личного фонда, членам попечительского совета личного фонда или членам иных органов личного фонда, а также лицу, осуществляющему функции надзорного органа личного фонда, за исполнение своих обязанностей.</w:t>
      </w:r>
    </w:p>
    <w:p>
      <w:pPr>
        <w:pStyle w:val="0"/>
        <w:spacing w:before="240" w:lineRule="auto"/>
        <w:ind w:firstLine="540"/>
        <w:jc w:val="both"/>
      </w:pPr>
      <w:r>
        <w:rPr>
          <w:sz w:val="24"/>
        </w:rPr>
        <w:t xml:space="preserve">5. Уставом личного фонда может быть предусмотрена необходимость получения согласия высшего коллегиального органа личного фонда, надзорного органа личного фонда или иного органа личного фонда на совершение личным фондом указанных в уставе сделок.</w:t>
      </w:r>
    </w:p>
    <w:p>
      <w:pPr>
        <w:pStyle w:val="0"/>
        <w:spacing w:before="240" w:lineRule="auto"/>
        <w:ind w:firstLine="540"/>
        <w:jc w:val="both"/>
      </w:pPr>
      <w:r>
        <w:rPr>
          <w:sz w:val="24"/>
        </w:rPr>
        <w:t xml:space="preserve">6. Аудит деятельности личного фонда проводится по основаниям, предусмотренным условиями управления личным фондом, а также по требованию выгодоприобретателя личного фонда в порядке, предусмотренном </w:t>
      </w:r>
      <w:hyperlink w:history="0" w:anchor="P1924" w:tooltip="4. Выгодоприобретатель личного фонда вправе потребовать проведения аудита деятельности личного фонда выбранным им аудитором. В случае проведения такого аудита оплата услуг аудитора осуществляется за счет выгодоприобретателя личного фонда, по требованию которого он проводится. Расходы выгодоприобретателя личного фонда на оплату услуг аудитора могут быть ему возмещены по решению попечительского совета за счет средств такого фонда.">
        <w:r>
          <w:rPr>
            <w:sz w:val="24"/>
            <w:color w:val="0000ff"/>
          </w:rPr>
          <w:t xml:space="preserve">пунктом 4 статьи 123.20-6</w:t>
        </w:r>
      </w:hyperlink>
      <w:r>
        <w:rPr>
          <w:sz w:val="24"/>
        </w:rPr>
        <w:t xml:space="preserve"> настоящего Кодекса.</w:t>
      </w:r>
    </w:p>
    <w:p>
      <w:pPr>
        <w:pStyle w:val="0"/>
        <w:spacing w:before="240" w:lineRule="auto"/>
        <w:ind w:firstLine="540"/>
        <w:jc w:val="both"/>
      </w:pPr>
      <w:r>
        <w:rPr>
          <w:sz w:val="24"/>
        </w:rPr>
        <w:t xml:space="preserve">7. Если в течение года со дня возникновения необходимости формирования органов наследственного фонда или органов личного фонда, созданного при жизни учредителя и продолжающего свою деятельность после его смерти, такие органы не будут сформированы (отсутствие кворума в коллегиальных органах, отсутствие единоличного исполнительного органа), такие фонды подлежат ликвидации по требованию выгодоприобретателей таких фондов или уполномоченного государственного органа. До истечения указанного срока органы (при их наличии) наследственного фонда или личного фонда, созданного при жизни учредителя и продолжающего свою деятельность после его смерти, продолжают осуществлять деятельность этого наследственного фонда или этого личного фонда в соответствии с условиями управления такими фондами.</w:t>
      </w:r>
    </w:p>
    <w:p>
      <w:pPr>
        <w:pStyle w:val="0"/>
        <w:ind w:firstLine="540"/>
        <w:jc w:val="both"/>
      </w:pPr>
      <w:r>
        <w:rPr>
          <w:sz w:val="24"/>
        </w:rPr>
      </w:r>
    </w:p>
    <w:bookmarkStart w:id="1944" w:name="P1944"/>
    <w:bookmarkEnd w:id="1944"/>
    <w:p>
      <w:pPr>
        <w:pStyle w:val="2"/>
        <w:outlineLvl w:val="5"/>
        <w:ind w:firstLine="540"/>
        <w:jc w:val="both"/>
      </w:pPr>
      <w:r>
        <w:rPr>
          <w:sz w:val="24"/>
        </w:rPr>
        <w:t xml:space="preserve">Статья 123.20-8. Создание наследственного фонда и управление им</w:t>
      </w:r>
    </w:p>
    <w:p>
      <w:pPr>
        <w:pStyle w:val="0"/>
        <w:ind w:firstLine="540"/>
        <w:jc w:val="both"/>
      </w:pPr>
      <w:r>
        <w:rPr>
          <w:sz w:val="24"/>
        </w:rPr>
      </w:r>
    </w:p>
    <w:p>
      <w:pPr>
        <w:pStyle w:val="0"/>
        <w:ind w:firstLine="540"/>
        <w:jc w:val="both"/>
      </w:pPr>
      <w:r>
        <w:rPr>
          <w:sz w:val="24"/>
        </w:rPr>
        <w:t xml:space="preserve">(введена Федеральным </w:t>
      </w:r>
      <w:hyperlink w:history="0" r:id="rId698" w:tooltip="Федеральный закон от 01.07.2021 N 287-ФЗ &quot;О внесении изменений в части первую и третью Гражданского кодекса Российской Федерации&quot; {КонсультантПлюс}">
        <w:r>
          <w:rPr>
            <w:sz w:val="24"/>
            <w:color w:val="0000ff"/>
          </w:rPr>
          <w:t xml:space="preserve">законом</w:t>
        </w:r>
      </w:hyperlink>
      <w:r>
        <w:rPr>
          <w:sz w:val="24"/>
        </w:rPr>
        <w:t xml:space="preserve"> от 01.07.2021 N 287-ФЗ)</w:t>
      </w:r>
    </w:p>
    <w:p>
      <w:pPr>
        <w:pStyle w:val="0"/>
        <w:ind w:firstLine="540"/>
        <w:jc w:val="both"/>
      </w:pPr>
      <w:r>
        <w:rPr>
          <w:sz w:val="24"/>
        </w:rPr>
      </w:r>
    </w:p>
    <w:p>
      <w:pPr>
        <w:pStyle w:val="0"/>
        <w:ind w:firstLine="540"/>
        <w:jc w:val="both"/>
      </w:pPr>
      <w:r>
        <w:rPr>
          <w:sz w:val="24"/>
        </w:rPr>
        <w:t xml:space="preserve">1. После смерти гражданина, который предусмотрел в своем завещании создание наследственного фонда, такой наследственный фонд подлежит созданию по заявлению, направляемому в уполномоченный государственный орган нотариусом, ведущим наследственное дело, с приложением к заявлению составленного при жизни указанного гражданина его решения об учреждении наследственного фонда и утвержденного этим гражданином устава фонда и после его создания призывается к наследованию по завещанию в порядке, предусмотренном </w:t>
      </w:r>
      <w:hyperlink w:history="0" r:id="rId699" w:tooltip="&quot;Гражданский кодекс Российской Федерации (часть третья)&quot; от 26.11.2001 N 146-ФЗ (ред. от 08.08.2024) {КонсультантПлюс}">
        <w:r>
          <w:rPr>
            <w:sz w:val="24"/>
            <w:color w:val="0000ff"/>
          </w:rPr>
          <w:t xml:space="preserve">разделом V</w:t>
        </w:r>
      </w:hyperlink>
      <w:r>
        <w:rPr>
          <w:sz w:val="24"/>
        </w:rPr>
        <w:t xml:space="preserve"> настоящего Кодекса.</w:t>
      </w:r>
    </w:p>
    <w:p>
      <w:pPr>
        <w:pStyle w:val="0"/>
        <w:spacing w:before="240" w:lineRule="auto"/>
        <w:ind w:firstLine="540"/>
        <w:jc w:val="both"/>
      </w:pPr>
      <w:r>
        <w:rPr>
          <w:sz w:val="24"/>
        </w:rPr>
        <w:t xml:space="preserve">Наследственный фонд может быть создан на основании решения суда по требованию душеприказчика или выгодоприобретателя наследственного фонда в случае неисполнения нотариусом обязанности по созданию наследственного фонда.</w:t>
      </w:r>
    </w:p>
    <w:bookmarkStart w:id="1950" w:name="P1950"/>
    <w:bookmarkEnd w:id="1950"/>
    <w:p>
      <w:pPr>
        <w:pStyle w:val="0"/>
        <w:spacing w:before="240" w:lineRule="auto"/>
        <w:ind w:firstLine="540"/>
        <w:jc w:val="both"/>
      </w:pPr>
      <w:r>
        <w:rPr>
          <w:sz w:val="24"/>
        </w:rPr>
        <w:t xml:space="preserve">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предусмотрел в своем завещании создание наследственного фонда. Наследственный фонд не подлежит регистрации по истечении одного года со дня открытия наследства.</w:t>
      </w:r>
    </w:p>
    <w:p>
      <w:pPr>
        <w:pStyle w:val="0"/>
        <w:spacing w:before="240" w:lineRule="auto"/>
        <w:ind w:firstLine="540"/>
        <w:jc w:val="both"/>
      </w:pPr>
      <w:r>
        <w:rPr>
          <w:sz w:val="24"/>
        </w:rPr>
        <w:t xml:space="preserve">Действия нотариуса по созданию наследственного фонда могут быть оспорены выгодоприобретателями наследственного фонда, душеприказчиком или наследниками, если нотариусом нарушены содержащиеся в завещании или решении об учреждении наследственного фонда распоряжения наследодателя относительно создания наследственного фонда и условий управления им.</w:t>
      </w:r>
    </w:p>
    <w:p>
      <w:pPr>
        <w:pStyle w:val="0"/>
        <w:spacing w:before="240" w:lineRule="auto"/>
        <w:ind w:firstLine="540"/>
        <w:jc w:val="both"/>
      </w:pPr>
      <w:r>
        <w:rPr>
          <w:sz w:val="24"/>
        </w:rPr>
        <w:t xml:space="preserve">2. При создании наследственного фонда нотариус, получивший от наследственного фонда заявление о принятии наследства, обязан выдать такому фонду свидетельство о праве на наследство в срок, указанный в решении об учреждении наследственного фонда, но не позднее срока, предусмотренного </w:t>
      </w:r>
      <w:hyperlink w:history="0" r:id="rId700" w:tooltip="&quot;Гражданский кодекс Российской Федерации (часть третья)&quot; от 26.11.2001 N 146-ФЗ (ред. от 08.08.2024) {КонсультантПлюс}">
        <w:r>
          <w:rPr>
            <w:sz w:val="24"/>
            <w:color w:val="0000ff"/>
          </w:rPr>
          <w:t xml:space="preserve">статьей 1154</w:t>
        </w:r>
      </w:hyperlink>
      <w:r>
        <w:rPr>
          <w:sz w:val="24"/>
        </w:rPr>
        <w:t xml:space="preserve"> настоящего Кодекса. В случае неисполнения нотариусом указанных обязанностей наследственный фонд вправе обжаловать бездействие нотариуса.</w:t>
      </w:r>
    </w:p>
    <w:p>
      <w:pPr>
        <w:pStyle w:val="0"/>
        <w:spacing w:before="240" w:lineRule="auto"/>
        <w:ind w:firstLine="540"/>
        <w:jc w:val="both"/>
      </w:pPr>
      <w:r>
        <w:rPr>
          <w:sz w:val="24"/>
        </w:rPr>
        <w:t xml:space="preserve">3. До направления нотариусом указанного в </w:t>
      </w:r>
      <w:hyperlink w:history="0" w:anchor="P1950" w:tooltip="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усмотрел в своем завещании создание наследственного фонда. Наследственный фонд не подлежит регистрации по истечении одного года со дня открытия наследства.">
        <w:r>
          <w:rPr>
            <w:sz w:val="24"/>
            <w:color w:val="0000ff"/>
          </w:rPr>
          <w:t xml:space="preserve">абзаце третьем пункта 1</w:t>
        </w:r>
      </w:hyperlink>
      <w:r>
        <w:rPr>
          <w:sz w:val="24"/>
        </w:rPr>
        <w:t xml:space="preserve"> настоящей статьи заявления о государственной регистрации наследственного фонда в уполномоченный государственный орган нотариус предлагает лицам, указанным в решении об учреждении наследственного фонда, или лицам, которые могут быть определены в порядке, установленном решением об учреждении наследственного фонда, войти в состав органов наследственного фонда. При согласии указанных лиц войти в состав органов наследственного фонда нотариус направляет сведения о них в уполномоченный государственный орган.</w:t>
      </w:r>
    </w:p>
    <w:p>
      <w:pPr>
        <w:pStyle w:val="0"/>
        <w:spacing w:before="240" w:lineRule="auto"/>
        <w:ind w:firstLine="540"/>
        <w:jc w:val="both"/>
      </w:pPr>
      <w:r>
        <w:rPr>
          <w:sz w:val="24"/>
        </w:rPr>
        <w:t xml:space="preserve">В случае отказа лица, указанного в решении об учреждении наследственного фонда, войти в состав органов наследственного фонда и невозможности сформировать органы наследственного фонда в соответствии с решением об учреждении наследственного фонда нотариус не вправе направлять в уполномоченный государственный орган заявление о создании наследственного фонда.</w:t>
      </w:r>
    </w:p>
    <w:p>
      <w:pPr>
        <w:pStyle w:val="0"/>
        <w:spacing w:before="240" w:lineRule="auto"/>
        <w:ind w:firstLine="540"/>
        <w:jc w:val="both"/>
      </w:pPr>
      <w:r>
        <w:rPr>
          <w:sz w:val="24"/>
        </w:rPr>
        <w:t xml:space="preserve">4. Замена членов коллегиальных органов наследственного фонда и лица, осуществляющего полномочия единоличного исполнительного органа наследственного фонда, осуществляется в порядке, предусмотренном уставом наследственного фонда. Уставом наследственного фонда может быть предусмотрен порядок определения членов коллегиальных органов наследственного фонда и лица, осуществляющего полномочия единоличного исполнительного органа наследственного фонда, в случае их выбытия, в том числе предусмотрено подназначение указанных лиц из определенного списка.</w:t>
      </w:r>
    </w:p>
    <w:p>
      <w:pPr>
        <w:pStyle w:val="0"/>
        <w:spacing w:before="240" w:lineRule="auto"/>
        <w:ind w:firstLine="540"/>
        <w:jc w:val="both"/>
      </w:pPr>
      <w:r>
        <w:rPr>
          <w:sz w:val="24"/>
        </w:rPr>
        <w:t xml:space="preserve">5. Условия управления наследственным фондом должны включать в себя положения, указанные в </w:t>
      </w:r>
      <w:hyperlink w:history="0" w:anchor="P1908" w:tooltip="1. Условия управления личным фондом могут включать в себя положения о передаче определенным лицам (выгодоприобретателям личного фонда) или отдельным категориям лиц из неопределенного круга лиц (далее - отдельные категории лиц) всего имущества личного фонда или его части, в том числе при наступлении обстоятельств, относительно которых неизвестно, наступят они или нет.">
        <w:r>
          <w:rPr>
            <w:sz w:val="24"/>
            <w:color w:val="0000ff"/>
          </w:rPr>
          <w:t xml:space="preserve">пунктах 1</w:t>
        </w:r>
      </w:hyperlink>
      <w:r>
        <w:rPr>
          <w:sz w:val="24"/>
        </w:rPr>
        <w:t xml:space="preserve"> и </w:t>
      </w:r>
      <w:hyperlink w:history="0" w:anchor="P1910" w:tooltip="3. Порядок передачи выгодоприобретателям личного фонда или отдельным категориям лиц всего имущества личного фонда или его части, в том числе доходов от деятельности личного фонда, должен быть определен условиями управления личным фондом путем указания на вид и размер передаваемого имущества или порядок определения вида и размера имущества, в том числе имущественного права (например, права пользования имуществом, права на оплату работ, услуг, оказываемых третьими лицами выгодоприобретателям личного фонда ...">
        <w:r>
          <w:rPr>
            <w:sz w:val="24"/>
            <w:color w:val="0000ff"/>
          </w:rPr>
          <w:t xml:space="preserve">3 статьи 123.20-5</w:t>
        </w:r>
      </w:hyperlink>
      <w:r>
        <w:rPr>
          <w:sz w:val="24"/>
        </w:rPr>
        <w:t xml:space="preserve"> настоящего Кодекса.</w:t>
      </w:r>
    </w:p>
    <w:p>
      <w:pPr>
        <w:pStyle w:val="0"/>
        <w:spacing w:before="240" w:lineRule="auto"/>
        <w:ind w:firstLine="540"/>
        <w:jc w:val="both"/>
      </w:pPr>
      <w:r>
        <w:rPr>
          <w:sz w:val="24"/>
        </w:rPr>
        <w:t xml:space="preserve">Условия управления наследственным фондом до направления нотариусом указанного в </w:t>
      </w:r>
      <w:hyperlink w:history="0" w:anchor="P1950" w:tooltip="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усмотрел в своем завещании создание наследственного фонда. Наследственный фонд не подлежит регистрации по истечении одного года со дня открытия наследства.">
        <w:r>
          <w:rPr>
            <w:sz w:val="24"/>
            <w:color w:val="0000ff"/>
          </w:rPr>
          <w:t xml:space="preserve">абзаце третьем пункта 1</w:t>
        </w:r>
      </w:hyperlink>
      <w:r>
        <w:rPr>
          <w:sz w:val="24"/>
        </w:rPr>
        <w:t xml:space="preserve"> настоящей статьи заявления доводятся им до сведения лиц, входящих в состав органов наследственного фонда, и могут быть раскрыты только выгодоприобретателям в соответствии с </w:t>
      </w:r>
      <w:hyperlink w:history="0" w:anchor="P1912" w:tooltip="5. Выгодоприобретатель личного фонда вправе потребовать от личного фонда, а выгодоприобретатель наследственного фонда вправе потребовать от нотариуса или наследственного фонда ознакомить их с той частью условий управления личным фондом, в которой содержатся порядок определения и назначения органов личного фонда, положения о передаче этому выгодоприобретателю всего или части имущества личного фонда, а также описание обстоятельств, при наступлении которых осуществляется такая передача.">
        <w:r>
          <w:rPr>
            <w:sz w:val="24"/>
            <w:color w:val="0000ff"/>
          </w:rPr>
          <w:t xml:space="preserve">пунктом 5 статьи 123.20-5</w:t>
        </w:r>
      </w:hyperlink>
      <w:r>
        <w:rPr>
          <w:sz w:val="24"/>
        </w:rPr>
        <w:t xml:space="preserve"> настоящего Кодекса, а также в предусмотренных законом случаях органам государственной власти и органам местного самоуправления.</w:t>
      </w:r>
    </w:p>
    <w:bookmarkStart w:id="1958" w:name="P1958"/>
    <w:bookmarkEnd w:id="1958"/>
    <w:p>
      <w:pPr>
        <w:pStyle w:val="0"/>
        <w:spacing w:before="240" w:lineRule="auto"/>
        <w:ind w:firstLine="540"/>
        <w:jc w:val="both"/>
      </w:pPr>
      <w:r>
        <w:rPr>
          <w:sz w:val="24"/>
        </w:rPr>
        <w:t xml:space="preserve">6. Единоличный исполнительный орган наследственного фонда обязан хранить устав наследственного фонда и внесенные в него изменения и дополнения, которые зарегистрированы в установленном порядке, решение об учреждении наследственного фонда, документы, подтверждающие права наследственного фонда на его имущество, документ, содержащий условия управления наследственным фондом, годовые отчеты, документы бухгалтерского учета, документы бухгалтерской (финансовой) отчетности, протоколы собраний коллегиальных органов наследственного фонда, отчеты оценщиков, заключения ревизионной комиссии (ревизора) наследственного фонда, аудитора наследственного фонда, государственных и муниципальных органов финансового контроля, судебные акты по спорам, связанным с управлением наследственным фондом, иные документы, предусмотренные настоящим Кодексом, уставом наследственного фонда и условиями управления наследственным фондом.</w:t>
      </w:r>
    </w:p>
    <w:p>
      <w:pPr>
        <w:pStyle w:val="0"/>
        <w:spacing w:before="240" w:lineRule="auto"/>
        <w:ind w:firstLine="540"/>
        <w:jc w:val="both"/>
      </w:pPr>
      <w:r>
        <w:rPr>
          <w:sz w:val="24"/>
        </w:rPr>
        <w:t xml:space="preserve">Уставом наследственного фонда может быть предусмотрено хранение документов, указанных в </w:t>
      </w:r>
      <w:hyperlink w:history="0" w:anchor="P1958" w:tooltip="6. Единоличный исполнительный орган наследственного фонда обязан хранить устав наследственного фонда и внесенные в него изменения и дополнения, которые зарегистрированы в установленном порядке, решение об учреждении наследственного фонда, документы, подтверждающие права наследственного фонда на его имущество, документ, содержащий условия управления наследственным фондом, годовые отчеты, документы бухгалтерского учета, документы бухгалтерской (финансовой) отчетности, протоколы собраний коллегиальных орган...">
        <w:r>
          <w:rPr>
            <w:sz w:val="24"/>
            <w:color w:val="0000ff"/>
          </w:rPr>
          <w:t xml:space="preserve">абзаце первом</w:t>
        </w:r>
      </w:hyperlink>
      <w:r>
        <w:rPr>
          <w:sz w:val="24"/>
        </w:rPr>
        <w:t xml:space="preserve"> настоящего пункта, у нотариуса по правилам, предусмотренным законодательством о нотариате.</w:t>
      </w:r>
    </w:p>
    <w:p>
      <w:pPr>
        <w:pStyle w:val="0"/>
        <w:ind w:firstLine="540"/>
        <w:jc w:val="both"/>
      </w:pPr>
      <w:r>
        <w:rPr>
          <w:sz w:val="24"/>
        </w:rPr>
      </w:r>
    </w:p>
    <w:p>
      <w:pPr>
        <w:pStyle w:val="2"/>
        <w:outlineLvl w:val="4"/>
        <w:jc w:val="center"/>
      </w:pPr>
      <w:r>
        <w:rPr>
          <w:sz w:val="24"/>
        </w:rPr>
        <w:t xml:space="preserve">2. Учреждения</w:t>
      </w:r>
    </w:p>
    <w:p>
      <w:pPr>
        <w:pStyle w:val="0"/>
        <w:jc w:val="center"/>
      </w:pPr>
      <w:r>
        <w:rPr>
          <w:sz w:val="24"/>
        </w:rPr>
      </w:r>
    </w:p>
    <w:p>
      <w:pPr>
        <w:pStyle w:val="0"/>
        <w:jc w:val="center"/>
      </w:pPr>
      <w:r>
        <w:rPr>
          <w:sz w:val="24"/>
        </w:rPr>
        <w:t xml:space="preserve">(введен Федеральным </w:t>
      </w:r>
      <w:hyperlink w:history="0" r:id="rId70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2"/>
        <w:outlineLvl w:val="5"/>
        <w:ind w:firstLine="540"/>
        <w:jc w:val="both"/>
      </w:pPr>
      <w:r>
        <w:rPr>
          <w:sz w:val="24"/>
        </w:rPr>
        <w:t xml:space="preserve">Статья 123.21. Основные положения об учреждениях</w:t>
      </w:r>
    </w:p>
    <w:p>
      <w:pPr>
        <w:pStyle w:val="0"/>
        <w:ind w:firstLine="540"/>
        <w:jc w:val="both"/>
      </w:pPr>
      <w:r>
        <w:rPr>
          <w:sz w:val="24"/>
        </w:rPr>
      </w:r>
    </w:p>
    <w:p>
      <w:pPr>
        <w:pStyle w:val="0"/>
        <w:ind w:firstLine="540"/>
        <w:jc w:val="both"/>
      </w:pPr>
      <w:r>
        <w:rPr>
          <w:sz w:val="24"/>
        </w:rPr>
        <w:t xml:space="preserve">(введена Федеральным </w:t>
      </w:r>
      <w:hyperlink w:history="0" r:id="rId70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Учреждением признается унитарная некоммерческая организация, созданная собственником для осуществления управленческих, социально-культурных или иных функций некоммерческого характера.</w:t>
      </w:r>
    </w:p>
    <w:p>
      <w:pPr>
        <w:pStyle w:val="0"/>
        <w:spacing w:before="240" w:lineRule="auto"/>
        <w:ind w:firstLine="540"/>
        <w:jc w:val="both"/>
      </w:pPr>
      <w:r>
        <w:rPr>
          <w:sz w:val="24"/>
        </w:rPr>
        <w:t xml:space="preserve">Учредитель является собственником имущества созданного им учреждения. На имущество, закрепленное собственником за учреждением и приобретенное учреждением по иным основаниям, оно приобретает право оперативного управления в соответствии с настоящим </w:t>
      </w:r>
      <w:hyperlink w:history="0" w:anchor="P3966" w:tooltip="Статья 296. Право оперативного управления">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2. Учреждение может быть создано гражданином или юридическим лицом (частное учреждение) либо соответственно Российской Федерацией, субъектом Российской Федерации, муниципальным образованием (государственное учреждение, муниципальное учреждение).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Учреждение, созданное до 01.09.2014 несколькими лицами, </w:t>
            </w:r>
            <w:hyperlink w:history="0" r:id="rId703"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не подлежит</w:t>
              </w:r>
            </w:hyperlink>
            <w:r>
              <w:rPr>
                <w:sz w:val="24"/>
                <w:color w:val="392c69"/>
              </w:rPr>
              <w:t xml:space="preserve"> ликвидации и может быть (за исключением госучреждения или муниципального учреждения) преобразовано в АНО или фонд.</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При создании учреждения не допускается соучредительство нескольких лиц.</w:t>
      </w:r>
    </w:p>
    <w:bookmarkStart w:id="1975" w:name="P1975"/>
    <w:bookmarkEnd w:id="1975"/>
    <w:p>
      <w:pPr>
        <w:pStyle w:val="0"/>
        <w:spacing w:before="240" w:lineRule="auto"/>
        <w:ind w:firstLine="540"/>
        <w:jc w:val="both"/>
      </w:pPr>
      <w:r>
        <w:rPr>
          <w:sz w:val="24"/>
        </w:rPr>
        <w:t xml:space="preserve">3. Учреждение отвечает по своим обязательствам находящимися в его распоряжении денежными средствами, а в </w:t>
      </w:r>
      <w:r>
        <w:rPr>
          <w:sz w:val="24"/>
        </w:rPr>
        <w:t xml:space="preserve">случаях</w:t>
      </w:r>
      <w:r>
        <w:rPr>
          <w:sz w:val="24"/>
        </w:rPr>
        <w:t xml:space="preserve">, установленных законом, также иным имуществом. При недостаточности указанных денежных средств или имущества субсидиарную ответственность по обязательствам учреждения в случаях, предусмотренных </w:t>
      </w:r>
      <w:hyperlink w:history="0" w:anchor="P1986" w:tooltip="4. Казенное учреждение отвечает по своим обязательствам находящимися в его распоряжении денежными средствами. При недостаточности денежных средств субсидиарную ответственность по обязательствам казенного учреждения несет собственник его имущества.">
        <w:r>
          <w:rPr>
            <w:sz w:val="24"/>
            <w:color w:val="0000ff"/>
          </w:rPr>
          <w:t xml:space="preserve">пунктами 4</w:t>
        </w:r>
      </w:hyperlink>
      <w:r>
        <w:rPr>
          <w:sz w:val="24"/>
        </w:rPr>
        <w:t xml:space="preserve"> - </w:t>
      </w:r>
      <w:hyperlink w:history="0" w:anchor="P1991"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имущества или приобретенных автономным учреждением за счет средств, выделенных собственником его имущества.">
        <w:r>
          <w:rPr>
            <w:sz w:val="24"/>
            <w:color w:val="0000ff"/>
          </w:rPr>
          <w:t xml:space="preserve">6 статьи 123.22</w:t>
        </w:r>
      </w:hyperlink>
      <w:r>
        <w:rPr>
          <w:sz w:val="24"/>
        </w:rPr>
        <w:t xml:space="preserve"> и </w:t>
      </w:r>
      <w:hyperlink w:history="0" w:anchor="P2004" w:tooltip="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
        <w:r>
          <w:rPr>
            <w:sz w:val="24"/>
            <w:color w:val="0000ff"/>
          </w:rPr>
          <w:t xml:space="preserve">пунктом 2 статьи 123.23</w:t>
        </w:r>
      </w:hyperlink>
      <w:r>
        <w:rPr>
          <w:sz w:val="24"/>
        </w:rPr>
        <w:t xml:space="preserve"> настоящего Кодекса, несет собственник соответствующего имущества.</w:t>
      </w:r>
    </w:p>
    <w:p>
      <w:pPr>
        <w:pStyle w:val="0"/>
        <w:spacing w:before="240" w:lineRule="auto"/>
        <w:ind w:firstLine="540"/>
        <w:jc w:val="both"/>
      </w:pPr>
      <w:r>
        <w:rPr>
          <w:sz w:val="24"/>
        </w:rPr>
        <w:t xml:space="preserve">4. Учредитель учреждения назначает его руководителя, являющегося органом учреждения. В случаях и в порядке, которые предусмотрены законом, руководитель государственного или муниципального учреждения может избираться его коллегиальным органом и утверждаться его учредителем.</w:t>
      </w:r>
    </w:p>
    <w:p>
      <w:pPr>
        <w:pStyle w:val="0"/>
        <w:spacing w:before="240" w:lineRule="auto"/>
        <w:ind w:firstLine="540"/>
        <w:jc w:val="both"/>
      </w:pPr>
      <w:r>
        <w:rPr>
          <w:sz w:val="24"/>
        </w:rPr>
        <w:t xml:space="preserve">По решению учредителя в учреждении могут быть созданы коллегиальные органы, подотчетные учредителю. Компетенция коллегиальных органов учреждения, порядок их создания и принятия ими решений определяются законом и уставом учреждения.</w:t>
      </w:r>
    </w:p>
    <w:p>
      <w:pPr>
        <w:pStyle w:val="0"/>
        <w:ind w:firstLine="540"/>
        <w:jc w:val="both"/>
      </w:pPr>
      <w:r>
        <w:rPr>
          <w:sz w:val="24"/>
        </w:rPr>
      </w:r>
    </w:p>
    <w:p>
      <w:pPr>
        <w:pStyle w:val="2"/>
        <w:outlineLvl w:val="5"/>
        <w:ind w:firstLine="540"/>
        <w:jc w:val="both"/>
      </w:pPr>
      <w:r>
        <w:rPr>
          <w:sz w:val="24"/>
        </w:rPr>
        <w:t xml:space="preserve">Статья 123.22. Государственное учреждение и муниципальное учреждение</w:t>
      </w:r>
    </w:p>
    <w:p>
      <w:pPr>
        <w:pStyle w:val="0"/>
        <w:ind w:firstLine="540"/>
        <w:jc w:val="both"/>
      </w:pPr>
      <w:r>
        <w:rPr>
          <w:sz w:val="24"/>
        </w:rPr>
      </w:r>
    </w:p>
    <w:p>
      <w:pPr>
        <w:pStyle w:val="0"/>
        <w:ind w:firstLine="540"/>
        <w:jc w:val="both"/>
      </w:pPr>
      <w:r>
        <w:rPr>
          <w:sz w:val="24"/>
        </w:rPr>
        <w:t xml:space="preserve">(введена Федеральным </w:t>
      </w:r>
      <w:hyperlink w:history="0" r:id="rId70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Государственное или муниципальное учреждение может быть </w:t>
      </w:r>
      <w:hyperlink w:history="0" r:id="rId705" w:tooltip="&quot;Бюджетный кодекс Российской Федерации&quot; от 31.07.1998 N 145-ФЗ (ред. от 31.07.2025) {КонсультантПлюс}">
        <w:r>
          <w:rPr>
            <w:sz w:val="24"/>
            <w:color w:val="0000ff"/>
          </w:rPr>
          <w:t xml:space="preserve">казенным</w:t>
        </w:r>
      </w:hyperlink>
      <w:r>
        <w:rPr>
          <w:sz w:val="24"/>
        </w:rPr>
        <w:t xml:space="preserve">, </w:t>
      </w:r>
      <w:hyperlink w:history="0" r:id="rId706" w:tooltip="Федеральный закон от 12.01.1996 N 7-ФЗ (ред. от 31.07.2025) &quot;О некоммерческих организациях&quot; {КонсультантПлюс}">
        <w:r>
          <w:rPr>
            <w:sz w:val="24"/>
            <w:color w:val="0000ff"/>
          </w:rPr>
          <w:t xml:space="preserve">бюджетным</w:t>
        </w:r>
      </w:hyperlink>
      <w:r>
        <w:rPr>
          <w:sz w:val="24"/>
        </w:rPr>
        <w:t xml:space="preserve"> или </w:t>
      </w:r>
      <w:hyperlink w:history="0" r:id="rId707" w:tooltip="Федеральный закон от 03.11.2006 N 174-ФЗ (ред. от 24.06.2025) &quot;Об автономных учреждениях&quot; {КонсультантПлюс}">
        <w:r>
          <w:rPr>
            <w:sz w:val="24"/>
            <w:color w:val="0000ff"/>
          </w:rPr>
          <w:t xml:space="preserve">автономным</w:t>
        </w:r>
      </w:hyperlink>
      <w:r>
        <w:rPr>
          <w:sz w:val="24"/>
        </w:rPr>
        <w:t xml:space="preserve"> учреждением.</w:t>
      </w:r>
    </w:p>
    <w:p>
      <w:pPr>
        <w:pStyle w:val="0"/>
        <w:spacing w:before="240" w:lineRule="auto"/>
        <w:ind w:firstLine="540"/>
        <w:jc w:val="both"/>
      </w:pPr>
      <w:r>
        <w:rPr>
          <w:sz w:val="24"/>
        </w:rPr>
        <w:t xml:space="preserve">2. Порядок финансового обеспечения деятельности государственных и муниципальных учреждений определяется законом.</w:t>
      </w:r>
    </w:p>
    <w:bookmarkStart w:id="1985" w:name="P1985"/>
    <w:bookmarkEnd w:id="1985"/>
    <w:p>
      <w:pPr>
        <w:pStyle w:val="0"/>
        <w:spacing w:before="240" w:lineRule="auto"/>
        <w:ind w:firstLine="540"/>
        <w:jc w:val="both"/>
      </w:pPr>
      <w:r>
        <w:rPr>
          <w:sz w:val="24"/>
        </w:rPr>
        <w:t xml:space="preserve">3. Государственные и муниципальные учреждения не отвечают по обязательствам собственников своего имущества.</w:t>
      </w:r>
    </w:p>
    <w:bookmarkStart w:id="1986" w:name="P1986"/>
    <w:bookmarkEnd w:id="1986"/>
    <w:p>
      <w:pPr>
        <w:pStyle w:val="0"/>
        <w:spacing w:before="240" w:lineRule="auto"/>
        <w:ind w:firstLine="540"/>
        <w:jc w:val="both"/>
      </w:pPr>
      <w:r>
        <w:rPr>
          <w:sz w:val="24"/>
        </w:rPr>
        <w:t xml:space="preserve">4. Казенное учреждение отвечает по своим обязательствам находящимися в его распоряжении денежными средствами. При недостаточности денежных средств субсидиарную ответственность по обязательствам казенного учреждения несет собственник его имущества.</w:t>
      </w:r>
    </w:p>
    <w:bookmarkStart w:id="1987" w:name="P1987"/>
    <w:bookmarkEnd w:id="1987"/>
    <w:p>
      <w:pPr>
        <w:pStyle w:val="0"/>
        <w:spacing w:before="240" w:lineRule="auto"/>
        <w:ind w:firstLine="540"/>
        <w:jc w:val="both"/>
      </w:pPr>
      <w:r>
        <w:rPr>
          <w:sz w:val="24"/>
        </w:rPr>
        <w:t xml:space="preserve">5. 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поступило в оперативное управление бюджетного учреждения и за счет каких средств оно приобретено.</w:t>
      </w:r>
    </w:p>
    <w:p>
      <w:pPr>
        <w:pStyle w:val="0"/>
        <w:spacing w:before="240" w:lineRule="auto"/>
        <w:ind w:firstLine="540"/>
        <w:jc w:val="both"/>
      </w:pPr>
      <w:r>
        <w:rPr>
          <w:sz w:val="24"/>
        </w:rPr>
        <w:t xml:space="preserve">По обязательствам бюджетного учреждения, связанным с причинением вреда гражданам, при недостаточности имущества учреждения, на которое в соответствии с </w:t>
      </w:r>
      <w:hyperlink w:history="0" w:anchor="P1987" w:tooltip="5. 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
        <w:r>
          <w:rPr>
            <w:sz w:val="24"/>
            <w:color w:val="0000ff"/>
          </w:rPr>
          <w:t xml:space="preserve">абзацем первым</w:t>
        </w:r>
      </w:hyperlink>
      <w:r>
        <w:rPr>
          <w:sz w:val="24"/>
        </w:rPr>
        <w:t xml:space="preserve"> настоящего пункта может быть обращено взыскание, субсидиарную ответственность несет собственник имущества бюджетного учреждения.</w:t>
      </w:r>
    </w:p>
    <w:p>
      <w:pPr>
        <w:pStyle w:val="0"/>
        <w:spacing w:before="240" w:lineRule="auto"/>
        <w:ind w:firstLine="540"/>
        <w:jc w:val="both"/>
      </w:pPr>
      <w:r>
        <w:rPr>
          <w:sz w:val="24"/>
        </w:rPr>
        <w:t xml:space="preserve">В случае ликвидации бюджетного учреждения при недостаточности имущества бюджетного учреждения, на которое в соответствии с </w:t>
      </w:r>
      <w:hyperlink w:history="0" w:anchor="P1987" w:tooltip="5. 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
        <w:r>
          <w:rPr>
            <w:sz w:val="24"/>
            <w:color w:val="0000ff"/>
          </w:rPr>
          <w:t xml:space="preserve">абзацем первым</w:t>
        </w:r>
      </w:hyperlink>
      <w:r>
        <w:rPr>
          <w:sz w:val="24"/>
        </w:rPr>
        <w:t xml:space="preserve"> настоящего пункта может быть обращено взыскание, субсидиарную ответственность по обязательствам бюджетного учреждения, вытекающим из публичного договора, несет собственник имущества бюджетного учреждения.</w:t>
      </w:r>
    </w:p>
    <w:p>
      <w:pPr>
        <w:pStyle w:val="0"/>
        <w:jc w:val="both"/>
      </w:pPr>
      <w:r>
        <w:rPr>
          <w:sz w:val="24"/>
        </w:rPr>
        <w:t xml:space="preserve">(абзац введен Федеральным </w:t>
      </w:r>
      <w:hyperlink w:history="0" r:id="rId708" w:tooltip="Федеральный закон от 11.03.2024 N 48-ФЗ &quot;О внесении изменений в статью 123.22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11.03.2024 N 48-ФЗ)</w:t>
      </w:r>
    </w:p>
    <w:bookmarkStart w:id="1991" w:name="P1991"/>
    <w:bookmarkEnd w:id="1991"/>
    <w:p>
      <w:pPr>
        <w:pStyle w:val="0"/>
        <w:spacing w:before="240" w:lineRule="auto"/>
        <w:ind w:firstLine="540"/>
        <w:jc w:val="both"/>
      </w:pPr>
      <w:r>
        <w:rPr>
          <w:sz w:val="24"/>
        </w:rPr>
        <w:t xml:space="preserve">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имущества или приобретенных автономным учреждением за счет средств, выделенных собственником его имущества.</w:t>
      </w:r>
    </w:p>
    <w:p>
      <w:pPr>
        <w:pStyle w:val="0"/>
        <w:spacing w:before="240" w:lineRule="auto"/>
        <w:ind w:firstLine="540"/>
        <w:jc w:val="both"/>
      </w:pPr>
      <w:r>
        <w:rPr>
          <w:sz w:val="24"/>
        </w:rPr>
        <w:t xml:space="preserve">По обязательствам автономного учреждения, связанным с причинением вреда гражданам, при недостаточности имущества учреждения, на которое в соответствии с </w:t>
      </w:r>
      <w:hyperlink w:history="0" w:anchor="P1991"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имущества или приобретенных автономным учреждением за счет средств, выделенных собственником его имущества.">
        <w:r>
          <w:rPr>
            <w:sz w:val="24"/>
            <w:color w:val="0000ff"/>
          </w:rPr>
          <w:t xml:space="preserve">абзацем первым</w:t>
        </w:r>
      </w:hyperlink>
      <w:r>
        <w:rPr>
          <w:sz w:val="24"/>
        </w:rPr>
        <w:t xml:space="preserve"> настоящего пункта может быть обращено взыскание, субсидиарную ответственность несет собственник имущества автономного учреждения.</w:t>
      </w:r>
    </w:p>
    <w:p>
      <w:pPr>
        <w:pStyle w:val="0"/>
        <w:spacing w:before="240" w:lineRule="auto"/>
        <w:ind w:firstLine="540"/>
        <w:jc w:val="both"/>
      </w:pPr>
      <w:r>
        <w:rPr>
          <w:sz w:val="24"/>
        </w:rPr>
        <w:t xml:space="preserve">В случае ликвидации автономного учреждения при недостаточности имущества автономного учреждения, на которое в соответствии с </w:t>
      </w:r>
      <w:hyperlink w:history="0" w:anchor="P1991"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имущества или приобретенных автономным учреждением за счет средств, выделенных собственником его имущества.">
        <w:r>
          <w:rPr>
            <w:sz w:val="24"/>
            <w:color w:val="0000ff"/>
          </w:rPr>
          <w:t xml:space="preserve">абзацем первым</w:t>
        </w:r>
      </w:hyperlink>
      <w:r>
        <w:rPr>
          <w:sz w:val="24"/>
        </w:rPr>
        <w:t xml:space="preserve"> настоящего пункта может быть обращено взыскание, субсидиарную ответственность по обязательствам автономного учреждения, вытекающим из публичного договора, несет собственник имущества автономного учреждения.</w:t>
      </w:r>
    </w:p>
    <w:p>
      <w:pPr>
        <w:pStyle w:val="0"/>
        <w:jc w:val="both"/>
      </w:pPr>
      <w:r>
        <w:rPr>
          <w:sz w:val="24"/>
        </w:rPr>
        <w:t xml:space="preserve">(абзац введен Федеральным </w:t>
      </w:r>
      <w:hyperlink w:history="0" r:id="rId709" w:tooltip="Федеральный закон от 11.03.2024 N 48-ФЗ &quot;О внесении изменений в статью 123.22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11.03.2024 N 48-ФЗ)</w:t>
      </w:r>
    </w:p>
    <w:p>
      <w:pPr>
        <w:pStyle w:val="0"/>
        <w:spacing w:before="240" w:lineRule="auto"/>
        <w:ind w:firstLine="540"/>
        <w:jc w:val="both"/>
      </w:pPr>
      <w:r>
        <w:rPr>
          <w:sz w:val="24"/>
        </w:rPr>
        <w:t xml:space="preserve">Ежегодно автономное учреждение обязано опубликовывать отчеты о своей деятельности и об использовании закрепленного за ним имущества.</w:t>
      </w:r>
    </w:p>
    <w:p>
      <w:pPr>
        <w:pStyle w:val="0"/>
        <w:spacing w:before="240" w:lineRule="auto"/>
        <w:ind w:firstLine="540"/>
        <w:jc w:val="both"/>
      </w:pPr>
      <w:r>
        <w:rPr>
          <w:sz w:val="24"/>
        </w:rPr>
        <w:t xml:space="preserve">7. Государственное или муниципальное учреждение может быть преобразовано в некоммерческую организацию иных организационно-правовых форм в случаях, предусмотренных законом.</w:t>
      </w:r>
    </w:p>
    <w:p>
      <w:pPr>
        <w:pStyle w:val="0"/>
        <w:spacing w:before="240" w:lineRule="auto"/>
        <w:ind w:firstLine="540"/>
        <w:jc w:val="both"/>
      </w:pPr>
      <w:r>
        <w:rPr>
          <w:sz w:val="24"/>
        </w:rPr>
        <w:t xml:space="preserve">8. Особенности правового положения государственных и муниципальных учреждений отдельных типов определяются </w:t>
      </w:r>
      <w:r>
        <w:rPr>
          <w:sz w:val="24"/>
        </w:rPr>
        <w:t xml:space="preserve">законом</w:t>
      </w:r>
      <w:r>
        <w:rPr>
          <w:sz w:val="24"/>
        </w:rPr>
        <w:t xml:space="preserve">.</w:t>
      </w:r>
    </w:p>
    <w:p>
      <w:pPr>
        <w:pStyle w:val="0"/>
        <w:ind w:firstLine="540"/>
        <w:jc w:val="both"/>
      </w:pPr>
      <w:r>
        <w:rPr>
          <w:sz w:val="24"/>
        </w:rPr>
      </w:r>
    </w:p>
    <w:p>
      <w:pPr>
        <w:pStyle w:val="2"/>
        <w:outlineLvl w:val="5"/>
        <w:ind w:firstLine="540"/>
        <w:jc w:val="both"/>
      </w:pPr>
      <w:r>
        <w:rPr>
          <w:sz w:val="24"/>
        </w:rPr>
        <w:t xml:space="preserve">Статья 123.23. Частное учреждение</w:t>
      </w:r>
    </w:p>
    <w:p>
      <w:pPr>
        <w:pStyle w:val="0"/>
        <w:ind w:firstLine="540"/>
        <w:jc w:val="both"/>
      </w:pPr>
      <w:r>
        <w:rPr>
          <w:sz w:val="24"/>
        </w:rPr>
      </w:r>
    </w:p>
    <w:p>
      <w:pPr>
        <w:pStyle w:val="0"/>
        <w:ind w:firstLine="540"/>
        <w:jc w:val="both"/>
      </w:pPr>
      <w:r>
        <w:rPr>
          <w:sz w:val="24"/>
        </w:rPr>
        <w:t xml:space="preserve">(введена Федеральным </w:t>
      </w:r>
      <w:hyperlink w:history="0" r:id="rId710"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Частное учреждение полностью или частично финансируется собственником его имущества.</w:t>
      </w:r>
    </w:p>
    <w:bookmarkStart w:id="2004" w:name="P2004"/>
    <w:bookmarkEnd w:id="2004"/>
    <w:p>
      <w:pPr>
        <w:pStyle w:val="0"/>
        <w:spacing w:before="240" w:lineRule="auto"/>
        <w:ind w:firstLine="540"/>
        <w:jc w:val="both"/>
      </w:pPr>
      <w:r>
        <w:rPr>
          <w:sz w:val="24"/>
        </w:rPr>
        <w:t xml:space="preserve">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w:t>
      </w:r>
    </w:p>
    <w:p>
      <w:pPr>
        <w:pStyle w:val="0"/>
        <w:spacing w:before="240" w:lineRule="auto"/>
        <w:ind w:firstLine="540"/>
        <w:jc w:val="both"/>
      </w:pPr>
      <w:r>
        <w:rPr>
          <w:sz w:val="24"/>
        </w:rPr>
        <w:t xml:space="preserve">3. Частное учреждение может быть преобразовано учредителем в автономную некоммерческую организацию или фонд.</w:t>
      </w:r>
    </w:p>
    <w:p>
      <w:pPr>
        <w:pStyle w:val="0"/>
        <w:ind w:firstLine="540"/>
        <w:jc w:val="both"/>
      </w:pPr>
      <w:r>
        <w:rPr>
          <w:sz w:val="24"/>
        </w:rPr>
      </w:r>
    </w:p>
    <w:p>
      <w:pPr>
        <w:pStyle w:val="2"/>
        <w:outlineLvl w:val="4"/>
        <w:jc w:val="center"/>
      </w:pPr>
      <w:r>
        <w:rPr>
          <w:sz w:val="24"/>
        </w:rPr>
        <w:t xml:space="preserve">3. Автономные некоммерческие организации</w:t>
      </w:r>
    </w:p>
    <w:p>
      <w:pPr>
        <w:pStyle w:val="0"/>
        <w:jc w:val="center"/>
      </w:pPr>
      <w:r>
        <w:rPr>
          <w:sz w:val="24"/>
        </w:rPr>
      </w:r>
    </w:p>
    <w:p>
      <w:pPr>
        <w:pStyle w:val="0"/>
        <w:jc w:val="center"/>
      </w:pPr>
      <w:r>
        <w:rPr>
          <w:sz w:val="24"/>
        </w:rPr>
        <w:t xml:space="preserve">(введен Федеральным </w:t>
      </w:r>
      <w:hyperlink w:history="0" r:id="rId71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2"/>
        <w:outlineLvl w:val="5"/>
        <w:ind w:firstLine="540"/>
        <w:jc w:val="both"/>
      </w:pPr>
      <w:r>
        <w:rPr>
          <w:sz w:val="24"/>
        </w:rPr>
        <w:t xml:space="preserve">Статья 123.24. Основные положения об автономной некоммерческой организации</w:t>
      </w:r>
    </w:p>
    <w:p>
      <w:pPr>
        <w:pStyle w:val="0"/>
        <w:ind w:firstLine="540"/>
        <w:jc w:val="both"/>
      </w:pPr>
      <w:r>
        <w:rPr>
          <w:sz w:val="24"/>
        </w:rPr>
      </w:r>
    </w:p>
    <w:p>
      <w:pPr>
        <w:pStyle w:val="0"/>
        <w:ind w:firstLine="540"/>
        <w:jc w:val="both"/>
      </w:pPr>
      <w:r>
        <w:rPr>
          <w:sz w:val="24"/>
        </w:rPr>
        <w:t xml:space="preserve">(введена Федеральным </w:t>
      </w:r>
      <w:hyperlink w:history="0" r:id="rId712"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Автономной некоммерческой организацией признается унитарная некоммерческая организация, не имеющая членства и созданная на основе имущественных взносов граждан и (или) юридических лиц в целях предоставления услуг в сферах образования, здравоохранения, культуры, науки и иных сферах некоммерческой деятельности.</w:t>
      </w:r>
    </w:p>
    <w:p>
      <w:pPr>
        <w:pStyle w:val="0"/>
        <w:spacing w:before="240" w:lineRule="auto"/>
        <w:ind w:firstLine="540"/>
        <w:jc w:val="both"/>
      </w:pPr>
      <w:r>
        <w:rPr>
          <w:sz w:val="24"/>
        </w:rPr>
        <w:t xml:space="preserve">Автономная некоммерческая организация может быть создана одним лицом (может иметь одного учредителя).</w:t>
      </w:r>
    </w:p>
    <w:p>
      <w:pPr>
        <w:pStyle w:val="0"/>
        <w:spacing w:before="240" w:lineRule="auto"/>
        <w:ind w:firstLine="540"/>
        <w:jc w:val="both"/>
      </w:pPr>
      <w:r>
        <w:rPr>
          <w:sz w:val="24"/>
        </w:rPr>
        <w:t xml:space="preserve">2. Устав автономной некоммерческой организации должен содержать сведения о ее наименовании, включающем слова "автономная некоммерческая организация", месте нахождения, предмете и целях ее деятельности, составе, порядке образования и компетенции органов автономной некоммерческой организации, а также иные предусмотренные законом сведения.</w:t>
      </w:r>
    </w:p>
    <w:p>
      <w:pPr>
        <w:pStyle w:val="0"/>
        <w:spacing w:before="240" w:lineRule="auto"/>
        <w:ind w:firstLine="540"/>
        <w:jc w:val="both"/>
      </w:pPr>
      <w:r>
        <w:rPr>
          <w:sz w:val="24"/>
        </w:rPr>
        <w:t xml:space="preserve">3. Имущество, переданное автономной некоммерческой организации ее учредителями, является собственностью автономной некоммерческой организации. Учредители автономной некоммерческой организации не сохраняют права на имущество, переданное ими в собственность этой организации.</w:t>
      </w:r>
    </w:p>
    <w:p>
      <w:pPr>
        <w:pStyle w:val="0"/>
        <w:spacing w:before="240" w:lineRule="auto"/>
        <w:ind w:firstLine="540"/>
        <w:jc w:val="both"/>
      </w:pPr>
      <w:r>
        <w:rPr>
          <w:sz w:val="24"/>
        </w:rPr>
        <w:t xml:space="preserve">Учредители не отвечают по обязательствам созданной ими автономной некоммерческой организации, а она не отвечает по обязательствам своих учредителей.</w:t>
      </w:r>
    </w:p>
    <w:p>
      <w:pPr>
        <w:pStyle w:val="0"/>
        <w:spacing w:before="240" w:lineRule="auto"/>
        <w:ind w:firstLine="540"/>
        <w:jc w:val="both"/>
      </w:pPr>
      <w:r>
        <w:rPr>
          <w:sz w:val="24"/>
        </w:rPr>
        <w:t xml:space="preserve">4. Учредители автономной некоммерческой организации могут пользоваться ее услугами только на равных условиях с другими лицами.</w:t>
      </w:r>
    </w:p>
    <w:p>
      <w:pPr>
        <w:pStyle w:val="0"/>
        <w:spacing w:before="240" w:lineRule="auto"/>
        <w:ind w:firstLine="540"/>
        <w:jc w:val="both"/>
      </w:pPr>
      <w:r>
        <w:rPr>
          <w:sz w:val="24"/>
        </w:rPr>
        <w:t xml:space="preserve">5. Автономная некоммерческая организация вправе заниматься предпринимательской деятельностью, необходимой для достижения целей, ради которых она создана, и соответствующей этим целям, создавая для осуществления предпринимательской деятельности хозяйственные общества или участвуя в них.</w:t>
      </w:r>
    </w:p>
    <w:p>
      <w:pPr>
        <w:pStyle w:val="0"/>
        <w:spacing w:before="240" w:lineRule="auto"/>
        <w:ind w:firstLine="540"/>
        <w:jc w:val="both"/>
      </w:pPr>
      <w:r>
        <w:rPr>
          <w:sz w:val="24"/>
        </w:rPr>
        <w:t xml:space="preserve">6. Лицо может по своему усмотрению выйти из состава учредителей автономной некоммерческой организации.</w:t>
      </w:r>
    </w:p>
    <w:p>
      <w:pPr>
        <w:pStyle w:val="0"/>
        <w:spacing w:before="240" w:lineRule="auto"/>
        <w:ind w:firstLine="540"/>
        <w:jc w:val="both"/>
      </w:pPr>
      <w:r>
        <w:rPr>
          <w:sz w:val="24"/>
        </w:rPr>
        <w:t xml:space="preserve">По решению учредителей автономной некоммерческой организации, принятому единогласно, в состав ее учредителей могут быть приняты новые лица.</w:t>
      </w:r>
    </w:p>
    <w:p>
      <w:pPr>
        <w:pStyle w:val="0"/>
        <w:spacing w:before="240" w:lineRule="auto"/>
        <w:ind w:firstLine="540"/>
        <w:jc w:val="both"/>
      </w:pPr>
      <w:r>
        <w:rPr>
          <w:sz w:val="24"/>
        </w:rPr>
        <w:t xml:space="preserve">7. Автономная некоммерческая организация по решению своих учредителей может быть преобразована в фонд.</w:t>
      </w:r>
    </w:p>
    <w:p>
      <w:pPr>
        <w:pStyle w:val="0"/>
        <w:spacing w:before="240" w:lineRule="auto"/>
        <w:ind w:firstLine="540"/>
        <w:jc w:val="both"/>
      </w:pPr>
      <w:r>
        <w:rPr>
          <w:sz w:val="24"/>
        </w:rPr>
        <w:t xml:space="preserve">8. В части, не урегулированной настоящим Кодексом, правовое положение автономных некоммерческих организаций, а также права и обязанности их учредителей устанавливаются </w:t>
      </w:r>
      <w:hyperlink w:history="0" r:id="rId713" w:tooltip="Федеральный закон от 12.01.1996 N 7-ФЗ (ред. от 31.07.2025) &quot;О некоммерческих организациях&quot; {КонсультантПлюс}">
        <w:r>
          <w:rPr>
            <w:sz w:val="24"/>
            <w:color w:val="0000ff"/>
          </w:rPr>
          <w:t xml:space="preserve">законом</w:t>
        </w:r>
      </w:hyperlink>
      <w:r>
        <w:rPr>
          <w:sz w:val="24"/>
        </w:rPr>
        <w:t xml:space="preserve">.</w:t>
      </w:r>
    </w:p>
    <w:p>
      <w:pPr>
        <w:pStyle w:val="0"/>
        <w:ind w:firstLine="540"/>
        <w:jc w:val="both"/>
      </w:pPr>
      <w:r>
        <w:rPr>
          <w:sz w:val="24"/>
        </w:rPr>
      </w:r>
    </w:p>
    <w:p>
      <w:pPr>
        <w:pStyle w:val="2"/>
        <w:outlineLvl w:val="5"/>
        <w:ind w:firstLine="540"/>
        <w:jc w:val="both"/>
      </w:pPr>
      <w:r>
        <w:rPr>
          <w:sz w:val="24"/>
        </w:rPr>
        <w:t xml:space="preserve">Статья 123.25. Управление автономной некоммерческой организацией</w:t>
      </w:r>
    </w:p>
    <w:p>
      <w:pPr>
        <w:pStyle w:val="0"/>
        <w:ind w:firstLine="540"/>
        <w:jc w:val="both"/>
      </w:pPr>
      <w:r>
        <w:rPr>
          <w:sz w:val="24"/>
        </w:rPr>
      </w:r>
    </w:p>
    <w:p>
      <w:pPr>
        <w:pStyle w:val="0"/>
        <w:ind w:firstLine="540"/>
        <w:jc w:val="both"/>
      </w:pPr>
      <w:r>
        <w:rPr>
          <w:sz w:val="24"/>
        </w:rPr>
        <w:t xml:space="preserve">(введена Федеральным </w:t>
      </w:r>
      <w:hyperlink w:history="0" r:id="rId71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Управление деятельностью автономной некоммерческой организации осуществляют ее учредители в порядке, установленном ее уставом, утвержденным ее учредителями.</w:t>
      </w:r>
    </w:p>
    <w:p>
      <w:pPr>
        <w:pStyle w:val="0"/>
        <w:spacing w:before="240" w:lineRule="auto"/>
        <w:ind w:firstLine="540"/>
        <w:jc w:val="both"/>
      </w:pPr>
      <w:r>
        <w:rPr>
          <w:sz w:val="24"/>
        </w:rPr>
        <w:t xml:space="preserve">2. По решению учредителей (учредителя) автономной некоммерческой организации в ней может быть создан постоянно действующий коллегиальный орган (органы), компетенция которого устанавливается уставом автономной некоммерческой организации.</w:t>
      </w:r>
    </w:p>
    <w:p>
      <w:pPr>
        <w:pStyle w:val="0"/>
        <w:spacing w:before="240" w:lineRule="auto"/>
        <w:ind w:firstLine="540"/>
        <w:jc w:val="both"/>
      </w:pPr>
      <w:r>
        <w:rPr>
          <w:sz w:val="24"/>
        </w:rPr>
        <w:t xml:space="preserve">3. Учредители (учредитель) автономной некоммерческой организации назначают единоличный исполнительный орган автономной некоммерческой организации (председателя, генерального директора и т.п.). Единоличным исполнительным органом автономной некоммерческой организации может быть назначен один из ее учредителей-граждан.</w:t>
      </w:r>
    </w:p>
    <w:p>
      <w:pPr>
        <w:pStyle w:val="0"/>
        <w:ind w:firstLine="540"/>
        <w:jc w:val="both"/>
      </w:pPr>
      <w:r>
        <w:rPr>
          <w:sz w:val="24"/>
        </w:rPr>
      </w:r>
    </w:p>
    <w:p>
      <w:pPr>
        <w:pStyle w:val="2"/>
        <w:outlineLvl w:val="4"/>
        <w:jc w:val="center"/>
      </w:pPr>
      <w:r>
        <w:rPr>
          <w:sz w:val="24"/>
        </w:rPr>
        <w:t xml:space="preserve">4. Религиозные организации</w:t>
      </w:r>
    </w:p>
    <w:p>
      <w:pPr>
        <w:pStyle w:val="0"/>
        <w:jc w:val="center"/>
      </w:pPr>
      <w:r>
        <w:rPr>
          <w:sz w:val="24"/>
        </w:rPr>
      </w:r>
    </w:p>
    <w:p>
      <w:pPr>
        <w:pStyle w:val="0"/>
        <w:jc w:val="center"/>
      </w:pPr>
      <w:r>
        <w:rPr>
          <w:sz w:val="24"/>
        </w:rPr>
        <w:t xml:space="preserve">(введен Федеральным </w:t>
      </w:r>
      <w:hyperlink w:history="0" r:id="rId715"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2"/>
        <w:outlineLvl w:val="5"/>
        <w:ind w:firstLine="540"/>
        <w:jc w:val="both"/>
      </w:pPr>
      <w:r>
        <w:rPr>
          <w:sz w:val="24"/>
        </w:rPr>
        <w:t xml:space="preserve">Статья 123.26. Основные положения о религиозных организациях</w:t>
      </w:r>
    </w:p>
    <w:p>
      <w:pPr>
        <w:pStyle w:val="0"/>
        <w:ind w:firstLine="540"/>
        <w:jc w:val="both"/>
      </w:pPr>
      <w:r>
        <w:rPr>
          <w:sz w:val="24"/>
        </w:rPr>
      </w:r>
    </w:p>
    <w:p>
      <w:pPr>
        <w:pStyle w:val="0"/>
        <w:ind w:firstLine="540"/>
        <w:jc w:val="both"/>
      </w:pPr>
      <w:r>
        <w:rPr>
          <w:sz w:val="24"/>
        </w:rPr>
        <w:t xml:space="preserve">(введена Федеральным </w:t>
      </w:r>
      <w:hyperlink w:history="0" r:id="rId716"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Религиозной организацией признается добровольное объединение постоянно и на законных основаниях проживающих на территории Российской Федерации граждан Российской Федерации или иных лиц, образованное ими в целях совместного исповедания и распространения веры и зарегистрированное в установленном законом </w:t>
      </w:r>
      <w:hyperlink w:history="0" r:id="rId717" w:tooltip="Федеральный закон от 26.09.1997 N 125-ФЗ (ред. от 31.07.2025) &quot;О свободе совести и о религиозных объединениях&quot; {КонсультантПлюс}">
        <w:r>
          <w:rPr>
            <w:sz w:val="24"/>
            <w:color w:val="0000ff"/>
          </w:rPr>
          <w:t xml:space="preserve">порядке</w:t>
        </w:r>
      </w:hyperlink>
      <w:r>
        <w:rPr>
          <w:sz w:val="24"/>
        </w:rPr>
        <w:t xml:space="preserve"> в качестве юридического лица (местная религиозная организация), объединение этих организаций (централизованная религиозная организация), а также созданная указанным объединением в соответствии с законом о свободе совести и о религиозных объединениях в целях совместного исповедания и распространения веры организация и (или) созданный указанным объединением руководящий или координирующий орган.</w:t>
      </w:r>
    </w:p>
    <w:p>
      <w:pPr>
        <w:pStyle w:val="0"/>
        <w:spacing w:before="240" w:lineRule="auto"/>
        <w:ind w:firstLine="540"/>
        <w:jc w:val="both"/>
      </w:pPr>
      <w:r>
        <w:rPr>
          <w:sz w:val="24"/>
        </w:rPr>
        <w:t xml:space="preserve">2. Гражданско-правовое положение религиозных организаций определяется настоящим Кодексом и </w:t>
      </w:r>
      <w:hyperlink w:history="0" r:id="rId718" w:tooltip="Федеральный закон от 26.09.1997 N 125-ФЗ (ред. от 31.07.2025) &quot;О свободе совести и о религиозных объединениях&quot; {КонсультантПлюс}">
        <w:r>
          <w:rPr>
            <w:sz w:val="24"/>
            <w:color w:val="0000ff"/>
          </w:rPr>
          <w:t xml:space="preserve">законом</w:t>
        </w:r>
      </w:hyperlink>
      <w:r>
        <w:rPr>
          <w:sz w:val="24"/>
        </w:rPr>
        <w:t xml:space="preserve"> о свободе совести и о религиозных объединениях. Положения настоящего Кодекса применяются к религиозным организациям, если иное не установлено законом о свободе совести и о религиозных объединениях и другими законами.</w:t>
      </w:r>
    </w:p>
    <w:p>
      <w:pPr>
        <w:pStyle w:val="0"/>
        <w:spacing w:before="240" w:lineRule="auto"/>
        <w:ind w:firstLine="540"/>
        <w:jc w:val="both"/>
      </w:pPr>
      <w:r>
        <w:rPr>
          <w:sz w:val="24"/>
        </w:rPr>
        <w:t xml:space="preserve">Религиозные организации действуют в соответствии со своими уставами и внутренними установлениями, не противоречащими закону.</w:t>
      </w:r>
    </w:p>
    <w:p>
      <w:pPr>
        <w:pStyle w:val="0"/>
        <w:spacing w:before="240" w:lineRule="auto"/>
        <w:ind w:firstLine="540"/>
        <w:jc w:val="both"/>
      </w:pPr>
      <w:r>
        <w:rPr>
          <w:sz w:val="24"/>
        </w:rPr>
        <w:t xml:space="preserve">Порядок образования органов религиозной организации и их компетенция, порядок принятия решений этими органами, а также отношения между религиозной организацией и лицами, входящими в состав ее органов, определяются в соответствии с </w:t>
      </w:r>
      <w:hyperlink w:history="0" r:id="rId719" w:tooltip="Федеральный закон от 26.09.1997 N 125-ФЗ (ред. от 31.07.2025) &quot;О свободе совести и о религиозных объединениях&quot; {КонсультантПлюс}">
        <w:r>
          <w:rPr>
            <w:sz w:val="24"/>
            <w:color w:val="0000ff"/>
          </w:rPr>
          <w:t xml:space="preserve">законом</w:t>
        </w:r>
      </w:hyperlink>
      <w:r>
        <w:rPr>
          <w:sz w:val="24"/>
        </w:rPr>
        <w:t xml:space="preserve"> о свободе совести и о религиозных объединениях уставом и внутренними установлениями религиозной организации.</w:t>
      </w:r>
    </w:p>
    <w:p>
      <w:pPr>
        <w:pStyle w:val="0"/>
        <w:jc w:val="both"/>
      </w:pPr>
      <w:r>
        <w:rPr>
          <w:sz w:val="24"/>
        </w:rPr>
        <w:t xml:space="preserve">(п. 2 в ред. Федерального </w:t>
      </w:r>
      <w:hyperlink w:history="0" r:id="rId720" w:tooltip="Федеральный закон от 06.04.2015 N 80-ФЗ &quot;О внесении изменений в Федеральный закон &quot;О свободе совести и о религиозных объединен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06.04.2015 N 80-ФЗ)</w:t>
      </w:r>
    </w:p>
    <w:p>
      <w:pPr>
        <w:pStyle w:val="0"/>
        <w:spacing w:before="240" w:lineRule="auto"/>
        <w:ind w:firstLine="540"/>
        <w:jc w:val="both"/>
      </w:pPr>
      <w:r>
        <w:rPr>
          <w:sz w:val="24"/>
        </w:rPr>
        <w:t xml:space="preserve">3. Религиозная организация не может быть преобразована в юридическое лицо другой организационно-правовой формы.</w:t>
      </w:r>
    </w:p>
    <w:p>
      <w:pPr>
        <w:pStyle w:val="0"/>
        <w:ind w:firstLine="540"/>
        <w:jc w:val="both"/>
      </w:pPr>
      <w:r>
        <w:rPr>
          <w:sz w:val="24"/>
        </w:rPr>
      </w:r>
    </w:p>
    <w:p>
      <w:pPr>
        <w:pStyle w:val="2"/>
        <w:outlineLvl w:val="5"/>
        <w:ind w:firstLine="540"/>
        <w:jc w:val="both"/>
      </w:pPr>
      <w:r>
        <w:rPr>
          <w:sz w:val="24"/>
        </w:rPr>
        <w:t xml:space="preserve">Статья 123.27. Учредители и устав религиозной организации</w:t>
      </w:r>
    </w:p>
    <w:p>
      <w:pPr>
        <w:pStyle w:val="0"/>
        <w:ind w:firstLine="540"/>
        <w:jc w:val="both"/>
      </w:pPr>
      <w:r>
        <w:rPr>
          <w:sz w:val="24"/>
        </w:rPr>
      </w:r>
    </w:p>
    <w:p>
      <w:pPr>
        <w:pStyle w:val="0"/>
        <w:ind w:firstLine="540"/>
        <w:jc w:val="both"/>
      </w:pPr>
      <w:r>
        <w:rPr>
          <w:sz w:val="24"/>
        </w:rPr>
        <w:t xml:space="preserve">(введена Федеральным </w:t>
      </w:r>
      <w:hyperlink w:history="0" r:id="rId721"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Местная религиозная организация создается в соответствии с </w:t>
      </w:r>
      <w:hyperlink w:history="0" r:id="rId722" w:tooltip="Федеральный закон от 26.09.1997 N 125-ФЗ (ред. от 31.07.2025) &quot;О свободе совести и о религиозных объединениях&quot; {КонсультантПлюс}">
        <w:r>
          <w:rPr>
            <w:sz w:val="24"/>
            <w:color w:val="0000ff"/>
          </w:rPr>
          <w:t xml:space="preserve">законом</w:t>
        </w:r>
      </w:hyperlink>
      <w:r>
        <w:rPr>
          <w:sz w:val="24"/>
        </w:rPr>
        <w:t xml:space="preserve"> о свободе совести и о религиозных объединениях не менее чем десятью гражданами-учредителями, централизованная религиозная организация - не менее чем тремя местными религиозными организациями или другой централизованной религиозной организацией.</w:t>
      </w:r>
    </w:p>
    <w:p>
      <w:pPr>
        <w:pStyle w:val="0"/>
        <w:spacing w:before="240" w:lineRule="auto"/>
        <w:ind w:firstLine="540"/>
        <w:jc w:val="both"/>
      </w:pPr>
      <w:r>
        <w:rPr>
          <w:sz w:val="24"/>
        </w:rPr>
        <w:t xml:space="preserve">2. Учредительным документом религиозной организации является устав, утвержденный ее учредителями или централизованной религиозной организацией.</w:t>
      </w:r>
    </w:p>
    <w:p>
      <w:pPr>
        <w:pStyle w:val="0"/>
        <w:spacing w:before="240" w:lineRule="auto"/>
        <w:ind w:firstLine="540"/>
        <w:jc w:val="both"/>
      </w:pPr>
      <w:r>
        <w:rPr>
          <w:sz w:val="24"/>
        </w:rPr>
        <w:t xml:space="preserve">Устав религиозной организации должен содержать сведения о ее виде, наименовании и месте нахождения, предмете и целях ее деятельности, составе, компетенции ее органов и порядке принятия ими решений, об источниках образования ее имущества, о направлениях его использования и порядке распределения имущества, остающегося после ее ликвидации, а также иные сведения, предусмотренные </w:t>
      </w:r>
      <w:hyperlink w:history="0" r:id="rId723" w:tooltip="Федеральный закон от 26.09.1997 N 125-ФЗ (ред. от 31.07.2025) &quot;О свободе совести и о религиозных объединениях&quot; {КонсультантПлюс}">
        <w:r>
          <w:rPr>
            <w:sz w:val="24"/>
            <w:color w:val="0000ff"/>
          </w:rPr>
          <w:t xml:space="preserve">законом</w:t>
        </w:r>
      </w:hyperlink>
      <w:r>
        <w:rPr>
          <w:sz w:val="24"/>
        </w:rPr>
        <w:t xml:space="preserve"> о свободе совести и о религиозных объединениях.</w:t>
      </w:r>
    </w:p>
    <w:p>
      <w:pPr>
        <w:pStyle w:val="0"/>
        <w:spacing w:before="240" w:lineRule="auto"/>
        <w:ind w:firstLine="540"/>
        <w:jc w:val="both"/>
      </w:pPr>
      <w:r>
        <w:rPr>
          <w:sz w:val="24"/>
        </w:rPr>
        <w:t xml:space="preserve">3. Учредитель (учредители) религиозной организации может выполнять функции органа управления или членов коллегиального органа управления данной религиозной организации в порядке, установленном в соответствии с законом о свободе совести и о религиозных объединениях уставом религиозной организации и внутренними установлениями.</w:t>
      </w:r>
    </w:p>
    <w:p>
      <w:pPr>
        <w:pStyle w:val="0"/>
        <w:ind w:firstLine="540"/>
        <w:jc w:val="both"/>
      </w:pPr>
      <w:r>
        <w:rPr>
          <w:sz w:val="24"/>
        </w:rPr>
      </w:r>
    </w:p>
    <w:p>
      <w:pPr>
        <w:pStyle w:val="2"/>
        <w:outlineLvl w:val="5"/>
        <w:ind w:firstLine="540"/>
        <w:jc w:val="both"/>
      </w:pPr>
      <w:r>
        <w:rPr>
          <w:sz w:val="24"/>
        </w:rPr>
        <w:t xml:space="preserve">Статья 123.28. Имущество религиозной организации</w:t>
      </w:r>
    </w:p>
    <w:p>
      <w:pPr>
        <w:pStyle w:val="0"/>
        <w:ind w:firstLine="540"/>
        <w:jc w:val="both"/>
      </w:pPr>
      <w:r>
        <w:rPr>
          <w:sz w:val="24"/>
        </w:rPr>
      </w:r>
    </w:p>
    <w:p>
      <w:pPr>
        <w:pStyle w:val="0"/>
        <w:ind w:firstLine="540"/>
        <w:jc w:val="both"/>
      </w:pPr>
      <w:r>
        <w:rPr>
          <w:sz w:val="24"/>
        </w:rPr>
        <w:t xml:space="preserve">(введена Федеральным </w:t>
      </w:r>
      <w:hyperlink w:history="0" r:id="rId724" w:tooltip="Федеральный закон от 05.05.2014 N 99-ФЗ (ред. от 24.07.2023)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05.05.2014 N 99-ФЗ)</w:t>
      </w:r>
    </w:p>
    <w:p>
      <w:pPr>
        <w:pStyle w:val="0"/>
        <w:ind w:firstLine="540"/>
        <w:jc w:val="both"/>
      </w:pPr>
      <w:r>
        <w:rPr>
          <w:sz w:val="24"/>
        </w:rPr>
      </w:r>
    </w:p>
    <w:p>
      <w:pPr>
        <w:pStyle w:val="0"/>
        <w:ind w:firstLine="540"/>
        <w:jc w:val="both"/>
      </w:pPr>
      <w:r>
        <w:rPr>
          <w:sz w:val="24"/>
        </w:rPr>
        <w:t xml:space="preserve">1. Религиозные организации являются собственниками принадлежащего им имущества, в том числе имущества, приобретенного или созданного ими за счет собственных средств, а также пожертвованного религиозным организациям или приобретенного ими по иным предусмотренным </w:t>
      </w:r>
      <w:hyperlink w:history="0" r:id="rId725" w:tooltip="Федеральный закон от 30.11.2010 N 327-ФЗ (ред. от 22.06.2024)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sz w:val="24"/>
            <w:color w:val="0000ff"/>
          </w:rPr>
          <w:t xml:space="preserve">законом</w:t>
        </w:r>
      </w:hyperlink>
      <w:r>
        <w:rPr>
          <w:sz w:val="24"/>
        </w:rPr>
        <w:t xml:space="preserve"> основаниям.</w:t>
      </w:r>
    </w:p>
    <w:bookmarkStart w:id="2064" w:name="P2064"/>
    <w:bookmarkEnd w:id="2064"/>
    <w:p>
      <w:pPr>
        <w:pStyle w:val="0"/>
        <w:spacing w:before="240" w:lineRule="auto"/>
        <w:ind w:firstLine="540"/>
        <w:jc w:val="both"/>
      </w:pPr>
      <w:r>
        <w:rPr>
          <w:sz w:val="24"/>
        </w:rPr>
        <w:t xml:space="preserve">2. На принадлежащее религиозным организациям имущество богослужебного назначения не может быть обращено взыскание по требованиям их кредиторов. Перечень такого имущества определяется в порядке, установленном законом о свободе совести и о религиозных объединениях.</w:t>
      </w:r>
    </w:p>
    <w:p>
      <w:pPr>
        <w:pStyle w:val="0"/>
        <w:spacing w:before="240" w:lineRule="auto"/>
        <w:ind w:firstLine="540"/>
        <w:jc w:val="both"/>
      </w:pPr>
      <w:r>
        <w:rPr>
          <w:sz w:val="24"/>
        </w:rPr>
        <w:t xml:space="preserve">3. Учредители религиозной организации не сохраняют имущественные права на имущество, переданное ими этой организации в собственность.</w:t>
      </w:r>
    </w:p>
    <w:p>
      <w:pPr>
        <w:pStyle w:val="0"/>
        <w:spacing w:before="240" w:lineRule="auto"/>
        <w:ind w:firstLine="540"/>
        <w:jc w:val="both"/>
      </w:pPr>
      <w:r>
        <w:rPr>
          <w:sz w:val="24"/>
        </w:rPr>
        <w:t xml:space="preserve">4. Учредители религиозных организаций не отвечают по обязательствам этих организаций, а эти организации не отвечают по обязательствам своих учредителей.</w:t>
      </w:r>
    </w:p>
    <w:p>
      <w:pPr>
        <w:pStyle w:val="0"/>
        <w:ind w:firstLine="540"/>
        <w:jc w:val="both"/>
      </w:pPr>
      <w:r>
        <w:rPr>
          <w:sz w:val="24"/>
        </w:rPr>
      </w:r>
    </w:p>
    <w:p>
      <w:pPr>
        <w:pStyle w:val="2"/>
        <w:outlineLvl w:val="2"/>
        <w:jc w:val="center"/>
      </w:pPr>
      <w:r>
        <w:rPr>
          <w:sz w:val="24"/>
        </w:rPr>
        <w:t xml:space="preserve">Глава 5. УЧАСТИЕ РОССИЙСКОЙ ФЕДЕРАЦИИ, СУБЪЕКТОВ</w:t>
      </w:r>
    </w:p>
    <w:p>
      <w:pPr>
        <w:pStyle w:val="2"/>
        <w:jc w:val="center"/>
      </w:pPr>
      <w:r>
        <w:rPr>
          <w:sz w:val="24"/>
        </w:rPr>
        <w:t xml:space="preserve">РОССИЙСКОЙ ФЕДЕРАЦИИ, МУНИЦИПАЛЬНЫХ ОБРАЗОВАНИЙ</w:t>
      </w:r>
    </w:p>
    <w:p>
      <w:pPr>
        <w:pStyle w:val="2"/>
        <w:jc w:val="center"/>
      </w:pPr>
      <w:r>
        <w:rPr>
          <w:sz w:val="24"/>
        </w:rPr>
        <w:t xml:space="preserve">В ОТНОШЕНИЯХ, РЕГУЛИРУЕМЫХ ГРАЖДАНСКИМ</w:t>
      </w:r>
    </w:p>
    <w:p>
      <w:pPr>
        <w:pStyle w:val="2"/>
        <w:jc w:val="center"/>
      </w:pPr>
      <w:r>
        <w:rPr>
          <w:sz w:val="24"/>
        </w:rPr>
        <w:t xml:space="preserve">ЗАКОНОДАТЕЛЬСТВОМ</w:t>
      </w:r>
    </w:p>
    <w:p>
      <w:pPr>
        <w:pStyle w:val="0"/>
        <w:jc w:val="both"/>
      </w:pPr>
      <w:r>
        <w:rPr>
          <w:sz w:val="24"/>
        </w:rPr>
      </w:r>
    </w:p>
    <w:bookmarkStart w:id="2073" w:name="P2073"/>
    <w:bookmarkEnd w:id="2073"/>
    <w:p>
      <w:pPr>
        <w:pStyle w:val="2"/>
        <w:outlineLvl w:val="3"/>
        <w:ind w:firstLine="540"/>
        <w:jc w:val="both"/>
      </w:pPr>
      <w:r>
        <w:rPr>
          <w:sz w:val="24"/>
        </w:rPr>
        <w:t xml:space="preserve">Статья 124. Российская Федерация, субъекты Российской Федерации, муниципальные образования - субъекты гражданского права</w:t>
      </w:r>
    </w:p>
    <w:p>
      <w:pPr>
        <w:pStyle w:val="0"/>
        <w:jc w:val="both"/>
      </w:pPr>
      <w:r>
        <w:rPr>
          <w:sz w:val="24"/>
        </w:rPr>
      </w:r>
    </w:p>
    <w:bookmarkStart w:id="2075" w:name="P2075"/>
    <w:bookmarkEnd w:id="2075"/>
    <w:p>
      <w:pPr>
        <w:pStyle w:val="0"/>
        <w:ind w:firstLine="540"/>
        <w:jc w:val="both"/>
      </w:pPr>
      <w:r>
        <w:rPr>
          <w:sz w:val="24"/>
        </w:rPr>
        <w:t xml:space="preserve">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w:t>
      </w:r>
      <w:r>
        <w:rPr>
          <w:sz w:val="24"/>
        </w:rPr>
        <w:t xml:space="preserve">муниципальные образования</w:t>
      </w:r>
      <w:r>
        <w:rPr>
          <w:sz w:val="24"/>
        </w:rPr>
        <w:t xml:space="preserve"> выступают в отношениях, регулируемых гражданским законодательством, на </w:t>
      </w:r>
      <w:hyperlink w:history="0" r:id="rId726" w:tooltip="Определение Конституционного Суда РФ от 04.12.1997 N 139-О &quot;Об отказе в принятии к рассмотрению запроса Совета Федерации о проверке конституционности Федерального закона &quot;О переводном и простом векселе&quot; {КонсультантПлюс}">
        <w:r>
          <w:rPr>
            <w:sz w:val="24"/>
            <w:color w:val="0000ff"/>
          </w:rPr>
          <w:t xml:space="preserve">равных</w:t>
        </w:r>
      </w:hyperlink>
      <w:r>
        <w:rPr>
          <w:sz w:val="24"/>
        </w:rPr>
        <w:t xml:space="preserve"> началах с иными участниками этих отношений - гражданами и юридическими лицами.</w:t>
      </w:r>
    </w:p>
    <w:p>
      <w:pPr>
        <w:pStyle w:val="0"/>
        <w:spacing w:before="240" w:lineRule="auto"/>
        <w:ind w:firstLine="540"/>
        <w:jc w:val="both"/>
      </w:pPr>
      <w:r>
        <w:rPr>
          <w:sz w:val="24"/>
        </w:rPr>
        <w:t xml:space="preserve">2. К субъектам гражданского права, указанным в </w:t>
      </w:r>
      <w:hyperlink w:history="0" w:anchor="P2075" w:tooltip="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х гражданским законодательством, на равных началах с иными участниками этих отношений - гражданами и юридическими лицами.">
        <w:r>
          <w:rPr>
            <w:sz w:val="24"/>
            <w:color w:val="0000ff"/>
          </w:rPr>
          <w:t xml:space="preserve">пункте 1</w:t>
        </w:r>
      </w:hyperlink>
      <w:r>
        <w:rPr>
          <w:sz w:val="24"/>
        </w:rPr>
        <w:t xml:space="preserve"> настоящей статьи, применяются нормы, определяющие участие юридических лиц в отношениях, регулируемых гражданским законодательством, если иное не вытекает из закона или особенностей данных субъектов.</w:t>
      </w:r>
    </w:p>
    <w:p>
      <w:pPr>
        <w:pStyle w:val="0"/>
        <w:jc w:val="both"/>
      </w:pPr>
      <w:r>
        <w:rPr>
          <w:sz w:val="24"/>
        </w:rPr>
      </w:r>
    </w:p>
    <w:bookmarkStart w:id="2078" w:name="P2078"/>
    <w:bookmarkEnd w:id="2078"/>
    <w:p>
      <w:pPr>
        <w:pStyle w:val="2"/>
        <w:outlineLvl w:val="3"/>
        <w:ind w:firstLine="540"/>
        <w:jc w:val="both"/>
      </w:pPr>
      <w:r>
        <w:rPr>
          <w:sz w:val="24"/>
        </w:rPr>
        <w:t xml:space="preserve">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w:t>
      </w:r>
    </w:p>
    <w:p>
      <w:pPr>
        <w:pStyle w:val="0"/>
        <w:jc w:val="both"/>
      </w:pPr>
      <w:r>
        <w:rPr>
          <w:sz w:val="24"/>
        </w:rPr>
      </w:r>
    </w:p>
    <w:bookmarkStart w:id="2080" w:name="P2080"/>
    <w:bookmarkEnd w:id="2080"/>
    <w:p>
      <w:pPr>
        <w:pStyle w:val="0"/>
        <w:ind w:firstLine="540"/>
        <w:jc w:val="both"/>
      </w:pPr>
      <w:r>
        <w:rPr>
          <w:sz w:val="24"/>
        </w:rPr>
        <w:t xml:space="preserve">1. От имени Российской Федерации и субъектов Российской Федерации могут своими действиями приобретать и осуществлять имущественные и личные неимущественные права и обязанности, выступать в суде органы государственной власти в рамках их компетенции, установленной актами, определяющими статус этих органов.</w:t>
      </w:r>
    </w:p>
    <w:p>
      <w:pPr>
        <w:pStyle w:val="0"/>
        <w:spacing w:before="240" w:lineRule="auto"/>
        <w:ind w:firstLine="540"/>
        <w:jc w:val="both"/>
      </w:pPr>
      <w:r>
        <w:rPr>
          <w:sz w:val="24"/>
        </w:rPr>
        <w:t xml:space="preserve">2. От имени муниципальных образований своими действиями могут приобретать и осуществлять права и обязанности, указанные в </w:t>
      </w:r>
      <w:hyperlink w:history="0" w:anchor="P2080" w:tooltip="1. От имени Российской Федерации и субъектов Российской Федерации могут своими действиями приобретать и осуществлять имущественные и личные неимущественные права и обязанности, выступать в суде органы государственной власти в рамках их компетенции, установленной актами, определяющими статус этих органов.">
        <w:r>
          <w:rPr>
            <w:sz w:val="24"/>
            <w:color w:val="0000ff"/>
          </w:rPr>
          <w:t xml:space="preserve">пункте 1</w:t>
        </w:r>
      </w:hyperlink>
      <w:r>
        <w:rPr>
          <w:sz w:val="24"/>
        </w:rPr>
        <w:t xml:space="preserve"> настоящей статьи, органы местного самоуправления в рамках их компетенции, установленной актами, определяющими статус этих органов.</w:t>
      </w:r>
    </w:p>
    <w:p>
      <w:pPr>
        <w:pStyle w:val="0"/>
        <w:spacing w:before="240" w:lineRule="auto"/>
        <w:ind w:firstLine="540"/>
        <w:jc w:val="both"/>
      </w:pPr>
      <w:r>
        <w:rPr>
          <w:sz w:val="24"/>
        </w:rPr>
        <w:t xml:space="preserve">3. В случаях и в порядке, предусмотренных федеральными законами, указами Президента Российской Федерации и постановлениями Правительства Российской Федерации, нормативными актами субъектов Российской Федерации и муниципальных образований, по их специальному поручению от их имени могут выступать государственные органы, органы местного самоуправления, а также юридические лица и граждане.</w:t>
      </w:r>
    </w:p>
    <w:p>
      <w:pPr>
        <w:pStyle w:val="0"/>
        <w:jc w:val="both"/>
      </w:pPr>
      <w:r>
        <w:rPr>
          <w:sz w:val="24"/>
        </w:rPr>
      </w:r>
    </w:p>
    <w:p>
      <w:pPr>
        <w:pStyle w:val="2"/>
        <w:outlineLvl w:val="3"/>
        <w:ind w:firstLine="540"/>
        <w:jc w:val="both"/>
      </w:pPr>
      <w:r>
        <w:rPr>
          <w:sz w:val="24"/>
        </w:rPr>
        <w:t xml:space="preserve">Статья 126. Ответственность по обязательствам Российской Федерации, субъекта Российской Федерации, муниципального образования</w:t>
      </w:r>
    </w:p>
    <w:p>
      <w:pPr>
        <w:pStyle w:val="0"/>
        <w:jc w:val="both"/>
      </w:pPr>
      <w:r>
        <w:rPr>
          <w:sz w:val="24"/>
        </w:rPr>
      </w:r>
    </w:p>
    <w:p>
      <w:pPr>
        <w:pStyle w:val="0"/>
        <w:ind w:firstLine="540"/>
        <w:jc w:val="both"/>
      </w:pPr>
      <w:r>
        <w:rPr>
          <w:sz w:val="24"/>
        </w:rPr>
        <w:t xml:space="preserve">1. Российская Федерация, субъект Российской Федерации, муниципальное образование отвечают по своим обязательствам принадлежащим им на праве собственности имуществом, кроме имущества, которое закреплено за созданными ими юридическими лицами на праве хозяйственного ведения или оперативного управления, а также имущества, которое может находиться только в государственной или муниципальной собственности.</w:t>
      </w:r>
    </w:p>
    <w:p>
      <w:pPr>
        <w:pStyle w:val="0"/>
        <w:spacing w:before="240" w:lineRule="auto"/>
        <w:ind w:firstLine="540"/>
        <w:jc w:val="both"/>
      </w:pPr>
      <w:r>
        <w:rPr>
          <w:sz w:val="24"/>
        </w:rPr>
        <w:t xml:space="preserve">Обращение взыскания на землю и другие природные ресурсы, находящиеся в государственной или муниципальной собственности, допускается в случаях, предусмотренных законом.</w:t>
      </w:r>
    </w:p>
    <w:bookmarkStart w:id="2088" w:name="P2088"/>
    <w:bookmarkEnd w:id="2088"/>
    <w:p>
      <w:pPr>
        <w:pStyle w:val="0"/>
        <w:spacing w:before="240" w:lineRule="auto"/>
        <w:ind w:firstLine="540"/>
        <w:jc w:val="both"/>
      </w:pPr>
      <w:r>
        <w:rPr>
          <w:sz w:val="24"/>
        </w:rPr>
        <w:t xml:space="preserve">2. Юридические лица, созданные Российской Федерацией, субъектами Российской Федерации, муниципальными образованиями, не отвечают по их обязательствам.</w:t>
      </w:r>
    </w:p>
    <w:p>
      <w:pPr>
        <w:pStyle w:val="0"/>
        <w:spacing w:before="240" w:lineRule="auto"/>
        <w:ind w:firstLine="540"/>
        <w:jc w:val="both"/>
      </w:pPr>
      <w:r>
        <w:rPr>
          <w:sz w:val="24"/>
        </w:rPr>
        <w:t xml:space="preserve">3. Российская Федерация, субъекты Российской Федерации, муниципальные образования не отвечают по обязательствам созданных ими юридических лиц, кроме случаев, предусмотренных </w:t>
      </w:r>
      <w:r>
        <w:rPr>
          <w:sz w:val="24"/>
        </w:rPr>
        <w:t xml:space="preserve">законом</w:t>
      </w:r>
      <w:r>
        <w:rPr>
          <w:sz w:val="24"/>
        </w:rPr>
        <w:t xml:space="preserve">.</w:t>
      </w:r>
    </w:p>
    <w:p>
      <w:pPr>
        <w:pStyle w:val="0"/>
        <w:spacing w:before="240" w:lineRule="auto"/>
        <w:ind w:firstLine="540"/>
        <w:jc w:val="both"/>
      </w:pPr>
      <w:r>
        <w:rPr>
          <w:sz w:val="24"/>
        </w:rPr>
        <w:t xml:space="preserve">4. Российская Федерация не отвечает по обязательствам субъектов Российской Федерации и муниципальных образований.</w:t>
      </w:r>
    </w:p>
    <w:bookmarkStart w:id="2091" w:name="P2091"/>
    <w:bookmarkEnd w:id="2091"/>
    <w:p>
      <w:pPr>
        <w:pStyle w:val="0"/>
        <w:spacing w:before="240" w:lineRule="auto"/>
        <w:ind w:firstLine="540"/>
        <w:jc w:val="both"/>
      </w:pPr>
      <w:r>
        <w:rPr>
          <w:sz w:val="24"/>
        </w:rPr>
        <w:t xml:space="preserve">5. Субъекты Российской Федерации, муниципальные образования не отвечают по обязательствам друг друга, а также по обязательствам Российской Федерации.</w:t>
      </w:r>
    </w:p>
    <w:p>
      <w:pPr>
        <w:pStyle w:val="0"/>
        <w:spacing w:before="240" w:lineRule="auto"/>
        <w:ind w:firstLine="540"/>
        <w:jc w:val="both"/>
      </w:pPr>
      <w:r>
        <w:rPr>
          <w:sz w:val="24"/>
        </w:rPr>
        <w:t xml:space="preserve">6. Правила </w:t>
      </w:r>
      <w:hyperlink w:history="0" w:anchor="P2088" w:tooltip="2. Юридические лица, созданные Российской Федерацией, субъектами Российской Федерации, муниципальными образованиями, не отвечают по их обязательствам.">
        <w:r>
          <w:rPr>
            <w:sz w:val="24"/>
            <w:color w:val="0000ff"/>
          </w:rPr>
          <w:t xml:space="preserve">пунктов 2</w:t>
        </w:r>
      </w:hyperlink>
      <w:r>
        <w:rPr>
          <w:sz w:val="24"/>
        </w:rPr>
        <w:t xml:space="preserve"> - </w:t>
      </w:r>
      <w:hyperlink w:history="0" w:anchor="P2091" w:tooltip="5. Субъекты Российской Федерации, муниципальные образования не отвечают по обязательствам друг друга, а также по обязательствам Российской Федерации.">
        <w:r>
          <w:rPr>
            <w:sz w:val="24"/>
            <w:color w:val="0000ff"/>
          </w:rPr>
          <w:t xml:space="preserve">5</w:t>
        </w:r>
      </w:hyperlink>
      <w:r>
        <w:rPr>
          <w:sz w:val="24"/>
        </w:rPr>
        <w:t xml:space="preserve"> настоящей статьи не распространяются на случаи, когда Российская Федерация приняла на себя гарантию (поручительство) по обязательствам субъекта Российской Федерации, муниципального образования или юридического лица либо указанные субъекты приняли на себя гарантию (поручительство) по обязательствам Российской Федерации.</w:t>
      </w:r>
    </w:p>
    <w:p>
      <w:pPr>
        <w:pStyle w:val="0"/>
        <w:jc w:val="both"/>
      </w:pPr>
      <w:r>
        <w:rPr>
          <w:sz w:val="24"/>
        </w:rPr>
      </w:r>
    </w:p>
    <w:p>
      <w:pPr>
        <w:pStyle w:val="2"/>
        <w:outlineLvl w:val="3"/>
        <w:ind w:firstLine="540"/>
        <w:jc w:val="both"/>
      </w:pPr>
      <w:r>
        <w:rPr>
          <w:sz w:val="24"/>
        </w:rPr>
        <w:t xml:space="preserve">Статья 127. Особенности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лиц, граждан и государств</w:t>
      </w:r>
    </w:p>
    <w:p>
      <w:pPr>
        <w:pStyle w:val="0"/>
        <w:jc w:val="both"/>
      </w:pPr>
      <w:r>
        <w:rPr>
          <w:sz w:val="24"/>
        </w:rPr>
      </w:r>
    </w:p>
    <w:p>
      <w:pPr>
        <w:pStyle w:val="0"/>
        <w:ind w:firstLine="540"/>
        <w:jc w:val="both"/>
      </w:pPr>
      <w:r>
        <w:rPr>
          <w:sz w:val="24"/>
        </w:rPr>
        <w:t xml:space="preserve">Особенности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лиц, граждан и государств определяются законом об иммунитете государства и его собственности.</w:t>
      </w:r>
    </w:p>
    <w:p>
      <w:pPr>
        <w:pStyle w:val="0"/>
        <w:jc w:val="both"/>
      </w:pPr>
      <w:r>
        <w:rPr>
          <w:sz w:val="24"/>
        </w:rPr>
      </w:r>
    </w:p>
    <w:p>
      <w:pPr>
        <w:pStyle w:val="2"/>
        <w:outlineLvl w:val="1"/>
        <w:jc w:val="center"/>
      </w:pPr>
      <w:r>
        <w:rPr>
          <w:sz w:val="24"/>
        </w:rPr>
        <w:t xml:space="preserve">Подраздел 3. ОБЪЕКТЫ ГРАЖДАНСКИХ ПРАВ</w:t>
      </w:r>
    </w:p>
    <w:p>
      <w:pPr>
        <w:pStyle w:val="0"/>
        <w:jc w:val="both"/>
      </w:pPr>
      <w:r>
        <w:rPr>
          <w:sz w:val="24"/>
        </w:rPr>
      </w:r>
    </w:p>
    <w:p>
      <w:pPr>
        <w:pStyle w:val="2"/>
        <w:outlineLvl w:val="2"/>
        <w:jc w:val="center"/>
      </w:pPr>
      <w:r>
        <w:rPr>
          <w:sz w:val="24"/>
        </w:rPr>
        <w:t xml:space="preserve">Глава 6. ОБЩИЕ ПОЛОЖЕНИЯ</w:t>
      </w:r>
    </w:p>
    <w:p>
      <w:pPr>
        <w:pStyle w:val="0"/>
        <w:jc w:val="both"/>
      </w:pPr>
      <w:r>
        <w:rPr>
          <w:sz w:val="24"/>
        </w:rPr>
      </w:r>
    </w:p>
    <w:p>
      <w:pPr>
        <w:pStyle w:val="2"/>
        <w:outlineLvl w:val="3"/>
        <w:ind w:firstLine="540"/>
        <w:jc w:val="both"/>
      </w:pPr>
      <w:r>
        <w:rPr>
          <w:sz w:val="24"/>
        </w:rPr>
        <w:t xml:space="preserve">Статья 128. Объекты гражданских прав</w:t>
      </w:r>
    </w:p>
    <w:p>
      <w:pPr>
        <w:pStyle w:val="0"/>
        <w:ind w:firstLine="540"/>
        <w:jc w:val="both"/>
      </w:pPr>
      <w:r>
        <w:rPr>
          <w:sz w:val="24"/>
        </w:rPr>
      </w:r>
    </w:p>
    <w:p>
      <w:pPr>
        <w:pStyle w:val="0"/>
        <w:ind w:firstLine="540"/>
        <w:jc w:val="both"/>
      </w:pPr>
      <w:r>
        <w:rPr>
          <w:sz w:val="24"/>
        </w:rPr>
        <w:t xml:space="preserve">(в ред. Федерального </w:t>
      </w:r>
      <w:hyperlink w:history="0" r:id="rId727"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ind w:firstLine="540"/>
        <w:jc w:val="both"/>
      </w:pPr>
      <w:r>
        <w:rPr>
          <w:sz w:val="24"/>
        </w:rPr>
      </w:r>
    </w:p>
    <w:p>
      <w:pPr>
        <w:pStyle w:val="0"/>
        <w:ind w:firstLine="540"/>
        <w:jc w:val="both"/>
      </w:pPr>
      <w:r>
        <w:rPr>
          <w:sz w:val="24"/>
        </w:rPr>
        <w:t xml:space="preserve">К объектам гражданских прав относятся вещи (включая наличные деньги и документарные ценные бумаги), иное имущество, в том числе имущественные права (включая безналичные денежные средства, в том числе </w:t>
      </w:r>
      <w:r>
        <w:rPr>
          <w:sz w:val="24"/>
        </w:rPr>
        <w:t xml:space="preserve">цифровые рубли</w:t>
      </w:r>
      <w:r>
        <w:rPr>
          <w:sz w:val="24"/>
        </w:rPr>
        <w:t xml:space="preserve">, бездокументарные ценные бумаги, цифровые права); результаты работ и оказание услуг; охраняемые результаты интеллектуальной деятельности и приравненные к ним средства индивидуализации (интеллектуальная собственность); нематериальные блага.</w:t>
      </w:r>
    </w:p>
    <w:p>
      <w:pPr>
        <w:pStyle w:val="0"/>
        <w:jc w:val="both"/>
      </w:pPr>
      <w:r>
        <w:rPr>
          <w:sz w:val="24"/>
        </w:rPr>
        <w:t xml:space="preserve">(в ред. Федеральных законов от 18.03.2019 </w:t>
      </w:r>
      <w:hyperlink w:history="0" r:id="rId728"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sz w:val="24"/>
            <w:color w:val="0000ff"/>
          </w:rPr>
          <w:t xml:space="preserve">N 34-ФЗ</w:t>
        </w:r>
      </w:hyperlink>
      <w:r>
        <w:rPr>
          <w:sz w:val="24"/>
        </w:rPr>
        <w:t xml:space="preserve">, от 24.07.2023 </w:t>
      </w:r>
      <w:hyperlink w:history="0" r:id="rId729" w:tooltip="Федеральный закон от 24.07.2023 N 339-ФЗ &quot;О внесении изменений в статьи 128 и 140 части первой, часть вторую и статьи 1128 и 1174 части третьей Гражданского кодекса Российской Федерации&quot; {КонсультантПлюс}">
        <w:r>
          <w:rPr>
            <w:sz w:val="24"/>
            <w:color w:val="0000ff"/>
          </w:rPr>
          <w:t xml:space="preserve">N 339-ФЗ</w:t>
        </w:r>
      </w:hyperlink>
      <w:r>
        <w:rPr>
          <w:sz w:val="24"/>
        </w:rPr>
        <w:t xml:space="preserve">)</w:t>
      </w:r>
    </w:p>
    <w:p>
      <w:pPr>
        <w:pStyle w:val="0"/>
        <w:ind w:firstLine="540"/>
        <w:jc w:val="both"/>
      </w:pPr>
      <w:r>
        <w:rPr>
          <w:sz w:val="24"/>
        </w:rPr>
      </w:r>
    </w:p>
    <w:bookmarkStart w:id="2109" w:name="P2109"/>
    <w:bookmarkEnd w:id="2109"/>
    <w:p>
      <w:pPr>
        <w:pStyle w:val="2"/>
        <w:outlineLvl w:val="3"/>
        <w:ind w:firstLine="540"/>
        <w:jc w:val="both"/>
      </w:pPr>
      <w:r>
        <w:rPr>
          <w:sz w:val="24"/>
        </w:rPr>
        <w:t xml:space="preserve">Статья 129. Оборотоспособность объектов гражданских прав</w:t>
      </w:r>
    </w:p>
    <w:p>
      <w:pPr>
        <w:pStyle w:val="0"/>
        <w:jc w:val="both"/>
      </w:pPr>
      <w:r>
        <w:rPr>
          <w:sz w:val="24"/>
        </w:rPr>
      </w:r>
    </w:p>
    <w:p>
      <w:pPr>
        <w:pStyle w:val="0"/>
        <w:ind w:firstLine="540"/>
        <w:jc w:val="both"/>
      </w:pPr>
      <w:r>
        <w:rPr>
          <w:sz w:val="24"/>
        </w:rPr>
        <w:t xml:space="preserve">1. Объекты гражданских прав могут свободно отчуждаться или переходить от одного лица к другому в порядке универсального правопреемства (наследование, реорганизация юридического лица) либо иным способом, если они не ограничены в обороте.</w:t>
      </w:r>
    </w:p>
    <w:p>
      <w:pPr>
        <w:pStyle w:val="0"/>
        <w:jc w:val="both"/>
      </w:pPr>
      <w:r>
        <w:rPr>
          <w:sz w:val="24"/>
        </w:rPr>
        <w:t xml:space="preserve">(в ред. Федерального </w:t>
      </w:r>
      <w:hyperlink w:history="0" r:id="rId730"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bookmarkStart w:id="2113" w:name="P2113"/>
    <w:bookmarkEnd w:id="2113"/>
    <w:p>
      <w:pPr>
        <w:pStyle w:val="0"/>
        <w:spacing w:before="240" w:lineRule="auto"/>
        <w:ind w:firstLine="540"/>
        <w:jc w:val="both"/>
      </w:pPr>
      <w:r>
        <w:rPr>
          <w:sz w:val="24"/>
        </w:rPr>
        <w:t xml:space="preserve">2. </w:t>
      </w:r>
      <w:r>
        <w:rPr>
          <w:sz w:val="24"/>
        </w:rPr>
        <w:t xml:space="preserve">Законом</w:t>
      </w:r>
      <w:r>
        <w:rPr>
          <w:sz w:val="24"/>
        </w:rPr>
        <w:t xml:space="preserve">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либо совершение сделок с которыми допускается по специальному разрешению.</w:t>
      </w:r>
    </w:p>
    <w:p>
      <w:pPr>
        <w:pStyle w:val="0"/>
        <w:jc w:val="both"/>
      </w:pPr>
      <w:r>
        <w:rPr>
          <w:sz w:val="24"/>
        </w:rPr>
        <w:t xml:space="preserve">(п. 2 в ред. Федерального </w:t>
      </w:r>
      <w:hyperlink w:history="0" r:id="rId731"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spacing w:before="240" w:lineRule="auto"/>
        <w:ind w:firstLine="540"/>
        <w:jc w:val="both"/>
      </w:pPr>
      <w:r>
        <w:rPr>
          <w:sz w:val="24"/>
        </w:rPr>
        <w:t xml:space="preserve">3. Земля и другие природные ресурсы могут отчуждаться или переходить от одного лица к другому иными способами в той мере, в какой их оборот допускается </w:t>
      </w:r>
      <w:r>
        <w:rPr>
          <w:sz w:val="24"/>
        </w:rPr>
        <w:t xml:space="preserve">законами</w:t>
      </w:r>
      <w:r>
        <w:rPr>
          <w:sz w:val="24"/>
        </w:rPr>
        <w:t xml:space="preserve"> о земле и других природных ресурсах.</w:t>
      </w:r>
    </w:p>
    <w:p>
      <w:pPr>
        <w:pStyle w:val="0"/>
        <w:spacing w:before="240" w:lineRule="auto"/>
        <w:ind w:firstLine="540"/>
        <w:jc w:val="both"/>
      </w:pPr>
      <w:r>
        <w:rPr>
          <w:sz w:val="24"/>
        </w:rPr>
        <w:t xml:space="preserve">4. Результаты интеллектуальной деятельности и приравненные к ним средства индивидуализации (</w:t>
      </w:r>
      <w:hyperlink w:history="0" r:id="rId732" w:tooltip="&quot;Гражданский кодекс Российской Федерации (часть четвертая)&quot; от 18.12.2006 N 230-ФЗ (ред. от 23.07.2025) {КонсультантПлюс}">
        <w:r>
          <w:rPr>
            <w:sz w:val="24"/>
            <w:color w:val="0000ff"/>
          </w:rPr>
          <w:t xml:space="preserve">статья 1225</w:t>
        </w:r>
      </w:hyperlink>
      <w:r>
        <w:rPr>
          <w:sz w:val="24"/>
        </w:rPr>
        <w:t xml:space="preserve">) не могут отчуждаться или иными способами переходить от одного лица к другому. Однако права на такие результаты и средства, а также материальные носители, в которых выражены соответствующие результаты или средства, могут отчуждаться или иными способами переходить от одного лица к другому в случаях и в порядке, которые установлены настоящим </w:t>
      </w:r>
      <w:hyperlink w:history="0" r:id="rId733" w:tooltip="&quot;Гражданский кодекс Российской Федерации (часть четвертая)&quot; от 18.12.2006 N 230-ФЗ (ред. от 23.07.2025) {КонсультантПлюс}">
        <w:r>
          <w:rPr>
            <w:sz w:val="24"/>
            <w:color w:val="0000ff"/>
          </w:rPr>
          <w:t xml:space="preserve">Кодексом</w:t>
        </w:r>
      </w:hyperlink>
      <w:r>
        <w:rPr>
          <w:sz w:val="24"/>
        </w:rPr>
        <w:t xml:space="preserve">.</w:t>
      </w:r>
    </w:p>
    <w:p>
      <w:pPr>
        <w:pStyle w:val="0"/>
        <w:jc w:val="both"/>
      </w:pPr>
      <w:r>
        <w:rPr>
          <w:sz w:val="24"/>
        </w:rPr>
        <w:t xml:space="preserve">(п. 4 введен Федеральным </w:t>
      </w:r>
      <w:hyperlink w:history="0" r:id="rId734"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законом</w:t>
        </w:r>
      </w:hyperlink>
      <w:r>
        <w:rPr>
          <w:sz w:val="24"/>
        </w:rPr>
        <w:t xml:space="preserve"> от 18.12.2006 N 231-ФЗ)</w:t>
      </w:r>
    </w:p>
    <w:p>
      <w:pPr>
        <w:pStyle w:val="0"/>
        <w:jc w:val="both"/>
      </w:pPr>
      <w:r>
        <w:rPr>
          <w:sz w:val="24"/>
        </w:rPr>
      </w:r>
    </w:p>
    <w:bookmarkStart w:id="2119" w:name="P2119"/>
    <w:bookmarkEnd w:id="2119"/>
    <w:p>
      <w:pPr>
        <w:pStyle w:val="2"/>
        <w:outlineLvl w:val="3"/>
        <w:ind w:firstLine="540"/>
        <w:jc w:val="both"/>
      </w:pPr>
      <w:r>
        <w:rPr>
          <w:sz w:val="24"/>
        </w:rPr>
        <w:t xml:space="preserve">Статья 130. Недвижимые и движимые вещи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130 ГК РФ </w:t>
            </w:r>
            <w:hyperlink w:history="0" r:id="rId735" w:tooltip="Перечень позиций высших судов к ст. 130 ГК РФ &quot;Недвижимые и движимые вещ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К недвижимым вещам (недвижимое имущество, недвижимость) относятся 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объекты незавершенного строительства.</w:t>
      </w:r>
    </w:p>
    <w:p>
      <w:pPr>
        <w:pStyle w:val="0"/>
        <w:jc w:val="both"/>
      </w:pPr>
      <w:r>
        <w:rPr>
          <w:sz w:val="24"/>
        </w:rPr>
        <w:t xml:space="preserve">(в ред. Федеральных законов от 30.12.2004 </w:t>
      </w:r>
      <w:hyperlink w:history="0" r:id="rId736" w:tooltip="Федеральный закон от 30.12.2004 N 213-ФЗ &quot;О внесении изменений в часть первую Гражданского кодекса Российской Федерации&quot; {КонсультантПлюс}">
        <w:r>
          <w:rPr>
            <w:sz w:val="24"/>
            <w:color w:val="0000ff"/>
          </w:rPr>
          <w:t xml:space="preserve">N 213-ФЗ</w:t>
        </w:r>
      </w:hyperlink>
      <w:r>
        <w:rPr>
          <w:sz w:val="24"/>
        </w:rPr>
        <w:t xml:space="preserve">, от 03.06.2006 </w:t>
      </w:r>
      <w:hyperlink w:history="0" r:id="rId737"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rPr>
        <w:t xml:space="preserve">, от 04.12.2006 </w:t>
      </w:r>
      <w:hyperlink w:history="0" r:id="rId738"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w:t>
      </w:r>
    </w:p>
    <w:p>
      <w:pPr>
        <w:pStyle w:val="0"/>
        <w:spacing w:before="240" w:lineRule="auto"/>
        <w:ind w:firstLine="540"/>
        <w:jc w:val="both"/>
      </w:pPr>
      <w:r>
        <w:rPr>
          <w:sz w:val="24"/>
        </w:rPr>
        <w:t xml:space="preserve">К недвижимым вещам относятся также подлежащие </w:t>
      </w:r>
      <w:r>
        <w:rPr>
          <w:sz w:val="24"/>
        </w:rPr>
        <w:t xml:space="preserve">государственной регистрации</w:t>
      </w:r>
      <w:r>
        <w:rPr>
          <w:sz w:val="24"/>
        </w:rPr>
        <w:t xml:space="preserve"> воздушные и морские суда, суда внутреннего плавания. Законом к недвижимым вещам может быть отнесено и </w:t>
      </w:r>
      <w:r>
        <w:rPr>
          <w:sz w:val="24"/>
        </w:rPr>
        <w:t xml:space="preserve">иное</w:t>
      </w:r>
      <w:r>
        <w:rPr>
          <w:sz w:val="24"/>
        </w:rPr>
        <w:t xml:space="preserve"> имущество.</w:t>
      </w:r>
    </w:p>
    <w:p>
      <w:pPr>
        <w:pStyle w:val="0"/>
        <w:jc w:val="both"/>
      </w:pPr>
      <w:r>
        <w:rPr>
          <w:sz w:val="24"/>
        </w:rPr>
        <w:t xml:space="preserve">(в ред. Федерального </w:t>
      </w:r>
      <w:hyperlink w:history="0" r:id="rId739"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закона</w:t>
        </w:r>
      </w:hyperlink>
      <w:r>
        <w:rPr>
          <w:sz w:val="24"/>
        </w:rPr>
        <w:t xml:space="preserve"> от 13.07.2015 N 216-ФЗ)</w:t>
      </w:r>
    </w:p>
    <w:p>
      <w:pPr>
        <w:pStyle w:val="0"/>
        <w:spacing w:before="240" w:lineRule="auto"/>
        <w:ind w:firstLine="540"/>
        <w:jc w:val="both"/>
      </w:pPr>
      <w:r>
        <w:rPr>
          <w:sz w:val="24"/>
        </w:rPr>
        <w:t xml:space="preserve">К недвижимым вещам относятся жилые и нежилые помещения, а также предназначенные для размещения транспортных средств части зданий или сооружений </w:t>
      </w:r>
      <w:r>
        <w:rPr>
          <w:sz w:val="24"/>
        </w:rPr>
        <w:t xml:space="preserve">(машино-места)</w:t>
      </w:r>
      <w:r>
        <w:rPr>
          <w:sz w:val="24"/>
        </w:rPr>
        <w:t xml:space="preserve">, если границы таких помещений, частей зданий или сооружений описаны в установленном законодательством о государственном кадастровом учете </w:t>
      </w:r>
      <w:hyperlink w:history="0" r:id="rId740"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порядке</w:t>
        </w:r>
      </w:hyperlink>
      <w:r>
        <w:rPr>
          <w:sz w:val="24"/>
        </w:rPr>
        <w:t xml:space="preserve">.</w:t>
      </w:r>
    </w:p>
    <w:p>
      <w:pPr>
        <w:pStyle w:val="0"/>
        <w:jc w:val="both"/>
      </w:pPr>
      <w:r>
        <w:rPr>
          <w:sz w:val="24"/>
        </w:rPr>
        <w:t xml:space="preserve">(абзац введен Федеральным </w:t>
      </w:r>
      <w:hyperlink w:history="0" r:id="rId741"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315-ФЗ)</w:t>
      </w:r>
    </w:p>
    <w:p>
      <w:pPr>
        <w:pStyle w:val="0"/>
        <w:spacing w:before="240" w:lineRule="auto"/>
        <w:ind w:firstLine="540"/>
        <w:jc w:val="both"/>
      </w:pPr>
      <w:r>
        <w:rPr>
          <w:sz w:val="24"/>
        </w:rPr>
        <w:t xml:space="preserve">2. Вещи, не относящиеся к недвижимости, включая деньги и ценные бумаги, признаются движимым имуществом. Регистрация прав на движимые вещи не требуется, кроме случаев, указанных в </w:t>
      </w:r>
      <w:r>
        <w:rPr>
          <w:sz w:val="24"/>
        </w:rPr>
        <w:t xml:space="preserve">законе</w:t>
      </w:r>
      <w:r>
        <w:rPr>
          <w:sz w:val="24"/>
        </w:rPr>
        <w:t xml:space="preserve">.</w:t>
      </w:r>
    </w:p>
    <w:p>
      <w:pPr>
        <w:pStyle w:val="0"/>
        <w:jc w:val="both"/>
      </w:pPr>
      <w:r>
        <w:rPr>
          <w:sz w:val="24"/>
        </w:rPr>
      </w:r>
    </w:p>
    <w:p>
      <w:pPr>
        <w:pStyle w:val="2"/>
        <w:outlineLvl w:val="3"/>
        <w:ind w:firstLine="540"/>
        <w:jc w:val="both"/>
      </w:pPr>
      <w:r>
        <w:rPr>
          <w:sz w:val="24"/>
        </w:rPr>
        <w:t xml:space="preserve">Статья 131. Государственная регистрация недвижимости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131 см. </w:t>
            </w:r>
            <w:hyperlink w:history="0" r:id="rId742" w:tooltip="Постановление Конституционного Суда РФ от 03.10.2023 N 46-П &quot;По делу о проверке конституционности пункта 1 статьи 131 Гражданского кодекса Российской Федерации и пункта 5 части 2 статьи 14 Федерального закона &quot;О государственной регистрации недвижимости&quot; в связи с жалобой гражданки Т.В. Солодовниковой&quot; {КонсультантПлюс}">
              <w:r>
                <w:rPr>
                  <w:sz w:val="24"/>
                  <w:color w:val="0000ff"/>
                </w:rPr>
                <w:t xml:space="preserve">Постановление</w:t>
              </w:r>
            </w:hyperlink>
            <w:r>
              <w:rPr>
                <w:sz w:val="24"/>
                <w:color w:val="392c69"/>
              </w:rPr>
              <w:t xml:space="preserve"> КС РФ от 03.10.2023 N 46-П.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Право собственности и другие вещные права на недвижимые вещи, ограничения этих прав, их возникновение, переход и прекращение подлежат </w:t>
      </w:r>
      <w:hyperlink w:history="0" r:id="rId743"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государственной регистрации</w:t>
        </w:r>
      </w:hyperlink>
      <w:r>
        <w:rPr>
          <w:sz w:val="24"/>
        </w:rPr>
        <w:t xml:space="preserve"> в едином государственном реестре органами, осуществляющими государственную регистрацию прав на недвижимость и сделок с ней. Регистрации подлежат: право собственности, право хозяйственного ведения, право оперативного управления, право пожизненного наследуемого владения, право постоянного пользования, ипотека, сервитуты, а также </w:t>
      </w:r>
      <w:hyperlink w:history="0" r:id="rId744"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иные</w:t>
        </w:r>
      </w:hyperlink>
      <w:r>
        <w:rPr>
          <w:sz w:val="24"/>
        </w:rPr>
        <w:t xml:space="preserve"> права в случаях, предусмотренных настоящим Кодексом и иными законами.</w:t>
      </w:r>
    </w:p>
    <w:p>
      <w:pPr>
        <w:pStyle w:val="0"/>
        <w:jc w:val="both"/>
      </w:pPr>
      <w:r>
        <w:rPr>
          <w:sz w:val="24"/>
        </w:rPr>
        <w:t xml:space="preserve">(в ред. Федерального </w:t>
      </w:r>
      <w:hyperlink w:history="0" r:id="rId745"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закона</w:t>
        </w:r>
      </w:hyperlink>
      <w:r>
        <w:rPr>
          <w:sz w:val="24"/>
        </w:rPr>
        <w:t xml:space="preserve"> от 29.06.2004 N 58-ФЗ)</w:t>
      </w:r>
    </w:p>
    <w:p>
      <w:pPr>
        <w:pStyle w:val="0"/>
        <w:spacing w:before="240" w:lineRule="auto"/>
        <w:ind w:firstLine="540"/>
        <w:jc w:val="both"/>
      </w:pPr>
      <w:r>
        <w:rPr>
          <w:sz w:val="24"/>
        </w:rPr>
        <w:t xml:space="preserve">2. В случаях, предусмотренных законом, наряду с государственной регистрацией могут осуществляться специальная </w:t>
      </w:r>
      <w:r>
        <w:rPr>
          <w:sz w:val="24"/>
        </w:rPr>
        <w:t xml:space="preserve">регистрация или учет</w:t>
      </w:r>
      <w:r>
        <w:rPr>
          <w:sz w:val="24"/>
        </w:rPr>
        <w:t xml:space="preserve"> отдельных видов недвижимого имущества.</w:t>
      </w:r>
    </w:p>
    <w:p>
      <w:pPr>
        <w:pStyle w:val="0"/>
        <w:spacing w:before="240" w:lineRule="auto"/>
        <w:ind w:firstLine="540"/>
        <w:jc w:val="both"/>
      </w:pPr>
      <w:r>
        <w:rPr>
          <w:sz w:val="24"/>
        </w:rPr>
        <w:t xml:space="preserve">3. Орган, осуществляющий государственную регистрацию прав на недвижимость и сделок с ней, обязан по ходатайству правообладателя удостоверить произведенную регистрацию путем выдачи документа о зарегистрированном праве или сделке либо совершением надписи на документе, представленном для регистрации.</w:t>
      </w:r>
    </w:p>
    <w:p>
      <w:pPr>
        <w:pStyle w:val="0"/>
        <w:spacing w:before="240" w:lineRule="auto"/>
        <w:ind w:firstLine="540"/>
        <w:jc w:val="both"/>
      </w:pPr>
      <w:r>
        <w:rPr>
          <w:sz w:val="24"/>
        </w:rPr>
        <w:t xml:space="preserve">4. Орган, осуществляющий государственную регистрацию прав на недвижимость и сделок с ней, обязан предоставлять </w:t>
      </w:r>
      <w:hyperlink w:history="0" r:id="rId746"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информацию</w:t>
        </w:r>
      </w:hyperlink>
      <w:r>
        <w:rPr>
          <w:sz w:val="24"/>
        </w:rPr>
        <w:t xml:space="preserve"> о произведенной регистрации и зарегистрированных правах любому лицу.</w:t>
      </w:r>
    </w:p>
    <w:p>
      <w:pPr>
        <w:pStyle w:val="0"/>
        <w:spacing w:before="240" w:lineRule="auto"/>
        <w:ind w:firstLine="540"/>
        <w:jc w:val="both"/>
      </w:pPr>
      <w:r>
        <w:rPr>
          <w:sz w:val="24"/>
        </w:rPr>
        <w:t xml:space="preserve">Информация предоставляется в любом органе, осуществляющем регистрацию недвижимости, независимо от места совершения регистрации.</w:t>
      </w:r>
    </w:p>
    <w:p>
      <w:pPr>
        <w:pStyle w:val="0"/>
        <w:spacing w:before="240" w:lineRule="auto"/>
        <w:ind w:firstLine="540"/>
        <w:jc w:val="both"/>
      </w:pPr>
      <w:r>
        <w:rPr>
          <w:sz w:val="24"/>
        </w:rPr>
        <w:t xml:space="preserve">5. Утратил силу с 1 октября 2013 года. - Федеральный </w:t>
      </w:r>
      <w:hyperlink w:history="0" r:id="rId747"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w:t>
        </w:r>
      </w:hyperlink>
      <w:r>
        <w:rPr>
          <w:sz w:val="24"/>
        </w:rPr>
        <w:t xml:space="preserve"> от 02.07.2013 N 142-ФЗ.</w:t>
      </w:r>
    </w:p>
    <w:p>
      <w:pPr>
        <w:pStyle w:val="0"/>
        <w:spacing w:before="240" w:lineRule="auto"/>
        <w:ind w:firstLine="540"/>
        <w:jc w:val="both"/>
      </w:pPr>
      <w:r>
        <w:rPr>
          <w:sz w:val="24"/>
        </w:rPr>
        <w:t xml:space="preserve">6. Порядок государственной регистрации прав на недвижимое имущество и основания отказа в регистрации этих прав устанавливаются в соответствии с настоящим Кодексом </w:t>
      </w:r>
      <w:hyperlink w:history="0" r:id="rId748"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 регистрации прав на недвижимое имущество.</w:t>
      </w:r>
    </w:p>
    <w:p>
      <w:pPr>
        <w:pStyle w:val="0"/>
        <w:jc w:val="both"/>
      </w:pPr>
      <w:r>
        <w:rPr>
          <w:sz w:val="24"/>
        </w:rPr>
        <w:t xml:space="preserve">(п. 6 в ред. Федерального </w:t>
      </w:r>
      <w:hyperlink w:history="0" r:id="rId749"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jc w:val="both"/>
      </w:pPr>
      <w:r>
        <w:rPr>
          <w:sz w:val="24"/>
        </w:rPr>
      </w:r>
    </w:p>
    <w:p>
      <w:pPr>
        <w:pStyle w:val="2"/>
        <w:outlineLvl w:val="3"/>
        <w:ind w:firstLine="540"/>
        <w:jc w:val="both"/>
      </w:pPr>
      <w:r>
        <w:rPr>
          <w:sz w:val="24"/>
        </w:rPr>
        <w:t xml:space="preserve">Статья 132. Предприятие</w:t>
      </w:r>
    </w:p>
    <w:p>
      <w:pPr>
        <w:pStyle w:val="0"/>
        <w:jc w:val="both"/>
      </w:pPr>
      <w:r>
        <w:rPr>
          <w:sz w:val="24"/>
        </w:rPr>
      </w:r>
    </w:p>
    <w:bookmarkStart w:id="2146" w:name="P2146"/>
    <w:bookmarkEnd w:id="2146"/>
    <w:p>
      <w:pPr>
        <w:pStyle w:val="0"/>
        <w:ind w:firstLine="540"/>
        <w:jc w:val="both"/>
      </w:pPr>
      <w:r>
        <w:rPr>
          <w:sz w:val="24"/>
        </w:rPr>
        <w:t xml:space="preserve">1. Предприятием как объектом прав признается имущественный комплекс, используемый для осуществления предпринимательской деятельности.</w:t>
      </w:r>
    </w:p>
    <w:p>
      <w:pPr>
        <w:pStyle w:val="0"/>
        <w:spacing w:before="240" w:lineRule="auto"/>
        <w:ind w:firstLine="540"/>
        <w:jc w:val="both"/>
      </w:pPr>
      <w:r>
        <w:rPr>
          <w:sz w:val="24"/>
        </w:rPr>
        <w:t xml:space="preserve">Предприятие в целом как имущественный комплекс признается недвижимостью.</w:t>
      </w:r>
    </w:p>
    <w:p>
      <w:pPr>
        <w:pStyle w:val="0"/>
        <w:spacing w:before="240" w:lineRule="auto"/>
        <w:ind w:firstLine="540"/>
        <w:jc w:val="both"/>
      </w:pPr>
      <w:r>
        <w:rPr>
          <w:sz w:val="24"/>
        </w:rPr>
        <w:t xml:space="preserve">2. Предприятие в целом или его часть могут быть объектом купли-продажи, залога, аренды и других сделок, связанных с установлением, изменением и прекращением вещных прав.</w:t>
      </w:r>
    </w:p>
    <w:p>
      <w:pPr>
        <w:pStyle w:val="0"/>
        <w:spacing w:before="240" w:lineRule="auto"/>
        <w:ind w:firstLine="540"/>
        <w:jc w:val="both"/>
      </w:pPr>
      <w:r>
        <w:rPr>
          <w:sz w:val="24"/>
        </w:rPr>
        <w:t xml:space="preserve">В состав предприятия как имущественного комплекса входят все виды имущества, предназначенные для его деятельности, включая земельные участки, здания, сооружения, оборудование, инвентарь, сырье, продукцию, права требования, долги, а также права на обозначения, индивидуализирующие предприятие, его продукцию, работы и услуги (коммерческое </w:t>
      </w:r>
      <w:hyperlink w:history="0" r:id="rId750" w:tooltip="&quot;Гражданский кодекс Российской Федерации (часть четвертая)&quot; от 18.12.2006 N 230-ФЗ (ред. от 23.07.2025) {КонсультантПлюс}">
        <w:r>
          <w:rPr>
            <w:sz w:val="24"/>
            <w:color w:val="0000ff"/>
          </w:rPr>
          <w:t xml:space="preserve">обозначение</w:t>
        </w:r>
      </w:hyperlink>
      <w:r>
        <w:rPr>
          <w:sz w:val="24"/>
        </w:rPr>
        <w:t xml:space="preserve">, </w:t>
      </w:r>
      <w:hyperlink w:history="0" r:id="rId751" w:tooltip="&quot;Гражданский кодекс Российской Федерации (часть четвертая)&quot; от 18.12.2006 N 230-ФЗ (ред. от 23.07.2025) {КонсультантПлюс}">
        <w:r>
          <w:rPr>
            <w:sz w:val="24"/>
            <w:color w:val="0000ff"/>
          </w:rPr>
          <w:t xml:space="preserve">товарные</w:t>
        </w:r>
      </w:hyperlink>
      <w:r>
        <w:rPr>
          <w:sz w:val="24"/>
        </w:rPr>
        <w:t xml:space="preserve"> знаки, знаки </w:t>
      </w:r>
      <w:hyperlink w:history="0" r:id="rId752" w:tooltip="&quot;Гражданский кодекс Российской Федерации (часть четвертая)&quot; от 18.12.2006 N 230-ФЗ (ред. от 23.07.2025) {КонсультантПлюс}">
        <w:r>
          <w:rPr>
            <w:sz w:val="24"/>
            <w:color w:val="0000ff"/>
          </w:rPr>
          <w:t xml:space="preserve">обслуживания</w:t>
        </w:r>
      </w:hyperlink>
      <w:r>
        <w:rPr>
          <w:sz w:val="24"/>
        </w:rPr>
        <w:t xml:space="preserve">), и другие исключительные права, если иное не предусмотрено законом или договором.</w:t>
      </w:r>
    </w:p>
    <w:p>
      <w:pPr>
        <w:pStyle w:val="0"/>
        <w:jc w:val="both"/>
      </w:pPr>
      <w:r>
        <w:rPr>
          <w:sz w:val="24"/>
        </w:rPr>
        <w:t xml:space="preserve">(в ред. Федерального </w:t>
      </w:r>
      <w:hyperlink w:history="0" r:id="rId753"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закона</w:t>
        </w:r>
      </w:hyperlink>
      <w:r>
        <w:rPr>
          <w:sz w:val="24"/>
        </w:rPr>
        <w:t xml:space="preserve"> от 18.12.2006 N 231-ФЗ)</w:t>
      </w:r>
    </w:p>
    <w:p>
      <w:pPr>
        <w:pStyle w:val="0"/>
        <w:jc w:val="both"/>
      </w:pPr>
      <w:r>
        <w:rPr>
          <w:sz w:val="24"/>
        </w:rPr>
      </w:r>
    </w:p>
    <w:bookmarkStart w:id="2152" w:name="P2152"/>
    <w:bookmarkEnd w:id="2152"/>
    <w:p>
      <w:pPr>
        <w:pStyle w:val="2"/>
        <w:outlineLvl w:val="3"/>
        <w:ind w:firstLine="540"/>
        <w:jc w:val="both"/>
      </w:pPr>
      <w:r>
        <w:rPr>
          <w:sz w:val="24"/>
        </w:rPr>
        <w:t xml:space="preserve">Статья 133. Неделимые вещи</w:t>
      </w:r>
    </w:p>
    <w:p>
      <w:pPr>
        <w:pStyle w:val="0"/>
        <w:jc w:val="both"/>
      </w:pPr>
      <w:r>
        <w:rPr>
          <w:sz w:val="24"/>
        </w:rPr>
      </w:r>
    </w:p>
    <w:p>
      <w:pPr>
        <w:pStyle w:val="0"/>
        <w:ind w:firstLine="540"/>
        <w:jc w:val="both"/>
      </w:pPr>
      <w:r>
        <w:rPr>
          <w:sz w:val="24"/>
        </w:rPr>
        <w:t xml:space="preserve">(в ред. Федерального </w:t>
      </w:r>
      <w:hyperlink w:history="0" r:id="rId754"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ind w:firstLine="540"/>
        <w:jc w:val="both"/>
      </w:pPr>
      <w:r>
        <w:rPr>
          <w:sz w:val="24"/>
        </w:rPr>
      </w:r>
    </w:p>
    <w:p>
      <w:pPr>
        <w:pStyle w:val="0"/>
        <w:ind w:firstLine="540"/>
        <w:jc w:val="both"/>
      </w:pPr>
      <w:r>
        <w:rPr>
          <w:sz w:val="24"/>
        </w:rPr>
        <w:t xml:space="preserve">1. Вещь, раздел которой в натуре невозможен без разрушения, повреждения вещи или изменения ее назначения и которая выступает в обороте как единый объект вещных прав, является неделимой вещью и в том случае, если она имеет составные части.</w:t>
      </w:r>
    </w:p>
    <w:p>
      <w:pPr>
        <w:pStyle w:val="0"/>
        <w:spacing w:before="240" w:lineRule="auto"/>
        <w:ind w:firstLine="540"/>
        <w:jc w:val="both"/>
      </w:pPr>
      <w:r>
        <w:rPr>
          <w:sz w:val="24"/>
        </w:rPr>
        <w:t xml:space="preserve">2. Замена одних составных частей неделимой вещи другими составными частями не влечет возникновения иной вещи, если при этом существенные свойства вещи сохраняются.</w:t>
      </w:r>
    </w:p>
    <w:p>
      <w:pPr>
        <w:pStyle w:val="0"/>
        <w:spacing w:before="240" w:lineRule="auto"/>
        <w:ind w:firstLine="540"/>
        <w:jc w:val="both"/>
      </w:pPr>
      <w:r>
        <w:rPr>
          <w:sz w:val="24"/>
        </w:rPr>
        <w:t xml:space="preserve">3. Взыскание может быть обращено на неделимую вещь только в целом, если законом или судебным актом не установлена возможность выделения из вещи ее составной части, в том числе в целях продажи ее отдельно.</w:t>
      </w:r>
    </w:p>
    <w:p>
      <w:pPr>
        <w:pStyle w:val="0"/>
        <w:spacing w:before="240" w:lineRule="auto"/>
        <w:ind w:firstLine="540"/>
        <w:jc w:val="both"/>
      </w:pPr>
      <w:r>
        <w:rPr>
          <w:sz w:val="24"/>
        </w:rPr>
        <w:t xml:space="preserve">4. Отношения по поводу долей в праве собственности на неделимую вещь регулируются правилами </w:t>
      </w:r>
      <w:hyperlink w:history="0" w:anchor="P3466" w:tooltip="Глава 16. ОБЩАЯ СОБСТВЕННОСТЬ">
        <w:r>
          <w:rPr>
            <w:sz w:val="24"/>
            <w:color w:val="0000ff"/>
          </w:rPr>
          <w:t xml:space="preserve">главы 16</w:t>
        </w:r>
      </w:hyperlink>
      <w:r>
        <w:rPr>
          <w:sz w:val="24"/>
        </w:rPr>
        <w:t xml:space="preserve">, </w:t>
      </w:r>
      <w:hyperlink w:history="0" r:id="rId755" w:tooltip="&quot;Гражданский кодекс Российской Федерации (часть третья)&quot; от 26.11.2001 N 146-ФЗ (ред. от 08.08.2024) {КонсультантПлюс}">
        <w:r>
          <w:rPr>
            <w:sz w:val="24"/>
            <w:color w:val="0000ff"/>
          </w:rPr>
          <w:t xml:space="preserve">статьи 1168</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133.1. Единый недвижимый комплекс</w:t>
      </w:r>
    </w:p>
    <w:p>
      <w:pPr>
        <w:pStyle w:val="0"/>
        <w:jc w:val="both"/>
      </w:pPr>
      <w:r>
        <w:rPr>
          <w:sz w:val="24"/>
        </w:rPr>
      </w:r>
    </w:p>
    <w:p>
      <w:pPr>
        <w:pStyle w:val="0"/>
        <w:ind w:firstLine="540"/>
        <w:jc w:val="both"/>
      </w:pPr>
      <w:r>
        <w:rPr>
          <w:sz w:val="24"/>
        </w:rPr>
        <w:t xml:space="preserve">(введена Федеральным </w:t>
      </w:r>
      <w:hyperlink w:history="0" r:id="rId756"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02.07.2013 N 142-ФЗ)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133.1 ГК РФ </w:t>
            </w:r>
            <w:hyperlink w:history="0" r:id="rId757" w:tooltip="Перечень позиций высших судов к ст. 133.1 ГК РФ &quot;Единый недвижимый комплекс&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Недвижимой вещью, участвующей в обороте как единый объект, может являться единый недвижимый комплекс - совокупность объединенных единым назначением зданий, сооружений и иных вещей, неразрывно связанных физически или технологически, в том числе линейных объектов (железные дороги, линии электропередачи, трубопроводы и другие), либо расположенных на одном земельном участке, если в едином государственном реестре прав на недвижимое имущество зарегистрировано право собственности на совокупность указанных объектов в целом как одну недвижимую вещь.</w:t>
      </w:r>
    </w:p>
    <w:p>
      <w:pPr>
        <w:pStyle w:val="0"/>
        <w:spacing w:before="240" w:lineRule="auto"/>
        <w:ind w:firstLine="540"/>
        <w:jc w:val="both"/>
      </w:pPr>
      <w:r>
        <w:rPr>
          <w:sz w:val="24"/>
        </w:rPr>
        <w:t xml:space="preserve">К единым недвижимым комплексам применяются правила о неделимых вещах.</w:t>
      </w:r>
    </w:p>
    <w:p>
      <w:pPr>
        <w:pStyle w:val="0"/>
        <w:ind w:firstLine="540"/>
        <w:jc w:val="both"/>
      </w:pPr>
      <w:r>
        <w:rPr>
          <w:sz w:val="24"/>
        </w:rPr>
      </w:r>
    </w:p>
    <w:p>
      <w:pPr>
        <w:pStyle w:val="2"/>
        <w:outlineLvl w:val="3"/>
        <w:ind w:firstLine="540"/>
        <w:jc w:val="both"/>
      </w:pPr>
      <w:r>
        <w:rPr>
          <w:sz w:val="24"/>
        </w:rPr>
        <w:t xml:space="preserve">Статья 134. Сложные вещи</w:t>
      </w:r>
    </w:p>
    <w:p>
      <w:pPr>
        <w:pStyle w:val="0"/>
        <w:jc w:val="both"/>
      </w:pPr>
      <w:r>
        <w:rPr>
          <w:sz w:val="24"/>
        </w:rPr>
      </w:r>
    </w:p>
    <w:p>
      <w:pPr>
        <w:pStyle w:val="0"/>
        <w:ind w:firstLine="540"/>
        <w:jc w:val="both"/>
      </w:pPr>
      <w:r>
        <w:rPr>
          <w:sz w:val="24"/>
        </w:rPr>
        <w:t xml:space="preserve">(в ред. Федерального </w:t>
      </w:r>
      <w:hyperlink w:history="0" r:id="rId758"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jc w:val="both"/>
      </w:pPr>
      <w:r>
        <w:rPr>
          <w:sz w:val="24"/>
        </w:rPr>
      </w:r>
    </w:p>
    <w:p>
      <w:pPr>
        <w:pStyle w:val="0"/>
        <w:ind w:firstLine="540"/>
        <w:jc w:val="both"/>
      </w:pPr>
      <w:r>
        <w:rPr>
          <w:sz w:val="24"/>
        </w:rPr>
        <w:t xml:space="preserve">Если различные вещи соединены таким образом, который предполагает их использование по общему назначению (сложная вещь), то действие сделки, совершенной по поводу сложной вещи, распространяется на все входящие в нее вещи, поскольку условиями сделки не предусмотрено иное.</w:t>
      </w:r>
    </w:p>
    <w:p>
      <w:pPr>
        <w:pStyle w:val="0"/>
        <w:jc w:val="both"/>
      </w:pPr>
      <w:r>
        <w:rPr>
          <w:sz w:val="24"/>
        </w:rPr>
      </w:r>
    </w:p>
    <w:p>
      <w:pPr>
        <w:pStyle w:val="2"/>
        <w:outlineLvl w:val="3"/>
        <w:ind w:firstLine="540"/>
        <w:jc w:val="both"/>
      </w:pPr>
      <w:r>
        <w:rPr>
          <w:sz w:val="24"/>
        </w:rPr>
        <w:t xml:space="preserve">Статья 135. Главная вещь и принадлежность</w:t>
      </w:r>
    </w:p>
    <w:p>
      <w:pPr>
        <w:pStyle w:val="0"/>
        <w:jc w:val="both"/>
      </w:pPr>
      <w:r>
        <w:rPr>
          <w:sz w:val="24"/>
        </w:rPr>
      </w:r>
    </w:p>
    <w:p>
      <w:pPr>
        <w:pStyle w:val="0"/>
        <w:ind w:firstLine="540"/>
        <w:jc w:val="both"/>
      </w:pPr>
      <w:r>
        <w:rPr>
          <w:sz w:val="24"/>
        </w:rPr>
        <w:t xml:space="preserve">Вещь, предназначенная для обслуживания другой, главной, вещи и связанная с ней общим назначением (принадлежность), следует судьбе главной вещи, если договором не предусмотрено иное.</w:t>
      </w:r>
    </w:p>
    <w:p>
      <w:pPr>
        <w:pStyle w:val="0"/>
        <w:jc w:val="both"/>
      </w:pPr>
      <w:r>
        <w:rPr>
          <w:sz w:val="24"/>
        </w:rPr>
      </w:r>
    </w:p>
    <w:bookmarkStart w:id="2179" w:name="P2179"/>
    <w:bookmarkEnd w:id="2179"/>
    <w:p>
      <w:pPr>
        <w:pStyle w:val="2"/>
        <w:outlineLvl w:val="3"/>
        <w:ind w:firstLine="540"/>
        <w:jc w:val="both"/>
      </w:pPr>
      <w:r>
        <w:rPr>
          <w:sz w:val="24"/>
        </w:rPr>
        <w:t xml:space="preserve">Статья 136. Плоды, продукция и доходы</w:t>
      </w:r>
    </w:p>
    <w:p>
      <w:pPr>
        <w:pStyle w:val="0"/>
        <w:jc w:val="both"/>
      </w:pPr>
      <w:r>
        <w:rPr>
          <w:sz w:val="24"/>
        </w:rPr>
      </w:r>
    </w:p>
    <w:p>
      <w:pPr>
        <w:pStyle w:val="0"/>
        <w:ind w:firstLine="540"/>
        <w:jc w:val="both"/>
      </w:pPr>
      <w:r>
        <w:rPr>
          <w:sz w:val="24"/>
        </w:rPr>
        <w:t xml:space="preserve">(в ред. Федерального </w:t>
      </w:r>
      <w:hyperlink w:history="0" r:id="rId759"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jc w:val="both"/>
      </w:pPr>
      <w:r>
        <w:rPr>
          <w:sz w:val="24"/>
        </w:rPr>
      </w:r>
    </w:p>
    <w:p>
      <w:pPr>
        <w:pStyle w:val="0"/>
        <w:ind w:firstLine="540"/>
        <w:jc w:val="both"/>
      </w:pPr>
      <w:r>
        <w:rPr>
          <w:sz w:val="24"/>
        </w:rPr>
        <w:t xml:space="preserve">Плоды, продукция, доходы, полученные в результате использования вещи, независимо от того, кто использует такую вещь, принадлежат собственнику вещи, если иное не предусмотрено законом, иными правовыми актами, договором или не вытекает из существа отношений.</w:t>
      </w:r>
    </w:p>
    <w:p>
      <w:pPr>
        <w:pStyle w:val="0"/>
        <w:jc w:val="both"/>
      </w:pPr>
      <w:r>
        <w:rPr>
          <w:sz w:val="24"/>
        </w:rPr>
      </w:r>
    </w:p>
    <w:p>
      <w:pPr>
        <w:pStyle w:val="2"/>
        <w:outlineLvl w:val="3"/>
        <w:ind w:firstLine="540"/>
        <w:jc w:val="both"/>
      </w:pPr>
      <w:r>
        <w:rPr>
          <w:sz w:val="24"/>
        </w:rPr>
        <w:t xml:space="preserve">Статья 137. Животные</w:t>
      </w:r>
    </w:p>
    <w:p>
      <w:pPr>
        <w:pStyle w:val="0"/>
        <w:jc w:val="both"/>
      </w:pPr>
      <w:r>
        <w:rPr>
          <w:sz w:val="24"/>
        </w:rPr>
      </w:r>
    </w:p>
    <w:p>
      <w:pPr>
        <w:pStyle w:val="0"/>
        <w:ind w:firstLine="540"/>
        <w:jc w:val="both"/>
      </w:pPr>
      <w:r>
        <w:rPr>
          <w:sz w:val="24"/>
        </w:rPr>
        <w:t xml:space="preserve">К животным применяются общие правила об имуществе постольку, поскольку </w:t>
      </w:r>
      <w:hyperlink w:history="0" r:id="rId760" w:tooltip="Федеральный закон от 24.04.1995 N 52-ФЗ (ред. от 13.12.2024) &quot;О животном мире&quot; {КонсультантПлюс}">
        <w:r>
          <w:rPr>
            <w:sz w:val="24"/>
            <w:color w:val="0000ff"/>
          </w:rPr>
          <w:t xml:space="preserve">законом</w:t>
        </w:r>
      </w:hyperlink>
      <w:r>
        <w:rPr>
          <w:sz w:val="24"/>
        </w:rPr>
        <w:t xml:space="preserve"> или иными правовыми актами не установлено иное.</w:t>
      </w:r>
    </w:p>
    <w:p>
      <w:pPr>
        <w:pStyle w:val="0"/>
        <w:spacing w:before="240" w:lineRule="auto"/>
        <w:ind w:firstLine="540"/>
        <w:jc w:val="both"/>
      </w:pPr>
      <w:r>
        <w:rPr>
          <w:sz w:val="24"/>
        </w:rPr>
        <w:t xml:space="preserve">При осуществлении прав </w:t>
      </w:r>
      <w:hyperlink w:history="0" r:id="rId761"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 {КонсультантПлюс}">
        <w:r>
          <w:rPr>
            <w:sz w:val="24"/>
            <w:color w:val="0000ff"/>
          </w:rPr>
          <w:t xml:space="preserve">не допускается</w:t>
        </w:r>
      </w:hyperlink>
      <w:r>
        <w:rPr>
          <w:sz w:val="24"/>
        </w:rPr>
        <w:t xml:space="preserve"> жестокое обращение с животными, противоречащее принципам гуманности.</w:t>
      </w:r>
    </w:p>
    <w:p>
      <w:pPr>
        <w:pStyle w:val="0"/>
        <w:jc w:val="both"/>
      </w:pPr>
      <w:r>
        <w:rPr>
          <w:sz w:val="24"/>
        </w:rPr>
      </w:r>
    </w:p>
    <w:p>
      <w:pPr>
        <w:pStyle w:val="2"/>
        <w:outlineLvl w:val="3"/>
        <w:ind w:firstLine="540"/>
        <w:jc w:val="both"/>
      </w:pPr>
      <w:r>
        <w:rPr>
          <w:sz w:val="24"/>
        </w:rPr>
        <w:t xml:space="preserve">Статья 138. Утратила силу с 1 января 2008 года. - Федеральный </w:t>
      </w:r>
      <w:hyperlink w:history="0" r:id="rId762"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w:t>
        </w:r>
      </w:hyperlink>
      <w:r>
        <w:rPr>
          <w:sz w:val="24"/>
        </w:rPr>
        <w:t xml:space="preserve"> от 18.12.2006 N 231-ФЗ.</w:t>
      </w:r>
    </w:p>
    <w:p>
      <w:pPr>
        <w:pStyle w:val="0"/>
        <w:jc w:val="both"/>
      </w:pPr>
      <w:r>
        <w:rPr>
          <w:sz w:val="24"/>
        </w:rPr>
      </w:r>
    </w:p>
    <w:p>
      <w:pPr>
        <w:pStyle w:val="2"/>
        <w:outlineLvl w:val="3"/>
        <w:ind w:firstLine="540"/>
        <w:jc w:val="both"/>
      </w:pPr>
      <w:r>
        <w:rPr>
          <w:sz w:val="24"/>
        </w:rPr>
        <w:t xml:space="preserve">Статья 139. Утратила силу с 1 января 2008 года. - Федеральный </w:t>
      </w:r>
      <w:hyperlink w:history="0" r:id="rId763"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w:t>
        </w:r>
      </w:hyperlink>
      <w:r>
        <w:rPr>
          <w:sz w:val="24"/>
        </w:rPr>
        <w:t xml:space="preserve"> от 18.12.2006 N 231-ФЗ.</w:t>
      </w:r>
    </w:p>
    <w:p>
      <w:pPr>
        <w:pStyle w:val="0"/>
        <w:jc w:val="both"/>
      </w:pPr>
      <w:r>
        <w:rPr>
          <w:sz w:val="24"/>
        </w:rPr>
      </w:r>
    </w:p>
    <w:bookmarkStart w:id="2194" w:name="P2194"/>
    <w:bookmarkEnd w:id="2194"/>
    <w:p>
      <w:pPr>
        <w:pStyle w:val="2"/>
        <w:outlineLvl w:val="3"/>
        <w:ind w:firstLine="540"/>
        <w:jc w:val="both"/>
      </w:pPr>
      <w:r>
        <w:rPr>
          <w:sz w:val="24"/>
        </w:rPr>
        <w:t xml:space="preserve">Статья 140. Деньги (валюта)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140 ГК РФ </w:t>
            </w:r>
            <w:hyperlink w:history="0" r:id="rId764" w:tooltip="Перечень позиций высших судов к ст. 140 ГК РФ &quot;Деньги (валют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Рубль является законным платежным средством, обязательным к приему по нарицательной стоимости на всей территории Российской Федерации.</w:t>
      </w:r>
    </w:p>
    <w:p>
      <w:pPr>
        <w:pStyle w:val="0"/>
        <w:spacing w:before="240" w:lineRule="auto"/>
        <w:ind w:firstLine="540"/>
        <w:jc w:val="both"/>
      </w:pPr>
      <w:r>
        <w:rPr>
          <w:sz w:val="24"/>
        </w:rPr>
        <w:t xml:space="preserve">Платежи на территории Российской Федерации осуществляются путем наличных и безналичных расчетов, включая расчеты </w:t>
      </w:r>
      <w:r>
        <w:rPr>
          <w:sz w:val="24"/>
        </w:rPr>
        <w:t xml:space="preserve">цифровыми рублями</w:t>
      </w:r>
      <w:r>
        <w:rPr>
          <w:sz w:val="24"/>
        </w:rPr>
        <w:t xml:space="preserve">.</w:t>
      </w:r>
    </w:p>
    <w:p>
      <w:pPr>
        <w:pStyle w:val="0"/>
        <w:jc w:val="both"/>
      </w:pPr>
      <w:r>
        <w:rPr>
          <w:sz w:val="24"/>
        </w:rPr>
        <w:t xml:space="preserve">(в ред. Федерального </w:t>
      </w:r>
      <w:hyperlink w:history="0" r:id="rId765" w:tooltip="Федеральный закон от 24.07.2023 N 339-ФЗ &quot;О внесении изменений в статьи 128 и 140 части первой, часть вторую и статьи 1128 и 1174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24.07.2023 N 339-ФЗ)</w:t>
      </w:r>
    </w:p>
    <w:p>
      <w:pPr>
        <w:pStyle w:val="0"/>
        <w:spacing w:before="240" w:lineRule="auto"/>
        <w:ind w:firstLine="540"/>
        <w:jc w:val="both"/>
      </w:pPr>
      <w:r>
        <w:rPr>
          <w:sz w:val="24"/>
        </w:rPr>
        <w:t xml:space="preserve">2. Случаи, порядок и </w:t>
      </w:r>
      <w:r>
        <w:rPr>
          <w:sz w:val="24"/>
        </w:rPr>
        <w:t xml:space="preserve">условия</w:t>
      </w:r>
      <w:r>
        <w:rPr>
          <w:sz w:val="24"/>
        </w:rPr>
        <w:t xml:space="preserve"> использования иностранной валюты на территории Российской Федерации определяются </w:t>
      </w:r>
      <w:hyperlink w:history="0" r:id="rId766" w:tooltip="Федеральный закон от 10.12.2003 N 173-ФЗ (ред. от 28.12.2024) &quot;О валютном регулировании и валютном контроле&quot; {КонсультантПлюс}">
        <w:r>
          <w:rPr>
            <w:sz w:val="24"/>
            <w:color w:val="0000ff"/>
          </w:rPr>
          <w:t xml:space="preserve">законом</w:t>
        </w:r>
      </w:hyperlink>
      <w:r>
        <w:rPr>
          <w:sz w:val="24"/>
        </w:rPr>
        <w:t xml:space="preserve"> или в установленном им порядке.</w:t>
      </w:r>
    </w:p>
    <w:p>
      <w:pPr>
        <w:pStyle w:val="0"/>
        <w:jc w:val="both"/>
      </w:pPr>
      <w:r>
        <w:rPr>
          <w:sz w:val="24"/>
        </w:rPr>
      </w:r>
    </w:p>
    <w:p>
      <w:pPr>
        <w:pStyle w:val="2"/>
        <w:outlineLvl w:val="3"/>
        <w:ind w:firstLine="540"/>
        <w:jc w:val="both"/>
      </w:pPr>
      <w:r>
        <w:rPr>
          <w:sz w:val="24"/>
        </w:rPr>
        <w:t xml:space="preserve">Статья 141. Валютные ценности</w:t>
      </w:r>
    </w:p>
    <w:p>
      <w:pPr>
        <w:pStyle w:val="0"/>
        <w:jc w:val="both"/>
      </w:pPr>
      <w:r>
        <w:rPr>
          <w:sz w:val="24"/>
        </w:rPr>
      </w:r>
    </w:p>
    <w:p>
      <w:pPr>
        <w:pStyle w:val="0"/>
        <w:ind w:firstLine="540"/>
        <w:jc w:val="both"/>
      </w:pPr>
      <w:r>
        <w:rPr>
          <w:sz w:val="24"/>
        </w:rPr>
        <w:t xml:space="preserve">Виды имущества, признаваемого </w:t>
      </w:r>
      <w:hyperlink w:history="0" r:id="rId767" w:tooltip="Федеральный закон от 10.12.2003 N 173-ФЗ (ред. от 28.12.2024) &quot;О валютном регулировании и валютном контроле&quot; {КонсультантПлюс}">
        <w:r>
          <w:rPr>
            <w:sz w:val="24"/>
            <w:color w:val="0000ff"/>
          </w:rPr>
          <w:t xml:space="preserve">валютными ценностями</w:t>
        </w:r>
      </w:hyperlink>
      <w:r>
        <w:rPr>
          <w:sz w:val="24"/>
        </w:rPr>
        <w:t xml:space="preserve">, и порядок совершения сделок с ними определяются законом о валютном регулировании и валютном контроле.</w:t>
      </w:r>
    </w:p>
    <w:p>
      <w:pPr>
        <w:pStyle w:val="0"/>
        <w:spacing w:before="240" w:lineRule="auto"/>
        <w:ind w:firstLine="540"/>
        <w:jc w:val="both"/>
      </w:pPr>
      <w:r>
        <w:rPr>
          <w:sz w:val="24"/>
        </w:rPr>
        <w:t xml:space="preserve">Права на валютные ценности защищаются в Российской Федерации на общих основаниях.</w:t>
      </w:r>
    </w:p>
    <w:p>
      <w:pPr>
        <w:pStyle w:val="0"/>
        <w:jc w:val="both"/>
      </w:pPr>
      <w:r>
        <w:rPr>
          <w:sz w:val="24"/>
        </w:rPr>
        <w:t xml:space="preserve">(в ред. Федерального </w:t>
      </w:r>
      <w:hyperlink w:history="0" r:id="rId768"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jc w:val="both"/>
      </w:pPr>
      <w:r>
        <w:rPr>
          <w:sz w:val="24"/>
        </w:rPr>
      </w:r>
    </w:p>
    <w:p>
      <w:pPr>
        <w:pStyle w:val="2"/>
        <w:outlineLvl w:val="3"/>
        <w:ind w:firstLine="540"/>
        <w:jc w:val="both"/>
      </w:pPr>
      <w:r>
        <w:rPr>
          <w:sz w:val="24"/>
        </w:rPr>
        <w:t xml:space="preserve">Статья 141.1. Цифровые права</w:t>
      </w:r>
    </w:p>
    <w:p>
      <w:pPr>
        <w:pStyle w:val="0"/>
        <w:ind w:firstLine="540"/>
        <w:jc w:val="both"/>
      </w:pPr>
      <w:r>
        <w:rPr>
          <w:sz w:val="24"/>
        </w:rPr>
      </w:r>
    </w:p>
    <w:p>
      <w:pPr>
        <w:pStyle w:val="0"/>
        <w:ind w:firstLine="540"/>
        <w:jc w:val="both"/>
      </w:pPr>
      <w:r>
        <w:rPr>
          <w:sz w:val="24"/>
        </w:rPr>
        <w:t xml:space="preserve">(введена Федеральным </w:t>
      </w:r>
      <w:hyperlink w:history="0" r:id="rId769"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18.03.2019 N 34-ФЗ)</w:t>
      </w:r>
    </w:p>
    <w:p>
      <w:pPr>
        <w:pStyle w:val="0"/>
        <w:ind w:firstLine="540"/>
        <w:jc w:val="both"/>
      </w:pPr>
      <w:r>
        <w:rPr>
          <w:sz w:val="24"/>
        </w:rPr>
      </w:r>
    </w:p>
    <w:p>
      <w:pPr>
        <w:pStyle w:val="0"/>
        <w:ind w:firstLine="540"/>
        <w:jc w:val="both"/>
      </w:pPr>
      <w:r>
        <w:rPr>
          <w:sz w:val="24"/>
        </w:rPr>
        <w:t xml:space="preserve">1. Цифровыми правами признаются названные в таком качестве в </w:t>
      </w:r>
      <w:r>
        <w:rPr>
          <w:sz w:val="24"/>
        </w:rPr>
        <w:t xml:space="preserve">законе</w:t>
      </w:r>
      <w:r>
        <w:rPr>
          <w:sz w:val="24"/>
        </w:rPr>
        <w:t xml:space="preserve"> обязательственные и иные права, содержание и условия осуществления которых определяются в соответствии с </w:t>
      </w:r>
      <w:hyperlink w:history="0" r:id="rId770" w:tooltip="Федеральный закон от 31.07.2020 N 259-ФЗ (ред. от 28.12.2024) &quot;О цифровых финансовых активах, цифровой валюте и о внесении изменений в отдельные законодательные акты Российской Федерации&quot; {КонсультантПлюс}">
        <w:r>
          <w:rPr>
            <w:sz w:val="24"/>
            <w:color w:val="0000ff"/>
          </w:rPr>
          <w:t xml:space="preserve">правилами</w:t>
        </w:r>
      </w:hyperlink>
      <w:r>
        <w:rPr>
          <w:sz w:val="24"/>
        </w:rPr>
        <w:t xml:space="preserve"> информационной системы, отвечающей установленным законом признакам. Осуществление, распоряжение, в том числе передача, залог, обременение цифрового права другими способами или ограничение распоряжения цифровым правом возможны только в информационной системе без обращения к третьему лицу.</w:t>
      </w:r>
    </w:p>
    <w:p>
      <w:pPr>
        <w:pStyle w:val="0"/>
        <w:spacing w:before="240" w:lineRule="auto"/>
        <w:ind w:firstLine="540"/>
        <w:jc w:val="both"/>
      </w:pPr>
      <w:r>
        <w:rPr>
          <w:sz w:val="24"/>
        </w:rPr>
        <w:t xml:space="preserve">2. Если иное не предусмотрено законом, обладателем цифрового права признается лицо, которое в соответствии с правилами информационной системы имеет возможность распоряжаться этим правом. В случаях и по основаниям, которые предусмотрены законом, обладателем цифрового права признается иное лицо.</w:t>
      </w:r>
    </w:p>
    <w:p>
      <w:pPr>
        <w:pStyle w:val="0"/>
        <w:spacing w:before="240" w:lineRule="auto"/>
        <w:ind w:firstLine="540"/>
        <w:jc w:val="both"/>
      </w:pPr>
      <w:r>
        <w:rPr>
          <w:sz w:val="24"/>
        </w:rPr>
        <w:t xml:space="preserve">3. Переход цифрового права на основании сделки не требует согласия лица, обязанного по такому цифровому праву.</w:t>
      </w:r>
    </w:p>
    <w:p>
      <w:pPr>
        <w:pStyle w:val="0"/>
        <w:jc w:val="both"/>
      </w:pPr>
      <w:r>
        <w:rPr>
          <w:sz w:val="24"/>
        </w:rPr>
      </w:r>
    </w:p>
    <w:p>
      <w:pPr>
        <w:pStyle w:val="2"/>
        <w:outlineLvl w:val="2"/>
        <w:jc w:val="center"/>
      </w:pPr>
      <w:r>
        <w:rPr>
          <w:sz w:val="24"/>
        </w:rPr>
        <w:t xml:space="preserve">Глава 6.1. НЕДВИЖИМЫЕ ВЕЩИ</w:t>
      </w:r>
    </w:p>
    <w:p>
      <w:pPr>
        <w:pStyle w:val="0"/>
        <w:jc w:val="center"/>
      </w:pPr>
      <w:r>
        <w:rPr>
          <w:sz w:val="24"/>
        </w:rPr>
      </w:r>
    </w:p>
    <w:p>
      <w:pPr>
        <w:pStyle w:val="0"/>
        <w:jc w:val="center"/>
      </w:pPr>
      <w:r>
        <w:rPr>
          <w:sz w:val="24"/>
        </w:rPr>
        <w:t xml:space="preserve">(введена Федеральным </w:t>
      </w:r>
      <w:hyperlink w:history="0" r:id="rId771"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2"/>
        <w:outlineLvl w:val="3"/>
        <w:ind w:firstLine="540"/>
        <w:jc w:val="both"/>
      </w:pPr>
      <w:r>
        <w:rPr>
          <w:sz w:val="24"/>
        </w:rPr>
        <w:t xml:space="preserve">Статья 141.2. Земельный участок как недвижимая вещь</w:t>
      </w:r>
    </w:p>
    <w:p>
      <w:pPr>
        <w:pStyle w:val="0"/>
        <w:ind w:firstLine="540"/>
        <w:jc w:val="both"/>
      </w:pPr>
      <w:r>
        <w:rPr>
          <w:sz w:val="24"/>
        </w:rPr>
      </w:r>
    </w:p>
    <w:p>
      <w:pPr>
        <w:pStyle w:val="0"/>
        <w:ind w:firstLine="540"/>
        <w:jc w:val="both"/>
      </w:pPr>
      <w:r>
        <w:rPr>
          <w:sz w:val="24"/>
        </w:rPr>
        <w:t xml:space="preserve">(введена Федеральным </w:t>
      </w:r>
      <w:hyperlink w:history="0" r:id="rId772"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1. Земельным участком признается часть поверхности земли, границы которой определены в порядке, установленном законом.</w:t>
      </w:r>
    </w:p>
    <w:p>
      <w:pPr>
        <w:pStyle w:val="0"/>
        <w:spacing w:before="240" w:lineRule="auto"/>
        <w:ind w:firstLine="540"/>
        <w:jc w:val="both"/>
      </w:pPr>
      <w:r>
        <w:rPr>
          <w:sz w:val="24"/>
        </w:rPr>
        <w:t xml:space="preserve">2. Земельный участок является недвижимой вещью </w:t>
      </w:r>
      <w:hyperlink w:history="0" w:anchor="P2119" w:tooltip="Статья 130. Недвижимые и движимые вещи">
        <w:r>
          <w:rPr>
            <w:sz w:val="24"/>
            <w:color w:val="0000ff"/>
          </w:rPr>
          <w:t xml:space="preserve">(статья 130)</w:t>
        </w:r>
      </w:hyperlink>
      <w:r>
        <w:rPr>
          <w:sz w:val="24"/>
        </w:rPr>
        <w:t xml:space="preserve">.</w:t>
      </w:r>
    </w:p>
    <w:p>
      <w:pPr>
        <w:pStyle w:val="0"/>
        <w:ind w:firstLine="540"/>
        <w:jc w:val="both"/>
      </w:pPr>
      <w:r>
        <w:rPr>
          <w:sz w:val="24"/>
        </w:rPr>
      </w:r>
    </w:p>
    <w:p>
      <w:pPr>
        <w:pStyle w:val="2"/>
        <w:outlineLvl w:val="3"/>
        <w:ind w:firstLine="540"/>
        <w:jc w:val="both"/>
      </w:pPr>
      <w:r>
        <w:rPr>
          <w:sz w:val="24"/>
        </w:rPr>
        <w:t xml:space="preserve">Статья 141.3. Здания и сооружения как недвижимые вещи</w:t>
      </w:r>
    </w:p>
    <w:p>
      <w:pPr>
        <w:pStyle w:val="0"/>
        <w:ind w:firstLine="540"/>
        <w:jc w:val="both"/>
      </w:pPr>
      <w:r>
        <w:rPr>
          <w:sz w:val="24"/>
        </w:rPr>
      </w:r>
    </w:p>
    <w:p>
      <w:pPr>
        <w:pStyle w:val="0"/>
        <w:ind w:firstLine="540"/>
        <w:jc w:val="both"/>
      </w:pPr>
      <w:r>
        <w:rPr>
          <w:sz w:val="24"/>
        </w:rPr>
        <w:t xml:space="preserve">(введена Федеральным </w:t>
      </w:r>
      <w:hyperlink w:history="0" r:id="rId773"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1. Здания и сооружения являются недвижимыми вещами </w:t>
      </w:r>
      <w:hyperlink w:history="0" w:anchor="P2119" w:tooltip="Статья 130. Недвижимые и движимые вещи">
        <w:r>
          <w:rPr>
            <w:sz w:val="24"/>
            <w:color w:val="0000ff"/>
          </w:rPr>
          <w:t xml:space="preserve">(статья 130)</w:t>
        </w:r>
      </w:hyperlink>
      <w:r>
        <w:rPr>
          <w:sz w:val="24"/>
        </w:rPr>
        <w:t xml:space="preserve">. Здания и сооружения создаются в результате строительства.</w:t>
      </w:r>
    </w:p>
    <w:p>
      <w:pPr>
        <w:pStyle w:val="0"/>
        <w:spacing w:before="240" w:lineRule="auto"/>
        <w:ind w:firstLine="540"/>
        <w:jc w:val="both"/>
      </w:pPr>
      <w:r>
        <w:rPr>
          <w:sz w:val="24"/>
        </w:rPr>
        <w:t xml:space="preserve">2. Здания и сооружения могут быть образованы в результате раздела недвижимой вещи (здания, сооружения, единого недвижимого комплекса) или в результате объединения нескольких недвижимых вещей (зданий, сооружений, всех помещений и машино-мест, расположенных в одном здании, сооружении).</w:t>
      </w:r>
    </w:p>
    <w:p>
      <w:pPr>
        <w:pStyle w:val="0"/>
        <w:spacing w:before="240" w:lineRule="auto"/>
        <w:ind w:firstLine="540"/>
        <w:jc w:val="both"/>
      </w:pPr>
      <w:r>
        <w:rPr>
          <w:sz w:val="24"/>
        </w:rPr>
        <w:t xml:space="preserve">3. Изменение характеристик здания или сооружения не влечет образования новых здания или сооружения, если иное не установлено законом.</w:t>
      </w:r>
    </w:p>
    <w:p>
      <w:pPr>
        <w:pStyle w:val="0"/>
        <w:ind w:firstLine="540"/>
        <w:jc w:val="both"/>
      </w:pPr>
      <w:r>
        <w:rPr>
          <w:sz w:val="24"/>
        </w:rPr>
      </w:r>
    </w:p>
    <w:p>
      <w:pPr>
        <w:pStyle w:val="2"/>
        <w:outlineLvl w:val="3"/>
        <w:ind w:firstLine="540"/>
        <w:jc w:val="both"/>
      </w:pPr>
      <w:r>
        <w:rPr>
          <w:sz w:val="24"/>
        </w:rPr>
        <w:t xml:space="preserve">Статья 141.4. Помещения как недвижимые вещи</w:t>
      </w:r>
    </w:p>
    <w:p>
      <w:pPr>
        <w:pStyle w:val="0"/>
        <w:ind w:firstLine="540"/>
        <w:jc w:val="both"/>
      </w:pPr>
      <w:r>
        <w:rPr>
          <w:sz w:val="24"/>
        </w:rPr>
      </w:r>
    </w:p>
    <w:p>
      <w:pPr>
        <w:pStyle w:val="0"/>
        <w:ind w:firstLine="540"/>
        <w:jc w:val="both"/>
      </w:pPr>
      <w:r>
        <w:rPr>
          <w:sz w:val="24"/>
        </w:rPr>
        <w:t xml:space="preserve">(введена Федеральным </w:t>
      </w:r>
      <w:hyperlink w:history="0" r:id="rId774"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1. Помещением признается обособленная часть здания или сооружения, пригодная для постоянного проживания граждан (жилое помещение) либо для других целей, не связанных с проживанием граждан (нежилое помещение), и подходящая для использования в соответствующих целях.</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w:t>
            </w:r>
            <w:hyperlink w:history="0" r:id="rId775"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01.10.2023</w:t>
              </w:r>
            </w:hyperlink>
            <w:r>
              <w:rPr>
                <w:sz w:val="24"/>
                <w:color w:val="392c69"/>
              </w:rPr>
              <w:t xml:space="preserve"> п. 7 ст. 287.5 утратил силу. О случаях участия в обороте общего имущества см. </w:t>
            </w:r>
            <w:hyperlink w:history="0" w:anchor="P3625" w:tooltip="4. Пригодное для самостоятельного использования общее имущество может быть передано во владение или пользование третьим лицам, если такая передача не повлечет нарушение прав и охраняемых законом интересов собственников недвижимых вещей. Передача общего имущества во владение или пользование третьим лицам осуществляется на основании решения собственников недвижимых вещей, принятого не менее чем двумя третями голосов собственников недвижимых вещей.">
              <w:r>
                <w:rPr>
                  <w:sz w:val="24"/>
                  <w:color w:val="0000ff"/>
                </w:rPr>
                <w:t xml:space="preserve">п. 4 ст. 259.3</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Помещения, предназначенные для обслуживания иных помещений в здании или сооружении, являются общим имуществом в таких здании или сооружении и не участвуют в обороте как самостоятельные недвижимые вещи, за исключением случая, предусмотренного </w:t>
      </w:r>
      <w:hyperlink w:history="0" w:anchor="P3888" w:tooltip="4 - 7. Утратили силу с 1 октября 2023 года. - Федеральный закон от 24.07.2023 N 351-ФЗ.">
        <w:r>
          <w:rPr>
            <w:sz w:val="24"/>
            <w:color w:val="0000ff"/>
          </w:rPr>
          <w:t xml:space="preserve">пунктом 7 статьи 287.5</w:t>
        </w:r>
      </w:hyperlink>
      <w:r>
        <w:rPr>
          <w:sz w:val="24"/>
        </w:rPr>
        <w:t xml:space="preserve"> настоящего Кодекса.</w:t>
      </w:r>
    </w:p>
    <w:p>
      <w:pPr>
        <w:pStyle w:val="0"/>
        <w:spacing w:before="240" w:lineRule="auto"/>
        <w:ind w:firstLine="540"/>
        <w:jc w:val="both"/>
      </w:pPr>
      <w:r>
        <w:rPr>
          <w:sz w:val="24"/>
        </w:rPr>
        <w:t xml:space="preserve">3. Помещения, машино-места как недвижимые вещи могут быть образованы в том числе в результате раздела недвижимой вещи (здания, сооружения, в которых они образуются, помещения), объединения смежных недвижимых вещей (помещений, машино-мест) либо в результате реконструкции здания, сооружения, при проведении которой образуются помещения, машино-места как новые недвижимые вещи.</w:t>
      </w:r>
    </w:p>
    <w:p>
      <w:pPr>
        <w:pStyle w:val="0"/>
        <w:spacing w:before="240" w:lineRule="auto"/>
        <w:ind w:firstLine="540"/>
        <w:jc w:val="both"/>
      </w:pPr>
      <w:r>
        <w:rPr>
          <w:sz w:val="24"/>
        </w:rPr>
        <w:t xml:space="preserve">4. В одном здании, сооружении может быть образовано не менее двух помещений и (или) машино-мест.</w:t>
      </w:r>
    </w:p>
    <w:p>
      <w:pPr>
        <w:pStyle w:val="0"/>
        <w:spacing w:before="240" w:lineRule="auto"/>
        <w:ind w:firstLine="540"/>
        <w:jc w:val="both"/>
      </w:pPr>
      <w:r>
        <w:rPr>
          <w:sz w:val="24"/>
        </w:rPr>
        <w:t xml:space="preserve">5. При перепланировке помещений, машино-мест могут быть образованы иные помещения, машино-места путем объединения смежных помещений, машино-мест или раздела помещений, машино-мест. В остальных случаях осуществления перепланировки помещение, машино-место сохраняются как недвижимая вещь, в том числе в измененных границах.</w:t>
      </w:r>
    </w:p>
    <w:p>
      <w:pPr>
        <w:pStyle w:val="0"/>
        <w:spacing w:before="240" w:lineRule="auto"/>
        <w:ind w:firstLine="540"/>
        <w:jc w:val="both"/>
      </w:pPr>
      <w:r>
        <w:rPr>
          <w:sz w:val="24"/>
        </w:rPr>
        <w:t xml:space="preserve">6. Образование помещений и машино-мест в объектах незавершенного строительства не допускается.</w:t>
      </w:r>
    </w:p>
    <w:p>
      <w:pPr>
        <w:pStyle w:val="0"/>
        <w:spacing w:before="240" w:lineRule="auto"/>
        <w:ind w:firstLine="540"/>
        <w:jc w:val="both"/>
      </w:pPr>
      <w:r>
        <w:rPr>
          <w:sz w:val="24"/>
        </w:rPr>
        <w:t xml:space="preserve">7. Правила настоящей главы о помещениях подлежат применению к жилым помещениям, если иное не установлено Жилищным </w:t>
      </w:r>
      <w:hyperlink w:history="0" r:id="rId776" w:tooltip="&quot;Жилищный кодекс Российской Федерации&quot; от 29.12.2004 N 188-ФЗ (ред. от 31.07.2025) {КонсультантПлюс}">
        <w:r>
          <w:rPr>
            <w:sz w:val="24"/>
            <w:color w:val="0000ff"/>
          </w:rPr>
          <w:t xml:space="preserve">кодексом</w:t>
        </w:r>
      </w:hyperlink>
      <w:r>
        <w:rPr>
          <w:sz w:val="24"/>
        </w:rPr>
        <w:t xml:space="preserve"> Российской Федерации.</w:t>
      </w:r>
    </w:p>
    <w:p>
      <w:pPr>
        <w:pStyle w:val="0"/>
        <w:ind w:firstLine="540"/>
        <w:jc w:val="both"/>
      </w:pPr>
      <w:r>
        <w:rPr>
          <w:sz w:val="24"/>
        </w:rPr>
      </w:r>
    </w:p>
    <w:p>
      <w:pPr>
        <w:pStyle w:val="2"/>
        <w:outlineLvl w:val="3"/>
        <w:ind w:firstLine="540"/>
        <w:jc w:val="both"/>
      </w:pPr>
      <w:r>
        <w:rPr>
          <w:sz w:val="24"/>
        </w:rPr>
        <w:t xml:space="preserve">Статья 141.5. Образование недвижимых вещей</w:t>
      </w:r>
    </w:p>
    <w:p>
      <w:pPr>
        <w:pStyle w:val="0"/>
        <w:ind w:firstLine="540"/>
        <w:jc w:val="both"/>
      </w:pPr>
      <w:r>
        <w:rPr>
          <w:sz w:val="24"/>
        </w:rPr>
      </w:r>
    </w:p>
    <w:p>
      <w:pPr>
        <w:pStyle w:val="0"/>
        <w:ind w:firstLine="540"/>
        <w:jc w:val="both"/>
      </w:pPr>
      <w:r>
        <w:rPr>
          <w:sz w:val="24"/>
        </w:rPr>
        <w:t xml:space="preserve">(введена Федеральным </w:t>
      </w:r>
      <w:hyperlink w:history="0" r:id="rId777"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1. Законом могут быть установлены запреты или ограничения на образование отдельных видов недвижимых вещей либо условия, при соблюдении которых допускается образование таких недвижимых вещей.</w:t>
      </w:r>
    </w:p>
    <w:p>
      <w:pPr>
        <w:pStyle w:val="0"/>
        <w:spacing w:before="240" w:lineRule="auto"/>
        <w:ind w:firstLine="540"/>
        <w:jc w:val="both"/>
      </w:pPr>
      <w:r>
        <w:rPr>
          <w:sz w:val="24"/>
        </w:rPr>
        <w:t xml:space="preserve">2. Обременения, установленные в отношении исходной недвижимой вещи, сохраняются в отношении всех образованных недвижимых вещей, если настоящим Кодексом или соглашением собственника исходной недвижимой вещи с лицом, в пользу которого установлено обременение, не определено иное.</w:t>
      </w:r>
    </w:p>
    <w:p>
      <w:pPr>
        <w:pStyle w:val="0"/>
        <w:spacing w:before="240" w:lineRule="auto"/>
        <w:ind w:firstLine="540"/>
        <w:jc w:val="both"/>
      </w:pPr>
      <w:r>
        <w:rPr>
          <w:sz w:val="24"/>
        </w:rPr>
        <w:t xml:space="preserve">3. При разделе линейного объекта, в том числе при осуществлении которого не производится его реконструкция, могут быть образованы один или несколько линейных объектов, включая линейный объект, раздел которого осуществлен, с измененными параметрами.</w:t>
      </w:r>
    </w:p>
    <w:p>
      <w:pPr>
        <w:pStyle w:val="0"/>
        <w:jc w:val="both"/>
      </w:pPr>
      <w:r>
        <w:rPr>
          <w:sz w:val="24"/>
        </w:rPr>
      </w:r>
    </w:p>
    <w:bookmarkStart w:id="2257" w:name="P2257"/>
    <w:bookmarkEnd w:id="2257"/>
    <w:p>
      <w:pPr>
        <w:pStyle w:val="2"/>
        <w:outlineLvl w:val="2"/>
        <w:jc w:val="center"/>
      </w:pPr>
      <w:r>
        <w:rPr>
          <w:sz w:val="24"/>
        </w:rPr>
        <w:t xml:space="preserve">Глава 7. ЦЕННЫЕ БУМАГИ</w:t>
      </w:r>
    </w:p>
    <w:p>
      <w:pPr>
        <w:pStyle w:val="0"/>
        <w:jc w:val="center"/>
      </w:pPr>
      <w:r>
        <w:rPr>
          <w:sz w:val="24"/>
        </w:rPr>
      </w:r>
    </w:p>
    <w:p>
      <w:pPr>
        <w:pStyle w:val="0"/>
        <w:jc w:val="center"/>
      </w:pPr>
      <w:r>
        <w:rPr>
          <w:sz w:val="24"/>
        </w:rPr>
        <w:t xml:space="preserve">(в ред. Федерального </w:t>
      </w:r>
      <w:hyperlink w:history="0" r:id="rId778"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ind w:firstLine="540"/>
        <w:jc w:val="both"/>
      </w:pPr>
      <w:r>
        <w:rPr>
          <w:sz w:val="24"/>
        </w:rPr>
      </w:r>
    </w:p>
    <w:p>
      <w:pPr>
        <w:pStyle w:val="2"/>
        <w:outlineLvl w:val="3"/>
        <w:jc w:val="center"/>
      </w:pPr>
      <w:r>
        <w:rPr>
          <w:sz w:val="24"/>
        </w:rPr>
        <w:t xml:space="preserve">§ 1. Общие положения</w:t>
      </w:r>
    </w:p>
    <w:p>
      <w:pPr>
        <w:pStyle w:val="0"/>
        <w:ind w:firstLine="540"/>
        <w:jc w:val="both"/>
      </w:pPr>
      <w:r>
        <w:rPr>
          <w:sz w:val="24"/>
        </w:rPr>
      </w:r>
    </w:p>
    <w:p>
      <w:pPr>
        <w:pStyle w:val="2"/>
        <w:outlineLvl w:val="4"/>
        <w:ind w:firstLine="540"/>
        <w:jc w:val="both"/>
      </w:pPr>
      <w:r>
        <w:rPr>
          <w:sz w:val="24"/>
        </w:rPr>
        <w:t xml:space="preserve">Статья 142. Ценные бумаги</w:t>
      </w:r>
    </w:p>
    <w:p>
      <w:pPr>
        <w:pStyle w:val="0"/>
        <w:ind w:firstLine="540"/>
        <w:jc w:val="both"/>
      </w:pPr>
      <w:r>
        <w:rPr>
          <w:sz w:val="24"/>
        </w:rPr>
      </w:r>
    </w:p>
    <w:p>
      <w:pPr>
        <w:pStyle w:val="0"/>
        <w:ind w:firstLine="540"/>
        <w:jc w:val="both"/>
      </w:pPr>
      <w:r>
        <w:rPr>
          <w:sz w:val="24"/>
        </w:rPr>
        <w:t xml:space="preserve">1. Ценными бумагами являются документы, соответствующие установленным законом требованиям и удостоверяющие обязательственные и иные права, осуществление или передача которых возможны только при предъявлении таких документов (документарные ценные бумаги).</w:t>
      </w:r>
    </w:p>
    <w:p>
      <w:pPr>
        <w:pStyle w:val="0"/>
        <w:spacing w:before="240" w:lineRule="auto"/>
        <w:ind w:firstLine="540"/>
        <w:jc w:val="both"/>
      </w:pPr>
      <w:r>
        <w:rPr>
          <w:sz w:val="24"/>
        </w:rPr>
        <w:t xml:space="preserve">Ценными бумагами признаются также обязательственные и иные права, которые закреплены в решении о выпуске или ином акте лица, выпустившего ценные бумаги в соответствии с требованиями закона, и осуществление и передача которых возможны только с соблюдением правил учета этих прав в соответствии со </w:t>
      </w:r>
      <w:hyperlink w:history="0" w:anchor="P2357" w:tooltip="2. Учет прав на бездокументарные ценные бумаги осуществляется путем внесения записей по счетам лицом, действующим по поручению лица, обязанного по ценной бумаге, либо лицом, действующим на основании договора с правообладателем или с иным лицом, которое в соответствии с законом осуществляет права по ценной бумаге. Ведение записей по учету таких прав осуществляется лицом, имеющим предусмотренную законом лицензию.">
        <w:r>
          <w:rPr>
            <w:sz w:val="24"/>
            <w:color w:val="0000ff"/>
          </w:rPr>
          <w:t xml:space="preserve">статьей 149</w:t>
        </w:r>
      </w:hyperlink>
      <w:r>
        <w:rPr>
          <w:sz w:val="24"/>
        </w:rPr>
        <w:t xml:space="preserve"> настоящего Кодекса (бездокументарные ценные бумаги).</w:t>
      </w:r>
    </w:p>
    <w:p>
      <w:pPr>
        <w:pStyle w:val="0"/>
        <w:spacing w:before="240" w:lineRule="auto"/>
        <w:ind w:firstLine="540"/>
        <w:jc w:val="both"/>
      </w:pPr>
      <w:r>
        <w:rPr>
          <w:sz w:val="24"/>
        </w:rPr>
        <w:t xml:space="preserve">2. Ценными бумагами являются акция, вексель, закладная, инвестиционный пай паевого инвестиционного фонда, коносамент, облигация, чек и иные ценные бумаги, названные в таком качестве в </w:t>
      </w:r>
      <w:r>
        <w:rPr>
          <w:sz w:val="24"/>
        </w:rPr>
        <w:t xml:space="preserve">законе</w:t>
      </w:r>
      <w:r>
        <w:rPr>
          <w:sz w:val="24"/>
        </w:rPr>
        <w:t xml:space="preserve"> или признанные таковыми в установленном законом порядке.</w:t>
      </w:r>
    </w:p>
    <w:p>
      <w:pPr>
        <w:pStyle w:val="0"/>
        <w:spacing w:before="240" w:lineRule="auto"/>
        <w:ind w:firstLine="540"/>
        <w:jc w:val="both"/>
      </w:pPr>
      <w:r>
        <w:rPr>
          <w:sz w:val="24"/>
        </w:rPr>
        <w:t xml:space="preserve">Выпуск или выдача ценных бумаг подлежит </w:t>
      </w:r>
      <w:r>
        <w:rPr>
          <w:sz w:val="24"/>
        </w:rPr>
        <w:t xml:space="preserve">государственной регистрации</w:t>
      </w:r>
      <w:r>
        <w:rPr>
          <w:sz w:val="24"/>
        </w:rPr>
        <w:t xml:space="preserve"> в случаях, установленных законом.</w:t>
      </w:r>
    </w:p>
    <w:p>
      <w:pPr>
        <w:pStyle w:val="0"/>
        <w:ind w:firstLine="540"/>
        <w:jc w:val="both"/>
      </w:pPr>
      <w:r>
        <w:rPr>
          <w:sz w:val="24"/>
        </w:rPr>
      </w:r>
    </w:p>
    <w:p>
      <w:pPr>
        <w:pStyle w:val="2"/>
        <w:outlineLvl w:val="4"/>
        <w:ind w:firstLine="540"/>
        <w:jc w:val="both"/>
      </w:pPr>
      <w:r>
        <w:rPr>
          <w:sz w:val="24"/>
        </w:rPr>
        <w:t xml:space="preserve">Статья 143. Виды ценных бумаг</w:t>
      </w:r>
    </w:p>
    <w:p>
      <w:pPr>
        <w:pStyle w:val="0"/>
        <w:ind w:firstLine="540"/>
        <w:jc w:val="both"/>
      </w:pPr>
      <w:r>
        <w:rPr>
          <w:sz w:val="24"/>
        </w:rPr>
      </w:r>
    </w:p>
    <w:p>
      <w:pPr>
        <w:pStyle w:val="0"/>
        <w:ind w:firstLine="540"/>
        <w:jc w:val="both"/>
      </w:pPr>
      <w:r>
        <w:rPr>
          <w:sz w:val="24"/>
        </w:rPr>
        <w:t xml:space="preserve">1. Документарные ценные бумаги могут быть предъявительскими (ценными бумагами на предъявителя), ордерными и именными.</w:t>
      </w:r>
    </w:p>
    <w:bookmarkStart w:id="2273" w:name="P2273"/>
    <w:bookmarkEnd w:id="2273"/>
    <w:p>
      <w:pPr>
        <w:pStyle w:val="0"/>
        <w:spacing w:before="240" w:lineRule="auto"/>
        <w:ind w:firstLine="540"/>
        <w:jc w:val="both"/>
      </w:pPr>
      <w:r>
        <w:rPr>
          <w:sz w:val="24"/>
        </w:rPr>
        <w:t xml:space="preserve">2. Предъявительской является документарная ценная бумага, по которой лицом, уполномоченным требовать исполнения по ней, признается ее владелец.</w:t>
      </w:r>
    </w:p>
    <w:p>
      <w:pPr>
        <w:pStyle w:val="0"/>
        <w:spacing w:before="240" w:lineRule="auto"/>
        <w:ind w:firstLine="540"/>
        <w:jc w:val="both"/>
      </w:pPr>
      <w:r>
        <w:rPr>
          <w:sz w:val="24"/>
        </w:rPr>
        <w:t xml:space="preserve">3. Ордерной является документарная ценная бумага, по которой лицом, уполномоченным требовать исполнения по ней, признается ее владелец, если ценная бумага выдана на его имя или перешла к нему от первоначального владельца по непрерывному ряду индоссаментов.</w:t>
      </w:r>
    </w:p>
    <w:bookmarkStart w:id="2275" w:name="P2275"/>
    <w:bookmarkEnd w:id="2275"/>
    <w:p>
      <w:pPr>
        <w:pStyle w:val="0"/>
        <w:spacing w:before="240" w:lineRule="auto"/>
        <w:ind w:firstLine="540"/>
        <w:jc w:val="both"/>
      </w:pPr>
      <w:r>
        <w:rPr>
          <w:sz w:val="24"/>
        </w:rPr>
        <w:t xml:space="preserve">4. Именной является документарная ценная бумага, по которой лицом, уполномоченным требовать исполнения по ней, признается одно из следующих указанных лиц:</w:t>
      </w:r>
    </w:p>
    <w:p>
      <w:pPr>
        <w:pStyle w:val="0"/>
        <w:spacing w:before="240" w:lineRule="auto"/>
        <w:ind w:firstLine="540"/>
        <w:jc w:val="both"/>
      </w:pPr>
      <w:r>
        <w:rPr>
          <w:sz w:val="24"/>
        </w:rPr>
        <w:t xml:space="preserve">1) владелец ценной бумаги, указанный в качестве правообладателя в учетных записях, которые ведутся обязанным лицом или действующим по его поручению и имеющим соответствующую лицензию лицом. Законом может быть предусмотрена обязанность передачи такого учета лицу, имеющему соответствующую лицензию;</w:t>
      </w:r>
    </w:p>
    <w:p>
      <w:pPr>
        <w:pStyle w:val="0"/>
        <w:spacing w:before="240" w:lineRule="auto"/>
        <w:ind w:firstLine="540"/>
        <w:jc w:val="both"/>
      </w:pPr>
      <w:r>
        <w:rPr>
          <w:sz w:val="24"/>
        </w:rPr>
        <w:t xml:space="preserve">2) владелец ценной бумаги, если ценная бумага была выдана на его имя или перешла к нему от первоначального владельца в порядке непрерывного ряда уступок требования (цессий) путем совершения на ней именных передаточных надписей или в иной форме в соответствии с правилами, установленными для уступки требования (цессии).</w:t>
      </w:r>
    </w:p>
    <w:p>
      <w:pPr>
        <w:pStyle w:val="0"/>
        <w:spacing w:before="240" w:lineRule="auto"/>
        <w:ind w:firstLine="540"/>
        <w:jc w:val="both"/>
      </w:pPr>
      <w:r>
        <w:rPr>
          <w:sz w:val="24"/>
        </w:rPr>
        <w:t xml:space="preserve">5. Выпуск или выдача предъявительских ценных бумаг допускается в случаях, установленных </w:t>
      </w:r>
      <w:hyperlink w:history="0" r:id="rId779" w:tooltip="Федеральный закон от 07.02.2011 N 7-ФЗ (ред. от 22.07.2024) &quot;О клиринге, клиринговой деятельности и центральном контрагенте&quot; (с изм. и доп., вступ. в силу с 01.03.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Возможность выпуска или выдачи определенных документарных ценных бумаг в качестве именных либо ордерных может быть исключена законом.</w:t>
      </w:r>
    </w:p>
    <w:p>
      <w:pPr>
        <w:pStyle w:val="0"/>
        <w:spacing w:before="240" w:lineRule="auto"/>
        <w:ind w:firstLine="540"/>
        <w:jc w:val="both"/>
      </w:pPr>
      <w:r>
        <w:rPr>
          <w:sz w:val="24"/>
        </w:rPr>
        <w:t xml:space="preserve">6. Если иное не установлено настоящим Кодексом, </w:t>
      </w:r>
      <w:hyperlink w:history="0" r:id="rId780" w:tooltip="Федеральный закон от 22.04.1996 N 39-ФЗ (ред. от 31.07.2025) &quot;О рынке ценных бумаг&quot; {КонсультантПлюс}">
        <w:r>
          <w:rPr>
            <w:sz w:val="24"/>
            <w:color w:val="0000ff"/>
          </w:rPr>
          <w:t xml:space="preserve">законом</w:t>
        </w:r>
      </w:hyperlink>
      <w:r>
        <w:rPr>
          <w:sz w:val="24"/>
        </w:rPr>
        <w:t xml:space="preserve"> или не вытекает из особенностей фиксации прав на бездокументарные ценные бумаги, к таким ценным бумагам применяются правила об именных документарных ценных бумагах, правообладатель которых определяется в соответствии с учетными записями.</w:t>
      </w:r>
    </w:p>
    <w:p>
      <w:pPr>
        <w:pStyle w:val="0"/>
        <w:ind w:firstLine="540"/>
        <w:jc w:val="both"/>
      </w:pPr>
      <w:r>
        <w:rPr>
          <w:sz w:val="24"/>
        </w:rPr>
      </w:r>
    </w:p>
    <w:p>
      <w:pPr>
        <w:pStyle w:val="2"/>
        <w:outlineLvl w:val="3"/>
        <w:jc w:val="center"/>
      </w:pPr>
      <w:r>
        <w:rPr>
          <w:sz w:val="24"/>
        </w:rPr>
        <w:t xml:space="preserve">§ 2. Документарные ценные бумаги</w:t>
      </w:r>
    </w:p>
    <w:p>
      <w:pPr>
        <w:pStyle w:val="0"/>
        <w:ind w:firstLine="540"/>
        <w:jc w:val="both"/>
      </w:pPr>
      <w:r>
        <w:rPr>
          <w:sz w:val="24"/>
        </w:rPr>
      </w:r>
    </w:p>
    <w:p>
      <w:pPr>
        <w:pStyle w:val="2"/>
        <w:outlineLvl w:val="4"/>
        <w:ind w:firstLine="540"/>
        <w:jc w:val="both"/>
      </w:pPr>
      <w:r>
        <w:rPr>
          <w:sz w:val="24"/>
        </w:rPr>
        <w:t xml:space="preserve">Статья 143.1. Требования к документарной ценной бумаге</w:t>
      </w:r>
    </w:p>
    <w:p>
      <w:pPr>
        <w:pStyle w:val="0"/>
        <w:ind w:firstLine="540"/>
        <w:jc w:val="both"/>
      </w:pPr>
      <w:r>
        <w:rPr>
          <w:sz w:val="24"/>
        </w:rPr>
      </w:r>
    </w:p>
    <w:p>
      <w:pPr>
        <w:pStyle w:val="0"/>
        <w:ind w:firstLine="540"/>
        <w:jc w:val="both"/>
      </w:pPr>
      <w:r>
        <w:rPr>
          <w:sz w:val="24"/>
        </w:rPr>
        <w:t xml:space="preserve">1. </w:t>
      </w:r>
      <w:r>
        <w:rPr>
          <w:sz w:val="24"/>
        </w:rPr>
        <w:t xml:space="preserve">Обязательные реквизиты</w:t>
      </w:r>
      <w:r>
        <w:rPr>
          <w:sz w:val="24"/>
        </w:rPr>
        <w:t xml:space="preserve">, требования к форме документарной ценной бумаги и другие требования к документарной ценной бумаге определяются законом или в установленном им порядке.</w:t>
      </w:r>
    </w:p>
    <w:p>
      <w:pPr>
        <w:pStyle w:val="0"/>
        <w:spacing w:before="240" w:lineRule="auto"/>
        <w:ind w:firstLine="540"/>
        <w:jc w:val="both"/>
      </w:pPr>
      <w:r>
        <w:rPr>
          <w:sz w:val="24"/>
        </w:rPr>
        <w:t xml:space="preserve">2. При отсутствии в документе обязательных реквизитов документарной ценной бумаги, несоответствии его установленной форме и другим требованиям документ не является ценной бумагой, но сохраняет значение письменного доказательства.</w:t>
      </w:r>
    </w:p>
    <w:p>
      <w:pPr>
        <w:pStyle w:val="0"/>
        <w:ind w:firstLine="540"/>
        <w:jc w:val="both"/>
      </w:pPr>
      <w:r>
        <w:rPr>
          <w:sz w:val="24"/>
        </w:rPr>
      </w:r>
    </w:p>
    <w:p>
      <w:pPr>
        <w:pStyle w:val="2"/>
        <w:outlineLvl w:val="4"/>
        <w:ind w:firstLine="540"/>
        <w:jc w:val="both"/>
      </w:pPr>
      <w:r>
        <w:rPr>
          <w:sz w:val="24"/>
        </w:rPr>
        <w:t xml:space="preserve">Статья 144. Исполнение по документарной ценной бумаге</w:t>
      </w:r>
    </w:p>
    <w:p>
      <w:pPr>
        <w:pStyle w:val="0"/>
        <w:ind w:firstLine="540"/>
        <w:jc w:val="both"/>
      </w:pPr>
      <w:r>
        <w:rPr>
          <w:sz w:val="24"/>
        </w:rPr>
      </w:r>
    </w:p>
    <w:p>
      <w:pPr>
        <w:pStyle w:val="0"/>
        <w:ind w:firstLine="540"/>
        <w:jc w:val="both"/>
      </w:pPr>
      <w:r>
        <w:rPr>
          <w:sz w:val="24"/>
        </w:rPr>
        <w:t xml:space="preserve">1. Надлежащим исполнением по документарной ценной бумаге признается исполнение лицу, определенному </w:t>
      </w:r>
      <w:hyperlink w:history="0" w:anchor="P2273" w:tooltip="2. Предъявительской является документарная ценная бумага, по которой лицом, уполномоченным требовать исполнения по ней, признается ее владелец.">
        <w:r>
          <w:rPr>
            <w:sz w:val="24"/>
            <w:color w:val="0000ff"/>
          </w:rPr>
          <w:t xml:space="preserve">пунктами 2</w:t>
        </w:r>
      </w:hyperlink>
      <w:r>
        <w:rPr>
          <w:sz w:val="24"/>
        </w:rPr>
        <w:t xml:space="preserve"> - </w:t>
      </w:r>
      <w:hyperlink w:history="0" w:anchor="P2275" w:tooltip="4. Именной является документарная ценная бумага, по которой лицом, уполномоченным требовать исполнения по ней, признается одно из следующих указанных лиц:">
        <w:r>
          <w:rPr>
            <w:sz w:val="24"/>
            <w:color w:val="0000ff"/>
          </w:rPr>
          <w:t xml:space="preserve">4 статьи 143</w:t>
        </w:r>
      </w:hyperlink>
      <w:r>
        <w:rPr>
          <w:sz w:val="24"/>
        </w:rPr>
        <w:t xml:space="preserve"> настоящего Кодекса (владельцу ценной бумаги).</w:t>
      </w:r>
    </w:p>
    <w:bookmarkStart w:id="2292" w:name="P2292"/>
    <w:bookmarkEnd w:id="2292"/>
    <w:p>
      <w:pPr>
        <w:pStyle w:val="0"/>
        <w:spacing w:before="240" w:lineRule="auto"/>
        <w:ind w:firstLine="540"/>
        <w:jc w:val="both"/>
      </w:pPr>
      <w:r>
        <w:rPr>
          <w:sz w:val="24"/>
        </w:rPr>
        <w:t xml:space="preserve">2. Если ответственное за исполнение по документарной ценной бумаге лицо знало, что владелец ценной бумаги, которому произведено исполнение, не является надлежащим обладателем права на ценную бумагу, оно обязано возместить убытки, причиненные обладателю права на ценную бумагу.</w:t>
      </w:r>
    </w:p>
    <w:p>
      <w:pPr>
        <w:pStyle w:val="0"/>
        <w:ind w:firstLine="540"/>
        <w:jc w:val="both"/>
      </w:pPr>
      <w:r>
        <w:rPr>
          <w:sz w:val="24"/>
        </w:rPr>
      </w:r>
    </w:p>
    <w:bookmarkStart w:id="2294" w:name="P2294"/>
    <w:bookmarkEnd w:id="2294"/>
    <w:p>
      <w:pPr>
        <w:pStyle w:val="2"/>
        <w:outlineLvl w:val="4"/>
        <w:ind w:firstLine="540"/>
        <w:jc w:val="both"/>
      </w:pPr>
      <w:r>
        <w:rPr>
          <w:sz w:val="24"/>
        </w:rPr>
        <w:t xml:space="preserve">Статья 145. Возражения по документарной ценной бумаге</w:t>
      </w:r>
    </w:p>
    <w:p>
      <w:pPr>
        <w:pStyle w:val="0"/>
        <w:ind w:firstLine="540"/>
        <w:jc w:val="both"/>
      </w:pPr>
      <w:r>
        <w:rPr>
          <w:sz w:val="24"/>
        </w:rPr>
      </w:r>
    </w:p>
    <w:p>
      <w:pPr>
        <w:pStyle w:val="0"/>
        <w:ind w:firstLine="540"/>
        <w:jc w:val="both"/>
      </w:pPr>
      <w:r>
        <w:rPr>
          <w:sz w:val="24"/>
        </w:rPr>
        <w:t xml:space="preserve">1. Лицо, ответственное за исполнение по документарной ценной бумаге, вправе выдвигать против требований владельца ценной бумаги только те возражения, которые вытекают из ценной бумаги или основаны на отношениях между этими лицами.</w:t>
      </w:r>
    </w:p>
    <w:p>
      <w:pPr>
        <w:pStyle w:val="0"/>
        <w:spacing w:before="240" w:lineRule="auto"/>
        <w:ind w:firstLine="540"/>
        <w:jc w:val="both"/>
      </w:pPr>
      <w:r>
        <w:rPr>
          <w:sz w:val="24"/>
        </w:rPr>
        <w:t xml:space="preserve">Лицо, составившее документарную ценную бумагу, отвечает по ценной бумаге и в случае, если документ поступил в обращение помимо его воли.</w:t>
      </w:r>
    </w:p>
    <w:p>
      <w:pPr>
        <w:pStyle w:val="0"/>
        <w:spacing w:before="240" w:lineRule="auto"/>
        <w:ind w:firstLine="540"/>
        <w:jc w:val="both"/>
      </w:pPr>
      <w:r>
        <w:rPr>
          <w:sz w:val="24"/>
        </w:rPr>
        <w:t xml:space="preserve">Предусмотренные настоящим пунктом правила об ограничении возражений не применяются в случае, если владелец ценной бумаги в момент ее приобретения знал или должен был знать об отсутствии основания возникновения прав, удостоверенных ценной бумагой, в том числе о недействительности такого основания, либо об отсутствии прав предшествующих владельцев ценной бумаги, в том числе о недействительности основания их возникновения, а также в случае, если владелец ценной бумаги не является ее добросовестным приобретателем </w:t>
      </w:r>
      <w:hyperlink w:history="0" w:anchor="P2326" w:tooltip="Статья 147.1. Особенности истребования документарных ценных бумаг от добросовестного приобретателя">
        <w:r>
          <w:rPr>
            <w:sz w:val="24"/>
            <w:color w:val="0000ff"/>
          </w:rPr>
          <w:t xml:space="preserve">(статья 147.1)</w:t>
        </w:r>
      </w:hyperlink>
      <w:r>
        <w:rPr>
          <w:sz w:val="24"/>
        </w:rPr>
        <w:t xml:space="preserve">.</w:t>
      </w:r>
    </w:p>
    <w:p>
      <w:pPr>
        <w:pStyle w:val="0"/>
        <w:spacing w:before="240" w:lineRule="auto"/>
        <w:ind w:firstLine="540"/>
        <w:jc w:val="both"/>
      </w:pPr>
      <w:r>
        <w:rPr>
          <w:sz w:val="24"/>
        </w:rPr>
        <w:t xml:space="preserve">2. Лица, ответственные за исполнение по ордерной ценной бумаге, не вправе ссылаться на возражения других лиц, ответственных за исполнение по данной ценной бумаге.</w:t>
      </w:r>
    </w:p>
    <w:p>
      <w:pPr>
        <w:pStyle w:val="0"/>
        <w:spacing w:before="240" w:lineRule="auto"/>
        <w:ind w:firstLine="540"/>
        <w:jc w:val="both"/>
      </w:pPr>
      <w:r>
        <w:rPr>
          <w:sz w:val="24"/>
        </w:rPr>
        <w:t xml:space="preserve">3. Против требования об исполнении по документарной ценной бумаге лицо, указанное в качестве ответственного за исполнение по ней, может выдвинуть возражения, связанные с подделкой такой ценной бумаги или с оспариванием факта подписания им ценной бумаги (подлог ценной бумаги).</w:t>
      </w:r>
    </w:p>
    <w:p>
      <w:pPr>
        <w:pStyle w:val="0"/>
        <w:ind w:firstLine="540"/>
        <w:jc w:val="both"/>
      </w:pPr>
      <w:r>
        <w:rPr>
          <w:sz w:val="24"/>
        </w:rPr>
      </w:r>
    </w:p>
    <w:p>
      <w:pPr>
        <w:pStyle w:val="2"/>
        <w:outlineLvl w:val="4"/>
        <w:ind w:firstLine="540"/>
        <w:jc w:val="both"/>
      </w:pPr>
      <w:r>
        <w:rPr>
          <w:sz w:val="24"/>
        </w:rPr>
        <w:t xml:space="preserve">Статья 146. Переход прав, удостоверенных документарными ценными бумагами</w:t>
      </w:r>
    </w:p>
    <w:p>
      <w:pPr>
        <w:pStyle w:val="0"/>
        <w:ind w:firstLine="540"/>
        <w:jc w:val="both"/>
      </w:pPr>
      <w:r>
        <w:rPr>
          <w:sz w:val="24"/>
        </w:rPr>
      </w:r>
    </w:p>
    <w:p>
      <w:pPr>
        <w:pStyle w:val="0"/>
        <w:ind w:firstLine="540"/>
        <w:jc w:val="both"/>
      </w:pPr>
      <w:r>
        <w:rPr>
          <w:sz w:val="24"/>
        </w:rPr>
        <w:t xml:space="preserve">1. С переходом права на документарную ценную бумагу переходят все удостоверенные ею права в совокупности.</w:t>
      </w:r>
    </w:p>
    <w:p>
      <w:pPr>
        <w:pStyle w:val="0"/>
        <w:spacing w:before="240" w:lineRule="auto"/>
        <w:ind w:firstLine="540"/>
        <w:jc w:val="both"/>
      </w:pPr>
      <w:r>
        <w:rPr>
          <w:sz w:val="24"/>
        </w:rPr>
        <w:t xml:space="preserve">2. Права, удостоверенные предъявительской ценной бумагой, передаются приобретателю путем вручения ему ценной бумаги лицом, совершившим ее отчуждение.</w:t>
      </w:r>
    </w:p>
    <w:p>
      <w:pPr>
        <w:pStyle w:val="0"/>
        <w:spacing w:before="240" w:lineRule="auto"/>
        <w:ind w:firstLine="540"/>
        <w:jc w:val="both"/>
      </w:pPr>
      <w:r>
        <w:rPr>
          <w:sz w:val="24"/>
        </w:rPr>
        <w:t xml:space="preserve">Права, удостоверенные предъявительской ценной бумагой, могут перейти к другому лицу независимо от ее вручения в случаях и по основаниям, которые установлены законом.</w:t>
      </w:r>
    </w:p>
    <w:p>
      <w:pPr>
        <w:pStyle w:val="0"/>
        <w:spacing w:before="240" w:lineRule="auto"/>
        <w:ind w:firstLine="540"/>
        <w:jc w:val="both"/>
      </w:pPr>
      <w:r>
        <w:rPr>
          <w:sz w:val="24"/>
        </w:rPr>
        <w:t xml:space="preserve">3. Права, удостоверенные ордерной ценной бумагой, передаются приобретателю путем ее вручения с совершением на ней передаточной надписи - индоссамента. Если иное не предусмотрено настоящим Кодексом или законом, к передаче ордерных ценных бумаг применяются установленные </w:t>
      </w:r>
      <w:r>
        <w:rPr>
          <w:sz w:val="24"/>
        </w:rPr>
        <w:t xml:space="preserve">законом</w:t>
      </w:r>
      <w:r>
        <w:rPr>
          <w:sz w:val="24"/>
        </w:rPr>
        <w:t xml:space="preserve"> о переводном и простом векселе правила о передаче векселя.</w:t>
      </w:r>
    </w:p>
    <w:p>
      <w:pPr>
        <w:pStyle w:val="0"/>
        <w:spacing w:before="240" w:lineRule="auto"/>
        <w:ind w:firstLine="540"/>
        <w:jc w:val="both"/>
      </w:pPr>
      <w:r>
        <w:rPr>
          <w:sz w:val="24"/>
        </w:rPr>
        <w:t xml:space="preserve">4. Права, удостоверенные именной документарной ценной бумагой, передаются приобретателю путем вручения ему ценной бумаги лицом, совершающим ее отчуждение, с совершением на ней именной передаточной надписи или в иной форме в соответствии с правилами, установленными для уступки требования (цессии).</w:t>
      </w:r>
    </w:p>
    <w:p>
      <w:pPr>
        <w:pStyle w:val="0"/>
        <w:spacing w:before="240" w:lineRule="auto"/>
        <w:ind w:firstLine="540"/>
        <w:jc w:val="both"/>
      </w:pPr>
      <w:r>
        <w:rPr>
          <w:sz w:val="24"/>
        </w:rPr>
        <w:t xml:space="preserve">Нормы </w:t>
      </w:r>
      <w:hyperlink w:history="0" w:anchor="P5177" w:tooltip="§ 1. Переход прав кредитора к другому лицу">
        <w:r>
          <w:rPr>
            <w:sz w:val="24"/>
            <w:color w:val="0000ff"/>
          </w:rPr>
          <w:t xml:space="preserve">параграфа 1 главы 24</w:t>
        </w:r>
      </w:hyperlink>
      <w:r>
        <w:rPr>
          <w:sz w:val="24"/>
        </w:rPr>
        <w:t xml:space="preserve"> настоящего Кодекса применяются к передаче прав, удостоверенных именными документарными ценными бумагами, в порядке уступки требования (цессии), если иное не установлено правилами настоящей </w:t>
      </w:r>
      <w:hyperlink w:history="0" w:anchor="P2257" w:tooltip="Глава 7. ЦЕННЫЕ БУМАГИ">
        <w:r>
          <w:rPr>
            <w:sz w:val="24"/>
            <w:color w:val="0000ff"/>
          </w:rPr>
          <w:t xml:space="preserve">главы</w:t>
        </w:r>
      </w:hyperlink>
      <w:r>
        <w:rPr>
          <w:sz w:val="24"/>
        </w:rPr>
        <w:t xml:space="preserve">, иным законом или не вытекает из существа соответствующей ценной бумаги.</w:t>
      </w:r>
    </w:p>
    <w:p>
      <w:pPr>
        <w:pStyle w:val="0"/>
        <w:spacing w:before="240" w:lineRule="auto"/>
        <w:ind w:firstLine="540"/>
        <w:jc w:val="both"/>
      </w:pPr>
      <w:r>
        <w:rPr>
          <w:sz w:val="24"/>
        </w:rPr>
        <w:t xml:space="preserve">5. В случае неисполнения обязательства передать ордерную или именную документарную ценную бумагу приобретатель вправе требовать ее изъятия у лица, во владении которого она находится, за исключением случаев, если на ценной бумаге учинены индоссамент или передаточная надпись лица, совершившего отчуждение, по которым права переданы иному лицу.</w:t>
      </w:r>
    </w:p>
    <w:p>
      <w:pPr>
        <w:pStyle w:val="0"/>
        <w:spacing w:before="240" w:lineRule="auto"/>
        <w:ind w:firstLine="540"/>
        <w:jc w:val="both"/>
      </w:pPr>
      <w:r>
        <w:rPr>
          <w:sz w:val="24"/>
        </w:rPr>
        <w:t xml:space="preserve">6. В случае неисполнения обязательства по совершению индоссамента или передаточной надписи на ордерной или именной документарной ценной бумаге переход прав на ордерную или именную документарную ценную бумагу осуществляется по требованию приобретателя на основании решения суда путем совершения лицом, осуществляющим исполнение судебного решения, надписи на ценной бумаге, которая имеет силу индоссамента или передаточной надписи.</w:t>
      </w:r>
    </w:p>
    <w:p>
      <w:pPr>
        <w:pStyle w:val="0"/>
        <w:spacing w:before="240" w:lineRule="auto"/>
        <w:ind w:firstLine="540"/>
        <w:jc w:val="both"/>
      </w:pPr>
      <w:r>
        <w:rPr>
          <w:sz w:val="24"/>
        </w:rPr>
        <w:t xml:space="preserve">7. Переход прав, удостоверенных ордерной или именной ценной бумагой, к другому лицу по основаниям иным, чем передача по договору, осуществляется путем приобретения права на ценную бумагу в случаях и по основаниям, которые установлены законом.</w:t>
      </w:r>
    </w:p>
    <w:p>
      <w:pPr>
        <w:pStyle w:val="0"/>
        <w:spacing w:before="240" w:lineRule="auto"/>
        <w:ind w:firstLine="540"/>
        <w:jc w:val="both"/>
      </w:pPr>
      <w:r>
        <w:rPr>
          <w:sz w:val="24"/>
        </w:rPr>
        <w:t xml:space="preserve">8. Переход прав на ордерные или именные ценные бумаги подтверждается:</w:t>
      </w:r>
    </w:p>
    <w:p>
      <w:pPr>
        <w:pStyle w:val="0"/>
        <w:spacing w:before="240" w:lineRule="auto"/>
        <w:ind w:firstLine="540"/>
        <w:jc w:val="both"/>
      </w:pPr>
      <w:r>
        <w:rPr>
          <w:sz w:val="24"/>
        </w:rPr>
        <w:t xml:space="preserve">1) при наследовании - отметкой нотариуса на самой ценной бумаге, которая имеет силу индоссамента или передаточной надписи предшествующего правообладателя;</w:t>
      </w:r>
    </w:p>
    <w:p>
      <w:pPr>
        <w:pStyle w:val="0"/>
        <w:spacing w:before="240" w:lineRule="auto"/>
        <w:ind w:firstLine="540"/>
        <w:jc w:val="both"/>
      </w:pPr>
      <w:r>
        <w:rPr>
          <w:sz w:val="24"/>
        </w:rPr>
        <w:t xml:space="preserve">2) при реализации таких ценных бумаг в случае обращения на них взыскания - отметкой лица, уполномоченного на реализацию имущества владельца таких ценных бумаг;</w:t>
      </w:r>
    </w:p>
    <w:p>
      <w:pPr>
        <w:pStyle w:val="0"/>
        <w:spacing w:before="240" w:lineRule="auto"/>
        <w:ind w:firstLine="540"/>
        <w:jc w:val="both"/>
      </w:pPr>
      <w:r>
        <w:rPr>
          <w:sz w:val="24"/>
        </w:rPr>
        <w:t xml:space="preserve">3) в иных случаях - на основании решения суда отметкой лица, осуществляющего исполнение судебного решения.</w:t>
      </w:r>
    </w:p>
    <w:p>
      <w:pPr>
        <w:pStyle w:val="0"/>
        <w:spacing w:before="240" w:lineRule="auto"/>
        <w:ind w:firstLine="540"/>
        <w:jc w:val="both"/>
      </w:pPr>
      <w:r>
        <w:rPr>
          <w:sz w:val="24"/>
        </w:rPr>
        <w:t xml:space="preserve">9. При учете прав на именную документарную ценную бумагу права переходят к лицу, указанному в ценной бумаге, в момент внесения в учетные записи отметки о переходе прав. Отметка вносится на основании передаточного акта, совершенного сторонами в присутствии лица, осуществляющего учет в соответствии с </w:t>
      </w:r>
      <w:hyperlink w:history="0" w:anchor="P2275" w:tooltip="4. Именной является документарная ценная бумага, по которой лицом, уполномоченным требовать исполнения по ней, признается одно из следующих указанных лиц:">
        <w:r>
          <w:rPr>
            <w:sz w:val="24"/>
            <w:color w:val="0000ff"/>
          </w:rPr>
          <w:t xml:space="preserve">пунктом 4 статьи 143</w:t>
        </w:r>
      </w:hyperlink>
      <w:r>
        <w:rPr>
          <w:sz w:val="24"/>
        </w:rPr>
        <w:t xml:space="preserve"> настоящего Кодекса, или на основании нотариально удостоверенного передаточного акта, предъявленного лицу, осуществляющему учет, одной из сторон.</w:t>
      </w:r>
    </w:p>
    <w:p>
      <w:pPr>
        <w:pStyle w:val="0"/>
        <w:spacing w:before="240" w:lineRule="auto"/>
        <w:ind w:firstLine="540"/>
        <w:jc w:val="both"/>
      </w:pPr>
      <w:r>
        <w:rPr>
          <w:sz w:val="24"/>
        </w:rPr>
        <w:t xml:space="preserve">10. При уклонении лица, осуществляющего учет в соответствии с </w:t>
      </w:r>
      <w:hyperlink w:history="0" w:anchor="P2275" w:tooltip="4. Именной является документарная ценная бумага, по которой лицом, уполномоченным требовать исполнения по ней, признается одно из следующих указанных лиц:">
        <w:r>
          <w:rPr>
            <w:sz w:val="24"/>
            <w:color w:val="0000ff"/>
          </w:rPr>
          <w:t xml:space="preserve">пунктом 4 статьи 143</w:t>
        </w:r>
      </w:hyperlink>
      <w:r>
        <w:rPr>
          <w:sz w:val="24"/>
        </w:rPr>
        <w:t xml:space="preserve"> настоящего Кодекса, от внесения в учетные записи отметки о переходе прав лицо, на имя которого совершен передаточный акт, может требовать в судебном порядке внесения соответствующей отметки в учетные записи.</w:t>
      </w:r>
    </w:p>
    <w:p>
      <w:pPr>
        <w:pStyle w:val="0"/>
        <w:ind w:firstLine="540"/>
        <w:jc w:val="both"/>
      </w:pPr>
      <w:r>
        <w:rPr>
          <w:sz w:val="24"/>
        </w:rPr>
      </w:r>
    </w:p>
    <w:p>
      <w:pPr>
        <w:pStyle w:val="2"/>
        <w:outlineLvl w:val="4"/>
        <w:ind w:firstLine="540"/>
        <w:jc w:val="both"/>
      </w:pPr>
      <w:r>
        <w:rPr>
          <w:sz w:val="24"/>
        </w:rPr>
        <w:t xml:space="preserve">Статья 147. Ответственность за действительность прав, удостоверенных документарной ценной бумагой</w:t>
      </w:r>
    </w:p>
    <w:p>
      <w:pPr>
        <w:pStyle w:val="0"/>
        <w:ind w:firstLine="540"/>
        <w:jc w:val="both"/>
      </w:pPr>
      <w:r>
        <w:rPr>
          <w:sz w:val="24"/>
        </w:rPr>
      </w:r>
    </w:p>
    <w:p>
      <w:pPr>
        <w:pStyle w:val="0"/>
        <w:ind w:firstLine="540"/>
        <w:jc w:val="both"/>
      </w:pPr>
      <w:r>
        <w:rPr>
          <w:sz w:val="24"/>
        </w:rPr>
        <w:t xml:space="preserve">1. Лицо, передавшее документарную ценную бумагу, несет ответственность за недействительность прав, удостоверенных ценной бумагой, если иное не установлено законом.</w:t>
      </w:r>
    </w:p>
    <w:p>
      <w:pPr>
        <w:pStyle w:val="0"/>
        <w:spacing w:before="240" w:lineRule="auto"/>
        <w:ind w:firstLine="540"/>
        <w:jc w:val="both"/>
      </w:pPr>
      <w:r>
        <w:rPr>
          <w:sz w:val="24"/>
        </w:rPr>
        <w:t xml:space="preserve">Лицо, передавшее документарную ценную бумагу, несет ответственность за исполнение обязательства по ней при наличии соответствующей оговорки, а также в иных случаях, установленных законом.</w:t>
      </w:r>
    </w:p>
    <w:p>
      <w:pPr>
        <w:pStyle w:val="0"/>
        <w:spacing w:before="240" w:lineRule="auto"/>
        <w:ind w:firstLine="540"/>
        <w:jc w:val="both"/>
      </w:pPr>
      <w:r>
        <w:rPr>
          <w:sz w:val="24"/>
        </w:rPr>
        <w:t xml:space="preserve">2. Владелец ценной бумаги, обнаруживший ее подлог или подделку, вправе потребовать от лица, передавшего ему ценную бумагу, исполнения обязательств по такой ценной бумаге и возмещения убытков.</w:t>
      </w:r>
    </w:p>
    <w:p>
      <w:pPr>
        <w:pStyle w:val="0"/>
        <w:ind w:firstLine="540"/>
        <w:jc w:val="both"/>
      </w:pPr>
      <w:r>
        <w:rPr>
          <w:sz w:val="24"/>
        </w:rPr>
      </w:r>
    </w:p>
    <w:bookmarkStart w:id="2326" w:name="P2326"/>
    <w:bookmarkEnd w:id="2326"/>
    <w:p>
      <w:pPr>
        <w:pStyle w:val="2"/>
        <w:outlineLvl w:val="4"/>
        <w:ind w:firstLine="540"/>
        <w:jc w:val="both"/>
      </w:pPr>
      <w:r>
        <w:rPr>
          <w:sz w:val="24"/>
        </w:rPr>
        <w:t xml:space="preserve">Статья 147.1. Особенности истребования документарных ценных бумаг от добросовестного приобретателя</w:t>
      </w:r>
    </w:p>
    <w:p>
      <w:pPr>
        <w:pStyle w:val="0"/>
        <w:ind w:firstLine="540"/>
        <w:jc w:val="both"/>
      </w:pPr>
      <w:r>
        <w:rPr>
          <w:sz w:val="24"/>
        </w:rPr>
      </w:r>
    </w:p>
    <w:p>
      <w:pPr>
        <w:pStyle w:val="0"/>
        <w:ind w:firstLine="540"/>
        <w:jc w:val="both"/>
      </w:pPr>
      <w:r>
        <w:rPr>
          <w:sz w:val="24"/>
        </w:rPr>
        <w:t xml:space="preserve">1. Истребование документарных ценных бумаг из чужого незаконного владения осуществляется по правилам настоящего </w:t>
      </w:r>
      <w:hyperlink w:history="0" w:anchor="P4011" w:tooltip="Статья 301. Истребование имущества из чужого незаконного владения">
        <w:r>
          <w:rPr>
            <w:sz w:val="24"/>
            <w:color w:val="0000ff"/>
          </w:rPr>
          <w:t xml:space="preserve">Кодекса</w:t>
        </w:r>
      </w:hyperlink>
      <w:r>
        <w:rPr>
          <w:sz w:val="24"/>
        </w:rPr>
        <w:t xml:space="preserve"> об истребовании вещи из чужого незаконного владения с особенностями, предусмотренными настоящей статьей.</w:t>
      </w:r>
    </w:p>
    <w:p>
      <w:pPr>
        <w:pStyle w:val="0"/>
        <w:spacing w:before="240" w:lineRule="auto"/>
        <w:ind w:firstLine="540"/>
        <w:jc w:val="both"/>
      </w:pPr>
      <w:r>
        <w:rPr>
          <w:sz w:val="24"/>
        </w:rPr>
        <w:t xml:space="preserve">2. Правом на истребование документарных ценных бумаг из чужого незаконного владения обладает лицо, которое на момент, когда ценные бумаги выбыли из его владения, являлось их законным владельцем.</w:t>
      </w:r>
    </w:p>
    <w:p>
      <w:pPr>
        <w:pStyle w:val="0"/>
        <w:spacing w:before="240" w:lineRule="auto"/>
        <w:ind w:firstLine="540"/>
        <w:jc w:val="both"/>
      </w:pPr>
      <w:r>
        <w:rPr>
          <w:sz w:val="24"/>
        </w:rPr>
        <w:t xml:space="preserve">3. Не могут быть истребованы от добросовестного приобретателя предъявительские ценные бумаги независимо от того, какое право они удостоверяют, а также ордерные и именные ценные бумаги, удостоверяющие денежное требование.</w:t>
      </w:r>
    </w:p>
    <w:p>
      <w:pPr>
        <w:pStyle w:val="0"/>
        <w:spacing w:before="240" w:lineRule="auto"/>
        <w:ind w:firstLine="540"/>
        <w:jc w:val="both"/>
      </w:pPr>
      <w:r>
        <w:rPr>
          <w:sz w:val="24"/>
        </w:rPr>
        <w:t xml:space="preserve">4. Правообладатель ценной бумаги, утративший ее в результате неправомерных действий, вправе потребовать от лица, которое приобрело ее у третьего лица, независимо от того, является ли такое третье лицо добросовестным или недобросовестным приобретателем, либо признается законным владельцем, возврата ценной бумаги или возмещения ее рыночной стоимости, если указанный приобретатель, от которого истребуется ценная бумага, своими обманными или другими незаконными действиями способствовал утрате прав законного владельца на ценную бумагу либо в качестве предшествующего владельца знал или должен был знать о наличии прав иных лиц на ценную бумагу.</w:t>
      </w:r>
    </w:p>
    <w:bookmarkStart w:id="2332" w:name="P2332"/>
    <w:bookmarkEnd w:id="2332"/>
    <w:p>
      <w:pPr>
        <w:pStyle w:val="0"/>
        <w:spacing w:before="240" w:lineRule="auto"/>
        <w:ind w:firstLine="540"/>
        <w:jc w:val="both"/>
      </w:pPr>
      <w:r>
        <w:rPr>
          <w:sz w:val="24"/>
        </w:rPr>
        <w:t xml:space="preserve">5. Лицо, которому документарная ценная бумага была возвращена из чужого незаконного владения, вправе потребовать от недобросовестного владельца возврата всего полученного по ценной бумаге, а также возмещения убытков; от добросовестного владельца - возврата всего полученного по ценной бумаге со времени, когда он узнал или должен был узнать о неправомерности владения ею либо получил из суда уведомление о предъявлении к нему иска об истребовании ценной бумаги.</w:t>
      </w:r>
    </w:p>
    <w:p>
      <w:pPr>
        <w:pStyle w:val="0"/>
        <w:spacing w:before="240" w:lineRule="auto"/>
        <w:ind w:firstLine="540"/>
        <w:jc w:val="both"/>
      </w:pPr>
      <w:r>
        <w:rPr>
          <w:sz w:val="24"/>
        </w:rPr>
        <w:t xml:space="preserve">Если незаконный владелец воспользовался предоставленным ценной бумагой преимущественным правом приобретения какого-либо имущества, лицо, которому документарная ценная бумага была возвращена из чужого незаконного владения, вправе потребовать от такого владельца передачи ему приобретенного имущества при условии возмещения его стоимости по цене приобретения указанного имущества незаконным владельцем, а от недобросовестного владельца вправе потребовать также возмещения убытков.</w:t>
      </w:r>
    </w:p>
    <w:p>
      <w:pPr>
        <w:pStyle w:val="0"/>
        <w:ind w:firstLine="540"/>
        <w:jc w:val="both"/>
      </w:pPr>
      <w:r>
        <w:rPr>
          <w:sz w:val="24"/>
        </w:rPr>
      </w:r>
    </w:p>
    <w:p>
      <w:pPr>
        <w:pStyle w:val="2"/>
        <w:outlineLvl w:val="4"/>
        <w:ind w:firstLine="540"/>
        <w:jc w:val="both"/>
      </w:pPr>
      <w:r>
        <w:rPr>
          <w:sz w:val="24"/>
        </w:rPr>
        <w:t xml:space="preserve">Статья 148. Восстановление прав по документарной ценной бумаге</w:t>
      </w:r>
    </w:p>
    <w:p>
      <w:pPr>
        <w:pStyle w:val="0"/>
        <w:ind w:firstLine="540"/>
        <w:jc w:val="both"/>
      </w:pPr>
      <w:r>
        <w:rPr>
          <w:sz w:val="24"/>
        </w:rPr>
      </w:r>
    </w:p>
    <w:p>
      <w:pPr>
        <w:pStyle w:val="0"/>
        <w:ind w:firstLine="540"/>
        <w:jc w:val="both"/>
      </w:pPr>
      <w:r>
        <w:rPr>
          <w:sz w:val="24"/>
        </w:rPr>
        <w:t xml:space="preserve">1. Восстановление прав по утраченной ценной бумаге на предъявителя производится судом в порядке вызывного производства в соответствии с процессуальным </w:t>
      </w:r>
      <w:hyperlink w:history="0" r:id="rId781" w:tooltip="&quot;Гражданский процессуальный кодекс Российской Федерации&quot; от 14.11.2002 N 138-ФЗ (ред. от 31.07.2025) {КонсультантПлюс}">
        <w:r>
          <w:rPr>
            <w:sz w:val="24"/>
            <w:color w:val="0000ff"/>
          </w:rPr>
          <w:t xml:space="preserve">законодательством</w:t>
        </w:r>
      </w:hyperlink>
      <w:r>
        <w:rPr>
          <w:sz w:val="24"/>
        </w:rPr>
        <w:t xml:space="preserve"> по заявлению лица, утратившего ценную бумагу, о признании ее недействительной и восстановлении прав по ценной бумаге.</w:t>
      </w:r>
    </w:p>
    <w:p>
      <w:pPr>
        <w:pStyle w:val="0"/>
        <w:spacing w:before="240" w:lineRule="auto"/>
        <w:ind w:firstLine="540"/>
        <w:jc w:val="both"/>
      </w:pPr>
      <w:r>
        <w:rPr>
          <w:sz w:val="24"/>
        </w:rPr>
        <w:t xml:space="preserve">2. Лицо, утратившее ордерную ценную бумагу, вправе заявить в письменной форме об этом всем обязанным по ней лицам с указанием причин утраты.</w:t>
      </w:r>
    </w:p>
    <w:p>
      <w:pPr>
        <w:pStyle w:val="0"/>
        <w:spacing w:before="240" w:lineRule="auto"/>
        <w:ind w:firstLine="540"/>
        <w:jc w:val="both"/>
      </w:pPr>
      <w:r>
        <w:rPr>
          <w:sz w:val="24"/>
        </w:rPr>
        <w:t xml:space="preserve">Обязанное лицо, получившее заявление лица, утратившего ордерную ценную бумагу, в случае предъявления ее иным лицом должно приостановить исполнение предъявителю ценной бумаги и сообщить ему о притязаниях заявителя, а также сообщить заявителю о лице, предъявившем ценную бумагу. Если в течение трех месяцев со дня заявления лица об утрате ордерной ценной бумаги лицо, утратившее ценную бумагу, не обратилось в суд с соответствующим требованием к предъявителю ценной бумаги, обязанное лицо должно произвести исполнение предъявителю ценной бумаги. Если спор между лицом, утратившим ценную бумагу, и лицом, предъявившим ценную бумагу, разрешен судом, исполнение производится лицу, в пользу которого принято судебное решение.</w:t>
      </w:r>
    </w:p>
    <w:p>
      <w:pPr>
        <w:pStyle w:val="0"/>
        <w:spacing w:before="240" w:lineRule="auto"/>
        <w:ind w:firstLine="540"/>
        <w:jc w:val="both"/>
      </w:pPr>
      <w:r>
        <w:rPr>
          <w:sz w:val="24"/>
        </w:rPr>
        <w:t xml:space="preserve">При отсутствии спора о праве на ордерную ценную бумагу лицо, утратившее ее, вправе потребовать в судебном порядке исполнения от обязанного лица.</w:t>
      </w:r>
    </w:p>
    <w:p>
      <w:pPr>
        <w:pStyle w:val="0"/>
        <w:spacing w:before="240" w:lineRule="auto"/>
        <w:ind w:firstLine="540"/>
        <w:jc w:val="both"/>
      </w:pPr>
      <w:r>
        <w:rPr>
          <w:sz w:val="24"/>
        </w:rPr>
        <w:t xml:space="preserve">3. Восстановление прав по утраченной именной документарной ценной бумаге производится судом в порядке особого производства по делам об установлении фактов, имеющих юридическое значение, в соответствии с процессуальным </w:t>
      </w:r>
      <w:hyperlink w:history="0" r:id="rId782" w:tooltip="&quot;Гражданский процессуальный кодекс Российской Федерации&quot; от 14.11.2002 N 138-ФЗ (ред. от 31.07.2025) {КонсультантПлюс}">
        <w:r>
          <w:rPr>
            <w:sz w:val="24"/>
            <w:color w:val="0000ff"/>
          </w:rPr>
          <w:t xml:space="preserve">законодательством</w:t>
        </w:r>
      </w:hyperlink>
      <w:r>
        <w:rPr>
          <w:sz w:val="24"/>
        </w:rPr>
        <w:t xml:space="preserve"> по заявлению лица, утратившего такую ценную бумагу, а в случаях, предусмотренных законом, также иных лиц.</w:t>
      </w:r>
    </w:p>
    <w:p>
      <w:pPr>
        <w:pStyle w:val="0"/>
        <w:spacing w:before="240" w:lineRule="auto"/>
        <w:ind w:firstLine="540"/>
        <w:jc w:val="both"/>
      </w:pPr>
      <w:r>
        <w:rPr>
          <w:sz w:val="24"/>
        </w:rPr>
        <w:t xml:space="preserve">4. При утрате учетных записей о владельцах именных документарных ценных бумаг лицо, ведущее учет, обязано опубликовать незамедлительно информацию об этом в средствах массовой информации, в которых подлежат </w:t>
      </w:r>
      <w:hyperlink w:history="0" r:id="rId783" w:tooltip="Распоряжение Правительства РФ от 21.07.2008 N 1049-р &lt;Об официальном издании, осуществляющем опубликование сведений, предусмотренных Федеральным законом &quot;О несостоятельности (банкротстве)&quot;&gt; {КонсультантПлюс}">
        <w:r>
          <w:rPr>
            <w:sz w:val="24"/>
            <w:color w:val="0000ff"/>
          </w:rPr>
          <w:t xml:space="preserve">опубликованию</w:t>
        </w:r>
      </w:hyperlink>
      <w:r>
        <w:rPr>
          <w:sz w:val="24"/>
        </w:rPr>
        <w:t xml:space="preserve"> сведения о банкротстве, и предложить лицам, которые были указаны в качестве правообладателей в учетных записях, представить именные ценные бумаги в срок, который указан при опубликовании информации и который не может быть менее трех месяцев с момента ее опубликования.</w:t>
      </w:r>
    </w:p>
    <w:p>
      <w:pPr>
        <w:pStyle w:val="0"/>
        <w:spacing w:before="240" w:lineRule="auto"/>
        <w:ind w:firstLine="540"/>
        <w:jc w:val="both"/>
      </w:pPr>
      <w:r>
        <w:rPr>
          <w:sz w:val="24"/>
        </w:rPr>
        <w:t xml:space="preserve">Учетные записи о владельцах именных документарных ценных бумаг должны быть восстановлены лицом, ведущим такой учет, в течение месяца со дня окончания срока представления ценных бумаг их владельцами.</w:t>
      </w:r>
    </w:p>
    <w:p>
      <w:pPr>
        <w:pStyle w:val="0"/>
        <w:spacing w:before="240" w:lineRule="auto"/>
        <w:ind w:firstLine="540"/>
        <w:jc w:val="both"/>
      </w:pPr>
      <w:r>
        <w:rPr>
          <w:sz w:val="24"/>
        </w:rPr>
        <w:t xml:space="preserve">При уклонении лица, ведущего учет, от восстановления учетных записей они подлежат восстановлению судом по иску заинтересованного лица в порядке, установленном процессуальным законодательством.</w:t>
      </w:r>
    </w:p>
    <w:p>
      <w:pPr>
        <w:pStyle w:val="0"/>
        <w:spacing w:before="240" w:lineRule="auto"/>
        <w:ind w:firstLine="540"/>
        <w:jc w:val="both"/>
      </w:pPr>
      <w:r>
        <w:rPr>
          <w:sz w:val="24"/>
        </w:rPr>
        <w:t xml:space="preserve">5. Лицо, обязанное по именной документарной ценной бумаге, и лицо, осуществляющее по его поручению учет прав на ценные бумаги, несут солидарную ответственность за убытки, причиненные владельцам таких ценных бумаг в результате утраты учетных записей или нарушения порядка и сроков восстановления таких записей, если не докажут, что утрата или нарушение имели место вследствие непреодолимой силы.</w:t>
      </w:r>
    </w:p>
    <w:p>
      <w:pPr>
        <w:pStyle w:val="0"/>
        <w:ind w:firstLine="540"/>
        <w:jc w:val="both"/>
      </w:pPr>
      <w:r>
        <w:rPr>
          <w:sz w:val="24"/>
        </w:rPr>
      </w:r>
    </w:p>
    <w:p>
      <w:pPr>
        <w:pStyle w:val="2"/>
        <w:outlineLvl w:val="4"/>
        <w:ind w:firstLine="540"/>
        <w:jc w:val="both"/>
      </w:pPr>
      <w:r>
        <w:rPr>
          <w:sz w:val="24"/>
        </w:rPr>
        <w:t xml:space="preserve">Статья 148.1. Обездвижение документарных ценных бумаг</w:t>
      </w:r>
    </w:p>
    <w:p>
      <w:pPr>
        <w:pStyle w:val="0"/>
        <w:ind w:firstLine="540"/>
        <w:jc w:val="both"/>
      </w:pPr>
      <w:r>
        <w:rPr>
          <w:sz w:val="24"/>
        </w:rPr>
      </w:r>
    </w:p>
    <w:p>
      <w:pPr>
        <w:pStyle w:val="0"/>
        <w:ind w:firstLine="540"/>
        <w:jc w:val="both"/>
      </w:pPr>
      <w:r>
        <w:rPr>
          <w:sz w:val="24"/>
        </w:rPr>
        <w:t xml:space="preserve">В соответствии с </w:t>
      </w:r>
      <w:r>
        <w:rPr>
          <w:sz w:val="24"/>
        </w:rPr>
        <w:t xml:space="preserve">законом</w:t>
      </w:r>
      <w:r>
        <w:rPr>
          <w:sz w:val="24"/>
        </w:rPr>
        <w:t xml:space="preserve"> или в установленном им порядке документарные ценные бумаги могут быть обездвижены, то есть переданы на хранение лицу, которое в соответствии с </w:t>
      </w:r>
      <w:hyperlink w:history="0" r:id="rId784" w:tooltip="Федеральный закон от 22.04.1996 N 39-ФЗ (ред. от 31.07.2025) &quot;О рынке ценных бумаг&quot; {КонсультантПлюс}">
        <w:r>
          <w:rPr>
            <w:sz w:val="24"/>
            <w:color w:val="0000ff"/>
          </w:rPr>
          <w:t xml:space="preserve">законом</w:t>
        </w:r>
      </w:hyperlink>
      <w:r>
        <w:rPr>
          <w:sz w:val="24"/>
        </w:rPr>
        <w:t xml:space="preserve"> вправе осуществлять хранение документарных ценных бумаг и (или) учет прав на ценные бумаги. Переход прав на обездвиженные ценные бумаги и осуществление прав, удостоверенных такими ценными бумагами, регулируются </w:t>
      </w:r>
      <w:hyperlink w:history="0" w:anchor="P2353" w:tooltip="Статья 149. Общие положения о бездокументарных ценных бумагах">
        <w:r>
          <w:rPr>
            <w:sz w:val="24"/>
            <w:color w:val="0000ff"/>
          </w:rPr>
          <w:t xml:space="preserve">статьями 149</w:t>
        </w:r>
      </w:hyperlink>
      <w:r>
        <w:rPr>
          <w:sz w:val="24"/>
        </w:rPr>
        <w:t xml:space="preserve"> - </w:t>
      </w:r>
      <w:hyperlink w:history="0" w:anchor="P2400" w:tooltip="Статья 149.5. Последствия утраты учетных записей, удостоверяющих права на бездокументарные ценные бумаги">
        <w:r>
          <w:rPr>
            <w:sz w:val="24"/>
            <w:color w:val="0000ff"/>
          </w:rPr>
          <w:t xml:space="preserve">149.5</w:t>
        </w:r>
      </w:hyperlink>
      <w:r>
        <w:rPr>
          <w:sz w:val="24"/>
        </w:rPr>
        <w:t xml:space="preserve"> настоящего Кодекса, если иное не предусмотрено законом.</w:t>
      </w:r>
    </w:p>
    <w:p>
      <w:pPr>
        <w:pStyle w:val="0"/>
        <w:ind w:firstLine="540"/>
        <w:jc w:val="both"/>
      </w:pPr>
      <w:r>
        <w:rPr>
          <w:sz w:val="24"/>
        </w:rPr>
      </w:r>
    </w:p>
    <w:p>
      <w:pPr>
        <w:pStyle w:val="2"/>
        <w:outlineLvl w:val="3"/>
        <w:jc w:val="center"/>
      </w:pPr>
      <w:r>
        <w:rPr>
          <w:sz w:val="24"/>
        </w:rPr>
        <w:t xml:space="preserve">§ 3. Бездокументарные ценные бумаги</w:t>
      </w:r>
    </w:p>
    <w:p>
      <w:pPr>
        <w:pStyle w:val="0"/>
        <w:ind w:firstLine="540"/>
        <w:jc w:val="both"/>
      </w:pPr>
      <w:r>
        <w:rPr>
          <w:sz w:val="24"/>
        </w:rPr>
      </w:r>
    </w:p>
    <w:bookmarkStart w:id="2353" w:name="P2353"/>
    <w:bookmarkEnd w:id="2353"/>
    <w:p>
      <w:pPr>
        <w:pStyle w:val="2"/>
        <w:outlineLvl w:val="4"/>
        <w:ind w:firstLine="540"/>
        <w:jc w:val="both"/>
      </w:pPr>
      <w:r>
        <w:rPr>
          <w:sz w:val="24"/>
        </w:rPr>
        <w:t xml:space="preserve">Статья 149. Общие положения о бездокументарных ценных бумагах</w:t>
      </w:r>
    </w:p>
    <w:p>
      <w:pPr>
        <w:pStyle w:val="0"/>
        <w:ind w:firstLine="540"/>
        <w:jc w:val="both"/>
      </w:pPr>
      <w:r>
        <w:rPr>
          <w:sz w:val="24"/>
        </w:rPr>
      </w:r>
    </w:p>
    <w:p>
      <w:pPr>
        <w:pStyle w:val="0"/>
        <w:ind w:firstLine="540"/>
        <w:jc w:val="both"/>
      </w:pPr>
      <w:r>
        <w:rPr>
          <w:sz w:val="24"/>
        </w:rPr>
        <w:t xml:space="preserve">1. Лицами, ответственными за исполнение по бездокументарной ценной бумаге, являются лицо, которое выпустило ценную бумагу, а также лица, которые предоставили обеспечение исполнения соответствующего обязательства. Лица, ответственные за исполнение по бездокументарной ценной бумаге, должны быть указаны в решении о ее выпуске или в ином предусмотренном законом акте лица, выпустившего ценную бумагу.</w:t>
      </w:r>
    </w:p>
    <w:bookmarkStart w:id="2356" w:name="P2356"/>
    <w:bookmarkEnd w:id="2356"/>
    <w:p>
      <w:pPr>
        <w:pStyle w:val="0"/>
        <w:spacing w:before="240" w:lineRule="auto"/>
        <w:ind w:firstLine="540"/>
        <w:jc w:val="both"/>
      </w:pPr>
      <w:r>
        <w:rPr>
          <w:sz w:val="24"/>
        </w:rPr>
        <w:t xml:space="preserve">Право требовать от обязанного лица исполнения по бездокументарной ценной бумаге признается за лицом, указанным в учетных записях в качестве правообладателя, или за иным лицом, которое в соответствии с законом осуществляет права по ценной бумаге.</w:t>
      </w:r>
    </w:p>
    <w:bookmarkStart w:id="2357" w:name="P2357"/>
    <w:bookmarkEnd w:id="2357"/>
    <w:p>
      <w:pPr>
        <w:pStyle w:val="0"/>
        <w:spacing w:before="240" w:lineRule="auto"/>
        <w:ind w:firstLine="540"/>
        <w:jc w:val="both"/>
      </w:pPr>
      <w:r>
        <w:rPr>
          <w:sz w:val="24"/>
        </w:rPr>
        <w:t xml:space="preserve">2. Учет прав на бездокументарные ценные бумаги осуществляется путем внесения записей по счетам лицом, действующим по поручению лица, обязанного по ценной бумаге, либо лицом, действующим на основании договора с правообладателем или с иным лицом, которое в соответствии с законом осуществляет права по ценной бумаге. Ведение записей по учету таких прав осуществляется лицом, имеющим предусмотренную законом лицензию.</w:t>
      </w:r>
    </w:p>
    <w:p>
      <w:pPr>
        <w:pStyle w:val="0"/>
        <w:spacing w:before="240" w:lineRule="auto"/>
        <w:ind w:firstLine="540"/>
        <w:jc w:val="both"/>
      </w:pPr>
      <w:r>
        <w:rPr>
          <w:sz w:val="24"/>
        </w:rPr>
        <w:t xml:space="preserve">3. Распоряжение, в том числе передача, залог, обременение другими способами бездокументарных ценных бумаг, а также ограничения распоряжения ими могут осуществляться только посредством обращения к лицу, осуществляющему учет прав на бездокументарные ценные бумаги, для внесения соответствующих записей.</w:t>
      </w:r>
    </w:p>
    <w:p>
      <w:pPr>
        <w:pStyle w:val="0"/>
        <w:spacing w:before="240" w:lineRule="auto"/>
        <w:ind w:firstLine="540"/>
        <w:jc w:val="both"/>
      </w:pPr>
      <w:r>
        <w:rPr>
          <w:sz w:val="24"/>
        </w:rPr>
        <w:t xml:space="preserve">4. Лицо, выпустившее бездокументарную ценную бумагу, и лицо, осуществляющее по его поручению учет прав на такие ценные бумаги, несут солидарную ответственность за убытки, причиненные в результате нарушения порядка учета прав, порядка совершения операций по счетам, утраты учетных данных, предоставления недостоверной информации об учетных данных, если не докажут, что нарушение имело место вследствие непреодолимой силы.</w:t>
      </w:r>
    </w:p>
    <w:p>
      <w:pPr>
        <w:pStyle w:val="0"/>
        <w:spacing w:before="240" w:lineRule="auto"/>
        <w:ind w:firstLine="540"/>
        <w:jc w:val="both"/>
      </w:pPr>
      <w:r>
        <w:rPr>
          <w:sz w:val="24"/>
        </w:rPr>
        <w:t xml:space="preserve">Лицо, ответственное за исполнение по бездокументарной ценной бумаге, не несет ответственность за убытки, причиненные в результате нарушения порядка учета прав лицами, действующими на основании договора с правообладателем или с иным лицом, которое в соответствии с законом осуществляет права по ценной бумаге.</w:t>
      </w:r>
    </w:p>
    <w:p>
      <w:pPr>
        <w:pStyle w:val="0"/>
        <w:ind w:firstLine="540"/>
        <w:jc w:val="both"/>
      </w:pPr>
      <w:r>
        <w:rPr>
          <w:sz w:val="24"/>
        </w:rPr>
      </w:r>
    </w:p>
    <w:p>
      <w:pPr>
        <w:pStyle w:val="2"/>
        <w:outlineLvl w:val="4"/>
        <w:ind w:firstLine="540"/>
        <w:jc w:val="both"/>
      </w:pPr>
      <w:r>
        <w:rPr>
          <w:sz w:val="24"/>
        </w:rPr>
        <w:t xml:space="preserve">Статья 149.1. Исполнение по бездокументарной ценной бумаге</w:t>
      </w:r>
    </w:p>
    <w:p>
      <w:pPr>
        <w:pStyle w:val="0"/>
        <w:ind w:firstLine="540"/>
        <w:jc w:val="both"/>
      </w:pPr>
      <w:r>
        <w:rPr>
          <w:sz w:val="24"/>
        </w:rPr>
      </w:r>
    </w:p>
    <w:bookmarkStart w:id="2364" w:name="P2364"/>
    <w:bookmarkEnd w:id="2364"/>
    <w:p>
      <w:pPr>
        <w:pStyle w:val="0"/>
        <w:ind w:firstLine="540"/>
        <w:jc w:val="both"/>
      </w:pPr>
      <w:r>
        <w:rPr>
          <w:sz w:val="24"/>
        </w:rPr>
        <w:t xml:space="preserve">1. Надлежащим исполнением по бездокументарной ценной бумаге признается исполнение, произведенное обязанным лицом лицам, указанным в </w:t>
      </w:r>
      <w:hyperlink w:history="0" w:anchor="P2356" w:tooltip="Право требовать от обязанного лица исполнения по бездокументарной ценной бумаге признается за лицом, указанным в учетных записях в качестве правообладателя, или за иным лицом, которое в соответствии с законом осуществляет права по ценной бумаге.">
        <w:r>
          <w:rPr>
            <w:sz w:val="24"/>
            <w:color w:val="0000ff"/>
          </w:rPr>
          <w:t xml:space="preserve">абзаце втором пункта 1 статьи 149</w:t>
        </w:r>
      </w:hyperlink>
      <w:r>
        <w:rPr>
          <w:sz w:val="24"/>
        </w:rPr>
        <w:t xml:space="preserve"> настоящего Кодекса.</w:t>
      </w:r>
    </w:p>
    <w:p>
      <w:pPr>
        <w:pStyle w:val="0"/>
        <w:spacing w:before="240" w:lineRule="auto"/>
        <w:ind w:firstLine="540"/>
        <w:jc w:val="both"/>
      </w:pPr>
      <w:r>
        <w:rPr>
          <w:sz w:val="24"/>
        </w:rPr>
        <w:t xml:space="preserve">Законом могут быть установлены случаи, когда на определенную дату фиксируется перечень лиц, имеющих право требовать исполнения по бездокументарным ценным бумагам. Надлежащим признается исполнение, произведенное таким лицам.</w:t>
      </w:r>
    </w:p>
    <w:p>
      <w:pPr>
        <w:pStyle w:val="0"/>
        <w:spacing w:before="240" w:lineRule="auto"/>
        <w:ind w:firstLine="540"/>
        <w:jc w:val="both"/>
      </w:pPr>
      <w:r>
        <w:rPr>
          <w:sz w:val="24"/>
        </w:rPr>
        <w:t xml:space="preserve">2. В случаях, предусмотренных законом, надлежащим признается исполнение лицам иным, чем те, которые указаны в </w:t>
      </w:r>
      <w:hyperlink w:history="0" w:anchor="P2364" w:tooltip="1. Надлежащим исполнением по бездокументарной ценной бумаге признается исполнение, произведенное обязанным лицом лицам, указанным в абзаце втором пункта 1 статьи 149 настоящего Кодекса.">
        <w:r>
          <w:rPr>
            <w:sz w:val="24"/>
            <w:color w:val="0000ff"/>
          </w:rPr>
          <w:t xml:space="preserve">пункте 1</w:t>
        </w:r>
      </w:hyperlink>
      <w:r>
        <w:rPr>
          <w:sz w:val="24"/>
        </w:rPr>
        <w:t xml:space="preserve"> настоящей статьи.</w:t>
      </w:r>
    </w:p>
    <w:p>
      <w:pPr>
        <w:pStyle w:val="0"/>
        <w:spacing w:before="240" w:lineRule="auto"/>
        <w:ind w:firstLine="540"/>
        <w:jc w:val="both"/>
      </w:pPr>
      <w:r>
        <w:rPr>
          <w:sz w:val="24"/>
        </w:rPr>
        <w:t xml:space="preserve">3. Правила, предусмотренные </w:t>
      </w:r>
      <w:hyperlink w:history="0" w:anchor="P2292" w:tooltip="2. Если ответственное за исполнение по документарной ценной бумаге лицо знало, что владелец ценной бумаги, которому произведено исполнение, не является надлежащим обладателем права на ценную бумагу, оно обязано возместить убытки, причиненные обладателю права на ценную бумагу.">
        <w:r>
          <w:rPr>
            <w:sz w:val="24"/>
            <w:color w:val="0000ff"/>
          </w:rPr>
          <w:t xml:space="preserve">пунктом 2 статьи 144</w:t>
        </w:r>
      </w:hyperlink>
      <w:r>
        <w:rPr>
          <w:sz w:val="24"/>
        </w:rPr>
        <w:t xml:space="preserve"> и </w:t>
      </w:r>
      <w:hyperlink w:history="0" w:anchor="P2294" w:tooltip="Статья 145. Возражения по документарной ценной бумаге">
        <w:r>
          <w:rPr>
            <w:sz w:val="24"/>
            <w:color w:val="0000ff"/>
          </w:rPr>
          <w:t xml:space="preserve">статьей 145</w:t>
        </w:r>
      </w:hyperlink>
      <w:r>
        <w:rPr>
          <w:sz w:val="24"/>
        </w:rPr>
        <w:t xml:space="preserve"> настоящего Кодекса, применяются к отношениям, связанным с исполнением по бездокументарным ценным бумагам, если это не противоречит существу таких ценных бумаг.</w:t>
      </w:r>
    </w:p>
    <w:p>
      <w:pPr>
        <w:pStyle w:val="0"/>
        <w:ind w:firstLine="540"/>
        <w:jc w:val="both"/>
      </w:pPr>
      <w:r>
        <w:rPr>
          <w:sz w:val="24"/>
        </w:rPr>
      </w:r>
    </w:p>
    <w:p>
      <w:pPr>
        <w:pStyle w:val="2"/>
        <w:outlineLvl w:val="4"/>
        <w:ind w:firstLine="540"/>
        <w:jc w:val="both"/>
      </w:pPr>
      <w:r>
        <w:rPr>
          <w:sz w:val="24"/>
        </w:rPr>
        <w:t xml:space="preserve">Статья 149.2. Переход прав по бездокументарной ценной бумаге и возникновение обременения бездокументарной ценной бумаги</w:t>
      </w:r>
    </w:p>
    <w:p>
      <w:pPr>
        <w:pStyle w:val="0"/>
        <w:ind w:firstLine="540"/>
        <w:jc w:val="both"/>
      </w:pPr>
      <w:r>
        <w:rPr>
          <w:sz w:val="24"/>
        </w:rPr>
      </w:r>
    </w:p>
    <w:p>
      <w:pPr>
        <w:pStyle w:val="0"/>
        <w:ind w:firstLine="540"/>
        <w:jc w:val="both"/>
      </w:pPr>
      <w:r>
        <w:rPr>
          <w:sz w:val="24"/>
        </w:rPr>
        <w:t xml:space="preserve">1. Передача прав на бездокументарные ценные бумаги приобретателю осуществляется посредством списания бездокументарных ценных бумаг со счета лица, совершившего их отчуждение, и зачисления их на счет приобретателя на основании распоряжения лица, совершившего отчуждение. Законом или договором правообладателя с лицом, осуществляющим учет прав на бездокументарные ценные бумаги, могут быть предусмотрены иные основания и условия списания ценных бумаг и их зачисления, в том числе возможность списания ценных бумаг со счета лица, совершившего отчуждение, без представления его распоряжения.</w:t>
      </w:r>
    </w:p>
    <w:p>
      <w:pPr>
        <w:pStyle w:val="0"/>
        <w:spacing w:before="240" w:lineRule="auto"/>
        <w:ind w:firstLine="540"/>
        <w:jc w:val="both"/>
      </w:pPr>
      <w:r>
        <w:rPr>
          <w:sz w:val="24"/>
        </w:rPr>
        <w:t xml:space="preserve">2. Права по бездокументарной ценной бумаге переходят к приобретателю с момента внесения лицом, осуществляющим учет прав на бездокументарные ценные бумаги, соответствующей записи по счету приобретателя.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hyperlink w:history="0" r:id="rId785" w:tooltip="Федеральный закон от 22.04.1996 N 39-ФЗ (ред. от 31.07.2025) &quot;О рынке ценных бумаг&quot; {КонсультантПлюс}">
              <w:r>
                <w:rPr>
                  <w:sz w:val="24"/>
                  <w:color w:val="0000ff"/>
                </w:rPr>
                <w:t xml:space="preserve">Особенности</w:t>
              </w:r>
            </w:hyperlink>
            <w:r>
              <w:rPr>
                <w:sz w:val="24"/>
                <w:color w:val="392c69"/>
              </w:rPr>
              <w:t xml:space="preserve"> залога бездокументарных ценных бумаг определены ст. 51.6 ФЗ от 22.04.1996 N 39-ФЗ.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Залог, обременение другими способами бездокументарных ценных бумаг, а также ограничения распоряжения ими возникают после внесения лицом, осуществляющим учет прав, соответствующей записи о залоге, обременении или ограничении по счету правообладателя либо в установленных законом случаях по счету иного лица.</w:t>
      </w:r>
    </w:p>
    <w:p>
      <w:pPr>
        <w:pStyle w:val="0"/>
        <w:spacing w:before="240" w:lineRule="auto"/>
        <w:ind w:firstLine="540"/>
        <w:jc w:val="both"/>
      </w:pPr>
      <w:r>
        <w:rPr>
          <w:sz w:val="24"/>
        </w:rPr>
        <w:t xml:space="preserve">Обременение бездокументарных ценных бумаг может также возникать с момента их зачисления на счет, на котором в соответствии с законом учитываются права на обремененные бездокументарные ценные бумаги.</w:t>
      </w:r>
    </w:p>
    <w:p>
      <w:pPr>
        <w:pStyle w:val="0"/>
        <w:spacing w:before="240" w:lineRule="auto"/>
        <w:ind w:firstLine="540"/>
        <w:jc w:val="both"/>
      </w:pPr>
      <w:r>
        <w:rPr>
          <w:sz w:val="24"/>
        </w:rPr>
        <w:t xml:space="preserve">Внесение записей о залоге или об ином обременении бездокументарных ценных бумаг производится на основании распоряжения правообладателя (залоговое распоряжение и т.п.), если иное не предусмотрено законом. Записи об изменении условий обременения и о его прекращении вносятся на основании распоряжения правообладателя при наличии согласия в письменной форме лица, в пользу которого установлено обременение, либо без такого распоряжения в случаях, предусмотренных законом или соглашением правообладателя с лицом, осуществляющим учет прав на бездокументарные ценные бумаги, и лицом, в пользу которого установлено обременение.</w:t>
      </w:r>
    </w:p>
    <w:p>
      <w:pPr>
        <w:pStyle w:val="0"/>
        <w:spacing w:before="240" w:lineRule="auto"/>
        <w:ind w:firstLine="540"/>
        <w:jc w:val="both"/>
      </w:pPr>
      <w:r>
        <w:rPr>
          <w:sz w:val="24"/>
        </w:rPr>
        <w:t xml:space="preserve">4. При уклонении лица, совершившего отчуждение, либо лица, предоставляющего ценные бумаги в обеспечение исполнения обязательства, от представления лицу, осуществляющему учет прав на бездокументарные ценные бумаги, распоряжения о проведении операции по счету приобретатель или лицо, в пользу которого устанавливается обременение бездокументарных ценных бумаг, вправе требовать в судебном порядке внесения записей о переходе прав на ценные бумаги или об их обременении на условиях, предусмотренных договором с лицом, совершающим отчуждение, или с лицом, предоставляющим ценные бумаги в обеспечение исполнения обязательства.</w:t>
      </w:r>
    </w:p>
    <w:p>
      <w:pPr>
        <w:pStyle w:val="0"/>
        <w:spacing w:before="240" w:lineRule="auto"/>
        <w:ind w:firstLine="540"/>
        <w:jc w:val="both"/>
      </w:pPr>
      <w:r>
        <w:rPr>
          <w:sz w:val="24"/>
        </w:rPr>
        <w:t xml:space="preserve">При наличии нескольких лиц, в пользу которых установлено обязательство по передаче либо обременению прав на одни и те же бездокументарные ценные бумаги, в случае, если операция по их передаче или по обременению еще не осуществлена, преимущество имеет лицо, в пользу которого обязательство возникло ранее, а если это невозможно установить - лицо, первым предъявившее иск.</w:t>
      </w:r>
    </w:p>
    <w:p>
      <w:pPr>
        <w:pStyle w:val="0"/>
        <w:spacing w:before="240" w:lineRule="auto"/>
        <w:ind w:firstLine="540"/>
        <w:jc w:val="both"/>
      </w:pPr>
      <w:r>
        <w:rPr>
          <w:sz w:val="24"/>
        </w:rPr>
        <w:t xml:space="preserve">5. Оформление перехода прав на бездокументарные ценные бумаги в порядке наследования производится на основании представленного наследником свидетельства о праве на наследство </w:t>
      </w:r>
      <w:hyperlink w:history="0" r:id="rId786" w:tooltip="&quot;Гражданский кодекс Российской Федерации (часть третья)&quot; от 26.11.2001 N 146-ФЗ (ред. от 08.08.2024) {КонсультантПлюс}">
        <w:r>
          <w:rPr>
            <w:sz w:val="24"/>
            <w:color w:val="0000ff"/>
          </w:rPr>
          <w:t xml:space="preserve">(статья 1162)</w:t>
        </w:r>
      </w:hyperlink>
      <w:r>
        <w:rPr>
          <w:sz w:val="24"/>
        </w:rPr>
        <w:t xml:space="preserve">.</w:t>
      </w:r>
    </w:p>
    <w:p>
      <w:pPr>
        <w:pStyle w:val="0"/>
        <w:spacing w:before="240" w:lineRule="auto"/>
        <w:ind w:firstLine="540"/>
        <w:jc w:val="both"/>
      </w:pPr>
      <w:r>
        <w:rPr>
          <w:sz w:val="24"/>
        </w:rPr>
        <w:t xml:space="preserve">Переход прав на бездокументарные ценные бумаги при реализации таких ценных бумаг в случае обращения на них взыскания оформляется на основании распоряжения лица, уполномоченного на реализацию имущества правообладателя.</w:t>
      </w:r>
    </w:p>
    <w:p>
      <w:pPr>
        <w:pStyle w:val="0"/>
        <w:spacing w:before="240" w:lineRule="auto"/>
        <w:ind w:firstLine="540"/>
        <w:jc w:val="both"/>
      </w:pPr>
      <w:r>
        <w:rPr>
          <w:sz w:val="24"/>
        </w:rPr>
        <w:t xml:space="preserve">Оформление передачи прав на бездокументарные ценные бумаги в соответствии с судебным решением производится лицом, осуществляющим учет прав, на основании решения суда или на основании акта лица, осуществляющего исполнение судебного решения.</w:t>
      </w:r>
    </w:p>
    <w:p>
      <w:pPr>
        <w:pStyle w:val="0"/>
        <w:spacing w:before="240" w:lineRule="auto"/>
        <w:ind w:firstLine="540"/>
        <w:jc w:val="both"/>
      </w:pPr>
      <w:r>
        <w:rPr>
          <w:sz w:val="24"/>
        </w:rPr>
        <w:t xml:space="preserve">6. Уклонение или отказ лица, осуществляющего учет прав на бездокументарные ценные бумаги, от проведения операции по счету могут быть оспорены в суде.</w:t>
      </w:r>
    </w:p>
    <w:p>
      <w:pPr>
        <w:pStyle w:val="0"/>
        <w:ind w:firstLine="540"/>
        <w:jc w:val="both"/>
      </w:pPr>
      <w:r>
        <w:rPr>
          <w:sz w:val="24"/>
        </w:rPr>
      </w:r>
    </w:p>
    <w:p>
      <w:pPr>
        <w:pStyle w:val="2"/>
        <w:outlineLvl w:val="4"/>
        <w:ind w:firstLine="540"/>
        <w:jc w:val="both"/>
      </w:pPr>
      <w:r>
        <w:rPr>
          <w:sz w:val="24"/>
        </w:rPr>
        <w:t xml:space="preserve">Статья 149.3. Защита нарушенных прав правообладателей</w:t>
      </w:r>
    </w:p>
    <w:p>
      <w:pPr>
        <w:pStyle w:val="0"/>
        <w:ind w:firstLine="540"/>
        <w:jc w:val="both"/>
      </w:pPr>
      <w:r>
        <w:rPr>
          <w:sz w:val="24"/>
        </w:rPr>
      </w:r>
    </w:p>
    <w:bookmarkStart w:id="2387" w:name="P2387"/>
    <w:bookmarkEnd w:id="2387"/>
    <w:p>
      <w:pPr>
        <w:pStyle w:val="0"/>
        <w:ind w:firstLine="540"/>
        <w:jc w:val="both"/>
      </w:pPr>
      <w:r>
        <w:rPr>
          <w:sz w:val="24"/>
        </w:rPr>
        <w:t xml:space="preserve">1. Правообладатель, со счета которого были неправомерно списаны бездокументарные ценные бумаги, вправе требовать от лица, на счет которого ценные бумаги были зачислены, возврата такого же количества соответствующих ценных бумаг.</w:t>
      </w:r>
    </w:p>
    <w:p>
      <w:pPr>
        <w:pStyle w:val="0"/>
        <w:spacing w:before="240" w:lineRule="auto"/>
        <w:ind w:firstLine="540"/>
        <w:jc w:val="both"/>
      </w:pPr>
      <w:r>
        <w:rPr>
          <w:sz w:val="24"/>
        </w:rPr>
        <w:t xml:space="preserve">Бездокументарные ценные бумаги, удостоверяющие только денежное право требования, а также бездокументарные ценные бумаги, приобретенные на организованных торгах, независимо от вида удостоверяемого права не могут быть истребованы от добросовестного приобретателя.</w:t>
      </w:r>
    </w:p>
    <w:p>
      <w:pPr>
        <w:pStyle w:val="0"/>
        <w:spacing w:before="240" w:lineRule="auto"/>
        <w:ind w:firstLine="540"/>
        <w:jc w:val="both"/>
      </w:pPr>
      <w:r>
        <w:rPr>
          <w:sz w:val="24"/>
        </w:rPr>
        <w:t xml:space="preserve">Если бездокументарные ценные бумаги были безвозмездно приобретены у лица, которое не имело права их отчуждать, правообладатель вправе истребовать такие ценные бумаги во всех случаях.</w:t>
      </w:r>
    </w:p>
    <w:bookmarkStart w:id="2390" w:name="P2390"/>
    <w:bookmarkEnd w:id="2390"/>
    <w:p>
      <w:pPr>
        <w:pStyle w:val="0"/>
        <w:spacing w:before="240" w:lineRule="auto"/>
        <w:ind w:firstLine="540"/>
        <w:jc w:val="both"/>
      </w:pPr>
      <w:r>
        <w:rPr>
          <w:sz w:val="24"/>
        </w:rPr>
        <w:t xml:space="preserve">2. Если бездокументарные ценные бумаги, которые правообладатель вправе истребовать, были конвертированы в другие ценные бумаги, правообладатель вправе истребовать те ценные бумаги, в которые были конвертированы ценные бумаги, списанные с его счета.</w:t>
      </w:r>
    </w:p>
    <w:p>
      <w:pPr>
        <w:pStyle w:val="0"/>
        <w:spacing w:before="240" w:lineRule="auto"/>
        <w:ind w:firstLine="540"/>
        <w:jc w:val="both"/>
      </w:pPr>
      <w:r>
        <w:rPr>
          <w:sz w:val="24"/>
        </w:rPr>
        <w:t xml:space="preserve">3. Правообладатель, со счета которого бездокументарные ценные бумаги были неправомерно списаны, при наличии возможности приобретения таких же ценных бумаг на организованных торгах по своему выбору вправе потребовать от лиц, несущих перед ним ответственность за причиненные этим убытки, приобретения таких же ценных бумаг за их счет либо возмещения всех необходимых для их приобретения расходов.</w:t>
      </w:r>
    </w:p>
    <w:p>
      <w:pPr>
        <w:pStyle w:val="0"/>
        <w:ind w:firstLine="540"/>
        <w:jc w:val="both"/>
      </w:pPr>
      <w:r>
        <w:rPr>
          <w:sz w:val="24"/>
        </w:rPr>
      </w:r>
    </w:p>
    <w:p>
      <w:pPr>
        <w:pStyle w:val="2"/>
        <w:outlineLvl w:val="4"/>
        <w:ind w:firstLine="540"/>
        <w:jc w:val="both"/>
      </w:pPr>
      <w:r>
        <w:rPr>
          <w:sz w:val="24"/>
        </w:rPr>
        <w:t xml:space="preserve">Статья 149.4. Последствия истребования бездокументарных ценных бумаг</w:t>
      </w:r>
    </w:p>
    <w:p>
      <w:pPr>
        <w:pStyle w:val="0"/>
        <w:ind w:firstLine="540"/>
        <w:jc w:val="both"/>
      </w:pPr>
      <w:r>
        <w:rPr>
          <w:sz w:val="24"/>
        </w:rPr>
      </w:r>
    </w:p>
    <w:p>
      <w:pPr>
        <w:pStyle w:val="0"/>
        <w:ind w:firstLine="540"/>
        <w:jc w:val="both"/>
      </w:pPr>
      <w:r>
        <w:rPr>
          <w:sz w:val="24"/>
        </w:rPr>
        <w:t xml:space="preserve">1. В случае удовлетворения требования правообладателя о возврате бездокументарных ценных бумаг в соответствии с </w:t>
      </w:r>
      <w:hyperlink w:history="0" w:anchor="P2387" w:tooltip="1. Правообладатель, со счета которого были неправомерно списаны бездокументарные ценные бумаги, вправе требовать от лица, на счет которого ценные бумаги были зачислены, возврата такого же количества соответствующих ценных бумаг.">
        <w:r>
          <w:rPr>
            <w:sz w:val="24"/>
            <w:color w:val="0000ff"/>
          </w:rPr>
          <w:t xml:space="preserve">пунктом 1</w:t>
        </w:r>
      </w:hyperlink>
      <w:r>
        <w:rPr>
          <w:sz w:val="24"/>
        </w:rPr>
        <w:t xml:space="preserve"> или </w:t>
      </w:r>
      <w:hyperlink w:history="0" w:anchor="P2390" w:tooltip="2. Если бездокументарные ценные бумаги, которые правообладатель вправе истребовать, были конвертированы в другие ценные бумаги, правообладатель вправе истребовать те ценные бумаги, в которые были конвертированы ценные бумаги, списанные с его счета.">
        <w:r>
          <w:rPr>
            <w:sz w:val="24"/>
            <w:color w:val="0000ff"/>
          </w:rPr>
          <w:t xml:space="preserve">пунктом 2 статьи 149.3</w:t>
        </w:r>
      </w:hyperlink>
      <w:r>
        <w:rPr>
          <w:sz w:val="24"/>
        </w:rPr>
        <w:t xml:space="preserve"> настоящего Кодекса правообладатель пользуется в отношении лица, со счета которого ценные бумаги были ему возвращены, правами, указанными в </w:t>
      </w:r>
      <w:hyperlink w:history="0" w:anchor="P2332" w:tooltip="5. Лицо, которому документарная ценная бумага была возвращена из чужого незаконного владения, вправе потребовать от недобросовестного владельца возврата всего полученного по ценной бумаге, а также возмещения убытков; от добросовестного владельца - возврата всего полученного по ценной бумаге со времени, когда он узнал или должен был узнать о неправомерности владения ею либо получил из суда уведомление о предъявлении к нему иска об истребовании ценной бумаги.">
        <w:r>
          <w:rPr>
            <w:sz w:val="24"/>
            <w:color w:val="0000ff"/>
          </w:rPr>
          <w:t xml:space="preserve">пункте 5 статьи 147.1</w:t>
        </w:r>
      </w:hyperlink>
      <w:r>
        <w:rPr>
          <w:sz w:val="24"/>
        </w:rPr>
        <w:t xml:space="preserve"> настоящего Кодекса.</w:t>
      </w:r>
    </w:p>
    <w:p>
      <w:pPr>
        <w:pStyle w:val="0"/>
        <w:spacing w:before="240" w:lineRule="auto"/>
        <w:ind w:firstLine="540"/>
        <w:jc w:val="both"/>
      </w:pPr>
      <w:r>
        <w:rPr>
          <w:sz w:val="24"/>
        </w:rPr>
        <w:t xml:space="preserve">2. В случае реализации неуправомоченными лицами удостоверенных бездокументарными ценными бумагами права на участие в управлении акционерным обществом или иного права на участие в принятии решения собрания правообладатель может оспорить соответствующее решение собрания, нарушающее его права и охраняемые законом интересы, если акционерное общество или лица, волеизъявление которых имело значение при принятии решения собрания, знали или должны были знать о наличии спора о правах на бездокументарные ценные бумаги и голосование правообладателя могло повлиять на принятие решения.</w:t>
      </w:r>
    </w:p>
    <w:p>
      <w:pPr>
        <w:pStyle w:val="0"/>
        <w:spacing w:before="240" w:lineRule="auto"/>
        <w:ind w:firstLine="540"/>
        <w:jc w:val="both"/>
      </w:pPr>
      <w:r>
        <w:rPr>
          <w:sz w:val="24"/>
        </w:rPr>
        <w:t xml:space="preserve">Иск об оспаривании решения собрания может быть предъявлен в течение трех месяцев со дня, когда лицо, имеющее право на ценную бумагу, узнало или должно было узнать о неправомерном списании ценных бумаг с его счета, но не позднее одного года со дня принятия соответствующего решения.</w:t>
      </w:r>
    </w:p>
    <w:p>
      <w:pPr>
        <w:pStyle w:val="0"/>
        <w:spacing w:before="240" w:lineRule="auto"/>
        <w:ind w:firstLine="540"/>
        <w:jc w:val="both"/>
      </w:pPr>
      <w:r>
        <w:rPr>
          <w:sz w:val="24"/>
        </w:rPr>
        <w:t xml:space="preserve">Суд может оставить решение собрания в силе, если признание решения недействительным повлечет причинение несоразмерного ущерба кредиторам акционерного общества или иным третьим лицам.</w:t>
      </w:r>
    </w:p>
    <w:p>
      <w:pPr>
        <w:pStyle w:val="0"/>
        <w:ind w:firstLine="540"/>
        <w:jc w:val="both"/>
      </w:pPr>
      <w:r>
        <w:rPr>
          <w:sz w:val="24"/>
        </w:rPr>
      </w:r>
    </w:p>
    <w:bookmarkStart w:id="2400" w:name="P2400"/>
    <w:bookmarkEnd w:id="2400"/>
    <w:p>
      <w:pPr>
        <w:pStyle w:val="2"/>
        <w:outlineLvl w:val="4"/>
        <w:ind w:firstLine="540"/>
        <w:jc w:val="both"/>
      </w:pPr>
      <w:r>
        <w:rPr>
          <w:sz w:val="24"/>
        </w:rPr>
        <w:t xml:space="preserve">Статья 149.5. Последствия утраты учетных записей, удостоверяющих права на бездокументарные ценные бумаги</w:t>
      </w:r>
    </w:p>
    <w:p>
      <w:pPr>
        <w:pStyle w:val="0"/>
        <w:ind w:firstLine="540"/>
        <w:jc w:val="both"/>
      </w:pPr>
      <w:r>
        <w:rPr>
          <w:sz w:val="24"/>
        </w:rPr>
      </w:r>
    </w:p>
    <w:p>
      <w:pPr>
        <w:pStyle w:val="0"/>
        <w:ind w:firstLine="540"/>
        <w:jc w:val="both"/>
      </w:pPr>
      <w:r>
        <w:rPr>
          <w:sz w:val="24"/>
        </w:rPr>
        <w:t xml:space="preserve">1. При утрате учетных записей, удостоверяющих права на бездокументарные ценные бумаги, лицо, осуществляющее учет прав, обязано незамедлительно </w:t>
      </w:r>
      <w:hyperlink w:history="0" r:id="rId787" w:tooltip="Распоряжение Правительства РФ от 21.07.2008 N 1049-р &lt;Об официальном издании, осуществляющем опубликование сведений, предусмотренных Федеральным законом &quot;О несостоятельности (банкротстве)&quot;&gt; {КонсультантПлюс}">
        <w:r>
          <w:rPr>
            <w:sz w:val="24"/>
            <w:color w:val="0000ff"/>
          </w:rPr>
          <w:t xml:space="preserve">опубликовать</w:t>
        </w:r>
      </w:hyperlink>
      <w:r>
        <w:rPr>
          <w:sz w:val="24"/>
        </w:rPr>
        <w:t xml:space="preserve"> информацию об этом в средствах массовой информации, в которых подлежат опубликованию сведения о банкротстве, и обратиться в суд с заявлением о восстановлении данных учета прав в порядке, установленном процессуальным законодательством.</w:t>
      </w:r>
    </w:p>
    <w:p>
      <w:pPr>
        <w:pStyle w:val="0"/>
        <w:spacing w:before="240" w:lineRule="auto"/>
        <w:ind w:firstLine="540"/>
        <w:jc w:val="both"/>
      </w:pPr>
      <w:r>
        <w:rPr>
          <w:sz w:val="24"/>
        </w:rPr>
        <w:t xml:space="preserve">Требование о восстановлении данных учета прав на бездокументарные ценные бумаги может быть заявлено любым заинтересованным лицом. Восстановление данных учета прав осуществляется в порядке, установленном процессуальным законодательством. При восстановлении данных учета прав на бездокументарные ценные бумаги записи о правообладателях вносятся на основании решения суда.</w:t>
      </w:r>
    </w:p>
    <w:p>
      <w:pPr>
        <w:pStyle w:val="0"/>
        <w:spacing w:before="240" w:lineRule="auto"/>
        <w:ind w:firstLine="540"/>
        <w:jc w:val="both"/>
      </w:pPr>
      <w:r>
        <w:rPr>
          <w:sz w:val="24"/>
        </w:rPr>
        <w:t xml:space="preserve">Информация о восстановлении данных учета прав на бездокументарные ценные бумаги опубликовывается для всеобщего сведения в средствах массовой информации, в которых подлежат опубликованию сведения о банкротстве, на основании решения суда за счет лица, осуществлявшего этот учет на момент утраты учетных записей, удостоверявших права на бездокументарные ценные бумаги.</w:t>
      </w:r>
    </w:p>
    <w:p>
      <w:pPr>
        <w:pStyle w:val="0"/>
        <w:spacing w:before="240" w:lineRule="auto"/>
        <w:ind w:firstLine="540"/>
        <w:jc w:val="both"/>
      </w:pPr>
      <w:r>
        <w:rPr>
          <w:sz w:val="24"/>
        </w:rPr>
        <w:t xml:space="preserve">2. Записи об учете прав на бездокументарные ценные бумаги не имеют силы с момента, когда лицо, осуществляющее учет прав, утратило учетные записи, и до дня вступления в законную силу решения суда о восстановлении данных учета прав.</w:t>
      </w:r>
    </w:p>
    <w:p>
      <w:pPr>
        <w:pStyle w:val="0"/>
        <w:ind w:firstLine="540"/>
        <w:jc w:val="both"/>
      </w:pPr>
      <w:r>
        <w:rPr>
          <w:sz w:val="24"/>
        </w:rPr>
      </w:r>
    </w:p>
    <w:p>
      <w:pPr>
        <w:pStyle w:val="2"/>
        <w:outlineLvl w:val="2"/>
        <w:jc w:val="center"/>
      </w:pPr>
      <w:r>
        <w:rPr>
          <w:sz w:val="24"/>
        </w:rPr>
        <w:t xml:space="preserve">Глава 8. НЕМАТЕРИАЛЬНЫЕ БЛАГА И ИХ ЗАЩИТА</w:t>
      </w:r>
    </w:p>
    <w:p>
      <w:pPr>
        <w:pStyle w:val="0"/>
        <w:jc w:val="both"/>
      </w:pPr>
      <w:r>
        <w:rPr>
          <w:sz w:val="24"/>
        </w:rPr>
      </w:r>
    </w:p>
    <w:p>
      <w:pPr>
        <w:pStyle w:val="2"/>
        <w:outlineLvl w:val="3"/>
        <w:ind w:firstLine="540"/>
        <w:jc w:val="both"/>
      </w:pPr>
      <w:r>
        <w:rPr>
          <w:sz w:val="24"/>
        </w:rPr>
        <w:t xml:space="preserve">Статья 150. Нематериальные блага</w:t>
      </w:r>
    </w:p>
    <w:p>
      <w:pPr>
        <w:pStyle w:val="0"/>
        <w:jc w:val="both"/>
      </w:pPr>
      <w:r>
        <w:rPr>
          <w:sz w:val="24"/>
        </w:rPr>
      </w:r>
    </w:p>
    <w:p>
      <w:pPr>
        <w:pStyle w:val="0"/>
        <w:ind w:firstLine="540"/>
        <w:jc w:val="both"/>
      </w:pPr>
      <w:r>
        <w:rPr>
          <w:sz w:val="24"/>
        </w:rPr>
        <w:t xml:space="preserve">(в ред. Федерального </w:t>
      </w:r>
      <w:hyperlink w:history="0" r:id="rId788"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ind w:firstLine="540"/>
        <w:jc w:val="both"/>
      </w:pPr>
      <w:r>
        <w:rPr>
          <w:sz w:val="24"/>
        </w:rPr>
      </w:r>
    </w:p>
    <w:p>
      <w:pPr>
        <w:pStyle w:val="0"/>
        <w:ind w:firstLine="540"/>
        <w:jc w:val="both"/>
      </w:pPr>
      <w:r>
        <w:rPr>
          <w:sz w:val="24"/>
        </w:rPr>
        <w:t xml:space="preserve">1. Жизнь и здоровье, достоинство личности, личная неприкосновенность, честь и доброе имя, деловая репутация, неприкосновенность частной жизни, неприкосновенность жилища, личная и семейная тайна, свобода передвижения, свобода выбора места пребывания и жительства, имя гражданина, авторство, иные нематериальные блага, принадлежащие гражданину от рождения или в силу закона, неотчуждаемы и непередаваемы иным способом.</w:t>
      </w:r>
    </w:p>
    <w:bookmarkStart w:id="2414" w:name="P2414"/>
    <w:bookmarkEnd w:id="2414"/>
    <w:p>
      <w:pPr>
        <w:pStyle w:val="0"/>
        <w:spacing w:before="240" w:lineRule="auto"/>
        <w:ind w:firstLine="540"/>
        <w:jc w:val="both"/>
      </w:pPr>
      <w:r>
        <w:rPr>
          <w:sz w:val="24"/>
        </w:rPr>
        <w:t xml:space="preserve">2. Нематериальные блага защищаются в соответствии с настоящим Кодексом и другими законами в случаях и в порядке, ими предусмотренных, а также в тех случаях и пределах, в каких использование способов защиты гражданских прав </w:t>
      </w:r>
      <w:hyperlink w:history="0" w:anchor="P211" w:tooltip="Статья 12. Способы защиты гражданских прав">
        <w:r>
          <w:rPr>
            <w:sz w:val="24"/>
            <w:color w:val="0000ff"/>
          </w:rPr>
          <w:t xml:space="preserve">(статья 12)</w:t>
        </w:r>
      </w:hyperlink>
      <w:r>
        <w:rPr>
          <w:sz w:val="24"/>
        </w:rPr>
        <w:t xml:space="preserve"> вытекает из существа нарушенного нематериального блага или личного неимущественного права и характера последствий этого нарушения.</w:t>
      </w:r>
    </w:p>
    <w:p>
      <w:pPr>
        <w:pStyle w:val="0"/>
        <w:spacing w:before="240" w:lineRule="auto"/>
        <w:ind w:firstLine="540"/>
        <w:jc w:val="both"/>
      </w:pPr>
      <w:r>
        <w:rPr>
          <w:sz w:val="24"/>
        </w:rPr>
        <w:t xml:space="preserve">В случаях, если того требуют интересы гражданина, принадлежащие ему нематериальные блага могут быть защищены, в частности, путем признания судом факта нарушения его личного неимущественного права, опубликования решения суда о допущенном нарушении, а также путем пресечения или запрещения действий, нарушающих или создающих угрозу нарушения личного неимущественного права либо посягающих или создающих угрозу посягательства на нематериальное благо.</w:t>
      </w:r>
    </w:p>
    <w:p>
      <w:pPr>
        <w:pStyle w:val="0"/>
        <w:spacing w:before="240" w:lineRule="auto"/>
        <w:ind w:firstLine="540"/>
        <w:jc w:val="both"/>
      </w:pPr>
      <w:r>
        <w:rPr>
          <w:sz w:val="24"/>
        </w:rPr>
        <w:t xml:space="preserve">В случаях и в порядке, которые предусмотрены законом, нематериальные блага, принадлежавшие умершему, могут защищаться другими лицами.</w:t>
      </w:r>
    </w:p>
    <w:p>
      <w:pPr>
        <w:pStyle w:val="0"/>
        <w:jc w:val="both"/>
      </w:pPr>
      <w:r>
        <w:rPr>
          <w:sz w:val="24"/>
        </w:rPr>
      </w:r>
    </w:p>
    <w:bookmarkStart w:id="2418" w:name="P2418"/>
    <w:bookmarkEnd w:id="2418"/>
    <w:p>
      <w:pPr>
        <w:pStyle w:val="2"/>
        <w:outlineLvl w:val="3"/>
        <w:ind w:firstLine="540"/>
        <w:jc w:val="both"/>
      </w:pPr>
      <w:r>
        <w:rPr>
          <w:sz w:val="24"/>
        </w:rPr>
        <w:t xml:space="preserve">Статья 151. Компенсация морального вреда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151 см. </w:t>
            </w:r>
            <w:hyperlink w:history="0" r:id="rId789" w:tooltip="Постановление Конституционного Суда РФ от 29.05.2025 N 24-П &quot;По делу о проверке конституционности части первой статьи 151 и статьи 1112 Гражданского кодекса Российской Федерации в связи с жалобой граждан А.Г. Байгускаровой и М.Г. Мухаметчина&quot; {КонсультантПлюс}">
              <w:r>
                <w:rPr>
                  <w:sz w:val="24"/>
                  <w:color w:val="0000ff"/>
                </w:rPr>
                <w:t xml:space="preserve">Постановление</w:t>
              </w:r>
            </w:hyperlink>
            <w:r>
              <w:rPr>
                <w:sz w:val="24"/>
                <w:color w:val="392c69"/>
              </w:rPr>
              <w:t xml:space="preserve"> КС РФ от 29.05.2025 N 24-П.</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 ст. 151 признана частично не соответствующей Конституции РФ (</w:t>
            </w:r>
            <w:hyperlink w:history="0" r:id="rId790" w:tooltip="Постановление Конституционного Суда РФ от 26.10.2021 N 45-П &quot;По делу о проверке конституционности статьи 151 Гражданского кодекса Российской Федерации в связи с жалобой гражданина С.Ф. Шиловского&quot; {КонсультантПлюс}">
              <w:r>
                <w:rPr>
                  <w:sz w:val="24"/>
                  <w:color w:val="0000ff"/>
                </w:rPr>
                <w:t xml:space="preserve">Постановление</w:t>
              </w:r>
            </w:hyperlink>
            <w:r>
              <w:rPr>
                <w:sz w:val="24"/>
                <w:color w:val="392c69"/>
              </w:rPr>
              <w:t xml:space="preserve"> КС РФ от 26.10.2021 N 45-П).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Если гражданину причинен </w:t>
      </w:r>
      <w:r>
        <w:rPr>
          <w:sz w:val="24"/>
        </w:rPr>
        <w:t xml:space="preserve">моральный вред</w:t>
      </w:r>
      <w:r>
        <w:rPr>
          <w:sz w:val="24"/>
        </w:rPr>
        <w:t xml:space="preserve">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w:t>
      </w:r>
      <w:r>
        <w:rPr>
          <w:sz w:val="24"/>
        </w:rPr>
        <w:t xml:space="preserve">законом</w:t>
      </w:r>
      <w:r>
        <w:rPr>
          <w:sz w:val="24"/>
        </w:rPr>
        <w:t xml:space="preserve">, суд может возложить на нарушителя обязанность </w:t>
      </w:r>
      <w:hyperlink w:history="0" r:id="rId791" w:tooltip="Постановление Конституционного Суда РФ от 09.07.2013 N 18-П &quot;По делу о проверке конституционности положений пунктов 1, 5 и 6 статьи 152 Гражданского кодекса Российской Федерации в связи с жалобой гражданина Е.В. Крылова&quot; {КонсультантПлюс}">
        <w:r>
          <w:rPr>
            <w:sz w:val="24"/>
            <w:color w:val="0000ff"/>
          </w:rPr>
          <w:t xml:space="preserve">денежной компенсации</w:t>
        </w:r>
      </w:hyperlink>
      <w:r>
        <w:rPr>
          <w:sz w:val="24"/>
        </w:rPr>
        <w:t xml:space="preserve"> указанного вреда.</w:t>
      </w:r>
    </w:p>
    <w:p>
      <w:pPr>
        <w:pStyle w:val="0"/>
        <w:jc w:val="both"/>
      </w:pPr>
      <w:r>
        <w:rPr>
          <w:sz w:val="24"/>
        </w:rPr>
        <w:t xml:space="preserve">(в ред. Федерального </w:t>
      </w:r>
      <w:hyperlink w:history="0" r:id="rId792"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spacing w:before="240" w:lineRule="auto"/>
        <w:ind w:firstLine="540"/>
        <w:jc w:val="both"/>
      </w:pPr>
      <w:r>
        <w:rPr>
          <w:sz w:val="24"/>
        </w:rPr>
        <w:t xml:space="preserve">При </w:t>
      </w:r>
      <w:hyperlink w:history="0" r:id="rId793" w:tooltip="Постановление Пленума Верховного Суда РФ от 24.02.2005 N 3 &quot;О судебной практике по делам о защите чести и достоинства граждан, а также деловой репутации граждан и юридических лиц&quot; {КонсультантПлюс}">
        <w:r>
          <w:rPr>
            <w:sz w:val="24"/>
            <w:color w:val="0000ff"/>
          </w:rPr>
          <w:t xml:space="preserve">определении</w:t>
        </w:r>
      </w:hyperlink>
      <w:r>
        <w:rPr>
          <w:sz w:val="24"/>
        </w:rPr>
        <w:t xml:space="preserve"> размеров компенсации морального вреда суд принимает во внимание степень </w:t>
      </w:r>
      <w:hyperlink w:history="0" r:id="rId794" w:tooltip="Постановление Пленума Верховного Суда РФ от 15.11.2022 N 33 &quot;О практике применения судами норм о компенсации морального вреда&quot; {КонсультантПлюс}">
        <w:r>
          <w:rPr>
            <w:sz w:val="24"/>
            <w:color w:val="0000ff"/>
          </w:rPr>
          <w:t xml:space="preserve">вины</w:t>
        </w:r>
      </w:hyperlink>
      <w:r>
        <w:rPr>
          <w:sz w:val="24"/>
        </w:rPr>
        <w:t xml:space="preserve"> нарушителя и иные заслуживающие внимания обстоятельства. Суд должен также учитывать степень физических и нравственных </w:t>
      </w:r>
      <w:hyperlink w:history="0" r:id="rId795" w:tooltip="Постановление Пленума Верховного Суда РФ от 15.11.2022 N 33 &quot;О практике применения судами норм о компенсации морального вреда&quot; {КонсультантПлюс}">
        <w:r>
          <w:rPr>
            <w:sz w:val="24"/>
            <w:color w:val="0000ff"/>
          </w:rPr>
          <w:t xml:space="preserve">страданий</w:t>
        </w:r>
      </w:hyperlink>
      <w:r>
        <w:rPr>
          <w:sz w:val="24"/>
        </w:rPr>
        <w:t xml:space="preserve">, связанных с индивидуальными </w:t>
      </w:r>
      <w:hyperlink w:history="0" r:id="rId796" w:tooltip="Постановление Пленума Верховного Суда РФ от 15.11.2022 N 33 &quot;О практике применения судами норм о компенсации морального вреда&quot; {КонсультантПлюс}">
        <w:r>
          <w:rPr>
            <w:sz w:val="24"/>
            <w:color w:val="0000ff"/>
          </w:rPr>
          <w:t xml:space="preserve">особенностями</w:t>
        </w:r>
      </w:hyperlink>
      <w:r>
        <w:rPr>
          <w:sz w:val="24"/>
        </w:rPr>
        <w:t xml:space="preserve"> гражданина, которому причинен вред.</w:t>
      </w:r>
    </w:p>
    <w:p>
      <w:pPr>
        <w:pStyle w:val="0"/>
        <w:jc w:val="both"/>
      </w:pPr>
      <w:r>
        <w:rPr>
          <w:sz w:val="24"/>
        </w:rPr>
        <w:t xml:space="preserve">(в ред. Федерального </w:t>
      </w:r>
      <w:hyperlink w:history="0" r:id="rId797"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jc w:val="both"/>
      </w:pPr>
      <w:r>
        <w:rPr>
          <w:sz w:val="24"/>
        </w:rPr>
      </w:r>
    </w:p>
    <w:p>
      <w:pPr>
        <w:pStyle w:val="2"/>
        <w:outlineLvl w:val="3"/>
        <w:ind w:firstLine="540"/>
        <w:jc w:val="both"/>
      </w:pPr>
      <w:r>
        <w:rPr>
          <w:sz w:val="24"/>
        </w:rPr>
        <w:t xml:space="preserve">Статья 152. Защита чести, достоинства и деловой репутации</w:t>
      </w:r>
    </w:p>
    <w:p>
      <w:pPr>
        <w:pStyle w:val="0"/>
        <w:jc w:val="both"/>
      </w:pPr>
      <w:r>
        <w:rPr>
          <w:sz w:val="24"/>
        </w:rPr>
      </w:r>
    </w:p>
    <w:p>
      <w:pPr>
        <w:pStyle w:val="0"/>
        <w:ind w:firstLine="540"/>
        <w:jc w:val="both"/>
      </w:pPr>
      <w:r>
        <w:rPr>
          <w:sz w:val="24"/>
        </w:rPr>
        <w:t xml:space="preserve">(в ред. Федерального </w:t>
      </w:r>
      <w:hyperlink w:history="0" r:id="rId798"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02.07.2013 N 142-ФЗ)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152 см. Постановления КС РФ от 21.07.2023 </w:t>
            </w:r>
            <w:hyperlink w:history="0" r:id="rId799" w:tooltip="Постановление Конституционного Суда РФ от 21.07.2023 N 44-П &quot;По делу о проверке конституционности пункта 1 статьи 152 Гражданского кодекса Российской Федерации в связи с жалобой гражданки Е.А. Попковой&quot; {КонсультантПлюс}">
              <w:r>
                <w:rPr>
                  <w:sz w:val="24"/>
                  <w:color w:val="0000ff"/>
                </w:rPr>
                <w:t xml:space="preserve">N 44-П</w:t>
              </w:r>
            </w:hyperlink>
            <w:r>
              <w:rPr>
                <w:sz w:val="24"/>
                <w:color w:val="392c69"/>
              </w:rPr>
              <w:t xml:space="preserve">, от 19.11.2024 </w:t>
            </w:r>
            <w:hyperlink w:history="0" r:id="rId800" w:tooltip="Постановление Конституционного Суда РФ от 19.11.2024 N 53-П &quot;По делу о проверке конституционности положения пункта 1 статьи 152 Гражданского кодекса Российской Федерации в связи с жалобой гражданки Е.В. Боголюбской&quot; {КонсультантПлюс}">
              <w:r>
                <w:rPr>
                  <w:sz w:val="24"/>
                  <w:color w:val="0000ff"/>
                </w:rPr>
                <w:t xml:space="preserve">N 53-П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35" w:name="P2435"/>
    <w:bookmarkEnd w:id="2435"/>
    <w:p>
      <w:pPr>
        <w:pStyle w:val="0"/>
        <w:spacing w:before="300" w:lineRule="auto"/>
        <w:ind w:firstLine="540"/>
        <w:jc w:val="both"/>
      </w:pPr>
      <w:r>
        <w:rPr>
          <w:sz w:val="24"/>
        </w:rPr>
        <w:t xml:space="preserve">1. Гражданин вправе требовать по суду </w:t>
      </w:r>
      <w:hyperlink w:history="0" r:id="rId801" w:tooltip="Постановление Пленума Верховного Суда РФ от 24.02.2005 N 3 &quot;О судебной практике по делам о защите чести и достоинства граждан, а также деловой репутации граждан и юридических лиц&quot; {КонсультантПлюс}">
        <w:r>
          <w:rPr>
            <w:sz w:val="24"/>
            <w:color w:val="0000ff"/>
          </w:rPr>
          <w:t xml:space="preserve">опровержения</w:t>
        </w:r>
      </w:hyperlink>
      <w:r>
        <w:rPr>
          <w:sz w:val="24"/>
        </w:rPr>
        <w:t xml:space="preserve"> порочащих его честь, достоинство или деловую репутацию </w:t>
      </w:r>
      <w:hyperlink w:history="0" r:id="rId802" w:tooltip="Постановление Пленума Верховного Суда РФ от 24.02.2005 N 3 &quot;О судебной практике по делам о защите чести и достоинства граждан, а также деловой репутации граждан и юридических лиц&quot; {КонсультантПлюс}">
        <w:r>
          <w:rPr>
            <w:sz w:val="24"/>
            <w:color w:val="0000ff"/>
          </w:rPr>
          <w:t xml:space="preserve">сведений</w:t>
        </w:r>
      </w:hyperlink>
      <w:r>
        <w:rPr>
          <w:sz w:val="24"/>
        </w:rPr>
        <w:t xml:space="preserve">, если распространивший такие сведения не докажет, что они соответствуют действительности. Опровержение должно быть сделано тем же способом, которым были распространены сведения о гражданине, или другим аналогичным способом.</w:t>
      </w:r>
    </w:p>
    <w:p>
      <w:pPr>
        <w:pStyle w:val="0"/>
        <w:spacing w:before="240" w:lineRule="auto"/>
        <w:ind w:firstLine="540"/>
        <w:jc w:val="both"/>
      </w:pPr>
      <w:r>
        <w:rPr>
          <w:sz w:val="24"/>
        </w:rPr>
        <w:t xml:space="preserve">По требованию заинтересованных лиц допускается защита чести, достоинства и деловой репутации гражданина и после его смерти.</w:t>
      </w:r>
    </w:p>
    <w:bookmarkStart w:id="2437" w:name="P2437"/>
    <w:bookmarkEnd w:id="2437"/>
    <w:p>
      <w:pPr>
        <w:pStyle w:val="0"/>
        <w:spacing w:before="240" w:lineRule="auto"/>
        <w:ind w:firstLine="540"/>
        <w:jc w:val="both"/>
      </w:pPr>
      <w:r>
        <w:rPr>
          <w:sz w:val="24"/>
        </w:rPr>
        <w:t xml:space="preserve">2. Сведения, порочащие честь, достоинство или деловую репутацию гражданина и распространенные в средствах массовой информации, должны быть </w:t>
      </w:r>
      <w:hyperlink w:history="0" r:id="rId803" w:tooltip="Закон РФ от 27.12.1991 N 2124-1 (ред. от 23.07.2025) &quot;О средствах массовой информации&quot; {КонсультантПлюс}">
        <w:r>
          <w:rPr>
            <w:sz w:val="24"/>
            <w:color w:val="0000ff"/>
          </w:rPr>
          <w:t xml:space="preserve">опровергнуты</w:t>
        </w:r>
      </w:hyperlink>
      <w:r>
        <w:rPr>
          <w:sz w:val="24"/>
        </w:rPr>
        <w:t xml:space="preserve"> в тех же средствах массовой информации. Гражданин, в отношении которого в средствах массовой информации распространены указанные сведения, имеет право потребовать наряду с опровержением также опубликования своего ответа в тех же средствах массовой информации.</w:t>
      </w:r>
    </w:p>
    <w:p>
      <w:pPr>
        <w:pStyle w:val="0"/>
        <w:spacing w:before="240" w:lineRule="auto"/>
        <w:ind w:firstLine="540"/>
        <w:jc w:val="both"/>
      </w:pPr>
      <w:r>
        <w:rPr>
          <w:sz w:val="24"/>
        </w:rPr>
        <w:t xml:space="preserve">3. Если сведения, порочащие честь, достоинство или деловую репутацию гражданина, содержатся в документе, исходящем от организации, такой документ подлежит замене или отзыву.</w:t>
      </w:r>
    </w:p>
    <w:p>
      <w:pPr>
        <w:pStyle w:val="0"/>
        <w:spacing w:before="240" w:lineRule="auto"/>
        <w:ind w:firstLine="540"/>
        <w:jc w:val="both"/>
      </w:pPr>
      <w:r>
        <w:rPr>
          <w:sz w:val="24"/>
        </w:rPr>
        <w:t xml:space="preserve">4. В случаях, когда сведения, порочащие честь, достоинство или деловую репутацию гражданина, стали широко известны и в связи с этим опровержение невозможно довести до всеобщего сведения, гражданин вправе требовать удаления соответствующей информации, а также пресечения или запрещения дальнейшего </w:t>
      </w:r>
      <w:hyperlink w:history="0" r:id="rId804" w:tooltip="Постановление Пленума Верховного Суда РФ от 24.02.2005 N 3 &quot;О судебной практике по делам о защите чести и достоинства граждан, а также деловой репутации граждан и юридических лиц&quot; {КонсультантПлюс}">
        <w:r>
          <w:rPr>
            <w:sz w:val="24"/>
            <w:color w:val="0000ff"/>
          </w:rPr>
          <w:t xml:space="preserve">распространения</w:t>
        </w:r>
      </w:hyperlink>
      <w:r>
        <w:rPr>
          <w:sz w:val="24"/>
        </w:rPr>
        <w:t xml:space="preserve"> указанных сведений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указанные сведения, если без уничтожения таких экземпляров материальных носителей удаление соответствующей информации невозможно.</w:t>
      </w:r>
    </w:p>
    <w:bookmarkStart w:id="2440" w:name="P2440"/>
    <w:bookmarkEnd w:id="2440"/>
    <w:p>
      <w:pPr>
        <w:pStyle w:val="0"/>
        <w:spacing w:before="240" w:lineRule="auto"/>
        <w:ind w:firstLine="540"/>
        <w:jc w:val="both"/>
      </w:pPr>
      <w:r>
        <w:rPr>
          <w:sz w:val="24"/>
        </w:rPr>
        <w:t xml:space="preserve">5. Если сведения, порочащие честь, достоинство или деловую репутацию гражданина, оказались после их распространения доступными в сети "Интернет", гражданин вправе требовать удаления соответствующей информации, а также опровержения указанных сведений способом, обеспечивающим доведение опровержения до пользователей сети "Интернет".</w:t>
      </w:r>
    </w:p>
    <w:p>
      <w:pPr>
        <w:pStyle w:val="0"/>
        <w:spacing w:before="240" w:lineRule="auto"/>
        <w:ind w:firstLine="540"/>
        <w:jc w:val="both"/>
      </w:pPr>
      <w:r>
        <w:rPr>
          <w:sz w:val="24"/>
        </w:rPr>
        <w:t xml:space="preserve">6. Порядок опровержения сведений, порочащих честь, достоинство или деловую репутацию гражданина, в иных случаях, кроме указанных в </w:t>
      </w:r>
      <w:hyperlink w:history="0" w:anchor="P2437" w:tooltip="2. Сведения, порочащие честь, достоинство или деловую репутацию гражданина и распространенные в средствах массовой информации, должны быть опровергнуты в тех же средствах массовой информации. Гражданин, в отношении которого в средствах массовой информации распространены указанные сведения, имеет право потребовать наряду с опровержением также опубликования своего ответа в тех же средствах массовой информации.">
        <w:r>
          <w:rPr>
            <w:sz w:val="24"/>
            <w:color w:val="0000ff"/>
          </w:rPr>
          <w:t xml:space="preserve">пунктах 2</w:t>
        </w:r>
      </w:hyperlink>
      <w:r>
        <w:rPr>
          <w:sz w:val="24"/>
        </w:rPr>
        <w:t xml:space="preserve"> - </w:t>
      </w:r>
      <w:hyperlink w:history="0" w:anchor="P2440" w:tooltip="5. Если сведения, порочащие честь, достоинство или деловую репутацию гражданина, оказались после их распространения доступными в сети &quot;Интернет&quot;, гражданин вправе требовать удаления соответствующей информации, а также опровержения указанных сведений способом, обеспечивающим доведение опровержения до пользователей сети &quot;Интернет&quot;.">
        <w:r>
          <w:rPr>
            <w:sz w:val="24"/>
            <w:color w:val="0000ff"/>
          </w:rPr>
          <w:t xml:space="preserve">5</w:t>
        </w:r>
      </w:hyperlink>
      <w:r>
        <w:rPr>
          <w:sz w:val="24"/>
        </w:rPr>
        <w:t xml:space="preserve"> настоящей статьи, устанавливается судом.</w:t>
      </w:r>
    </w:p>
    <w:p>
      <w:pPr>
        <w:pStyle w:val="0"/>
        <w:spacing w:before="240" w:lineRule="auto"/>
        <w:ind w:firstLine="540"/>
        <w:jc w:val="both"/>
      </w:pPr>
      <w:r>
        <w:rPr>
          <w:sz w:val="24"/>
        </w:rPr>
        <w:t xml:space="preserve">7. Применение к нарушителю мер ответственности за неисполнение судебного решения не освобождает его от обязанности совершить предусмотренное решением суда действие.</w:t>
      </w:r>
    </w:p>
    <w:p>
      <w:pPr>
        <w:pStyle w:val="0"/>
        <w:spacing w:before="240" w:lineRule="auto"/>
        <w:ind w:firstLine="540"/>
        <w:jc w:val="both"/>
      </w:pPr>
      <w:r>
        <w:rPr>
          <w:sz w:val="24"/>
        </w:rPr>
        <w:t xml:space="preserve">8. Если установить лицо, распространившее сведения, порочащие честь, достоинство или деловую репутацию гражданина, невозможно, гражданин, в отношении которого такие сведения распространены, вправе </w:t>
      </w:r>
      <w:hyperlink w:history="0" r:id="rId805" w:tooltip="Постановление Пленума Верховного Суда РФ от 24.02.2005 N 3 &quot;О судебной практике по делам о защите чести и достоинства граждан, а также деловой репутации граждан и юридических лиц&quot; {КонсультантПлюс}">
        <w:r>
          <w:rPr>
            <w:sz w:val="24"/>
            <w:color w:val="0000ff"/>
          </w:rPr>
          <w:t xml:space="preserve">обратиться в суд</w:t>
        </w:r>
      </w:hyperlink>
      <w:r>
        <w:rPr>
          <w:sz w:val="24"/>
        </w:rPr>
        <w:t xml:space="preserve"> с заявлением о признании распространенных сведений не соответствующими действительности.</w:t>
      </w:r>
    </w:p>
    <w:bookmarkStart w:id="2444" w:name="P2444"/>
    <w:bookmarkEnd w:id="2444"/>
    <w:p>
      <w:pPr>
        <w:pStyle w:val="0"/>
        <w:spacing w:before="240" w:lineRule="auto"/>
        <w:ind w:firstLine="540"/>
        <w:jc w:val="both"/>
      </w:pPr>
      <w:r>
        <w:rPr>
          <w:sz w:val="24"/>
        </w:rPr>
        <w:t xml:space="preserve">9. Гражданин, в отношении которого распространены сведения, порочащие его честь, достоинство или деловую репутацию, наряду с опровержением таких сведений или опубликованием своего ответа вправе требовать возмещения убытков и </w:t>
      </w:r>
      <w:hyperlink w:history="0" r:id="rId806" w:tooltip="Постановление Пленума Верховного Суда РФ от 15.11.2022 N 33 &quot;О практике применения судами норм о компенсации морального вреда&quot; {КонсультантПлюс}">
        <w:r>
          <w:rPr>
            <w:sz w:val="24"/>
            <w:color w:val="0000ff"/>
          </w:rPr>
          <w:t xml:space="preserve">компенсации</w:t>
        </w:r>
      </w:hyperlink>
      <w:r>
        <w:rPr>
          <w:sz w:val="24"/>
        </w:rPr>
        <w:t xml:space="preserve"> морального вреда, причиненных распространением таких сведений.</w:t>
      </w:r>
    </w:p>
    <w:p>
      <w:pPr>
        <w:pStyle w:val="0"/>
        <w:spacing w:before="240" w:lineRule="auto"/>
        <w:ind w:firstLine="540"/>
        <w:jc w:val="both"/>
      </w:pPr>
      <w:r>
        <w:rPr>
          <w:sz w:val="24"/>
        </w:rPr>
        <w:t xml:space="preserve">10. Правила </w:t>
      </w:r>
      <w:hyperlink w:history="0" w:anchor="P2435" w:tooltip="1.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Опровержение должно быть сделано тем же способом, которым были распространены сведения о гражданине, или другим аналогичным способом.">
        <w:r>
          <w:rPr>
            <w:sz w:val="24"/>
            <w:color w:val="0000ff"/>
          </w:rPr>
          <w:t xml:space="preserve">пунктов 1</w:t>
        </w:r>
      </w:hyperlink>
      <w:r>
        <w:rPr>
          <w:sz w:val="24"/>
        </w:rPr>
        <w:t xml:space="preserve"> - </w:t>
      </w:r>
      <w:hyperlink w:history="0" w:anchor="P2444" w:tooltip="9. Гражданин, в отношении которого распространены сведения, порочащие его честь, достоинство или деловую репутацию, наряду с опровержением таких сведений или опубликованием своего ответа вправе требовать возмещения убытков и компенсации морального вреда, причиненных распространением таких сведений.">
        <w:r>
          <w:rPr>
            <w:sz w:val="24"/>
            <w:color w:val="0000ff"/>
          </w:rPr>
          <w:t xml:space="preserve">9</w:t>
        </w:r>
      </w:hyperlink>
      <w:r>
        <w:rPr>
          <w:sz w:val="24"/>
        </w:rPr>
        <w:t xml:space="preserve"> настоящей статьи, за исключением положений о компенсации морального вреда, могут быть применены судом также к случаям распространения любых не соответствующих действительности сведений о гражданине, если такой гражданин докажет несоответствие указанных сведений действительности. Срок исковой давности по требованиям, предъявляемым в связи с распространением указанных сведений в средствах массовой информации, составляет один год со дня опубликования таких сведений в соответствующих средствах массовой информации.</w:t>
      </w:r>
    </w:p>
    <w:p>
      <w:pPr>
        <w:pStyle w:val="0"/>
        <w:spacing w:before="240" w:lineRule="auto"/>
        <w:ind w:firstLine="540"/>
        <w:jc w:val="both"/>
      </w:pPr>
      <w:r>
        <w:rPr>
          <w:sz w:val="24"/>
        </w:rPr>
        <w:t xml:space="preserve">11. Правила настоящей статьи о защите деловой репутации гражданина, за исключением положений о компенсации морального вреда, соответственно применяются к защите деловой репутации юридического лица.</w:t>
      </w:r>
    </w:p>
    <w:p>
      <w:pPr>
        <w:pStyle w:val="0"/>
        <w:ind w:firstLine="540"/>
        <w:jc w:val="both"/>
      </w:pPr>
      <w:r>
        <w:rPr>
          <w:sz w:val="24"/>
        </w:rPr>
      </w:r>
    </w:p>
    <w:p>
      <w:pPr>
        <w:pStyle w:val="2"/>
        <w:outlineLvl w:val="3"/>
        <w:ind w:firstLine="540"/>
        <w:jc w:val="both"/>
      </w:pPr>
      <w:r>
        <w:rPr>
          <w:sz w:val="24"/>
        </w:rPr>
        <w:t xml:space="preserve">Статья 152.1. Охрана изображения гражданина</w:t>
      </w:r>
    </w:p>
    <w:p>
      <w:pPr>
        <w:pStyle w:val="0"/>
        <w:ind w:firstLine="540"/>
        <w:jc w:val="both"/>
      </w:pPr>
      <w:r>
        <w:rPr>
          <w:sz w:val="24"/>
        </w:rPr>
      </w:r>
    </w:p>
    <w:p>
      <w:pPr>
        <w:pStyle w:val="0"/>
        <w:ind w:firstLine="540"/>
        <w:jc w:val="both"/>
      </w:pPr>
      <w:r>
        <w:rPr>
          <w:sz w:val="24"/>
        </w:rPr>
        <w:t xml:space="preserve">(введена Федеральным </w:t>
      </w:r>
      <w:hyperlink w:history="0" r:id="rId807"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законом</w:t>
        </w:r>
      </w:hyperlink>
      <w:r>
        <w:rPr>
          <w:sz w:val="24"/>
        </w:rPr>
        <w:t xml:space="preserve"> от 18.12.2006 N 231-ФЗ)</w:t>
      </w:r>
    </w:p>
    <w:p>
      <w:pPr>
        <w:pStyle w:val="0"/>
        <w:ind w:firstLine="540"/>
        <w:jc w:val="both"/>
      </w:pPr>
      <w:r>
        <w:rPr>
          <w:sz w:val="24"/>
        </w:rPr>
      </w:r>
    </w:p>
    <w:bookmarkStart w:id="2452" w:name="P2452"/>
    <w:bookmarkEnd w:id="2452"/>
    <w:p>
      <w:pPr>
        <w:pStyle w:val="0"/>
        <w:ind w:firstLine="540"/>
        <w:jc w:val="both"/>
      </w:pPr>
      <w:hyperlink w:history="0" r:id="rId808"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1</w:t>
        </w:r>
      </w:hyperlink>
      <w:r>
        <w:rPr>
          <w:sz w:val="24"/>
        </w:rPr>
        <w:t xml:space="preserve">. </w:t>
      </w:r>
      <w:hyperlink w:history="0" r:id="rId80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Обнародование</w:t>
        </w:r>
      </w:hyperlink>
      <w:r>
        <w:rPr>
          <w:sz w:val="24"/>
        </w:rPr>
        <w:t xml:space="preserve">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w:t>
      </w:r>
      <w:hyperlink w:history="0" r:id="rId81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согласия</w:t>
        </w:r>
      </w:hyperlink>
      <w:r>
        <w:rPr>
          <w:sz w:val="24"/>
        </w:rPr>
        <w:t xml:space="preserve"> этого гражданина. После </w:t>
      </w:r>
      <w:hyperlink w:history="0" r:id="rId811"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смерти</w:t>
        </w:r>
      </w:hyperlink>
      <w:r>
        <w:rPr>
          <w:sz w:val="24"/>
        </w:rPr>
        <w:t xml:space="preserve"> гражданина его изображение может использоваться только с согласия детей и пережившего супруга, а при их отсутствии - с согласия родителей. Такое согласие не требуется в случаях, когда:</w:t>
      </w:r>
    </w:p>
    <w:p>
      <w:pPr>
        <w:pStyle w:val="0"/>
        <w:spacing w:before="240" w:lineRule="auto"/>
        <w:ind w:firstLine="540"/>
        <w:jc w:val="both"/>
      </w:pPr>
      <w:r>
        <w:rPr>
          <w:sz w:val="24"/>
        </w:rPr>
        <w:t xml:space="preserve">1) использование изображения осуществляется в государственных, </w:t>
      </w:r>
      <w:hyperlink w:history="0" r:id="rId812" w:tooltip="Постановление Пленума Верховного Суда РФ от 15.06.2010 N 16 (ред. от 09.02.2012) &quot;О практике применения судами Закона Российской Федерации &quot;О средствах массовой информации&quot; {КонсультантПлюс}">
        <w:r>
          <w:rPr>
            <w:sz w:val="24"/>
            <w:color w:val="0000ff"/>
          </w:rPr>
          <w:t xml:space="preserve">общественных</w:t>
        </w:r>
      </w:hyperlink>
      <w:r>
        <w:rPr>
          <w:sz w:val="24"/>
        </w:rPr>
        <w:t xml:space="preserve"> или иных </w:t>
      </w:r>
      <w:hyperlink w:history="0" r:id="rId813"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публичных интересах</w:t>
        </w:r>
      </w:hyperlink>
      <w:r>
        <w:rPr>
          <w:sz w:val="24"/>
        </w:rPr>
        <w:t xml:space="preserve">;</w:t>
      </w:r>
    </w:p>
    <w:p>
      <w:pPr>
        <w:pStyle w:val="0"/>
        <w:spacing w:before="240" w:lineRule="auto"/>
        <w:ind w:firstLine="540"/>
        <w:jc w:val="both"/>
      </w:pPr>
      <w:r>
        <w:rPr>
          <w:sz w:val="24"/>
        </w:rPr>
        <w:t xml:space="preserve">2) изображение гражданина получено при съемке, которая проводится в местах, открытых для свободного посещения, или на публичных мероприятиях (собраниях, съездах, конференциях, концертах, представлениях, спортивных соревнованиях и подобных мероприятиях), за исключением случаев, когда такое изображение является основным объектом использования;</w:t>
      </w:r>
    </w:p>
    <w:p>
      <w:pPr>
        <w:pStyle w:val="0"/>
        <w:spacing w:before="240" w:lineRule="auto"/>
        <w:ind w:firstLine="540"/>
        <w:jc w:val="both"/>
      </w:pPr>
      <w:r>
        <w:rPr>
          <w:sz w:val="24"/>
        </w:rPr>
        <w:t xml:space="preserve">3) гражданин позировал за плату.</w:t>
      </w:r>
    </w:p>
    <w:p>
      <w:pPr>
        <w:pStyle w:val="0"/>
        <w:spacing w:before="240" w:lineRule="auto"/>
        <w:ind w:firstLine="540"/>
        <w:jc w:val="both"/>
      </w:pPr>
      <w:r>
        <w:rPr>
          <w:sz w:val="24"/>
        </w:rPr>
        <w:t xml:space="preserve">2. Изготовленные в целях введения в гражданский оборот, а также находящиеся в обороте экземпляры материальных носителей, содержащих изображение гражданина, полученное или используемое с нарушением </w:t>
      </w:r>
      <w:hyperlink w:history="0" w:anchor="P2452" w:tooltip="1. Обнародование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согласия этого гражданина. После смерти гражданина его изображение может использоваться только с согласия детей и пережившего супруга, а при их отсутствии - с согласия родителей. Такое согласие не требуется в случаях, когда:">
        <w:r>
          <w:rPr>
            <w:sz w:val="24"/>
            <w:color w:val="0000ff"/>
          </w:rPr>
          <w:t xml:space="preserve">пункта 1</w:t>
        </w:r>
      </w:hyperlink>
      <w:r>
        <w:rPr>
          <w:sz w:val="24"/>
        </w:rPr>
        <w:t xml:space="preserve"> настоящей статьи, подлежат на основании судебного решения изъятию из оборота и уничтожению без какой бы то ни было компенсации.</w:t>
      </w:r>
    </w:p>
    <w:p>
      <w:pPr>
        <w:pStyle w:val="0"/>
        <w:jc w:val="both"/>
      </w:pPr>
      <w:r>
        <w:rPr>
          <w:sz w:val="24"/>
        </w:rPr>
        <w:t xml:space="preserve">(п. 2 введен Федеральным </w:t>
      </w:r>
      <w:hyperlink w:history="0" r:id="rId814"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02.07.2013 N 142-ФЗ)</w:t>
      </w:r>
    </w:p>
    <w:p>
      <w:pPr>
        <w:pStyle w:val="0"/>
        <w:spacing w:before="240" w:lineRule="auto"/>
        <w:ind w:firstLine="540"/>
        <w:jc w:val="both"/>
      </w:pPr>
      <w:r>
        <w:rPr>
          <w:sz w:val="24"/>
        </w:rPr>
        <w:t xml:space="preserve">3. Если изображение гражданина, полученное или используемое с нарушением </w:t>
      </w:r>
      <w:hyperlink w:history="0" w:anchor="P2452" w:tooltip="1. Обнародование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согласия этого гражданина. После смерти гражданина его изображение может использоваться только с согласия детей и пережившего супруга, а при их отсутствии - с согласия родителей. Такое согласие не требуется в случаях, когда:">
        <w:r>
          <w:rPr>
            <w:sz w:val="24"/>
            <w:color w:val="0000ff"/>
          </w:rPr>
          <w:t xml:space="preserve">пункта 1</w:t>
        </w:r>
      </w:hyperlink>
      <w:r>
        <w:rPr>
          <w:sz w:val="24"/>
        </w:rPr>
        <w:t xml:space="preserve"> настоящей статьи, распространено в сети "Интернет", гражданин вправе требовать удаления этого изображения, а также пресечения или запрещения дальнейшего его распространения.</w:t>
      </w:r>
    </w:p>
    <w:p>
      <w:pPr>
        <w:pStyle w:val="0"/>
        <w:jc w:val="both"/>
      </w:pPr>
      <w:r>
        <w:rPr>
          <w:sz w:val="24"/>
        </w:rPr>
        <w:t xml:space="preserve">(п. 3 введен Федеральным </w:t>
      </w:r>
      <w:hyperlink w:history="0" r:id="rId815"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02.07.2013 N 142-ФЗ)</w:t>
      </w:r>
    </w:p>
    <w:p>
      <w:pPr>
        <w:pStyle w:val="0"/>
        <w:ind w:firstLine="540"/>
        <w:jc w:val="both"/>
      </w:pPr>
      <w:r>
        <w:rPr>
          <w:sz w:val="24"/>
        </w:rPr>
      </w:r>
    </w:p>
    <w:p>
      <w:pPr>
        <w:pStyle w:val="2"/>
        <w:outlineLvl w:val="3"/>
        <w:ind w:firstLine="540"/>
        <w:jc w:val="both"/>
      </w:pPr>
      <w:r>
        <w:rPr>
          <w:sz w:val="24"/>
        </w:rPr>
        <w:t xml:space="preserve">Статья 152.2. Охрана частной жизни гражданина</w:t>
      </w:r>
    </w:p>
    <w:p>
      <w:pPr>
        <w:pStyle w:val="0"/>
        <w:ind w:firstLine="540"/>
        <w:jc w:val="both"/>
      </w:pPr>
      <w:r>
        <w:rPr>
          <w:sz w:val="24"/>
        </w:rPr>
      </w:r>
    </w:p>
    <w:p>
      <w:pPr>
        <w:pStyle w:val="0"/>
        <w:ind w:firstLine="540"/>
        <w:jc w:val="both"/>
      </w:pPr>
      <w:r>
        <w:rPr>
          <w:sz w:val="24"/>
        </w:rPr>
        <w:t xml:space="preserve">(введена Федеральным </w:t>
      </w:r>
      <w:hyperlink w:history="0" r:id="rId816"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02.07.2013 N 142-ФЗ)</w:t>
      </w:r>
    </w:p>
    <w:p>
      <w:pPr>
        <w:pStyle w:val="0"/>
        <w:ind w:firstLine="540"/>
        <w:jc w:val="both"/>
      </w:pPr>
      <w:r>
        <w:rPr>
          <w:sz w:val="24"/>
        </w:rPr>
      </w:r>
    </w:p>
    <w:bookmarkStart w:id="2465" w:name="P2465"/>
    <w:bookmarkEnd w:id="2465"/>
    <w:p>
      <w:pPr>
        <w:pStyle w:val="0"/>
        <w:ind w:firstLine="540"/>
        <w:jc w:val="both"/>
      </w:pPr>
      <w:r>
        <w:rPr>
          <w:sz w:val="24"/>
        </w:rPr>
        <w:t xml:space="preserve">1. 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жизни, в частности сведений о его происхождении, о месте его пребывания или жительства, о личной и семейной жизни.</w:t>
      </w:r>
    </w:p>
    <w:p>
      <w:pPr>
        <w:pStyle w:val="0"/>
        <w:spacing w:before="240" w:lineRule="auto"/>
        <w:ind w:firstLine="540"/>
        <w:jc w:val="both"/>
      </w:pPr>
      <w:r>
        <w:rPr>
          <w:sz w:val="24"/>
        </w:rPr>
        <w:t xml:space="preserve">Не являются нарушением правил, установленных </w:t>
      </w:r>
      <w:hyperlink w:history="0" w:anchor="P2465" w:tooltip="1. 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жизни, в частности сведений о его происхождении, о месте его пребывания или жительства, о личной и семейной жизни.">
        <w:r>
          <w:rPr>
            <w:sz w:val="24"/>
            <w:color w:val="0000ff"/>
          </w:rPr>
          <w:t xml:space="preserve">абзацем первым</w:t>
        </w:r>
      </w:hyperlink>
      <w:r>
        <w:rPr>
          <w:sz w:val="24"/>
        </w:rPr>
        <w:t xml:space="preserve"> настоящего пункта, сбор, хранение, распространение и использование информации о частной жизни гражданина в государственных, </w:t>
      </w:r>
      <w:hyperlink w:history="0" r:id="rId817" w:tooltip="Постановление Пленума Верховного Суда РФ от 15.06.2010 N 16 (ред. от 09.02.2012) &quot;О практике применения судами Закона Российской Федерации &quot;О средствах массовой информации&quot; {КонсультантПлюс}">
        <w:r>
          <w:rPr>
            <w:sz w:val="24"/>
            <w:color w:val="0000ff"/>
          </w:rPr>
          <w:t xml:space="preserve">общественных</w:t>
        </w:r>
      </w:hyperlink>
      <w:r>
        <w:rPr>
          <w:sz w:val="24"/>
        </w:rPr>
        <w:t xml:space="preserve"> или иных </w:t>
      </w:r>
      <w:hyperlink w:history="0" r:id="rId818"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публичных интересах</w:t>
        </w:r>
      </w:hyperlink>
      <w:r>
        <w:rPr>
          <w:sz w:val="24"/>
        </w:rPr>
        <w:t xml:space="preserve">, а также в случаях, если информация о частной жизни гражданина ранее стала общедоступной либо была раскрыта самим гражданином или по его воле.</w:t>
      </w:r>
    </w:p>
    <w:p>
      <w:pPr>
        <w:pStyle w:val="0"/>
        <w:spacing w:before="240" w:lineRule="auto"/>
        <w:ind w:firstLine="540"/>
        <w:jc w:val="both"/>
      </w:pPr>
      <w:r>
        <w:rPr>
          <w:sz w:val="24"/>
        </w:rPr>
        <w:t xml:space="preserve">2. Стороны обязательства не вправе разглашать ставшую известной им при возникновении и (или) исполнении обязательства информацию о частной жизни гражданина, являющегося стороной или третьим лицом в данном обязательстве, если соглашением не предусмотрена возможность такого разглашения информации о сторонах.</w:t>
      </w:r>
    </w:p>
    <w:p>
      <w:pPr>
        <w:pStyle w:val="0"/>
        <w:spacing w:before="240" w:lineRule="auto"/>
        <w:ind w:firstLine="540"/>
        <w:jc w:val="both"/>
      </w:pPr>
      <w:r>
        <w:rPr>
          <w:sz w:val="24"/>
        </w:rPr>
        <w:t xml:space="preserve">3. Неправомерным распространением полученной с нарушением закона информации о частной жизни гражданина считается, в частности, ее использование при создании произведений науки, литературы и искусства, если такое использование нарушает интересы гражданина.</w:t>
      </w:r>
    </w:p>
    <w:p>
      <w:pPr>
        <w:pStyle w:val="0"/>
        <w:spacing w:before="240" w:lineRule="auto"/>
        <w:ind w:firstLine="540"/>
        <w:jc w:val="both"/>
      </w:pPr>
      <w:r>
        <w:rPr>
          <w:sz w:val="24"/>
        </w:rPr>
        <w:t xml:space="preserve">4. В случаях, когда информация о частной жизни гражданина, полученная с нарушением закона, содержится в документах, видеозаписях или на иных материальных носителях, гражданин вправе обратиться в суд с требованием об удалении соответствующей информации, а также о пресечении или запрещении дальнейшего ее распространения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соответствующую информацию, если без уничтожения таких экземпляров материальных носителей удаление соответствующей информации невозможно.</w:t>
      </w:r>
    </w:p>
    <w:p>
      <w:pPr>
        <w:pStyle w:val="0"/>
        <w:spacing w:before="240" w:lineRule="auto"/>
        <w:ind w:firstLine="540"/>
        <w:jc w:val="both"/>
      </w:pPr>
      <w:r>
        <w:rPr>
          <w:sz w:val="24"/>
        </w:rPr>
        <w:t xml:space="preserve">5. Право требовать защиты частной жизни гражданина способами, предусмотренными </w:t>
      </w:r>
      <w:hyperlink w:history="0" w:anchor="P2414" w:tooltip="2. Нематериальные блага защищаются в соответствии с настоящим Кодексом и другими законами в случаях и в порядке, ими предусмотренных, а также в тех случаях и пределах, в каких использование способов защиты гражданских прав (статья 12) вытекает из существа нарушенного нематериального блага или личного неимущественного права и характера последствий этого нарушения.">
        <w:r>
          <w:rPr>
            <w:sz w:val="24"/>
            <w:color w:val="0000ff"/>
          </w:rPr>
          <w:t xml:space="preserve">пунктом 2 статьи 150</w:t>
        </w:r>
      </w:hyperlink>
      <w:r>
        <w:rPr>
          <w:sz w:val="24"/>
        </w:rPr>
        <w:t xml:space="preserve"> настоящего Кодекса и настоящей статьей, в случае его смерти имеют дети, родители и переживший супруг такого гражданина.</w:t>
      </w:r>
    </w:p>
    <w:p>
      <w:pPr>
        <w:pStyle w:val="0"/>
        <w:jc w:val="both"/>
      </w:pPr>
      <w:r>
        <w:rPr>
          <w:sz w:val="24"/>
        </w:rPr>
      </w:r>
    </w:p>
    <w:p>
      <w:pPr>
        <w:pStyle w:val="2"/>
        <w:outlineLvl w:val="1"/>
        <w:jc w:val="center"/>
      </w:pPr>
      <w:r>
        <w:rPr>
          <w:sz w:val="24"/>
        </w:rPr>
        <w:t xml:space="preserve">Подраздел 4. СДЕЛКИ. РЕШЕНИЯ СОБРАНИЙ. ПРЕДСТАВИТЕЛЬСТВО</w:t>
      </w:r>
    </w:p>
    <w:p>
      <w:pPr>
        <w:pStyle w:val="0"/>
        <w:jc w:val="center"/>
      </w:pPr>
      <w:r>
        <w:rPr>
          <w:sz w:val="24"/>
        </w:rPr>
        <w:t xml:space="preserve">(в ред. Федерального </w:t>
      </w:r>
      <w:hyperlink w:history="0" r:id="rId81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совершения резидентами сделок с иностранными лицами в связи с временными мерами экономического характера по обеспечению финансовой стабильности Российской Федерации см. </w:t>
            </w:r>
            <w:hyperlink w:history="0" r:id="rId820" w:tooltip="Указ Президента РФ от 01.03.2022 N 81 (с изм. от 20.05.2024) &quot;О дополнительных временных мерах экономического характера по обеспечению финансовой стабильности Российской Федерации&quot; {КонсультантПлюс}">
              <w:r>
                <w:rPr>
                  <w:sz w:val="24"/>
                  <w:color w:val="0000ff"/>
                </w:rPr>
                <w:t xml:space="preserve">Указ</w:t>
              </w:r>
            </w:hyperlink>
            <w:r>
              <w:rPr>
                <w:sz w:val="24"/>
                <w:color w:val="392c69"/>
              </w:rPr>
              <w:t xml:space="preserve"> Президента РФ от 01.03.2022 N 81, </w:t>
            </w:r>
            <w:hyperlink w:history="0" r:id="rId821" w:tooltip="Постановление Правительства РФ от 06.03.2022 N 295 (ред. от 22.05.2025) &quot;Об утверждении Правил выдачи Правительственной комиссией по контролю за осуществлением иностранных инвестиций в Российской Федерации разрешений в целях реализации дополнительных временных мер экономического характера по обеспечению финансовой стабильности Российской Федерации и иных разрешений, предусмотренных отдельными указами Президента Российской Федерации, а также реализации иных полномочий в указанных целях и внесении изменения в {КонсультантПлюс}">
              <w:r>
                <w:rPr>
                  <w:sz w:val="24"/>
                  <w:color w:val="0000ff"/>
                </w:rPr>
                <w:t xml:space="preserve">Постановление</w:t>
              </w:r>
            </w:hyperlink>
            <w:r>
              <w:rPr>
                <w:sz w:val="24"/>
                <w:color w:val="392c69"/>
              </w:rPr>
              <w:t xml:space="preserve"> Правительства РФ от 06.03.2022 N 295.</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77" w:name="P2477"/>
    <w:bookmarkEnd w:id="2477"/>
    <w:p>
      <w:pPr>
        <w:pStyle w:val="2"/>
        <w:spacing w:before="300" w:lineRule="auto"/>
        <w:outlineLvl w:val="2"/>
        <w:jc w:val="center"/>
      </w:pPr>
      <w:r>
        <w:rPr>
          <w:sz w:val="24"/>
        </w:rPr>
        <w:t xml:space="preserve">Глава 9. СДЕЛКИ</w:t>
      </w:r>
    </w:p>
    <w:p>
      <w:pPr>
        <w:pStyle w:val="0"/>
        <w:jc w:val="both"/>
      </w:pPr>
      <w:r>
        <w:rPr>
          <w:sz w:val="24"/>
        </w:rPr>
      </w:r>
    </w:p>
    <w:p>
      <w:pPr>
        <w:pStyle w:val="2"/>
        <w:outlineLvl w:val="3"/>
        <w:jc w:val="center"/>
      </w:pPr>
      <w:r>
        <w:rPr>
          <w:sz w:val="24"/>
        </w:rPr>
        <w:t xml:space="preserve">§ 1. Понятие, виды и форма сделок</w:t>
      </w:r>
    </w:p>
    <w:p>
      <w:pPr>
        <w:pStyle w:val="0"/>
        <w:jc w:val="both"/>
      </w:pPr>
      <w:r>
        <w:rPr>
          <w:sz w:val="24"/>
        </w:rPr>
      </w:r>
    </w:p>
    <w:p>
      <w:pPr>
        <w:pStyle w:val="2"/>
        <w:outlineLvl w:val="4"/>
        <w:ind w:firstLine="540"/>
        <w:jc w:val="both"/>
      </w:pPr>
      <w:r>
        <w:rPr>
          <w:sz w:val="24"/>
        </w:rPr>
        <w:t xml:space="preserve">Статья 153. Понятие сделки</w:t>
      </w:r>
    </w:p>
    <w:p>
      <w:pPr>
        <w:pStyle w:val="0"/>
        <w:jc w:val="both"/>
      </w:pPr>
      <w:r>
        <w:rPr>
          <w:sz w:val="24"/>
        </w:rPr>
      </w:r>
    </w:p>
    <w:p>
      <w:pPr>
        <w:pStyle w:val="0"/>
        <w:ind w:firstLine="540"/>
        <w:jc w:val="both"/>
      </w:pPr>
      <w:hyperlink w:history="0" r:id="rId82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Сделками</w:t>
        </w:r>
      </w:hyperlink>
      <w:r>
        <w:rPr>
          <w:sz w:val="24"/>
        </w:rPr>
        <w:t xml:space="preserve"> признаются действия граждан и юридических лиц, направленные на установление, изменение или прекращение гражданских прав и обязанностей.</w:t>
      </w:r>
    </w:p>
    <w:p>
      <w:pPr>
        <w:pStyle w:val="0"/>
        <w:jc w:val="both"/>
      </w:pPr>
      <w:r>
        <w:rPr>
          <w:sz w:val="24"/>
        </w:rPr>
      </w:r>
    </w:p>
    <w:p>
      <w:pPr>
        <w:pStyle w:val="2"/>
        <w:outlineLvl w:val="4"/>
        <w:ind w:firstLine="540"/>
        <w:jc w:val="both"/>
      </w:pPr>
      <w:r>
        <w:rPr>
          <w:sz w:val="24"/>
        </w:rPr>
        <w:t xml:space="preserve">Статья 154. Договоры и односторонние сделки</w:t>
      </w:r>
    </w:p>
    <w:p>
      <w:pPr>
        <w:pStyle w:val="0"/>
        <w:jc w:val="both"/>
      </w:pPr>
      <w:r>
        <w:rPr>
          <w:sz w:val="24"/>
        </w:rPr>
      </w:r>
    </w:p>
    <w:p>
      <w:pPr>
        <w:pStyle w:val="0"/>
        <w:ind w:firstLine="540"/>
        <w:jc w:val="both"/>
      </w:pPr>
      <w:r>
        <w:rPr>
          <w:sz w:val="24"/>
        </w:rPr>
        <w:t xml:space="preserve">1. Сделки могут быть двух- или многосторонними (договоры) и односторонними.</w:t>
      </w:r>
    </w:p>
    <w:p>
      <w:pPr>
        <w:pStyle w:val="0"/>
        <w:spacing w:before="240" w:lineRule="auto"/>
        <w:ind w:firstLine="540"/>
        <w:jc w:val="both"/>
      </w:pPr>
      <w:r>
        <w:rPr>
          <w:sz w:val="24"/>
        </w:rPr>
        <w:t xml:space="preserve">2. Односторонней считается сделка, для совершения которой в соответствии с законом, иными правовыми актами или соглашением сторон необходимо и достаточно выражения воли одной стороны.</w:t>
      </w:r>
    </w:p>
    <w:p>
      <w:pPr>
        <w:pStyle w:val="0"/>
        <w:spacing w:before="240" w:lineRule="auto"/>
        <w:ind w:firstLine="540"/>
        <w:jc w:val="both"/>
      </w:pPr>
      <w:r>
        <w:rPr>
          <w:sz w:val="24"/>
        </w:rPr>
        <w:t xml:space="preserve">3.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pPr>
        <w:pStyle w:val="0"/>
        <w:jc w:val="both"/>
      </w:pPr>
      <w:r>
        <w:rPr>
          <w:sz w:val="24"/>
        </w:rPr>
      </w:r>
    </w:p>
    <w:p>
      <w:pPr>
        <w:pStyle w:val="2"/>
        <w:outlineLvl w:val="4"/>
        <w:ind w:firstLine="540"/>
        <w:jc w:val="both"/>
      </w:pPr>
      <w:r>
        <w:rPr>
          <w:sz w:val="24"/>
        </w:rPr>
        <w:t xml:space="preserve">Статья 155. Обязанности по односторонней сделке</w:t>
      </w:r>
    </w:p>
    <w:p>
      <w:pPr>
        <w:pStyle w:val="0"/>
        <w:jc w:val="both"/>
      </w:pPr>
      <w:r>
        <w:rPr>
          <w:sz w:val="24"/>
        </w:rPr>
      </w:r>
    </w:p>
    <w:p>
      <w:pPr>
        <w:pStyle w:val="0"/>
        <w:ind w:firstLine="540"/>
        <w:jc w:val="both"/>
      </w:pPr>
      <w:r>
        <w:rPr>
          <w:sz w:val="24"/>
        </w:rPr>
        <w:t xml:space="preserve">Односторонняя сделка создает обязанности для лица, совершившего сделку. Она может создавать обязанности для других лиц лишь в случаях, установленных </w:t>
      </w:r>
      <w:hyperlink w:history="0" r:id="rId823" w:tooltip="&quot;Гражданский кодекс Российской Федерации (часть третья)&quot; от 26.11.2001 N 146-ФЗ (ред. от 08.08.2024) {КонсультантПлюс}">
        <w:r>
          <w:rPr>
            <w:sz w:val="24"/>
            <w:color w:val="0000ff"/>
          </w:rPr>
          <w:t xml:space="preserve">законом</w:t>
        </w:r>
      </w:hyperlink>
      <w:r>
        <w:rPr>
          <w:sz w:val="24"/>
        </w:rPr>
        <w:t xml:space="preserve"> либо соглашением с этими лицами.</w:t>
      </w:r>
    </w:p>
    <w:p>
      <w:pPr>
        <w:pStyle w:val="0"/>
        <w:jc w:val="both"/>
      </w:pPr>
      <w:r>
        <w:rPr>
          <w:sz w:val="24"/>
        </w:rPr>
      </w:r>
    </w:p>
    <w:p>
      <w:pPr>
        <w:pStyle w:val="2"/>
        <w:outlineLvl w:val="4"/>
        <w:ind w:firstLine="540"/>
        <w:jc w:val="both"/>
      </w:pPr>
      <w:r>
        <w:rPr>
          <w:sz w:val="24"/>
        </w:rPr>
        <w:t xml:space="preserve">Статья 156. Правовое регулирование односторонних сделок</w:t>
      </w:r>
    </w:p>
    <w:p>
      <w:pPr>
        <w:pStyle w:val="0"/>
        <w:jc w:val="both"/>
      </w:pPr>
      <w:r>
        <w:rPr>
          <w:sz w:val="24"/>
        </w:rPr>
      </w:r>
    </w:p>
    <w:p>
      <w:pPr>
        <w:pStyle w:val="0"/>
        <w:ind w:firstLine="540"/>
        <w:jc w:val="both"/>
      </w:pPr>
      <w:r>
        <w:rPr>
          <w:sz w:val="24"/>
        </w:rPr>
        <w:t xml:space="preserve">К односторонним сделкам соответственно применяются </w:t>
      </w:r>
      <w:hyperlink w:history="0" w:anchor="P4048" w:tooltip="Раздел III. ОБЩАЯ ЧАСТЬ ОБЯЗАТЕЛЬСТВЕННОГО ПРАВА">
        <w:r>
          <w:rPr>
            <w:sz w:val="24"/>
            <w:color w:val="0000ff"/>
          </w:rPr>
          <w:t xml:space="preserve">общие положения</w:t>
        </w:r>
      </w:hyperlink>
      <w:r>
        <w:rPr>
          <w:sz w:val="24"/>
        </w:rPr>
        <w:t xml:space="preserve"> об обязательствах и о договорах, поскольку это не противоречит закону, одностороннему характеру и существу сделки.</w:t>
      </w:r>
    </w:p>
    <w:p>
      <w:pPr>
        <w:pStyle w:val="0"/>
        <w:jc w:val="both"/>
      </w:pPr>
      <w:r>
        <w:rPr>
          <w:sz w:val="24"/>
        </w:rPr>
        <w:t xml:space="preserve">(в ред. Федерального </w:t>
      </w:r>
      <w:hyperlink w:history="0" r:id="rId82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p>
      <w:pPr>
        <w:pStyle w:val="2"/>
        <w:outlineLvl w:val="4"/>
        <w:ind w:firstLine="540"/>
        <w:jc w:val="both"/>
      </w:pPr>
      <w:r>
        <w:rPr>
          <w:sz w:val="24"/>
        </w:rPr>
        <w:t xml:space="preserve">Статья 157. Сделки, совершенные под условием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157 ГК РФ </w:t>
            </w:r>
            <w:hyperlink w:history="0" r:id="rId825" w:tooltip="Перечень позиций высших судов к ст. 157 ГК РФ &quot;Сделки, совершенные под условием&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Сделка считается совершенной под отлагательным условием, если стороны поставили возникновение прав и обязанностей в зависимость от обстоятельства, относительно которого неизвестно, наступит оно или не наступит.</w:t>
      </w:r>
    </w:p>
    <w:p>
      <w:pPr>
        <w:pStyle w:val="0"/>
        <w:spacing w:before="240" w:lineRule="auto"/>
        <w:ind w:firstLine="540"/>
        <w:jc w:val="both"/>
      </w:pPr>
      <w:r>
        <w:rPr>
          <w:sz w:val="24"/>
        </w:rPr>
        <w:t xml:space="preserve">2. Сделка считается совершенной под отменительным условием, если стороны поставили прекращение прав и обязанностей в зависимость от обстоятельства, относительно которого неизвестно, наступит оно или не наступит.</w:t>
      </w:r>
    </w:p>
    <w:p>
      <w:pPr>
        <w:pStyle w:val="0"/>
        <w:spacing w:before="240" w:lineRule="auto"/>
        <w:ind w:firstLine="540"/>
        <w:jc w:val="both"/>
      </w:pPr>
      <w:r>
        <w:rPr>
          <w:sz w:val="24"/>
        </w:rPr>
        <w:t xml:space="preserve">3. Если наступлению условия недобросовестно воспрепятствовала сторона, которой наступление условия невыгодно, то условие признается наступившим.</w:t>
      </w:r>
    </w:p>
    <w:p>
      <w:pPr>
        <w:pStyle w:val="0"/>
        <w:spacing w:before="240" w:lineRule="auto"/>
        <w:ind w:firstLine="540"/>
        <w:jc w:val="both"/>
      </w:pPr>
      <w:r>
        <w:rPr>
          <w:sz w:val="24"/>
        </w:rPr>
        <w:t xml:space="preserve">Если наступлению условия недобросовестно содействовала сторона, которой наступление условия выгодно, то условие признается ненаступившим.</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Правила ст. 157.1 </w:t>
            </w:r>
            <w:hyperlink w:history="0" r:id="rId82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применяются</w:t>
              </w:r>
            </w:hyperlink>
            <w:r>
              <w:rPr>
                <w:sz w:val="24"/>
                <w:color w:val="392c69"/>
              </w:rPr>
              <w:t xml:space="preserve"> к случаям дачи согласия на совершение сделок после 01.09.2013 (ФЗ от 07.05.2013 N 100-ФЗ).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4"/>
        <w:ind w:firstLine="540"/>
        <w:jc w:val="both"/>
      </w:pPr>
      <w:r>
        <w:rPr>
          <w:sz w:val="24"/>
        </w:rPr>
        <w:t xml:space="preserve">Статья 157.1. Согласие на совершение сделки</w:t>
      </w:r>
    </w:p>
    <w:p>
      <w:pPr>
        <w:pStyle w:val="0"/>
        <w:ind w:firstLine="540"/>
        <w:jc w:val="both"/>
      </w:pPr>
      <w:r>
        <w:rPr>
          <w:sz w:val="24"/>
        </w:rPr>
      </w:r>
    </w:p>
    <w:p>
      <w:pPr>
        <w:pStyle w:val="0"/>
        <w:ind w:firstLine="540"/>
        <w:jc w:val="both"/>
      </w:pPr>
      <w:r>
        <w:rPr>
          <w:sz w:val="24"/>
        </w:rPr>
        <w:t xml:space="preserve">(введена Федеральным </w:t>
      </w:r>
      <w:hyperlink w:history="0" r:id="rId82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157.1 ГК РФ </w:t>
            </w:r>
            <w:hyperlink w:history="0" r:id="rId828" w:tooltip="Перечень позиций высших судов к ст. 157.1 ГК РФ &quot;Согласие на совершение сделк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Правила настоящей статьи применяются, если другое не предусмотрено законом или иным правовым актом.</w:t>
      </w:r>
    </w:p>
    <w:p>
      <w:pPr>
        <w:pStyle w:val="0"/>
        <w:spacing w:before="240" w:lineRule="auto"/>
        <w:ind w:firstLine="540"/>
        <w:jc w:val="both"/>
      </w:pPr>
      <w:r>
        <w:rPr>
          <w:sz w:val="24"/>
        </w:rPr>
        <w:t xml:space="preserve">2. Если на совершение сделки в силу </w:t>
      </w:r>
      <w:r>
        <w:rPr>
          <w:sz w:val="24"/>
        </w:rPr>
        <w:t xml:space="preserve">закона</w:t>
      </w:r>
      <w:r>
        <w:rPr>
          <w:sz w:val="24"/>
        </w:rPr>
        <w:t xml:space="preserve"> требуется </w:t>
      </w:r>
      <w:r>
        <w:rPr>
          <w:sz w:val="24"/>
        </w:rPr>
        <w:t xml:space="preserve">согласие</w:t>
      </w:r>
      <w:r>
        <w:rPr>
          <w:sz w:val="24"/>
        </w:rPr>
        <w:t xml:space="preserve"> третьего лица, органа юридического лица или государственного органа либо органа местного самоуправления, о своем согласии или об отказе в нем третье лицо или соответствующий орган сообщает лицу, запросившему согласие, либо иному заинтересованному лицу в разумный срок после получения обращения лица, запросившего согласие.</w:t>
      </w:r>
    </w:p>
    <w:p>
      <w:pPr>
        <w:pStyle w:val="0"/>
        <w:spacing w:before="240" w:lineRule="auto"/>
        <w:ind w:firstLine="540"/>
        <w:jc w:val="both"/>
      </w:pPr>
      <w:r>
        <w:rPr>
          <w:sz w:val="24"/>
        </w:rPr>
        <w:t xml:space="preserve">3. В предварительном </w:t>
      </w:r>
      <w:hyperlink w:history="0" r:id="rId82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согласии</w:t>
        </w:r>
      </w:hyperlink>
      <w:r>
        <w:rPr>
          <w:sz w:val="24"/>
        </w:rPr>
        <w:t xml:space="preserve"> на совершение сделки должен быть определен предмет сделки, на совершение которой дается согласие.</w:t>
      </w:r>
    </w:p>
    <w:p>
      <w:pPr>
        <w:pStyle w:val="0"/>
        <w:spacing w:before="240" w:lineRule="auto"/>
        <w:ind w:firstLine="540"/>
        <w:jc w:val="both"/>
      </w:pPr>
      <w:r>
        <w:rPr>
          <w:sz w:val="24"/>
        </w:rPr>
        <w:t xml:space="preserve">При последующем согласии (одобрении) должна быть указана сделка, на совершение которой дано согласие.</w:t>
      </w:r>
    </w:p>
    <w:p>
      <w:pPr>
        <w:pStyle w:val="0"/>
        <w:spacing w:before="240" w:lineRule="auto"/>
        <w:ind w:firstLine="540"/>
        <w:jc w:val="both"/>
      </w:pPr>
      <w:r>
        <w:rPr>
          <w:sz w:val="24"/>
        </w:rPr>
        <w:t xml:space="preserve">4. Молчание не считается согласием на совершение сделки, за исключением случаев, установленных </w:t>
      </w:r>
      <w:r>
        <w:rPr>
          <w:sz w:val="24"/>
        </w:rPr>
        <w:t xml:space="preserve">законом</w:t>
      </w:r>
      <w:r>
        <w:rPr>
          <w:sz w:val="24"/>
        </w:rPr>
        <w:t xml:space="preserve">.</w:t>
      </w:r>
    </w:p>
    <w:p>
      <w:pPr>
        <w:pStyle w:val="0"/>
        <w:jc w:val="both"/>
      </w:pPr>
      <w:r>
        <w:rPr>
          <w:sz w:val="24"/>
        </w:rPr>
      </w:r>
    </w:p>
    <w:bookmarkStart w:id="2521" w:name="P2521"/>
    <w:bookmarkEnd w:id="2521"/>
    <w:p>
      <w:pPr>
        <w:pStyle w:val="2"/>
        <w:outlineLvl w:val="4"/>
        <w:ind w:firstLine="540"/>
        <w:jc w:val="both"/>
      </w:pPr>
      <w:r>
        <w:rPr>
          <w:sz w:val="24"/>
        </w:rPr>
        <w:t xml:space="preserve">Статья 158. Форма сделок</w:t>
      </w:r>
    </w:p>
    <w:p>
      <w:pPr>
        <w:pStyle w:val="0"/>
        <w:jc w:val="both"/>
      </w:pPr>
      <w:r>
        <w:rPr>
          <w:sz w:val="24"/>
        </w:rPr>
      </w:r>
    </w:p>
    <w:p>
      <w:pPr>
        <w:pStyle w:val="0"/>
        <w:ind w:firstLine="540"/>
        <w:jc w:val="both"/>
      </w:pPr>
      <w:r>
        <w:rPr>
          <w:sz w:val="24"/>
        </w:rPr>
        <w:t xml:space="preserve">1. Сделки совершаются устно или в письменной форме (простой или нотариальной).</w:t>
      </w:r>
    </w:p>
    <w:p>
      <w:pPr>
        <w:pStyle w:val="0"/>
        <w:spacing w:before="240" w:lineRule="auto"/>
        <w:ind w:firstLine="540"/>
        <w:jc w:val="both"/>
      </w:pPr>
      <w:r>
        <w:rPr>
          <w:sz w:val="24"/>
        </w:rPr>
        <w:t xml:space="preserve">2. Сделка, которая может быть совершена устно, считается совершенной и в том случае, когда из поведения лица явствует его воля совершить сделку.</w:t>
      </w:r>
    </w:p>
    <w:p>
      <w:pPr>
        <w:pStyle w:val="0"/>
        <w:spacing w:before="240" w:lineRule="auto"/>
        <w:ind w:firstLine="540"/>
        <w:jc w:val="both"/>
      </w:pPr>
      <w:r>
        <w:rPr>
          <w:sz w:val="24"/>
        </w:rPr>
        <w:t xml:space="preserve">3. Молчание признается выражением воли совершить сделку в случаях, предусмотренных </w:t>
      </w:r>
      <w:r>
        <w:rPr>
          <w:sz w:val="24"/>
        </w:rPr>
        <w:t xml:space="preserve">законом</w:t>
      </w:r>
      <w:r>
        <w:rPr>
          <w:sz w:val="24"/>
        </w:rPr>
        <w:t xml:space="preserve"> или соглашением сторон.</w:t>
      </w:r>
    </w:p>
    <w:p>
      <w:pPr>
        <w:pStyle w:val="0"/>
        <w:jc w:val="both"/>
      </w:pPr>
      <w:r>
        <w:rPr>
          <w:sz w:val="24"/>
        </w:rPr>
      </w:r>
    </w:p>
    <w:bookmarkStart w:id="2527" w:name="P2527"/>
    <w:bookmarkEnd w:id="2527"/>
    <w:p>
      <w:pPr>
        <w:pStyle w:val="2"/>
        <w:outlineLvl w:val="4"/>
        <w:ind w:firstLine="540"/>
        <w:jc w:val="both"/>
      </w:pPr>
      <w:r>
        <w:rPr>
          <w:sz w:val="24"/>
        </w:rPr>
        <w:t xml:space="preserve">Статья 159. Устные сделки</w:t>
      </w:r>
    </w:p>
    <w:p>
      <w:pPr>
        <w:pStyle w:val="0"/>
        <w:jc w:val="both"/>
      </w:pPr>
      <w:r>
        <w:rPr>
          <w:sz w:val="24"/>
        </w:rPr>
      </w:r>
    </w:p>
    <w:p>
      <w:pPr>
        <w:pStyle w:val="0"/>
        <w:ind w:firstLine="540"/>
        <w:jc w:val="both"/>
      </w:pPr>
      <w:r>
        <w:rPr>
          <w:sz w:val="24"/>
        </w:rPr>
        <w:t xml:space="preserve">1. Сделка, для которой законом или соглашением сторон не установлена письменная (простая или нотариальная) форма, может быть совершена устно.</w:t>
      </w:r>
    </w:p>
    <w:p>
      <w:pPr>
        <w:pStyle w:val="0"/>
        <w:spacing w:before="240" w:lineRule="auto"/>
        <w:ind w:firstLine="540"/>
        <w:jc w:val="both"/>
      </w:pPr>
      <w:r>
        <w:rPr>
          <w:sz w:val="24"/>
        </w:rPr>
        <w:t xml:space="preserve">2. Если иное не установлено соглашением сторон, могут совершаться устно все сделки, исполняемые при самом их совершении, за исключением сделок, для которых установлена нотариальная форма, и сделок, несоблюдение простой письменной формы которых влечет их недействительность.</w:t>
      </w:r>
    </w:p>
    <w:p>
      <w:pPr>
        <w:pStyle w:val="0"/>
        <w:spacing w:before="240" w:lineRule="auto"/>
        <w:ind w:firstLine="540"/>
        <w:jc w:val="both"/>
      </w:pPr>
      <w:r>
        <w:rPr>
          <w:sz w:val="24"/>
        </w:rPr>
        <w:t xml:space="preserve">3. Сделки во исполнение договора, заключенного в письменной форме, могут по соглашению сторон совершаться устно, если это не противоречит закону, иным правовым актам и договору.</w:t>
      </w:r>
    </w:p>
    <w:p>
      <w:pPr>
        <w:pStyle w:val="0"/>
        <w:jc w:val="both"/>
      </w:pPr>
      <w:r>
        <w:rPr>
          <w:sz w:val="24"/>
        </w:rPr>
      </w:r>
    </w:p>
    <w:p>
      <w:pPr>
        <w:pStyle w:val="2"/>
        <w:outlineLvl w:val="4"/>
        <w:ind w:firstLine="540"/>
        <w:jc w:val="both"/>
      </w:pPr>
      <w:r>
        <w:rPr>
          <w:sz w:val="24"/>
        </w:rPr>
        <w:t xml:space="preserve">Статья 160. Письменная форма сделки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160 ГК РФ </w:t>
            </w:r>
            <w:hyperlink w:history="0" r:id="rId830" w:tooltip="Перечень позиций высших судов к ст. 160 ГК РФ &quot;Письменная форма сделк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w:t>
      </w:r>
    </w:p>
    <w:bookmarkStart w:id="2537" w:name="P2537"/>
    <w:bookmarkEnd w:id="2537"/>
    <w:p>
      <w:pPr>
        <w:pStyle w:val="0"/>
        <w:spacing w:before="240" w:lineRule="auto"/>
        <w:ind w:firstLine="540"/>
        <w:jc w:val="both"/>
      </w:pPr>
      <w:r>
        <w:rPr>
          <w:sz w:val="24"/>
        </w:rPr>
        <w:t xml:space="preserve">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pPr>
        <w:pStyle w:val="0"/>
        <w:spacing w:before="240" w:lineRule="auto"/>
        <w:ind w:firstLine="540"/>
        <w:jc w:val="both"/>
      </w:pPr>
      <w:r>
        <w:rPr>
          <w:sz w:val="24"/>
        </w:rPr>
        <w:t xml:space="preserve">Двусторонние (многосторонние) сделки могут совершаться способами, установленными </w:t>
      </w:r>
      <w:hyperlink w:history="0" w:anchor="P5771" w:tooltip="2.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абзаца второго пункта 1 статьи 160 настоящего Кодекса.">
        <w:r>
          <w:rPr>
            <w:sz w:val="24"/>
            <w:color w:val="0000ff"/>
          </w:rPr>
          <w:t xml:space="preserve">пунктами 2</w:t>
        </w:r>
      </w:hyperlink>
      <w:r>
        <w:rPr>
          <w:sz w:val="24"/>
        </w:rPr>
        <w:t xml:space="preserve"> и </w:t>
      </w:r>
      <w:hyperlink w:history="0" w:anchor="P5773" w:tooltip="3. 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
        <w:r>
          <w:rPr>
            <w:sz w:val="24"/>
            <w:color w:val="0000ff"/>
          </w:rPr>
          <w:t xml:space="preserve">3 статьи 434</w:t>
        </w:r>
      </w:hyperlink>
      <w:r>
        <w:rPr>
          <w:sz w:val="24"/>
        </w:rPr>
        <w:t xml:space="preserve"> настоящего Кодекса.</w:t>
      </w:r>
    </w:p>
    <w:p>
      <w:pPr>
        <w:pStyle w:val="0"/>
        <w:spacing w:before="240" w:lineRule="auto"/>
        <w:ind w:firstLine="540"/>
        <w:jc w:val="both"/>
      </w:pPr>
      <w:r>
        <w:rPr>
          <w:sz w:val="24"/>
        </w:rPr>
        <w:t xml:space="preserve">Законом, иными правовыми актами и соглашением сторон могут устанавливаться дополнительные требования, которым должна соответствовать форма сделки (совершение на бланке определенной формы, скрепление печатью и тому подобное), и предусматриваться последствия несоблюдения этих требований. Если такие последствия не предусмотрены, применяются последствия несоблюдения простой письменной формы сделки </w:t>
      </w:r>
      <w:hyperlink w:history="0" w:anchor="P2557" w:tooltip="1. 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
        <w:r>
          <w:rPr>
            <w:sz w:val="24"/>
            <w:color w:val="0000ff"/>
          </w:rPr>
          <w:t xml:space="preserve">(пункт 1 статьи 162)</w:t>
        </w:r>
      </w:hyperlink>
      <w:r>
        <w:rPr>
          <w:sz w:val="24"/>
        </w:rPr>
        <w:t xml:space="preserve">.</w:t>
      </w:r>
    </w:p>
    <w:p>
      <w:pPr>
        <w:pStyle w:val="0"/>
        <w:jc w:val="both"/>
      </w:pPr>
      <w:r>
        <w:rPr>
          <w:sz w:val="24"/>
        </w:rPr>
        <w:t xml:space="preserve">(п. 1 в ред. Федерального </w:t>
      </w:r>
      <w:hyperlink w:history="0" r:id="rId831"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18.03.2019 N 34-ФЗ)</w:t>
      </w:r>
    </w:p>
    <w:p>
      <w:pPr>
        <w:pStyle w:val="0"/>
        <w:spacing w:before="240" w:lineRule="auto"/>
        <w:ind w:firstLine="540"/>
        <w:jc w:val="both"/>
      </w:pPr>
      <w:r>
        <w:rPr>
          <w:sz w:val="24"/>
        </w:rPr>
        <w:t xml:space="preserve">2. Использование при совершении сделок </w:t>
      </w:r>
      <w:hyperlink w:history="0" r:id="rId832" w:tooltip="&lt;Письмо&gt; МНС РФ от 01.04.2004 N 18-0-09/000042@ &quot;Об использовании факсимиле подписи&quot; {КонсультантПлюс}">
        <w:r>
          <w:rPr>
            <w:sz w:val="24"/>
            <w:color w:val="0000ff"/>
          </w:rPr>
          <w:t xml:space="preserve">факсимильного воспроизведения подписи</w:t>
        </w:r>
      </w:hyperlink>
      <w:r>
        <w:rPr>
          <w:sz w:val="24"/>
        </w:rPr>
        <w:t xml:space="preserve"> с помощью средств механического или иного копирования либо иного аналога собственноручной подписи допускается в случаях и в порядке, предусмотренных </w:t>
      </w:r>
      <w:r>
        <w:rPr>
          <w:sz w:val="24"/>
        </w:rPr>
        <w:t xml:space="preserve">законом</w:t>
      </w:r>
      <w:r>
        <w:rPr>
          <w:sz w:val="24"/>
        </w:rPr>
        <w:t xml:space="preserve">, иными правовыми актами или соглашением сторон.</w:t>
      </w:r>
    </w:p>
    <w:p>
      <w:pPr>
        <w:pStyle w:val="0"/>
        <w:jc w:val="both"/>
      </w:pPr>
      <w:r>
        <w:rPr>
          <w:sz w:val="24"/>
        </w:rPr>
        <w:t xml:space="preserve">(в ред. Федеральных законов от 06.04.2011 </w:t>
      </w:r>
      <w:hyperlink w:history="0" r:id="rId833" w:tooltip="Федеральный закон от 06.04.2011 N 65-ФЗ &quot;О внесении изменений в отдельные законодательные акты Российской Федерации в связи с принятием Федерального закона &quot;Об электронной подписи&quot; {КонсультантПлюс}">
        <w:r>
          <w:rPr>
            <w:sz w:val="24"/>
            <w:color w:val="0000ff"/>
          </w:rPr>
          <w:t xml:space="preserve">N 65-ФЗ</w:t>
        </w:r>
      </w:hyperlink>
      <w:r>
        <w:rPr>
          <w:sz w:val="24"/>
        </w:rPr>
        <w:t xml:space="preserve">, от 18.03.2019 </w:t>
      </w:r>
      <w:hyperlink w:history="0" r:id="rId834"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sz w:val="24"/>
            <w:color w:val="0000ff"/>
          </w:rPr>
          <w:t xml:space="preserve">N 34-ФЗ</w:t>
        </w:r>
      </w:hyperlink>
      <w:r>
        <w:rPr>
          <w:sz w:val="24"/>
        </w:rPr>
        <w:t xml:space="preserve">)</w:t>
      </w:r>
    </w:p>
    <w:p>
      <w:pPr>
        <w:pStyle w:val="0"/>
        <w:spacing w:before="240" w:lineRule="auto"/>
        <w:ind w:firstLine="540"/>
        <w:jc w:val="both"/>
      </w:pPr>
      <w:r>
        <w:rPr>
          <w:sz w:val="24"/>
        </w:rPr>
        <w:t xml:space="preserve">3. Если гражданин вследствие физического недостатка, болезни или неграмотности не может собственноручно подписаться, то по его просьбе сделку может подписать другой гражданин. Подпись последнего должна быть засвидетельствована нотариусом либо другим должностным лицом, имеющим право совершать такое нотариальное действие, с указанием причин, в силу которых совершающий сделку не мог подписать ее собственноручно.</w:t>
      </w:r>
    </w:p>
    <w:p>
      <w:pPr>
        <w:pStyle w:val="0"/>
        <w:spacing w:before="240" w:lineRule="auto"/>
        <w:ind w:firstLine="540"/>
        <w:jc w:val="both"/>
      </w:pPr>
      <w:r>
        <w:rPr>
          <w:sz w:val="24"/>
        </w:rPr>
        <w:t xml:space="preserve">При совершении доверенностей, указанных в </w:t>
      </w:r>
      <w:hyperlink w:history="0" w:anchor="P2900" w:tooltip="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ть удостоверена организацией, в которой доверитель работает или учится, и администрацией стационарного лечебного учреждения, в котором он находится на излечении. Такая доверенность удостоверяется бесплатно.">
        <w:r>
          <w:rPr>
            <w:sz w:val="24"/>
            <w:color w:val="0000ff"/>
          </w:rPr>
          <w:t xml:space="preserve">пункте 3 статьи 185.1</w:t>
        </w:r>
      </w:hyperlink>
      <w:r>
        <w:rPr>
          <w:sz w:val="24"/>
        </w:rPr>
        <w:t xml:space="preserve"> настоящего Кодекса, подпись того, кто подписывает доверенность, может быть удостоверена также организацией, где работает гражданин, который не может собственноручно подписаться, или администрацией медицинской организации, в которой он находится на излечении в стационарных условиях.</w:t>
      </w:r>
    </w:p>
    <w:p>
      <w:pPr>
        <w:pStyle w:val="0"/>
        <w:jc w:val="both"/>
      </w:pPr>
      <w:r>
        <w:rPr>
          <w:sz w:val="24"/>
        </w:rPr>
        <w:t xml:space="preserve">(в ред. Федерального </w:t>
      </w:r>
      <w:hyperlink w:history="0" r:id="rId835"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Pr>
            <w:sz w:val="24"/>
            <w:color w:val="0000ff"/>
          </w:rPr>
          <w:t xml:space="preserve">закона</w:t>
        </w:r>
      </w:hyperlink>
      <w:r>
        <w:rPr>
          <w:sz w:val="24"/>
        </w:rPr>
        <w:t xml:space="preserve"> от 23.05.2018 N 116-ФЗ)</w:t>
      </w:r>
    </w:p>
    <w:p>
      <w:pPr>
        <w:pStyle w:val="0"/>
        <w:jc w:val="both"/>
      </w:pPr>
      <w:r>
        <w:rPr>
          <w:sz w:val="24"/>
        </w:rPr>
      </w:r>
    </w:p>
    <w:p>
      <w:pPr>
        <w:pStyle w:val="2"/>
        <w:outlineLvl w:val="4"/>
        <w:ind w:firstLine="540"/>
        <w:jc w:val="both"/>
      </w:pPr>
      <w:r>
        <w:rPr>
          <w:sz w:val="24"/>
        </w:rPr>
        <w:t xml:space="preserve">Статья 161. Сделки, совершаемые в простой письменной форме</w:t>
      </w:r>
    </w:p>
    <w:p>
      <w:pPr>
        <w:pStyle w:val="0"/>
        <w:jc w:val="both"/>
      </w:pPr>
      <w:r>
        <w:rPr>
          <w:sz w:val="24"/>
        </w:rPr>
      </w:r>
    </w:p>
    <w:p>
      <w:pPr>
        <w:pStyle w:val="0"/>
        <w:ind w:firstLine="540"/>
        <w:jc w:val="both"/>
      </w:pPr>
      <w:r>
        <w:rPr>
          <w:sz w:val="24"/>
        </w:rPr>
        <w:t xml:space="preserve">1. Должны совершаться в простой письменной форме, за исключением сделок, требующих нотариального удостоверения:</w:t>
      </w:r>
    </w:p>
    <w:p>
      <w:pPr>
        <w:pStyle w:val="0"/>
        <w:spacing w:before="240" w:lineRule="auto"/>
        <w:ind w:firstLine="540"/>
        <w:jc w:val="both"/>
      </w:pPr>
      <w:r>
        <w:rPr>
          <w:sz w:val="24"/>
        </w:rPr>
        <w:t xml:space="preserve">1) сделки юридических лиц между собой и с гражданами;</w:t>
      </w:r>
    </w:p>
    <w:p>
      <w:pPr>
        <w:pStyle w:val="0"/>
        <w:spacing w:before="240" w:lineRule="auto"/>
        <w:ind w:firstLine="540"/>
        <w:jc w:val="both"/>
      </w:pPr>
      <w:r>
        <w:rPr>
          <w:sz w:val="24"/>
        </w:rPr>
        <w:t xml:space="preserve">2) сделки граждан между собой на сумму, превышающую десять тысяч рублей, а в случаях, предусмотренных законом, - независимо от суммы сделки.</w:t>
      </w:r>
    </w:p>
    <w:p>
      <w:pPr>
        <w:pStyle w:val="0"/>
        <w:jc w:val="both"/>
      </w:pPr>
      <w:r>
        <w:rPr>
          <w:sz w:val="24"/>
        </w:rPr>
        <w:t xml:space="preserve">(в ред. Федерального </w:t>
      </w:r>
      <w:hyperlink w:history="0" r:id="rId83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2. Соблюдение простой письменной формы не требуется для сделок, которые в соответствии со </w:t>
      </w:r>
      <w:hyperlink w:history="0" w:anchor="P2527" w:tooltip="Статья 159. Устные сделки">
        <w:r>
          <w:rPr>
            <w:sz w:val="24"/>
            <w:color w:val="0000ff"/>
          </w:rPr>
          <w:t xml:space="preserve">статьей 159</w:t>
        </w:r>
      </w:hyperlink>
      <w:r>
        <w:rPr>
          <w:sz w:val="24"/>
        </w:rPr>
        <w:t xml:space="preserve"> настоящего Кодекса могут быть совершены устно.</w:t>
      </w:r>
    </w:p>
    <w:p>
      <w:pPr>
        <w:pStyle w:val="0"/>
        <w:jc w:val="both"/>
      </w:pPr>
      <w:r>
        <w:rPr>
          <w:sz w:val="24"/>
        </w:rPr>
      </w:r>
    </w:p>
    <w:p>
      <w:pPr>
        <w:pStyle w:val="2"/>
        <w:outlineLvl w:val="4"/>
        <w:ind w:firstLine="540"/>
        <w:jc w:val="both"/>
      </w:pPr>
      <w:r>
        <w:rPr>
          <w:sz w:val="24"/>
        </w:rPr>
        <w:t xml:space="preserve">Статья 162. Последствия несоблюдения простой письменной формы сделки</w:t>
      </w:r>
    </w:p>
    <w:p>
      <w:pPr>
        <w:pStyle w:val="0"/>
        <w:jc w:val="both"/>
      </w:pPr>
      <w:r>
        <w:rPr>
          <w:sz w:val="24"/>
        </w:rPr>
      </w:r>
    </w:p>
    <w:bookmarkStart w:id="2557" w:name="P2557"/>
    <w:bookmarkEnd w:id="2557"/>
    <w:p>
      <w:pPr>
        <w:pStyle w:val="0"/>
        <w:ind w:firstLine="540"/>
        <w:jc w:val="both"/>
      </w:pPr>
      <w:r>
        <w:rPr>
          <w:sz w:val="24"/>
        </w:rPr>
        <w:t xml:space="preserve">1. 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w:t>
      </w:r>
    </w:p>
    <w:p>
      <w:pPr>
        <w:pStyle w:val="0"/>
        <w:spacing w:before="240" w:lineRule="auto"/>
        <w:ind w:firstLine="540"/>
        <w:jc w:val="both"/>
      </w:pPr>
      <w:r>
        <w:rPr>
          <w:sz w:val="24"/>
        </w:rPr>
        <w:t xml:space="preserve">2. В случаях, прямо указанных в </w:t>
      </w:r>
      <w:r>
        <w:rPr>
          <w:sz w:val="24"/>
        </w:rPr>
        <w:t xml:space="preserve">законе</w:t>
      </w:r>
      <w:r>
        <w:rPr>
          <w:sz w:val="24"/>
        </w:rPr>
        <w:t xml:space="preserve"> или в соглашении сторон, несоблюдение простой письменной формы сделки влечет ее недействительность.</w:t>
      </w:r>
    </w:p>
    <w:p>
      <w:pPr>
        <w:pStyle w:val="0"/>
        <w:spacing w:before="240" w:lineRule="auto"/>
        <w:ind w:firstLine="540"/>
        <w:jc w:val="both"/>
      </w:pPr>
      <w:r>
        <w:rPr>
          <w:sz w:val="24"/>
        </w:rPr>
        <w:t xml:space="preserve">3. Утратил силу с 1 сентября 2013 года. - Федеральный </w:t>
      </w:r>
      <w:hyperlink w:history="0" r:id="rId83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w:t>
        </w:r>
      </w:hyperlink>
      <w:r>
        <w:rPr>
          <w:sz w:val="24"/>
        </w:rPr>
        <w:t xml:space="preserve"> от 07.05.2013 N 100-ФЗ.</w:t>
      </w:r>
    </w:p>
    <w:p>
      <w:pPr>
        <w:pStyle w:val="0"/>
        <w:jc w:val="both"/>
      </w:pPr>
      <w:r>
        <w:rPr>
          <w:sz w:val="24"/>
        </w:rPr>
      </w:r>
    </w:p>
    <w:p>
      <w:pPr>
        <w:pStyle w:val="2"/>
        <w:outlineLvl w:val="4"/>
        <w:ind w:firstLine="540"/>
        <w:jc w:val="both"/>
      </w:pPr>
      <w:r>
        <w:rPr>
          <w:sz w:val="24"/>
        </w:rPr>
        <w:t xml:space="preserve">Статья 163. Нотариальное удостоверение сделки</w:t>
      </w:r>
    </w:p>
    <w:p>
      <w:pPr>
        <w:pStyle w:val="0"/>
        <w:jc w:val="both"/>
      </w:pPr>
      <w:r>
        <w:rPr>
          <w:sz w:val="24"/>
        </w:rPr>
        <w:t xml:space="preserve">(в ред. Федерального </w:t>
      </w:r>
      <w:hyperlink w:history="0" r:id="rId83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p>
      <w:pPr>
        <w:pStyle w:val="0"/>
        <w:ind w:firstLine="540"/>
        <w:jc w:val="both"/>
      </w:pPr>
      <w:r>
        <w:rPr>
          <w:sz w:val="24"/>
        </w:rPr>
        <w:t xml:space="preserve">1. Нотариальное удостоверение сделки означает проверку законности сделки, в том числе наличия у каждой из сторон права на ее совершение, и осуществляется нотариусом или должностным лицом, имеющим право совершать такое нотариальное действие, в порядке, установленном </w:t>
      </w:r>
      <w:hyperlink w:history="0" r:id="rId839"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законом</w:t>
        </w:r>
      </w:hyperlink>
      <w:r>
        <w:rPr>
          <w:sz w:val="24"/>
        </w:rPr>
        <w:t xml:space="preserve"> о нотариате и нотариальной деятельности.</w:t>
      </w:r>
    </w:p>
    <w:p>
      <w:pPr>
        <w:pStyle w:val="0"/>
        <w:jc w:val="both"/>
      </w:pPr>
      <w:r>
        <w:rPr>
          <w:sz w:val="24"/>
        </w:rPr>
        <w:t xml:space="preserve">(п. 1 в ред. Федерального </w:t>
      </w:r>
      <w:hyperlink w:history="0" r:id="rId84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bookmarkStart w:id="2566" w:name="P2566"/>
    <w:bookmarkEnd w:id="2566"/>
    <w:p>
      <w:pPr>
        <w:pStyle w:val="0"/>
        <w:spacing w:before="240" w:lineRule="auto"/>
        <w:ind w:firstLine="540"/>
        <w:jc w:val="both"/>
      </w:pPr>
      <w:r>
        <w:rPr>
          <w:sz w:val="24"/>
        </w:rPr>
        <w:t xml:space="preserve">2. Нотариальное удостоверение сделок обязательно:</w:t>
      </w:r>
    </w:p>
    <w:p>
      <w:pPr>
        <w:pStyle w:val="0"/>
        <w:spacing w:before="240" w:lineRule="auto"/>
        <w:ind w:firstLine="540"/>
        <w:jc w:val="both"/>
      </w:pPr>
      <w:r>
        <w:rPr>
          <w:sz w:val="24"/>
        </w:rPr>
        <w:t xml:space="preserve">1) в случаях, указанных в </w:t>
      </w:r>
      <w:r>
        <w:rPr>
          <w:sz w:val="24"/>
        </w:rPr>
        <w:t xml:space="preserve">законе</w:t>
      </w:r>
      <w:r>
        <w:rPr>
          <w:sz w:val="24"/>
        </w:rPr>
        <w:t xml:space="preserve">;</w:t>
      </w:r>
    </w:p>
    <w:p>
      <w:pPr>
        <w:pStyle w:val="0"/>
        <w:spacing w:before="240" w:lineRule="auto"/>
        <w:ind w:firstLine="540"/>
        <w:jc w:val="both"/>
      </w:pPr>
      <w:r>
        <w:rPr>
          <w:sz w:val="24"/>
        </w:rPr>
        <w:t xml:space="preserve">2) в случаях, предусмотренных соглашением сторон, хотя бы по закону для сделок данного вида эта форма не требовалась.</w:t>
      </w:r>
    </w:p>
    <w:p>
      <w:pPr>
        <w:pStyle w:val="0"/>
        <w:spacing w:before="240" w:lineRule="auto"/>
        <w:ind w:firstLine="540"/>
        <w:jc w:val="both"/>
      </w:pPr>
      <w:r>
        <w:rPr>
          <w:sz w:val="24"/>
        </w:rPr>
        <w:t xml:space="preserve">3. Если нотариальное удостоверение сделки в соответствии с </w:t>
      </w:r>
      <w:hyperlink w:history="0" w:anchor="P2566" w:tooltip="2. Нотариальное удостоверение сделок обязательно:">
        <w:r>
          <w:rPr>
            <w:sz w:val="24"/>
            <w:color w:val="0000ff"/>
          </w:rPr>
          <w:t xml:space="preserve">пунктом 2</w:t>
        </w:r>
      </w:hyperlink>
      <w:r>
        <w:rPr>
          <w:sz w:val="24"/>
        </w:rPr>
        <w:t xml:space="preserve"> настоящей статьи является обязательным, несоблюдение нотариальной формы сделки влечет ее ничтожность.</w:t>
      </w:r>
    </w:p>
    <w:p>
      <w:pPr>
        <w:pStyle w:val="0"/>
        <w:jc w:val="both"/>
      </w:pPr>
      <w:r>
        <w:rPr>
          <w:sz w:val="24"/>
        </w:rPr>
        <w:t xml:space="preserve">(п. 3 введен Федеральным </w:t>
      </w:r>
      <w:hyperlink w:history="0" r:id="rId84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pStyle w:val="0"/>
        <w:jc w:val="both"/>
      </w:pPr>
      <w:r>
        <w:rPr>
          <w:sz w:val="24"/>
        </w:rPr>
      </w:r>
    </w:p>
    <w:p>
      <w:pPr>
        <w:pStyle w:val="2"/>
        <w:outlineLvl w:val="4"/>
        <w:ind w:firstLine="540"/>
        <w:jc w:val="both"/>
      </w:pPr>
      <w:r>
        <w:rPr>
          <w:sz w:val="24"/>
        </w:rPr>
        <w:t xml:space="preserve">Статья 164. Государственная регистрация сделок</w:t>
      </w:r>
    </w:p>
    <w:p>
      <w:pPr>
        <w:pStyle w:val="0"/>
        <w:ind w:firstLine="540"/>
        <w:jc w:val="both"/>
      </w:pPr>
      <w:r>
        <w:rPr>
          <w:sz w:val="24"/>
        </w:rPr>
      </w:r>
    </w:p>
    <w:p>
      <w:pPr>
        <w:pStyle w:val="0"/>
        <w:ind w:firstLine="540"/>
        <w:jc w:val="both"/>
      </w:pPr>
      <w:r>
        <w:rPr>
          <w:sz w:val="24"/>
        </w:rPr>
        <w:t xml:space="preserve">(в ред. Федерального </w:t>
      </w:r>
      <w:hyperlink w:history="0" r:id="rId842"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ind w:firstLine="540"/>
        <w:jc w:val="both"/>
      </w:pPr>
      <w:r>
        <w:rPr>
          <w:sz w:val="24"/>
        </w:rPr>
      </w:r>
    </w:p>
    <w:p>
      <w:pPr>
        <w:pStyle w:val="0"/>
        <w:ind w:firstLine="540"/>
        <w:jc w:val="both"/>
      </w:pPr>
      <w:r>
        <w:rPr>
          <w:sz w:val="24"/>
        </w:rPr>
        <w:t xml:space="preserve">1. В случаях, если </w:t>
      </w:r>
      <w:r>
        <w:rPr>
          <w:sz w:val="24"/>
        </w:rPr>
        <w:t xml:space="preserve">законом</w:t>
      </w:r>
      <w:r>
        <w:rPr>
          <w:sz w:val="24"/>
        </w:rPr>
        <w:t xml:space="preserve"> предусмотрена государственная регистрация сделок, правовые последствия сделки наступают после ее регистрации.</w:t>
      </w:r>
    </w:p>
    <w:p>
      <w:pPr>
        <w:pStyle w:val="0"/>
        <w:spacing w:before="240" w:lineRule="auto"/>
        <w:ind w:firstLine="540"/>
        <w:jc w:val="both"/>
      </w:pPr>
      <w:r>
        <w:rPr>
          <w:sz w:val="24"/>
        </w:rPr>
        <w:t xml:space="preserve">2. Сделка, предусматривающая изменение условий зарегистрированной сделки, подлежит государственной регистрации.</w:t>
      </w:r>
    </w:p>
    <w:p>
      <w:pPr>
        <w:pStyle w:val="0"/>
        <w:jc w:val="both"/>
      </w:pPr>
      <w:r>
        <w:rPr>
          <w:sz w:val="24"/>
        </w:rPr>
      </w:r>
    </w:p>
    <w:p>
      <w:pPr>
        <w:pStyle w:val="2"/>
        <w:outlineLvl w:val="4"/>
        <w:ind w:firstLine="540"/>
        <w:jc w:val="both"/>
      </w:pPr>
      <w:r>
        <w:rPr>
          <w:sz w:val="24"/>
        </w:rPr>
        <w:t xml:space="preserve">Статья 165. Последствия уклонения от нотариального удостоверения или государственной регистрации сделки</w:t>
      </w:r>
    </w:p>
    <w:p>
      <w:pPr>
        <w:pStyle w:val="0"/>
        <w:ind w:firstLine="540"/>
        <w:jc w:val="both"/>
      </w:pPr>
      <w:r>
        <w:rPr>
          <w:sz w:val="24"/>
        </w:rPr>
      </w:r>
    </w:p>
    <w:p>
      <w:pPr>
        <w:pStyle w:val="0"/>
        <w:ind w:firstLine="540"/>
        <w:jc w:val="both"/>
      </w:pPr>
      <w:r>
        <w:rPr>
          <w:sz w:val="24"/>
        </w:rPr>
        <w:t xml:space="preserve">(в ред. Федерального </w:t>
      </w:r>
      <w:hyperlink w:history="0" r:id="rId84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bookmarkStart w:id="2583" w:name="P2583"/>
    <w:bookmarkEnd w:id="2583"/>
    <w:p>
      <w:pPr>
        <w:pStyle w:val="0"/>
        <w:ind w:firstLine="540"/>
        <w:jc w:val="both"/>
      </w:pPr>
      <w:r>
        <w:rPr>
          <w:sz w:val="24"/>
        </w:rPr>
        <w:t xml:space="preserve">1. Если одна из сторон полностью или частично исполнила сделку, требующую нотариального удостоверения, а другая сторона уклоняется от такого удостоверения сделки, суд по требованию исполнившей сделку стороны вправе признать сделку действительной. В этом случае последующее нотариальное удостоверение сделки не требуется.</w:t>
      </w:r>
    </w:p>
    <w:bookmarkStart w:id="2584" w:name="P2584"/>
    <w:bookmarkEnd w:id="2584"/>
    <w:p>
      <w:pPr>
        <w:pStyle w:val="0"/>
        <w:spacing w:before="240" w:lineRule="auto"/>
        <w:ind w:firstLine="540"/>
        <w:jc w:val="both"/>
      </w:pPr>
      <w:r>
        <w:rPr>
          <w:sz w:val="24"/>
        </w:rPr>
        <w:t xml:space="preserve">2. Если сделка, требующая государственной регистрации, совершена в надлежащей форме, но одна из сторон уклоняется от ее регистрации, суд по требованию другой стороны вправе вынести решение о регистрации сделки. В этом случае сделка регистрируется в соответствии с решением суда.</w:t>
      </w:r>
    </w:p>
    <w:p>
      <w:pPr>
        <w:pStyle w:val="0"/>
        <w:spacing w:before="240" w:lineRule="auto"/>
        <w:ind w:firstLine="540"/>
        <w:jc w:val="both"/>
      </w:pPr>
      <w:r>
        <w:rPr>
          <w:sz w:val="24"/>
        </w:rPr>
        <w:t xml:space="preserve">3. В случаях, предусмотренных </w:t>
      </w:r>
      <w:hyperlink w:history="0" w:anchor="P2583" w:tooltip="1. Если одна из сторон полностью или частично исполнила сделку, требующую нотариального удостоверения, а другая сторона уклоняется от такого удостоверения сделки, суд по требованию исполнившей сделку стороны вправе признать сделку действительной. В этом случае последующее нотариальное удостоверение сделки не требуется.">
        <w:r>
          <w:rPr>
            <w:sz w:val="24"/>
            <w:color w:val="0000ff"/>
          </w:rPr>
          <w:t xml:space="preserve">пунктами 1</w:t>
        </w:r>
      </w:hyperlink>
      <w:r>
        <w:rPr>
          <w:sz w:val="24"/>
        </w:rPr>
        <w:t xml:space="preserve"> и </w:t>
      </w:r>
      <w:hyperlink w:history="0" w:anchor="P2584" w:tooltip="2. Если сделка, требующая государственной регистрации, совершена в надлежащей форме, но одна из сторон уклоняется от ее регистрации, суд по требованию другой стороны вправе вынести решение о регистрации сделки. В этом случае сделка регистрируется в соответствии с решением суда.">
        <w:r>
          <w:rPr>
            <w:sz w:val="24"/>
            <w:color w:val="0000ff"/>
          </w:rPr>
          <w:t xml:space="preserve">2</w:t>
        </w:r>
      </w:hyperlink>
      <w:r>
        <w:rPr>
          <w:sz w:val="24"/>
        </w:rPr>
        <w:t xml:space="preserve"> настоящей статьи, сторона, необоснованно уклоняющаяся от нотариального удостоверения или государственной регистрации сделки, должна возместить другой стороне убытки, вызванные задержкой в совершении или регистрации сделки.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Срок исковой давности, установленный п. 4 ст. 165, </w:t>
            </w:r>
            <w:hyperlink w:history="0" r:id="rId84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применяется</w:t>
              </w:r>
            </w:hyperlink>
            <w:r>
              <w:rPr>
                <w:sz w:val="24"/>
                <w:color w:val="392c69"/>
              </w:rPr>
              <w:t xml:space="preserve"> к требованиям, возникшим после 01.09.2013 (ФЗ от 07.05.2013 N 100-ФЗ).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Срок исковой давности по требованиям, указанным в настоящей статье, составляет один год.</w:t>
      </w:r>
    </w:p>
    <w:p>
      <w:pPr>
        <w:pStyle w:val="0"/>
        <w:ind w:firstLine="540"/>
        <w:jc w:val="both"/>
      </w:pPr>
      <w:r>
        <w:rPr>
          <w:sz w:val="24"/>
        </w:rPr>
      </w:r>
    </w:p>
    <w:bookmarkStart w:id="2590" w:name="P2590"/>
    <w:bookmarkEnd w:id="2590"/>
    <w:p>
      <w:pPr>
        <w:pStyle w:val="2"/>
        <w:outlineLvl w:val="4"/>
        <w:ind w:firstLine="540"/>
        <w:jc w:val="both"/>
      </w:pPr>
      <w:r>
        <w:rPr>
          <w:sz w:val="24"/>
        </w:rPr>
        <w:t xml:space="preserve">Статья 165.1. Юридически значимые сообщения</w:t>
      </w:r>
    </w:p>
    <w:p>
      <w:pPr>
        <w:pStyle w:val="0"/>
        <w:ind w:firstLine="540"/>
        <w:jc w:val="both"/>
      </w:pPr>
      <w:r>
        <w:rPr>
          <w:sz w:val="24"/>
        </w:rPr>
      </w:r>
    </w:p>
    <w:p>
      <w:pPr>
        <w:pStyle w:val="0"/>
        <w:ind w:firstLine="540"/>
        <w:jc w:val="both"/>
      </w:pPr>
      <w:r>
        <w:rPr>
          <w:sz w:val="24"/>
        </w:rPr>
        <w:t xml:space="preserve">(введена Федеральным </w:t>
      </w:r>
      <w:hyperlink w:history="0" r:id="rId84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165.1 ГК РФ </w:t>
            </w:r>
            <w:hyperlink w:history="0" r:id="rId846" w:tooltip="Перечень позиций высших судов к ст. 165.1 ГК РФ &quot;Юридически значимые сообщ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bookmarkStart w:id="2595" w:name="P2595"/>
    <w:bookmarkEnd w:id="2595"/>
    <w:p>
      <w:pPr>
        <w:pStyle w:val="0"/>
        <w:ind w:firstLine="540"/>
        <w:jc w:val="both"/>
      </w:pPr>
      <w:r>
        <w:rPr>
          <w:sz w:val="24"/>
        </w:rPr>
        <w:t xml:space="preserve">1.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w:t>
      </w:r>
      <w:hyperlink w:history="0" r:id="rId847"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доставки</w:t>
        </w:r>
      </w:hyperlink>
      <w:r>
        <w:rPr>
          <w:sz w:val="24"/>
        </w:rPr>
        <w:t xml:space="preserve"> соответствующего сообщения ему или его представителю.</w:t>
      </w:r>
    </w:p>
    <w:p>
      <w:pPr>
        <w:pStyle w:val="0"/>
        <w:spacing w:before="240" w:lineRule="auto"/>
        <w:ind w:firstLine="540"/>
        <w:jc w:val="both"/>
      </w:pPr>
      <w:r>
        <w:rPr>
          <w:sz w:val="24"/>
        </w:rPr>
        <w:t xml:space="preserve">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pPr>
        <w:pStyle w:val="0"/>
        <w:spacing w:before="240" w:lineRule="auto"/>
        <w:ind w:firstLine="540"/>
        <w:jc w:val="both"/>
      </w:pPr>
      <w:r>
        <w:rPr>
          <w:sz w:val="24"/>
        </w:rPr>
        <w:t xml:space="preserve">2. Правила </w:t>
      </w:r>
      <w:hyperlink w:history="0" w:anchor="P2595" w:tooltip="1.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
        <w:r>
          <w:rPr>
            <w:sz w:val="24"/>
            <w:color w:val="0000ff"/>
          </w:rPr>
          <w:t xml:space="preserve">пункта 1</w:t>
        </w:r>
      </w:hyperlink>
      <w:r>
        <w:rPr>
          <w:sz w:val="24"/>
        </w:rPr>
        <w:t xml:space="preserve"> настоящей статьи применяются, если иное не предусмотрено законом или условиями сделки либо не следует из </w:t>
      </w:r>
      <w:hyperlink w:history="0" r:id="rId848"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обычая</w:t>
        </w:r>
      </w:hyperlink>
      <w:r>
        <w:rPr>
          <w:sz w:val="24"/>
        </w:rPr>
        <w:t xml:space="preserve"> или из практики, установившейся во взаимоотношениях сторон.</w:t>
      </w:r>
    </w:p>
    <w:p>
      <w:pPr>
        <w:pStyle w:val="0"/>
        <w:jc w:val="both"/>
      </w:pPr>
      <w:r>
        <w:rPr>
          <w:sz w:val="24"/>
        </w:rPr>
      </w:r>
    </w:p>
    <w:bookmarkStart w:id="2599" w:name="P2599"/>
    <w:bookmarkEnd w:id="2599"/>
    <w:p>
      <w:pPr>
        <w:pStyle w:val="2"/>
        <w:outlineLvl w:val="3"/>
        <w:jc w:val="center"/>
      </w:pPr>
      <w:r>
        <w:rPr>
          <w:sz w:val="24"/>
        </w:rPr>
        <w:t xml:space="preserve">§ 2. Недействительность сделок</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К сделкам, совершенным до 01.09.2013, нормы ст. </w:t>
            </w:r>
            <w:hyperlink w:history="0" w:anchor="P2603" w:tooltip="Статья 166. Оспоримые и ничтожные сделки">
              <w:r>
                <w:rPr>
                  <w:sz w:val="24"/>
                  <w:color w:val="0000ff"/>
                </w:rPr>
                <w:t xml:space="preserve">ст. 166</w:t>
              </w:r>
            </w:hyperlink>
            <w:r>
              <w:rPr>
                <w:sz w:val="24"/>
                <w:color w:val="392c69"/>
              </w:rPr>
              <w:t xml:space="preserve"> - </w:t>
            </w:r>
            <w:hyperlink w:history="0" w:anchor="P2701" w:tooltip="Статья 176. Недействительность сделки, совершенной гражданином, ограниченным судом в дееспособности">
              <w:r>
                <w:rPr>
                  <w:sz w:val="24"/>
                  <w:color w:val="0000ff"/>
                </w:rPr>
                <w:t xml:space="preserve">176</w:t>
              </w:r>
            </w:hyperlink>
            <w:r>
              <w:rPr>
                <w:sz w:val="24"/>
                <w:color w:val="392c69"/>
              </w:rPr>
              <w:t xml:space="preserve">, </w:t>
            </w:r>
            <w:hyperlink w:history="0" w:anchor="P2717" w:tooltip="Статья 178. Недействительность сделки, совершенной под влиянием существенного заблуждения">
              <w:r>
                <w:rPr>
                  <w:sz w:val="24"/>
                  <w:color w:val="0000ff"/>
                </w:rPr>
                <w:t xml:space="preserve">178</w:t>
              </w:r>
            </w:hyperlink>
            <w:r>
              <w:rPr>
                <w:sz w:val="24"/>
                <w:color w:val="392c69"/>
              </w:rPr>
              <w:t xml:space="preserve"> - </w:t>
            </w:r>
            <w:hyperlink w:history="0" w:anchor="P2750" w:tooltip="Статья 181. Сроки исковой давности по недействительным сделкам">
              <w:r>
                <w:rPr>
                  <w:sz w:val="24"/>
                  <w:color w:val="0000ff"/>
                </w:rPr>
                <w:t xml:space="preserve">181</w:t>
              </w:r>
            </w:hyperlink>
            <w:r>
              <w:rPr>
                <w:sz w:val="24"/>
                <w:color w:val="392c69"/>
              </w:rPr>
              <w:t xml:space="preserve"> применяются в редакции, действовавшей до указанной даты (ФЗ от 07.05.2013 </w:t>
            </w:r>
            <w:hyperlink w:history="0" r:id="rId84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N 100-ФЗ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03" w:name="P2603"/>
    <w:bookmarkEnd w:id="2603"/>
    <w:p>
      <w:pPr>
        <w:pStyle w:val="2"/>
        <w:spacing w:before="300" w:lineRule="auto"/>
        <w:outlineLvl w:val="4"/>
        <w:ind w:firstLine="540"/>
        <w:jc w:val="both"/>
      </w:pPr>
      <w:r>
        <w:rPr>
          <w:sz w:val="24"/>
        </w:rPr>
        <w:t xml:space="preserve">Статья 166. Оспоримые и ничтожные сделки</w:t>
      </w:r>
    </w:p>
    <w:p>
      <w:pPr>
        <w:pStyle w:val="0"/>
        <w:ind w:firstLine="540"/>
        <w:jc w:val="both"/>
      </w:pPr>
      <w:r>
        <w:rPr>
          <w:sz w:val="24"/>
        </w:rPr>
      </w:r>
    </w:p>
    <w:p>
      <w:pPr>
        <w:pStyle w:val="0"/>
        <w:ind w:firstLine="540"/>
        <w:jc w:val="both"/>
      </w:pPr>
      <w:r>
        <w:rPr>
          <w:sz w:val="24"/>
        </w:rPr>
        <w:t xml:space="preserve">(в ред. Федерального </w:t>
      </w:r>
      <w:hyperlink w:history="0" r:id="rId85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ind w:firstLine="540"/>
        <w:jc w:val="both"/>
      </w:pPr>
      <w:r>
        <w:rPr>
          <w:sz w:val="24"/>
        </w:rPr>
      </w:r>
    </w:p>
    <w:p>
      <w:pPr>
        <w:pStyle w:val="0"/>
        <w:ind w:firstLine="540"/>
        <w:jc w:val="both"/>
      </w:pPr>
      <w:r>
        <w:rPr>
          <w:sz w:val="24"/>
        </w:rPr>
        <w:t xml:space="preserve">1.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pPr>
        <w:pStyle w:val="0"/>
        <w:spacing w:before="240" w:lineRule="auto"/>
        <w:ind w:firstLine="540"/>
        <w:jc w:val="both"/>
      </w:pPr>
      <w:r>
        <w:rPr>
          <w:sz w:val="24"/>
        </w:rPr>
        <w:t xml:space="preserve">2. Требование о признании оспоримой сделки недействительной может быть предъявлено стороной сделки или иным лицом, указанным в законе.</w:t>
      </w:r>
    </w:p>
    <w:p>
      <w:pPr>
        <w:pStyle w:val="0"/>
        <w:spacing w:before="240" w:lineRule="auto"/>
        <w:ind w:firstLine="540"/>
        <w:jc w:val="both"/>
      </w:pPr>
      <w:r>
        <w:rPr>
          <w:sz w:val="24"/>
        </w:rPr>
        <w:t xml:space="preserve">Оспоримая сделка может быть признана недействительной, если она нарушает права или охраняемые законом интересы лица, оспаривающего сделку, в том числе повлекла неблагоприятные для него последствия.</w:t>
      </w:r>
    </w:p>
    <w:p>
      <w:pPr>
        <w:pStyle w:val="0"/>
        <w:spacing w:before="240" w:lineRule="auto"/>
        <w:ind w:firstLine="540"/>
        <w:jc w:val="both"/>
      </w:pPr>
      <w:r>
        <w:rPr>
          <w:sz w:val="24"/>
        </w:rPr>
        <w:t xml:space="preserve">В случаях, когда в соответствии с законом сделка оспаривается в интересах третьих лиц, она может быть признана недействительной, если нарушает права или охраняемые законом интересы таких третьих лиц.</w:t>
      </w:r>
    </w:p>
    <w:p>
      <w:pPr>
        <w:pStyle w:val="0"/>
        <w:spacing w:before="240" w:lineRule="auto"/>
        <w:ind w:firstLine="540"/>
        <w:jc w:val="both"/>
      </w:pPr>
      <w:r>
        <w:rPr>
          <w:sz w:val="24"/>
        </w:rPr>
        <w:t xml:space="preserve">Сторона, из поведения которой явствует ее воля сохранить силу сделки, не вправе оспаривать сделку по основанию, о котором эта сторона знала или должна была знать при проявлении ее воли.</w:t>
      </w:r>
    </w:p>
    <w:bookmarkStart w:id="2612" w:name="P2612"/>
    <w:bookmarkEnd w:id="2612"/>
    <w:p>
      <w:pPr>
        <w:pStyle w:val="0"/>
        <w:spacing w:before="240" w:lineRule="auto"/>
        <w:ind w:firstLine="540"/>
        <w:jc w:val="both"/>
      </w:pPr>
      <w:r>
        <w:rPr>
          <w:sz w:val="24"/>
        </w:rPr>
        <w:t xml:space="preserve">3. Требование о применении последствий недействительности ничтожной сделки вправе предъявить сторона сделки, а в предусмотренных законом случаях также </w:t>
      </w:r>
      <w:hyperlink w:history="0" r:id="rId851"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иное лицо</w:t>
        </w:r>
      </w:hyperlink>
      <w:r>
        <w:rPr>
          <w:sz w:val="24"/>
        </w:rPr>
        <w:t xml:space="preserve">.</w:t>
      </w:r>
    </w:p>
    <w:p>
      <w:pPr>
        <w:pStyle w:val="0"/>
        <w:spacing w:before="240" w:lineRule="auto"/>
        <w:ind w:firstLine="540"/>
        <w:jc w:val="both"/>
      </w:pPr>
      <w:r>
        <w:rPr>
          <w:sz w:val="24"/>
        </w:rPr>
        <w:t xml:space="preserve">Требование о признании недействительной ничтожной сделки независимо от применения последствий ее недействительности может быть удовлетворено, если лицо, предъявляющее такое требование, имеет охраняемый законом интерес в признании этой сделки недействительной.</w:t>
      </w:r>
    </w:p>
    <w:p>
      <w:pPr>
        <w:pStyle w:val="0"/>
        <w:spacing w:before="240" w:lineRule="auto"/>
        <w:ind w:firstLine="540"/>
        <w:jc w:val="both"/>
      </w:pPr>
      <w:r>
        <w:rPr>
          <w:sz w:val="24"/>
        </w:rPr>
        <w:t xml:space="preserve">4. Суд вправе применить последствия недействительности ничтожной сделки по своей инициативе, если это необходимо для защиты </w:t>
      </w:r>
      <w:hyperlink w:history="0" r:id="rId85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публичных интересов</w:t>
        </w:r>
      </w:hyperlink>
      <w:r>
        <w:rPr>
          <w:sz w:val="24"/>
        </w:rPr>
        <w:t xml:space="preserve">, и в иных предусмотренных законом случаях.</w:t>
      </w:r>
    </w:p>
    <w:p>
      <w:pPr>
        <w:pStyle w:val="0"/>
        <w:spacing w:before="240" w:lineRule="auto"/>
        <w:ind w:firstLine="540"/>
        <w:jc w:val="both"/>
      </w:pPr>
      <w:r>
        <w:rPr>
          <w:sz w:val="24"/>
        </w:rPr>
        <w:t xml:space="preserve">5. Заявление о недействительности сделки не имеет правового значения, если ссылающееся на недействительность сделки лицо действует недобросовестно, в частности если его поведение после заключения сделки давало основание другим лицам полагаться на действительность сделки.</w:t>
      </w:r>
    </w:p>
    <w:p>
      <w:pPr>
        <w:pStyle w:val="0"/>
        <w:jc w:val="both"/>
      </w:pPr>
      <w:r>
        <w:rPr>
          <w:sz w:val="24"/>
        </w:rPr>
      </w:r>
    </w:p>
    <w:bookmarkStart w:id="2617" w:name="P2617"/>
    <w:bookmarkEnd w:id="2617"/>
    <w:p>
      <w:pPr>
        <w:pStyle w:val="2"/>
        <w:outlineLvl w:val="4"/>
        <w:ind w:firstLine="540"/>
        <w:jc w:val="both"/>
      </w:pPr>
      <w:r>
        <w:rPr>
          <w:sz w:val="24"/>
        </w:rPr>
        <w:t xml:space="preserve">Статья 167. Общие положения о последствиях недействительности сделки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167 ГК РФ </w:t>
            </w:r>
            <w:hyperlink w:history="0" r:id="rId853" w:tooltip="Перечень позиций высших судов к ст. 167 ГК РФ &quot;Общие положения о последствиях недействительности сделк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pPr>
        <w:pStyle w:val="0"/>
        <w:spacing w:before="240" w:lineRule="auto"/>
        <w:ind w:firstLine="540"/>
        <w:jc w:val="both"/>
      </w:pPr>
      <w:r>
        <w:rPr>
          <w:sz w:val="24"/>
        </w:rPr>
        <w:t xml:space="preserve">Лицо, которое знало или должно было знать об основаниях недействительности оспоримой сделки, после признания этой сделки недействительной не считается действовавшим добросовестно.</w:t>
      </w:r>
    </w:p>
    <w:p>
      <w:pPr>
        <w:pStyle w:val="0"/>
        <w:jc w:val="both"/>
      </w:pPr>
      <w:r>
        <w:rPr>
          <w:sz w:val="24"/>
        </w:rPr>
        <w:t xml:space="preserve">(абзац введен Федеральным </w:t>
      </w:r>
      <w:hyperlink w:history="0" r:id="rId85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bookmarkStart w:id="2623" w:name="P2623"/>
    <w:bookmarkEnd w:id="2623"/>
    <w:p>
      <w:pPr>
        <w:pStyle w:val="0"/>
        <w:spacing w:before="240" w:lineRule="auto"/>
        <w:ind w:firstLine="540"/>
        <w:jc w:val="both"/>
      </w:pPr>
      <w:r>
        <w:rPr>
          <w:sz w:val="24"/>
        </w:rPr>
        <w:t xml:space="preserve">2.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w:t>
      </w:r>
    </w:p>
    <w:p>
      <w:pPr>
        <w:pStyle w:val="0"/>
        <w:jc w:val="both"/>
      </w:pPr>
      <w:r>
        <w:rPr>
          <w:sz w:val="24"/>
        </w:rPr>
        <w:t xml:space="preserve">(в ред. Федерального </w:t>
      </w:r>
      <w:hyperlink w:history="0" r:id="rId85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3. Если из существа оспоримой сделки вытекает, что она может быть лишь прекращена на будущее время, суд, признавая сделку недействительной, прекращает ее действие на будущее время.</w:t>
      </w:r>
    </w:p>
    <w:p>
      <w:pPr>
        <w:pStyle w:val="0"/>
        <w:jc w:val="both"/>
      </w:pPr>
      <w:r>
        <w:rPr>
          <w:sz w:val="24"/>
        </w:rPr>
        <w:t xml:space="preserve">(в ред. Федерального </w:t>
      </w:r>
      <w:hyperlink w:history="0" r:id="rId85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4. Суд вправе не применять последствия недействительности сделки (</w:t>
      </w:r>
      <w:hyperlink w:history="0" w:anchor="P2623" w:tooltip="2.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
        <w:r>
          <w:rPr>
            <w:sz w:val="24"/>
            <w:color w:val="0000ff"/>
          </w:rPr>
          <w:t xml:space="preserve">пункт 2</w:t>
        </w:r>
      </w:hyperlink>
      <w:r>
        <w:rPr>
          <w:sz w:val="24"/>
        </w:rPr>
        <w:t xml:space="preserve"> настоящей статьи), если их применение будет противоречить </w:t>
      </w:r>
      <w:hyperlink w:history="0" r:id="rId857" w:tooltip="Определение Конституционного Суда РФ от 08.06.2004 N 226-О &quot;Об отказе в принятии к рассмотрению жалобы открытого акционерного общества &quot;Уфимский нефтеперерабатывающий завод&quot; на нарушение конституционных прав и свобод статьей 169 Гражданского кодекса Российской Федерации и абзацем третьим пункта 11 статьи 7 Закона Российской Федерации &quot;О налоговых органах Российской Федерации&quot; {КонсультантПлюс}">
        <w:r>
          <w:rPr>
            <w:sz w:val="24"/>
            <w:color w:val="0000ff"/>
          </w:rPr>
          <w:t xml:space="preserve">основам</w:t>
        </w:r>
      </w:hyperlink>
      <w:r>
        <w:rPr>
          <w:sz w:val="24"/>
        </w:rPr>
        <w:t xml:space="preserve"> правопорядка или нравственности.</w:t>
      </w:r>
    </w:p>
    <w:p>
      <w:pPr>
        <w:pStyle w:val="0"/>
        <w:jc w:val="both"/>
      </w:pPr>
      <w:r>
        <w:rPr>
          <w:sz w:val="24"/>
        </w:rPr>
        <w:t xml:space="preserve">(п. 4 введен Федеральным </w:t>
      </w:r>
      <w:hyperlink w:history="0" r:id="rId85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pStyle w:val="0"/>
        <w:jc w:val="both"/>
      </w:pPr>
      <w:r>
        <w:rPr>
          <w:sz w:val="24"/>
        </w:rPr>
      </w:r>
    </w:p>
    <w:p>
      <w:pPr>
        <w:pStyle w:val="2"/>
        <w:outlineLvl w:val="4"/>
        <w:ind w:firstLine="540"/>
        <w:jc w:val="both"/>
      </w:pPr>
      <w:r>
        <w:rPr>
          <w:sz w:val="24"/>
        </w:rPr>
        <w:t xml:space="preserve">Статья 168. Недействительность сделки, нарушающей требования закона или иного правового акта</w:t>
      </w:r>
    </w:p>
    <w:p>
      <w:pPr>
        <w:pStyle w:val="0"/>
        <w:ind w:firstLine="540"/>
        <w:jc w:val="both"/>
      </w:pPr>
      <w:r>
        <w:rPr>
          <w:sz w:val="24"/>
        </w:rPr>
      </w:r>
    </w:p>
    <w:p>
      <w:pPr>
        <w:pStyle w:val="0"/>
        <w:ind w:firstLine="540"/>
        <w:jc w:val="both"/>
      </w:pPr>
      <w:r>
        <w:rPr>
          <w:sz w:val="24"/>
        </w:rPr>
        <w:t xml:space="preserve">(в ред. Федерального </w:t>
      </w:r>
      <w:hyperlink w:history="0" r:id="rId85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168 ГК РФ </w:t>
            </w:r>
            <w:hyperlink w:history="0" r:id="rId860" w:tooltip="Перечень позиций высших судов к ст. 168 ГК РФ &quot;Недействительность сделки, нарушающей требования закона или иного правового акт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За исключением случаев, предусмотренных </w:t>
      </w:r>
      <w:hyperlink w:history="0" w:anchor="P2636" w:tooltip="2.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
        <w:r>
          <w:rPr>
            <w:sz w:val="24"/>
            <w:color w:val="0000ff"/>
          </w:rPr>
          <w:t xml:space="preserve">пунктом 2</w:t>
        </w:r>
      </w:hyperlink>
      <w:r>
        <w:rPr>
          <w:sz w:val="24"/>
        </w:rPr>
        <w:t xml:space="preserve">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w:t>
      </w:r>
    </w:p>
    <w:bookmarkStart w:id="2636" w:name="P2636"/>
    <w:bookmarkEnd w:id="2636"/>
    <w:p>
      <w:pPr>
        <w:pStyle w:val="0"/>
        <w:spacing w:before="240" w:lineRule="auto"/>
        <w:ind w:firstLine="540"/>
        <w:jc w:val="both"/>
      </w:pPr>
      <w:r>
        <w:rPr>
          <w:sz w:val="24"/>
        </w:rPr>
        <w:t xml:space="preserve">2.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p>
      <w:pPr>
        <w:pStyle w:val="0"/>
        <w:jc w:val="both"/>
      </w:pPr>
      <w:r>
        <w:rPr>
          <w:sz w:val="24"/>
        </w:rPr>
      </w:r>
    </w:p>
    <w:p>
      <w:pPr>
        <w:pStyle w:val="2"/>
        <w:outlineLvl w:val="4"/>
        <w:ind w:firstLine="540"/>
        <w:jc w:val="both"/>
      </w:pPr>
      <w:r>
        <w:rPr>
          <w:sz w:val="24"/>
        </w:rPr>
        <w:t xml:space="preserve">Статья 169. Недействительность сделки, совершенной с целью, противной основам правопорядка или нравственности</w:t>
      </w:r>
    </w:p>
    <w:p>
      <w:pPr>
        <w:pStyle w:val="0"/>
        <w:ind w:firstLine="540"/>
        <w:jc w:val="both"/>
      </w:pPr>
      <w:r>
        <w:rPr>
          <w:sz w:val="24"/>
        </w:rPr>
      </w:r>
    </w:p>
    <w:p>
      <w:pPr>
        <w:pStyle w:val="0"/>
        <w:ind w:firstLine="540"/>
        <w:jc w:val="both"/>
      </w:pPr>
      <w:r>
        <w:rPr>
          <w:sz w:val="24"/>
        </w:rPr>
        <w:t xml:space="preserve">(в ред. Федерального </w:t>
      </w:r>
      <w:hyperlink w:history="0" r:id="rId86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ind w:firstLine="540"/>
        <w:jc w:val="both"/>
      </w:pPr>
      <w:r>
        <w:rPr>
          <w:sz w:val="24"/>
        </w:rPr>
      </w:r>
    </w:p>
    <w:p>
      <w:pPr>
        <w:pStyle w:val="0"/>
        <w:ind w:firstLine="540"/>
        <w:jc w:val="both"/>
      </w:pPr>
      <w:r>
        <w:rPr>
          <w:sz w:val="24"/>
        </w:rPr>
        <w:t xml:space="preserve">Сделка, совершенная с целью, заведомо противной </w:t>
      </w:r>
      <w:hyperlink w:history="0" r:id="rId86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основам</w:t>
        </w:r>
      </w:hyperlink>
      <w:r>
        <w:rPr>
          <w:sz w:val="24"/>
        </w:rPr>
        <w:t xml:space="preserve"> правопорядка или нравственности, ничтожна и влечет последствия, установленные </w:t>
      </w:r>
      <w:hyperlink w:history="0" w:anchor="P2617" w:tooltip="Статья 167. Общие положения о последствиях недействительности сделки">
        <w:r>
          <w:rPr>
            <w:sz w:val="24"/>
            <w:color w:val="0000ff"/>
          </w:rPr>
          <w:t xml:space="preserve">статьей 167</w:t>
        </w:r>
      </w:hyperlink>
      <w:r>
        <w:rPr>
          <w:sz w:val="24"/>
        </w:rPr>
        <w:t xml:space="preserve"> настоящего Кодекса. В случаях, предусмотренных законом, суд может взыскать в доход Российской Федерации все полученное по такой сделке сторонами, действовавшими умышленно, или применить иные последствия, установленные законом.</w:t>
      </w:r>
    </w:p>
    <w:p>
      <w:pPr>
        <w:pStyle w:val="0"/>
        <w:jc w:val="both"/>
      </w:pPr>
      <w:r>
        <w:rPr>
          <w:sz w:val="24"/>
        </w:rPr>
      </w:r>
    </w:p>
    <w:p>
      <w:pPr>
        <w:pStyle w:val="2"/>
        <w:outlineLvl w:val="4"/>
        <w:ind w:firstLine="540"/>
        <w:jc w:val="both"/>
      </w:pPr>
      <w:r>
        <w:rPr>
          <w:sz w:val="24"/>
        </w:rPr>
        <w:t xml:space="preserve">Статья 170. Недействительность мнимой и притворной сделок</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170 ГК РФ </w:t>
            </w:r>
            <w:hyperlink w:history="0" r:id="rId863" w:tooltip="Перечень позиций высших судов к ст. 170 ГК РФ &quot;Недействительность мнимой и притворной сделок&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w:t>
      </w:r>
      <w:r>
        <w:rPr>
          <w:sz w:val="24"/>
        </w:rPr>
        <w:t xml:space="preserve">Мнимая сделка</w:t>
      </w:r>
      <w:r>
        <w:rPr>
          <w:sz w:val="24"/>
        </w:rPr>
        <w:t xml:space="preserve">, то есть сделка, совершенная лишь для вида, без намерения создать соответствующие ей правовые последствия, ничтожна.</w:t>
      </w:r>
    </w:p>
    <w:p>
      <w:pPr>
        <w:pStyle w:val="0"/>
        <w:spacing w:before="240" w:lineRule="auto"/>
        <w:ind w:firstLine="540"/>
        <w:jc w:val="both"/>
      </w:pPr>
      <w:r>
        <w:rPr>
          <w:sz w:val="24"/>
        </w:rPr>
        <w:t xml:space="preserve">2. </w:t>
      </w:r>
      <w:hyperlink w:history="0" r:id="rId864"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Притворная сделка</w:t>
        </w:r>
      </w:hyperlink>
      <w:r>
        <w:rPr>
          <w:sz w:val="24"/>
        </w:rPr>
        <w:t xml:space="preserve">, то есть сделка, которая совершена с целью прикрыть другую сделку, в том числе сделку на иных условиях, ничтожна. К сделке, которую стороны действительно имели в виду, с учетом существа и содержания сделки применяются относящиеся к ней правила.</w:t>
      </w:r>
    </w:p>
    <w:p>
      <w:pPr>
        <w:pStyle w:val="0"/>
        <w:jc w:val="both"/>
      </w:pPr>
      <w:r>
        <w:rPr>
          <w:sz w:val="24"/>
        </w:rPr>
        <w:t xml:space="preserve">(п. 2 в ред. Федерального </w:t>
      </w:r>
      <w:hyperlink w:history="0" r:id="rId86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p>
      <w:pPr>
        <w:pStyle w:val="2"/>
        <w:outlineLvl w:val="4"/>
        <w:ind w:firstLine="540"/>
        <w:jc w:val="both"/>
      </w:pPr>
      <w:r>
        <w:rPr>
          <w:sz w:val="24"/>
        </w:rPr>
        <w:t xml:space="preserve">Статья 171. Недействительность сделки, совершенной гражданином, признанным недееспособным</w:t>
      </w:r>
    </w:p>
    <w:p>
      <w:pPr>
        <w:pStyle w:val="0"/>
        <w:jc w:val="both"/>
      </w:pPr>
      <w:r>
        <w:rPr>
          <w:sz w:val="24"/>
        </w:rPr>
      </w:r>
    </w:p>
    <w:p>
      <w:pPr>
        <w:pStyle w:val="0"/>
        <w:ind w:firstLine="540"/>
        <w:jc w:val="both"/>
      </w:pPr>
      <w:r>
        <w:rPr>
          <w:sz w:val="24"/>
        </w:rPr>
        <w:t xml:space="preserve">1. Ничтожна сделка, совершенная гражданином, признанным недееспособным вследствие психического расстройства.</w:t>
      </w:r>
    </w:p>
    <w:bookmarkStart w:id="2654" w:name="P2654"/>
    <w:bookmarkEnd w:id="2654"/>
    <w:p>
      <w:pPr>
        <w:pStyle w:val="0"/>
        <w:spacing w:before="240" w:lineRule="auto"/>
        <w:ind w:firstLine="540"/>
        <w:jc w:val="both"/>
      </w:pPr>
      <w:r>
        <w:rPr>
          <w:sz w:val="24"/>
        </w:rPr>
        <w:t xml:space="preserve">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w:t>
      </w:r>
    </w:p>
    <w:p>
      <w:pPr>
        <w:pStyle w:val="0"/>
        <w:jc w:val="both"/>
      </w:pPr>
      <w:r>
        <w:rPr>
          <w:sz w:val="24"/>
        </w:rPr>
        <w:t xml:space="preserve">(в ред. Федерального </w:t>
      </w:r>
      <w:hyperlink w:history="0" r:id="rId86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bookmarkStart w:id="2656" w:name="P2656"/>
    <w:bookmarkEnd w:id="2656"/>
    <w:p>
      <w:pPr>
        <w:pStyle w:val="0"/>
        <w:spacing w:before="240" w:lineRule="auto"/>
        <w:ind w:firstLine="540"/>
        <w:jc w:val="both"/>
      </w:pPr>
      <w:r>
        <w:rPr>
          <w:sz w:val="24"/>
        </w:rPr>
        <w:t xml:space="preserve">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w:t>
      </w:r>
    </w:p>
    <w:p>
      <w:pPr>
        <w:pStyle w:val="0"/>
        <w:spacing w:before="240" w:lineRule="auto"/>
        <w:ind w:firstLine="540"/>
        <w:jc w:val="both"/>
      </w:pPr>
      <w:r>
        <w:rPr>
          <w:sz w:val="24"/>
        </w:rPr>
        <w:t xml:space="preserve">2. В интересах гражданина, признанного недееспособным вследствие психического расстройства, совершенная им сделка может быть по требованию его опекуна признана судом действительной, если она совершена к выгоде этого гражданина.</w:t>
      </w:r>
    </w:p>
    <w:p>
      <w:pPr>
        <w:pStyle w:val="0"/>
        <w:jc w:val="both"/>
      </w:pPr>
      <w:r>
        <w:rPr>
          <w:sz w:val="24"/>
        </w:rPr>
      </w:r>
    </w:p>
    <w:p>
      <w:pPr>
        <w:pStyle w:val="2"/>
        <w:outlineLvl w:val="4"/>
        <w:ind w:firstLine="540"/>
        <w:jc w:val="both"/>
      </w:pPr>
      <w:r>
        <w:rPr>
          <w:sz w:val="24"/>
        </w:rPr>
        <w:t xml:space="preserve">Статья 172. Недействительность сделки, совершенной несовершеннолетним, не достигшим четырнадцати лет</w:t>
      </w:r>
    </w:p>
    <w:p>
      <w:pPr>
        <w:pStyle w:val="0"/>
        <w:jc w:val="both"/>
      </w:pPr>
      <w:r>
        <w:rPr>
          <w:sz w:val="24"/>
        </w:rPr>
      </w:r>
    </w:p>
    <w:p>
      <w:pPr>
        <w:pStyle w:val="0"/>
        <w:ind w:firstLine="540"/>
        <w:jc w:val="both"/>
      </w:pPr>
      <w:r>
        <w:rPr>
          <w:sz w:val="24"/>
        </w:rPr>
        <w:t xml:space="preserve">1. Ничтожна сделка, совершенная несовершеннолетним, не достигшим четырнадцати лет (малолетним). К такой сделке применяются правила, предусмотренные </w:t>
      </w:r>
      <w:hyperlink w:history="0" w:anchor="P2654"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r>
          <w:rPr>
            <w:sz w:val="24"/>
            <w:color w:val="0000ff"/>
          </w:rPr>
          <w:t xml:space="preserve">абзацами вторым</w:t>
        </w:r>
      </w:hyperlink>
      <w:r>
        <w:rPr>
          <w:sz w:val="24"/>
        </w:rPr>
        <w:t xml:space="preserve"> и </w:t>
      </w:r>
      <w:hyperlink w:history="0" w:anchor="P2656"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r>
          <w:rPr>
            <w:sz w:val="24"/>
            <w:color w:val="0000ff"/>
          </w:rPr>
          <w:t xml:space="preserve">третьим пункта 1 статьи 171</w:t>
        </w:r>
      </w:hyperlink>
      <w:r>
        <w:rPr>
          <w:sz w:val="24"/>
        </w:rPr>
        <w:t xml:space="preserve"> настоящего Кодекса.</w:t>
      </w:r>
    </w:p>
    <w:p>
      <w:pPr>
        <w:pStyle w:val="0"/>
        <w:spacing w:before="240" w:lineRule="auto"/>
        <w:ind w:firstLine="540"/>
        <w:jc w:val="both"/>
      </w:pPr>
      <w:r>
        <w:rPr>
          <w:sz w:val="24"/>
        </w:rPr>
        <w:t xml:space="preserve">2. В интересах малолетнего совершенная им сделка может быть по требованию его родителей, усыновителей или опекуна признана судом действительной, если она совершена к выгоде малолетнего.</w:t>
      </w:r>
    </w:p>
    <w:p>
      <w:pPr>
        <w:pStyle w:val="0"/>
        <w:spacing w:before="240" w:lineRule="auto"/>
        <w:ind w:firstLine="540"/>
        <w:jc w:val="both"/>
      </w:pPr>
      <w:r>
        <w:rPr>
          <w:sz w:val="24"/>
        </w:rPr>
        <w:t xml:space="preserve">3. Правила настоящей статьи не распространяются на мелкие бытовые и другие сделки малолетних, которые они вправе совершать самостоятельно в соответствии со </w:t>
      </w:r>
      <w:hyperlink w:history="0" w:anchor="P358" w:tooltip="Статья 28. Дееспособность малолетних">
        <w:r>
          <w:rPr>
            <w:sz w:val="24"/>
            <w:color w:val="0000ff"/>
          </w:rPr>
          <w:t xml:space="preserve">статьей 28</w:t>
        </w:r>
      </w:hyperlink>
      <w:r>
        <w:rPr>
          <w:sz w:val="24"/>
        </w:rPr>
        <w:t xml:space="preserve"> настоящего Кодекса.</w:t>
      </w:r>
    </w:p>
    <w:p>
      <w:pPr>
        <w:pStyle w:val="0"/>
        <w:jc w:val="both"/>
      </w:pPr>
      <w:r>
        <w:rPr>
          <w:sz w:val="24"/>
        </w:rPr>
      </w:r>
    </w:p>
    <w:bookmarkStart w:id="2665" w:name="P2665"/>
    <w:bookmarkEnd w:id="2665"/>
    <w:p>
      <w:pPr>
        <w:pStyle w:val="2"/>
        <w:outlineLvl w:val="4"/>
        <w:ind w:firstLine="540"/>
        <w:jc w:val="both"/>
      </w:pPr>
      <w:r>
        <w:rPr>
          <w:sz w:val="24"/>
        </w:rPr>
        <w:t xml:space="preserve">Статья 173. Недействительность сделки юридического лица, совершенной в противоречии с целями его деятельности</w:t>
      </w:r>
    </w:p>
    <w:p>
      <w:pPr>
        <w:pStyle w:val="0"/>
        <w:ind w:firstLine="540"/>
        <w:jc w:val="both"/>
      </w:pPr>
      <w:r>
        <w:rPr>
          <w:sz w:val="24"/>
        </w:rPr>
      </w:r>
    </w:p>
    <w:p>
      <w:pPr>
        <w:pStyle w:val="0"/>
        <w:ind w:firstLine="540"/>
        <w:jc w:val="both"/>
      </w:pPr>
      <w:r>
        <w:rPr>
          <w:sz w:val="24"/>
        </w:rPr>
        <w:t xml:space="preserve">(в ред. Федерального </w:t>
      </w:r>
      <w:hyperlink w:history="0" r:id="rId86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p>
      <w:pPr>
        <w:pStyle w:val="0"/>
        <w:ind w:firstLine="540"/>
        <w:jc w:val="both"/>
      </w:pPr>
      <w:r>
        <w:rPr>
          <w:sz w:val="24"/>
        </w:rPr>
        <w:t xml:space="preserve">Сделка, совершенная юридическим лицом в противоречии с целями деятельности, определенно ограниченными в его учредительных документах, может быть признана судом недействительной по иску этого юридического лица, его учредителя (участника) или иного лица, в интересах которого установлено ограничение, если доказано, что другая сторона сделки знала или должна была знать о таком ограничении.</w:t>
      </w:r>
    </w:p>
    <w:p>
      <w:pPr>
        <w:pStyle w:val="0"/>
        <w:ind w:firstLine="540"/>
        <w:jc w:val="both"/>
      </w:pPr>
      <w:r>
        <w:rPr>
          <w:sz w:val="24"/>
        </w:rPr>
      </w:r>
    </w:p>
    <w:p>
      <w:pPr>
        <w:pStyle w:val="2"/>
        <w:outlineLvl w:val="4"/>
        <w:ind w:firstLine="540"/>
        <w:jc w:val="both"/>
      </w:pPr>
      <w:r>
        <w:rPr>
          <w:sz w:val="24"/>
        </w:rPr>
        <w:t xml:space="preserve">Статья 173.1. Недействительность сделки, совершенной без необходимого в силу закона согласия третьего лица, органа юридического лица или государственного органа либо органа местного самоуправления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86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pStyle w:val="0"/>
        <w:ind w:firstLine="540"/>
        <w:jc w:val="both"/>
      </w:pPr>
      <w:r>
        <w:rPr>
          <w:sz w:val="24"/>
        </w:rPr>
      </w:r>
    </w:p>
    <w:p>
      <w:pPr>
        <w:pStyle w:val="0"/>
        <w:ind w:firstLine="540"/>
        <w:jc w:val="both"/>
      </w:pPr>
      <w:r>
        <w:rPr>
          <w:sz w:val="24"/>
        </w:rPr>
        <w:t xml:space="preserve">1. Сделка, совершенная без </w:t>
      </w:r>
      <w:hyperlink w:history="0" r:id="rId86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согласия</w:t>
        </w:r>
      </w:hyperlink>
      <w:r>
        <w:rPr>
          <w:sz w:val="24"/>
        </w:rPr>
        <w:t xml:space="preserve"> третьего лица, органа юридического лица или государственного органа либо органа местного самоуправления, необходимость получения которого предусмотрена </w:t>
      </w:r>
      <w:r>
        <w:rPr>
          <w:sz w:val="24"/>
        </w:rPr>
        <w:t xml:space="preserve">законом</w:t>
      </w:r>
      <w:r>
        <w:rPr>
          <w:sz w:val="24"/>
        </w:rPr>
        <w:t xml:space="preserve">, является оспоримой, если из закона не следует, что она ничтожна или не влечет правовых последствий для лица, управомоченного давать согласие, при отсутствии такого согласия. Она может быть признана недействительной по иску такого лица или иных лиц, указанных в законе.</w:t>
      </w:r>
    </w:p>
    <w:p>
      <w:pPr>
        <w:pStyle w:val="0"/>
        <w:spacing w:before="240" w:lineRule="auto"/>
        <w:ind w:firstLine="540"/>
        <w:jc w:val="both"/>
      </w:pPr>
      <w:r>
        <w:rPr>
          <w:sz w:val="24"/>
        </w:rPr>
        <w:t xml:space="preserve">Законом или в предусмотренных им случаях соглашением с лицом, согласие которого необходимо на совершение сделки, могут быть установлены иные последствия отсутствия необходимого согласия на совершение сделки, чем ее недействительность.</w:t>
      </w:r>
    </w:p>
    <w:p>
      <w:pPr>
        <w:pStyle w:val="0"/>
        <w:spacing w:before="240" w:lineRule="auto"/>
        <w:ind w:firstLine="540"/>
        <w:jc w:val="both"/>
      </w:pPr>
      <w:r>
        <w:rPr>
          <w:sz w:val="24"/>
        </w:rPr>
        <w:t xml:space="preserve">2. Поскольку законом не установлено иное, оспоримая сделка, совершенная без необходимого в силу закона согласия третьего лица, органа юридического лица или государственного органа либо органа местного самоуправления, может быть признана недействительной, если доказано, что другая сторона сделки знала или должна была знать об отсутствии на момент совершения сделки необходимого согласия такого лица или такого органа.</w:t>
      </w:r>
    </w:p>
    <w:p>
      <w:pPr>
        <w:pStyle w:val="0"/>
        <w:spacing w:before="240" w:lineRule="auto"/>
        <w:ind w:firstLine="540"/>
        <w:jc w:val="both"/>
      </w:pPr>
      <w:r>
        <w:rPr>
          <w:sz w:val="24"/>
        </w:rPr>
        <w:t xml:space="preserve">3. Лицо, давшее необходимое в силу закона согласие на совершение оспоримой сделки, не вправе оспаривать ее по основанию, о котором это лицо знало или должно было знать в момент выражения согласия.</w:t>
      </w:r>
    </w:p>
    <w:p>
      <w:pPr>
        <w:pStyle w:val="0"/>
        <w:ind w:firstLine="540"/>
        <w:jc w:val="both"/>
      </w:pPr>
      <w:r>
        <w:rPr>
          <w:sz w:val="24"/>
        </w:rPr>
      </w:r>
    </w:p>
    <w:bookmarkStart w:id="2680" w:name="P2680"/>
    <w:bookmarkEnd w:id="2680"/>
    <w:p>
      <w:pPr>
        <w:pStyle w:val="2"/>
        <w:outlineLvl w:val="4"/>
        <w:ind w:firstLine="540"/>
        <w:jc w:val="both"/>
      </w:pPr>
      <w:r>
        <w:rPr>
          <w:sz w:val="24"/>
        </w:rPr>
        <w:t xml:space="preserve">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w:t>
      </w:r>
    </w:p>
    <w:p>
      <w:pPr>
        <w:pStyle w:val="0"/>
        <w:ind w:firstLine="540"/>
        <w:jc w:val="both"/>
      </w:pPr>
      <w:r>
        <w:rPr>
          <w:sz w:val="24"/>
        </w:rPr>
      </w:r>
    </w:p>
    <w:p>
      <w:pPr>
        <w:pStyle w:val="0"/>
        <w:ind w:firstLine="540"/>
        <w:jc w:val="both"/>
      </w:pPr>
      <w:r>
        <w:rPr>
          <w:sz w:val="24"/>
        </w:rPr>
        <w:t xml:space="preserve">(в ред. Федерального </w:t>
      </w:r>
      <w:hyperlink w:history="0" r:id="rId87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174 ГК РФ </w:t>
            </w:r>
            <w:hyperlink w:history="0" r:id="rId871" w:tooltip="Перечень позиций высших судов к ст. 174 ГК РФ &quot;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Если полномочия лица на совершение сделки ограничены договором или положением о филиале или представительстве юридического лица либо полномочия действующего от имени юридического лица без доверенности органа юридического лица ограничены учредительными документами юридического лица или иными регулирующими его деятельность документами по сравнению с тем, как они определены в доверенности, в законе либо как они могут считаться очевидными из обстановки, в которой совершается сделка, и при ее совершении такое лицо или такой орган вышли за пределы этих ограничений, сделка может быть признана судом недействительной по иску лица, в интересах которого установлены ограничения, лишь в случаях, когда доказано, что другая сторона сделки знала или должна была знать об этих ограничениях.</w:t>
      </w:r>
    </w:p>
    <w:p>
      <w:pPr>
        <w:pStyle w:val="0"/>
        <w:spacing w:before="240" w:lineRule="auto"/>
        <w:ind w:firstLine="540"/>
        <w:jc w:val="both"/>
      </w:pPr>
      <w:r>
        <w:rPr>
          <w:sz w:val="24"/>
        </w:rPr>
        <w:t xml:space="preserve">2. Сделка, совершенная представителем или действующим от имени юридического лица без доверенности органом юридического лица в ущерб интересам представляемого или интересам юридического лица, может быть признана судом недействительной по иску представляемого или по иску юридического лица, а в случаях, предусмотренных законом, по иску, предъявленному в их интересах иным лицом или иным органом, если другая сторона сделки знала или должна была знать о </w:t>
      </w:r>
      <w:hyperlink w:history="0" r:id="rId87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явном ущербе</w:t>
        </w:r>
      </w:hyperlink>
      <w:r>
        <w:rPr>
          <w:sz w:val="24"/>
        </w:rPr>
        <w:t xml:space="preserve"> для представляемого или для юридического лица либо имели место обстоятельства, которые свидетельствовали о сговоре либо об иных совместных действиях представителя или органа юридического лица и другой стороны сделки в ущерб интересам представляемого или интересам юридического лица.</w:t>
      </w:r>
    </w:p>
    <w:p>
      <w:pPr>
        <w:pStyle w:val="0"/>
        <w:ind w:firstLine="540"/>
        <w:jc w:val="both"/>
      </w:pPr>
      <w:r>
        <w:rPr>
          <w:sz w:val="24"/>
        </w:rPr>
      </w:r>
    </w:p>
    <w:bookmarkStart w:id="2688" w:name="P2688"/>
    <w:bookmarkEnd w:id="2688"/>
    <w:p>
      <w:pPr>
        <w:pStyle w:val="2"/>
        <w:outlineLvl w:val="4"/>
        <w:ind w:firstLine="540"/>
        <w:jc w:val="both"/>
      </w:pPr>
      <w:r>
        <w:rPr>
          <w:sz w:val="24"/>
        </w:rPr>
        <w:t xml:space="preserve">Статья 174.1. Последствия совершения сделки в отношении имущества, распоряжение которым запрещено или ограничено</w:t>
      </w:r>
    </w:p>
    <w:p>
      <w:pPr>
        <w:pStyle w:val="0"/>
        <w:ind w:firstLine="540"/>
        <w:jc w:val="both"/>
      </w:pPr>
      <w:r>
        <w:rPr>
          <w:sz w:val="24"/>
        </w:rPr>
      </w:r>
    </w:p>
    <w:p>
      <w:pPr>
        <w:pStyle w:val="0"/>
        <w:ind w:firstLine="540"/>
        <w:jc w:val="both"/>
      </w:pPr>
      <w:r>
        <w:rPr>
          <w:sz w:val="24"/>
        </w:rPr>
        <w:t xml:space="preserve">(введена Федеральным </w:t>
      </w:r>
      <w:hyperlink w:history="0" r:id="rId87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pStyle w:val="0"/>
        <w:ind w:firstLine="540"/>
        <w:jc w:val="both"/>
      </w:pPr>
      <w:r>
        <w:rPr>
          <w:sz w:val="24"/>
        </w:rPr>
      </w:r>
    </w:p>
    <w:p>
      <w:pPr>
        <w:pStyle w:val="0"/>
        <w:ind w:firstLine="540"/>
        <w:jc w:val="both"/>
      </w:pPr>
      <w:r>
        <w:rPr>
          <w:sz w:val="24"/>
        </w:rPr>
        <w:t xml:space="preserve">1. Сделка, совершенная с нарушением запрета или ограничения распоряжения имуществом, вытекающих из закона, в частности из </w:t>
      </w:r>
      <w:hyperlink w:history="0" r:id="rId874"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законодательства</w:t>
        </w:r>
      </w:hyperlink>
      <w:r>
        <w:rPr>
          <w:sz w:val="24"/>
        </w:rPr>
        <w:t xml:space="preserve"> о несостоятельности (банкротстве), ничтожна в той части, в какой она предусматривает распоряжение таким имуществом </w:t>
      </w:r>
      <w:hyperlink w:history="0" w:anchor="P2746" w:tooltip="Статья 180. Последствия недействительности части сделки">
        <w:r>
          <w:rPr>
            <w:sz w:val="24"/>
            <w:color w:val="0000ff"/>
          </w:rPr>
          <w:t xml:space="preserve">(статья 180)</w:t>
        </w:r>
      </w:hyperlink>
      <w:r>
        <w:rPr>
          <w:sz w:val="24"/>
        </w:rPr>
        <w:t xml:space="preserve">.</w:t>
      </w:r>
    </w:p>
    <w:p>
      <w:pPr>
        <w:pStyle w:val="0"/>
        <w:spacing w:before="240" w:lineRule="auto"/>
        <w:ind w:firstLine="540"/>
        <w:jc w:val="both"/>
      </w:pPr>
      <w:r>
        <w:rPr>
          <w:sz w:val="24"/>
        </w:rPr>
        <w:t xml:space="preserve">2. Сделка, совершенная с нарушением запрета на распоряжение имуществом должника, наложенного в судебном или ином установленном законом порядке в пользу его кредитора или иного управомоченного лица, не препятствует реализации прав указанного кредитора или иного управомоченного лица, которые обеспечивались запретом, за исключением случаев, если приобретатель имущества не знал и не должен был знать о запрете.</w:t>
      </w:r>
    </w:p>
    <w:p>
      <w:pPr>
        <w:pStyle w:val="0"/>
        <w:jc w:val="both"/>
      </w:pPr>
      <w:r>
        <w:rPr>
          <w:sz w:val="24"/>
        </w:rPr>
      </w:r>
    </w:p>
    <w:p>
      <w:pPr>
        <w:pStyle w:val="2"/>
        <w:outlineLvl w:val="4"/>
        <w:ind w:firstLine="540"/>
        <w:jc w:val="both"/>
      </w:pPr>
      <w:r>
        <w:rPr>
          <w:sz w:val="24"/>
        </w:rPr>
        <w:t xml:space="preserve">Статья 175. Недействительность сделки, совершенной несовершеннолетним в возрасте от четырнадцати до восемнадцати лет</w:t>
      </w:r>
    </w:p>
    <w:p>
      <w:pPr>
        <w:pStyle w:val="0"/>
        <w:jc w:val="both"/>
      </w:pPr>
      <w:r>
        <w:rPr>
          <w:sz w:val="24"/>
        </w:rPr>
      </w:r>
    </w:p>
    <w:p>
      <w:pPr>
        <w:pStyle w:val="0"/>
        <w:ind w:firstLine="540"/>
        <w:jc w:val="both"/>
      </w:pPr>
      <w:r>
        <w:rPr>
          <w:sz w:val="24"/>
        </w:rPr>
        <w:t xml:space="preserve">1. Сделка, совершенная несовершеннолетним в возрасте от четырнадцати до восемнадцати лет без согласия его родителей, усыновителей или попечителя, в случаях, когда такое согласие требуется в соответствии со </w:t>
      </w:r>
      <w:hyperlink w:history="0" w:anchor="P335" w:tooltip="Статья 26. Дееспособность несовершеннолетних в возрасте от четырнадцати до восемнадцати лет">
        <w:r>
          <w:rPr>
            <w:sz w:val="24"/>
            <w:color w:val="0000ff"/>
          </w:rPr>
          <w:t xml:space="preserve">статьей 26</w:t>
        </w:r>
      </w:hyperlink>
      <w:r>
        <w:rPr>
          <w:sz w:val="24"/>
        </w:rPr>
        <w:t xml:space="preserve"> настоящего Кодекса, может быть признана судом недействительной по иску родителей, усыновителей или попечителя.</w:t>
      </w:r>
    </w:p>
    <w:p>
      <w:pPr>
        <w:pStyle w:val="0"/>
        <w:spacing w:before="240" w:lineRule="auto"/>
        <w:ind w:firstLine="540"/>
        <w:jc w:val="both"/>
      </w:pPr>
      <w:r>
        <w:rPr>
          <w:sz w:val="24"/>
        </w:rPr>
        <w:t xml:space="preserve">Если такая сделка признана недействительной, соответственно применяются правила, предусмотренные </w:t>
      </w:r>
      <w:hyperlink w:history="0" w:anchor="P2654"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r>
          <w:rPr>
            <w:sz w:val="24"/>
            <w:color w:val="0000ff"/>
          </w:rPr>
          <w:t xml:space="preserve">абзацами вторым</w:t>
        </w:r>
      </w:hyperlink>
      <w:r>
        <w:rPr>
          <w:sz w:val="24"/>
        </w:rPr>
        <w:t xml:space="preserve"> и </w:t>
      </w:r>
      <w:hyperlink w:history="0" w:anchor="P2656"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r>
          <w:rPr>
            <w:sz w:val="24"/>
            <w:color w:val="0000ff"/>
          </w:rPr>
          <w:t xml:space="preserve">третьим пункта 1 статьи 171</w:t>
        </w:r>
      </w:hyperlink>
      <w:r>
        <w:rPr>
          <w:sz w:val="24"/>
        </w:rPr>
        <w:t xml:space="preserve"> настоящего Кодекса.</w:t>
      </w:r>
    </w:p>
    <w:p>
      <w:pPr>
        <w:pStyle w:val="0"/>
        <w:spacing w:before="240" w:lineRule="auto"/>
        <w:ind w:firstLine="540"/>
        <w:jc w:val="both"/>
      </w:pPr>
      <w:r>
        <w:rPr>
          <w:sz w:val="24"/>
        </w:rPr>
        <w:t xml:space="preserve">2. Правила настоящей статьи не распространяются на сделки несовершеннолетних, ставших полностью дееспособными.</w:t>
      </w:r>
    </w:p>
    <w:p>
      <w:pPr>
        <w:pStyle w:val="0"/>
        <w:jc w:val="both"/>
      </w:pPr>
      <w:r>
        <w:rPr>
          <w:sz w:val="24"/>
        </w:rPr>
      </w:r>
    </w:p>
    <w:bookmarkStart w:id="2701" w:name="P2701"/>
    <w:bookmarkEnd w:id="2701"/>
    <w:p>
      <w:pPr>
        <w:pStyle w:val="2"/>
        <w:outlineLvl w:val="4"/>
        <w:ind w:firstLine="540"/>
        <w:jc w:val="both"/>
      </w:pPr>
      <w:r>
        <w:rPr>
          <w:sz w:val="24"/>
        </w:rPr>
        <w:t xml:space="preserve">Статья 176. Недействительность сделки, совершенной гражданином, ограниченным судом в дееспособности</w:t>
      </w:r>
    </w:p>
    <w:p>
      <w:pPr>
        <w:pStyle w:val="0"/>
        <w:jc w:val="both"/>
      </w:pPr>
      <w:r>
        <w:rPr>
          <w:sz w:val="24"/>
        </w:rPr>
      </w:r>
    </w:p>
    <w:p>
      <w:pPr>
        <w:pStyle w:val="0"/>
        <w:ind w:firstLine="540"/>
        <w:jc w:val="both"/>
      </w:pPr>
      <w:r>
        <w:rPr>
          <w:sz w:val="24"/>
        </w:rPr>
        <w:t xml:space="preserve">1. Сделка по распоряжению имуществом, совершенная без согласия попечителя гражданином, ограниченным судом в дееспособности </w:t>
      </w:r>
      <w:hyperlink w:history="0" w:anchor="P379" w:tooltip="Статья 30. Ограничение дееспособности гражданина">
        <w:r>
          <w:rPr>
            <w:sz w:val="24"/>
            <w:color w:val="0000ff"/>
          </w:rPr>
          <w:t xml:space="preserve">(статья 30)</w:t>
        </w:r>
      </w:hyperlink>
      <w:r>
        <w:rPr>
          <w:sz w:val="24"/>
        </w:rPr>
        <w:t xml:space="preserve">, может быть признана судом недействительной по иску попечителя.</w:t>
      </w:r>
    </w:p>
    <w:p>
      <w:pPr>
        <w:pStyle w:val="0"/>
        <w:jc w:val="both"/>
      </w:pPr>
      <w:r>
        <w:rPr>
          <w:sz w:val="24"/>
        </w:rPr>
        <w:t xml:space="preserve">(в ред. Федерального </w:t>
      </w:r>
      <w:hyperlink w:history="0" r:id="rId87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Если такая сделка признана недействительной, соответственно применяются правила, предусмотренные </w:t>
      </w:r>
      <w:hyperlink w:history="0" w:anchor="P2654"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r>
          <w:rPr>
            <w:sz w:val="24"/>
            <w:color w:val="0000ff"/>
          </w:rPr>
          <w:t xml:space="preserve">абзацами вторым</w:t>
        </w:r>
      </w:hyperlink>
      <w:r>
        <w:rPr>
          <w:sz w:val="24"/>
        </w:rPr>
        <w:t xml:space="preserve"> и </w:t>
      </w:r>
      <w:hyperlink w:history="0" w:anchor="P2656"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r>
          <w:rPr>
            <w:sz w:val="24"/>
            <w:color w:val="0000ff"/>
          </w:rPr>
          <w:t xml:space="preserve">третьим пункта 1 статьи 171</w:t>
        </w:r>
      </w:hyperlink>
      <w:r>
        <w:rPr>
          <w:sz w:val="24"/>
        </w:rPr>
        <w:t xml:space="preserve"> настоящего Кодекса.</w:t>
      </w:r>
    </w:p>
    <w:p>
      <w:pPr>
        <w:pStyle w:val="0"/>
        <w:spacing w:before="240" w:lineRule="auto"/>
        <w:ind w:firstLine="540"/>
        <w:jc w:val="both"/>
      </w:pPr>
      <w:r>
        <w:rPr>
          <w:sz w:val="24"/>
        </w:rPr>
        <w:t xml:space="preserve">2. Правила настоящей статьи не распространяются на сделки, которые гражданин, ограниченный в дееспособности, вправе совершать самостоятельно в соответствии со </w:t>
      </w:r>
      <w:hyperlink w:history="0" w:anchor="P379" w:tooltip="Статья 30. Ограничение дееспособности гражданина">
        <w:r>
          <w:rPr>
            <w:sz w:val="24"/>
            <w:color w:val="0000ff"/>
          </w:rPr>
          <w:t xml:space="preserve">статьей 30</w:t>
        </w:r>
      </w:hyperlink>
      <w:r>
        <w:rPr>
          <w:sz w:val="24"/>
        </w:rPr>
        <w:t xml:space="preserve"> настоящего Кодекса.</w:t>
      </w:r>
    </w:p>
    <w:p>
      <w:pPr>
        <w:pStyle w:val="0"/>
        <w:jc w:val="both"/>
      </w:pPr>
      <w:r>
        <w:rPr>
          <w:sz w:val="24"/>
        </w:rPr>
        <w:t xml:space="preserve">(в ред. Федерального </w:t>
      </w:r>
      <w:hyperlink w:history="0" r:id="rId87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p>
      <w:pPr>
        <w:pStyle w:val="2"/>
        <w:outlineLvl w:val="4"/>
        <w:ind w:firstLine="540"/>
        <w:jc w:val="both"/>
      </w:pPr>
      <w:r>
        <w:rPr>
          <w:sz w:val="24"/>
        </w:rPr>
        <w:t xml:space="preserve">Статья 177. Недействительность сделки, совершенной гражданином, не способным понимать значение своих действий или руководить ими</w:t>
      </w:r>
    </w:p>
    <w:p>
      <w:pPr>
        <w:pStyle w:val="0"/>
        <w:jc w:val="both"/>
      </w:pPr>
      <w:r>
        <w:rPr>
          <w:sz w:val="24"/>
        </w:rPr>
      </w:r>
    </w:p>
    <w:p>
      <w:pPr>
        <w:pStyle w:val="0"/>
        <w:ind w:firstLine="540"/>
        <w:jc w:val="both"/>
      </w:pPr>
      <w:r>
        <w:rPr>
          <w:sz w:val="24"/>
        </w:rPr>
        <w:t xml:space="preserve">1. Сделка, совершенная гражданином, хотя и дееспособным, но находившимся в момент ее совершения в таком состоянии, когда он не был способен понимать значение своих действий или руководить ими, может быть признана судом недействительной по иску этого гражданина либо иных лиц, чьи права или охраняемые законом интересы нарушены в результате ее совершения.</w:t>
      </w:r>
    </w:p>
    <w:p>
      <w:pPr>
        <w:pStyle w:val="0"/>
        <w:spacing w:before="240" w:lineRule="auto"/>
        <w:ind w:firstLine="540"/>
        <w:jc w:val="both"/>
      </w:pPr>
      <w:r>
        <w:rPr>
          <w:sz w:val="24"/>
        </w:rPr>
        <w:t xml:space="preserve">2. Сделка, совершенная гражданином, впоследствии признанным недееспособным, может быть признана судом недействительной по иску его опекуна, если доказано, что в момент совершения сделки гражданин не был способен понимать значение своих действий или руководить ими.</w:t>
      </w:r>
    </w:p>
    <w:p>
      <w:pPr>
        <w:pStyle w:val="0"/>
        <w:spacing w:before="240" w:lineRule="auto"/>
        <w:ind w:firstLine="540"/>
        <w:jc w:val="both"/>
      </w:pPr>
      <w:r>
        <w:rPr>
          <w:sz w:val="24"/>
        </w:rPr>
        <w:t xml:space="preserve">Сделка, совершенная гражданином, впоследствии ограниченным в дееспособности вследствие психического расстройства, может быть признана судом недействительной по иску его попечителя, если доказано, что в момент совершения сделки гражданин не был способен понимать значение своих действий или руководить ими и другая сторона сделки знала или должна была знать об этом.</w:t>
      </w:r>
    </w:p>
    <w:p>
      <w:pPr>
        <w:pStyle w:val="0"/>
        <w:jc w:val="both"/>
      </w:pPr>
      <w:r>
        <w:rPr>
          <w:sz w:val="24"/>
        </w:rPr>
        <w:t xml:space="preserve">(абзац введен Федеральным </w:t>
      </w:r>
      <w:hyperlink w:history="0" r:id="rId87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pStyle w:val="0"/>
        <w:spacing w:before="240" w:lineRule="auto"/>
        <w:ind w:firstLine="540"/>
        <w:jc w:val="both"/>
      </w:pPr>
      <w:r>
        <w:rPr>
          <w:sz w:val="24"/>
        </w:rPr>
        <w:t xml:space="preserve">3. Если сделка признана недействительной на основании настоящей статьи, соответственно применяются правила, предусмотренные </w:t>
      </w:r>
      <w:hyperlink w:history="0" w:anchor="P2654"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r>
          <w:rPr>
            <w:sz w:val="24"/>
            <w:color w:val="0000ff"/>
          </w:rPr>
          <w:t xml:space="preserve">абзацами вторым</w:t>
        </w:r>
      </w:hyperlink>
      <w:r>
        <w:rPr>
          <w:sz w:val="24"/>
        </w:rPr>
        <w:t xml:space="preserve"> и </w:t>
      </w:r>
      <w:hyperlink w:history="0" w:anchor="P2656"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r>
          <w:rPr>
            <w:sz w:val="24"/>
            <w:color w:val="0000ff"/>
          </w:rPr>
          <w:t xml:space="preserve">третьим пункта 1 статьи 171</w:t>
        </w:r>
      </w:hyperlink>
      <w:r>
        <w:rPr>
          <w:sz w:val="24"/>
        </w:rPr>
        <w:t xml:space="preserve"> настоящего Кодекса.</w:t>
      </w:r>
    </w:p>
    <w:p>
      <w:pPr>
        <w:pStyle w:val="0"/>
        <w:jc w:val="both"/>
      </w:pPr>
      <w:r>
        <w:rPr>
          <w:sz w:val="24"/>
        </w:rPr>
      </w:r>
    </w:p>
    <w:bookmarkStart w:id="2717" w:name="P2717"/>
    <w:bookmarkEnd w:id="2717"/>
    <w:p>
      <w:pPr>
        <w:pStyle w:val="2"/>
        <w:outlineLvl w:val="4"/>
        <w:ind w:firstLine="540"/>
        <w:jc w:val="both"/>
      </w:pPr>
      <w:r>
        <w:rPr>
          <w:sz w:val="24"/>
        </w:rPr>
        <w:t xml:space="preserve">Статья 178. Недействительность сделки, совершенной под влиянием существенного заблуждения</w:t>
      </w:r>
    </w:p>
    <w:p>
      <w:pPr>
        <w:pStyle w:val="0"/>
        <w:ind w:firstLine="540"/>
        <w:jc w:val="both"/>
      </w:pPr>
      <w:r>
        <w:rPr>
          <w:sz w:val="24"/>
        </w:rPr>
      </w:r>
    </w:p>
    <w:p>
      <w:pPr>
        <w:pStyle w:val="0"/>
        <w:ind w:firstLine="540"/>
        <w:jc w:val="both"/>
      </w:pPr>
      <w:r>
        <w:rPr>
          <w:sz w:val="24"/>
        </w:rPr>
        <w:t xml:space="preserve">(в ред. Федерального </w:t>
      </w:r>
      <w:hyperlink w:history="0" r:id="rId87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ind w:firstLine="540"/>
        <w:jc w:val="both"/>
      </w:pPr>
      <w:r>
        <w:rPr>
          <w:sz w:val="24"/>
        </w:rPr>
      </w:r>
    </w:p>
    <w:bookmarkStart w:id="2721" w:name="P2721"/>
    <w:bookmarkEnd w:id="2721"/>
    <w:p>
      <w:pPr>
        <w:pStyle w:val="0"/>
        <w:ind w:firstLine="540"/>
        <w:jc w:val="both"/>
      </w:pPr>
      <w:r>
        <w:rPr>
          <w:sz w:val="24"/>
        </w:rPr>
        <w:t xml:space="preserve">1.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сделку, если бы знала о действительном положении дел.</w:t>
      </w:r>
    </w:p>
    <w:p>
      <w:pPr>
        <w:pStyle w:val="0"/>
        <w:spacing w:before="240" w:lineRule="auto"/>
        <w:ind w:firstLine="540"/>
        <w:jc w:val="both"/>
      </w:pPr>
      <w:r>
        <w:rPr>
          <w:sz w:val="24"/>
        </w:rPr>
        <w:t xml:space="preserve">2. При наличии условий, предусмотренных </w:t>
      </w:r>
      <w:hyperlink w:history="0" w:anchor="P2721" w:tooltip="1.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лку, если бы знала о действительном положении дел.">
        <w:r>
          <w:rPr>
            <w:sz w:val="24"/>
            <w:color w:val="0000ff"/>
          </w:rPr>
          <w:t xml:space="preserve">пунктом 1</w:t>
        </w:r>
      </w:hyperlink>
      <w:r>
        <w:rPr>
          <w:sz w:val="24"/>
        </w:rPr>
        <w:t xml:space="preserve"> настоящей статьи, заблуждение предполагается достаточно существенным, в частности если:</w:t>
      </w:r>
    </w:p>
    <w:p>
      <w:pPr>
        <w:pStyle w:val="0"/>
        <w:spacing w:before="240" w:lineRule="auto"/>
        <w:ind w:firstLine="540"/>
        <w:jc w:val="both"/>
      </w:pPr>
      <w:r>
        <w:rPr>
          <w:sz w:val="24"/>
        </w:rPr>
        <w:t xml:space="preserve">1) сторона допустила очевидные оговорку, описку, опечатку и т.п.;</w:t>
      </w:r>
    </w:p>
    <w:p>
      <w:pPr>
        <w:pStyle w:val="0"/>
        <w:spacing w:before="240" w:lineRule="auto"/>
        <w:ind w:firstLine="540"/>
        <w:jc w:val="both"/>
      </w:pPr>
      <w:r>
        <w:rPr>
          <w:sz w:val="24"/>
        </w:rPr>
        <w:t xml:space="preserve">2) сторона заблуждается в отношении предмета сделки, в частности таких его качеств, которые в обороте рассматриваются как существенные;</w:t>
      </w:r>
    </w:p>
    <w:p>
      <w:pPr>
        <w:pStyle w:val="0"/>
        <w:spacing w:before="240" w:lineRule="auto"/>
        <w:ind w:firstLine="540"/>
        <w:jc w:val="both"/>
      </w:pPr>
      <w:r>
        <w:rPr>
          <w:sz w:val="24"/>
        </w:rPr>
        <w:t xml:space="preserve">3) сторона заблуждается в отношении природы сделки;</w:t>
      </w:r>
    </w:p>
    <w:p>
      <w:pPr>
        <w:pStyle w:val="0"/>
        <w:spacing w:before="240" w:lineRule="auto"/>
        <w:ind w:firstLine="540"/>
        <w:jc w:val="both"/>
      </w:pPr>
      <w:r>
        <w:rPr>
          <w:sz w:val="24"/>
        </w:rPr>
        <w:t xml:space="preserve">4) сторона заблуждается в отношении лица, с которым она вступает в сделку, или лица, связанного со сделкой;</w:t>
      </w:r>
    </w:p>
    <w:p>
      <w:pPr>
        <w:pStyle w:val="0"/>
        <w:spacing w:before="240" w:lineRule="auto"/>
        <w:ind w:firstLine="540"/>
        <w:jc w:val="both"/>
      </w:pPr>
      <w:r>
        <w:rPr>
          <w:sz w:val="24"/>
        </w:rPr>
        <w:t xml:space="preserve">5) сторона заблуждается в отношении обстоятельства, которое она упоминает в своем волеизъявлении или из наличия которого она с очевидностью для другой стороны исходит, совершая сделку.</w:t>
      </w:r>
    </w:p>
    <w:p>
      <w:pPr>
        <w:pStyle w:val="0"/>
        <w:spacing w:before="240" w:lineRule="auto"/>
        <w:ind w:firstLine="540"/>
        <w:jc w:val="both"/>
      </w:pPr>
      <w:r>
        <w:rPr>
          <w:sz w:val="24"/>
        </w:rPr>
        <w:t xml:space="preserve">3. Заблуждение относительно мотивов сделки не является достаточно существенным для признания сделки недействительной.</w:t>
      </w:r>
    </w:p>
    <w:p>
      <w:pPr>
        <w:pStyle w:val="0"/>
        <w:spacing w:before="240" w:lineRule="auto"/>
        <w:ind w:firstLine="540"/>
        <w:jc w:val="both"/>
      </w:pPr>
      <w:r>
        <w:rPr>
          <w:sz w:val="24"/>
        </w:rPr>
        <w:t xml:space="preserve">4. Сделка не может быть признана недействительной по основаниям, предусмотренным настоящей статьей, если другая сторона выразит согласие на сохранение силы сделки на тех условиях, из представления о которых исходила сторона, действовавшая под влиянием заблуждения. В таком случае суд, отказывая в признании сделки недействительной, указывает в своем решении эти условия сделки.</w:t>
      </w:r>
    </w:p>
    <w:p>
      <w:pPr>
        <w:pStyle w:val="0"/>
        <w:spacing w:before="240" w:lineRule="auto"/>
        <w:ind w:firstLine="540"/>
        <w:jc w:val="both"/>
      </w:pPr>
      <w:r>
        <w:rPr>
          <w:sz w:val="24"/>
        </w:rPr>
        <w:t xml:space="preserve">5. Суд может отказать в признании сделки недействительной, если заблуждение, под влиянием которого действовала сторона сделки, было таким, что его не могло бы распознать лицо, действующее с обычной осмотрительностью и с учетом содержания сделки, сопутствующих обстоятельств и особенностей сторон.</w:t>
      </w:r>
    </w:p>
    <w:p>
      <w:pPr>
        <w:pStyle w:val="0"/>
        <w:spacing w:before="240" w:lineRule="auto"/>
        <w:ind w:firstLine="540"/>
        <w:jc w:val="both"/>
      </w:pPr>
      <w:r>
        <w:rPr>
          <w:sz w:val="24"/>
        </w:rPr>
        <w:t xml:space="preserve">6. Если сделка признана недействительной как совершенная под влиянием заблуждения, к ней применяются правила, предусмотренные </w:t>
      </w:r>
      <w:hyperlink w:history="0" w:anchor="P2617" w:tooltip="Статья 167. Общие положения о последствиях недействительности сделки">
        <w:r>
          <w:rPr>
            <w:sz w:val="24"/>
            <w:color w:val="0000ff"/>
          </w:rPr>
          <w:t xml:space="preserve">статьей 167</w:t>
        </w:r>
      </w:hyperlink>
      <w:r>
        <w:rPr>
          <w:sz w:val="24"/>
        </w:rPr>
        <w:t xml:space="preserve"> настоящего Кодекса.</w:t>
      </w:r>
    </w:p>
    <w:p>
      <w:pPr>
        <w:pStyle w:val="0"/>
        <w:spacing w:before="240" w:lineRule="auto"/>
        <w:ind w:firstLine="540"/>
        <w:jc w:val="both"/>
      </w:pPr>
      <w:r>
        <w:rPr>
          <w:sz w:val="24"/>
        </w:rPr>
        <w:t xml:space="preserve">Сторона, по иску которой сделка признана недействительной, обязана возместить другой стороне причиненный ей вследствие этого реальный ущерб, за исключением случаев, когда другая сторона знала или должна была знать о наличии заблуждения, в том числе если заблуждение возникло вследствие зависящих от нее обстоятельств.</w:t>
      </w:r>
    </w:p>
    <w:p>
      <w:pPr>
        <w:pStyle w:val="0"/>
        <w:spacing w:before="240" w:lineRule="auto"/>
        <w:ind w:firstLine="540"/>
        <w:jc w:val="both"/>
      </w:pPr>
      <w:r>
        <w:rPr>
          <w:sz w:val="24"/>
        </w:rPr>
        <w:t xml:space="preserve">Сторона, по иску которой сделка признана недействительной, вправе требовать от другой стороны возмещения причиненных ей убытков, если докажет, что заблуждение возникло вследствие обстоятельств, за которые отвечает другая сторона.</w:t>
      </w:r>
    </w:p>
    <w:p>
      <w:pPr>
        <w:pStyle w:val="0"/>
        <w:ind w:firstLine="540"/>
        <w:jc w:val="both"/>
      </w:pPr>
      <w:r>
        <w:rPr>
          <w:sz w:val="24"/>
        </w:rPr>
      </w:r>
    </w:p>
    <w:bookmarkStart w:id="2735" w:name="P2735"/>
    <w:bookmarkEnd w:id="2735"/>
    <w:p>
      <w:pPr>
        <w:pStyle w:val="2"/>
        <w:outlineLvl w:val="4"/>
        <w:ind w:firstLine="540"/>
        <w:jc w:val="both"/>
      </w:pPr>
      <w:r>
        <w:rPr>
          <w:sz w:val="24"/>
        </w:rPr>
        <w:t xml:space="preserve">Статья 179. Недействительность сделки, совершенной под влиянием обмана, насилия, угрозы или неблагоприятных обстоятельств</w:t>
      </w:r>
    </w:p>
    <w:p>
      <w:pPr>
        <w:pStyle w:val="0"/>
        <w:ind w:firstLine="540"/>
        <w:jc w:val="both"/>
      </w:pPr>
      <w:r>
        <w:rPr>
          <w:sz w:val="24"/>
        </w:rPr>
      </w:r>
    </w:p>
    <w:p>
      <w:pPr>
        <w:pStyle w:val="0"/>
        <w:ind w:firstLine="540"/>
        <w:jc w:val="both"/>
      </w:pPr>
      <w:r>
        <w:rPr>
          <w:sz w:val="24"/>
        </w:rPr>
        <w:t xml:space="preserve">(в ред. Федерального </w:t>
      </w:r>
      <w:hyperlink w:history="0" r:id="rId87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ind w:firstLine="540"/>
        <w:jc w:val="both"/>
      </w:pPr>
      <w:r>
        <w:rPr>
          <w:sz w:val="24"/>
        </w:rPr>
      </w:r>
    </w:p>
    <w:bookmarkStart w:id="2739" w:name="P2739"/>
    <w:bookmarkEnd w:id="2739"/>
    <w:p>
      <w:pPr>
        <w:pStyle w:val="0"/>
        <w:ind w:firstLine="540"/>
        <w:jc w:val="both"/>
      </w:pPr>
      <w:r>
        <w:rPr>
          <w:sz w:val="24"/>
        </w:rPr>
        <w:t xml:space="preserve">1. Сделка, совершенная под влиянием </w:t>
      </w:r>
      <w:r>
        <w:rPr>
          <w:sz w:val="24"/>
        </w:rPr>
        <w:t xml:space="preserve">насилия или угрозы</w:t>
      </w:r>
      <w:r>
        <w:rPr>
          <w:sz w:val="24"/>
        </w:rPr>
        <w:t xml:space="preserve">, может быть признана судом недействительной по иску потерпевшего.</w:t>
      </w:r>
    </w:p>
    <w:p>
      <w:pPr>
        <w:pStyle w:val="0"/>
        <w:spacing w:before="240" w:lineRule="auto"/>
        <w:ind w:firstLine="540"/>
        <w:jc w:val="both"/>
      </w:pPr>
      <w:r>
        <w:rPr>
          <w:sz w:val="24"/>
        </w:rPr>
        <w:t xml:space="preserve">2. Сделка, совершенная под влиянием </w:t>
      </w:r>
      <w:r>
        <w:rPr>
          <w:sz w:val="24"/>
        </w:rPr>
        <w:t xml:space="preserve">обмана</w:t>
      </w:r>
      <w:r>
        <w:rPr>
          <w:sz w:val="24"/>
        </w:rPr>
        <w:t xml:space="preserve">, может быть признана судом недействительной по иску потерпевшего.</w:t>
      </w:r>
    </w:p>
    <w:p>
      <w:pPr>
        <w:pStyle w:val="0"/>
        <w:spacing w:before="240" w:lineRule="auto"/>
        <w:ind w:firstLine="540"/>
        <w:jc w:val="both"/>
      </w:pPr>
      <w:r>
        <w:rPr>
          <w:sz w:val="24"/>
        </w:rPr>
        <w:t xml:space="preserve">Обманом 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pPr>
        <w:pStyle w:val="0"/>
        <w:spacing w:before="240" w:lineRule="auto"/>
        <w:ind w:firstLine="540"/>
        <w:jc w:val="both"/>
      </w:pPr>
      <w:r>
        <w:rPr>
          <w:sz w:val="24"/>
        </w:rPr>
        <w:t xml:space="preserve">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bookmarkStart w:id="2743" w:name="P2743"/>
    <w:bookmarkEnd w:id="2743"/>
    <w:p>
      <w:pPr>
        <w:pStyle w:val="0"/>
        <w:spacing w:before="240" w:lineRule="auto"/>
        <w:ind w:firstLine="540"/>
        <w:jc w:val="both"/>
      </w:pPr>
      <w:r>
        <w:rPr>
          <w:sz w:val="24"/>
        </w:rPr>
        <w:t xml:space="preserve">3. Сделка на крайне невыгодных </w:t>
      </w:r>
      <w:hyperlink w:history="0" r:id="rId880" w:tooltip="Информационное письмо Президиума ВАС РФ от 10.12.2013 N 162 &lt;Обзор практики применения арбитражными судами статей 178 и 179 Гражданского кодекса Российской Федерации&gt; {КонсультантПлюс}">
        <w:r>
          <w:rPr>
            <w:sz w:val="24"/>
            <w:color w:val="0000ff"/>
          </w:rPr>
          <w:t xml:space="preserve">условиях</w:t>
        </w:r>
      </w:hyperlink>
      <w:r>
        <w:rPr>
          <w:sz w:val="24"/>
        </w:rPr>
        <w:t xml:space="preserve">,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недействительной по иску потерпевшего.</w:t>
      </w:r>
    </w:p>
    <w:p>
      <w:pPr>
        <w:pStyle w:val="0"/>
        <w:spacing w:before="240" w:lineRule="auto"/>
        <w:ind w:firstLine="540"/>
        <w:jc w:val="both"/>
      </w:pPr>
      <w:r>
        <w:rPr>
          <w:sz w:val="24"/>
        </w:rPr>
        <w:t xml:space="preserve">4. Если сделка признана недействительной по одному из оснований, указанных в </w:t>
      </w:r>
      <w:hyperlink w:history="0" w:anchor="P2739" w:tooltip="1. Сделка, совершенная под влиянием насилия или угрозы, может быть признана судом недействительной по иску потерпевшего.">
        <w:r>
          <w:rPr>
            <w:sz w:val="24"/>
            <w:color w:val="0000ff"/>
          </w:rPr>
          <w:t xml:space="preserve">пунктах 1</w:t>
        </w:r>
      </w:hyperlink>
      <w:r>
        <w:rPr>
          <w:sz w:val="24"/>
        </w:rPr>
        <w:t xml:space="preserve"> - </w:t>
      </w:r>
      <w:hyperlink w:history="0" w:anchor="P2743" w:tooltip="3. Сделка на крайне невыгодных условиях,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ительной по иску потерпевшего.">
        <w:r>
          <w:rPr>
            <w:sz w:val="24"/>
            <w:color w:val="0000ff"/>
          </w:rPr>
          <w:t xml:space="preserve">3</w:t>
        </w:r>
      </w:hyperlink>
      <w:r>
        <w:rPr>
          <w:sz w:val="24"/>
        </w:rPr>
        <w:t xml:space="preserve"> настоящей статьи, применяются последствия недействительности сделки, установленные </w:t>
      </w:r>
      <w:hyperlink w:history="0" w:anchor="P2617" w:tooltip="Статья 167. Общие положения о последствиях недействительности сделки">
        <w:r>
          <w:rPr>
            <w:sz w:val="24"/>
            <w:color w:val="0000ff"/>
          </w:rPr>
          <w:t xml:space="preserve">статьей 167</w:t>
        </w:r>
      </w:hyperlink>
      <w:r>
        <w:rPr>
          <w:sz w:val="24"/>
        </w:rPr>
        <w:t xml:space="preserve"> настоящего Кодекса. Кроме того, убытки, причиненные потерпевшему, возмещаются ему другой стороной. Риск случайной гибели предмета сделки несет другая сторона сделки.</w:t>
      </w:r>
    </w:p>
    <w:p>
      <w:pPr>
        <w:pStyle w:val="0"/>
        <w:jc w:val="both"/>
      </w:pPr>
      <w:r>
        <w:rPr>
          <w:sz w:val="24"/>
        </w:rPr>
      </w:r>
    </w:p>
    <w:bookmarkStart w:id="2746" w:name="P2746"/>
    <w:bookmarkEnd w:id="2746"/>
    <w:p>
      <w:pPr>
        <w:pStyle w:val="2"/>
        <w:outlineLvl w:val="4"/>
        <w:ind w:firstLine="540"/>
        <w:jc w:val="both"/>
      </w:pPr>
      <w:r>
        <w:rPr>
          <w:sz w:val="24"/>
        </w:rPr>
        <w:t xml:space="preserve">Статья 180. Последствия недействительности части сделки</w:t>
      </w:r>
    </w:p>
    <w:p>
      <w:pPr>
        <w:pStyle w:val="0"/>
        <w:jc w:val="both"/>
      </w:pPr>
      <w:r>
        <w:rPr>
          <w:sz w:val="24"/>
        </w:rPr>
      </w:r>
    </w:p>
    <w:p>
      <w:pPr>
        <w:pStyle w:val="0"/>
        <w:ind w:firstLine="540"/>
        <w:jc w:val="both"/>
      </w:pPr>
      <w:r>
        <w:rPr>
          <w:sz w:val="24"/>
        </w:rPr>
        <w:t xml:space="preserve">Недействительность части сделки не влечет недействительности прочих ее частей, если можно предположить, что сделка была бы совершена и без включения недействительной ее части.</w:t>
      </w:r>
    </w:p>
    <w:p>
      <w:pPr>
        <w:pStyle w:val="0"/>
        <w:jc w:val="both"/>
      </w:pPr>
      <w:r>
        <w:rPr>
          <w:sz w:val="24"/>
        </w:rPr>
      </w:r>
    </w:p>
    <w:bookmarkStart w:id="2750" w:name="P2750"/>
    <w:bookmarkEnd w:id="2750"/>
    <w:p>
      <w:pPr>
        <w:pStyle w:val="2"/>
        <w:outlineLvl w:val="4"/>
        <w:ind w:firstLine="540"/>
        <w:jc w:val="both"/>
      </w:pPr>
      <w:r>
        <w:rPr>
          <w:sz w:val="24"/>
        </w:rPr>
        <w:t xml:space="preserve">Статья 181. Сроки исковой давности по недействительным сделкам</w:t>
      </w:r>
    </w:p>
    <w:p>
      <w:pPr>
        <w:pStyle w:val="0"/>
        <w:ind w:firstLine="540"/>
        <w:jc w:val="both"/>
      </w:pPr>
      <w:r>
        <w:rPr>
          <w:sz w:val="24"/>
        </w:rPr>
      </w:r>
    </w:p>
    <w:p>
      <w:pPr>
        <w:pStyle w:val="0"/>
        <w:ind w:firstLine="540"/>
        <w:jc w:val="both"/>
      </w:pPr>
      <w:r>
        <w:rPr>
          <w:sz w:val="24"/>
        </w:rPr>
        <w:t xml:space="preserve">(в ред. Федерального </w:t>
      </w:r>
      <w:hyperlink w:history="0" r:id="rId881" w:tooltip="Федеральный закон от 21.07.2005 N 109-ФЗ &quot;О внесении изменения в статью 181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21.07.2005 N 109-ФЗ)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181 ГК РФ </w:t>
            </w:r>
            <w:hyperlink w:history="0" r:id="rId882" w:tooltip="Перечень позиций высших судов к ст. 181 ГК РФ &quot;Сроки исковой давности по недействительным сделкам&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Срок исковой давности по требованиям о применении последствий недействительности ничтожной сделки и о признании такой сделки недействительной </w:t>
      </w:r>
      <w:hyperlink w:history="0" w:anchor="P2612" w:tooltip="3. Требование о применении последствий недействительности ничтожной сделки вправе предъявить сторона сделки, а в предусмотренных законом случаях также иное лицо.">
        <w:r>
          <w:rPr>
            <w:sz w:val="24"/>
            <w:color w:val="0000ff"/>
          </w:rPr>
          <w:t xml:space="preserve">(пункт 3 статьи 166)</w:t>
        </w:r>
      </w:hyperlink>
      <w:r>
        <w:rPr>
          <w:sz w:val="24"/>
        </w:rPr>
        <w:t xml:space="preserve"> составляет три года. Течение срока исковой давности по указанным требованиям начинается со дня, когда началось исполнение ничтожной сделки, а в случае предъявления иска лицом, не являющимся стороной сделки, со дня, когда это лицо узнало или должно было узнать о начале ее исполнения. При этом срок исковой давности для лица, не являющегося стороной сделки, во всяком случае не может превышать десять лет со дня начала исполнения сделки.</w:t>
      </w:r>
    </w:p>
    <w:p>
      <w:pPr>
        <w:pStyle w:val="0"/>
        <w:jc w:val="both"/>
      </w:pPr>
      <w:r>
        <w:rPr>
          <w:sz w:val="24"/>
        </w:rPr>
        <w:t xml:space="preserve">(п. 1 в ред. Федерального </w:t>
      </w:r>
      <w:hyperlink w:history="0" r:id="rId88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2. Срок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влиянием которых была совершена сделка </w:t>
      </w:r>
      <w:hyperlink w:history="0" w:anchor="P2739" w:tooltip="1. Сделка, совершенная под влиянием насилия или угрозы, может быть признана судом недействительной по иску потерпевшего.">
        <w:r>
          <w:rPr>
            <w:sz w:val="24"/>
            <w:color w:val="0000ff"/>
          </w:rPr>
          <w:t xml:space="preserve">(пункт 1 статьи 179)</w:t>
        </w:r>
      </w:hyperlink>
      <w:r>
        <w:rPr>
          <w:sz w:val="24"/>
        </w:rPr>
        <w:t xml:space="preserve">, либо со дня, когда истец узнал или должен был узнать об иных обстоятельствах, являющихся основанием для признания сделки недействительной.</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Правила главы 9.1 ГК РФ подлежат применению к решениям собраний, принятым после 01.09.2013 (ФЗ от 07.05.2013 </w:t>
            </w:r>
            <w:hyperlink w:history="0" r:id="rId88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N 100-ФЗ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61" w:name="P2761"/>
    <w:bookmarkEnd w:id="2761"/>
    <w:p>
      <w:pPr>
        <w:pStyle w:val="2"/>
        <w:spacing w:before="300" w:lineRule="auto"/>
        <w:outlineLvl w:val="2"/>
        <w:jc w:val="center"/>
      </w:pPr>
      <w:r>
        <w:rPr>
          <w:sz w:val="24"/>
        </w:rPr>
        <w:t xml:space="preserve">Глава 9.1. РЕШЕНИЯ СОБРАНИЙ</w:t>
      </w:r>
    </w:p>
    <w:p>
      <w:pPr>
        <w:pStyle w:val="0"/>
        <w:jc w:val="center"/>
      </w:pPr>
      <w:r>
        <w:rPr>
          <w:sz w:val="24"/>
        </w:rPr>
      </w:r>
    </w:p>
    <w:p>
      <w:pPr>
        <w:pStyle w:val="0"/>
        <w:jc w:val="center"/>
      </w:pPr>
      <w:r>
        <w:rPr>
          <w:sz w:val="24"/>
        </w:rPr>
        <w:t xml:space="preserve">(введена Федеральным </w:t>
      </w:r>
      <w:hyperlink w:history="0" r:id="rId88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pStyle w:val="0"/>
        <w:ind w:firstLine="540"/>
        <w:jc w:val="both"/>
      </w:pPr>
      <w:r>
        <w:rPr>
          <w:sz w:val="24"/>
        </w:rPr>
      </w:r>
    </w:p>
    <w:p>
      <w:pPr>
        <w:pStyle w:val="2"/>
        <w:outlineLvl w:val="3"/>
        <w:ind w:firstLine="540"/>
        <w:jc w:val="both"/>
      </w:pPr>
      <w:r>
        <w:rPr>
          <w:sz w:val="24"/>
        </w:rPr>
        <w:t xml:space="preserve">Статья 181.1. Основные положения</w:t>
      </w:r>
    </w:p>
    <w:p>
      <w:pPr>
        <w:pStyle w:val="0"/>
        <w:ind w:firstLine="540"/>
        <w:jc w:val="both"/>
      </w:pPr>
      <w:r>
        <w:rPr>
          <w:sz w:val="24"/>
        </w:rPr>
      </w:r>
    </w:p>
    <w:p>
      <w:pPr>
        <w:pStyle w:val="0"/>
        <w:ind w:firstLine="540"/>
        <w:jc w:val="both"/>
      </w:pPr>
      <w:r>
        <w:rPr>
          <w:sz w:val="24"/>
        </w:rPr>
        <w:t xml:space="preserve">1. Правила, предусмотренные настоящей </w:t>
      </w:r>
      <w:hyperlink w:history="0" w:anchor="P2761" w:tooltip="Глава 9.1. РЕШЕНИЯ СОБРАНИЙ">
        <w:r>
          <w:rPr>
            <w:sz w:val="24"/>
            <w:color w:val="0000ff"/>
          </w:rPr>
          <w:t xml:space="preserve">главой</w:t>
        </w:r>
      </w:hyperlink>
      <w:r>
        <w:rPr>
          <w:sz w:val="24"/>
        </w:rPr>
        <w:t xml:space="preserve">, применяются, если </w:t>
      </w:r>
      <w:r>
        <w:rPr>
          <w:sz w:val="24"/>
        </w:rPr>
        <w:t xml:space="preserve">законом</w:t>
      </w:r>
      <w:r>
        <w:rPr>
          <w:sz w:val="24"/>
        </w:rPr>
        <w:t xml:space="preserve"> или в установленном им порядке не предусмотрено иное.</w:t>
      </w:r>
    </w:p>
    <w:p>
      <w:pPr>
        <w:pStyle w:val="0"/>
        <w:spacing w:before="240" w:lineRule="auto"/>
        <w:ind w:firstLine="540"/>
        <w:jc w:val="both"/>
      </w:pPr>
      <w:r>
        <w:rPr>
          <w:sz w:val="24"/>
        </w:rPr>
        <w:t xml:space="preserve">2. </w:t>
      </w:r>
      <w:hyperlink w:history="0" r:id="rId88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Решение</w:t>
        </w:r>
      </w:hyperlink>
      <w:r>
        <w:rPr>
          <w:sz w:val="24"/>
        </w:rPr>
        <w:t xml:space="preserve"> собрания, с которым закон связывает гражданско-правовые последствия, порождает правовые последствия, на которые решение собрания направлено, для всех лиц, имевших право участвовать в данном собрании (участников юридического лица, сособственников, кредиторов при банкротстве и других - участников гражданско-правового сообщества), а также для иных лиц, если это установлено законом или вытекает из существа отношений.</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ГК РФ (в ред. ФЗ от 28.06.2021 N 225-ФЗ) </w:t>
            </w:r>
            <w:hyperlink w:history="0" r:id="rId887"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применяются</w:t>
              </w:r>
            </w:hyperlink>
            <w:r>
              <w:rPr>
                <w:sz w:val="24"/>
                <w:color w:val="392c69"/>
              </w:rPr>
              <w:t xml:space="preserve"> к отношениям между участниками гражданско-правовых сообществ, которым сообщения (извещения) о проведении заседаний общих собраний или проведении заочного голосования были направлены после 01.07.2021.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181.2. Принятие решения собрания</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Абз. 1 п. 1 ст. 181.2 не применяется к международной компании (</w:t>
            </w:r>
            <w:hyperlink w:history="0" r:id="rId888" w:tooltip="Федеральный закон от 03.08.2018 N 290-ФЗ (ред. от 08.08.2024) &quot;О международных компаниях и международных фондах&quot; {КонсультантПлюс}">
              <w:r>
                <w:rPr>
                  <w:sz w:val="24"/>
                  <w:color w:val="0000ff"/>
                </w:rPr>
                <w:t xml:space="preserve">ФЗ</w:t>
              </w:r>
            </w:hyperlink>
            <w:r>
              <w:rPr>
                <w:sz w:val="24"/>
                <w:color w:val="392c69"/>
              </w:rPr>
              <w:t xml:space="preserve"> от 03.08.2018 N 290-ФЗ).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Решение собрания считается принятым, если за него проголосовало большинство участников собрания и при этом в заседании участвовало не менее пятидесяти процентов от общего числа участников соответствующего гражданско-правового сообщества.</w:t>
      </w:r>
    </w:p>
    <w:p>
      <w:pPr>
        <w:pStyle w:val="0"/>
        <w:jc w:val="both"/>
      </w:pPr>
      <w:r>
        <w:rPr>
          <w:sz w:val="24"/>
        </w:rPr>
        <w:t xml:space="preserve">(в ред. Федерального </w:t>
      </w:r>
      <w:hyperlink w:history="0" r:id="rId889"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pStyle w:val="0"/>
        <w:spacing w:before="240" w:lineRule="auto"/>
        <w:ind w:firstLine="540"/>
        <w:jc w:val="both"/>
      </w:pPr>
      <w:r>
        <w:rPr>
          <w:sz w:val="24"/>
        </w:rPr>
        <w:t xml:space="preserve">Члены гражданско-правового сообщества могут участвовать в заседании дистанционно с помощью электронных либо иных технических средств, если при этом используются любые способы, позволяющие достоверно установить лицо, принимающее участие в заседании, участвовать ему в обсуждении вопросов повестки дня и голосовать. Такие возможность и способы могут быть установлены законом, единогласным решением участников гражданско-правового сообщества или уставом юридического лица.</w:t>
      </w:r>
    </w:p>
    <w:p>
      <w:pPr>
        <w:pStyle w:val="0"/>
        <w:jc w:val="both"/>
      </w:pPr>
      <w:r>
        <w:rPr>
          <w:sz w:val="24"/>
        </w:rPr>
        <w:t xml:space="preserve">(в ред. Федерального </w:t>
      </w:r>
      <w:hyperlink w:history="0" r:id="rId890"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pStyle w:val="0"/>
        <w:spacing w:before="240" w:lineRule="auto"/>
        <w:ind w:firstLine="540"/>
        <w:jc w:val="both"/>
      </w:pPr>
      <w:r>
        <w:rPr>
          <w:sz w:val="24"/>
        </w:rPr>
        <w:t xml:space="preserve">1.1. Решение собрания может быть принято без проведения заседания (заочное голосование) посредством отправки, в том числе с помощью электронных либо иных технических средств, не менее чем пятьюдесятью процентами от общего числа участников соответствующего гражданско-правового сообщества документов, содержащих сведения об их голосовании. При этом решение считается принятым, если за него проголосовало большинство направивших эти документы участников гражданско-правового сообщества.</w:t>
      </w:r>
    </w:p>
    <w:p>
      <w:pPr>
        <w:pStyle w:val="0"/>
        <w:jc w:val="both"/>
      </w:pPr>
      <w:r>
        <w:rPr>
          <w:sz w:val="24"/>
        </w:rPr>
        <w:t xml:space="preserve">(п. 1.1 введен Федеральным </w:t>
      </w:r>
      <w:hyperlink w:history="0" r:id="rId891"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28.06.2021 N 225-ФЗ)</w:t>
      </w:r>
    </w:p>
    <w:p>
      <w:pPr>
        <w:pStyle w:val="0"/>
        <w:spacing w:before="240" w:lineRule="auto"/>
        <w:ind w:firstLine="540"/>
        <w:jc w:val="both"/>
      </w:pPr>
      <w:r>
        <w:rPr>
          <w:sz w:val="24"/>
        </w:rPr>
        <w:t xml:space="preserve">1.2. Законом, единогласным решением участников гражданско-правового сообщества или уставом юридического лица может быть предусмотрено совмещение голосования на заседании и заочного голосования.</w:t>
      </w:r>
    </w:p>
    <w:p>
      <w:pPr>
        <w:pStyle w:val="0"/>
        <w:jc w:val="both"/>
      </w:pPr>
      <w:r>
        <w:rPr>
          <w:sz w:val="24"/>
        </w:rPr>
        <w:t xml:space="preserve">(п. 1.2 введен Федеральным </w:t>
      </w:r>
      <w:hyperlink w:history="0" r:id="rId892"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28.06.2021 N 225-ФЗ)</w:t>
      </w:r>
    </w:p>
    <w:p>
      <w:pPr>
        <w:pStyle w:val="0"/>
        <w:spacing w:before="240" w:lineRule="auto"/>
        <w:ind w:firstLine="540"/>
        <w:jc w:val="both"/>
      </w:pPr>
      <w:r>
        <w:rPr>
          <w:sz w:val="24"/>
        </w:rPr>
        <w:t xml:space="preserve">2. При наличии в повестке дня собрания нескольких вопросов по каждому из них принимается самостоятельное решение, если иное не установлено единогласно участниками собрания.</w:t>
      </w:r>
    </w:p>
    <w:bookmarkStart w:id="2785" w:name="P2785"/>
    <w:bookmarkEnd w:id="2785"/>
    <w:p>
      <w:pPr>
        <w:pStyle w:val="0"/>
        <w:spacing w:before="240" w:lineRule="auto"/>
        <w:ind w:firstLine="540"/>
        <w:jc w:val="both"/>
      </w:pPr>
      <w:r>
        <w:rPr>
          <w:sz w:val="24"/>
        </w:rPr>
        <w:t xml:space="preserve">3. Проведение заседания участников гражданско-правового сообщества и результаты голосования на заседании, а также результаты заочного голосования подтверждаются протоколом. Протокол составляется в письменной форме, в том числе с помощью электронных либо иных технических средств </w:t>
      </w:r>
      <w:hyperlink w:history="0" w:anchor="P2537" w:tooltip="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
        <w:r>
          <w:rPr>
            <w:sz w:val="24"/>
            <w:color w:val="0000ff"/>
          </w:rPr>
          <w:t xml:space="preserve">(абзац второй пункта 1 статьи 160)</w:t>
        </w:r>
      </w:hyperlink>
      <w:r>
        <w:rPr>
          <w:sz w:val="24"/>
        </w:rPr>
        <w:t xml:space="preserve">, и подписывается в случае проведения заседания председательствующим на заседании и секретарем заседания, а в случае принятия решения в результате заочного голосования - лицами, проводившими подсчет голосов или зафиксировавшими результат подсчета голосов. Настоящим Кодексом, законом, единогласным решением участников гражданско-правового сообщества или уставом юридического лица может быть предусмотрен иной способ подтверждения проведения заседания участников гражданско-правового сообщества и результатов голосования на заседании, а также результатов заочного голосования.</w:t>
      </w:r>
    </w:p>
    <w:p>
      <w:pPr>
        <w:pStyle w:val="0"/>
        <w:jc w:val="both"/>
      </w:pPr>
      <w:r>
        <w:rPr>
          <w:sz w:val="24"/>
        </w:rPr>
        <w:t xml:space="preserve">(п. 3 в ред. Федерального </w:t>
      </w:r>
      <w:hyperlink w:history="0" r:id="rId893"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pStyle w:val="0"/>
        <w:spacing w:before="240" w:lineRule="auto"/>
        <w:ind w:firstLine="540"/>
        <w:jc w:val="both"/>
      </w:pPr>
      <w:r>
        <w:rPr>
          <w:sz w:val="24"/>
        </w:rPr>
        <w:t xml:space="preserve">4. В протоколе должны быть указаны:</w:t>
      </w:r>
    </w:p>
    <w:bookmarkStart w:id="2788" w:name="P2788"/>
    <w:bookmarkEnd w:id="2788"/>
    <w:p>
      <w:pPr>
        <w:pStyle w:val="0"/>
        <w:spacing w:before="240" w:lineRule="auto"/>
        <w:ind w:firstLine="540"/>
        <w:jc w:val="both"/>
      </w:pPr>
      <w:r>
        <w:rPr>
          <w:sz w:val="24"/>
        </w:rPr>
        <w:t xml:space="preserve">1) дата и время проведения заседания, место проведения заседания и (или) способ дистанционного участия членов гражданского-правового сообщества в заседании, а в случаях заочного голосования - дата, до которой принимались документы, содержащие сведения о голосовании членов гражданско-правового сообщества, и способ отправки этих документов;</w:t>
      </w:r>
    </w:p>
    <w:p>
      <w:pPr>
        <w:pStyle w:val="0"/>
        <w:spacing w:before="240" w:lineRule="auto"/>
        <w:ind w:firstLine="540"/>
        <w:jc w:val="both"/>
      </w:pPr>
      <w:r>
        <w:rPr>
          <w:sz w:val="24"/>
        </w:rPr>
        <w:t xml:space="preserve">2) сведения о лицах, принявших участие в заседании, и (или) о лицах, направивших документы, содержащие сведения о голосовании;</w:t>
      </w:r>
    </w:p>
    <w:p>
      <w:pPr>
        <w:pStyle w:val="0"/>
        <w:spacing w:before="240" w:lineRule="auto"/>
        <w:ind w:firstLine="540"/>
        <w:jc w:val="both"/>
      </w:pPr>
      <w:r>
        <w:rPr>
          <w:sz w:val="24"/>
        </w:rPr>
        <w:t xml:space="preserve">3) результаты голосования по каждому вопросу повестки дня;</w:t>
      </w:r>
    </w:p>
    <w:p>
      <w:pPr>
        <w:pStyle w:val="0"/>
        <w:spacing w:before="240" w:lineRule="auto"/>
        <w:ind w:firstLine="540"/>
        <w:jc w:val="both"/>
      </w:pPr>
      <w:r>
        <w:rPr>
          <w:sz w:val="24"/>
        </w:rPr>
        <w:t xml:space="preserve">4) сведения о лицах, проводивших подсчет голосов, если подсчет голосов был поручен определенным лицам;</w:t>
      </w:r>
    </w:p>
    <w:p>
      <w:pPr>
        <w:pStyle w:val="0"/>
        <w:spacing w:before="240" w:lineRule="auto"/>
        <w:ind w:firstLine="540"/>
        <w:jc w:val="both"/>
      </w:pPr>
      <w:r>
        <w:rPr>
          <w:sz w:val="24"/>
        </w:rPr>
        <w:t xml:space="preserve">5) сведения о лицах, голосовавших против принятия решения собрания и потребовавших внести запись об этом в протокол;</w:t>
      </w:r>
    </w:p>
    <w:bookmarkStart w:id="2793" w:name="P2793"/>
    <w:bookmarkEnd w:id="2793"/>
    <w:p>
      <w:pPr>
        <w:pStyle w:val="0"/>
        <w:spacing w:before="240" w:lineRule="auto"/>
        <w:ind w:firstLine="540"/>
        <w:jc w:val="both"/>
      </w:pPr>
      <w:r>
        <w:rPr>
          <w:sz w:val="24"/>
        </w:rPr>
        <w:t xml:space="preserve">6) сведения о ходе проведения заседания или о ходе голосования, если участник гражданско-правового сообщества требует их внести в протокол;</w:t>
      </w:r>
    </w:p>
    <w:p>
      <w:pPr>
        <w:pStyle w:val="0"/>
        <w:spacing w:before="240" w:lineRule="auto"/>
        <w:ind w:firstLine="540"/>
        <w:jc w:val="both"/>
      </w:pPr>
      <w:r>
        <w:rPr>
          <w:sz w:val="24"/>
        </w:rPr>
        <w:t xml:space="preserve">7) сведения о лицах, подписавших протокол.</w:t>
      </w:r>
    </w:p>
    <w:p>
      <w:pPr>
        <w:pStyle w:val="0"/>
        <w:jc w:val="both"/>
      </w:pPr>
      <w:r>
        <w:rPr>
          <w:sz w:val="24"/>
        </w:rPr>
        <w:t xml:space="preserve">(п. 4 в ред. Федерального </w:t>
      </w:r>
      <w:hyperlink w:history="0" r:id="rId894"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pStyle w:val="0"/>
        <w:spacing w:before="240" w:lineRule="auto"/>
        <w:ind w:firstLine="540"/>
        <w:jc w:val="both"/>
      </w:pPr>
      <w:r>
        <w:rPr>
          <w:sz w:val="24"/>
        </w:rPr>
        <w:t xml:space="preserve">4.1. При использовании иного способа подтверждения проведения заседания участников гражданско-правового сообщества и результатов голосования на заседании, а также результатов заочного голосования (</w:t>
      </w:r>
      <w:hyperlink w:history="0" w:anchor="P2785" w:tooltip="3. Проведение заседания участников гражданско-правового сообщества и результаты голосования на заседании, а также результаты заочного голосования подтверждаются протоколом. Протокол составляется в письменной форме, в том числе с помощью электронных либо иных технических средств (абзац второй пункта 1 статьи 160), и подписывается в случае проведения заседания председательствующим на заседании и секретарем заседания, а в случае принятия решения в результате заочного голосования - лицами, проводившими подсч...">
        <w:r>
          <w:rPr>
            <w:sz w:val="24"/>
            <w:color w:val="0000ff"/>
          </w:rPr>
          <w:t xml:space="preserve">пункт 3</w:t>
        </w:r>
      </w:hyperlink>
      <w:r>
        <w:rPr>
          <w:sz w:val="24"/>
        </w:rPr>
        <w:t xml:space="preserve"> настоящей статьи) должны обеспечиваться хранение и воспроизведение в неизменном виде сведений, перечисленных в </w:t>
      </w:r>
      <w:hyperlink w:history="0" w:anchor="P2788" w:tooltip="1) дата и время проведения заседания, место проведения заседания и (или) способ дистанционного участия членов гражданского-правового сообщества в заседании, а в случаях заочного голосования - дата, до которой принимались документы, содержащие сведения о голосовании членов гражданско-правового сообщества, и способ отправки этих документов;">
        <w:r>
          <w:rPr>
            <w:sz w:val="24"/>
            <w:color w:val="0000ff"/>
          </w:rPr>
          <w:t xml:space="preserve">подпунктах 1</w:t>
        </w:r>
      </w:hyperlink>
      <w:r>
        <w:rPr>
          <w:sz w:val="24"/>
        </w:rPr>
        <w:t xml:space="preserve"> - </w:t>
      </w:r>
      <w:hyperlink w:history="0" w:anchor="P2793" w:tooltip="6) сведения о ходе проведения заседания или о ходе голосования, если участник гражданско-правового сообщества требует их внести в протокол;">
        <w:r>
          <w:rPr>
            <w:sz w:val="24"/>
            <w:color w:val="0000ff"/>
          </w:rPr>
          <w:t xml:space="preserve">6 пункта 4</w:t>
        </w:r>
      </w:hyperlink>
      <w:r>
        <w:rPr>
          <w:sz w:val="24"/>
        </w:rPr>
        <w:t xml:space="preserve"> настоящей статьи.</w:t>
      </w:r>
    </w:p>
    <w:p>
      <w:pPr>
        <w:pStyle w:val="0"/>
        <w:jc w:val="both"/>
      </w:pPr>
      <w:r>
        <w:rPr>
          <w:sz w:val="24"/>
        </w:rPr>
        <w:t xml:space="preserve">(п. 4.1 введен Федеральным </w:t>
      </w:r>
      <w:hyperlink w:history="0" r:id="rId895"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28.06.2021 N 225-ФЗ)</w:t>
      </w:r>
    </w:p>
    <w:p>
      <w:pPr>
        <w:pStyle w:val="0"/>
        <w:spacing w:before="240" w:lineRule="auto"/>
        <w:ind w:firstLine="540"/>
        <w:jc w:val="both"/>
      </w:pPr>
      <w:r>
        <w:rPr>
          <w:sz w:val="24"/>
        </w:rPr>
        <w:t xml:space="preserve">5. Утратил силу с 1 июля 2021 года. - Федеральный </w:t>
      </w:r>
      <w:hyperlink w:history="0" r:id="rId896"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w:t>
        </w:r>
      </w:hyperlink>
      <w:r>
        <w:rPr>
          <w:sz w:val="24"/>
        </w:rPr>
        <w:t xml:space="preserve"> от 28.06.2021 N 225-ФЗ.</w:t>
      </w:r>
    </w:p>
    <w:p>
      <w:pPr>
        <w:pStyle w:val="0"/>
        <w:ind w:firstLine="540"/>
        <w:jc w:val="both"/>
      </w:pPr>
      <w:r>
        <w:rPr>
          <w:sz w:val="24"/>
        </w:rPr>
      </w:r>
    </w:p>
    <w:p>
      <w:pPr>
        <w:pStyle w:val="2"/>
        <w:outlineLvl w:val="3"/>
        <w:ind w:firstLine="540"/>
        <w:jc w:val="both"/>
      </w:pPr>
      <w:r>
        <w:rPr>
          <w:sz w:val="24"/>
        </w:rPr>
        <w:t xml:space="preserve">Статья 181.3. Недействительность решения собрания</w:t>
      </w:r>
    </w:p>
    <w:p>
      <w:pPr>
        <w:pStyle w:val="0"/>
        <w:ind w:firstLine="540"/>
        <w:jc w:val="both"/>
      </w:pPr>
      <w:r>
        <w:rPr>
          <w:sz w:val="24"/>
        </w:rPr>
      </w:r>
    </w:p>
    <w:bookmarkStart w:id="2802" w:name="P2802"/>
    <w:bookmarkEnd w:id="2802"/>
    <w:p>
      <w:pPr>
        <w:pStyle w:val="0"/>
        <w:ind w:firstLine="540"/>
        <w:jc w:val="both"/>
      </w:pPr>
      <w:r>
        <w:rPr>
          <w:sz w:val="24"/>
        </w:rPr>
        <w:t xml:space="preserve">1. Решение собрания недействительно по основаниям, установленным настоящим Кодексом или иными законами, в силу признания его таковым судом (оспоримое решение) или независимо от такого признания (ничтожное решение).</w:t>
      </w:r>
    </w:p>
    <w:p>
      <w:pPr>
        <w:pStyle w:val="0"/>
        <w:spacing w:before="240" w:lineRule="auto"/>
        <w:ind w:firstLine="540"/>
        <w:jc w:val="both"/>
      </w:pPr>
      <w:r>
        <w:rPr>
          <w:sz w:val="24"/>
        </w:rPr>
        <w:t xml:space="preserve">Недействительное решение собрания оспоримо, если из закона не следует, что решение ничтожно.</w:t>
      </w:r>
    </w:p>
    <w:p>
      <w:pPr>
        <w:pStyle w:val="0"/>
        <w:spacing w:before="240" w:lineRule="auto"/>
        <w:ind w:firstLine="540"/>
        <w:jc w:val="both"/>
      </w:pPr>
      <w:r>
        <w:rPr>
          <w:sz w:val="24"/>
        </w:rPr>
        <w:t xml:space="preserve">2. Если решение собрания опубликовано, сообщение о признании судом решения собрания недействительным должно быть опубликовано на основании решения суда в том же издании за счет лица, на которое в соответствии с процессуальным законодательством возлагаются судебные расходы. Если сведения о решении собрания внесены в реестр, сведения о судебном акте, которым решение собрания признано недействительным, также должны быть внесены в соответствующий реестр.</w:t>
      </w:r>
    </w:p>
    <w:p>
      <w:pPr>
        <w:pStyle w:val="0"/>
        <w:ind w:firstLine="540"/>
        <w:jc w:val="both"/>
      </w:pPr>
      <w:r>
        <w:rPr>
          <w:sz w:val="24"/>
        </w:rPr>
      </w:r>
    </w:p>
    <w:p>
      <w:pPr>
        <w:pStyle w:val="2"/>
        <w:outlineLvl w:val="3"/>
        <w:ind w:firstLine="540"/>
        <w:jc w:val="both"/>
      </w:pPr>
      <w:r>
        <w:rPr>
          <w:sz w:val="24"/>
        </w:rPr>
        <w:t xml:space="preserve">Статья 181.4. Оспоримость решения собрания</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181.4 см. </w:t>
            </w:r>
            <w:hyperlink w:history="0" r:id="rId897" w:tooltip="Постановление Конституционного Суда РФ от 29.01.2018 N 5-П &quot;По делу о проверке конституционности положений статей 181.4 и 181.5 Гражданского кодекса Российской Федерации и части 1 статьи 158 Жилищного кодекса Российской Федерации в связи с жалобой гражданина С.А. Логинова&quot; {КонсультантПлюс}">
              <w:r>
                <w:rPr>
                  <w:sz w:val="24"/>
                  <w:color w:val="0000ff"/>
                </w:rPr>
                <w:t xml:space="preserve">Постановление</w:t>
              </w:r>
            </w:hyperlink>
            <w:r>
              <w:rPr>
                <w:sz w:val="24"/>
                <w:color w:val="392c69"/>
              </w:rPr>
              <w:t xml:space="preserve"> КС РФ от 29.01.2018 N 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Решение собрания может быть признано судом недействительным при нарушении требований закона, в том числе в случае, если:</w:t>
      </w:r>
    </w:p>
    <w:p>
      <w:pPr>
        <w:pStyle w:val="0"/>
        <w:spacing w:before="240" w:lineRule="auto"/>
        <w:ind w:firstLine="540"/>
        <w:jc w:val="both"/>
      </w:pPr>
      <w:r>
        <w:rPr>
          <w:sz w:val="24"/>
        </w:rPr>
        <w:t xml:space="preserve">1) допущено существенное нарушение порядка принятия решения о проведении, порядка подготовки и проведения заседания общего собрания или заочного голосования участников общества, а также порядка принятия решений общего собрания, влияющее на волеизъявление участников собрания;</w:t>
      </w:r>
    </w:p>
    <w:p>
      <w:pPr>
        <w:pStyle w:val="0"/>
        <w:jc w:val="both"/>
      </w:pPr>
      <w:r>
        <w:rPr>
          <w:sz w:val="24"/>
        </w:rPr>
        <w:t xml:space="preserve">(пп. 1 в ред. Федерального </w:t>
      </w:r>
      <w:hyperlink w:history="0" r:id="rId898"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pStyle w:val="0"/>
        <w:spacing w:before="240" w:lineRule="auto"/>
        <w:ind w:firstLine="540"/>
        <w:jc w:val="both"/>
      </w:pPr>
      <w:r>
        <w:rPr>
          <w:sz w:val="24"/>
        </w:rPr>
        <w:t xml:space="preserve">2) у лица, выступавшего от имени участника собрания, отсутствовали полномочия;</w:t>
      </w:r>
    </w:p>
    <w:p>
      <w:pPr>
        <w:pStyle w:val="0"/>
        <w:spacing w:before="240" w:lineRule="auto"/>
        <w:ind w:firstLine="540"/>
        <w:jc w:val="both"/>
      </w:pPr>
      <w:r>
        <w:rPr>
          <w:sz w:val="24"/>
        </w:rPr>
        <w:t xml:space="preserve">3) допущено нарушение равенства прав участников гражданско-правового сообщества при проведении заседания общего собрания или заочного голосования;</w:t>
      </w:r>
    </w:p>
    <w:p>
      <w:pPr>
        <w:pStyle w:val="0"/>
        <w:jc w:val="both"/>
      </w:pPr>
      <w:r>
        <w:rPr>
          <w:sz w:val="24"/>
        </w:rPr>
        <w:t xml:space="preserve">(в ред. Федерального </w:t>
      </w:r>
      <w:hyperlink w:history="0" r:id="rId899"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pStyle w:val="0"/>
        <w:spacing w:before="240" w:lineRule="auto"/>
        <w:ind w:firstLine="540"/>
        <w:jc w:val="both"/>
      </w:pPr>
      <w:r>
        <w:rPr>
          <w:sz w:val="24"/>
        </w:rPr>
        <w:t xml:space="preserve">4) допущено существенное нарушение правил составления протокола, в том числе правила о письменной форме протокола </w:t>
      </w:r>
      <w:hyperlink w:history="0" w:anchor="P2785" w:tooltip="3. Проведение заседания участников гражданско-правового сообщества и результаты голосования на заседании, а также результаты заочного голосования подтверждаются протоколом. Протокол составляется в письменной форме, в том числе с помощью электронных либо иных технических средств (абзац второй пункта 1 статьи 160), и подписывается в случае проведения заседания председательствующим на заседании и секретарем заседания, а в случае принятия решения в результате заочного голосования - лицами, проводившими подсч...">
        <w:r>
          <w:rPr>
            <w:sz w:val="24"/>
            <w:color w:val="0000ff"/>
          </w:rPr>
          <w:t xml:space="preserve">(пункт 3 статьи 181.2)</w:t>
        </w:r>
      </w:hyperlink>
      <w:r>
        <w:rPr>
          <w:sz w:val="24"/>
        </w:rPr>
        <w:t xml:space="preserve">.</w:t>
      </w:r>
    </w:p>
    <w:p>
      <w:pPr>
        <w:pStyle w:val="0"/>
        <w:spacing w:before="240" w:lineRule="auto"/>
        <w:ind w:firstLine="540"/>
        <w:jc w:val="both"/>
      </w:pPr>
      <w:r>
        <w:rPr>
          <w:sz w:val="24"/>
        </w:rPr>
        <w:t xml:space="preserve">2. Решение собрания не может быть признано судом недействительным по основаниям, связанным с нарушением порядка принятия решения, если оно подтверждено последующим решением собрания, принятым в установленном порядке до вынесения решения суда.</w:t>
      </w:r>
    </w:p>
    <w:p>
      <w:pPr>
        <w:pStyle w:val="0"/>
        <w:jc w:val="both"/>
      </w:pPr>
      <w:r>
        <w:rPr>
          <w:sz w:val="24"/>
        </w:rPr>
        <w:t xml:space="preserve">(в ред. Федерального </w:t>
      </w:r>
      <w:hyperlink w:history="0" r:id="rId900"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3 ст. 181.4 см. </w:t>
            </w:r>
            <w:hyperlink w:history="0" r:id="rId901" w:tooltip="Постановление Конституционного Суда РФ от 29.01.2018 N 5-П &quot;По делу о проверке конституционности положений статей 181.4 и 181.5 Гражданского кодекса Российской Федерации и части 1 статьи 158 Жилищного кодекса Российской Федерации в связи с жалобой гражданина С.А. Логинова&quot; {КонсультантПлюс}">
              <w:r>
                <w:rPr>
                  <w:sz w:val="24"/>
                  <w:color w:val="0000ff"/>
                </w:rPr>
                <w:t xml:space="preserve">Постановление</w:t>
              </w:r>
            </w:hyperlink>
            <w:r>
              <w:rPr>
                <w:sz w:val="24"/>
                <w:color w:val="392c69"/>
              </w:rPr>
              <w:t xml:space="preserve"> КС РФ от 29.01.2018 N 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Решение собрания вправе оспорить в суде участник соответствующего гражданско-правового сообщества, не принимавший участия в заседании или заочном голосовании либо голосовавший против принятия оспариваемого решения.</w:t>
      </w:r>
    </w:p>
    <w:p>
      <w:pPr>
        <w:pStyle w:val="0"/>
        <w:jc w:val="both"/>
      </w:pPr>
      <w:r>
        <w:rPr>
          <w:sz w:val="24"/>
        </w:rPr>
        <w:t xml:space="preserve">(в ред. Федерального </w:t>
      </w:r>
      <w:hyperlink w:history="0" r:id="rId902"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pStyle w:val="0"/>
        <w:spacing w:before="240" w:lineRule="auto"/>
        <w:ind w:firstLine="540"/>
        <w:jc w:val="both"/>
      </w:pPr>
      <w:r>
        <w:rPr>
          <w:sz w:val="24"/>
        </w:rPr>
        <w:t xml:space="preserve">Участник собрания, голосовавший за принятие решения или воздержавшийся от голосования, вправе оспорить в суде решение собрания в случаях, если его волеизъявление при голосовании было нарушено.</w:t>
      </w:r>
    </w:p>
    <w:p>
      <w:pPr>
        <w:pStyle w:val="0"/>
        <w:spacing w:before="240" w:lineRule="auto"/>
        <w:ind w:firstLine="540"/>
        <w:jc w:val="both"/>
      </w:pPr>
      <w:r>
        <w:rPr>
          <w:sz w:val="24"/>
        </w:rPr>
        <w:t xml:space="preserve">4. Решение собрания не может быть признано судом недействительным, если голосование лица, права которого затрагиваются оспариваемым решением, не могло повлиять на его принятие и решение собрания не влечет </w:t>
      </w:r>
      <w:hyperlink w:history="0" r:id="rId903"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существенные неблагоприятные последствия</w:t>
        </w:r>
      </w:hyperlink>
      <w:r>
        <w:rPr>
          <w:sz w:val="24"/>
        </w:rPr>
        <w:t xml:space="preserve"> для этого лица.</w:t>
      </w:r>
    </w:p>
    <w:p>
      <w:pPr>
        <w:pStyle w:val="0"/>
        <w:spacing w:before="240" w:lineRule="auto"/>
        <w:ind w:firstLine="540"/>
        <w:jc w:val="both"/>
      </w:pPr>
      <w:r>
        <w:rPr>
          <w:sz w:val="24"/>
        </w:rPr>
        <w:t xml:space="preserve">5. Решение собрания может быть оспорено в суде в течение шести месяцев со дня, когда лицо, права которого нарушены принятием решения, узнало или должно было узнать об этом, но не позднее чем в течение двух лет со дня, когда сведения о принятом решении стали </w:t>
      </w:r>
      <w:hyperlink w:history="0" r:id="rId904"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общедоступными</w:t>
        </w:r>
      </w:hyperlink>
      <w:r>
        <w:rPr>
          <w:sz w:val="24"/>
        </w:rPr>
        <w:t xml:space="preserve"> для участников соответствующего гражданско-правового сообщества.</w:t>
      </w:r>
    </w:p>
    <w:p>
      <w:pPr>
        <w:pStyle w:val="0"/>
        <w:spacing w:before="240" w:lineRule="auto"/>
        <w:ind w:firstLine="540"/>
        <w:jc w:val="both"/>
      </w:pPr>
      <w:r>
        <w:rPr>
          <w:sz w:val="24"/>
        </w:rPr>
        <w:t xml:space="preserve">6. Лицо, оспаривающее решение собрания, должно </w:t>
      </w:r>
      <w:hyperlink w:history="0" r:id="rId905"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уведомить</w:t>
        </w:r>
      </w:hyperlink>
      <w:r>
        <w:rPr>
          <w:sz w:val="24"/>
        </w:rPr>
        <w:t xml:space="preserve"> в письменной форме заблаговременно участников соответствующего гражданско-правового сообщества о намерении обратиться с таким иском в суд и предоставить им иную информацию, имеющую отношение к делу. Участники соответствующего гражданско-правового сообщества, не присоединившиеся в порядке, установленном процессуальным </w:t>
      </w:r>
      <w:r>
        <w:rPr>
          <w:sz w:val="24"/>
        </w:rPr>
        <w:t xml:space="preserve">законодательством</w:t>
      </w:r>
      <w:r>
        <w:rPr>
          <w:sz w:val="24"/>
        </w:rPr>
        <w:t xml:space="preserve">, к такому иску, в том числе имеющие иные основания для оспаривания данного решения, в последующем не вправе обращаться в суд с требованиями об оспаривании данного решения, если только суд не признает причины этого обращения уважительными.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7 ст. 181.4 см. </w:t>
            </w:r>
            <w:hyperlink w:history="0" r:id="rId906" w:tooltip="Постановление Конституционного Суда РФ от 29.01.2018 N 5-П &quot;По делу о проверке конституционности положений статей 181.4 и 181.5 Гражданского кодекса Российской Федерации и части 1 статьи 158 Жилищного кодекса Российской Федерации в связи с жалобой гражданина С.А. Логинова&quot; {КонсультантПлюс}">
              <w:r>
                <w:rPr>
                  <w:sz w:val="24"/>
                  <w:color w:val="0000ff"/>
                </w:rPr>
                <w:t xml:space="preserve">Постановление</w:t>
              </w:r>
            </w:hyperlink>
            <w:r>
              <w:rPr>
                <w:sz w:val="24"/>
                <w:color w:val="392c69"/>
              </w:rPr>
              <w:t xml:space="preserve"> КС РФ от 29.01.2018 N 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Оспоримое решение собрания, признанное судом недействительным, недействительно с момента его принятия.</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181.5 см. </w:t>
            </w:r>
            <w:hyperlink w:history="0" r:id="rId907" w:tooltip="Постановление Конституционного Суда РФ от 29.01.2018 N 5-П &quot;По делу о проверке конституционности положений статей 181.4 и 181.5 Гражданского кодекса Российской Федерации и части 1 статьи 158 Жилищного кодекса Российской Федерации в связи с жалобой гражданина С.А. Логинова&quot; {КонсультантПлюс}">
              <w:r>
                <w:rPr>
                  <w:sz w:val="24"/>
                  <w:color w:val="0000ff"/>
                </w:rPr>
                <w:t xml:space="preserve">Постановление</w:t>
              </w:r>
            </w:hyperlink>
            <w:r>
              <w:rPr>
                <w:sz w:val="24"/>
                <w:color w:val="392c69"/>
              </w:rPr>
              <w:t xml:space="preserve"> КС РФ от 29.01.2018 N 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181.5. Ничтожность решения собрания</w:t>
      </w:r>
    </w:p>
    <w:p>
      <w:pPr>
        <w:pStyle w:val="0"/>
        <w:ind w:firstLine="540"/>
        <w:jc w:val="both"/>
      </w:pPr>
      <w:r>
        <w:rPr>
          <w:sz w:val="24"/>
        </w:rPr>
      </w:r>
    </w:p>
    <w:p>
      <w:pPr>
        <w:pStyle w:val="0"/>
        <w:ind w:firstLine="540"/>
        <w:jc w:val="both"/>
      </w:pPr>
      <w:r>
        <w:rPr>
          <w:sz w:val="24"/>
        </w:rPr>
        <w:t xml:space="preserve">Если иное не предусмотрено законом, решение собрания </w:t>
      </w:r>
      <w:hyperlink w:history="0" r:id="rId908"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ничтожно</w:t>
        </w:r>
      </w:hyperlink>
      <w:r>
        <w:rPr>
          <w:sz w:val="24"/>
        </w:rPr>
        <w:t xml:space="preserve"> в случае, если оно:</w:t>
      </w:r>
    </w:p>
    <w:p>
      <w:pPr>
        <w:pStyle w:val="0"/>
        <w:spacing w:before="240" w:lineRule="auto"/>
        <w:ind w:firstLine="540"/>
        <w:jc w:val="both"/>
      </w:pPr>
      <w:r>
        <w:rPr>
          <w:sz w:val="24"/>
        </w:rPr>
        <w:t xml:space="preserve">1) принято по вопросу, не включенному в повестку дня, за исключением случая, если в заседании или заочном голосовании приняли участие все участники соответствующего гражданско-правового сообщества;</w:t>
      </w:r>
    </w:p>
    <w:p>
      <w:pPr>
        <w:pStyle w:val="0"/>
        <w:jc w:val="both"/>
      </w:pPr>
      <w:r>
        <w:rPr>
          <w:sz w:val="24"/>
        </w:rPr>
        <w:t xml:space="preserve">(в ред. Федерального </w:t>
      </w:r>
      <w:hyperlink w:history="0" r:id="rId909" w:tooltip="Федеральный закон от 28.06.2021 N 225-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28.06.2021 N 225-ФЗ)</w:t>
      </w:r>
    </w:p>
    <w:p>
      <w:pPr>
        <w:pStyle w:val="0"/>
        <w:spacing w:before="240" w:lineRule="auto"/>
        <w:ind w:firstLine="540"/>
        <w:jc w:val="both"/>
      </w:pPr>
      <w:r>
        <w:rPr>
          <w:sz w:val="24"/>
        </w:rPr>
        <w:t xml:space="preserve">2) принято при отсутствии необходимого кворума;</w:t>
      </w:r>
    </w:p>
    <w:p>
      <w:pPr>
        <w:pStyle w:val="0"/>
        <w:spacing w:before="240" w:lineRule="auto"/>
        <w:ind w:firstLine="540"/>
        <w:jc w:val="both"/>
      </w:pPr>
      <w:r>
        <w:rPr>
          <w:sz w:val="24"/>
        </w:rPr>
        <w:t xml:space="preserve">3) принято по вопросу, не относящемуся к компетенции собрания;</w:t>
      </w:r>
    </w:p>
    <w:p>
      <w:pPr>
        <w:pStyle w:val="0"/>
        <w:spacing w:before="240" w:lineRule="auto"/>
        <w:ind w:firstLine="540"/>
        <w:jc w:val="both"/>
      </w:pPr>
      <w:r>
        <w:rPr>
          <w:sz w:val="24"/>
        </w:rPr>
        <w:t xml:space="preserve">4) противоречит </w:t>
      </w:r>
      <w:hyperlink w:history="0" r:id="rId910" w:tooltip="Определение Конституционного Суда РФ от 08.06.2004 N 226-О &quot;Об отказе в принятии к рассмотрению жалобы открытого акционерного общества &quot;Уфимский нефтеперерабатывающий завод&quot; на нарушение конституционных прав и свобод статьей 169 Гражданского кодекса Российской Федерации и абзацем третьим пункта 11 статьи 7 Закона Российской Федерации &quot;О налоговых органах Российской Федерации&quot; {КонсультантПлюс}">
        <w:r>
          <w:rPr>
            <w:sz w:val="24"/>
            <w:color w:val="0000ff"/>
          </w:rPr>
          <w:t xml:space="preserve">основам</w:t>
        </w:r>
      </w:hyperlink>
      <w:r>
        <w:rPr>
          <w:sz w:val="24"/>
        </w:rPr>
        <w:t xml:space="preserve"> правопорядка или нравственности.</w:t>
      </w:r>
    </w:p>
    <w:p>
      <w:pPr>
        <w:pStyle w:val="0"/>
        <w:jc w:val="both"/>
      </w:pPr>
      <w:r>
        <w:rPr>
          <w:sz w:val="24"/>
        </w:rPr>
      </w:r>
    </w:p>
    <w:p>
      <w:pPr>
        <w:pStyle w:val="2"/>
        <w:outlineLvl w:val="2"/>
        <w:jc w:val="center"/>
      </w:pPr>
      <w:r>
        <w:rPr>
          <w:sz w:val="24"/>
        </w:rPr>
        <w:t xml:space="preserve">Глава 10. ПРЕДСТАВИТЕЛЬСТВО. ДОВЕРЕННОСТЬ</w:t>
      </w:r>
    </w:p>
    <w:p>
      <w:pPr>
        <w:pStyle w:val="0"/>
        <w:jc w:val="both"/>
      </w:pPr>
      <w:r>
        <w:rPr>
          <w:sz w:val="24"/>
        </w:rPr>
      </w:r>
    </w:p>
    <w:p>
      <w:pPr>
        <w:pStyle w:val="2"/>
        <w:outlineLvl w:val="3"/>
        <w:ind w:firstLine="540"/>
        <w:jc w:val="both"/>
      </w:pPr>
      <w:r>
        <w:rPr>
          <w:sz w:val="24"/>
        </w:rPr>
        <w:t xml:space="preserve">Статья 182. Представительство</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182 ГК РФ </w:t>
            </w:r>
            <w:hyperlink w:history="0" r:id="rId911" w:tooltip="Перечень позиций высших судов к ст. 182 ГК РФ &quot;Представительство&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2847" w:name="P2847"/>
    <w:bookmarkEnd w:id="2847"/>
    <w:p>
      <w:pPr>
        <w:pStyle w:val="0"/>
        <w:ind w:firstLine="540"/>
        <w:jc w:val="both"/>
      </w:pPr>
      <w:r>
        <w:rPr>
          <w:sz w:val="24"/>
        </w:rPr>
        <w:t xml:space="preserve">1. Сделка, совершенная одним лицом (представителем) от имени другого лица (представляемого) в силу полномочия, основанного на доверенности, указании </w:t>
      </w:r>
      <w:hyperlink w:history="0" r:id="rId912"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закона</w:t>
        </w:r>
      </w:hyperlink>
      <w:r>
        <w:rPr>
          <w:sz w:val="24"/>
        </w:rPr>
        <w:t xml:space="preserve"> либо акте уполномоченного на то государственного органа или органа местного самоуправления, непосредственно создает, изменяет и прекращает гражданские права и обязанности представляемого.</w:t>
      </w:r>
    </w:p>
    <w:p>
      <w:pPr>
        <w:pStyle w:val="0"/>
        <w:spacing w:before="240" w:lineRule="auto"/>
        <w:ind w:firstLine="540"/>
        <w:jc w:val="both"/>
      </w:pPr>
      <w:r>
        <w:rPr>
          <w:sz w:val="24"/>
        </w:rPr>
        <w:t xml:space="preserve">Полномочие может также явствовать из обстановки, в которой действует представитель (продавец в розничной торговле, кассир и т.п.).</w:t>
      </w:r>
    </w:p>
    <w:p>
      <w:pPr>
        <w:pStyle w:val="0"/>
        <w:spacing w:before="240" w:lineRule="auto"/>
        <w:ind w:firstLine="540"/>
        <w:jc w:val="both"/>
      </w:pPr>
      <w:r>
        <w:rPr>
          <w:sz w:val="24"/>
        </w:rPr>
        <w:t xml:space="preserve">2. Не являются представителями лица, действующие хотя и в чужих интересах, но от собственного имени, лица, лишь передающие выраженную в надлежащей форме волю другого лица, а также лица, уполномоченные на вступление в переговоры относительно возможных в будущем сделок.</w:t>
      </w:r>
    </w:p>
    <w:p>
      <w:pPr>
        <w:pStyle w:val="0"/>
        <w:jc w:val="both"/>
      </w:pPr>
      <w:r>
        <w:rPr>
          <w:sz w:val="24"/>
        </w:rPr>
        <w:t xml:space="preserve">(в ред. Федерального </w:t>
      </w:r>
      <w:hyperlink w:history="0" r:id="rId91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bookmarkStart w:id="2851" w:name="P2851"/>
    <w:bookmarkEnd w:id="2851"/>
    <w:p>
      <w:pPr>
        <w:pStyle w:val="0"/>
        <w:spacing w:before="240" w:lineRule="auto"/>
        <w:ind w:firstLine="540"/>
        <w:jc w:val="both"/>
      </w:pPr>
      <w:r>
        <w:rPr>
          <w:sz w:val="24"/>
        </w:rPr>
        <w:t xml:space="preserve">3. Представитель не может совершать сделки от имени представляемого в отношении себя лично, а также в отношении другого лица, представителем которого он одновременно является, за исключением случаев, предусмотренных </w:t>
      </w:r>
      <w:hyperlink w:history="0" w:anchor="P2865" w:tooltip="Статья 184. Коммерческое представительство">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Сделка, которая совершена с нарушением правил, установленных в </w:t>
      </w:r>
      <w:hyperlink w:history="0" w:anchor="P2851" w:tooltip="3. Представитель не может совершать сделки от имени представляемого в отношении себя лично, а также в отношении другого лица, представителем которого он одновременно является, за исключением случаев, предусмотренных законом.">
        <w:r>
          <w:rPr>
            <w:sz w:val="24"/>
            <w:color w:val="0000ff"/>
          </w:rPr>
          <w:t xml:space="preserve">абзаце первом</w:t>
        </w:r>
      </w:hyperlink>
      <w:r>
        <w:rPr>
          <w:sz w:val="24"/>
        </w:rPr>
        <w:t xml:space="preserve"> настоящего пункта, и на которую представляемый не дал согласия, может быть признана судом недействительной по иску представляемого, если она нарушает его интересы. Нарушение интересов представляемого предполагается, если не доказано иное.</w:t>
      </w:r>
    </w:p>
    <w:p>
      <w:pPr>
        <w:pStyle w:val="0"/>
        <w:jc w:val="both"/>
      </w:pPr>
      <w:r>
        <w:rPr>
          <w:sz w:val="24"/>
        </w:rPr>
        <w:t xml:space="preserve">(п. 3 в ред. Федерального </w:t>
      </w:r>
      <w:hyperlink w:history="0" r:id="rId91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4. Не допускается совершение через представителя сделки, которая по своему характеру может быть совершена только лично, а равно других сделок, указанных в </w:t>
      </w:r>
      <w:r>
        <w:rPr>
          <w:sz w:val="24"/>
        </w:rPr>
        <w:t xml:space="preserve">законе</w:t>
      </w:r>
      <w:r>
        <w:rPr>
          <w:sz w:val="24"/>
        </w:rPr>
        <w:t xml:space="preserve">.</w:t>
      </w:r>
    </w:p>
    <w:p>
      <w:pPr>
        <w:pStyle w:val="0"/>
        <w:jc w:val="both"/>
      </w:pPr>
      <w:r>
        <w:rPr>
          <w:sz w:val="24"/>
        </w:rPr>
      </w:r>
    </w:p>
    <w:p>
      <w:pPr>
        <w:pStyle w:val="2"/>
        <w:outlineLvl w:val="3"/>
        <w:ind w:firstLine="540"/>
        <w:jc w:val="both"/>
      </w:pPr>
      <w:r>
        <w:rPr>
          <w:sz w:val="24"/>
        </w:rPr>
        <w:t xml:space="preserve">Статья 183. Заключение сделки неуполномоченным лицом</w:t>
      </w:r>
    </w:p>
    <w:p>
      <w:pPr>
        <w:pStyle w:val="0"/>
        <w:jc w:val="both"/>
      </w:pPr>
      <w:r>
        <w:rPr>
          <w:sz w:val="24"/>
        </w:rPr>
      </w:r>
    </w:p>
    <w:p>
      <w:pPr>
        <w:pStyle w:val="0"/>
        <w:ind w:firstLine="540"/>
        <w:jc w:val="both"/>
      </w:pPr>
      <w:r>
        <w:rPr>
          <w:sz w:val="24"/>
        </w:rPr>
        <w:t xml:space="preserve">1. При отсутствии полномочий действовать от имени другого лица или при превышении таких полномочий сделка считается заключенной от имени и в интересах совершившего ее лица, если только другое лицо (представляемый) впоследствии </w:t>
      </w:r>
      <w:hyperlink w:history="0" r:id="rId915"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не одобрит</w:t>
        </w:r>
      </w:hyperlink>
      <w:r>
        <w:rPr>
          <w:sz w:val="24"/>
        </w:rPr>
        <w:t xml:space="preserve"> данную сделку.</w:t>
      </w:r>
    </w:p>
    <w:p>
      <w:pPr>
        <w:pStyle w:val="0"/>
        <w:spacing w:before="240" w:lineRule="auto"/>
        <w:ind w:firstLine="540"/>
        <w:jc w:val="both"/>
      </w:pPr>
      <w:r>
        <w:rPr>
          <w:sz w:val="24"/>
        </w:rPr>
        <w:t xml:space="preserve">До одобрения сделки представляемым другая сторона путем заявления совершившему сделку лицу или представляемому вправе отказаться от нее в одностороннем порядке, за исключением случаев, если при совершении сделки она знала или должна была знать об отсутствии у совершающего сделку лица полномочий либо об их превышении.</w:t>
      </w:r>
    </w:p>
    <w:p>
      <w:pPr>
        <w:pStyle w:val="0"/>
        <w:jc w:val="both"/>
      </w:pPr>
      <w:r>
        <w:rPr>
          <w:sz w:val="24"/>
        </w:rPr>
        <w:t xml:space="preserve">(п. 1 в ред. Федерального </w:t>
      </w:r>
      <w:hyperlink w:history="0" r:id="rId91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2. Последующее </w:t>
      </w:r>
      <w:hyperlink w:history="0" r:id="rId917" w:tooltip="Информационное письмо Президиума ВАС РФ от 23.10.2000 N 57 &quot;О некоторых вопросах практики применения статьи 183 Гражданского кодекса Российской Федерации&quot; {КонсультантПлюс}">
        <w:r>
          <w:rPr>
            <w:sz w:val="24"/>
            <w:color w:val="0000ff"/>
          </w:rPr>
          <w:t xml:space="preserve">одобрение</w:t>
        </w:r>
      </w:hyperlink>
      <w:r>
        <w:rPr>
          <w:sz w:val="24"/>
        </w:rPr>
        <w:t xml:space="preserve"> сделки представляемым создает, изменяет и прекращает для него гражданские права и обязанности по данной сделке с момента ее совершения.</w:t>
      </w:r>
    </w:p>
    <w:p>
      <w:pPr>
        <w:pStyle w:val="0"/>
        <w:spacing w:before="240" w:lineRule="auto"/>
        <w:ind w:firstLine="540"/>
        <w:jc w:val="both"/>
      </w:pPr>
      <w:r>
        <w:rPr>
          <w:sz w:val="24"/>
        </w:rPr>
        <w:t xml:space="preserve">3. Если представляемый отказался одобрить сделку или ответ на предложение представляемому ее одобрить не поступил в разумный срок, другая сторона вправе потребовать от неуправомоченного лица, совершившего сделку, исполнения сделки либо вправе отказаться от нее в одностороннем порядке и потребовать от этого лица возмещения убытков. Убытки не подлежат возмещению, если при совершении сделки другая сторона знала или должна была знать об отсутствии полномочий либо об их превышении.</w:t>
      </w:r>
    </w:p>
    <w:p>
      <w:pPr>
        <w:pStyle w:val="0"/>
        <w:jc w:val="both"/>
      </w:pPr>
      <w:r>
        <w:rPr>
          <w:sz w:val="24"/>
        </w:rPr>
        <w:t xml:space="preserve">(п. 3 введен Федеральным </w:t>
      </w:r>
      <w:hyperlink w:history="0" r:id="rId91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pStyle w:val="0"/>
        <w:jc w:val="both"/>
      </w:pPr>
      <w:r>
        <w:rPr>
          <w:sz w:val="24"/>
        </w:rPr>
      </w:r>
    </w:p>
    <w:bookmarkStart w:id="2865" w:name="P2865"/>
    <w:bookmarkEnd w:id="2865"/>
    <w:p>
      <w:pPr>
        <w:pStyle w:val="2"/>
        <w:outlineLvl w:val="3"/>
        <w:ind w:firstLine="540"/>
        <w:jc w:val="both"/>
      </w:pPr>
      <w:r>
        <w:rPr>
          <w:sz w:val="24"/>
        </w:rPr>
        <w:t xml:space="preserve">Статья 184. Коммерческое представительство</w:t>
      </w:r>
    </w:p>
    <w:p>
      <w:pPr>
        <w:pStyle w:val="0"/>
        <w:ind w:firstLine="540"/>
        <w:jc w:val="both"/>
      </w:pPr>
      <w:r>
        <w:rPr>
          <w:sz w:val="24"/>
        </w:rPr>
      </w:r>
    </w:p>
    <w:p>
      <w:pPr>
        <w:pStyle w:val="0"/>
        <w:ind w:firstLine="540"/>
        <w:jc w:val="both"/>
      </w:pPr>
      <w:r>
        <w:rPr>
          <w:sz w:val="24"/>
        </w:rPr>
        <w:t xml:space="preserve">(в ред. Федерального </w:t>
      </w:r>
      <w:hyperlink w:history="0" r:id="rId91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ind w:firstLine="540"/>
        <w:jc w:val="both"/>
      </w:pPr>
      <w:r>
        <w:rPr>
          <w:sz w:val="24"/>
        </w:rPr>
      </w:r>
    </w:p>
    <w:p>
      <w:pPr>
        <w:pStyle w:val="0"/>
        <w:ind w:firstLine="540"/>
        <w:jc w:val="both"/>
      </w:pPr>
      <w:r>
        <w:rPr>
          <w:sz w:val="24"/>
        </w:rPr>
        <w:t xml:space="preserve">1. Коммерческим представителем является лицо, постоянно и самостоятельно представительствующее от имени предпринимателей при заключении ими договоров в сфере предпринимательской деятельности.</w:t>
      </w:r>
    </w:p>
    <w:p>
      <w:pPr>
        <w:pStyle w:val="0"/>
        <w:spacing w:before="240" w:lineRule="auto"/>
        <w:ind w:firstLine="540"/>
        <w:jc w:val="both"/>
      </w:pPr>
      <w:r>
        <w:rPr>
          <w:sz w:val="24"/>
        </w:rPr>
        <w:t xml:space="preserve">2. Одновременное коммерческое представительство разных сторон в сделке допускается с согласия этих сторон, а также в других случаях, предусмотренных </w:t>
      </w:r>
      <w:r>
        <w:rPr>
          <w:sz w:val="24"/>
        </w:rPr>
        <w:t xml:space="preserve">законом</w:t>
      </w:r>
      <w:r>
        <w:rPr>
          <w:sz w:val="24"/>
        </w:rPr>
        <w:t xml:space="preserve">. Если коммерческий представитель действует на организованных торгах, предполагается, поскольку не доказано иное, что представляемый согласен на одновременное представительство таким представителем другой стороны или других сторон.</w:t>
      </w:r>
    </w:p>
    <w:p>
      <w:pPr>
        <w:pStyle w:val="0"/>
        <w:spacing w:before="240" w:lineRule="auto"/>
        <w:ind w:firstLine="540"/>
        <w:jc w:val="both"/>
      </w:pPr>
      <w:r>
        <w:rPr>
          <w:sz w:val="24"/>
        </w:rPr>
        <w:t xml:space="preserve">3. Особенности коммерческого представительства в отдельных сферах предпринимательской деятельности устанавливаются законом и иными правовыми актами.</w:t>
      </w:r>
    </w:p>
    <w:p>
      <w:pPr>
        <w:pStyle w:val="0"/>
        <w:jc w:val="both"/>
      </w:pPr>
      <w:r>
        <w:rPr>
          <w:sz w:val="24"/>
        </w:rPr>
      </w:r>
    </w:p>
    <w:p>
      <w:pPr>
        <w:pStyle w:val="2"/>
        <w:outlineLvl w:val="3"/>
        <w:ind w:firstLine="540"/>
        <w:jc w:val="both"/>
      </w:pPr>
      <w:r>
        <w:rPr>
          <w:sz w:val="24"/>
        </w:rPr>
        <w:t xml:space="preserve">Статья 185. Общие положения о доверенности</w:t>
      </w:r>
    </w:p>
    <w:p>
      <w:pPr>
        <w:pStyle w:val="0"/>
        <w:ind w:firstLine="540"/>
        <w:jc w:val="both"/>
      </w:pPr>
      <w:r>
        <w:rPr>
          <w:sz w:val="24"/>
        </w:rPr>
      </w:r>
    </w:p>
    <w:p>
      <w:pPr>
        <w:pStyle w:val="0"/>
        <w:ind w:firstLine="540"/>
        <w:jc w:val="both"/>
      </w:pPr>
      <w:r>
        <w:rPr>
          <w:sz w:val="24"/>
        </w:rPr>
        <w:t xml:space="preserve">(в ред. Федерального </w:t>
      </w:r>
      <w:hyperlink w:history="0" r:id="rId92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185 ГК РФ </w:t>
            </w:r>
            <w:hyperlink w:history="0" r:id="rId921" w:tooltip="Перечень позиций высших судов к ст. 185 ГК РФ &quot;Общие положения о доверенност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Доверенностью признается </w:t>
      </w:r>
      <w:hyperlink w:history="0" r:id="rId922" w:tooltip="&lt;Письмо&gt; ФНП от 22.07.2016 N 2668/03-16-3 &lt;О Методических рекомендациях по удостоверению доверенностей&gt; (вместе с &quot;Методическими рекомендациями по удостоверению доверенностей&quot;, утв. решением Правления ФНП от 18.07.2016, протокол N 07/16) {КонсультантПлюс}">
        <w:r>
          <w:rPr>
            <w:sz w:val="24"/>
            <w:color w:val="0000ff"/>
          </w:rPr>
          <w:t xml:space="preserve">письменное уполномочие</w:t>
        </w:r>
      </w:hyperlink>
      <w:r>
        <w:rPr>
          <w:sz w:val="24"/>
        </w:rPr>
        <w:t xml:space="preserve">, выдаваемое одним лицом другому лицу или другим лицам для представительства перед третьими лицами.</w:t>
      </w:r>
    </w:p>
    <w:p>
      <w:pPr>
        <w:pStyle w:val="0"/>
        <w:spacing w:before="240" w:lineRule="auto"/>
        <w:ind w:firstLine="540"/>
        <w:jc w:val="both"/>
      </w:pPr>
      <w:r>
        <w:rPr>
          <w:sz w:val="24"/>
        </w:rPr>
        <w:t xml:space="preserve">2. Доверенности от имени малолетних </w:t>
      </w:r>
      <w:hyperlink w:history="0" w:anchor="P358" w:tooltip="Статья 28. Дееспособность малолетних">
        <w:r>
          <w:rPr>
            <w:sz w:val="24"/>
            <w:color w:val="0000ff"/>
          </w:rPr>
          <w:t xml:space="preserve">(статья 28)</w:t>
        </w:r>
      </w:hyperlink>
      <w:r>
        <w:rPr>
          <w:sz w:val="24"/>
        </w:rPr>
        <w:t xml:space="preserve"> и от имени недееспособных граждан </w:t>
      </w:r>
      <w:hyperlink w:history="0" w:anchor="P369" w:tooltip="Статья 29. Признание гражданина недееспособным">
        <w:r>
          <w:rPr>
            <w:sz w:val="24"/>
            <w:color w:val="0000ff"/>
          </w:rPr>
          <w:t xml:space="preserve">(статья 29)</w:t>
        </w:r>
      </w:hyperlink>
      <w:r>
        <w:rPr>
          <w:sz w:val="24"/>
        </w:rPr>
        <w:t xml:space="preserve"> выдают их законные представители.</w:t>
      </w:r>
    </w:p>
    <w:bookmarkStart w:id="2880" w:name="P2880"/>
    <w:bookmarkEnd w:id="2880"/>
    <w:p>
      <w:pPr>
        <w:pStyle w:val="0"/>
        <w:spacing w:before="240" w:lineRule="auto"/>
        <w:ind w:firstLine="540"/>
        <w:jc w:val="both"/>
      </w:pPr>
      <w:r>
        <w:rPr>
          <w:sz w:val="24"/>
        </w:rPr>
        <w:t xml:space="preserve">3. Письменное уполномочие на совершение сделки представителем может быть представлено представляемым непосредственно соответствующему третьему лицу, которое вправе удостовериться в личности представляемого и сделать об этом отметку на документе, подтверждающем полномочия представителя.</w:t>
      </w:r>
    </w:p>
    <w:p>
      <w:pPr>
        <w:pStyle w:val="0"/>
        <w:spacing w:before="240" w:lineRule="auto"/>
        <w:ind w:firstLine="540"/>
        <w:jc w:val="both"/>
      </w:pPr>
      <w:r>
        <w:rPr>
          <w:sz w:val="24"/>
        </w:rPr>
        <w:t xml:space="preserve">Письменное уполномочие на получение представителем гражданина его вклада в банке, внесение денежных средств на его счет по вкладу, на совершение операций по его банковскому счету, в том числе получение денежных средств с его банковского счета, а также на получение адресованной ему корреспонденции в организации связи может быть представлено представляемым непосредственно банку или организации связи.</w:t>
      </w:r>
    </w:p>
    <w:bookmarkStart w:id="2882" w:name="P2882"/>
    <w:bookmarkEnd w:id="2882"/>
    <w:p>
      <w:pPr>
        <w:pStyle w:val="0"/>
        <w:spacing w:before="240" w:lineRule="auto"/>
        <w:ind w:firstLine="540"/>
        <w:jc w:val="both"/>
      </w:pPr>
      <w:r>
        <w:rPr>
          <w:sz w:val="24"/>
        </w:rPr>
        <w:t xml:space="preserve">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иное не установлено законом или не противоречит существу отношений.</w:t>
      </w:r>
    </w:p>
    <w:p>
      <w:pPr>
        <w:pStyle w:val="0"/>
        <w:spacing w:before="240" w:lineRule="auto"/>
        <w:ind w:firstLine="540"/>
        <w:jc w:val="both"/>
      </w:pPr>
      <w:r>
        <w:rPr>
          <w:sz w:val="24"/>
        </w:rPr>
        <w:t xml:space="preserve">5. В случае выдачи доверенности </w:t>
      </w:r>
      <w:r>
        <w:rPr>
          <w:sz w:val="24"/>
        </w:rPr>
        <w:t xml:space="preserve">нескольким представителям</w:t>
      </w:r>
      <w:r>
        <w:rPr>
          <w:sz w:val="24"/>
        </w:rPr>
        <w:t xml:space="preserve"> каждый из них обладает полномочиями, указанными в доверенности, если в доверенности не предусмотрено, что представители осуществляют их совместно.</w:t>
      </w:r>
    </w:p>
    <w:p>
      <w:pPr>
        <w:pStyle w:val="0"/>
        <w:spacing w:before="240" w:lineRule="auto"/>
        <w:ind w:firstLine="540"/>
        <w:jc w:val="both"/>
      </w:pPr>
      <w:r>
        <w:rPr>
          <w:sz w:val="24"/>
        </w:rPr>
        <w:t xml:space="preserve">6. Правила настоящей статьи соответственно применяются также в случаях, если доверенность выдана несколькими лицами совместно.</w:t>
      </w:r>
    </w:p>
    <w:p>
      <w:pPr>
        <w:pStyle w:val="0"/>
        <w:ind w:firstLine="540"/>
        <w:jc w:val="both"/>
      </w:pPr>
      <w:r>
        <w:rPr>
          <w:sz w:val="24"/>
        </w:rPr>
      </w:r>
    </w:p>
    <w:p>
      <w:pPr>
        <w:pStyle w:val="2"/>
        <w:outlineLvl w:val="3"/>
        <w:ind w:firstLine="540"/>
        <w:jc w:val="both"/>
      </w:pPr>
      <w:r>
        <w:rPr>
          <w:sz w:val="24"/>
        </w:rPr>
        <w:t xml:space="preserve">Статья 185.1. Удостоверение доверенности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92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185.1 ГК РФ </w:t>
            </w:r>
            <w:hyperlink w:history="0" r:id="rId924" w:tooltip="Перечень позиций высших судов к ст. 185.1 ГК РФ &quot;Удостоверение доверенност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Доверенность на совершение сделок, требующих нотариальной формы, на подачу заявлений о государственной регистрации прав или сделок, а также на распоряжение зарегистрированными в государственных реестрах правами должна быть нотариально </w:t>
      </w:r>
      <w:r>
        <w:rPr>
          <w:sz w:val="24"/>
        </w:rPr>
        <w:t xml:space="preserve">удостоверена</w:t>
      </w:r>
      <w:r>
        <w:rPr>
          <w:sz w:val="24"/>
        </w:rPr>
        <w:t xml:space="preserve">, за исключением случаев, предусмотренных законом.</w:t>
      </w:r>
    </w:p>
    <w:p>
      <w:pPr>
        <w:pStyle w:val="0"/>
        <w:spacing w:before="240" w:lineRule="auto"/>
        <w:ind w:firstLine="540"/>
        <w:jc w:val="both"/>
      </w:pPr>
      <w:r>
        <w:rPr>
          <w:sz w:val="24"/>
        </w:rPr>
        <w:t xml:space="preserve">2. К нотариально удостоверенным доверенностям приравниваются:</w:t>
      </w:r>
    </w:p>
    <w:p>
      <w:pPr>
        <w:pStyle w:val="0"/>
        <w:spacing w:before="240" w:lineRule="auto"/>
        <w:ind w:firstLine="540"/>
        <w:jc w:val="both"/>
      </w:pPr>
      <w:r>
        <w:rPr>
          <w:sz w:val="24"/>
        </w:rPr>
        <w:t xml:space="preserve">1) доверенности военнослужащих и других лиц, находящихся на излечении в госпиталях, санаториях и других военно-лечебных учреждениях, которые удостоверены начальником такого учреждения, его заместителем по медицинской части, а при их отсутствии старшим или дежурным врачом;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Пп. 2 п. 2 ст. 185.1 в отношении граждан, пребывающих в добровольческих формированиях, применяется с учетом особенностей, предусмотренных </w:t>
            </w:r>
            <w:hyperlink w:history="0" r:id="rId925" w:tooltip="Федеральный закон от 30.11.1994 N 52-ФЗ (ред. от 07.07.2025) &quot;О введении в действие части первой Гражданского кодекса Российской Федерации&quot; {КонсультантПлюс}">
              <w:r>
                <w:rPr>
                  <w:sz w:val="24"/>
                  <w:color w:val="0000ff"/>
                </w:rPr>
                <w:t xml:space="preserve">ст. 25</w:t>
              </w:r>
            </w:hyperlink>
            <w:r>
              <w:rPr>
                <w:sz w:val="24"/>
                <w:color w:val="392c69"/>
              </w:rPr>
              <w:t xml:space="preserve"> ФЗ от 30.11.1994 N 52-ФЗ.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доверенности военнослужащих, а в пунктах дислокации воинских частей, соединений, учреждений и военно-учебных заведений, где нет нотариальных контор и других органов, совершающих нотариальные действия, также доверенности работников, членов их семей и членов семей военнослужащих, которые удостоверены командиром (начальником) этих части, соединения, учреждения или заведения;</w:t>
      </w:r>
    </w:p>
    <w:p>
      <w:pPr>
        <w:pStyle w:val="0"/>
        <w:spacing w:before="240" w:lineRule="auto"/>
        <w:ind w:firstLine="540"/>
        <w:jc w:val="both"/>
      </w:pPr>
      <w:r>
        <w:rPr>
          <w:sz w:val="24"/>
        </w:rPr>
        <w:t xml:space="preserve">3) доверенности лиц, находящихся в местах лишения свободы, которые удостоверены начальником соответствующего места лишения свободы;</w:t>
      </w:r>
    </w:p>
    <w:p>
      <w:pPr>
        <w:pStyle w:val="0"/>
        <w:spacing w:before="240" w:lineRule="auto"/>
        <w:ind w:firstLine="540"/>
        <w:jc w:val="both"/>
      </w:pPr>
      <w:r>
        <w:rPr>
          <w:sz w:val="24"/>
        </w:rPr>
        <w:t xml:space="preserve">4) доверенности совершеннолетних дееспособных граждан, проживающих в стационарных организациях социального обслуживания, которые удостоверены руководителями (их заместителями) таких организаций.</w:t>
      </w:r>
    </w:p>
    <w:p>
      <w:pPr>
        <w:pStyle w:val="0"/>
        <w:jc w:val="both"/>
      </w:pPr>
      <w:r>
        <w:rPr>
          <w:sz w:val="24"/>
        </w:rPr>
        <w:t xml:space="preserve">(в ред. Федеральных законов от 28.03.2017 </w:t>
      </w:r>
      <w:hyperlink w:history="0" r:id="rId926" w:tooltip="Федеральный закон от 28.03.2017 N 39-ФЗ &quot;О внесении изменений в отдельные законодательные акты Российской Федерации&quot; {КонсультантПлюс}">
        <w:r>
          <w:rPr>
            <w:sz w:val="24"/>
            <w:color w:val="0000ff"/>
          </w:rPr>
          <w:t xml:space="preserve">N 39-ФЗ</w:t>
        </w:r>
      </w:hyperlink>
      <w:r>
        <w:rPr>
          <w:sz w:val="24"/>
        </w:rPr>
        <w:t xml:space="preserve">, от 03.04.2023 </w:t>
      </w:r>
      <w:hyperlink w:history="0" r:id="rId927" w:tooltip="Федеральный закон от 03.04.2023 N 101-ФЗ &quot;О внесении изменений в статью 185.1 части первой и часть третью Гражданского кодекса Российской Федерации&quot; {КонсультантПлюс}">
        <w:r>
          <w:rPr>
            <w:sz w:val="24"/>
            <w:color w:val="0000ff"/>
          </w:rPr>
          <w:t xml:space="preserve">N 101-ФЗ</w:t>
        </w:r>
      </w:hyperlink>
      <w:r>
        <w:rPr>
          <w:sz w:val="24"/>
        </w:rPr>
        <w:t xml:space="preserve">)</w:t>
      </w:r>
    </w:p>
    <w:bookmarkStart w:id="2900" w:name="P2900"/>
    <w:bookmarkEnd w:id="2900"/>
    <w:p>
      <w:pPr>
        <w:pStyle w:val="0"/>
        <w:spacing w:before="240" w:lineRule="auto"/>
        <w:ind w:firstLine="540"/>
        <w:jc w:val="both"/>
      </w:pPr>
      <w:r>
        <w:rPr>
          <w:sz w:val="24"/>
        </w:rPr>
        <w:t xml:space="preserve">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быть удостоверена организацией, в которой доверитель работает или учится, и администрацией стационарного лечебного учреждения, в котором он находится на излечении. Такая доверенность удостоверяется бесплатно.</w:t>
      </w:r>
    </w:p>
    <w:p>
      <w:pPr>
        <w:pStyle w:val="0"/>
        <w:spacing w:before="240" w:lineRule="auto"/>
        <w:ind w:firstLine="540"/>
        <w:jc w:val="both"/>
      </w:pPr>
      <w:r>
        <w:rPr>
          <w:sz w:val="24"/>
        </w:rPr>
        <w:t xml:space="preserve">4. Доверенность от имени юридического лица выдается за подписью его руководителя или иного лица, уполномоченного на это в соответствии с законом и учредительными документами.</w:t>
      </w:r>
    </w:p>
    <w:p>
      <w:pPr>
        <w:pStyle w:val="0"/>
        <w:jc w:val="both"/>
      </w:pPr>
      <w:r>
        <w:rPr>
          <w:sz w:val="24"/>
        </w:rPr>
      </w:r>
    </w:p>
    <w:p>
      <w:pPr>
        <w:pStyle w:val="2"/>
        <w:outlineLvl w:val="3"/>
        <w:ind w:firstLine="540"/>
        <w:jc w:val="both"/>
      </w:pPr>
      <w:r>
        <w:rPr>
          <w:sz w:val="24"/>
        </w:rPr>
        <w:t xml:space="preserve">Статья 186. Срок доверенности</w:t>
      </w:r>
    </w:p>
    <w:p>
      <w:pPr>
        <w:pStyle w:val="0"/>
        <w:jc w:val="both"/>
      </w:pPr>
      <w:r>
        <w:rPr>
          <w:sz w:val="24"/>
        </w:rPr>
      </w:r>
    </w:p>
    <w:p>
      <w:pPr>
        <w:pStyle w:val="0"/>
        <w:ind w:firstLine="540"/>
        <w:jc w:val="both"/>
      </w:pPr>
      <w:r>
        <w:rPr>
          <w:sz w:val="24"/>
        </w:rPr>
        <w:t xml:space="preserve">1. Если в доверенности не указан срок ее действия, она сохраняет силу в течение года со дня ее совершения.</w:t>
      </w:r>
    </w:p>
    <w:p>
      <w:pPr>
        <w:pStyle w:val="0"/>
        <w:jc w:val="both"/>
      </w:pPr>
      <w:r>
        <w:rPr>
          <w:sz w:val="24"/>
        </w:rPr>
        <w:t xml:space="preserve">(в ред. Федерального </w:t>
      </w:r>
      <w:hyperlink w:history="0" r:id="rId92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Доверенность, в которой не указана дата ее совершения, ничтожна.</w:t>
      </w:r>
    </w:p>
    <w:p>
      <w:pPr>
        <w:pStyle w:val="0"/>
        <w:spacing w:before="240" w:lineRule="auto"/>
        <w:ind w:firstLine="540"/>
        <w:jc w:val="both"/>
      </w:pPr>
      <w:r>
        <w:rPr>
          <w:sz w:val="24"/>
        </w:rPr>
        <w:t xml:space="preserve">2. Удостоверенная нотариусом доверенность, предназначенная для совершения действий за границей и не содержащая указание о сроке ее действия, сохраняет силу до ее отмены лицом, выдавшим доверенность.</w:t>
      </w:r>
    </w:p>
    <w:p>
      <w:pPr>
        <w:pStyle w:val="0"/>
        <w:jc w:val="both"/>
      </w:pPr>
      <w:r>
        <w:rPr>
          <w:sz w:val="24"/>
        </w:rPr>
      </w:r>
    </w:p>
    <w:p>
      <w:pPr>
        <w:pStyle w:val="2"/>
        <w:outlineLvl w:val="3"/>
        <w:ind w:firstLine="540"/>
        <w:jc w:val="both"/>
      </w:pPr>
      <w:r>
        <w:rPr>
          <w:sz w:val="24"/>
        </w:rPr>
        <w:t xml:space="preserve">Статья 187. Передоверие</w:t>
      </w:r>
    </w:p>
    <w:p>
      <w:pPr>
        <w:pStyle w:val="0"/>
        <w:ind w:firstLine="540"/>
        <w:jc w:val="both"/>
      </w:pPr>
      <w:r>
        <w:rPr>
          <w:sz w:val="24"/>
        </w:rPr>
      </w:r>
    </w:p>
    <w:p>
      <w:pPr>
        <w:pStyle w:val="0"/>
        <w:ind w:firstLine="540"/>
        <w:jc w:val="both"/>
      </w:pPr>
      <w:r>
        <w:rPr>
          <w:sz w:val="24"/>
        </w:rPr>
        <w:t xml:space="preserve">(в ред. Федерального </w:t>
      </w:r>
      <w:hyperlink w:history="0" r:id="rId92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187 ГК РФ </w:t>
            </w:r>
            <w:hyperlink w:history="0" r:id="rId930" w:tooltip="Перечень позиций высших судов к ст. 187 ГК РФ &quot;Передоверие&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Лицо, которому выдана доверенность, должно лично совершать те действия, на которые оно уполномочено. Оно может передоверить их совершение другому лицу, если уполномочено на это доверенностью, а также если вынуждено к этому силою обстоятельств для охраны интересов выдавшего доверенность лица и доверенность не запрещает передоверие.</w:t>
      </w:r>
    </w:p>
    <w:p>
      <w:pPr>
        <w:pStyle w:val="0"/>
        <w:spacing w:before="240" w:lineRule="auto"/>
        <w:ind w:firstLine="540"/>
        <w:jc w:val="both"/>
      </w:pPr>
      <w:r>
        <w:rPr>
          <w:sz w:val="24"/>
        </w:rPr>
        <w:t xml:space="preserve">2. Лицо, передавшее полномочия другому лицу, должно известить об этом в разумный срок выдавшее доверенность лицо и сообщить ему необходимые сведения о лице, которому переданы полномочия. Неисполнение этой обязанности возлагает на передавшее полномочия лицо ответственность за действия лица, которому оно передало полномочия, как за свои собственные.</w:t>
      </w:r>
    </w:p>
    <w:p>
      <w:pPr>
        <w:pStyle w:val="0"/>
        <w:spacing w:before="240" w:lineRule="auto"/>
        <w:ind w:firstLine="540"/>
        <w:jc w:val="both"/>
      </w:pPr>
      <w:r>
        <w:rPr>
          <w:sz w:val="24"/>
        </w:rPr>
        <w:t xml:space="preserve">3. Доверенность, выдаваемая в порядке передоверия, должна быть нотариально </w:t>
      </w:r>
      <w:hyperlink w:history="0" r:id="rId931" w:tooltip="&lt;Письмо&gt; ФНП от 22.07.2016 N 2668/03-16-3 &lt;О Методических рекомендациях по удостоверению доверенностей&gt; (вместе с &quot;Методическими рекомендациями по удостоверению доверенностей&quot;, утв. решением Правления ФНП от 18.07.2016, протокол N 07/16) {КонсультантПлюс}">
        <w:r>
          <w:rPr>
            <w:sz w:val="24"/>
            <w:color w:val="0000ff"/>
          </w:rPr>
          <w:t xml:space="preserve">удостоверена</w:t>
        </w:r>
      </w:hyperlink>
      <w:r>
        <w:rPr>
          <w:sz w:val="24"/>
        </w:rPr>
        <w:t xml:space="preserve">.</w:t>
      </w:r>
    </w:p>
    <w:p>
      <w:pPr>
        <w:pStyle w:val="0"/>
        <w:spacing w:before="240" w:lineRule="auto"/>
        <w:ind w:firstLine="540"/>
        <w:jc w:val="both"/>
      </w:pPr>
      <w:r>
        <w:rPr>
          <w:sz w:val="24"/>
        </w:rPr>
        <w:t xml:space="preserve">Правило о нотариальном удостоверении доверенности, выдаваемой в порядке передоверия, не применяется к доверенностям, выдаваемым в порядке передоверия юридическими лицами, руководителями филиалов и представительств юридических лиц.</w:t>
      </w:r>
    </w:p>
    <w:p>
      <w:pPr>
        <w:pStyle w:val="0"/>
        <w:spacing w:before="240" w:lineRule="auto"/>
        <w:ind w:firstLine="540"/>
        <w:jc w:val="both"/>
      </w:pPr>
      <w:r>
        <w:rPr>
          <w:sz w:val="24"/>
        </w:rPr>
        <w:t xml:space="preserve">4. Срок действия доверенности, выданной в порядке передоверия, не может превышать срок действия доверенности, на основании которой она выдана.</w:t>
      </w:r>
    </w:p>
    <w:p>
      <w:pPr>
        <w:pStyle w:val="0"/>
        <w:spacing w:before="240" w:lineRule="auto"/>
        <w:ind w:firstLine="540"/>
        <w:jc w:val="both"/>
      </w:pPr>
      <w:r>
        <w:rPr>
          <w:sz w:val="24"/>
        </w:rPr>
        <w:t xml:space="preserve">5. Передоверие не допускается в случаях, предусмотренных </w:t>
      </w:r>
      <w:hyperlink w:history="0" w:anchor="P2900" w:tooltip="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ть удостоверена организацией, в которой доверитель работает или учится, и администрацией стационарного лечебного учреждения, в котором он находится на излечении. Такая доверенность удостоверяется бесплатно.">
        <w:r>
          <w:rPr>
            <w:sz w:val="24"/>
            <w:color w:val="0000ff"/>
          </w:rPr>
          <w:t xml:space="preserve">пунктом 3 статьи 185.1</w:t>
        </w:r>
      </w:hyperlink>
      <w:r>
        <w:rPr>
          <w:sz w:val="24"/>
        </w:rPr>
        <w:t xml:space="preserve"> настоящего Кодекса.</w:t>
      </w:r>
    </w:p>
    <w:p>
      <w:pPr>
        <w:pStyle w:val="0"/>
        <w:spacing w:before="240" w:lineRule="auto"/>
        <w:ind w:firstLine="540"/>
        <w:jc w:val="both"/>
      </w:pPr>
      <w:r>
        <w:rPr>
          <w:sz w:val="24"/>
        </w:rPr>
        <w:t xml:space="preserve">6. Если иное не указано в доверенности или не установлено законом, представитель, передавший полномочия другому лицу в порядке передоверия, не утрачивает соответствующие полномочия.</w:t>
      </w:r>
    </w:p>
    <w:p>
      <w:pPr>
        <w:pStyle w:val="0"/>
        <w:spacing w:before="240" w:lineRule="auto"/>
        <w:ind w:firstLine="540"/>
        <w:jc w:val="both"/>
      </w:pPr>
      <w:r>
        <w:rPr>
          <w:sz w:val="24"/>
        </w:rPr>
        <w:t xml:space="preserve">7. Передача полномочий лицом, получившим эти полномочия в результате передоверия, другому лицу (последующее передоверие) не допускается, если </w:t>
      </w:r>
      <w:hyperlink w:history="0" r:id="rId932" w:tooltip="&lt;Письмо&gt; ФНП от 22.07.2016 N 2668/03-16-3 &lt;О Методических рекомендациях по удостоверению доверенностей&gt; (вместе с &quot;Методическими рекомендациями по удостоверению доверенностей&quot;, утв. решением Правления ФНП от 18.07.2016, протокол N 07/16) {КонсультантПлюс}">
        <w:r>
          <w:rPr>
            <w:sz w:val="24"/>
            <w:color w:val="0000ff"/>
          </w:rPr>
          <w:t xml:space="preserve">иное</w:t>
        </w:r>
      </w:hyperlink>
      <w:r>
        <w:rPr>
          <w:sz w:val="24"/>
        </w:rPr>
        <w:t xml:space="preserve"> не предусмотрено в первоначальной доверенности или не установлено законом.</w:t>
      </w:r>
    </w:p>
    <w:p>
      <w:pPr>
        <w:pStyle w:val="0"/>
        <w:jc w:val="both"/>
      </w:pPr>
      <w:r>
        <w:rPr>
          <w:sz w:val="24"/>
        </w:rPr>
      </w:r>
    </w:p>
    <w:p>
      <w:pPr>
        <w:pStyle w:val="2"/>
        <w:outlineLvl w:val="3"/>
        <w:ind w:firstLine="540"/>
        <w:jc w:val="both"/>
      </w:pPr>
      <w:r>
        <w:rPr>
          <w:sz w:val="24"/>
        </w:rPr>
        <w:t xml:space="preserve">Статья 188. Прекращение доверенности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188 ГК РФ </w:t>
            </w:r>
            <w:hyperlink w:history="0" r:id="rId933" w:tooltip="Перечень позиций высших судов к ст. 188 ГК РФ &quot;Прекращение доверенност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Действие доверенности прекращается вследствие:</w:t>
      </w:r>
    </w:p>
    <w:p>
      <w:pPr>
        <w:pStyle w:val="0"/>
        <w:spacing w:before="240" w:lineRule="auto"/>
        <w:ind w:firstLine="540"/>
        <w:jc w:val="both"/>
      </w:pPr>
      <w:r>
        <w:rPr>
          <w:sz w:val="24"/>
        </w:rPr>
        <w:t xml:space="preserve">1) истечения срока доверенности;</w:t>
      </w:r>
    </w:p>
    <w:p>
      <w:pPr>
        <w:pStyle w:val="0"/>
        <w:spacing w:before="240" w:lineRule="auto"/>
        <w:ind w:firstLine="540"/>
        <w:jc w:val="both"/>
      </w:pPr>
      <w:r>
        <w:rPr>
          <w:sz w:val="24"/>
        </w:rPr>
        <w:t xml:space="preserve">2) отмены доверенности лицом, выдавшим ее, или одним из лиц, выдавших доверенность совместно, при этом отмена доверенности совершается в той же форме, в которой была выдана доверенность, либо в нотариальной форме;</w:t>
      </w:r>
    </w:p>
    <w:p>
      <w:pPr>
        <w:pStyle w:val="0"/>
        <w:jc w:val="both"/>
      </w:pPr>
      <w:r>
        <w:rPr>
          <w:sz w:val="24"/>
        </w:rPr>
        <w:t xml:space="preserve">(в ред. Федерального </w:t>
      </w:r>
      <w:hyperlink w:history="0" r:id="rId934"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Pr>
            <w:sz w:val="24"/>
            <w:color w:val="0000ff"/>
          </w:rPr>
          <w:t xml:space="preserve">закона</w:t>
        </w:r>
      </w:hyperlink>
      <w:r>
        <w:rPr>
          <w:sz w:val="24"/>
        </w:rPr>
        <w:t xml:space="preserve"> от 03.07.2016 N 332-ФЗ)</w:t>
      </w:r>
    </w:p>
    <w:p>
      <w:pPr>
        <w:pStyle w:val="0"/>
        <w:spacing w:before="240" w:lineRule="auto"/>
        <w:ind w:firstLine="540"/>
        <w:jc w:val="both"/>
      </w:pPr>
      <w:r>
        <w:rPr>
          <w:sz w:val="24"/>
        </w:rPr>
        <w:t xml:space="preserve">3) отказа лица, которому выдана доверенность, от полномочий;</w:t>
      </w:r>
    </w:p>
    <w:bookmarkStart w:id="2932" w:name="P2932"/>
    <w:bookmarkEnd w:id="2932"/>
    <w:p>
      <w:pPr>
        <w:pStyle w:val="0"/>
        <w:spacing w:before="240" w:lineRule="auto"/>
        <w:ind w:firstLine="540"/>
        <w:jc w:val="both"/>
      </w:pPr>
      <w:r>
        <w:rPr>
          <w:sz w:val="24"/>
        </w:rPr>
        <w:t xml:space="preserve">4) прекращения юридического лица, от имени которого или которому выдана доверенность, в том числе в результате его реорганизации в форме разделения, слияния или присоединения к другому юридическому лицу;</w:t>
      </w:r>
    </w:p>
    <w:bookmarkStart w:id="2933" w:name="P2933"/>
    <w:bookmarkEnd w:id="2933"/>
    <w:p>
      <w:pPr>
        <w:pStyle w:val="0"/>
        <w:spacing w:before="240" w:lineRule="auto"/>
        <w:ind w:firstLine="540"/>
        <w:jc w:val="both"/>
      </w:pPr>
      <w:r>
        <w:rPr>
          <w:sz w:val="24"/>
        </w:rPr>
        <w:t xml:space="preserve">5) смерти гражданина, выдавшего доверенность, признания его недееспособным, ограниченно дееспособным или безвестно отсутствующим;</w:t>
      </w:r>
    </w:p>
    <w:p>
      <w:pPr>
        <w:pStyle w:val="0"/>
        <w:spacing w:before="240" w:lineRule="auto"/>
        <w:ind w:firstLine="540"/>
        <w:jc w:val="both"/>
      </w:pPr>
      <w:r>
        <w:rPr>
          <w:sz w:val="24"/>
        </w:rPr>
        <w:t xml:space="preserve">6) смерти гражданина, которому выдана доверенность, признания его недееспособным, ограниченно дееспособным или безвестно отсутствующим;</w:t>
      </w:r>
    </w:p>
    <w:p>
      <w:pPr>
        <w:pStyle w:val="0"/>
        <w:spacing w:before="240" w:lineRule="auto"/>
        <w:ind w:firstLine="540"/>
        <w:jc w:val="both"/>
      </w:pPr>
      <w:r>
        <w:rPr>
          <w:sz w:val="24"/>
        </w:rPr>
        <w:t xml:space="preserve">7) введения в отношении представляемого или представителя такой </w:t>
      </w:r>
      <w:r>
        <w:rPr>
          <w:sz w:val="24"/>
        </w:rPr>
        <w:t xml:space="preserve">процедуры</w:t>
      </w:r>
      <w:r>
        <w:rPr>
          <w:sz w:val="24"/>
        </w:rPr>
        <w:t xml:space="preserve"> банкротства, при которой соответствующее лицо утрачивает право самостоятельно выдавать доверенности.</w:t>
      </w:r>
    </w:p>
    <w:p>
      <w:pPr>
        <w:pStyle w:val="0"/>
        <w:jc w:val="both"/>
      </w:pPr>
      <w:r>
        <w:rPr>
          <w:sz w:val="24"/>
        </w:rPr>
        <w:t xml:space="preserve">(п. 1 в ред. Федерального </w:t>
      </w:r>
      <w:hyperlink w:history="0" r:id="rId93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2. Лицо, которому выдана доверенность, во всякое время может отказаться от полномочий, а лицо, выдавшее доверенность, может отменить доверенность или передоверие, за исключением случая, предусмотренного </w:t>
      </w:r>
      <w:hyperlink w:history="0" w:anchor="P2941" w:tooltip="Статья 188.1. Безотзывная доверенность">
        <w:r>
          <w:rPr>
            <w:sz w:val="24"/>
            <w:color w:val="0000ff"/>
          </w:rPr>
          <w:t xml:space="preserve">статьей 188.1</w:t>
        </w:r>
      </w:hyperlink>
      <w:r>
        <w:rPr>
          <w:sz w:val="24"/>
        </w:rPr>
        <w:t xml:space="preserve"> настоящего Кодекса. Соглашение об отказе от этих прав ничтожно.</w:t>
      </w:r>
    </w:p>
    <w:p>
      <w:pPr>
        <w:pStyle w:val="0"/>
        <w:jc w:val="both"/>
      </w:pPr>
      <w:r>
        <w:rPr>
          <w:sz w:val="24"/>
        </w:rPr>
        <w:t xml:space="preserve">(п. 2 в ред. Федерального </w:t>
      </w:r>
      <w:hyperlink w:history="0" r:id="rId93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3. С прекращением доверенности теряет силу передоверие.</w:t>
      </w:r>
    </w:p>
    <w:p>
      <w:pPr>
        <w:pStyle w:val="0"/>
        <w:ind w:firstLine="540"/>
        <w:jc w:val="both"/>
      </w:pPr>
      <w:r>
        <w:rPr>
          <w:sz w:val="24"/>
        </w:rPr>
      </w:r>
    </w:p>
    <w:bookmarkStart w:id="2941" w:name="P2941"/>
    <w:bookmarkEnd w:id="2941"/>
    <w:p>
      <w:pPr>
        <w:pStyle w:val="2"/>
        <w:outlineLvl w:val="3"/>
        <w:ind w:firstLine="540"/>
        <w:jc w:val="both"/>
      </w:pPr>
      <w:r>
        <w:rPr>
          <w:sz w:val="24"/>
        </w:rPr>
        <w:t xml:space="preserve">Статья 188.1. Безотзывная доверенность</w:t>
      </w:r>
    </w:p>
    <w:p>
      <w:pPr>
        <w:pStyle w:val="0"/>
        <w:ind w:firstLine="540"/>
        <w:jc w:val="both"/>
      </w:pPr>
      <w:r>
        <w:rPr>
          <w:sz w:val="24"/>
        </w:rPr>
      </w:r>
    </w:p>
    <w:p>
      <w:pPr>
        <w:pStyle w:val="0"/>
        <w:ind w:firstLine="540"/>
        <w:jc w:val="both"/>
      </w:pPr>
      <w:r>
        <w:rPr>
          <w:sz w:val="24"/>
        </w:rPr>
        <w:t xml:space="preserve">(введена Федеральным </w:t>
      </w:r>
      <w:hyperlink w:history="0" r:id="rId93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pStyle w:val="0"/>
        <w:ind w:firstLine="540"/>
        <w:jc w:val="both"/>
      </w:pPr>
      <w:r>
        <w:rPr>
          <w:sz w:val="24"/>
        </w:rPr>
      </w:r>
    </w:p>
    <w:bookmarkStart w:id="2945" w:name="P2945"/>
    <w:bookmarkEnd w:id="2945"/>
    <w:p>
      <w:pPr>
        <w:pStyle w:val="0"/>
        <w:ind w:firstLine="540"/>
        <w:jc w:val="both"/>
      </w:pPr>
      <w:r>
        <w:rPr>
          <w:sz w:val="24"/>
        </w:rPr>
        <w:t xml:space="preserve">1. В целях исполнения или обеспечения исполнения обязательства представляемого перед представителем или лицами, от имени или в интересах которых действует представитель, в случаях, если такое обязательство связано с осуществлением предпринимательской деятельности, представляемый может указать в доверенности, выданной представителю, на то, что эта доверенность не может быть отменена до окончания срока ее действия либо может быть отменена только в предусмотренных в доверенности случаях (безотзывная доверенность).</w:t>
      </w:r>
    </w:p>
    <w:p>
      <w:pPr>
        <w:pStyle w:val="0"/>
        <w:spacing w:before="240" w:lineRule="auto"/>
        <w:ind w:firstLine="540"/>
        <w:jc w:val="both"/>
      </w:pPr>
      <w:r>
        <w:rPr>
          <w:sz w:val="24"/>
        </w:rPr>
        <w:t xml:space="preserve">Такая доверенность в любом случае может быть отменена после прекращения того обязательства, для исполнения или обеспечения исполнения которого она выдана, а также в любое время в случае злоупотребления представителем своими полномочиями, равно как и при возникновении обстоятельств, очевидно свидетельствующих о том, что данное злоупотребление может произойти.</w:t>
      </w:r>
    </w:p>
    <w:p>
      <w:pPr>
        <w:pStyle w:val="0"/>
        <w:spacing w:before="240" w:lineRule="auto"/>
        <w:ind w:firstLine="540"/>
        <w:jc w:val="both"/>
      </w:pPr>
      <w:r>
        <w:rPr>
          <w:sz w:val="24"/>
        </w:rPr>
        <w:t xml:space="preserve">2. Безотзывная доверенность должна быть нотариально </w:t>
      </w:r>
      <w:hyperlink w:history="0" r:id="rId938" w:tooltip="&lt;Письмо&gt; ФНП от 22.07.2016 N 2668/03-16-3 &lt;О Методических рекомендациях по удостоверению доверенностей&gt; (вместе с &quot;Методическими рекомендациями по удостоверению доверенностей&quot;, утв. решением Правления ФНП от 18.07.2016, протокол N 07/16) {КонсультантПлюс}">
        <w:r>
          <w:rPr>
            <w:sz w:val="24"/>
            <w:color w:val="0000ff"/>
          </w:rPr>
          <w:t xml:space="preserve">удостоверена</w:t>
        </w:r>
      </w:hyperlink>
      <w:r>
        <w:rPr>
          <w:sz w:val="24"/>
        </w:rPr>
        <w:t xml:space="preserve"> и содержать прямое указание на ограничение возможности ее отмены в соответствии с </w:t>
      </w:r>
      <w:hyperlink w:history="0" w:anchor="P2945" w:tooltip="1. В целях исполнения или обеспечения исполнения обязательства представляемого перед представителем или лицами, от имени или в интересах которых действует представитель, в случаях, если такое обязательство связано с осуществлением предпринимательской деятельности, представляемый может указать в доверенности, выданной представителю, на то, что эта доверенность не может быть отменена до окончания срока ее действия либо может быть отменена только в предусмотренных в доверенности случаях (безотзывная доверен...">
        <w:r>
          <w:rPr>
            <w:sz w:val="24"/>
            <w:color w:val="0000ff"/>
          </w:rPr>
          <w:t xml:space="preserve">пунктом 1</w:t>
        </w:r>
      </w:hyperlink>
      <w:r>
        <w:rPr>
          <w:sz w:val="24"/>
        </w:rPr>
        <w:t xml:space="preserve"> настоящей статьи.</w:t>
      </w:r>
    </w:p>
    <w:p>
      <w:pPr>
        <w:pStyle w:val="0"/>
        <w:spacing w:before="240" w:lineRule="auto"/>
        <w:ind w:firstLine="540"/>
        <w:jc w:val="both"/>
      </w:pPr>
      <w:r>
        <w:rPr>
          <w:sz w:val="24"/>
        </w:rPr>
        <w:t xml:space="preserve">3. Лицо, которому выдана безотзывная доверенность, не может передоверить совершение действий, на которые оно уполномочено, другому лицу, если иное не предусмотрено в доверенности.</w:t>
      </w:r>
    </w:p>
    <w:p>
      <w:pPr>
        <w:pStyle w:val="0"/>
        <w:jc w:val="both"/>
      </w:pPr>
      <w:r>
        <w:rPr>
          <w:sz w:val="24"/>
        </w:rPr>
      </w:r>
    </w:p>
    <w:p>
      <w:pPr>
        <w:pStyle w:val="2"/>
        <w:outlineLvl w:val="3"/>
        <w:ind w:firstLine="540"/>
        <w:jc w:val="both"/>
      </w:pPr>
      <w:r>
        <w:rPr>
          <w:sz w:val="24"/>
        </w:rPr>
        <w:t xml:space="preserve">Статья 189. Последствия прекращения доверенности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189 ГК РФ </w:t>
            </w:r>
            <w:hyperlink w:history="0" r:id="rId939" w:tooltip="Перечень позиций высших судов к ст. 189 ГК РФ &quot;Последствия прекращения доверенност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Лицо, выдавшее доверенность и впоследствии отменившее ее, обязано известить об отмене лицо, которому доверенность выдана, а также известных ему третьих лиц, для представительства перед которыми дана доверенность. Такая же обязанность возлагается на правопреемников лица, выдавшего доверенность, в случаях ее прекращения по основаниям, предусмотренным в </w:t>
      </w:r>
      <w:hyperlink w:history="0" w:anchor="P2932" w:tooltip="4) прекращения юридического лица, от имени которого или которому выдана доверенность, в том числе в результате его реорганизации в форме разделения, слияния или присоединения к другому юридическому лицу;">
        <w:r>
          <w:rPr>
            <w:sz w:val="24"/>
            <w:color w:val="0000ff"/>
          </w:rPr>
          <w:t xml:space="preserve">подпунктах 4</w:t>
        </w:r>
      </w:hyperlink>
      <w:r>
        <w:rPr>
          <w:sz w:val="24"/>
        </w:rPr>
        <w:t xml:space="preserve"> и </w:t>
      </w:r>
      <w:hyperlink w:history="0" w:anchor="P2933" w:tooltip="5) смерти гражданина, выдавшего доверенность, признания его недееспособным, ограниченно дееспособным или безвестно отсутствующим;">
        <w:r>
          <w:rPr>
            <w:sz w:val="24"/>
            <w:color w:val="0000ff"/>
          </w:rPr>
          <w:t xml:space="preserve">5 пункта 1 статьи 188</w:t>
        </w:r>
      </w:hyperlink>
      <w:r>
        <w:rPr>
          <w:sz w:val="24"/>
        </w:rPr>
        <w:t xml:space="preserve"> настоящего Кодекса.</w:t>
      </w:r>
    </w:p>
    <w:p>
      <w:pPr>
        <w:pStyle w:val="0"/>
        <w:jc w:val="both"/>
      </w:pPr>
      <w:r>
        <w:rPr>
          <w:sz w:val="24"/>
        </w:rPr>
        <w:t xml:space="preserve">(в ред. Федерального </w:t>
      </w:r>
      <w:hyperlink w:history="0" r:id="rId94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bookmarkStart w:id="2955" w:name="P2955"/>
    <w:bookmarkEnd w:id="2955"/>
    <w:p>
      <w:pPr>
        <w:pStyle w:val="0"/>
        <w:spacing w:before="240" w:lineRule="auto"/>
        <w:ind w:firstLine="540"/>
        <w:jc w:val="both"/>
      </w:pPr>
      <w:r>
        <w:rPr>
          <w:sz w:val="24"/>
        </w:rPr>
        <w:t xml:space="preserve">Сведения о совершенной в нотариальной форме отмене доверенности вносятся нотариусом в реестр нотариальных действий, ведение которого осуществляется в электронной форме, в </w:t>
      </w:r>
      <w:hyperlink w:history="0" r:id="rId941"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порядке</w:t>
        </w:r>
      </w:hyperlink>
      <w:r>
        <w:rPr>
          <w:sz w:val="24"/>
        </w:rPr>
        <w:t xml:space="preserve">, установленном законодательством о нотариате.</w:t>
      </w:r>
    </w:p>
    <w:p>
      <w:pPr>
        <w:pStyle w:val="0"/>
        <w:jc w:val="both"/>
      </w:pPr>
      <w:r>
        <w:rPr>
          <w:sz w:val="24"/>
        </w:rPr>
        <w:t xml:space="preserve">(в ред. Федеральных законов от 03.07.2016 </w:t>
      </w:r>
      <w:hyperlink w:history="0" r:id="rId942"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Pr>
            <w:sz w:val="24"/>
            <w:color w:val="0000ff"/>
          </w:rPr>
          <w:t xml:space="preserve">N 332-ФЗ</w:t>
        </w:r>
      </w:hyperlink>
      <w:r>
        <w:rPr>
          <w:sz w:val="24"/>
        </w:rPr>
        <w:t xml:space="preserve">, от 06.12.2021 </w:t>
      </w:r>
      <w:hyperlink w:history="0" r:id="rId943" w:tooltip="Федеральный закон от 06.12.2021 N 402-ФЗ &quot;О внесении изменений в статью 189 части первой Гражданского кодекса Российской Федерации&quot; {КонсультантПлюс}">
        <w:r>
          <w:rPr>
            <w:sz w:val="24"/>
            <w:color w:val="0000ff"/>
          </w:rPr>
          <w:t xml:space="preserve">N 402-ФЗ</w:t>
        </w:r>
      </w:hyperlink>
      <w:r>
        <w:rPr>
          <w:sz w:val="24"/>
        </w:rPr>
        <w:t xml:space="preserve">)</w:t>
      </w:r>
    </w:p>
    <w:bookmarkStart w:id="2957" w:name="P2957"/>
    <w:bookmarkEnd w:id="2957"/>
    <w:p>
      <w:pPr>
        <w:pStyle w:val="0"/>
        <w:spacing w:before="240" w:lineRule="auto"/>
        <w:ind w:firstLine="540"/>
        <w:jc w:val="both"/>
      </w:pPr>
      <w:r>
        <w:rPr>
          <w:sz w:val="24"/>
        </w:rPr>
        <w:t xml:space="preserve">Сведения об отмене доверенности, за исключением доверенности, указанной в </w:t>
      </w:r>
      <w:hyperlink w:history="0" w:anchor="P2955" w:tooltip="Сведения о совершенной в нотариальной форме отмене доверенности вносятся нотариусом в реестр нотариальных действий, ведение которого осуществляется в электронной форме, в порядке, установленном законодательством о нотариате.">
        <w:r>
          <w:rPr>
            <w:sz w:val="24"/>
            <w:color w:val="0000ff"/>
          </w:rPr>
          <w:t xml:space="preserve">абзаце втором</w:t>
        </w:r>
      </w:hyperlink>
      <w:r>
        <w:rPr>
          <w:sz w:val="24"/>
        </w:rPr>
        <w:t xml:space="preserve"> настоящего пункта, могут быть внесены в реестр распоряжений об отмене доверенностей, ведение которого осуществляется в электронной форме в </w:t>
      </w:r>
      <w:r>
        <w:rPr>
          <w:sz w:val="24"/>
        </w:rPr>
        <w:t xml:space="preserve">порядке</w:t>
      </w:r>
      <w:r>
        <w:rPr>
          <w:sz w:val="24"/>
        </w:rPr>
        <w:t xml:space="preserve">, установленном законодательством о нотариате.</w:t>
      </w:r>
    </w:p>
    <w:p>
      <w:pPr>
        <w:pStyle w:val="0"/>
        <w:jc w:val="both"/>
      </w:pPr>
      <w:r>
        <w:rPr>
          <w:sz w:val="24"/>
        </w:rPr>
        <w:t xml:space="preserve">(абзац введен Федеральным </w:t>
      </w:r>
      <w:hyperlink w:history="0" r:id="rId944" w:tooltip="Федеральный закон от 06.12.2021 N 402-ФЗ &quot;О внесении изменений в статью 189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06.12.2021 N 402-ФЗ)</w:t>
      </w:r>
    </w:p>
    <w:p>
      <w:pPr>
        <w:pStyle w:val="0"/>
        <w:spacing w:before="240" w:lineRule="auto"/>
        <w:ind w:firstLine="540"/>
        <w:jc w:val="both"/>
      </w:pPr>
      <w:r>
        <w:rPr>
          <w:sz w:val="24"/>
        </w:rPr>
        <w:t xml:space="preserve">Указанные в </w:t>
      </w:r>
      <w:hyperlink w:history="0" w:anchor="P2955" w:tooltip="Сведения о совершенной в нотариальной форме отмене доверенности вносятся нотариусом в реестр нотариальных действий, ведение которого осуществляется в электронной форме, в порядке, установленном законодательством о нотариате.">
        <w:r>
          <w:rPr>
            <w:sz w:val="24"/>
            <w:color w:val="0000ff"/>
          </w:rPr>
          <w:t xml:space="preserve">абзацах втором</w:t>
        </w:r>
      </w:hyperlink>
      <w:r>
        <w:rPr>
          <w:sz w:val="24"/>
        </w:rPr>
        <w:t xml:space="preserve"> и </w:t>
      </w:r>
      <w:hyperlink w:history="0" w:anchor="P2957" w:tooltip="Сведения об отмене доверенности, за исключением доверенности, указанной в абзаце втором настоящего пункта, могут быть внесены в реестр распоряжений об отмене доверенностей, ведение которого осуществляется в электронной форме в порядке, установленном законодательством о нотариате.">
        <w:r>
          <w:rPr>
            <w:sz w:val="24"/>
            <w:color w:val="0000ff"/>
          </w:rPr>
          <w:t xml:space="preserve">третьем</w:t>
        </w:r>
      </w:hyperlink>
      <w:r>
        <w:rPr>
          <w:sz w:val="24"/>
        </w:rPr>
        <w:t xml:space="preserve"> настоящего пункта сведения предоставляются Федеральной нотариальной палатой ежедневно и круглосуточно неограниченному кругу лиц без взимания платы с использованием информационно-телекоммуникационной сети "Интернет" в </w:t>
      </w:r>
      <w:hyperlink w:history="0" r:id="rId945"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порядке</w:t>
        </w:r>
      </w:hyperlink>
      <w:r>
        <w:rPr>
          <w:sz w:val="24"/>
        </w:rPr>
        <w:t xml:space="preserve">, установленном законодательством о нотариате.</w:t>
      </w:r>
    </w:p>
    <w:p>
      <w:pPr>
        <w:pStyle w:val="0"/>
        <w:jc w:val="both"/>
      </w:pPr>
      <w:r>
        <w:rPr>
          <w:sz w:val="24"/>
        </w:rPr>
        <w:t xml:space="preserve">(абзац введен Федеральным </w:t>
      </w:r>
      <w:hyperlink w:history="0" r:id="rId946" w:tooltip="Федеральный закон от 06.12.2021 N 402-ФЗ &quot;О внесении изменений в статью 189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06.12.2021 N 402-ФЗ)</w:t>
      </w:r>
    </w:p>
    <w:p>
      <w:pPr>
        <w:pStyle w:val="0"/>
        <w:spacing w:before="240" w:lineRule="auto"/>
        <w:ind w:firstLine="540"/>
        <w:jc w:val="both"/>
      </w:pPr>
      <w:r>
        <w:rPr>
          <w:sz w:val="24"/>
        </w:rPr>
        <w:t xml:space="preserve">Сведения о совершенной в простой письменной форме отмене доверенности могут быть опубликованы в </w:t>
      </w:r>
      <w:hyperlink w:history="0" r:id="rId947" w:tooltip="Распоряжение Правительства РФ от 21.07.2008 N 1049-р &lt;Об официальном издании, осуществляющем опубликование сведений, предусмотренных Федеральным законом &quot;О несостоятельности (банкротстве)&quot;&gt; {КонсультантПлюс}">
        <w:r>
          <w:rPr>
            <w:sz w:val="24"/>
            <w:color w:val="0000ff"/>
          </w:rPr>
          <w:t xml:space="preserve">официальном издании</w:t>
        </w:r>
      </w:hyperlink>
      <w:r>
        <w:rPr>
          <w:sz w:val="24"/>
        </w:rPr>
        <w:t xml:space="preserve">, в котором опубликовываются сведения о банкротстве. В этом случае подпись на заявлении об отмене доверенности должна быть нотариально засвидетельствована.</w:t>
      </w:r>
    </w:p>
    <w:p>
      <w:pPr>
        <w:pStyle w:val="0"/>
        <w:jc w:val="both"/>
      </w:pPr>
      <w:r>
        <w:rPr>
          <w:sz w:val="24"/>
        </w:rPr>
        <w:t xml:space="preserve">(абзац введен Федеральным </w:t>
      </w:r>
      <w:hyperlink w:history="0" r:id="rId948"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Pr>
            <w:sz w:val="24"/>
            <w:color w:val="0000ff"/>
          </w:rPr>
          <w:t xml:space="preserve">законом</w:t>
        </w:r>
      </w:hyperlink>
      <w:r>
        <w:rPr>
          <w:sz w:val="24"/>
        </w:rPr>
        <w:t xml:space="preserve"> от 03.07.2016 N 332-ФЗ)</w:t>
      </w:r>
    </w:p>
    <w:p>
      <w:pPr>
        <w:pStyle w:val="0"/>
        <w:spacing w:before="240" w:lineRule="auto"/>
        <w:ind w:firstLine="540"/>
        <w:jc w:val="both"/>
      </w:pPr>
      <w:r>
        <w:rPr>
          <w:sz w:val="24"/>
        </w:rPr>
        <w:t xml:space="preserve">Если третьи лица не были извещены об отмене доверенности ранее, они считаются извещенными о совершенной в нотариальной форме отмене доверенности на следующий день после внесения сведений об этом в реестр нотариальных действий, а о совершенной в простой письменной форме отмене доверенности - на следующий день после внесения этих сведений в реестр распоряжений об отмене доверенностей или по истечении одного месяца со дня опубликования таких сведений в официальном издании, в котором опубликовываются сведения о банкротстве.</w:t>
      </w:r>
    </w:p>
    <w:p>
      <w:pPr>
        <w:pStyle w:val="0"/>
        <w:jc w:val="both"/>
      </w:pPr>
      <w:r>
        <w:rPr>
          <w:sz w:val="24"/>
        </w:rPr>
        <w:t xml:space="preserve">(абзац введен Федеральным </w:t>
      </w:r>
      <w:hyperlink w:history="0" r:id="rId949"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Pr>
            <w:sz w:val="24"/>
            <w:color w:val="0000ff"/>
          </w:rPr>
          <w:t xml:space="preserve">законом</w:t>
        </w:r>
      </w:hyperlink>
      <w:r>
        <w:rPr>
          <w:sz w:val="24"/>
        </w:rPr>
        <w:t xml:space="preserve"> от 03.07.2016 N 332-ФЗ; в ред. Федерального </w:t>
      </w:r>
      <w:hyperlink w:history="0" r:id="rId950" w:tooltip="Федеральный закон от 06.12.2021 N 402-ФЗ &quot;О внесении изменений в статью 189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06.12.2021 N 402-ФЗ)</w:t>
      </w:r>
    </w:p>
    <w:p>
      <w:pPr>
        <w:pStyle w:val="0"/>
        <w:spacing w:before="240" w:lineRule="auto"/>
        <w:ind w:firstLine="540"/>
        <w:jc w:val="both"/>
      </w:pPr>
      <w:r>
        <w:rPr>
          <w:sz w:val="24"/>
        </w:rPr>
        <w:t xml:space="preserve">2. Если третьему лицу предъявлена доверенность, о прекращении которой оно не знало и не должно было знать, права и обязанности, приобретенные в результате действий лица, полномочия которого прекращены, сохраняют силу для представляемого и его правопреемников.</w:t>
      </w:r>
    </w:p>
    <w:p>
      <w:pPr>
        <w:pStyle w:val="0"/>
        <w:jc w:val="both"/>
      </w:pPr>
      <w:r>
        <w:rPr>
          <w:sz w:val="24"/>
        </w:rPr>
        <w:t xml:space="preserve">(п. 2 в ред. Федерального </w:t>
      </w:r>
      <w:hyperlink w:history="0" r:id="rId95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3. По прекращении доверенности лицо, которому она выдана, или его правопреемники обязаны немедленно вернуть доверенность.</w:t>
      </w:r>
    </w:p>
    <w:p>
      <w:pPr>
        <w:pStyle w:val="0"/>
        <w:jc w:val="both"/>
      </w:pPr>
      <w:r>
        <w:rPr>
          <w:sz w:val="24"/>
        </w:rPr>
      </w:r>
    </w:p>
    <w:p>
      <w:pPr>
        <w:pStyle w:val="2"/>
        <w:outlineLvl w:val="1"/>
        <w:jc w:val="center"/>
      </w:pPr>
      <w:r>
        <w:rPr>
          <w:sz w:val="24"/>
        </w:rPr>
        <w:t xml:space="preserve">Подраздел 5. СРОКИ. ИСКОВАЯ ДАВНОСТЬ</w:t>
      </w:r>
    </w:p>
    <w:p>
      <w:pPr>
        <w:pStyle w:val="0"/>
        <w:jc w:val="both"/>
      </w:pPr>
      <w:r>
        <w:rPr>
          <w:sz w:val="24"/>
        </w:rPr>
      </w:r>
    </w:p>
    <w:p>
      <w:pPr>
        <w:pStyle w:val="2"/>
        <w:outlineLvl w:val="2"/>
        <w:jc w:val="center"/>
      </w:pPr>
      <w:r>
        <w:rPr>
          <w:sz w:val="24"/>
        </w:rPr>
        <w:t xml:space="preserve">Глава 11. ИСЧИСЛЕНИЕ СРОКОВ</w:t>
      </w:r>
    </w:p>
    <w:p>
      <w:pPr>
        <w:pStyle w:val="0"/>
        <w:jc w:val="both"/>
      </w:pPr>
      <w:r>
        <w:rPr>
          <w:sz w:val="24"/>
        </w:rPr>
      </w:r>
    </w:p>
    <w:p>
      <w:pPr>
        <w:pStyle w:val="2"/>
        <w:outlineLvl w:val="3"/>
        <w:ind w:firstLine="540"/>
        <w:jc w:val="both"/>
      </w:pPr>
      <w:r>
        <w:rPr>
          <w:sz w:val="24"/>
        </w:rPr>
        <w:t xml:space="preserve">Статья 190. Определение срока</w:t>
      </w:r>
    </w:p>
    <w:p>
      <w:pPr>
        <w:pStyle w:val="0"/>
        <w:jc w:val="both"/>
      </w:pPr>
      <w:r>
        <w:rPr>
          <w:sz w:val="24"/>
        </w:rPr>
      </w:r>
    </w:p>
    <w:p>
      <w:pPr>
        <w:pStyle w:val="0"/>
        <w:ind w:firstLine="540"/>
        <w:jc w:val="both"/>
      </w:pPr>
      <w:r>
        <w:rPr>
          <w:sz w:val="24"/>
        </w:rPr>
        <w:t xml:space="preserve">Установленный законом, иными правовыми актами, сделкой или назначаемый судом срок определяется календарной датой или истечением периода времени, который исчисляется годами, месяцами, неделями, днями или часами.</w:t>
      </w:r>
    </w:p>
    <w:p>
      <w:pPr>
        <w:pStyle w:val="0"/>
        <w:spacing w:before="240" w:lineRule="auto"/>
        <w:ind w:firstLine="540"/>
        <w:jc w:val="both"/>
      </w:pPr>
      <w:r>
        <w:rPr>
          <w:sz w:val="24"/>
        </w:rPr>
        <w:t xml:space="preserve">Срок может определяться также указанием на событие, которое должно неизбежно наступить.</w:t>
      </w:r>
    </w:p>
    <w:p>
      <w:pPr>
        <w:pStyle w:val="0"/>
        <w:jc w:val="both"/>
      </w:pPr>
      <w:r>
        <w:rPr>
          <w:sz w:val="24"/>
        </w:rPr>
      </w:r>
    </w:p>
    <w:p>
      <w:pPr>
        <w:pStyle w:val="2"/>
        <w:outlineLvl w:val="3"/>
        <w:ind w:firstLine="540"/>
        <w:jc w:val="both"/>
      </w:pPr>
      <w:r>
        <w:rPr>
          <w:sz w:val="24"/>
        </w:rPr>
        <w:t xml:space="preserve">Статья 191. Начало срока, определенного периодом времени</w:t>
      </w:r>
    </w:p>
    <w:p>
      <w:pPr>
        <w:pStyle w:val="0"/>
        <w:jc w:val="both"/>
      </w:pPr>
      <w:r>
        <w:rPr>
          <w:sz w:val="24"/>
        </w:rPr>
      </w:r>
    </w:p>
    <w:p>
      <w:pPr>
        <w:pStyle w:val="0"/>
        <w:ind w:firstLine="540"/>
        <w:jc w:val="both"/>
      </w:pPr>
      <w:r>
        <w:rPr>
          <w:sz w:val="24"/>
        </w:rPr>
        <w:t xml:space="preserve">Течение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w:t>
      </w:r>
    </w:p>
    <w:p>
      <w:pPr>
        <w:pStyle w:val="0"/>
        <w:jc w:val="both"/>
      </w:pPr>
      <w:r>
        <w:rPr>
          <w:sz w:val="24"/>
        </w:rPr>
      </w:r>
    </w:p>
    <w:p>
      <w:pPr>
        <w:pStyle w:val="2"/>
        <w:outlineLvl w:val="3"/>
        <w:ind w:firstLine="540"/>
        <w:jc w:val="both"/>
      </w:pPr>
      <w:r>
        <w:rPr>
          <w:sz w:val="24"/>
        </w:rPr>
        <w:t xml:space="preserve">Статья 192. Окончание срока, определенного периодом времени</w:t>
      </w:r>
    </w:p>
    <w:p>
      <w:pPr>
        <w:pStyle w:val="0"/>
        <w:jc w:val="both"/>
      </w:pPr>
      <w:r>
        <w:rPr>
          <w:sz w:val="24"/>
        </w:rPr>
      </w:r>
    </w:p>
    <w:p>
      <w:pPr>
        <w:pStyle w:val="0"/>
        <w:ind w:firstLine="540"/>
        <w:jc w:val="both"/>
      </w:pPr>
      <w:r>
        <w:rPr>
          <w:sz w:val="24"/>
        </w:rPr>
        <w:t xml:space="preserve">1. Срок, исчисляемый годами, истекает в соответствующие месяц и число последнего года срока.</w:t>
      </w:r>
    </w:p>
    <w:p>
      <w:pPr>
        <w:pStyle w:val="0"/>
        <w:spacing w:before="240" w:lineRule="auto"/>
        <w:ind w:firstLine="540"/>
        <w:jc w:val="both"/>
      </w:pPr>
      <w:r>
        <w:rPr>
          <w:sz w:val="24"/>
        </w:rPr>
        <w:t xml:space="preserve">К сроку, определенному в полгода, применяются правила для сроков, исчисляемых месяцами.</w:t>
      </w:r>
    </w:p>
    <w:p>
      <w:pPr>
        <w:pStyle w:val="0"/>
        <w:spacing w:before="240" w:lineRule="auto"/>
        <w:ind w:firstLine="540"/>
        <w:jc w:val="both"/>
      </w:pPr>
      <w:r>
        <w:rPr>
          <w:sz w:val="24"/>
        </w:rPr>
        <w:t xml:space="preserve">2. К сроку, исчисляемому кварталами года, применяются правила для сроков, исчисляемых месяцами. При этом квартал считается равным трем месяцам, а отсчет кварталов ведется с начала года.</w:t>
      </w:r>
    </w:p>
    <w:p>
      <w:pPr>
        <w:pStyle w:val="0"/>
        <w:spacing w:before="240" w:lineRule="auto"/>
        <w:ind w:firstLine="540"/>
        <w:jc w:val="both"/>
      </w:pPr>
      <w:r>
        <w:rPr>
          <w:sz w:val="24"/>
        </w:rPr>
        <w:t xml:space="preserve">3. Срок, исчисляемый месяцами, истекает в соответствующее число последнего месяца срока.</w:t>
      </w:r>
    </w:p>
    <w:p>
      <w:pPr>
        <w:pStyle w:val="0"/>
        <w:spacing w:before="240" w:lineRule="auto"/>
        <w:ind w:firstLine="540"/>
        <w:jc w:val="both"/>
      </w:pPr>
      <w:r>
        <w:rPr>
          <w:sz w:val="24"/>
        </w:rPr>
        <w:t xml:space="preserve">Срок, определенный в полмесяца, рассматривается как срок, исчисляемый днями, и считается равным пятнадцати дням.</w:t>
      </w:r>
    </w:p>
    <w:p>
      <w:pPr>
        <w:pStyle w:val="0"/>
        <w:spacing w:before="240" w:lineRule="auto"/>
        <w:ind w:firstLine="540"/>
        <w:jc w:val="both"/>
      </w:pPr>
      <w:r>
        <w:rPr>
          <w:sz w:val="24"/>
        </w:rPr>
        <w:t xml:space="preserve">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месяца.</w:t>
      </w:r>
    </w:p>
    <w:p>
      <w:pPr>
        <w:pStyle w:val="0"/>
        <w:spacing w:before="240" w:lineRule="auto"/>
        <w:ind w:firstLine="540"/>
        <w:jc w:val="both"/>
      </w:pPr>
      <w:r>
        <w:rPr>
          <w:sz w:val="24"/>
        </w:rPr>
        <w:t xml:space="preserve">4. Срок, исчисляемый неделями, истекает в соответствующий день последней недели срока.</w:t>
      </w:r>
    </w:p>
    <w:p>
      <w:pPr>
        <w:pStyle w:val="0"/>
        <w:jc w:val="both"/>
      </w:pPr>
      <w:r>
        <w:rPr>
          <w:sz w:val="24"/>
        </w:rPr>
      </w:r>
    </w:p>
    <w:p>
      <w:pPr>
        <w:pStyle w:val="2"/>
        <w:outlineLvl w:val="3"/>
        <w:ind w:firstLine="540"/>
        <w:jc w:val="both"/>
      </w:pPr>
      <w:r>
        <w:rPr>
          <w:sz w:val="24"/>
        </w:rPr>
        <w:t xml:space="preserve">Статья 193. Окончание срока в нерабочий день</w:t>
      </w:r>
    </w:p>
    <w:p>
      <w:pPr>
        <w:pStyle w:val="0"/>
        <w:jc w:val="both"/>
      </w:pPr>
      <w:r>
        <w:rPr>
          <w:sz w:val="24"/>
        </w:rPr>
      </w:r>
    </w:p>
    <w:p>
      <w:pPr>
        <w:pStyle w:val="0"/>
        <w:ind w:firstLine="540"/>
        <w:jc w:val="both"/>
      </w:pPr>
      <w:r>
        <w:rPr>
          <w:sz w:val="24"/>
        </w:rPr>
        <w:t xml:space="preserve">Если последний день срока приходится на нерабочий день, днем окончания срока считается ближайший следующий за ним рабочий день.</w:t>
      </w:r>
    </w:p>
    <w:p>
      <w:pPr>
        <w:pStyle w:val="0"/>
        <w:jc w:val="both"/>
      </w:pPr>
      <w:r>
        <w:rPr>
          <w:sz w:val="24"/>
        </w:rPr>
      </w:r>
    </w:p>
    <w:p>
      <w:pPr>
        <w:pStyle w:val="2"/>
        <w:outlineLvl w:val="3"/>
        <w:ind w:firstLine="540"/>
        <w:jc w:val="both"/>
      </w:pPr>
      <w:r>
        <w:rPr>
          <w:sz w:val="24"/>
        </w:rPr>
        <w:t xml:space="preserve">Статья 194. Порядок совершения действий в последний день срока</w:t>
      </w:r>
    </w:p>
    <w:p>
      <w:pPr>
        <w:pStyle w:val="0"/>
        <w:jc w:val="both"/>
      </w:pPr>
      <w:r>
        <w:rPr>
          <w:sz w:val="24"/>
        </w:rPr>
      </w:r>
    </w:p>
    <w:p>
      <w:pPr>
        <w:pStyle w:val="0"/>
        <w:ind w:firstLine="540"/>
        <w:jc w:val="both"/>
      </w:pPr>
      <w:r>
        <w:rPr>
          <w:sz w:val="24"/>
        </w:rPr>
        <w:t xml:space="preserve">1. Если срок установлен для совершения какого-либо действия, оно может быть выполнено до двадцати четырех часов последнего дня срока.</w:t>
      </w:r>
    </w:p>
    <w:p>
      <w:pPr>
        <w:pStyle w:val="0"/>
        <w:spacing w:before="240" w:lineRule="auto"/>
        <w:ind w:firstLine="540"/>
        <w:jc w:val="both"/>
      </w:pPr>
      <w:r>
        <w:rPr>
          <w:sz w:val="24"/>
        </w:rPr>
        <w:t xml:space="preserve">Однако если это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w:t>
      </w:r>
    </w:p>
    <w:p>
      <w:pPr>
        <w:pStyle w:val="0"/>
        <w:spacing w:before="240" w:lineRule="auto"/>
        <w:ind w:firstLine="540"/>
        <w:jc w:val="both"/>
      </w:pPr>
      <w:r>
        <w:rPr>
          <w:sz w:val="24"/>
        </w:rPr>
        <w:t xml:space="preserve">2. Письменные заявления и извещения, сданные в организацию связи до двадцати четырех часов последнего дня срока, считаются сделанными в срок.</w:t>
      </w:r>
    </w:p>
    <w:p>
      <w:pPr>
        <w:pStyle w:val="0"/>
        <w:jc w:val="both"/>
      </w:pPr>
      <w:r>
        <w:rPr>
          <w:sz w:val="24"/>
        </w:rPr>
      </w:r>
    </w:p>
    <w:p>
      <w:pPr>
        <w:pStyle w:val="2"/>
        <w:outlineLvl w:val="2"/>
        <w:jc w:val="center"/>
      </w:pPr>
      <w:r>
        <w:rPr>
          <w:sz w:val="24"/>
        </w:rPr>
        <w:t xml:space="preserve">Глава 12. ИСКОВАЯ ДАВНОСТЬ</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195 во взаимосвязи с другими нормами признана не соответствующей Конституции РФ (</w:t>
            </w:r>
            <w:hyperlink w:history="0" r:id="rId952"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Постановление</w:t>
              </w:r>
            </w:hyperlink>
            <w:r>
              <w:rPr>
                <w:sz w:val="24"/>
                <w:color w:val="392c69"/>
              </w:rPr>
              <w:t xml:space="preserve"> КС РФ от 31.10.2024 N 49-П). О применении указанных норм см. </w:t>
            </w:r>
            <w:hyperlink w:history="0" r:id="rId953"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006" w:name="P3006"/>
    <w:bookmarkEnd w:id="3006"/>
    <w:p>
      <w:pPr>
        <w:pStyle w:val="2"/>
        <w:spacing w:before="300" w:lineRule="auto"/>
        <w:outlineLvl w:val="3"/>
        <w:ind w:firstLine="540"/>
        <w:jc w:val="both"/>
      </w:pPr>
      <w:r>
        <w:rPr>
          <w:sz w:val="24"/>
        </w:rPr>
        <w:t xml:space="preserve">Статья 195. Понятие исковой давности</w:t>
      </w:r>
    </w:p>
    <w:p>
      <w:pPr>
        <w:pStyle w:val="0"/>
        <w:jc w:val="both"/>
      </w:pPr>
      <w:r>
        <w:rPr>
          <w:sz w:val="24"/>
        </w:rPr>
      </w:r>
    </w:p>
    <w:p>
      <w:pPr>
        <w:pStyle w:val="0"/>
        <w:ind w:firstLine="540"/>
        <w:jc w:val="both"/>
      </w:pPr>
      <w:r>
        <w:rPr>
          <w:sz w:val="24"/>
        </w:rPr>
        <w:t xml:space="preserve">Исковой давностью признается срок для защиты права по иску лица, право которого нарушено.</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196 во взаимосвязи с другими нормами признана не соответствующей Конституции РФ (</w:t>
            </w:r>
            <w:hyperlink w:history="0" r:id="rId954"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Постановление</w:t>
              </w:r>
            </w:hyperlink>
            <w:r>
              <w:rPr>
                <w:sz w:val="24"/>
                <w:color w:val="392c69"/>
              </w:rPr>
              <w:t xml:space="preserve"> КС РФ от 31.10.2024 N 49-П). О применении указанных норм см. </w:t>
            </w:r>
            <w:hyperlink w:history="0" r:id="rId955"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196. Общий срок исковой давности</w:t>
      </w:r>
    </w:p>
    <w:p>
      <w:pPr>
        <w:pStyle w:val="0"/>
        <w:ind w:firstLine="540"/>
        <w:jc w:val="both"/>
      </w:pPr>
      <w:r>
        <w:rPr>
          <w:sz w:val="24"/>
        </w:rPr>
      </w:r>
    </w:p>
    <w:p>
      <w:pPr>
        <w:pStyle w:val="0"/>
        <w:ind w:firstLine="540"/>
        <w:jc w:val="both"/>
      </w:pPr>
      <w:r>
        <w:rPr>
          <w:sz w:val="24"/>
        </w:rPr>
        <w:t xml:space="preserve">(в ред. Федерального </w:t>
      </w:r>
      <w:hyperlink w:history="0" r:id="rId95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196 ГК РФ </w:t>
            </w:r>
            <w:hyperlink w:history="0" r:id="rId957" w:tooltip="Перечень позиций высших судов к ст. 196 ГК РФ &quot;Общий срок исковой давност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Общий срок исковой давности составляет три года со дня, определяемого в соответствии со </w:t>
      </w:r>
      <w:hyperlink w:history="0" w:anchor="P3042" w:tooltip="Статья 200. Начало течения срока исковой давности">
        <w:r>
          <w:rPr>
            <w:sz w:val="24"/>
            <w:color w:val="0000ff"/>
          </w:rPr>
          <w:t xml:space="preserve">статьей 200</w:t>
        </w:r>
      </w:hyperlink>
      <w:r>
        <w:rPr>
          <w:sz w:val="24"/>
        </w:rPr>
        <w:t xml:space="preserve"> настоящего Кодекса.</w:t>
      </w:r>
    </w:p>
    <w:bookmarkStart w:id="3018" w:name="P3018"/>
    <w:bookmarkEnd w:id="3018"/>
    <w:p>
      <w:pPr>
        <w:pStyle w:val="0"/>
        <w:spacing w:before="240" w:lineRule="auto"/>
        <w:ind w:firstLine="540"/>
        <w:jc w:val="both"/>
      </w:pPr>
      <w:r>
        <w:rPr>
          <w:sz w:val="24"/>
        </w:rPr>
        <w:t xml:space="preserve">2. Срок исковой давности не может превышать десять лет со дня нарушения права, для защиты которого этот срок установлен, за исключением случаев, установленных Федеральным </w:t>
      </w:r>
      <w:hyperlink w:history="0" r:id="rId958" w:tooltip="Федеральный закон от 06.03.2006 N 35-ФЗ (ред. от 28.02.2025) &quot;О противодействии терроризму&quot; {КонсультантПлюс}">
        <w:r>
          <w:rPr>
            <w:sz w:val="24"/>
            <w:color w:val="0000ff"/>
          </w:rPr>
          <w:t xml:space="preserve">законом</w:t>
        </w:r>
      </w:hyperlink>
      <w:r>
        <w:rPr>
          <w:sz w:val="24"/>
        </w:rPr>
        <w:t xml:space="preserve"> от 6 марта 2006 года N 35-ФЗ "О противодействии терроризму".</w:t>
      </w:r>
    </w:p>
    <w:p>
      <w:pPr>
        <w:pStyle w:val="0"/>
        <w:jc w:val="both"/>
      </w:pPr>
      <w:r>
        <w:rPr>
          <w:sz w:val="24"/>
        </w:rPr>
        <w:t xml:space="preserve">(п. 2 в ред. Федерального </w:t>
      </w:r>
      <w:hyperlink w:history="0" r:id="rId959"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02.11.2013 N 302-ФЗ)</w:t>
      </w:r>
    </w:p>
    <w:p>
      <w:pPr>
        <w:pStyle w:val="0"/>
        <w:jc w:val="both"/>
      </w:pPr>
      <w:r>
        <w:rPr>
          <w:sz w:val="24"/>
        </w:rPr>
      </w:r>
    </w:p>
    <w:p>
      <w:pPr>
        <w:pStyle w:val="2"/>
        <w:outlineLvl w:val="3"/>
        <w:ind w:firstLine="540"/>
        <w:jc w:val="both"/>
      </w:pPr>
      <w:r>
        <w:rPr>
          <w:sz w:val="24"/>
        </w:rPr>
        <w:t xml:space="preserve">Статья 197. Специальные сроки исковой давности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197 во взаимосвязи с другими нормами признан не соответствующим Конституции РФ (</w:t>
            </w:r>
            <w:hyperlink w:history="0" r:id="rId960"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Постановление</w:t>
              </w:r>
            </w:hyperlink>
            <w:r>
              <w:rPr>
                <w:sz w:val="24"/>
                <w:color w:val="392c69"/>
              </w:rPr>
              <w:t xml:space="preserve"> КС РФ от 31.10.2024 N 49-П). О применении указанных норм см. </w:t>
            </w:r>
            <w:hyperlink w:history="0" r:id="rId961"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Для отдельных видов требований </w:t>
      </w:r>
      <w:r>
        <w:rPr>
          <w:sz w:val="24"/>
        </w:rPr>
        <w:t xml:space="preserve">законом</w:t>
      </w:r>
      <w:r>
        <w:rPr>
          <w:sz w:val="24"/>
        </w:rPr>
        <w:t xml:space="preserve"> могут устанавливаться специальные сроки исковой давности, сокращенные или более длительные по сравнению с общим сроком.</w:t>
      </w:r>
    </w:p>
    <w:p>
      <w:pPr>
        <w:pStyle w:val="0"/>
        <w:spacing w:before="240" w:lineRule="auto"/>
        <w:ind w:firstLine="540"/>
        <w:jc w:val="both"/>
      </w:pPr>
      <w:r>
        <w:rPr>
          <w:sz w:val="24"/>
        </w:rPr>
        <w:t xml:space="preserve">2. Правила </w:t>
      </w:r>
      <w:hyperlink w:history="0" w:anchor="P3006" w:tooltip="Статья 195. Понятие исковой давности">
        <w:r>
          <w:rPr>
            <w:sz w:val="24"/>
            <w:color w:val="0000ff"/>
          </w:rPr>
          <w:t xml:space="preserve">статьи 195</w:t>
        </w:r>
      </w:hyperlink>
      <w:r>
        <w:rPr>
          <w:sz w:val="24"/>
        </w:rPr>
        <w:t xml:space="preserve">, </w:t>
      </w:r>
      <w:hyperlink w:history="0" w:anchor="P3018" w:tooltip="2. Срок исковой давности не может превышать десять лет со дня нарушения права, для защиты которого этот срок установлен, за исключением случаев, установленных Федеральным законом от 6 марта 2006 года N 35-ФЗ &quot;О противодействии терроризму&quot;.">
        <w:r>
          <w:rPr>
            <w:sz w:val="24"/>
            <w:color w:val="0000ff"/>
          </w:rPr>
          <w:t xml:space="preserve">пункта 2 статьи 196</w:t>
        </w:r>
      </w:hyperlink>
      <w:r>
        <w:rPr>
          <w:sz w:val="24"/>
        </w:rPr>
        <w:t xml:space="preserve"> и </w:t>
      </w:r>
      <w:hyperlink w:history="0" w:anchor="P3029" w:tooltip="Статья 198. Недействительность соглашения об изменении сроков исковой давности">
        <w:r>
          <w:rPr>
            <w:sz w:val="24"/>
            <w:color w:val="0000ff"/>
          </w:rPr>
          <w:t xml:space="preserve">статей 198</w:t>
        </w:r>
      </w:hyperlink>
      <w:r>
        <w:rPr>
          <w:sz w:val="24"/>
        </w:rPr>
        <w:t xml:space="preserve"> - </w:t>
      </w:r>
      <w:hyperlink w:history="0" w:anchor="P3099" w:tooltip="Статья 207. Применение исковой давности к дополнительным требованиям">
        <w:r>
          <w:rPr>
            <w:sz w:val="24"/>
            <w:color w:val="0000ff"/>
          </w:rPr>
          <w:t xml:space="preserve">207</w:t>
        </w:r>
      </w:hyperlink>
      <w:r>
        <w:rPr>
          <w:sz w:val="24"/>
        </w:rPr>
        <w:t xml:space="preserve"> настоящего Кодекса распространяются также на специальные сроки давности, если законом не установлено иное.</w:t>
      </w:r>
    </w:p>
    <w:p>
      <w:pPr>
        <w:pStyle w:val="0"/>
        <w:jc w:val="both"/>
      </w:pPr>
      <w:r>
        <w:rPr>
          <w:sz w:val="24"/>
        </w:rPr>
        <w:t xml:space="preserve">(в ред. Федерального </w:t>
      </w:r>
      <w:hyperlink w:history="0" r:id="rId962"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bookmarkStart w:id="3029" w:name="P3029"/>
    <w:bookmarkEnd w:id="3029"/>
    <w:p>
      <w:pPr>
        <w:pStyle w:val="2"/>
        <w:outlineLvl w:val="3"/>
        <w:ind w:firstLine="540"/>
        <w:jc w:val="both"/>
      </w:pPr>
      <w:r>
        <w:rPr>
          <w:sz w:val="24"/>
        </w:rPr>
        <w:t xml:space="preserve">Статья 198. Недействительность соглашения об изменении сроков исковой давности</w:t>
      </w:r>
    </w:p>
    <w:p>
      <w:pPr>
        <w:pStyle w:val="0"/>
        <w:jc w:val="both"/>
      </w:pPr>
      <w:r>
        <w:rPr>
          <w:sz w:val="24"/>
        </w:rPr>
      </w:r>
    </w:p>
    <w:p>
      <w:pPr>
        <w:pStyle w:val="0"/>
        <w:ind w:firstLine="540"/>
        <w:jc w:val="both"/>
      </w:pPr>
      <w:r>
        <w:rPr>
          <w:sz w:val="24"/>
        </w:rPr>
        <w:t xml:space="preserve">Сроки исковой давности и порядок их исчисления не могут быть изменены соглашением сторон.</w:t>
      </w:r>
    </w:p>
    <w:p>
      <w:pPr>
        <w:pStyle w:val="0"/>
        <w:spacing w:before="240" w:lineRule="auto"/>
        <w:ind w:firstLine="540"/>
        <w:jc w:val="both"/>
      </w:pPr>
      <w:r>
        <w:rPr>
          <w:sz w:val="24"/>
        </w:rPr>
        <w:t xml:space="preserve">Основания приостановления и перерыва течения сроков исковой давности устанавливаются настоящим </w:t>
      </w:r>
      <w:r>
        <w:rPr>
          <w:sz w:val="24"/>
        </w:rPr>
        <w:t xml:space="preserve">Кодексом</w:t>
      </w:r>
      <w:r>
        <w:rPr>
          <w:sz w:val="24"/>
        </w:rPr>
        <w:t xml:space="preserve"> и иными </w:t>
      </w:r>
      <w:r>
        <w:rPr>
          <w:sz w:val="24"/>
        </w:rPr>
        <w:t xml:space="preserve">законами</w:t>
      </w:r>
      <w:r>
        <w:rPr>
          <w:sz w:val="24"/>
        </w:rPr>
        <w:t xml:space="preserve">.</w:t>
      </w:r>
    </w:p>
    <w:p>
      <w:pPr>
        <w:pStyle w:val="0"/>
        <w:jc w:val="both"/>
      </w:pPr>
      <w:r>
        <w:rPr>
          <w:sz w:val="24"/>
        </w:rPr>
      </w:r>
    </w:p>
    <w:p>
      <w:pPr>
        <w:pStyle w:val="2"/>
        <w:outlineLvl w:val="3"/>
        <w:ind w:firstLine="540"/>
        <w:jc w:val="both"/>
      </w:pPr>
      <w:r>
        <w:rPr>
          <w:sz w:val="24"/>
        </w:rPr>
        <w:t xml:space="preserve">Статья 199. Применение исковой давности</w:t>
      </w:r>
    </w:p>
    <w:p>
      <w:pPr>
        <w:pStyle w:val="0"/>
        <w:jc w:val="both"/>
      </w:pPr>
      <w:r>
        <w:rPr>
          <w:sz w:val="24"/>
        </w:rPr>
      </w:r>
    </w:p>
    <w:p>
      <w:pPr>
        <w:pStyle w:val="0"/>
        <w:ind w:firstLine="540"/>
        <w:jc w:val="both"/>
      </w:pPr>
      <w:r>
        <w:rPr>
          <w:sz w:val="24"/>
        </w:rPr>
        <w:t xml:space="preserve">1. Требование о защите нарушенного права принимается к рассмотрению судом независимо от истечения срока исковой давности.</w:t>
      </w:r>
    </w:p>
    <w:p>
      <w:pPr>
        <w:pStyle w:val="0"/>
        <w:spacing w:before="240" w:lineRule="auto"/>
        <w:ind w:firstLine="540"/>
        <w:jc w:val="both"/>
      </w:pPr>
      <w:r>
        <w:rPr>
          <w:sz w:val="24"/>
        </w:rPr>
        <w:t xml:space="preserve">2. Исковая давность применяется судом только по </w:t>
      </w:r>
      <w:hyperlink w:history="0" r:id="rId963" w:tooltip="Постановление Пленума Верховного Суда РФ от 29.09.2015 N 43 (ред. от 22.06.2021) &quot;О некоторых вопросах, связанных с применением норм Гражданского кодекса Российской Федерации об исковой давности&quot; {КонсультантПлюс}">
        <w:r>
          <w:rPr>
            <w:sz w:val="24"/>
            <w:color w:val="0000ff"/>
          </w:rPr>
          <w:t xml:space="preserve">заявлению</w:t>
        </w:r>
      </w:hyperlink>
      <w:r>
        <w:rPr>
          <w:sz w:val="24"/>
        </w:rPr>
        <w:t xml:space="preserve"> стороны в споре, сделанному до вынесения судом решения.</w:t>
      </w:r>
    </w:p>
    <w:p>
      <w:pPr>
        <w:pStyle w:val="0"/>
        <w:spacing w:before="240" w:lineRule="auto"/>
        <w:ind w:firstLine="540"/>
        <w:jc w:val="both"/>
      </w:pPr>
      <w:r>
        <w:rPr>
          <w:sz w:val="24"/>
        </w:rPr>
        <w:t xml:space="preserve">Истечение срока исковой давности, о применении которой заявлено стороной в споре, является </w:t>
      </w:r>
      <w:hyperlink w:history="0" r:id="rId964" w:tooltip="Постановление Пленума Верховного Суда РФ от 29.09.2015 N 43 (ред. от 22.06.2021) &quot;О некоторых вопросах, связанных с применением норм Гражданского кодекса Российской Федерации об исковой давности&quot; {КонсультантПлюс}">
        <w:r>
          <w:rPr>
            <w:sz w:val="24"/>
            <w:color w:val="0000ff"/>
          </w:rPr>
          <w:t xml:space="preserve">основанием</w:t>
        </w:r>
      </w:hyperlink>
      <w:r>
        <w:rPr>
          <w:sz w:val="24"/>
        </w:rPr>
        <w:t xml:space="preserve"> к вынесению судом решения об отказе в иске.</w:t>
      </w:r>
    </w:p>
    <w:p>
      <w:pPr>
        <w:pStyle w:val="0"/>
        <w:spacing w:before="240" w:lineRule="auto"/>
        <w:ind w:firstLine="540"/>
        <w:jc w:val="both"/>
      </w:pPr>
      <w:r>
        <w:rPr>
          <w:sz w:val="24"/>
        </w:rPr>
        <w:t xml:space="preserve">3. Односторонние действия, направленные на осуществление права (зачет, безакцептное списание денежных средств, обращение взыскания на заложенное имущество во внесудебном порядке и т.п.), срок исковой давности для защиты которого истек, не допускаются.</w:t>
      </w:r>
    </w:p>
    <w:p>
      <w:pPr>
        <w:pStyle w:val="0"/>
        <w:jc w:val="both"/>
      </w:pPr>
      <w:r>
        <w:rPr>
          <w:sz w:val="24"/>
        </w:rPr>
        <w:t xml:space="preserve">(п. 3 введен Федеральным </w:t>
      </w:r>
      <w:hyperlink w:history="0" r:id="rId96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07.05.2013 N 100-ФЗ)</w:t>
      </w:r>
    </w:p>
    <w:p>
      <w:pPr>
        <w:pStyle w:val="0"/>
        <w:jc w:val="both"/>
      </w:pPr>
      <w:r>
        <w:rPr>
          <w:sz w:val="24"/>
        </w:rPr>
      </w:r>
    </w:p>
    <w:bookmarkStart w:id="3042" w:name="P3042"/>
    <w:bookmarkEnd w:id="3042"/>
    <w:p>
      <w:pPr>
        <w:pStyle w:val="2"/>
        <w:outlineLvl w:val="3"/>
        <w:ind w:firstLine="540"/>
        <w:jc w:val="both"/>
      </w:pPr>
      <w:r>
        <w:rPr>
          <w:sz w:val="24"/>
        </w:rPr>
        <w:t xml:space="preserve">Статья 200. Начало течения срока исковой давности</w:t>
      </w:r>
    </w:p>
    <w:p>
      <w:pPr>
        <w:pStyle w:val="0"/>
        <w:ind w:firstLine="540"/>
        <w:jc w:val="both"/>
      </w:pPr>
      <w:r>
        <w:rPr>
          <w:sz w:val="24"/>
        </w:rPr>
      </w:r>
    </w:p>
    <w:p>
      <w:pPr>
        <w:pStyle w:val="0"/>
        <w:ind w:firstLine="540"/>
        <w:jc w:val="both"/>
      </w:pPr>
      <w:r>
        <w:rPr>
          <w:sz w:val="24"/>
        </w:rPr>
        <w:t xml:space="preserve">(в ред. Федерального </w:t>
      </w:r>
      <w:hyperlink w:history="0" r:id="rId96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200 ГК РФ </w:t>
            </w:r>
            <w:hyperlink w:history="0" r:id="rId967" w:tooltip="Перечень позиций высших судов к ст. 200 ГК РФ &quot;Начало течения срока исковой давност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200 во взаимосвязи с другими нормами признан не соответствующим Конституции РФ (</w:t>
            </w:r>
            <w:hyperlink w:history="0" r:id="rId968"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Постановление</w:t>
              </w:r>
            </w:hyperlink>
            <w:r>
              <w:rPr>
                <w:sz w:val="24"/>
                <w:color w:val="392c69"/>
              </w:rPr>
              <w:t xml:space="preserve"> КС РФ от 31.10.2024 N 49-П). О применении указанных норм см. </w:t>
            </w:r>
            <w:hyperlink w:history="0" r:id="rId969"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Если </w:t>
      </w:r>
      <w:r>
        <w:rPr>
          <w:sz w:val="24"/>
        </w:rPr>
        <w:t xml:space="preserve">законом</w:t>
      </w:r>
      <w:r>
        <w:rPr>
          <w:sz w:val="24"/>
        </w:rPr>
        <w:t xml:space="preserve">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pPr>
        <w:pStyle w:val="0"/>
        <w:spacing w:before="240" w:lineRule="auto"/>
        <w:ind w:firstLine="540"/>
        <w:jc w:val="both"/>
      </w:pPr>
      <w:r>
        <w:rPr>
          <w:sz w:val="24"/>
        </w:rPr>
        <w:t xml:space="preserve">2. По обязательствам с определенным сроком исполнения течение срока исковой давности начинается по окончании срока исполнения.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Абз. 2 п. 2 ст. 200 во взаимосвязи с другими нормами признан не соответствующим Конституции РФ (</w:t>
            </w:r>
            <w:hyperlink w:history="0" r:id="rId970"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Постановление</w:t>
              </w:r>
            </w:hyperlink>
            <w:r>
              <w:rPr>
                <w:sz w:val="24"/>
                <w:color w:val="392c69"/>
              </w:rPr>
              <w:t xml:space="preserve"> КС РФ от 31.10.2024 N 49-П). О применении указанных норм см. </w:t>
            </w:r>
            <w:hyperlink w:history="0" r:id="rId971"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По обязательствам, срок исполнения которых не определен или определен моментом востребования, срок исковой давности начинает течь со дня предъявления кредитором требования об исполнении обязательства, а если должнику предоставляется срок для исполнения такого требования, исчисление срока исковой давности начинается по окончании срока, предоставляемого для исполнения такого требования. При этом срок исковой давности во всяком случае не может превышать десять лет со дня возникновения обязательства.</w:t>
      </w:r>
    </w:p>
    <w:p>
      <w:pPr>
        <w:pStyle w:val="0"/>
        <w:spacing w:before="240" w:lineRule="auto"/>
        <w:ind w:firstLine="540"/>
        <w:jc w:val="both"/>
      </w:pPr>
      <w:r>
        <w:rPr>
          <w:sz w:val="24"/>
        </w:rPr>
        <w:t xml:space="preserve">3. По регрессным обязательствам течение срока исковой давности начинается со дня исполнения основного обязательства.</w:t>
      </w:r>
    </w:p>
    <w:p>
      <w:pPr>
        <w:pStyle w:val="0"/>
        <w:jc w:val="both"/>
      </w:pPr>
      <w:r>
        <w:rPr>
          <w:sz w:val="24"/>
        </w:rPr>
      </w:r>
    </w:p>
    <w:p>
      <w:pPr>
        <w:pStyle w:val="2"/>
        <w:outlineLvl w:val="3"/>
        <w:ind w:firstLine="540"/>
        <w:jc w:val="both"/>
      </w:pPr>
      <w:r>
        <w:rPr>
          <w:sz w:val="24"/>
        </w:rPr>
        <w:t xml:space="preserve">Статья 201. Срок исковой давности при перемене лиц в обязательстве</w:t>
      </w:r>
    </w:p>
    <w:p>
      <w:pPr>
        <w:pStyle w:val="0"/>
        <w:jc w:val="both"/>
      </w:pPr>
      <w:r>
        <w:rPr>
          <w:sz w:val="24"/>
        </w:rPr>
      </w:r>
    </w:p>
    <w:p>
      <w:pPr>
        <w:pStyle w:val="0"/>
        <w:ind w:firstLine="540"/>
        <w:jc w:val="both"/>
      </w:pPr>
      <w:r>
        <w:rPr>
          <w:sz w:val="24"/>
        </w:rPr>
        <w:t xml:space="preserve">Перемена лиц в обязательстве не влечет изменения срока исковой давности и порядка его исчисления.</w:t>
      </w:r>
    </w:p>
    <w:p>
      <w:pPr>
        <w:pStyle w:val="0"/>
        <w:jc w:val="both"/>
      </w:pPr>
      <w:r>
        <w:rPr>
          <w:sz w:val="24"/>
        </w:rPr>
      </w:r>
    </w:p>
    <w:bookmarkStart w:id="3060" w:name="P3060"/>
    <w:bookmarkEnd w:id="3060"/>
    <w:p>
      <w:pPr>
        <w:pStyle w:val="2"/>
        <w:outlineLvl w:val="3"/>
        <w:ind w:firstLine="540"/>
        <w:jc w:val="both"/>
      </w:pPr>
      <w:r>
        <w:rPr>
          <w:sz w:val="24"/>
        </w:rPr>
        <w:t xml:space="preserve">Статья 202. Приостановление течения срока исковой давности</w:t>
      </w:r>
    </w:p>
    <w:p>
      <w:pPr>
        <w:pStyle w:val="0"/>
        <w:ind w:firstLine="540"/>
        <w:jc w:val="both"/>
      </w:pPr>
      <w:r>
        <w:rPr>
          <w:sz w:val="24"/>
        </w:rPr>
      </w:r>
    </w:p>
    <w:p>
      <w:pPr>
        <w:pStyle w:val="0"/>
        <w:ind w:firstLine="540"/>
        <w:jc w:val="both"/>
      </w:pPr>
      <w:r>
        <w:rPr>
          <w:sz w:val="24"/>
        </w:rPr>
        <w:t xml:space="preserve">(в ред. Федерального </w:t>
      </w:r>
      <w:hyperlink w:history="0" r:id="rId972"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ind w:firstLine="540"/>
        <w:jc w:val="both"/>
      </w:pPr>
      <w:r>
        <w:rPr>
          <w:sz w:val="24"/>
        </w:rPr>
      </w:r>
    </w:p>
    <w:bookmarkStart w:id="3064" w:name="P3064"/>
    <w:bookmarkEnd w:id="3064"/>
    <w:p>
      <w:pPr>
        <w:pStyle w:val="0"/>
        <w:ind w:firstLine="540"/>
        <w:jc w:val="both"/>
      </w:pPr>
      <w:r>
        <w:rPr>
          <w:sz w:val="24"/>
        </w:rPr>
        <w:t xml:space="preserve">1. Течение срока исковой давности приостанавливается:</w:t>
      </w:r>
    </w:p>
    <w:p>
      <w:pPr>
        <w:pStyle w:val="0"/>
        <w:spacing w:before="240" w:lineRule="auto"/>
        <w:ind w:firstLine="540"/>
        <w:jc w:val="both"/>
      </w:pPr>
      <w:r>
        <w:rPr>
          <w:sz w:val="24"/>
        </w:rPr>
        <w:t xml:space="preserve">1) если предъявлению иска препятствовало чрезвычайное и непредотвратимое при данных условиях обстоятельство (непреодолимая сила);</w:t>
      </w:r>
    </w:p>
    <w:p>
      <w:pPr>
        <w:pStyle w:val="0"/>
        <w:spacing w:before="240" w:lineRule="auto"/>
        <w:ind w:firstLine="540"/>
        <w:jc w:val="both"/>
      </w:pPr>
      <w:r>
        <w:rPr>
          <w:sz w:val="24"/>
        </w:rPr>
        <w:t xml:space="preserve">2) если истец или ответчик находится в составе Вооруженных Сил Российской Федерации, переведенных на военное положение;</w:t>
      </w:r>
    </w:p>
    <w:p>
      <w:pPr>
        <w:pStyle w:val="0"/>
        <w:spacing w:before="240" w:lineRule="auto"/>
        <w:ind w:firstLine="540"/>
        <w:jc w:val="both"/>
      </w:pPr>
      <w:r>
        <w:rPr>
          <w:sz w:val="24"/>
        </w:rPr>
        <w:t xml:space="preserve">3) в силу установленной на основании закона Правительством Российской Федерации отсрочки исполнения обязательств (мораторий);</w:t>
      </w:r>
    </w:p>
    <w:p>
      <w:pPr>
        <w:pStyle w:val="0"/>
        <w:spacing w:before="240" w:lineRule="auto"/>
        <w:ind w:firstLine="540"/>
        <w:jc w:val="both"/>
      </w:pPr>
      <w:r>
        <w:rPr>
          <w:sz w:val="24"/>
        </w:rPr>
        <w:t xml:space="preserve">4) в силу приостановления действия закона или иного правового акта, регулирующих соответствующее отношение.</w:t>
      </w:r>
    </w:p>
    <w:p>
      <w:pPr>
        <w:pStyle w:val="0"/>
        <w:spacing w:before="240" w:lineRule="auto"/>
        <w:ind w:firstLine="540"/>
        <w:jc w:val="both"/>
      </w:pPr>
      <w:r>
        <w:rPr>
          <w:sz w:val="24"/>
        </w:rPr>
        <w:t xml:space="preserve">2. Течение срока исковой давности приостанавливается при условии, что указанные в </w:t>
      </w:r>
      <w:hyperlink w:history="0" w:anchor="P3064" w:tooltip="1. Течение срока исковой давности приостанавливается:">
        <w:r>
          <w:rPr>
            <w:sz w:val="24"/>
            <w:color w:val="0000ff"/>
          </w:rPr>
          <w:t xml:space="preserve">пункте 1</w:t>
        </w:r>
      </w:hyperlink>
      <w:r>
        <w:rPr>
          <w:sz w:val="24"/>
        </w:rPr>
        <w:t xml:space="preserve"> настоящей статьи обстоятельства возникли или продолжали существовать в последние шесть месяцев срока исковой давности, а если этот срок равен шести месяцам или менее шести месяцев, в течение срока исковой давности.</w:t>
      </w:r>
    </w:p>
    <w:p>
      <w:pPr>
        <w:pStyle w:val="0"/>
        <w:spacing w:before="240" w:lineRule="auto"/>
        <w:ind w:firstLine="540"/>
        <w:jc w:val="both"/>
      </w:pPr>
      <w:r>
        <w:rPr>
          <w:sz w:val="24"/>
        </w:rPr>
        <w:t xml:space="preserve">3. Если стороны прибегли к предусмотренной законом процедуре разрешения спора во </w:t>
      </w:r>
      <w:hyperlink w:history="0" r:id="rId973"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внесудебном порядке</w:t>
        </w:r>
      </w:hyperlink>
      <w:r>
        <w:rPr>
          <w:sz w:val="24"/>
        </w:rPr>
        <w:t xml:space="preserve"> (процедура медиации, посредничество, административная процедура и т.п.), течение срока исковой давности приостанавливается на срок, установленный законом для проведения такой процедуры, а при отсутствии такого срока - на шесть месяцев со дня начала соответствующей процедуры.</w:t>
      </w:r>
    </w:p>
    <w:p>
      <w:pPr>
        <w:pStyle w:val="0"/>
        <w:spacing w:before="240" w:lineRule="auto"/>
        <w:ind w:firstLine="540"/>
        <w:jc w:val="both"/>
      </w:pPr>
      <w:r>
        <w:rPr>
          <w:sz w:val="24"/>
        </w:rPr>
        <w:t xml:space="preserve">4. Со дня прекращения обстоятельства, послужившего основанием приостановления течения срока исковой давности, течение ее срока продолжается. Остающаяся часть срока исковой давности, если она составляет менее шести месяцев, удлиняется до шести месяцев, а если срок исковой давности равен шести месяцам или менее шести месяцев, до срока исковой давности.</w:t>
      </w:r>
    </w:p>
    <w:p>
      <w:pPr>
        <w:pStyle w:val="0"/>
        <w:jc w:val="both"/>
      </w:pPr>
      <w:r>
        <w:rPr>
          <w:sz w:val="24"/>
        </w:rPr>
      </w:r>
    </w:p>
    <w:p>
      <w:pPr>
        <w:pStyle w:val="2"/>
        <w:outlineLvl w:val="3"/>
        <w:ind w:firstLine="540"/>
        <w:jc w:val="both"/>
      </w:pPr>
      <w:r>
        <w:rPr>
          <w:sz w:val="24"/>
        </w:rPr>
        <w:t xml:space="preserve">Статья 203. Перерыв течения срока исковой давности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203 ГК РФ </w:t>
            </w:r>
            <w:hyperlink w:history="0" r:id="rId974" w:tooltip="Перечень позиций высших судов к ст. 203 ГК РФ &quot;Перерыв течения срока исковой давност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Течение срока исковой давности прерывается совершением обязанным лицом </w:t>
      </w:r>
      <w:r>
        <w:rPr>
          <w:sz w:val="24"/>
        </w:rPr>
        <w:t xml:space="preserve">действий</w:t>
      </w:r>
      <w:r>
        <w:rPr>
          <w:sz w:val="24"/>
        </w:rPr>
        <w:t xml:space="preserve">, свидетельствующих о признании долга.</w:t>
      </w:r>
    </w:p>
    <w:p>
      <w:pPr>
        <w:pStyle w:val="0"/>
        <w:jc w:val="both"/>
      </w:pPr>
      <w:r>
        <w:rPr>
          <w:sz w:val="24"/>
        </w:rPr>
        <w:t xml:space="preserve">(в ред. Федерального </w:t>
      </w:r>
      <w:hyperlink w:history="0" r:id="rId97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spacing w:before="240" w:lineRule="auto"/>
        <w:ind w:firstLine="540"/>
        <w:jc w:val="both"/>
      </w:pPr>
      <w:r>
        <w:rPr>
          <w:sz w:val="24"/>
        </w:rPr>
        <w:t xml:space="preserve">После перерыва течение срока исковой давности начинается заново; время, истекшее до перерыва, не засчитывается в новый срок.</w:t>
      </w:r>
    </w:p>
    <w:p>
      <w:pPr>
        <w:pStyle w:val="0"/>
        <w:jc w:val="both"/>
      </w:pPr>
      <w:r>
        <w:rPr>
          <w:sz w:val="24"/>
        </w:rPr>
      </w:r>
    </w:p>
    <w:p>
      <w:pPr>
        <w:pStyle w:val="2"/>
        <w:outlineLvl w:val="3"/>
        <w:ind w:firstLine="540"/>
        <w:jc w:val="both"/>
      </w:pPr>
      <w:r>
        <w:rPr>
          <w:sz w:val="24"/>
        </w:rPr>
        <w:t xml:space="preserve">Статья 204. Течение срока исковой давности при защите нарушенного права в судебном порядке</w:t>
      </w:r>
    </w:p>
    <w:p>
      <w:pPr>
        <w:pStyle w:val="0"/>
        <w:ind w:firstLine="540"/>
        <w:jc w:val="both"/>
      </w:pPr>
      <w:r>
        <w:rPr>
          <w:sz w:val="24"/>
        </w:rPr>
      </w:r>
    </w:p>
    <w:p>
      <w:pPr>
        <w:pStyle w:val="0"/>
        <w:ind w:firstLine="540"/>
        <w:jc w:val="both"/>
      </w:pPr>
      <w:r>
        <w:rPr>
          <w:sz w:val="24"/>
        </w:rPr>
        <w:t xml:space="preserve">(в ред. Федерального </w:t>
      </w:r>
      <w:hyperlink w:history="0" r:id="rId97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p>
      <w:pPr>
        <w:pStyle w:val="0"/>
        <w:ind w:firstLine="540"/>
        <w:jc w:val="both"/>
      </w:pPr>
      <w:r>
        <w:rPr>
          <w:sz w:val="24"/>
        </w:rPr>
        <w:t xml:space="preserve">1. Срок исковой давности не течет со дня обращения в суд в установленном порядке за защитой нарушенного права на протяжении всего времени, пока осуществляется судебная защита нарушенного права.</w:t>
      </w:r>
    </w:p>
    <w:p>
      <w:pPr>
        <w:pStyle w:val="0"/>
        <w:spacing w:before="240" w:lineRule="auto"/>
        <w:ind w:firstLine="540"/>
        <w:jc w:val="both"/>
      </w:pPr>
      <w:r>
        <w:rPr>
          <w:sz w:val="24"/>
        </w:rPr>
        <w:t xml:space="preserve">2. При оставлении судом иска без рассмотрения течение срока исковой давности, начавшееся до предъявления иска, продолжается в общем порядке, если иное не вытекает из оснований, по которым осуществление судебной защиты права прекращено.</w:t>
      </w:r>
    </w:p>
    <w:p>
      <w:pPr>
        <w:pStyle w:val="0"/>
        <w:spacing w:before="240" w:lineRule="auto"/>
        <w:ind w:firstLine="540"/>
        <w:jc w:val="both"/>
      </w:pPr>
      <w:r>
        <w:rPr>
          <w:sz w:val="24"/>
        </w:rPr>
        <w:t xml:space="preserve">Если судом оставлен без рассмотрения иск, предъявленный в уголовном деле, начавшееся до предъявления иска течение срока исковой давности приостанавливается до вступления в законную силу приговора, которым иск оставлен без рассмотрения.</w:t>
      </w:r>
    </w:p>
    <w:p>
      <w:pPr>
        <w:pStyle w:val="0"/>
        <w:spacing w:before="240" w:lineRule="auto"/>
        <w:ind w:firstLine="540"/>
        <w:jc w:val="both"/>
      </w:pPr>
      <w:r>
        <w:rPr>
          <w:sz w:val="24"/>
        </w:rPr>
        <w:t xml:space="preserve">3. Если после оставления иска без рассмотрения неистекшая часть срока исковой давности составляет менее шести месяцев, она удлиняется до шести месяцев, за исключением случаев, если основанием оставления иска без рассмотрения послужили действия (бездействие) истца.</w:t>
      </w:r>
    </w:p>
    <w:p>
      <w:pPr>
        <w:pStyle w:val="0"/>
        <w:jc w:val="both"/>
      </w:pPr>
      <w:r>
        <w:rPr>
          <w:sz w:val="24"/>
        </w:rPr>
      </w:r>
    </w:p>
    <w:p>
      <w:pPr>
        <w:pStyle w:val="2"/>
        <w:outlineLvl w:val="3"/>
        <w:ind w:firstLine="540"/>
        <w:jc w:val="both"/>
      </w:pPr>
      <w:r>
        <w:rPr>
          <w:sz w:val="24"/>
        </w:rPr>
        <w:t xml:space="preserve">Статья 205. Восстановление срока исковой давности</w:t>
      </w:r>
    </w:p>
    <w:p>
      <w:pPr>
        <w:pStyle w:val="0"/>
        <w:jc w:val="both"/>
      </w:pPr>
      <w:r>
        <w:rPr>
          <w:sz w:val="24"/>
        </w:rPr>
      </w:r>
    </w:p>
    <w:p>
      <w:pPr>
        <w:pStyle w:val="0"/>
        <w:ind w:firstLine="540"/>
        <w:jc w:val="both"/>
      </w:pPr>
      <w:r>
        <w:rPr>
          <w:sz w:val="24"/>
        </w:rPr>
        <w:t xml:space="preserve">В исключительных случаях, когда суд признает уважительной причину пропуска срока исковой давности по обстоятельствам, связанным с личностью истца (тяжелая болезнь, беспомощное состояние, неграмотность и т.п.), нарушенное право гражданина подлежит защите. Причины пропуска срока исковой давности могут признаваться уважительными, если они имели место в последние шесть месяцев срока давности, а если этот срок равен шести месяцам или менее шести месяцев - в течение срока давности.</w:t>
      </w:r>
    </w:p>
    <w:p>
      <w:pPr>
        <w:pStyle w:val="0"/>
        <w:jc w:val="both"/>
      </w:pPr>
      <w:r>
        <w:rPr>
          <w:sz w:val="24"/>
        </w:rPr>
      </w:r>
    </w:p>
    <w:p>
      <w:pPr>
        <w:pStyle w:val="2"/>
        <w:outlineLvl w:val="3"/>
        <w:ind w:firstLine="540"/>
        <w:jc w:val="both"/>
      </w:pPr>
      <w:r>
        <w:rPr>
          <w:sz w:val="24"/>
        </w:rPr>
        <w:t xml:space="preserve">Статья 206. Исполнение обязанности по истечении срока исковой давности</w:t>
      </w:r>
    </w:p>
    <w:p>
      <w:pPr>
        <w:pStyle w:val="0"/>
        <w:jc w:val="both"/>
      </w:pPr>
      <w:r>
        <w:rPr>
          <w:sz w:val="24"/>
        </w:rPr>
      </w:r>
    </w:p>
    <w:p>
      <w:pPr>
        <w:pStyle w:val="0"/>
        <w:ind w:firstLine="540"/>
        <w:jc w:val="both"/>
      </w:pPr>
      <w:hyperlink w:history="0" r:id="rId97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1</w:t>
        </w:r>
      </w:hyperlink>
      <w:r>
        <w:rPr>
          <w:sz w:val="24"/>
        </w:rPr>
        <w:t xml:space="preserve">. Должник или иное обязанное лицо, исполнившее обязанность по истечении срока исковой давности, не вправе требовать исполненное обратно, хотя бы в момент исполнения указанное лицо и не знало об истечении давности.</w:t>
      </w:r>
    </w:p>
    <w:p>
      <w:pPr>
        <w:pStyle w:val="0"/>
        <w:spacing w:before="240" w:lineRule="auto"/>
        <w:ind w:firstLine="540"/>
        <w:jc w:val="both"/>
      </w:pPr>
      <w:r>
        <w:rPr>
          <w:sz w:val="24"/>
        </w:rPr>
        <w:t xml:space="preserve">2. Если по истечении срока исковой давности должник или иное обязанное лицо признает в письменной форме свой долг, течение исковой давности начинается заново.</w:t>
      </w:r>
    </w:p>
    <w:p>
      <w:pPr>
        <w:pStyle w:val="0"/>
        <w:jc w:val="both"/>
      </w:pPr>
      <w:r>
        <w:rPr>
          <w:sz w:val="24"/>
        </w:rPr>
        <w:t xml:space="preserve">(п. 2 введен Федеральным </w:t>
      </w:r>
      <w:hyperlink w:history="0" r:id="rId97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bookmarkStart w:id="3099" w:name="P3099"/>
    <w:bookmarkEnd w:id="3099"/>
    <w:p>
      <w:pPr>
        <w:pStyle w:val="2"/>
        <w:outlineLvl w:val="3"/>
        <w:ind w:firstLine="540"/>
        <w:jc w:val="both"/>
      </w:pPr>
      <w:r>
        <w:rPr>
          <w:sz w:val="24"/>
        </w:rPr>
        <w:t xml:space="preserve">Статья 207. Применение исковой давности к дополнительным требованиям</w:t>
      </w:r>
    </w:p>
    <w:p>
      <w:pPr>
        <w:pStyle w:val="0"/>
        <w:ind w:firstLine="540"/>
        <w:jc w:val="both"/>
      </w:pPr>
      <w:r>
        <w:rPr>
          <w:sz w:val="24"/>
        </w:rPr>
      </w:r>
    </w:p>
    <w:p>
      <w:pPr>
        <w:pStyle w:val="0"/>
        <w:ind w:firstLine="540"/>
        <w:jc w:val="both"/>
      </w:pPr>
      <w:r>
        <w:rPr>
          <w:sz w:val="24"/>
        </w:rPr>
        <w:t xml:space="preserve">(в ред. Федерального </w:t>
      </w:r>
      <w:hyperlink w:history="0" r:id="rId97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07.05.2013 N 100-ФЗ)</w:t>
      </w:r>
    </w:p>
    <w:p>
      <w:pPr>
        <w:pStyle w:val="0"/>
        <w:jc w:val="both"/>
      </w:pPr>
      <w:r>
        <w:rPr>
          <w:sz w:val="24"/>
        </w:rPr>
      </w:r>
    </w:p>
    <w:p>
      <w:pPr>
        <w:pStyle w:val="0"/>
        <w:ind w:firstLine="540"/>
        <w:jc w:val="both"/>
      </w:pPr>
      <w:r>
        <w:rPr>
          <w:sz w:val="24"/>
        </w:rPr>
        <w:t xml:space="preserve">1.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после истечения срока исковой давности по главному требованию.</w:t>
      </w:r>
    </w:p>
    <w:p>
      <w:pPr>
        <w:pStyle w:val="0"/>
        <w:spacing w:before="240" w:lineRule="auto"/>
        <w:ind w:firstLine="540"/>
        <w:jc w:val="both"/>
      </w:pPr>
      <w:r>
        <w:rPr>
          <w:sz w:val="24"/>
        </w:rPr>
        <w:t xml:space="preserve">2. В случае пропуска срока предъявления к исполнению исполнительного документа по главному требованию срок исковой давности по дополнительным требованиям считается истекшим.</w:t>
      </w:r>
    </w:p>
    <w:p>
      <w:pPr>
        <w:pStyle w:val="0"/>
        <w:jc w:val="both"/>
      </w:pPr>
      <w:r>
        <w:rPr>
          <w:sz w:val="24"/>
        </w:rPr>
      </w:r>
    </w:p>
    <w:p>
      <w:pPr>
        <w:pStyle w:val="2"/>
        <w:outlineLvl w:val="3"/>
        <w:ind w:firstLine="540"/>
        <w:jc w:val="both"/>
      </w:pPr>
      <w:r>
        <w:rPr>
          <w:sz w:val="24"/>
        </w:rPr>
        <w:t xml:space="preserve">Статья 208. Требования, на которые исковая давность не распространяется</w:t>
      </w:r>
    </w:p>
    <w:p>
      <w:pPr>
        <w:pStyle w:val="0"/>
        <w:jc w:val="both"/>
      </w:pPr>
      <w:r>
        <w:rPr>
          <w:sz w:val="24"/>
        </w:rPr>
      </w:r>
    </w:p>
    <w:p>
      <w:pPr>
        <w:pStyle w:val="0"/>
        <w:ind w:firstLine="540"/>
        <w:jc w:val="both"/>
      </w:pPr>
      <w:r>
        <w:rPr>
          <w:sz w:val="24"/>
        </w:rPr>
        <w:t xml:space="preserve">Исковая давность не распространяется на: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Абз. 2 ст. 208 во взаимосвязи с другими нормами признан не соответствующим Конституции РФ (</w:t>
            </w:r>
            <w:hyperlink w:history="0" r:id="rId980"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Постановление</w:t>
              </w:r>
            </w:hyperlink>
            <w:r>
              <w:rPr>
                <w:sz w:val="24"/>
                <w:color w:val="392c69"/>
              </w:rPr>
              <w:t xml:space="preserve"> КС РФ от 31.10.2024 N 49-П). О применении указанных норм см. </w:t>
            </w:r>
            <w:hyperlink w:history="0" r:id="rId981" w:tooltip="Постановление Конституционного Суда РФ от 31.10.2024 N 49-П &quot;По делу о проверке конституционности статей 195 и 196, пункта 1 статьи 197, пункта 1 и абзаца второго пункта 2 статьи 200, абзаца второго статьи 208 Гражданского кодекса Российской Федерации в связи с запросом Краснодарского краевого суда&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требования о защите личных неимущественных прав и других нематериальных благ, кроме случаев, предусмотренных </w:t>
      </w:r>
      <w:hyperlink w:history="0" r:id="rId982" w:tooltip="&quot;Трудовой кодекс Российской Федерации&quot; от 30.12.2001 N 197-ФЗ (ред. от 31.07.2025) (с изм. и доп., вступ. в силу с 01.09.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требования вкладчиков к банку о выдаче вкладов;</w:t>
      </w:r>
    </w:p>
    <w:p>
      <w:pPr>
        <w:pStyle w:val="0"/>
        <w:spacing w:before="240" w:lineRule="auto"/>
        <w:ind w:firstLine="540"/>
        <w:jc w:val="both"/>
      </w:pPr>
      <w:r>
        <w:rPr>
          <w:sz w:val="24"/>
        </w:rPr>
        <w:t xml:space="preserve">требования о возмещении вреда, причиненного жизни или здоровью гражданина. Однако требования, предъявленные по истечении трех лет с момента возникновения права на возмещение такого вреда, удовлетворяются за прошлое время не более чем за три года, предшествовавшие предъявлению иска, за исключением случаев, предусмотренных Федеральным </w:t>
      </w:r>
      <w:hyperlink w:history="0" r:id="rId983" w:tooltip="Федеральный закон от 06.03.2006 N 35-ФЗ (ред. от 28.02.2025) &quot;О противодействии терроризму&quot; {КонсультантПлюс}">
        <w:r>
          <w:rPr>
            <w:sz w:val="24"/>
            <w:color w:val="0000ff"/>
          </w:rPr>
          <w:t xml:space="preserve">законом</w:t>
        </w:r>
      </w:hyperlink>
      <w:r>
        <w:rPr>
          <w:sz w:val="24"/>
        </w:rPr>
        <w:t xml:space="preserve"> от 6 марта 2006 года N 35-ФЗ "О противодействии терроризму";</w:t>
      </w:r>
    </w:p>
    <w:p>
      <w:pPr>
        <w:pStyle w:val="0"/>
        <w:jc w:val="both"/>
      </w:pPr>
      <w:r>
        <w:rPr>
          <w:sz w:val="24"/>
        </w:rPr>
        <w:t xml:space="preserve">(в ред. Федерального </w:t>
      </w:r>
      <w:hyperlink w:history="0" r:id="rId984"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02.11.2013 N 302-ФЗ)</w:t>
      </w:r>
    </w:p>
    <w:p>
      <w:pPr>
        <w:pStyle w:val="0"/>
        <w:spacing w:before="240" w:lineRule="auto"/>
        <w:ind w:firstLine="540"/>
        <w:jc w:val="both"/>
      </w:pPr>
      <w:r>
        <w:rPr>
          <w:sz w:val="24"/>
        </w:rPr>
        <w:t xml:space="preserve">требования собственника или иного владельца об устранении всяких нарушений его права, хотя бы эти нарушения не были соединены с лишением владения </w:t>
      </w:r>
      <w:hyperlink w:history="0" w:anchor="P4035" w:tooltip="Статья 304. Защита прав собственника от нарушений, не связанных с лишением владения">
        <w:r>
          <w:rPr>
            <w:sz w:val="24"/>
            <w:color w:val="0000ff"/>
          </w:rPr>
          <w:t xml:space="preserve">(статья 304)</w:t>
        </w:r>
      </w:hyperlink>
      <w:r>
        <w:rPr>
          <w:sz w:val="24"/>
        </w:rPr>
        <w:t xml:space="preserve">;</w:t>
      </w:r>
    </w:p>
    <w:p>
      <w:pPr>
        <w:pStyle w:val="0"/>
        <w:spacing w:before="240" w:lineRule="auto"/>
        <w:ind w:firstLine="540"/>
        <w:jc w:val="both"/>
      </w:pPr>
      <w:r>
        <w:rPr>
          <w:sz w:val="24"/>
        </w:rPr>
        <w:t xml:space="preserve">другие требования в случаях, установленных </w:t>
      </w:r>
      <w:r>
        <w:rPr>
          <w:sz w:val="24"/>
        </w:rPr>
        <w:t xml:space="preserve">законом</w:t>
      </w:r>
      <w:r>
        <w:rPr>
          <w:sz w:val="24"/>
        </w:rPr>
        <w:t xml:space="preserve">.</w:t>
      </w:r>
    </w:p>
    <w:p>
      <w:pPr>
        <w:pStyle w:val="0"/>
        <w:jc w:val="both"/>
      </w:pPr>
      <w:r>
        <w:rPr>
          <w:sz w:val="24"/>
        </w:rPr>
      </w:r>
    </w:p>
    <w:p>
      <w:pPr>
        <w:pStyle w:val="2"/>
        <w:outlineLvl w:val="0"/>
        <w:jc w:val="center"/>
      </w:pPr>
      <w:r>
        <w:rPr>
          <w:sz w:val="24"/>
        </w:rPr>
        <w:t xml:space="preserve">Раздел II. ПРАВО СОБСТВЕННОСТИ И ДРУГИЕ ВЕЩНЫЕ ПРАВА</w:t>
      </w:r>
    </w:p>
    <w:p>
      <w:pPr>
        <w:pStyle w:val="0"/>
        <w:jc w:val="both"/>
      </w:pPr>
      <w:r>
        <w:rPr>
          <w:sz w:val="24"/>
        </w:rPr>
      </w:r>
    </w:p>
    <w:p>
      <w:pPr>
        <w:pStyle w:val="2"/>
        <w:outlineLvl w:val="1"/>
        <w:jc w:val="center"/>
      </w:pPr>
      <w:r>
        <w:rPr>
          <w:sz w:val="24"/>
        </w:rPr>
        <w:t xml:space="preserve">Глава 13. ОБЩИЕ ПОЛОЖЕНИЯ</w:t>
      </w:r>
    </w:p>
    <w:p>
      <w:pPr>
        <w:pStyle w:val="0"/>
        <w:jc w:val="both"/>
      </w:pPr>
      <w:r>
        <w:rPr>
          <w:sz w:val="24"/>
        </w:rPr>
      </w:r>
    </w:p>
    <w:bookmarkStart w:id="3122" w:name="P3122"/>
    <w:bookmarkEnd w:id="3122"/>
    <w:p>
      <w:pPr>
        <w:pStyle w:val="2"/>
        <w:outlineLvl w:val="2"/>
        <w:ind w:firstLine="540"/>
        <w:jc w:val="both"/>
      </w:pPr>
      <w:r>
        <w:rPr>
          <w:sz w:val="24"/>
        </w:rPr>
        <w:t xml:space="preserve">Статья 209. Содержание права собственности</w:t>
      </w:r>
    </w:p>
    <w:p>
      <w:pPr>
        <w:pStyle w:val="0"/>
        <w:jc w:val="both"/>
      </w:pPr>
      <w:r>
        <w:rPr>
          <w:sz w:val="24"/>
        </w:rPr>
      </w:r>
    </w:p>
    <w:p>
      <w:pPr>
        <w:pStyle w:val="0"/>
        <w:ind w:firstLine="540"/>
        <w:jc w:val="both"/>
      </w:pPr>
      <w:r>
        <w:rPr>
          <w:sz w:val="24"/>
        </w:rPr>
        <w:t xml:space="preserve">1. Собственнику принадлежат права владения, пользования и распоряжения своим имуществом.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ст. 209 см. </w:t>
            </w:r>
            <w:r>
              <w:rPr>
                <w:sz w:val="24"/>
                <w:color w:val="392c69"/>
              </w:rPr>
              <w:t xml:space="preserve">Постановление</w:t>
            </w:r>
            <w:r>
              <w:rPr>
                <w:sz w:val="24"/>
                <w:color w:val="392c69"/>
              </w:rPr>
              <w:t xml:space="preserve"> КС РФ от 19.04.2021 N 14-П.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Собственник вправе по своему усмотрению совершать в отношении принадлежащего ему имущества любые действия, не противоречащие закону и иным правовым актам и не нарушающие права и охраняемые законом интересы других лиц, в том числе отчуждать свое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распоряжаться им иным образом.</w:t>
      </w:r>
    </w:p>
    <w:p>
      <w:pPr>
        <w:pStyle w:val="0"/>
        <w:spacing w:before="240" w:lineRule="auto"/>
        <w:ind w:firstLine="540"/>
        <w:jc w:val="both"/>
      </w:pPr>
      <w:r>
        <w:rPr>
          <w:sz w:val="24"/>
        </w:rPr>
        <w:t xml:space="preserve">3. Владение, пользование и распоряжение землей и другими природными ресурсами в той мере, в какой их оборот допускается законом </w:t>
      </w:r>
      <w:hyperlink w:history="0" w:anchor="P2109" w:tooltip="Статья 129. Оборотоспособность объектов гражданских прав">
        <w:r>
          <w:rPr>
            <w:sz w:val="24"/>
            <w:color w:val="0000ff"/>
          </w:rPr>
          <w:t xml:space="preserve">(статья 129)</w:t>
        </w:r>
      </w:hyperlink>
      <w:r>
        <w:rPr>
          <w:sz w:val="24"/>
        </w:rPr>
        <w:t xml:space="preserve">, осуществляются их собственником свободно, если это не наносит ущерба окружающей среде и не нарушает прав и законных интересов других лиц.</w:t>
      </w:r>
    </w:p>
    <w:p>
      <w:pPr>
        <w:pStyle w:val="0"/>
        <w:spacing w:before="240" w:lineRule="auto"/>
        <w:ind w:firstLine="540"/>
        <w:jc w:val="both"/>
      </w:pPr>
      <w:r>
        <w:rPr>
          <w:sz w:val="24"/>
        </w:rPr>
        <w:t xml:space="preserve">4. Собственник может передать свое имущество в </w:t>
      </w:r>
      <w:hyperlink w:history="0" r:id="rId985" w:tooltip="&quot;Гражданский кодекс Российской Федерации (часть вторая)&quot; от 26.01.1996 N 14-ФЗ (ред. от 24.06.2025) {КонсультантПлюс}">
        <w:r>
          <w:rPr>
            <w:sz w:val="24"/>
            <w:color w:val="0000ff"/>
          </w:rPr>
          <w:t xml:space="preserve">доверительное управление</w:t>
        </w:r>
      </w:hyperlink>
      <w:r>
        <w:rPr>
          <w:sz w:val="24"/>
        </w:rPr>
        <w:t xml:space="preserve"> другому лицу (доверительному управляющему). Передача имущества в доверительное управление не влечет перехода права собственности к доверительному управляющему, который обязан осуществлять управление имуществом в интересах собственника или указанного им третьего лица.</w:t>
      </w:r>
    </w:p>
    <w:p>
      <w:pPr>
        <w:pStyle w:val="0"/>
        <w:jc w:val="both"/>
      </w:pPr>
      <w:r>
        <w:rPr>
          <w:sz w:val="24"/>
        </w:rPr>
      </w:r>
    </w:p>
    <w:p>
      <w:pPr>
        <w:pStyle w:val="2"/>
        <w:outlineLvl w:val="2"/>
        <w:ind w:firstLine="540"/>
        <w:jc w:val="both"/>
      </w:pPr>
      <w:r>
        <w:rPr>
          <w:sz w:val="24"/>
        </w:rPr>
        <w:t xml:space="preserve">Статья 210. Бремя содержания имущества</w:t>
      </w:r>
    </w:p>
    <w:p>
      <w:pPr>
        <w:pStyle w:val="0"/>
        <w:jc w:val="both"/>
      </w:pPr>
      <w:r>
        <w:rPr>
          <w:sz w:val="24"/>
        </w:rPr>
      </w:r>
    </w:p>
    <w:p>
      <w:pPr>
        <w:pStyle w:val="0"/>
        <w:ind w:firstLine="540"/>
        <w:jc w:val="both"/>
      </w:pPr>
      <w:r>
        <w:rPr>
          <w:sz w:val="24"/>
        </w:rPr>
        <w:t xml:space="preserve">Собственник несет бремя содержания принадлежащего ему имущества, если иное не предусмотрено </w:t>
      </w:r>
      <w:r>
        <w:rPr>
          <w:sz w:val="24"/>
        </w:rPr>
        <w:t xml:space="preserve">законом</w:t>
      </w:r>
      <w:r>
        <w:rPr>
          <w:sz w:val="24"/>
        </w:rPr>
        <w:t xml:space="preserve"> или договором.</w:t>
      </w:r>
    </w:p>
    <w:p>
      <w:pPr>
        <w:pStyle w:val="0"/>
        <w:jc w:val="both"/>
      </w:pPr>
      <w:r>
        <w:rPr>
          <w:sz w:val="24"/>
        </w:rPr>
      </w:r>
    </w:p>
    <w:p>
      <w:pPr>
        <w:pStyle w:val="2"/>
        <w:outlineLvl w:val="2"/>
        <w:ind w:firstLine="540"/>
        <w:jc w:val="both"/>
      </w:pPr>
      <w:r>
        <w:rPr>
          <w:sz w:val="24"/>
        </w:rPr>
        <w:t xml:space="preserve">Статья 211. Риск случайной гибели имущества</w:t>
      </w:r>
    </w:p>
    <w:p>
      <w:pPr>
        <w:pStyle w:val="0"/>
        <w:jc w:val="both"/>
      </w:pPr>
      <w:r>
        <w:rPr>
          <w:sz w:val="24"/>
        </w:rPr>
      </w:r>
    </w:p>
    <w:p>
      <w:pPr>
        <w:pStyle w:val="0"/>
        <w:ind w:firstLine="540"/>
        <w:jc w:val="both"/>
      </w:pPr>
      <w:r>
        <w:rPr>
          <w:sz w:val="24"/>
        </w:rPr>
        <w:t xml:space="preserve">Риск случайной гибели или случайного повреждения имущества несет его собственник, если иное не предусмотрено </w:t>
      </w:r>
      <w:r>
        <w:rPr>
          <w:sz w:val="24"/>
        </w:rPr>
        <w:t xml:space="preserve">законом</w:t>
      </w:r>
      <w:r>
        <w:rPr>
          <w:sz w:val="24"/>
        </w:rPr>
        <w:t xml:space="preserve"> или договором.</w:t>
      </w:r>
    </w:p>
    <w:p>
      <w:pPr>
        <w:pStyle w:val="0"/>
        <w:jc w:val="both"/>
      </w:pPr>
      <w:r>
        <w:rPr>
          <w:sz w:val="24"/>
        </w:rPr>
      </w:r>
    </w:p>
    <w:p>
      <w:pPr>
        <w:pStyle w:val="2"/>
        <w:outlineLvl w:val="2"/>
        <w:ind w:firstLine="540"/>
        <w:jc w:val="both"/>
      </w:pPr>
      <w:r>
        <w:rPr>
          <w:sz w:val="24"/>
        </w:rPr>
        <w:t xml:space="preserve">Статья 212. Субъекты права собственности</w:t>
      </w:r>
    </w:p>
    <w:p>
      <w:pPr>
        <w:pStyle w:val="0"/>
        <w:jc w:val="both"/>
      </w:pPr>
      <w:r>
        <w:rPr>
          <w:sz w:val="24"/>
        </w:rPr>
      </w:r>
    </w:p>
    <w:p>
      <w:pPr>
        <w:pStyle w:val="0"/>
        <w:ind w:firstLine="540"/>
        <w:jc w:val="both"/>
      </w:pPr>
      <w:r>
        <w:rPr>
          <w:sz w:val="24"/>
        </w:rPr>
        <w:t xml:space="preserve">1. В Российской Федерации признаются частная, государственная, муниципальная и иные формы собственности.</w:t>
      </w:r>
    </w:p>
    <w:p>
      <w:pPr>
        <w:pStyle w:val="0"/>
        <w:spacing w:before="240" w:lineRule="auto"/>
        <w:ind w:firstLine="540"/>
        <w:jc w:val="both"/>
      </w:pPr>
      <w:r>
        <w:rPr>
          <w:sz w:val="24"/>
        </w:rPr>
        <w:t xml:space="preserve">2. Имущество может находиться в собственности граждан и юридических лиц, а также Российской Федерации, субъектов Российской Федерации, муниципальных образований.</w:t>
      </w:r>
    </w:p>
    <w:p>
      <w:pPr>
        <w:pStyle w:val="0"/>
        <w:spacing w:before="240" w:lineRule="auto"/>
        <w:ind w:firstLine="540"/>
        <w:jc w:val="both"/>
      </w:pPr>
      <w:r>
        <w:rPr>
          <w:sz w:val="24"/>
        </w:rPr>
        <w:t xml:space="preserve">3. Особенности приобретения и прекращения права собственности на имущество, владения, пользования и распоряжения им в зависимости от того, находится имущество в собственности гражданина или юридического лица, в собственности Российской Федерации, субъекта Российской Федерации или муниципального образования, могут устанавливаться лишь законом.</w:t>
      </w:r>
    </w:p>
    <w:p>
      <w:pPr>
        <w:pStyle w:val="0"/>
        <w:spacing w:before="240" w:lineRule="auto"/>
        <w:ind w:firstLine="540"/>
        <w:jc w:val="both"/>
      </w:pPr>
      <w:r>
        <w:rPr>
          <w:sz w:val="24"/>
        </w:rPr>
        <w:t xml:space="preserve">Законом</w:t>
      </w:r>
      <w:r>
        <w:rPr>
          <w:sz w:val="24"/>
        </w:rPr>
        <w:t xml:space="preserve"> определяются виды имущества, которые могут находиться только в государственной или муниципальной собственности.</w:t>
      </w:r>
    </w:p>
    <w:p>
      <w:pPr>
        <w:pStyle w:val="0"/>
        <w:spacing w:before="240" w:lineRule="auto"/>
        <w:ind w:firstLine="540"/>
        <w:jc w:val="both"/>
      </w:pPr>
      <w:r>
        <w:rPr>
          <w:sz w:val="24"/>
        </w:rPr>
        <w:t xml:space="preserve">4. Права всех собственников защищаются равным образом.</w:t>
      </w:r>
    </w:p>
    <w:p>
      <w:pPr>
        <w:pStyle w:val="0"/>
        <w:jc w:val="both"/>
      </w:pPr>
      <w:r>
        <w:rPr>
          <w:sz w:val="24"/>
        </w:rPr>
      </w:r>
    </w:p>
    <w:p>
      <w:pPr>
        <w:pStyle w:val="2"/>
        <w:outlineLvl w:val="2"/>
        <w:ind w:firstLine="540"/>
        <w:jc w:val="both"/>
      </w:pPr>
      <w:r>
        <w:rPr>
          <w:sz w:val="24"/>
        </w:rPr>
        <w:t xml:space="preserve">Статья 213. Право собственности граждан и юридических лиц</w:t>
      </w:r>
    </w:p>
    <w:p>
      <w:pPr>
        <w:pStyle w:val="0"/>
        <w:jc w:val="both"/>
      </w:pPr>
      <w:r>
        <w:rPr>
          <w:sz w:val="24"/>
        </w:rPr>
      </w:r>
    </w:p>
    <w:p>
      <w:pPr>
        <w:pStyle w:val="0"/>
        <w:ind w:firstLine="540"/>
        <w:jc w:val="both"/>
      </w:pPr>
      <w:r>
        <w:rPr>
          <w:sz w:val="24"/>
        </w:rPr>
        <w:t xml:space="preserve">1. В собственности граждан и юридических лиц может находиться любое имущество, за исключением отдельных видов имущества, которое в соответствии с законом не может принадлежать гражданам или юридическим лицам.</w:t>
      </w:r>
    </w:p>
    <w:p>
      <w:pPr>
        <w:pStyle w:val="0"/>
        <w:spacing w:before="240" w:lineRule="auto"/>
        <w:ind w:firstLine="540"/>
        <w:jc w:val="both"/>
      </w:pPr>
      <w:r>
        <w:rPr>
          <w:sz w:val="24"/>
        </w:rPr>
        <w:t xml:space="preserve">2. Количество и стоимость имущества, находящегося в собственности граждан и юридических лиц, не ограничиваются, за исключением случаев, когда такие ограничения установлены </w:t>
      </w:r>
      <w:hyperlink w:history="0" r:id="rId986"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в целях, предусмотренных </w:t>
      </w:r>
      <w:hyperlink w:history="0" w:anchor="P78" w:tooltip="2.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
        <w:r>
          <w:rPr>
            <w:sz w:val="24"/>
            <w:color w:val="0000ff"/>
          </w:rPr>
          <w:t xml:space="preserve">пунктом 2 статьи 1</w:t>
        </w:r>
      </w:hyperlink>
      <w:r>
        <w:rPr>
          <w:sz w:val="24"/>
        </w:rPr>
        <w:t xml:space="preserve"> настоящего Кодекса.</w:t>
      </w:r>
    </w:p>
    <w:p>
      <w:pPr>
        <w:pStyle w:val="0"/>
        <w:spacing w:before="240" w:lineRule="auto"/>
        <w:ind w:firstLine="540"/>
        <w:jc w:val="both"/>
      </w:pPr>
      <w:r>
        <w:rPr>
          <w:sz w:val="24"/>
        </w:rPr>
        <w:t xml:space="preserve">3. Коммерческие и некоммерческие организации, кроме государственных и муниципальных предприятий, а также учреждений, являются собственниками имущества, переданного им в качестве вкладов (взносов) их учредителями (участниками, членами), а также имущества, приобретенного этими юридическими лицами по иным основаниям.</w:t>
      </w:r>
    </w:p>
    <w:p>
      <w:pPr>
        <w:pStyle w:val="0"/>
        <w:jc w:val="both"/>
      </w:pPr>
      <w:r>
        <w:rPr>
          <w:sz w:val="24"/>
        </w:rPr>
        <w:t xml:space="preserve">(в ред. Федерального </w:t>
      </w:r>
      <w:hyperlink w:history="0" r:id="rId987" w:tooltip="Федеральный закон от 03.11.2006 N 175-ФЗ (ред. от 05.05.2014) &quot;О внесении изменений в законодательные акты Российской Федерации в связи с принятием Федерального закона &quot;Об автономных учреждениях&quot;, а также в целях уточнения правоспособности государственных и муниципальных учреждений&quot; {КонсультантПлюс}">
        <w:r>
          <w:rPr>
            <w:sz w:val="24"/>
            <w:color w:val="0000ff"/>
          </w:rPr>
          <w:t xml:space="preserve">закона</w:t>
        </w:r>
      </w:hyperlink>
      <w:r>
        <w:rPr>
          <w:sz w:val="24"/>
        </w:rPr>
        <w:t xml:space="preserve"> от 03.11.2006 N 175-ФЗ)</w:t>
      </w:r>
    </w:p>
    <w:p>
      <w:pPr>
        <w:pStyle w:val="0"/>
        <w:spacing w:before="240" w:lineRule="auto"/>
        <w:ind w:firstLine="540"/>
        <w:jc w:val="both"/>
      </w:pPr>
      <w:r>
        <w:rPr>
          <w:sz w:val="24"/>
        </w:rPr>
        <w:t xml:space="preserve">4. Общественные и религиозные организации (объединения), общественно полезные фонды являются собственниками приобретенного ими имущества и могут использовать его лишь для достижения целей, предусмотренных их учредительными документами. Учредители (участники, члены) этих организаций утрачивают право на имущество, переданное ими в собственность соответствующей организации. В случае ликвидации такой организации ее имущество, оставшееся после удовлетворения требований кредиторов, используется в целях, указанных в ее учредительных документах.</w:t>
      </w:r>
    </w:p>
    <w:p>
      <w:pPr>
        <w:pStyle w:val="0"/>
        <w:jc w:val="both"/>
      </w:pPr>
      <w:r>
        <w:rPr>
          <w:sz w:val="24"/>
        </w:rPr>
        <w:t xml:space="preserve">(в ред. Федерального </w:t>
      </w:r>
      <w:hyperlink w:history="0" r:id="rId988" w:tooltip="Федеральный закон от 08.08.2024 N 237-ФЗ &quot;О внесении изменений в часть первую и статью 1202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08.08.2024 N 237-ФЗ)</w:t>
      </w:r>
    </w:p>
    <w:p>
      <w:pPr>
        <w:pStyle w:val="0"/>
        <w:jc w:val="both"/>
      </w:pPr>
      <w:r>
        <w:rPr>
          <w:sz w:val="24"/>
        </w:rPr>
      </w:r>
    </w:p>
    <w:p>
      <w:pPr>
        <w:pStyle w:val="2"/>
        <w:outlineLvl w:val="2"/>
        <w:ind w:firstLine="540"/>
        <w:jc w:val="both"/>
      </w:pPr>
      <w:r>
        <w:rPr>
          <w:sz w:val="24"/>
        </w:rPr>
        <w:t xml:space="preserve">Статья 214. Право государственной собственности</w:t>
      </w:r>
    </w:p>
    <w:p>
      <w:pPr>
        <w:pStyle w:val="0"/>
        <w:jc w:val="both"/>
      </w:pPr>
      <w:r>
        <w:rPr>
          <w:sz w:val="24"/>
        </w:rPr>
      </w:r>
    </w:p>
    <w:p>
      <w:pPr>
        <w:pStyle w:val="0"/>
        <w:ind w:firstLine="540"/>
        <w:jc w:val="both"/>
      </w:pPr>
      <w:r>
        <w:rPr>
          <w:sz w:val="24"/>
        </w:rPr>
        <w:t xml:space="preserve">1. Государственной собственностью в Российской Федерации является имущество, принадлежащее на праве собственности Российской Федерации (федеральная собственность), и имущество, принадлежащее на праве собственности субъектам Российской Федерации - республикам, краям, областям, городам федерального значения, автономной области, автономным округам (собственность субъекта Российской Федерации).</w:t>
      </w:r>
    </w:p>
    <w:p>
      <w:pPr>
        <w:pStyle w:val="0"/>
        <w:spacing w:before="240" w:lineRule="auto"/>
        <w:ind w:firstLine="540"/>
        <w:jc w:val="both"/>
      </w:pPr>
      <w:r>
        <w:rPr>
          <w:sz w:val="24"/>
        </w:rPr>
        <w:t xml:space="preserve">2. Земля и другие природные ресурсы, не находящиеся в собственности граждан, юридических лиц либо муниципальных образований, являются государственной собственностью.</w:t>
      </w:r>
    </w:p>
    <w:p>
      <w:pPr>
        <w:pStyle w:val="0"/>
        <w:spacing w:before="240" w:lineRule="auto"/>
        <w:ind w:firstLine="540"/>
        <w:jc w:val="both"/>
      </w:pPr>
      <w:r>
        <w:rPr>
          <w:sz w:val="24"/>
        </w:rPr>
        <w:t xml:space="preserve">3. От имени Российской Федерации и субъектов Российской Федерации права собственника осуществляют органы и лица, указанные в </w:t>
      </w:r>
      <w:hyperlink w:history="0" w:anchor="P2078"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r>
          <w:rPr>
            <w:sz w:val="24"/>
            <w:color w:val="0000ff"/>
          </w:rPr>
          <w:t xml:space="preserve">статье 125</w:t>
        </w:r>
      </w:hyperlink>
      <w:r>
        <w:rPr>
          <w:sz w:val="24"/>
        </w:rPr>
        <w:t xml:space="preserve"> настоящего Кодекса.</w:t>
      </w:r>
    </w:p>
    <w:p>
      <w:pPr>
        <w:pStyle w:val="0"/>
        <w:spacing w:before="240" w:lineRule="auto"/>
        <w:ind w:firstLine="540"/>
        <w:jc w:val="both"/>
      </w:pPr>
      <w:r>
        <w:rPr>
          <w:sz w:val="24"/>
        </w:rPr>
        <w:t xml:space="preserve">4. Имущество, находящееся в государственной собственности, закрепляется за государственными предприятиями и учреждениями во владение, пользование и распоряжение в соответствии с настоящим Кодексом (</w:t>
      </w:r>
      <w:hyperlink w:history="0" w:anchor="P3955" w:tooltip="Статья 294. Право хозяйственного ведения">
        <w:r>
          <w:rPr>
            <w:sz w:val="24"/>
            <w:color w:val="0000ff"/>
          </w:rPr>
          <w:t xml:space="preserve">статьи 294</w:t>
        </w:r>
      </w:hyperlink>
      <w:r>
        <w:rPr>
          <w:sz w:val="24"/>
        </w:rPr>
        <w:t xml:space="preserve">, </w:t>
      </w:r>
      <w:hyperlink w:history="0" w:anchor="P3966" w:tooltip="Статья 296. Право оперативного управления">
        <w:r>
          <w:rPr>
            <w:sz w:val="24"/>
            <w:color w:val="0000ff"/>
          </w:rPr>
          <w:t xml:space="preserve">296</w:t>
        </w:r>
      </w:hyperlink>
      <w:r>
        <w:rPr>
          <w:sz w:val="24"/>
        </w:rPr>
        <w:t xml:space="preserve">).</w:t>
      </w:r>
    </w:p>
    <w:p>
      <w:pPr>
        <w:pStyle w:val="0"/>
        <w:spacing w:before="240" w:lineRule="auto"/>
        <w:ind w:firstLine="540"/>
        <w:jc w:val="both"/>
      </w:pPr>
      <w:r>
        <w:rPr>
          <w:sz w:val="24"/>
        </w:rPr>
        <w:t xml:space="preserve">Средства соответствующего бюджета и иное государственное имущество, не закрепленное за государственными предприятиями и учреждениями, составляют государственную казну Российской Федерации, казну республики в составе Российской Федерации, казну края, области, города федерального значения, автономной области, автономного округа.</w:t>
      </w:r>
    </w:p>
    <w:p>
      <w:pPr>
        <w:pStyle w:val="0"/>
        <w:spacing w:before="240" w:lineRule="auto"/>
        <w:ind w:firstLine="540"/>
        <w:jc w:val="both"/>
      </w:pPr>
      <w:r>
        <w:rPr>
          <w:sz w:val="24"/>
        </w:rPr>
        <w:t xml:space="preserve">5. Отнесение государственного имущества к федеральной собственности и к собственности субъектов Российской Федерации осуществляется в </w:t>
      </w:r>
      <w:hyperlink w:history="0" r:id="rId989" w:tooltip="Постановление ВС РФ от 27.12.1991 N 3020-1 (ред. от 24.12.1993) &quot;О разграничении государственной собственности в Российской Федерации на федеральную собственность, государственную собственность республик в составе Российской Федерации, краев, областей, автономной области, автономных округов, городов Москвы и Санкт-Петербурга и муниципальную собственность&quot; {КонсультантПлюс}">
        <w:r>
          <w:rPr>
            <w:sz w:val="24"/>
            <w:color w:val="0000ff"/>
          </w:rPr>
          <w:t xml:space="preserve">порядке</w:t>
        </w:r>
      </w:hyperlink>
      <w:r>
        <w:rPr>
          <w:sz w:val="24"/>
        </w:rPr>
        <w:t xml:space="preserve">, установленном законом.</w:t>
      </w:r>
    </w:p>
    <w:p>
      <w:pPr>
        <w:pStyle w:val="0"/>
        <w:jc w:val="both"/>
      </w:pPr>
      <w:r>
        <w:rPr>
          <w:sz w:val="24"/>
        </w:rPr>
      </w:r>
    </w:p>
    <w:p>
      <w:pPr>
        <w:pStyle w:val="2"/>
        <w:outlineLvl w:val="2"/>
        <w:ind w:firstLine="540"/>
        <w:jc w:val="both"/>
      </w:pPr>
      <w:r>
        <w:rPr>
          <w:sz w:val="24"/>
        </w:rPr>
        <w:t xml:space="preserve">Статья 215. Право муниципальной собственности</w:t>
      </w:r>
    </w:p>
    <w:p>
      <w:pPr>
        <w:pStyle w:val="0"/>
        <w:jc w:val="both"/>
      </w:pPr>
      <w:r>
        <w:rPr>
          <w:sz w:val="24"/>
        </w:rPr>
      </w:r>
    </w:p>
    <w:p>
      <w:pPr>
        <w:pStyle w:val="0"/>
        <w:ind w:firstLine="540"/>
        <w:jc w:val="both"/>
      </w:pPr>
      <w:r>
        <w:rPr>
          <w:sz w:val="24"/>
        </w:rPr>
        <w:t xml:space="preserve">1. Имущество, принадлежащее на праве собственности городским и сельским поселениям, а также другим муниципальным образованиям, является </w:t>
      </w:r>
      <w:r>
        <w:rPr>
          <w:sz w:val="24"/>
        </w:rPr>
        <w:t xml:space="preserve">муниципальной собственностью</w:t>
      </w:r>
      <w:r>
        <w:rPr>
          <w:sz w:val="24"/>
        </w:rPr>
        <w:t xml:space="preserve">.</w:t>
      </w:r>
    </w:p>
    <w:p>
      <w:pPr>
        <w:pStyle w:val="0"/>
        <w:spacing w:before="240" w:lineRule="auto"/>
        <w:ind w:firstLine="540"/>
        <w:jc w:val="both"/>
      </w:pPr>
      <w:r>
        <w:rPr>
          <w:sz w:val="24"/>
        </w:rPr>
        <w:t xml:space="preserve">2. От имени муниципального образования права собственника осуществляют органы местного самоуправления и лица, указанные в </w:t>
      </w:r>
      <w:hyperlink w:history="0" w:anchor="P2078"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r>
          <w:rPr>
            <w:sz w:val="24"/>
            <w:color w:val="0000ff"/>
          </w:rPr>
          <w:t xml:space="preserve">статье 125</w:t>
        </w:r>
      </w:hyperlink>
      <w:r>
        <w:rPr>
          <w:sz w:val="24"/>
        </w:rPr>
        <w:t xml:space="preserve"> настоящего Кодекса.</w:t>
      </w:r>
    </w:p>
    <w:p>
      <w:pPr>
        <w:pStyle w:val="0"/>
        <w:spacing w:before="240" w:lineRule="auto"/>
        <w:ind w:firstLine="540"/>
        <w:jc w:val="both"/>
      </w:pPr>
      <w:r>
        <w:rPr>
          <w:sz w:val="24"/>
        </w:rPr>
        <w:t xml:space="preserve">3. Имущество, находящееся в муниципальной собственности, закрепляется за муниципальными предприятиями и учреждениями во владение, пользование и распоряжение в соответствии с настоящим Кодексом (</w:t>
      </w:r>
      <w:hyperlink w:history="0" w:anchor="P3955" w:tooltip="Статья 294. Право хозяйственного ведения">
        <w:r>
          <w:rPr>
            <w:sz w:val="24"/>
            <w:color w:val="0000ff"/>
          </w:rPr>
          <w:t xml:space="preserve">статьи 294</w:t>
        </w:r>
      </w:hyperlink>
      <w:r>
        <w:rPr>
          <w:sz w:val="24"/>
        </w:rPr>
        <w:t xml:space="preserve">, </w:t>
      </w:r>
      <w:hyperlink w:history="0" w:anchor="P3966" w:tooltip="Статья 296. Право оперативного управления">
        <w:r>
          <w:rPr>
            <w:sz w:val="24"/>
            <w:color w:val="0000ff"/>
          </w:rPr>
          <w:t xml:space="preserve">296</w:t>
        </w:r>
      </w:hyperlink>
      <w:r>
        <w:rPr>
          <w:sz w:val="24"/>
        </w:rPr>
        <w:t xml:space="preserve">).</w:t>
      </w:r>
    </w:p>
    <w:p>
      <w:pPr>
        <w:pStyle w:val="0"/>
        <w:spacing w:before="240" w:lineRule="auto"/>
        <w:ind w:firstLine="540"/>
        <w:jc w:val="both"/>
      </w:pPr>
      <w:r>
        <w:rPr>
          <w:sz w:val="24"/>
        </w:rPr>
        <w:t xml:space="preserve">Средства местного бюджета и иное муниципальное имущество, не закрепленное за муниципальными предприятиями и учреждениями, составляют муниципальную казну соответствующего городского, сельского поселения или другого муниципального образования.</w:t>
      </w:r>
    </w:p>
    <w:p>
      <w:pPr>
        <w:pStyle w:val="0"/>
        <w:jc w:val="both"/>
      </w:pPr>
      <w:r>
        <w:rPr>
          <w:sz w:val="24"/>
        </w:rPr>
      </w:r>
    </w:p>
    <w:p>
      <w:pPr>
        <w:pStyle w:val="2"/>
        <w:outlineLvl w:val="2"/>
        <w:ind w:firstLine="540"/>
        <w:jc w:val="both"/>
      </w:pPr>
      <w:r>
        <w:rPr>
          <w:sz w:val="24"/>
        </w:rPr>
        <w:t xml:space="preserve">Статья 216. Вещные права лиц, не являющихся собственниками</w:t>
      </w:r>
    </w:p>
    <w:p>
      <w:pPr>
        <w:pStyle w:val="0"/>
        <w:jc w:val="both"/>
      </w:pPr>
      <w:r>
        <w:rPr>
          <w:sz w:val="24"/>
        </w:rPr>
      </w:r>
    </w:p>
    <w:p>
      <w:pPr>
        <w:pStyle w:val="0"/>
        <w:ind w:firstLine="540"/>
        <w:jc w:val="both"/>
      </w:pPr>
      <w:r>
        <w:rPr>
          <w:sz w:val="24"/>
        </w:rPr>
        <w:t xml:space="preserve">1. Вещными правами наряду с правом собственности, в частности, являются:</w:t>
      </w:r>
    </w:p>
    <w:p>
      <w:pPr>
        <w:pStyle w:val="0"/>
        <w:spacing w:before="240" w:lineRule="auto"/>
        <w:ind w:firstLine="540"/>
        <w:jc w:val="both"/>
      </w:pPr>
      <w:r>
        <w:rPr>
          <w:sz w:val="24"/>
        </w:rPr>
        <w:t xml:space="preserve">право пожизненного наследуемого владения земельным участком </w:t>
      </w:r>
      <w:hyperlink w:history="0" w:anchor="P3676" w:tooltip="Статья 265. Основания приобретения права пожизненного наследуемого владения земельным участком">
        <w:r>
          <w:rPr>
            <w:sz w:val="24"/>
            <w:color w:val="0000ff"/>
          </w:rPr>
          <w:t xml:space="preserve">(статья 265)</w:t>
        </w:r>
      </w:hyperlink>
      <w:r>
        <w:rPr>
          <w:sz w:val="24"/>
        </w:rPr>
        <w:t xml:space="preserve">;</w:t>
      </w:r>
    </w:p>
    <w:p>
      <w:pPr>
        <w:pStyle w:val="0"/>
        <w:spacing w:before="240" w:lineRule="auto"/>
        <w:ind w:firstLine="540"/>
        <w:jc w:val="both"/>
      </w:pPr>
      <w:r>
        <w:rPr>
          <w:sz w:val="24"/>
        </w:rPr>
        <w:t xml:space="preserve">право постоянного (бессрочного) пользования земельным участком </w:t>
      </w:r>
      <w:hyperlink w:history="0" w:anchor="P3691" w:tooltip="Статья 268. Основания приобретения права постоянного (бессрочного) пользования земельным участком">
        <w:r>
          <w:rPr>
            <w:sz w:val="24"/>
            <w:color w:val="0000ff"/>
          </w:rPr>
          <w:t xml:space="preserve">(статья 268)</w:t>
        </w:r>
      </w:hyperlink>
      <w:r>
        <w:rPr>
          <w:sz w:val="24"/>
        </w:rPr>
        <w:t xml:space="preserve">;</w:t>
      </w:r>
    </w:p>
    <w:p>
      <w:pPr>
        <w:pStyle w:val="0"/>
        <w:spacing w:before="240" w:lineRule="auto"/>
        <w:ind w:firstLine="540"/>
        <w:jc w:val="both"/>
      </w:pPr>
      <w:r>
        <w:rPr>
          <w:sz w:val="24"/>
        </w:rPr>
        <w:t xml:space="preserve">сервитуты (</w:t>
      </w:r>
      <w:hyperlink w:history="0" w:anchor="P3740" w:tooltip="Статья 274. Право ограниченного пользования чужим земельным участком (сервитут)">
        <w:r>
          <w:rPr>
            <w:sz w:val="24"/>
            <w:color w:val="0000ff"/>
          </w:rPr>
          <w:t xml:space="preserve">статьи 274</w:t>
        </w:r>
      </w:hyperlink>
      <w:r>
        <w:rPr>
          <w:sz w:val="24"/>
        </w:rPr>
        <w:t xml:space="preserve">, </w:t>
      </w:r>
      <w:hyperlink w:history="0" w:anchor="P3767" w:tooltip="Статья 277. Обременение сервитутом зданий и сооружений">
        <w:r>
          <w:rPr>
            <w:sz w:val="24"/>
            <w:color w:val="0000ff"/>
          </w:rPr>
          <w:t xml:space="preserve">277</w:t>
        </w:r>
      </w:hyperlink>
      <w:r>
        <w:rPr>
          <w:sz w:val="24"/>
        </w:rPr>
        <w:t xml:space="preserve">);</w:t>
      </w:r>
    </w:p>
    <w:p>
      <w:pPr>
        <w:pStyle w:val="0"/>
        <w:spacing w:before="240" w:lineRule="auto"/>
        <w:ind w:firstLine="540"/>
        <w:jc w:val="both"/>
      </w:pPr>
      <w:r>
        <w:rPr>
          <w:sz w:val="24"/>
        </w:rPr>
        <w:t xml:space="preserve">право хозяйственного ведения имуществом </w:t>
      </w:r>
      <w:hyperlink w:history="0" w:anchor="P3955" w:tooltip="Статья 294. Право хозяйственного ведения">
        <w:r>
          <w:rPr>
            <w:sz w:val="24"/>
            <w:color w:val="0000ff"/>
          </w:rPr>
          <w:t xml:space="preserve">(статья 294)</w:t>
        </w:r>
      </w:hyperlink>
      <w:r>
        <w:rPr>
          <w:sz w:val="24"/>
        </w:rPr>
        <w:t xml:space="preserve"> и право оперативного управления имуществом </w:t>
      </w:r>
      <w:hyperlink w:history="0" w:anchor="P3966" w:tooltip="Статья 296. Право оперативного управления">
        <w:r>
          <w:rPr>
            <w:sz w:val="24"/>
            <w:color w:val="0000ff"/>
          </w:rPr>
          <w:t xml:space="preserve">(статья 296)</w:t>
        </w:r>
      </w:hyperlink>
      <w:r>
        <w:rPr>
          <w:sz w:val="24"/>
        </w:rPr>
        <w:t xml:space="preserve">.</w:t>
      </w:r>
    </w:p>
    <w:p>
      <w:pPr>
        <w:pStyle w:val="0"/>
        <w:spacing w:before="240" w:lineRule="auto"/>
        <w:ind w:firstLine="540"/>
        <w:jc w:val="both"/>
      </w:pPr>
      <w:r>
        <w:rPr>
          <w:sz w:val="24"/>
        </w:rPr>
        <w:t xml:space="preserve">2. Вещные права на имущество могут принадлежать лицам, не являющимся собственниками этого имущества.</w:t>
      </w:r>
    </w:p>
    <w:p>
      <w:pPr>
        <w:pStyle w:val="0"/>
        <w:spacing w:before="240" w:lineRule="auto"/>
        <w:ind w:firstLine="540"/>
        <w:jc w:val="both"/>
      </w:pPr>
      <w:r>
        <w:rPr>
          <w:sz w:val="24"/>
        </w:rPr>
        <w:t xml:space="preserve">3. Переход права собственности на имущество к другому лицу не является основанием для прекращения иных вещных прав на это имущество.</w:t>
      </w:r>
    </w:p>
    <w:p>
      <w:pPr>
        <w:pStyle w:val="0"/>
        <w:spacing w:before="240" w:lineRule="auto"/>
        <w:ind w:firstLine="540"/>
        <w:jc w:val="both"/>
      </w:pPr>
      <w:r>
        <w:rPr>
          <w:sz w:val="24"/>
        </w:rPr>
        <w:t xml:space="preserve">4. Вещные права лица, не являющегося собственником, защищаются от их нарушения любым лицом в порядке, предусмотренном </w:t>
      </w:r>
      <w:hyperlink w:history="0" w:anchor="P4040" w:tooltip="Статья 305. Защита прав владельца, не являющегося собственником">
        <w:r>
          <w:rPr>
            <w:sz w:val="24"/>
            <w:color w:val="0000ff"/>
          </w:rPr>
          <w:t xml:space="preserve">статьей 305</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217. Приватизация государственного и муниципального имущества</w:t>
      </w:r>
    </w:p>
    <w:p>
      <w:pPr>
        <w:pStyle w:val="0"/>
        <w:jc w:val="both"/>
      </w:pPr>
      <w:r>
        <w:rPr>
          <w:sz w:val="24"/>
        </w:rPr>
      </w:r>
    </w:p>
    <w:p>
      <w:pPr>
        <w:pStyle w:val="0"/>
        <w:ind w:firstLine="540"/>
        <w:jc w:val="both"/>
      </w:pPr>
      <w:r>
        <w:rPr>
          <w:sz w:val="24"/>
        </w:rPr>
        <w:t xml:space="preserve">Имущество, находящееся в государственной или муниципальной собственности, может быть передано его собственником в собственность граждан и юридических лиц в порядке, предусмотренном </w:t>
      </w:r>
      <w:r>
        <w:rPr>
          <w:sz w:val="24"/>
        </w:rPr>
        <w:t xml:space="preserve">законами</w:t>
      </w:r>
      <w:r>
        <w:rPr>
          <w:sz w:val="24"/>
        </w:rPr>
        <w:t xml:space="preserve"> о приватизации государственного и муниципального имущества.</w:t>
      </w:r>
    </w:p>
    <w:p>
      <w:pPr>
        <w:pStyle w:val="0"/>
        <w:spacing w:before="240" w:lineRule="auto"/>
        <w:ind w:firstLine="540"/>
        <w:jc w:val="both"/>
      </w:pPr>
      <w:r>
        <w:rPr>
          <w:sz w:val="24"/>
        </w:rPr>
        <w:t xml:space="preserve">При приватизации государственного и муниципального имущества предусмотренные настоящим Кодексом положения, регулирующие порядок приобретения и прекращения права собственности, применяются, если законами о приватизации не предусмотрено иное.</w:t>
      </w:r>
    </w:p>
    <w:p>
      <w:pPr>
        <w:pStyle w:val="0"/>
        <w:jc w:val="both"/>
      </w:pPr>
      <w:r>
        <w:rPr>
          <w:sz w:val="24"/>
        </w:rPr>
      </w:r>
    </w:p>
    <w:p>
      <w:pPr>
        <w:pStyle w:val="2"/>
        <w:outlineLvl w:val="1"/>
        <w:jc w:val="center"/>
      </w:pPr>
      <w:r>
        <w:rPr>
          <w:sz w:val="24"/>
        </w:rPr>
        <w:t xml:space="preserve">Глава 14. ПРИОБРЕТЕНИЕ ПРАВА СОБСТВЕННОСТИ</w:t>
      </w:r>
    </w:p>
    <w:p>
      <w:pPr>
        <w:pStyle w:val="0"/>
        <w:jc w:val="both"/>
      </w:pPr>
      <w:r>
        <w:rPr>
          <w:sz w:val="24"/>
        </w:rPr>
      </w:r>
    </w:p>
    <w:p>
      <w:pPr>
        <w:pStyle w:val="2"/>
        <w:outlineLvl w:val="2"/>
        <w:ind w:firstLine="540"/>
        <w:jc w:val="both"/>
      </w:pPr>
      <w:r>
        <w:rPr>
          <w:sz w:val="24"/>
        </w:rPr>
        <w:t xml:space="preserve">Статья 218. Основания приобретения права собственности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218 ГК РФ </w:t>
            </w:r>
            <w:hyperlink w:history="0" r:id="rId990" w:tooltip="Перечень позиций высших судов к ст. 218 ГК РФ &quot;Основания приобретения права собственност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Право собственности на новую вещь, изготовленную или созданную лицом для себя с соблюдением закона и иных правовых актов, приобретается этим лицом.</w:t>
      </w:r>
    </w:p>
    <w:p>
      <w:pPr>
        <w:pStyle w:val="0"/>
        <w:spacing w:before="240" w:lineRule="auto"/>
        <w:ind w:firstLine="540"/>
        <w:jc w:val="both"/>
      </w:pPr>
      <w:r>
        <w:rPr>
          <w:sz w:val="24"/>
        </w:rPr>
        <w:t xml:space="preserve">Право собственности на плоды, продукцию, доходы, полученные в результате использования имущества, приобретается по основаниям, предусмотренным </w:t>
      </w:r>
      <w:hyperlink w:history="0" w:anchor="P2179" w:tooltip="Статья 136. Плоды, продукция и доходы">
        <w:r>
          <w:rPr>
            <w:sz w:val="24"/>
            <w:color w:val="0000ff"/>
          </w:rPr>
          <w:t xml:space="preserve">статьей 136</w:t>
        </w:r>
      </w:hyperlink>
      <w:r>
        <w:rPr>
          <w:sz w:val="24"/>
        </w:rPr>
        <w:t xml:space="preserve"> настоящего Кодекса.</w:t>
      </w:r>
    </w:p>
    <w:p>
      <w:pPr>
        <w:pStyle w:val="0"/>
        <w:spacing w:before="240" w:lineRule="auto"/>
        <w:ind w:firstLine="540"/>
        <w:jc w:val="both"/>
      </w:pPr>
      <w:r>
        <w:rPr>
          <w:sz w:val="24"/>
        </w:rPr>
        <w:t xml:space="preserve">2. Право собственности на имущество, которое имеет собственника, может быть приобретено другим лицом на основании договора купли-продажи, мены, дарения или иной сделки об отчуждении этого имущества.</w:t>
      </w:r>
    </w:p>
    <w:p>
      <w:pPr>
        <w:pStyle w:val="0"/>
        <w:spacing w:before="240" w:lineRule="auto"/>
        <w:ind w:firstLine="540"/>
        <w:jc w:val="both"/>
      </w:pPr>
      <w:r>
        <w:rPr>
          <w:sz w:val="24"/>
        </w:rPr>
        <w:t xml:space="preserve">В случае смерти гражданина право собственности на принадлежавшее ему имущество переходит по наследству к другим лицам в соответствии с </w:t>
      </w:r>
      <w:hyperlink w:history="0" r:id="rId991" w:tooltip="&quot;Гражданский кодекс Российской Федерации (часть третья)&quot; от 26.11.2001 N 146-ФЗ (ред. от 08.08.2024) {КонсультантПлюс}">
        <w:r>
          <w:rPr>
            <w:sz w:val="24"/>
            <w:color w:val="0000ff"/>
          </w:rPr>
          <w:t xml:space="preserve">завещанием</w:t>
        </w:r>
      </w:hyperlink>
      <w:r>
        <w:rPr>
          <w:sz w:val="24"/>
        </w:rPr>
        <w:t xml:space="preserve"> или </w:t>
      </w:r>
      <w:hyperlink w:history="0" r:id="rId992" w:tooltip="&quot;Гражданский кодекс Российской Федерации (часть третья)&quot; от 26.11.2001 N 146-ФЗ (ред. от 08.08.2024)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В случае реорганизации юридического лица право собственности на принадлежавшее ему имущество переходит к юридическим лицам - правопреемникам реорганизованного юридического лица.</w:t>
      </w:r>
    </w:p>
    <w:p>
      <w:pPr>
        <w:pStyle w:val="0"/>
        <w:spacing w:before="240" w:lineRule="auto"/>
        <w:ind w:firstLine="540"/>
        <w:jc w:val="both"/>
      </w:pPr>
      <w:r>
        <w:rPr>
          <w:sz w:val="24"/>
        </w:rPr>
        <w:t xml:space="preserve">3. В случаях и в порядке, предусмотренных настоящим </w:t>
      </w:r>
      <w:r>
        <w:rPr>
          <w:sz w:val="24"/>
        </w:rPr>
        <w:t xml:space="preserve">Кодексом</w:t>
      </w:r>
      <w:r>
        <w:rPr>
          <w:sz w:val="24"/>
        </w:rPr>
        <w:t xml:space="preserve">,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законом.</w:t>
      </w:r>
    </w:p>
    <w:p>
      <w:pPr>
        <w:pStyle w:val="0"/>
        <w:spacing w:before="240" w:lineRule="auto"/>
        <w:ind w:firstLine="540"/>
        <w:jc w:val="both"/>
      </w:pPr>
      <w:r>
        <w:rPr>
          <w:sz w:val="24"/>
        </w:rPr>
        <w:t xml:space="preserve">4. Член жилищного, жилищно-строительного, дачного, гаражного или иного потребительского кооператива, другие лица, имеющие право на паенакопления, полностью внесшие свой паевой взнос за квартиру, дачу, гараж, иное помещение, предоставленное этим лицам кооперативом, приобретают право собственности на указанное имущество.</w:t>
      </w:r>
    </w:p>
    <w:p>
      <w:pPr>
        <w:pStyle w:val="0"/>
        <w:jc w:val="both"/>
      </w:pPr>
      <w:r>
        <w:rPr>
          <w:sz w:val="24"/>
        </w:rPr>
      </w:r>
    </w:p>
    <w:p>
      <w:pPr>
        <w:pStyle w:val="2"/>
        <w:outlineLvl w:val="2"/>
        <w:ind w:firstLine="540"/>
        <w:jc w:val="both"/>
      </w:pPr>
      <w:r>
        <w:rPr>
          <w:sz w:val="24"/>
        </w:rPr>
        <w:t xml:space="preserve">Статья 219. Возникновение права собственности на вновь создаваемое недвижимое имущество</w:t>
      </w:r>
    </w:p>
    <w:p>
      <w:pPr>
        <w:pStyle w:val="0"/>
        <w:jc w:val="both"/>
      </w:pPr>
      <w:r>
        <w:rPr>
          <w:sz w:val="24"/>
        </w:rPr>
      </w:r>
    </w:p>
    <w:p>
      <w:pPr>
        <w:pStyle w:val="0"/>
        <w:ind w:firstLine="540"/>
        <w:jc w:val="both"/>
      </w:pPr>
      <w:r>
        <w:rPr>
          <w:sz w:val="24"/>
        </w:rPr>
        <w:t xml:space="preserve">Право собственности на здания, сооружения и другое вновь создаваемое недвижимое имущество, подлежащее государственной регистрации, возникает с момента такой </w:t>
      </w:r>
      <w:hyperlink w:history="0" r:id="rId993"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регистрации</w:t>
        </w:r>
      </w:hyperlink>
      <w:r>
        <w:rPr>
          <w:sz w:val="24"/>
        </w:rPr>
        <w:t xml:space="preserve">.</w:t>
      </w:r>
    </w:p>
    <w:p>
      <w:pPr>
        <w:pStyle w:val="0"/>
        <w:jc w:val="both"/>
      </w:pPr>
      <w:r>
        <w:rPr>
          <w:sz w:val="24"/>
        </w:rPr>
      </w:r>
    </w:p>
    <w:p>
      <w:pPr>
        <w:pStyle w:val="2"/>
        <w:outlineLvl w:val="2"/>
        <w:ind w:firstLine="540"/>
        <w:jc w:val="both"/>
      </w:pPr>
      <w:r>
        <w:rPr>
          <w:sz w:val="24"/>
        </w:rPr>
        <w:t xml:space="preserve">Статья 220. Переработка</w:t>
      </w:r>
    </w:p>
    <w:p>
      <w:pPr>
        <w:pStyle w:val="0"/>
        <w:jc w:val="both"/>
      </w:pPr>
      <w:r>
        <w:rPr>
          <w:sz w:val="24"/>
        </w:rPr>
      </w:r>
    </w:p>
    <w:p>
      <w:pPr>
        <w:pStyle w:val="0"/>
        <w:ind w:firstLine="540"/>
        <w:jc w:val="both"/>
      </w:pPr>
      <w:r>
        <w:rPr>
          <w:sz w:val="24"/>
        </w:rPr>
        <w:t xml:space="preserve">1. Если иное не предусмотрено договором, право собственности на новую движимую вещь, изготовленную лицом путем переработки не принадлежащих ему материалов, приобретается собственником материалов.</w:t>
      </w:r>
    </w:p>
    <w:p>
      <w:pPr>
        <w:pStyle w:val="0"/>
        <w:spacing w:before="240" w:lineRule="auto"/>
        <w:ind w:firstLine="540"/>
        <w:jc w:val="both"/>
      </w:pPr>
      <w:r>
        <w:rPr>
          <w:sz w:val="24"/>
        </w:rPr>
        <w:t xml:space="preserve">Однако если стоимость переработки существенно превышает стоимость материалов, право собственности на новую вещь приобретает лицо, которое, действуя добросовестно, осуществило переработку для себя.</w:t>
      </w:r>
    </w:p>
    <w:p>
      <w:pPr>
        <w:pStyle w:val="0"/>
        <w:spacing w:before="240" w:lineRule="auto"/>
        <w:ind w:firstLine="540"/>
        <w:jc w:val="both"/>
      </w:pPr>
      <w:r>
        <w:rPr>
          <w:sz w:val="24"/>
        </w:rPr>
        <w:t xml:space="preserve">2. Если иное не предусмотрено договором, собственник материалов, приобретший право собственности на изготовленную из них вещь, обязан возместить стоимость переработки осуществившему ее лицу, а в случае приобретения права собственности на новую вещь этим лицом последнее обязано возместить собственнику материалов их стоимость.</w:t>
      </w:r>
    </w:p>
    <w:p>
      <w:pPr>
        <w:pStyle w:val="0"/>
        <w:spacing w:before="240" w:lineRule="auto"/>
        <w:ind w:firstLine="540"/>
        <w:jc w:val="both"/>
      </w:pPr>
      <w:r>
        <w:rPr>
          <w:sz w:val="24"/>
        </w:rPr>
        <w:t xml:space="preserve">3. Собственник материалов, утративший их в результате недобросовестных действий лица, осуществившего переработку, вправе требовать передачи новой вещи в его собственность и возмещения причиненных ему убытков.</w:t>
      </w:r>
    </w:p>
    <w:p>
      <w:pPr>
        <w:pStyle w:val="0"/>
        <w:jc w:val="both"/>
      </w:pPr>
      <w:r>
        <w:rPr>
          <w:sz w:val="24"/>
        </w:rPr>
      </w:r>
    </w:p>
    <w:bookmarkStart w:id="3212" w:name="P3212"/>
    <w:bookmarkEnd w:id="3212"/>
    <w:p>
      <w:pPr>
        <w:pStyle w:val="2"/>
        <w:outlineLvl w:val="2"/>
        <w:ind w:firstLine="540"/>
        <w:jc w:val="both"/>
      </w:pPr>
      <w:r>
        <w:rPr>
          <w:sz w:val="24"/>
        </w:rPr>
        <w:t xml:space="preserve">Статья 221. Обращение в собственность общедоступных для сбора вещей</w:t>
      </w:r>
    </w:p>
    <w:p>
      <w:pPr>
        <w:pStyle w:val="0"/>
        <w:jc w:val="both"/>
      </w:pPr>
      <w:r>
        <w:rPr>
          <w:sz w:val="24"/>
        </w:rPr>
      </w:r>
    </w:p>
    <w:p>
      <w:pPr>
        <w:pStyle w:val="0"/>
        <w:ind w:firstLine="540"/>
        <w:jc w:val="both"/>
      </w:pPr>
      <w:r>
        <w:rPr>
          <w:sz w:val="24"/>
        </w:rPr>
        <w:t xml:space="preserve">В случаях, когда в соответствии с </w:t>
      </w:r>
      <w:r>
        <w:rPr>
          <w:sz w:val="24"/>
        </w:rPr>
        <w:t xml:space="preserve">законом</w:t>
      </w:r>
      <w:r>
        <w:rPr>
          <w:sz w:val="24"/>
        </w:rPr>
        <w:t xml:space="preserve">, общим разрешением, данным собственником, или в соответствии с местным обычаем на определенной территории допускается сбор ягод, добыча (вылов) рыбы и других водных биологических ресурсов, сбор или добыча других общедоступных вещей и животных, право собственности на соответствующие вещи приобретает лицо, осуществившее их сбор или добычу.</w:t>
      </w:r>
    </w:p>
    <w:p>
      <w:pPr>
        <w:pStyle w:val="0"/>
        <w:jc w:val="both"/>
      </w:pPr>
      <w:r>
        <w:rPr>
          <w:sz w:val="24"/>
        </w:rPr>
        <w:t xml:space="preserve">(в ред. Федеральных законов от 03.06.2006 </w:t>
      </w:r>
      <w:hyperlink w:history="0" r:id="rId994"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rPr>
        <w:t xml:space="preserve">, от 04.12.2006 </w:t>
      </w:r>
      <w:hyperlink w:history="0" r:id="rId995"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06.12.2007 </w:t>
      </w:r>
      <w:hyperlink w:history="0" r:id="rId996" w:tooltip="Федеральный закон от 06.12.2007 N 333-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333-ФЗ</w:t>
        </w:r>
      </w:hyperlink>
      <w:r>
        <w:rPr>
          <w:sz w:val="24"/>
        </w:rPr>
        <w:t xml:space="preserve">)</w:t>
      </w:r>
    </w:p>
    <w:p>
      <w:pPr>
        <w:pStyle w:val="0"/>
        <w:jc w:val="both"/>
      </w:pPr>
      <w:r>
        <w:rPr>
          <w:sz w:val="24"/>
        </w:rPr>
      </w:r>
    </w:p>
    <w:bookmarkStart w:id="3217" w:name="P3217"/>
    <w:bookmarkEnd w:id="3217"/>
    <w:p>
      <w:pPr>
        <w:pStyle w:val="2"/>
        <w:outlineLvl w:val="2"/>
        <w:ind w:firstLine="540"/>
        <w:jc w:val="both"/>
      </w:pPr>
      <w:r>
        <w:rPr>
          <w:sz w:val="24"/>
        </w:rPr>
        <w:t xml:space="preserve">Статья 222. Самовольная постройка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222 ГК РФ </w:t>
            </w:r>
            <w:hyperlink w:history="0" r:id="rId997" w:tooltip="Перечень позиций высших судов к ст. 222 ГК РФ &quot;Самовольная постройк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222 во взаимосвязи с другими нормами см. </w:t>
            </w:r>
            <w:hyperlink w:history="0" r:id="rId998" w:tooltip="Постановление Конституционного Суда РФ от 11.11.2021 N 48-П &quot;По делу о проверке конституционности положений пункта 6 части четвертой статьи 392 Гражданского процессуального кодекса Российской Федерации, пункта 1 статьи 222 Гражданского кодекса Российской Федерации и статьи 32 Федерального закона &quot;О газоснабжении в Российской Федерации&quot; в связи с жалобой гражданина Ю.В. Тихонова&quot; {КонсультантПлюс}">
              <w:r>
                <w:rPr>
                  <w:sz w:val="24"/>
                  <w:color w:val="0000ff"/>
                </w:rPr>
                <w:t xml:space="preserve">Постановление</w:t>
              </w:r>
            </w:hyperlink>
            <w:r>
              <w:rPr>
                <w:sz w:val="24"/>
                <w:color w:val="392c69"/>
              </w:rPr>
              <w:t xml:space="preserve"> КС РФ от 11.11.2021 N 48-П.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w:t>
      </w:r>
      <w:hyperlink w:history="0" r:id="rId999" w:tooltip="Постановление Пленума Верховного Суда РФ от 12.12.2023 N 44 &quot;О некоторых вопросах, возникающих в судебной практике при применении норм о самовольной постройке&quot; {КонсультантПлюс}">
        <w:r>
          <w:rPr>
            <w:sz w:val="24"/>
            <w:color w:val="0000ff"/>
          </w:rPr>
          <w:t xml:space="preserve">Самовольной постройкой</w:t>
        </w:r>
      </w:hyperlink>
      <w:r>
        <w:rPr>
          <w:sz w:val="24"/>
        </w:rPr>
        <w:t xml:space="preserve"> является здание, сооружение или другое строение, возведенные или созданные на земельном участке, не предоставленном в установленном порядке, или на земельном участке, разрешенное использование которого не допускает строительства на нем данного объекта, либо возведенные или созданные без получения на это необходимых в силу закона согласований, </w:t>
      </w:r>
      <w:r>
        <w:rPr>
          <w:sz w:val="24"/>
        </w:rPr>
        <w:t xml:space="preserve">разрешений</w:t>
      </w:r>
      <w:r>
        <w:rPr>
          <w:sz w:val="24"/>
        </w:rPr>
        <w:t xml:space="preserve"> или с нарушением градостроительных и строительных норм и правил, если разрешенное использование земельного участка, требование о получении соответствующих согласований, разрешений и (или) указанные градостроительные и строительные нормы и правила установлены на дату начала возведения или создания самовольной постройки и являются действующими на дату выявления самовольной постройки.</w:t>
      </w:r>
    </w:p>
    <w:p>
      <w:pPr>
        <w:pStyle w:val="0"/>
        <w:spacing w:before="240" w:lineRule="auto"/>
        <w:ind w:firstLine="540"/>
        <w:jc w:val="both"/>
      </w:pPr>
      <w:r>
        <w:rPr>
          <w:sz w:val="24"/>
        </w:rPr>
        <w:t xml:space="preserve">Не является самовольной постройкой здание, сооружение или другое строение, возведенные или созданные с нарушением установленных в соответствии с </w:t>
      </w:r>
      <w:hyperlink w:history="0" r:id="rId1000"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законом</w:t>
        </w:r>
      </w:hyperlink>
      <w:r>
        <w:rPr>
          <w:sz w:val="24"/>
        </w:rPr>
        <w:t xml:space="preserve"> ограничений использования земельного участка, если собственник данного объекта не знал и не мог знать о действии указанных ограничений в отношении принадлежащего ему земельного участка.</w:t>
      </w:r>
    </w:p>
    <w:p>
      <w:pPr>
        <w:pStyle w:val="0"/>
        <w:jc w:val="both"/>
      </w:pPr>
      <w:r>
        <w:rPr>
          <w:sz w:val="24"/>
        </w:rPr>
        <w:t xml:space="preserve">(п. 1 в ред. Федерального </w:t>
      </w:r>
      <w:hyperlink w:history="0" r:id="rId1001"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03.08.2018 N 339-ФЗ)</w:t>
      </w:r>
    </w:p>
    <w:bookmarkStart w:id="3225" w:name="P3225"/>
    <w:bookmarkEnd w:id="3225"/>
    <w:p>
      <w:pPr>
        <w:pStyle w:val="0"/>
        <w:spacing w:before="240" w:lineRule="auto"/>
        <w:ind w:firstLine="540"/>
        <w:jc w:val="both"/>
      </w:pPr>
      <w:r>
        <w:rPr>
          <w:sz w:val="24"/>
        </w:rPr>
        <w:t xml:space="preserve">2. Лицо, осуществившее самовольную постройку, не приобретает на нее право собственности. Оно не вправе распоряжаться постройкой - продавать, дарить, сдавать в аренду, совершать другие сделки.</w:t>
      </w:r>
    </w:p>
    <w:p>
      <w:pPr>
        <w:pStyle w:val="0"/>
        <w:spacing w:before="240" w:lineRule="auto"/>
        <w:ind w:firstLine="540"/>
        <w:jc w:val="both"/>
      </w:pPr>
      <w:r>
        <w:rPr>
          <w:sz w:val="24"/>
        </w:rPr>
        <w:t xml:space="preserve">Абзац утратил силу. - Федеральный </w:t>
      </w:r>
      <w:hyperlink w:history="0" r:id="rId1002"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w:t>
        </w:r>
      </w:hyperlink>
      <w:r>
        <w:rPr>
          <w:sz w:val="24"/>
        </w:rPr>
        <w:t xml:space="preserve"> от 03.08.2018 N 339-ФЗ.</w:t>
      </w:r>
    </w:p>
    <w:p>
      <w:pPr>
        <w:pStyle w:val="0"/>
        <w:spacing w:before="240" w:lineRule="auto"/>
        <w:ind w:firstLine="540"/>
        <w:jc w:val="both"/>
      </w:pPr>
      <w:r>
        <w:rPr>
          <w:sz w:val="24"/>
        </w:rPr>
        <w:t xml:space="preserve">Использование самовольной постройки не допускается.</w:t>
      </w:r>
    </w:p>
    <w:p>
      <w:pPr>
        <w:pStyle w:val="0"/>
        <w:jc w:val="both"/>
      </w:pPr>
      <w:r>
        <w:rPr>
          <w:sz w:val="24"/>
        </w:rPr>
        <w:t xml:space="preserve">(абзац введен Федеральным </w:t>
      </w:r>
      <w:hyperlink w:history="0" r:id="rId1003"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03.08.2018 N 339-ФЗ)</w:t>
      </w:r>
    </w:p>
    <w:p>
      <w:pPr>
        <w:pStyle w:val="0"/>
        <w:spacing w:before="240" w:lineRule="auto"/>
        <w:ind w:firstLine="540"/>
        <w:jc w:val="both"/>
      </w:pPr>
      <w:r>
        <w:rPr>
          <w:sz w:val="24"/>
        </w:rPr>
        <w:t xml:space="preserve">Самовольная постройка подлежит </w:t>
      </w:r>
      <w:hyperlink w:history="0" r:id="rId1004" w:tooltip="Постановление Пленума Верховного Суда РФ от 12.12.2023 N 44 &quot;О некоторых вопросах, возникающих в судебной практике при применении норм о самовольной постройке&quot; {КонсультантПлюс}">
        <w:r>
          <w:rPr>
            <w:sz w:val="24"/>
            <w:color w:val="0000ff"/>
          </w:rPr>
          <w:t xml:space="preserve">сносу</w:t>
        </w:r>
      </w:hyperlink>
      <w:r>
        <w:rPr>
          <w:sz w:val="24"/>
        </w:rPr>
        <w:t xml:space="preserve"> или приведению в соответствие с параметрами, установленными правилами землепользования и застройки, документацией по планировке территории, или обязательными требованиями к параметрам постройки, предусмотренными законом (далее - установленные требования), осуществившим ее лицом либо за его счет, а при отсутствии сведений о нем лицом, в собственности, пожизненном наследуемом владении, постоянном (бессрочном) пользовании которого находится земельный участок, на котором возведена или создана самовольная постройка, или лицом, которому такой земельный участок, находящийся в государственной или муниципальной собственности, предоставлен во временное владение и пользование, либо за счет соответствующего лица, за исключением случаев, предусмотренных </w:t>
      </w:r>
      <w:hyperlink w:history="0" w:anchor="P3231" w:tooltip="3. Право собственности на самовольную постройку может быть признано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тся земельный участок, на котором создана постройка, при одновременном соблюдении следующих условий:">
        <w:r>
          <w:rPr>
            <w:sz w:val="24"/>
            <w:color w:val="0000ff"/>
          </w:rPr>
          <w:t xml:space="preserve">пунктом 3</w:t>
        </w:r>
      </w:hyperlink>
      <w:r>
        <w:rPr>
          <w:sz w:val="24"/>
        </w:rPr>
        <w:t xml:space="preserve"> настоящей статьи, и случаев, если снос самовольной постройки или ее приведение в соответствие с установленными требованиями осуществляется в соответствии с законом органом местного самоуправления.</w:t>
      </w:r>
    </w:p>
    <w:p>
      <w:pPr>
        <w:pStyle w:val="0"/>
        <w:jc w:val="both"/>
      </w:pPr>
      <w:r>
        <w:rPr>
          <w:sz w:val="24"/>
        </w:rPr>
        <w:t xml:space="preserve">(абзац введен Федеральным </w:t>
      </w:r>
      <w:hyperlink w:history="0" r:id="rId1005"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03.08.2018 N 339-ФЗ)</w:t>
      </w:r>
    </w:p>
    <w:bookmarkStart w:id="3231" w:name="P3231"/>
    <w:bookmarkEnd w:id="3231"/>
    <w:p>
      <w:pPr>
        <w:pStyle w:val="0"/>
        <w:spacing w:before="240" w:lineRule="auto"/>
        <w:ind w:firstLine="540"/>
        <w:jc w:val="both"/>
      </w:pPr>
      <w:r>
        <w:rPr>
          <w:sz w:val="24"/>
        </w:rPr>
        <w:t xml:space="preserve">3. Право собственности на самовольную постройку может быть </w:t>
      </w:r>
      <w:r>
        <w:rPr>
          <w:sz w:val="24"/>
        </w:rPr>
        <w:t xml:space="preserve">признано</w:t>
      </w:r>
      <w:r>
        <w:rPr>
          <w:sz w:val="24"/>
        </w:rPr>
        <w:t xml:space="preserve">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находится земельный участок, на котором создана постройка, при одновременном соблюдении следующих условий:</w:t>
      </w:r>
    </w:p>
    <w:p>
      <w:pPr>
        <w:pStyle w:val="0"/>
        <w:spacing w:before="240" w:lineRule="auto"/>
        <w:ind w:firstLine="540"/>
        <w:jc w:val="both"/>
      </w:pPr>
      <w:r>
        <w:rPr>
          <w:sz w:val="24"/>
        </w:rPr>
        <w:t xml:space="preserve">если в отношении земельного участка лицо, осуществившее постройку, имеет права, допускающие строительство на нем данного объекта;</w:t>
      </w:r>
    </w:p>
    <w:p>
      <w:pPr>
        <w:pStyle w:val="0"/>
        <w:spacing w:before="240" w:lineRule="auto"/>
        <w:ind w:firstLine="540"/>
        <w:jc w:val="both"/>
      </w:pPr>
      <w:r>
        <w:rPr>
          <w:sz w:val="24"/>
        </w:rPr>
        <w:t xml:space="preserve">если на день обращения в суд постройка соответствует установленным требованиям;</w:t>
      </w:r>
    </w:p>
    <w:p>
      <w:pPr>
        <w:pStyle w:val="0"/>
        <w:jc w:val="both"/>
      </w:pPr>
      <w:r>
        <w:rPr>
          <w:sz w:val="24"/>
        </w:rPr>
        <w:t xml:space="preserve">(в ред. Федерального </w:t>
      </w:r>
      <w:hyperlink w:history="0" r:id="rId1006"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03.08.2018 N 339-ФЗ)</w:t>
      </w:r>
    </w:p>
    <w:p>
      <w:pPr>
        <w:pStyle w:val="0"/>
        <w:spacing w:before="240" w:lineRule="auto"/>
        <w:ind w:firstLine="540"/>
        <w:jc w:val="both"/>
      </w:pPr>
      <w:r>
        <w:rPr>
          <w:sz w:val="24"/>
        </w:rPr>
        <w:t xml:space="preserve">если сохранение постройки не нарушает права и охраняемые законом интересы других лиц и не создает угрозу жизни и здоровью граждан.</w:t>
      </w:r>
    </w:p>
    <w:p>
      <w:pPr>
        <w:pStyle w:val="0"/>
        <w:spacing w:before="240" w:lineRule="auto"/>
        <w:ind w:firstLine="540"/>
        <w:jc w:val="both"/>
      </w:pPr>
      <w:r>
        <w:rPr>
          <w:sz w:val="24"/>
        </w:rPr>
        <w:t xml:space="preserve">В этом случае лицо, за которым признано право собственности на постройку, возмещает осуществившему ее лицу расходы на постройку в размере, определенном судом.</w:t>
      </w:r>
    </w:p>
    <w:p>
      <w:pPr>
        <w:pStyle w:val="0"/>
        <w:jc w:val="both"/>
      </w:pPr>
      <w:r>
        <w:rPr>
          <w:sz w:val="24"/>
        </w:rPr>
        <w:t xml:space="preserve">(п. 3 в ред. Федерального </w:t>
      </w:r>
      <w:hyperlink w:history="0" r:id="rId1007" w:tooltip="Федеральный закон от 13.07.2015 N 258-ФЗ &quot;О внесении изменений в статью 222 части первой Гражданского кодекса Российской Федерации и Федеральный закон &quot;О введении в действие части первой Гражданского кодекса Российской Федерации&quot; {КонсультантПлюс}">
        <w:r>
          <w:rPr>
            <w:sz w:val="24"/>
            <w:color w:val="0000ff"/>
          </w:rPr>
          <w:t xml:space="preserve">закона</w:t>
        </w:r>
      </w:hyperlink>
      <w:r>
        <w:rPr>
          <w:sz w:val="24"/>
        </w:rPr>
        <w:t xml:space="preserve"> от 13.07.2015 N 258-ФЗ)</w:t>
      </w:r>
    </w:p>
    <w:p>
      <w:pPr>
        <w:pStyle w:val="0"/>
        <w:spacing w:before="240" w:lineRule="auto"/>
        <w:ind w:firstLine="540"/>
        <w:jc w:val="both"/>
      </w:pPr>
      <w:r>
        <w:rPr>
          <w:sz w:val="24"/>
        </w:rPr>
        <w:t xml:space="preserve">3.1. Решение о сносе самовольной постройки либо решение о сносе самовольной постройки или ее приведении в соответствие с установленными требованиями принимается судом либо в случаях, предусмотренных </w:t>
      </w:r>
      <w:hyperlink w:history="0" w:anchor="P3246" w:tooltip="4. Органы местного самоуправления принимают в порядке, установленном законом:">
        <w:r>
          <w:rPr>
            <w:sz w:val="24"/>
            <w:color w:val="0000ff"/>
          </w:rPr>
          <w:t xml:space="preserve">пунктом 4</w:t>
        </w:r>
      </w:hyperlink>
      <w:r>
        <w:rPr>
          <w:sz w:val="24"/>
        </w:rPr>
        <w:t xml:space="preserve"> настоящей статьи, органами местного самоуправления в соответствии с их компетенцией, установленной законом.</w:t>
      </w:r>
    </w:p>
    <w:p>
      <w:pPr>
        <w:pStyle w:val="0"/>
        <w:jc w:val="both"/>
      </w:pPr>
      <w:r>
        <w:rPr>
          <w:sz w:val="24"/>
        </w:rPr>
        <w:t xml:space="preserve">(п. 3.1 введен Федеральным </w:t>
      </w:r>
      <w:hyperlink w:history="0" r:id="rId1008"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03.08.2018 N 339-ФЗ; в ред. Федерального </w:t>
      </w:r>
      <w:hyperlink w:history="0" r:id="rId1009" w:tooltip="Федеральный закон от 14.04.2023 N 121-ФЗ &quot;О внесении изменений в статью 222 части первой и статью 1151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14.04.2023 N 121-ФЗ)</w:t>
      </w:r>
    </w:p>
    <w:p>
      <w:pPr>
        <w:pStyle w:val="0"/>
        <w:spacing w:before="240" w:lineRule="auto"/>
        <w:ind w:firstLine="540"/>
        <w:jc w:val="both"/>
      </w:pPr>
      <w:r>
        <w:rPr>
          <w:sz w:val="24"/>
        </w:rPr>
        <w:t xml:space="preserve">3.2. Лицо, в собственности, пожизненном наследуемом владении, постоянном (бессрочном) пользовании которого находится земельный участок, на котором возведена или создана самовольная постройка, и которое выполнило требование о приведении самовольной постройки в соответствие с установленными требованиями, приобретает право собственности на такие здание, сооружение или другое строение в соответствии с настоящим Кодексом.</w:t>
      </w:r>
    </w:p>
    <w:p>
      <w:pPr>
        <w:pStyle w:val="0"/>
        <w:spacing w:before="240" w:lineRule="auto"/>
        <w:ind w:firstLine="540"/>
        <w:jc w:val="both"/>
      </w:pPr>
      <w:r>
        <w:rPr>
          <w:sz w:val="24"/>
        </w:rPr>
        <w:t xml:space="preserve">Лицо, во временное владение и пользование которому в целях строительства предоставлен земельный участок, который находится в государственной или муниципальной собственности и на котором возведена или создана самовольная постройка, приобретает право собственности на такие здание, сооружение или другое строение в случае выполнения им требования о приведении самовольной постройки в соответствие с установленными требованиями, если это не противоречит закону или договору.</w:t>
      </w:r>
    </w:p>
    <w:p>
      <w:pPr>
        <w:pStyle w:val="0"/>
        <w:spacing w:before="240" w:lineRule="auto"/>
        <w:ind w:firstLine="540"/>
        <w:jc w:val="both"/>
      </w:pPr>
      <w:r>
        <w:rPr>
          <w:sz w:val="24"/>
        </w:rPr>
        <w:t xml:space="preserve">Лицо, которое приобрело право собственности на здание, сооружение или другое строение, возмещает лицу, осуществившему их строительство, расходы на постройку за вычетом расходов на приведение самовольной постройки в соответствие с установленными требованиями.</w:t>
      </w:r>
    </w:p>
    <w:p>
      <w:pPr>
        <w:pStyle w:val="0"/>
        <w:jc w:val="both"/>
      </w:pPr>
      <w:r>
        <w:rPr>
          <w:sz w:val="24"/>
        </w:rPr>
        <w:t xml:space="preserve">(п. 3.2 введен Федеральным </w:t>
      </w:r>
      <w:hyperlink w:history="0" r:id="rId1010"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03.08.2018 N 339-ФЗ)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Решения, предусмотренные п. 4 ст. 222, не могут быть приняты в случаях, предусмотренных федеральными законами от 05.04.2021 </w:t>
            </w:r>
            <w:hyperlink w:history="0" r:id="rId1011" w:tooltip="Федеральный закон от 05.04.2021 N 79-ФЗ (ред. от 29.10.2024) &quot;О внесении изменений в отдельные законодательные акты Российской Федерации&quot; {КонсультантПлюс}">
              <w:r>
                <w:rPr>
                  <w:sz w:val="24"/>
                  <w:color w:val="0000ff"/>
                </w:rPr>
                <w:t xml:space="preserve">N 79-ФЗ</w:t>
              </w:r>
            </w:hyperlink>
            <w:r>
              <w:rPr>
                <w:sz w:val="24"/>
                <w:color w:val="392c69"/>
              </w:rPr>
              <w:t xml:space="preserve">, от 30.11.1994 </w:t>
            </w:r>
            <w:r>
              <w:rPr>
                <w:sz w:val="24"/>
                <w:color w:val="392c69"/>
              </w:rPr>
              <w:t xml:space="preserve">N 52-ФЗ</w:t>
            </w:r>
            <w:r>
              <w:rPr>
                <w:sz w:val="24"/>
                <w:color w:val="392c69"/>
              </w:rPr>
              <w:t xml:space="preserve">, от 30.12.2021 </w:t>
            </w:r>
            <w:hyperlink w:history="0" r:id="rId1012" w:tooltip="Федеральный закон от 30.12.2021 N 478-ФЗ (ред. от 28.06.2022) &quot;О внесении изменений в отдельные законодательные акты Российской Федерации&quot; {КонсультантПлюс}">
              <w:r>
                <w:rPr>
                  <w:sz w:val="24"/>
                  <w:color w:val="0000ff"/>
                </w:rPr>
                <w:t xml:space="preserve">N 478-ФЗ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46" w:name="P3246"/>
    <w:bookmarkEnd w:id="3246"/>
    <w:p>
      <w:pPr>
        <w:pStyle w:val="0"/>
        <w:spacing w:before="300" w:lineRule="auto"/>
        <w:ind w:firstLine="540"/>
        <w:jc w:val="both"/>
      </w:pPr>
      <w:r>
        <w:rPr>
          <w:sz w:val="24"/>
        </w:rPr>
        <w:t xml:space="preserve">4. Органы местного самоуправления принимают в порядке, установленном законом:</w:t>
      </w:r>
    </w:p>
    <w:p>
      <w:pPr>
        <w:pStyle w:val="0"/>
        <w:spacing w:before="240" w:lineRule="auto"/>
        <w:ind w:firstLine="540"/>
        <w:jc w:val="both"/>
      </w:pPr>
      <w:r>
        <w:rPr>
          <w:sz w:val="24"/>
        </w:rPr>
        <w:t xml:space="preserve">1) решение о сносе самовольной постройки в случае, если самовольная постройка возведена или создана на земельном участке, в отношении которого отсутствуют правоустанавливающие документы и необходимость их наличия установлена в соответствии с законодательством на дату начала строительства такого объекта, либо самовольная постройка возведена или создана на земельном участке, вид разрешенного использования которого не допускает строительства на нем такого объекта и который расположен в границах территории общего пользования;</w:t>
      </w:r>
    </w:p>
    <w:p>
      <w:pPr>
        <w:pStyle w:val="0"/>
        <w:spacing w:before="240" w:lineRule="auto"/>
        <w:ind w:firstLine="540"/>
        <w:jc w:val="both"/>
      </w:pPr>
      <w:r>
        <w:rPr>
          <w:sz w:val="24"/>
        </w:rPr>
        <w:t xml:space="preserve">2) решение о сносе самовольной постройки или ее приведении в соответствие с установленными требованиями в случае, если самовольная постройка возведена или создана на земельном участке, вид разрешенного использования которого не допускает строительства на нем такого объекта, и данная постройка расположена в границах зоны с особыми условиями использования территории при условии, что режим указанной зоны не допускает строительства такого объекта, либо в случае, если в отношении самовольной постройки отсутствует разрешение на строительство, при условии, что границы указанной зоны, необходимость наличия этого разрешения установлены в соответствии с законодательством на дату начала строительства такого объекта.</w:t>
      </w:r>
    </w:p>
    <w:p>
      <w:pPr>
        <w:pStyle w:val="0"/>
        <w:spacing w:before="240" w:lineRule="auto"/>
        <w:ind w:firstLine="540"/>
        <w:jc w:val="both"/>
      </w:pPr>
      <w:r>
        <w:rPr>
          <w:sz w:val="24"/>
        </w:rPr>
        <w:t xml:space="preserve">Срок для сноса самовольной постройки устанавливается с учетом характера самовольной постройки, но не может составлять менее чем три месяца и более чем двенадцать месяцев, срок для приведения самовольной постройки в соответствие с установленными требованиями устанавливается с учетом характера самовольной постройки, но не может составлять менее чем шесть месяцев и более чем три года.</w:t>
      </w:r>
    </w:p>
    <w:p>
      <w:pPr>
        <w:pStyle w:val="0"/>
        <w:spacing w:before="240" w:lineRule="auto"/>
        <w:ind w:firstLine="540"/>
        <w:jc w:val="both"/>
      </w:pPr>
      <w:r>
        <w:rPr>
          <w:sz w:val="24"/>
        </w:rPr>
        <w:t xml:space="preserve">Предусмотренные настоящим пунктом решения не могут быть приняты органами местного самоуправления в отношении самовольных построек, возведенных или созданных на земельных участках, не находящихся в государственной или муниципальной собственности, кроме случаев, если сохранение таких построек создает угрозу жизни и здоровью граждан.</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абз. 6 п. 4 ст. 222 применяются также в отношении жилых домов и жилых строений, созданных до 01.01.2019 соответственно на дачных и садовых земельных участках (ФЗ от 30.11.1994 </w:t>
            </w:r>
            <w:hyperlink w:history="0" r:id="rId1013" w:tooltip="Федеральный закон от 30.11.1994 N 52-ФЗ (ред. от 07.07.2025) &quot;О введении в действие части первой Гражданского кодекса Российской Федерации&quot; {КонсультантПлюс}">
              <w:r>
                <w:rPr>
                  <w:sz w:val="24"/>
                  <w:color w:val="0000ff"/>
                </w:rPr>
                <w:t xml:space="preserve">N 52-ФЗ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Органы местного самоуправления в любом случае не вправе принимать решение о сносе самовольной постройки либо решение о сносе самовольной постройки или ее приведении в соответствие с установленными требованиями в отношении объекта недвижимого имущества, право собственности на который зарегистрировано в Едином государственном реестре недвижимости или признано судом в соответствии с </w:t>
      </w:r>
      <w:hyperlink w:history="0" w:anchor="P3231" w:tooltip="3. Право собственности на самовольную постройку может быть признано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тся земельный участок, на котором создана постройка, при одновременном соблюдении следующих условий:">
        <w:r>
          <w:rPr>
            <w:sz w:val="24"/>
            <w:color w:val="0000ff"/>
          </w:rPr>
          <w:t xml:space="preserve">пунктом 3</w:t>
        </w:r>
      </w:hyperlink>
      <w:r>
        <w:rPr>
          <w:sz w:val="24"/>
        </w:rPr>
        <w:t xml:space="preserve"> настоящей статьи либо в отношении которого ранее судом принято решение об отказе в удовлетворении исковых требований о сносе самовольной постройки, или в отношении многоквартирного дома, жилого дома или садового дома.</w:t>
      </w:r>
    </w:p>
    <w:p>
      <w:pPr>
        <w:pStyle w:val="0"/>
        <w:jc w:val="both"/>
      </w:pPr>
      <w:r>
        <w:rPr>
          <w:sz w:val="24"/>
        </w:rPr>
        <w:t xml:space="preserve">(п. 4 в ред. Федерального </w:t>
      </w:r>
      <w:hyperlink w:history="0" r:id="rId1014"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03.08.2018 N 339-ФЗ)</w:t>
      </w:r>
    </w:p>
    <w:p>
      <w:pPr>
        <w:pStyle w:val="0"/>
        <w:ind w:firstLine="540"/>
        <w:jc w:val="both"/>
      </w:pPr>
      <w:r>
        <w:rPr>
          <w:sz w:val="24"/>
        </w:rPr>
      </w:r>
    </w:p>
    <w:p>
      <w:pPr>
        <w:pStyle w:val="2"/>
        <w:outlineLvl w:val="2"/>
        <w:ind w:firstLine="540"/>
        <w:jc w:val="both"/>
      </w:pPr>
      <w:r>
        <w:rPr>
          <w:sz w:val="24"/>
        </w:rPr>
        <w:t xml:space="preserve">Статья 223. Момент возникновения права собственности у приобретателя по договору</w:t>
      </w:r>
    </w:p>
    <w:p>
      <w:pPr>
        <w:pStyle w:val="0"/>
        <w:jc w:val="both"/>
      </w:pPr>
      <w:r>
        <w:rPr>
          <w:sz w:val="24"/>
        </w:rPr>
      </w:r>
    </w:p>
    <w:p>
      <w:pPr>
        <w:pStyle w:val="0"/>
        <w:ind w:firstLine="540"/>
        <w:jc w:val="both"/>
      </w:pPr>
      <w:r>
        <w:rPr>
          <w:sz w:val="24"/>
        </w:rPr>
        <w:t xml:space="preserve">1. Право собственности у приобретателя вещи по договору возникает с момента ее передачи, если иное не предусмотрено </w:t>
      </w:r>
      <w:hyperlink w:history="0" r:id="rId1015" w:tooltip="Федеральный закон от 22.11.1995 N 171-ФЗ (ред. от 31.07.2025) &quot;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quot; (с изм. и доп., вступ. в силу с 02.09.2025) {КонсультантПлюс}">
        <w:r>
          <w:rPr>
            <w:sz w:val="24"/>
            <w:color w:val="0000ff"/>
          </w:rPr>
          <w:t xml:space="preserve">законом</w:t>
        </w:r>
      </w:hyperlink>
      <w:r>
        <w:rPr>
          <w:sz w:val="24"/>
        </w:rPr>
        <w:t xml:space="preserve"> или договором.</w:t>
      </w:r>
    </w:p>
    <w:bookmarkStart w:id="3259" w:name="P3259"/>
    <w:bookmarkEnd w:id="3259"/>
    <w:p>
      <w:pPr>
        <w:pStyle w:val="0"/>
        <w:spacing w:before="240" w:lineRule="auto"/>
        <w:ind w:firstLine="540"/>
        <w:jc w:val="both"/>
      </w:pPr>
      <w:r>
        <w:rPr>
          <w:sz w:val="24"/>
        </w:rPr>
        <w:t xml:space="preserve">2. В случаях, когда отчуждение имущества подлежит государственной регистрации, право собственности у приобретателя возникает с момента такой регистрации, если иное не установлено законом.</w:t>
      </w:r>
    </w:p>
    <w:p>
      <w:pPr>
        <w:pStyle w:val="0"/>
        <w:spacing w:before="240" w:lineRule="auto"/>
        <w:ind w:firstLine="540"/>
        <w:jc w:val="both"/>
      </w:pPr>
      <w:r>
        <w:rPr>
          <w:sz w:val="24"/>
        </w:rPr>
        <w:t xml:space="preserve">Недвижимое имущество признается принадлежащим добросовестному приобретателю </w:t>
      </w:r>
      <w:hyperlink w:history="0" w:anchor="P4020" w:tooltip="1.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гда имущество утеряно собственником или лицом, которому имущество было передано собственником во владение, либо похищено у того или другого, либо выбыло из их владения иным путем помимо их воли.">
        <w:r>
          <w:rPr>
            <w:sz w:val="24"/>
            <w:color w:val="0000ff"/>
          </w:rPr>
          <w:t xml:space="preserve">(пункт 1 статьи 302)</w:t>
        </w:r>
      </w:hyperlink>
      <w:r>
        <w:rPr>
          <w:sz w:val="24"/>
        </w:rPr>
        <w:t xml:space="preserve"> на праве собственности с момента такой регистрации, за исключением предусмотренных </w:t>
      </w:r>
      <w:hyperlink w:history="0" w:anchor="P4016" w:tooltip="Статья 302. Истребование имущества от добросовестного приобретателя">
        <w:r>
          <w:rPr>
            <w:sz w:val="24"/>
            <w:color w:val="0000ff"/>
          </w:rPr>
          <w:t xml:space="preserve">статьей 302</w:t>
        </w:r>
      </w:hyperlink>
      <w:r>
        <w:rPr>
          <w:sz w:val="24"/>
        </w:rPr>
        <w:t xml:space="preserve"> настоящего Кодекса случаев, когда собственник вправе истребовать такое имущество от добросовестного приобретателя.</w:t>
      </w:r>
    </w:p>
    <w:p>
      <w:pPr>
        <w:pStyle w:val="0"/>
        <w:jc w:val="both"/>
      </w:pPr>
      <w:r>
        <w:rPr>
          <w:sz w:val="24"/>
        </w:rPr>
        <w:t xml:space="preserve">(абзац введен Федеральным </w:t>
      </w:r>
      <w:hyperlink w:history="0" r:id="rId1016" w:tooltip="Федеральный закон от 30.12.2004 N 217-ФЗ (ред. от 03.07.2016) &quot;О внесении изменений в статью 223 части первой Гражданского кодекса Российской Федерации и Федеральный закон &quot;О государственной регистрации прав на недвижимое имущество и сделок с ним&quot; {КонсультантПлюс}">
        <w:r>
          <w:rPr>
            <w:sz w:val="24"/>
            <w:color w:val="0000ff"/>
          </w:rPr>
          <w:t xml:space="preserve">законом</w:t>
        </w:r>
      </w:hyperlink>
      <w:r>
        <w:rPr>
          <w:sz w:val="24"/>
        </w:rPr>
        <w:t xml:space="preserve"> от 30.12.2004 N 217-ФЗ)</w:t>
      </w:r>
    </w:p>
    <w:p>
      <w:pPr>
        <w:pStyle w:val="0"/>
        <w:spacing w:before="240" w:lineRule="auto"/>
        <w:ind w:firstLine="540"/>
        <w:jc w:val="both"/>
      </w:pPr>
      <w:r>
        <w:rPr>
          <w:sz w:val="24"/>
        </w:rPr>
        <w:t xml:space="preserve">3. Добросовестный приобретатель жилого помещения, в удовлетворении иска к которому отказано на основании </w:t>
      </w:r>
      <w:hyperlink w:history="0" w:anchor="P4023" w:tooltip="4. Суд отказывает в удовлетворении требования субъекта гражданского права, указанного в пункте 1 статьи 124 настоящего Кодекса, об истребовании жилого помещения у добросовестного приобретателя, не являющегося таким субъектом гражданского права, во всех случаях, если после выбытия жилого помещения из владения истца истекло три года со дня внесения в государственный реестр записи о праве собственности первого добросовестного приобретателя жилого помещения. При этом бремя доказывания обстоятельств, свидетел...">
        <w:r>
          <w:rPr>
            <w:sz w:val="24"/>
            <w:color w:val="0000ff"/>
          </w:rPr>
          <w:t xml:space="preserve">пункта 4 статьи 302</w:t>
        </w:r>
      </w:hyperlink>
      <w:r>
        <w:rPr>
          <w:sz w:val="24"/>
        </w:rPr>
        <w:t xml:space="preserve"> настоящего Кодекса, признается собственником жилого помещения с момента государственной регистрации его права собственности. В таком случае право собственности добросовестного приобретателя может быть оспорено в судебном порядке и жилое помещение может быть истребовано у него в соответствии с </w:t>
      </w:r>
      <w:hyperlink w:history="0" w:anchor="P4020" w:tooltip="1.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гда имущество утеряно собственником или лицом, которому имущество было передано собственником во владение, либо похищено у того или другого, либо выбыло из их владения иным путем помимо их воли.">
        <w:r>
          <w:rPr>
            <w:sz w:val="24"/>
            <w:color w:val="0000ff"/>
          </w:rPr>
          <w:t xml:space="preserve">пунктами 1</w:t>
        </w:r>
      </w:hyperlink>
      <w:r>
        <w:rPr>
          <w:sz w:val="24"/>
        </w:rPr>
        <w:t xml:space="preserve"> и </w:t>
      </w:r>
      <w:hyperlink w:history="0" w:anchor="P4021" w:tooltip="2. Если имущество приобретено безвозмездно от лица, которое не имело права его отчуждать, собственник вправе истребовать имущество во всех случаях.">
        <w:r>
          <w:rPr>
            <w:sz w:val="24"/>
            <w:color w:val="0000ff"/>
          </w:rPr>
          <w:t xml:space="preserve">2 статьи 302</w:t>
        </w:r>
      </w:hyperlink>
      <w:r>
        <w:rPr>
          <w:sz w:val="24"/>
        </w:rPr>
        <w:t xml:space="preserve"> настоящего Кодекса лишь по требованию лица, не являющегося субъектом гражданского права, указанным в </w:t>
      </w:r>
      <w:hyperlink w:history="0" w:anchor="P2075" w:tooltip="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х гражданским законодательством, на равных началах с иными участниками этих отношений - гражданами и юридическими лицами.">
        <w:r>
          <w:rPr>
            <w:sz w:val="24"/>
            <w:color w:val="0000ff"/>
          </w:rPr>
          <w:t xml:space="preserve">пункте 1 статьи 124</w:t>
        </w:r>
      </w:hyperlink>
      <w:r>
        <w:rPr>
          <w:sz w:val="24"/>
        </w:rPr>
        <w:t xml:space="preserve"> настоящего Кодекса.</w:t>
      </w:r>
    </w:p>
    <w:p>
      <w:pPr>
        <w:pStyle w:val="0"/>
        <w:jc w:val="both"/>
      </w:pPr>
      <w:r>
        <w:rPr>
          <w:sz w:val="24"/>
        </w:rPr>
        <w:t xml:space="preserve">(п. 3 введен Федеральным </w:t>
      </w:r>
      <w:hyperlink w:history="0" r:id="rId1017" w:tooltip="Федеральный закон от 16.12.2019 N 430-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16.12.2019 N 430-ФЗ)</w:t>
      </w:r>
    </w:p>
    <w:p>
      <w:pPr>
        <w:pStyle w:val="0"/>
        <w:jc w:val="both"/>
      </w:pPr>
      <w:r>
        <w:rPr>
          <w:sz w:val="24"/>
        </w:rPr>
      </w:r>
    </w:p>
    <w:bookmarkStart w:id="3265" w:name="P3265"/>
    <w:bookmarkEnd w:id="3265"/>
    <w:p>
      <w:pPr>
        <w:pStyle w:val="2"/>
        <w:outlineLvl w:val="2"/>
        <w:ind w:firstLine="540"/>
        <w:jc w:val="both"/>
      </w:pPr>
      <w:r>
        <w:rPr>
          <w:sz w:val="24"/>
        </w:rPr>
        <w:t xml:space="preserve">Статья 224. Передача вещи</w:t>
      </w:r>
    </w:p>
    <w:p>
      <w:pPr>
        <w:pStyle w:val="0"/>
        <w:jc w:val="both"/>
      </w:pPr>
      <w:r>
        <w:rPr>
          <w:sz w:val="24"/>
        </w:rPr>
      </w:r>
    </w:p>
    <w:p>
      <w:pPr>
        <w:pStyle w:val="0"/>
        <w:ind w:firstLine="540"/>
        <w:jc w:val="both"/>
      </w:pPr>
      <w:r>
        <w:rPr>
          <w:sz w:val="24"/>
        </w:rPr>
        <w:t xml:space="preserve">1. Передачей признается вручение вещи приобретателю, а равно сдача перевозчику для отправки приобретателю или сдача в организацию связи для пересылки приобретателю вещей, отчужденных без обязательства доставки.</w:t>
      </w:r>
    </w:p>
    <w:p>
      <w:pPr>
        <w:pStyle w:val="0"/>
        <w:spacing w:before="240" w:lineRule="auto"/>
        <w:ind w:firstLine="540"/>
        <w:jc w:val="both"/>
      </w:pPr>
      <w:r>
        <w:rPr>
          <w:sz w:val="24"/>
        </w:rPr>
        <w:t xml:space="preserve">Вещь считается врученной приобретателю с момента ее фактического поступления во владение приобретателя или указанного им лица.</w:t>
      </w:r>
    </w:p>
    <w:p>
      <w:pPr>
        <w:pStyle w:val="0"/>
        <w:spacing w:before="240" w:lineRule="auto"/>
        <w:ind w:firstLine="540"/>
        <w:jc w:val="both"/>
      </w:pPr>
      <w:r>
        <w:rPr>
          <w:sz w:val="24"/>
        </w:rPr>
        <w:t xml:space="preserve">2. Если к моменту заключения договора об отчуждении вещи она уже находится во владении приобретателя, вещь признается переданной ему с этого момента.</w:t>
      </w:r>
    </w:p>
    <w:p>
      <w:pPr>
        <w:pStyle w:val="0"/>
        <w:spacing w:before="240" w:lineRule="auto"/>
        <w:ind w:firstLine="540"/>
        <w:jc w:val="both"/>
      </w:pPr>
      <w:r>
        <w:rPr>
          <w:sz w:val="24"/>
        </w:rPr>
        <w:t xml:space="preserve">3. К передаче вещи приравнивается передача </w:t>
      </w:r>
      <w:hyperlink w:history="0" r:id="rId1018" w:tooltip="&quot;Кодекс торгового мореплавания Российской Федерации&quot; от 30.04.1999 N 81-ФЗ (ред. от 24.06.2025) {КонсультантПлюс}">
        <w:r>
          <w:rPr>
            <w:sz w:val="24"/>
            <w:color w:val="0000ff"/>
          </w:rPr>
          <w:t xml:space="preserve">коносамента</w:t>
        </w:r>
      </w:hyperlink>
      <w:r>
        <w:rPr>
          <w:sz w:val="24"/>
        </w:rPr>
        <w:t xml:space="preserve"> или иного товарораспорядительного документа на нее.</w:t>
      </w:r>
    </w:p>
    <w:p>
      <w:pPr>
        <w:pStyle w:val="0"/>
        <w:jc w:val="both"/>
      </w:pPr>
      <w:r>
        <w:rPr>
          <w:sz w:val="24"/>
        </w:rPr>
      </w:r>
    </w:p>
    <w:p>
      <w:pPr>
        <w:pStyle w:val="2"/>
        <w:outlineLvl w:val="2"/>
        <w:ind w:firstLine="540"/>
        <w:jc w:val="both"/>
      </w:pPr>
      <w:r>
        <w:rPr>
          <w:sz w:val="24"/>
        </w:rPr>
        <w:t xml:space="preserve">Статья 225. Бесхозяйные вещи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225 ГК РФ </w:t>
            </w:r>
            <w:hyperlink w:history="0" r:id="rId1019" w:tooltip="Перечень позиций высших судов к ст. 225 ГК РФ &quot;Бесхозяйные вещ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Бесхозяйной является вещь, которая не имеет собственника или собственник которой неизвестен либо, если иное не предусмотрено законами, от права собственности на которую собственник отказался.</w:t>
      </w:r>
    </w:p>
    <w:p>
      <w:pPr>
        <w:pStyle w:val="0"/>
        <w:jc w:val="both"/>
      </w:pPr>
      <w:r>
        <w:rPr>
          <w:sz w:val="24"/>
        </w:rPr>
        <w:t xml:space="preserve">(п. 1 в ред. Федерального </w:t>
      </w:r>
      <w:hyperlink w:history="0" r:id="rId1020"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закона</w:t>
        </w:r>
      </w:hyperlink>
      <w:r>
        <w:rPr>
          <w:sz w:val="24"/>
        </w:rPr>
        <w:t xml:space="preserve"> от 22.07.2008 N 141-ФЗ)</w:t>
      </w:r>
    </w:p>
    <w:p>
      <w:pPr>
        <w:pStyle w:val="0"/>
        <w:spacing w:before="240" w:lineRule="auto"/>
        <w:ind w:firstLine="540"/>
        <w:jc w:val="both"/>
      </w:pPr>
      <w:r>
        <w:rPr>
          <w:sz w:val="24"/>
        </w:rPr>
        <w:t xml:space="preserve">2. Если это не исключается правилами настоящего Кодекса о приобретении права собственности на вещи, от которых собственник отказался </w:t>
      </w:r>
      <w:hyperlink w:history="0" w:anchor="P3295" w:tooltip="Статья 226. Движимые вещи, от которых собственник отказался">
        <w:r>
          <w:rPr>
            <w:sz w:val="24"/>
            <w:color w:val="0000ff"/>
          </w:rPr>
          <w:t xml:space="preserve">(статья 226)</w:t>
        </w:r>
      </w:hyperlink>
      <w:r>
        <w:rPr>
          <w:sz w:val="24"/>
        </w:rPr>
        <w:t xml:space="preserve">, о находке (</w:t>
      </w:r>
      <w:hyperlink w:history="0" w:anchor="P3304" w:tooltip="Статья 227. Находка">
        <w:r>
          <w:rPr>
            <w:sz w:val="24"/>
            <w:color w:val="0000ff"/>
          </w:rPr>
          <w:t xml:space="preserve">статьи 227</w:t>
        </w:r>
      </w:hyperlink>
      <w:r>
        <w:rPr>
          <w:sz w:val="24"/>
        </w:rPr>
        <w:t xml:space="preserve"> и </w:t>
      </w:r>
      <w:hyperlink w:history="0" w:anchor="P3315" w:tooltip="Статья 228. Приобретение права собственности на находку">
        <w:r>
          <w:rPr>
            <w:sz w:val="24"/>
            <w:color w:val="0000ff"/>
          </w:rPr>
          <w:t xml:space="preserve">228</w:t>
        </w:r>
      </w:hyperlink>
      <w:r>
        <w:rPr>
          <w:sz w:val="24"/>
        </w:rPr>
        <w:t xml:space="preserve">), о безнадзорных животных (</w:t>
      </w:r>
      <w:hyperlink w:history="0" w:anchor="P3327" w:tooltip="Статья 230. Безнадзорные животные">
        <w:r>
          <w:rPr>
            <w:sz w:val="24"/>
            <w:color w:val="0000ff"/>
          </w:rPr>
          <w:t xml:space="preserve">статьи 230</w:t>
        </w:r>
      </w:hyperlink>
      <w:r>
        <w:rPr>
          <w:sz w:val="24"/>
        </w:rPr>
        <w:t xml:space="preserve"> и </w:t>
      </w:r>
      <w:hyperlink w:history="0" w:anchor="P3335" w:tooltip="Статья 231. Приобретение права собственности на безнадзорных животных">
        <w:r>
          <w:rPr>
            <w:sz w:val="24"/>
            <w:color w:val="0000ff"/>
          </w:rPr>
          <w:t xml:space="preserve">231</w:t>
        </w:r>
      </w:hyperlink>
      <w:r>
        <w:rPr>
          <w:sz w:val="24"/>
        </w:rPr>
        <w:t xml:space="preserve">) и кладе </w:t>
      </w:r>
      <w:hyperlink w:history="0" w:anchor="P3348" w:tooltip="Статья 233. Клад">
        <w:r>
          <w:rPr>
            <w:sz w:val="24"/>
            <w:color w:val="0000ff"/>
          </w:rPr>
          <w:t xml:space="preserve">(статья 233)</w:t>
        </w:r>
      </w:hyperlink>
      <w:r>
        <w:rPr>
          <w:sz w:val="24"/>
        </w:rPr>
        <w:t xml:space="preserve">, право собственности на бесхозяйные движимые вещи может быть приобретено в силу </w:t>
      </w:r>
      <w:r>
        <w:rPr>
          <w:sz w:val="24"/>
        </w:rPr>
        <w:t xml:space="preserve">приобретательной давности</w:t>
      </w:r>
      <w:r>
        <w:rPr>
          <w:sz w:val="24"/>
        </w:rPr>
        <w:t xml:space="preserve">.</w:t>
      </w:r>
    </w:p>
    <w:bookmarkStart w:id="3278" w:name="P3278"/>
    <w:bookmarkEnd w:id="3278"/>
    <w:p>
      <w:pPr>
        <w:pStyle w:val="0"/>
        <w:spacing w:before="240" w:lineRule="auto"/>
        <w:ind w:firstLine="540"/>
        <w:jc w:val="both"/>
      </w:pPr>
      <w:r>
        <w:rPr>
          <w:sz w:val="24"/>
        </w:rPr>
        <w:t xml:space="preserve">3. Бесхозяйные недвижимые вещи принимаются на </w:t>
      </w:r>
      <w:r>
        <w:rPr>
          <w:sz w:val="24"/>
        </w:rPr>
        <w:t xml:space="preserve">учет</w:t>
      </w:r>
      <w:r>
        <w:rPr>
          <w:sz w:val="24"/>
        </w:rPr>
        <w:t xml:space="preserve"> органом, осуществляющим государственную регистрацию права на недвижимое имущество, по заявлению органа местного самоуправления, на территории которого они находятся.</w:t>
      </w:r>
    </w:p>
    <w:p>
      <w:pPr>
        <w:pStyle w:val="0"/>
        <w:spacing w:before="240" w:lineRule="auto"/>
        <w:ind w:firstLine="540"/>
        <w:jc w:val="both"/>
      </w:pPr>
      <w:r>
        <w:rPr>
          <w:sz w:val="24"/>
        </w:rPr>
        <w:t xml:space="preserve">Если иной срок не предусмотрен настоящей статьей, по истечении года со дня постановки бесхозяйной недвижимой вещи на учет орган, уполномоченный управлять муниципальным имуществом, может обратиться в суд с требованием о признании права муниципальной собственности на эту вещь.</w:t>
      </w:r>
    </w:p>
    <w:p>
      <w:pPr>
        <w:pStyle w:val="0"/>
        <w:jc w:val="both"/>
      </w:pPr>
      <w:r>
        <w:rPr>
          <w:sz w:val="24"/>
        </w:rPr>
        <w:t xml:space="preserve">(в ред. Федерального </w:t>
      </w:r>
      <w:hyperlink w:history="0" r:id="rId1021" w:tooltip="Федеральный закон от 31.07.2025 N 315-ФЗ &quot;О внесении изменений в статью 225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31.07.2025 N 315-ФЗ)</w:t>
      </w:r>
    </w:p>
    <w:p>
      <w:pPr>
        <w:pStyle w:val="0"/>
        <w:spacing w:before="240" w:lineRule="auto"/>
        <w:ind w:firstLine="540"/>
        <w:jc w:val="both"/>
      </w:pPr>
      <w:r>
        <w:rPr>
          <w:sz w:val="24"/>
        </w:rPr>
        <w:t xml:space="preserve">Бесхозяйная недвижимая вещь, не признанная по решению суда поступившей в муниципальную собственность, может быть вновь принята во владение, пользование и распоряжение оставившим ее собственником либо приобретена в собственность в силу приобретательной давности.</w:t>
      </w:r>
    </w:p>
    <w:bookmarkStart w:id="3282" w:name="P3282"/>
    <w:bookmarkEnd w:id="3282"/>
    <w:p>
      <w:pPr>
        <w:pStyle w:val="0"/>
        <w:spacing w:before="240" w:lineRule="auto"/>
        <w:ind w:firstLine="540"/>
        <w:jc w:val="both"/>
      </w:pPr>
      <w:r>
        <w:rPr>
          <w:sz w:val="24"/>
        </w:rPr>
        <w:t xml:space="preserve">4. В городах федерального значения Москве, Санкт-Петербурге и Севастополе бесхозяйные недвижимые вещи, находящиеся на территориях этих городов, принимаются на учет органами, осуществляющими государственную регистрацию права на недвижимое имущество, по заявлениям уполномоченных государственных органов этих городов.</w:t>
      </w:r>
    </w:p>
    <w:p>
      <w:pPr>
        <w:pStyle w:val="0"/>
        <w:jc w:val="both"/>
      </w:pPr>
      <w:r>
        <w:rPr>
          <w:sz w:val="24"/>
        </w:rPr>
        <w:t xml:space="preserve">(в ред. Федерального </w:t>
      </w:r>
      <w:hyperlink w:history="0" r:id="rId1022" w:tooltip="Федеральный закон от 03.07.2016 N 333-ФЗ &quot;О внесении изменений в статью 225 части первой и статью 1151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03.07.2016 N 333-ФЗ)</w:t>
      </w:r>
    </w:p>
    <w:p>
      <w:pPr>
        <w:pStyle w:val="0"/>
        <w:spacing w:before="240" w:lineRule="auto"/>
        <w:ind w:firstLine="540"/>
        <w:jc w:val="both"/>
      </w:pPr>
      <w:r>
        <w:rPr>
          <w:sz w:val="24"/>
        </w:rPr>
        <w:t xml:space="preserve">Если иной срок не предусмотрен настоящей статьей, по истечении года со дня постановки бесхозяйной недвижимой вещи на учет уполномоченный государственный орган города федерального значения Москвы, Санкт-Петербурга или Севастополя может обратиться в суд с требованием о признании права собственности города федерального значения Москвы, Санкт-Петербурга или Севастополя на данную вещь.</w:t>
      </w:r>
    </w:p>
    <w:p>
      <w:pPr>
        <w:pStyle w:val="0"/>
        <w:jc w:val="both"/>
      </w:pPr>
      <w:r>
        <w:rPr>
          <w:sz w:val="24"/>
        </w:rPr>
        <w:t xml:space="preserve">(в ред. Федерального </w:t>
      </w:r>
      <w:hyperlink w:history="0" r:id="rId1023" w:tooltip="Федеральный закон от 31.07.2025 N 315-ФЗ &quot;О внесении изменений в статью 225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31.07.2025 N 315-ФЗ)</w:t>
      </w:r>
    </w:p>
    <w:p>
      <w:pPr>
        <w:pStyle w:val="0"/>
        <w:spacing w:before="240" w:lineRule="auto"/>
        <w:ind w:firstLine="540"/>
        <w:jc w:val="both"/>
      </w:pPr>
      <w:r>
        <w:rPr>
          <w:sz w:val="24"/>
        </w:rPr>
        <w:t xml:space="preserve">Бесхозяйная недвижимая вещь, не признанная по решению суда поступившей в собственность города федерального значения Москвы, Санкт-Петербурга или Севастополя, может быть вновь принята во владение, в пользование и в распоряжение оставившим ее собственником либо приобретена в собственность в силу приобретательной давности.</w:t>
      </w:r>
    </w:p>
    <w:p>
      <w:pPr>
        <w:pStyle w:val="0"/>
        <w:jc w:val="both"/>
      </w:pPr>
      <w:r>
        <w:rPr>
          <w:sz w:val="24"/>
        </w:rPr>
        <w:t xml:space="preserve">(в ред. Федерального </w:t>
      </w:r>
      <w:hyperlink w:history="0" r:id="rId1024" w:tooltip="Федеральный закон от 03.07.2016 N 333-ФЗ &quot;О внесении изменений в статью 225 части первой и статью 1151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03.07.2016 N 333-ФЗ)</w:t>
      </w:r>
    </w:p>
    <w:p>
      <w:pPr>
        <w:pStyle w:val="0"/>
        <w:jc w:val="both"/>
      </w:pPr>
      <w:r>
        <w:rPr>
          <w:sz w:val="24"/>
        </w:rPr>
        <w:t xml:space="preserve">(п. 4 введен Федеральным </w:t>
      </w:r>
      <w:hyperlink w:history="0" r:id="rId1025" w:tooltip="Федеральный закон от 09.02.2009 N 7-ФЗ &quot;О внесении изменений в статью 225 части первой Гражданского кодекса Российской Федерации и главу 33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09.02.2009 N 7-ФЗ)</w:t>
      </w:r>
    </w:p>
    <w:bookmarkStart w:id="3289" w:name="P3289"/>
    <w:bookmarkEnd w:id="3289"/>
    <w:p>
      <w:pPr>
        <w:pStyle w:val="0"/>
        <w:spacing w:before="240" w:lineRule="auto"/>
        <w:ind w:firstLine="540"/>
        <w:jc w:val="both"/>
      </w:pPr>
      <w:r>
        <w:rPr>
          <w:sz w:val="24"/>
        </w:rPr>
        <w:t xml:space="preserve">5. С заявлением о принятии на учет бесхозяйных линейных объектов наряду с органами, указанными в </w:t>
      </w:r>
      <w:hyperlink w:history="0" w:anchor="P3278" w:tooltip="3. Бесхозяйные недвижимые вещи принимаются на учет органом, осуществляющим государственную регистрацию права на недвижимое имущество, по заявлению органа местного самоуправления, на территории которого они находятся.">
        <w:r>
          <w:rPr>
            <w:sz w:val="24"/>
            <w:color w:val="0000ff"/>
          </w:rPr>
          <w:t xml:space="preserve">пунктах 3</w:t>
        </w:r>
      </w:hyperlink>
      <w:r>
        <w:rPr>
          <w:sz w:val="24"/>
        </w:rPr>
        <w:t xml:space="preserve"> и </w:t>
      </w:r>
      <w:hyperlink w:history="0" w:anchor="P3282" w:tooltip="4. В городах федерального значения Москве, Санкт-Петербурге и Севастополе бесхозяйные недвижимые вещи, находящиеся на территориях этих городов, принимаются на учет органами, осуществляющими государственную регистрацию права на недвижимое имущество, по заявлениям уполномоченных государственных органов этих городов.">
        <w:r>
          <w:rPr>
            <w:sz w:val="24"/>
            <w:color w:val="0000ff"/>
          </w:rPr>
          <w:t xml:space="preserve">4</w:t>
        </w:r>
      </w:hyperlink>
      <w:r>
        <w:rPr>
          <w:sz w:val="24"/>
        </w:rPr>
        <w:t xml:space="preserve"> настоящей статьи, вправе обратиться лица, обязанные в соответствии с законом осуществлять эксплуатацию таких линейных объектов.</w:t>
      </w:r>
    </w:p>
    <w:p>
      <w:pPr>
        <w:pStyle w:val="0"/>
        <w:jc w:val="both"/>
      </w:pPr>
      <w:r>
        <w:rPr>
          <w:sz w:val="24"/>
        </w:rPr>
        <w:t xml:space="preserve">(п. 5 введен Федеральным </w:t>
      </w:r>
      <w:hyperlink w:history="0" r:id="rId1026"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 в ред. Федерального </w:t>
      </w:r>
      <w:hyperlink w:history="0" r:id="rId1027" w:tooltip="Федеральный закон от 31.07.2025 N 315-ФЗ &quot;О внесении изменений в статью 225 части первой Гражданского кодекса Российской Федерации&quot; {КонсультантПлюс}">
        <w:r>
          <w:rPr>
            <w:sz w:val="24"/>
            <w:color w:val="0000ff"/>
          </w:rPr>
          <w:t xml:space="preserve">закона</w:t>
        </w:r>
      </w:hyperlink>
      <w:r>
        <w:rPr>
          <w:sz w:val="24"/>
        </w:rPr>
        <w:t xml:space="preserve"> от 31.07.2025 N 315-ФЗ)</w:t>
      </w:r>
    </w:p>
    <w:p>
      <w:pPr>
        <w:pStyle w:val="0"/>
        <w:spacing w:before="240" w:lineRule="auto"/>
        <w:ind w:firstLine="540"/>
        <w:jc w:val="both"/>
      </w:pPr>
      <w:r>
        <w:rPr>
          <w:sz w:val="24"/>
        </w:rPr>
        <w:t xml:space="preserve">6. По истечении трех месяцев со дня постановки бесхозяйной недвижимой вещи на учет органы, указанные в </w:t>
      </w:r>
      <w:hyperlink w:history="0" w:anchor="P3278" w:tooltip="3. Бесхозяйные недвижимые вещи принимаются на учет органом, осуществляющим государственную регистрацию права на недвижимое имущество, по заявлению органа местного самоуправления, на территории которого они находятся.">
        <w:r>
          <w:rPr>
            <w:sz w:val="24"/>
            <w:color w:val="0000ff"/>
          </w:rPr>
          <w:t xml:space="preserve">пунктах 3</w:t>
        </w:r>
      </w:hyperlink>
      <w:r>
        <w:rPr>
          <w:sz w:val="24"/>
        </w:rPr>
        <w:t xml:space="preserve"> и </w:t>
      </w:r>
      <w:hyperlink w:history="0" w:anchor="P3282" w:tooltip="4. В городах федерального значения Москве, Санкт-Петербурге и Севастополе бесхозяйные недвижимые вещи, находящиеся на территориях этих городов, принимаются на учет органами, осуществляющими государственную регистрацию права на недвижимое имущество, по заявлениям уполномоченных государственных органов этих городов.">
        <w:r>
          <w:rPr>
            <w:sz w:val="24"/>
            <w:color w:val="0000ff"/>
          </w:rPr>
          <w:t xml:space="preserve">4</w:t>
        </w:r>
      </w:hyperlink>
      <w:r>
        <w:rPr>
          <w:sz w:val="24"/>
        </w:rPr>
        <w:t xml:space="preserve"> настоящей статьи, могут обратиться в суд с требованием о признании права собственности на эту вещь в случае, если она является объектом (в том числе линейным), необходимым для обеспечения тепловой и электрической энергией, водой, газом, для водоотведения, либо гидротехническим сооружением, либо объектом гражданской обороны.</w:t>
      </w:r>
    </w:p>
    <w:p>
      <w:pPr>
        <w:pStyle w:val="0"/>
        <w:spacing w:before="240" w:lineRule="auto"/>
        <w:ind w:firstLine="540"/>
        <w:jc w:val="both"/>
      </w:pPr>
      <w:r>
        <w:rPr>
          <w:sz w:val="24"/>
        </w:rPr>
        <w:t xml:space="preserve">По истечении трех месяцев со дня постановки указанных в </w:t>
      </w:r>
      <w:hyperlink w:history="0" w:anchor="P3289" w:tooltip="5. С заявлением о принятии на учет бесхозяйных линейных объектов наряду с органами, указанными в пунктах 3 и 4 настоящей статьи, вправе обратиться лица, обязанные в соответствии с законом осуществлять эксплуатацию таких линейных объектов.">
        <w:r>
          <w:rPr>
            <w:sz w:val="24"/>
            <w:color w:val="0000ff"/>
          </w:rPr>
          <w:t xml:space="preserve">пунктах 5</w:t>
        </w:r>
      </w:hyperlink>
      <w:r>
        <w:rPr>
          <w:sz w:val="24"/>
        </w:rPr>
        <w:t xml:space="preserve"> и 6 настоящей статьи бесхозяйных объектов на учет лица, обязанные в соответствии с законом осуществлять эксплуатацию таких объектов, также могут обратиться в суд с требованием о признании права собственности на такие объекты.</w:t>
      </w:r>
    </w:p>
    <w:p>
      <w:pPr>
        <w:pStyle w:val="0"/>
        <w:jc w:val="both"/>
      </w:pPr>
      <w:r>
        <w:rPr>
          <w:sz w:val="24"/>
        </w:rPr>
        <w:t xml:space="preserve">(п. 6 введен Федеральным </w:t>
      </w:r>
      <w:hyperlink w:history="0" r:id="rId1028" w:tooltip="Федеральный закон от 31.07.2025 N 315-ФЗ &quot;О внесении изменений в статью 225 части первой Гражданского кодекса Российской Федерации&quot; {КонсультантПлюс}">
        <w:r>
          <w:rPr>
            <w:sz w:val="24"/>
            <w:color w:val="0000ff"/>
          </w:rPr>
          <w:t xml:space="preserve">законом</w:t>
        </w:r>
      </w:hyperlink>
      <w:r>
        <w:rPr>
          <w:sz w:val="24"/>
        </w:rPr>
        <w:t xml:space="preserve"> от 31.07.2025 N 315-ФЗ)</w:t>
      </w:r>
    </w:p>
    <w:p>
      <w:pPr>
        <w:pStyle w:val="0"/>
        <w:jc w:val="both"/>
      </w:pPr>
      <w:r>
        <w:rPr>
          <w:sz w:val="24"/>
        </w:rPr>
      </w:r>
    </w:p>
    <w:bookmarkStart w:id="3295" w:name="P3295"/>
    <w:bookmarkEnd w:id="3295"/>
    <w:p>
      <w:pPr>
        <w:pStyle w:val="2"/>
        <w:outlineLvl w:val="2"/>
        <w:ind w:firstLine="540"/>
        <w:jc w:val="both"/>
      </w:pPr>
      <w:r>
        <w:rPr>
          <w:sz w:val="24"/>
        </w:rPr>
        <w:t xml:space="preserve">Статья 226. Движимые вещи, от которых собственник отказался</w:t>
      </w:r>
    </w:p>
    <w:p>
      <w:pPr>
        <w:pStyle w:val="0"/>
        <w:jc w:val="both"/>
      </w:pPr>
      <w:r>
        <w:rPr>
          <w:sz w:val="24"/>
        </w:rPr>
      </w:r>
    </w:p>
    <w:p>
      <w:pPr>
        <w:pStyle w:val="0"/>
        <w:ind w:firstLine="540"/>
        <w:jc w:val="both"/>
      </w:pPr>
      <w:r>
        <w:rPr>
          <w:sz w:val="24"/>
        </w:rPr>
        <w:t xml:space="preserve">1. Движимые вещи, брошенные собственником или иным образом оставленные им с целью отказа от права собственности на них (брошенные вещи), могут быть обращены другими лицами в свою собственность в порядке, предусмотренном </w:t>
      </w:r>
      <w:hyperlink w:history="0" w:anchor="P3298" w:tooltip="2. Лицо, в собственности, владении или пользовании которого находится земельный участок, водный объект или иной объект, где находится брошенная вещь, стоимость которой явно ниже трех тысяч рублей, либо брошенные лом металлов, бракованная продукция, топляк от сплава, отвалы и сливы, образуемые при добыче полезных ископаемых, отходы производства и другие отходы, имеет право обратить эти вещи в свою собственность, приступив к их использованию или совершив иные действия, свидетельствующие об обращении вещи в...">
        <w:r>
          <w:rPr>
            <w:sz w:val="24"/>
            <w:color w:val="0000ff"/>
          </w:rPr>
          <w:t xml:space="preserve">пунктом 2</w:t>
        </w:r>
      </w:hyperlink>
      <w:r>
        <w:rPr>
          <w:sz w:val="24"/>
        </w:rPr>
        <w:t xml:space="preserve"> настоящей статьи.</w:t>
      </w:r>
    </w:p>
    <w:bookmarkStart w:id="3298" w:name="P3298"/>
    <w:bookmarkEnd w:id="3298"/>
    <w:p>
      <w:pPr>
        <w:pStyle w:val="0"/>
        <w:spacing w:before="240" w:lineRule="auto"/>
        <w:ind w:firstLine="540"/>
        <w:jc w:val="both"/>
      </w:pPr>
      <w:r>
        <w:rPr>
          <w:sz w:val="24"/>
        </w:rPr>
        <w:t xml:space="preserve">2. Лицо, в собственности, владении или пользовании которого находится земельный участок, водный объект или иной объект, где находится брошенная вещь, стоимость которой явно ниже трех тысяч рублей, либо брошенные лом металлов, бракованная продукция, топляк от сплава, отвалы и сливы, образуемые при добыче полезных ископаемых, отходы производства и другие отходы, имеет право обратить эти вещи в свою собственность, приступив к их использованию или совершив иные действия, свидетельствующие об обращении вещи в собственность.</w:t>
      </w:r>
    </w:p>
    <w:p>
      <w:pPr>
        <w:pStyle w:val="0"/>
        <w:jc w:val="both"/>
      </w:pPr>
      <w:r>
        <w:rPr>
          <w:sz w:val="24"/>
        </w:rPr>
        <w:t xml:space="preserve">(в ред. Федеральных законов от 03.06.2006 </w:t>
      </w:r>
      <w:hyperlink w:history="0" r:id="rId1029"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rPr>
        <w:t xml:space="preserve">, от 09.03.2021 </w:t>
      </w:r>
      <w:hyperlink w:history="0" r:id="rId1030" w:tooltip="Федеральный закон от 09.03.2021 N 33-ФЗ &quot;О внесении изменений в статью 226 части первой и статьи 887 и 899 части второй Гражданского кодекса Российской Федерации&quot; {КонсультантПлюс}">
        <w:r>
          <w:rPr>
            <w:sz w:val="24"/>
            <w:color w:val="0000ff"/>
          </w:rPr>
          <w:t xml:space="preserve">N 33-ФЗ</w:t>
        </w:r>
      </w:hyperlink>
      <w:r>
        <w:rPr>
          <w:sz w:val="24"/>
        </w:rPr>
        <w:t xml:space="preserve">)</w:t>
      </w:r>
    </w:p>
    <w:p>
      <w:pPr>
        <w:pStyle w:val="0"/>
        <w:spacing w:before="240" w:lineRule="auto"/>
        <w:ind w:firstLine="540"/>
        <w:jc w:val="both"/>
      </w:pPr>
      <w:r>
        <w:rPr>
          <w:sz w:val="24"/>
        </w:rPr>
        <w:t xml:space="preserve">Другие брошенные вещи поступают в собственность лица, вступившего во владение ими, если по заявлению этого лица они признаны судом бесхозяйными.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227 см. </w:t>
            </w:r>
            <w:hyperlink w:history="0" r:id="rId1031" w:tooltip="Постановление Конституционного Суда РФ от 12.01.2023 N 2-П &quot;По делу о проверке конституционности статьи 227 Гражданского кодекса Российской Федерации, части первой и пункта 1 примечаний к статье 158 Уголовного кодекса Российской Федерации, статей 75, 87 и 88 Уголовно-процессуального кодекса Российской Федерации в связи с жалобами граждан А.В. Галимьяновой и В.С. Пузрякова&quot; {КонсультантПлюс}">
              <w:r>
                <w:rPr>
                  <w:sz w:val="24"/>
                  <w:color w:val="0000ff"/>
                </w:rPr>
                <w:t xml:space="preserve">Постановление</w:t>
              </w:r>
            </w:hyperlink>
            <w:r>
              <w:rPr>
                <w:sz w:val="24"/>
                <w:color w:val="392c69"/>
              </w:rPr>
              <w:t xml:space="preserve"> КС РФ от 12.01.2023 N 2-П.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04" w:name="P3304"/>
    <w:bookmarkEnd w:id="3304"/>
    <w:p>
      <w:pPr>
        <w:pStyle w:val="2"/>
        <w:spacing w:before="300" w:lineRule="auto"/>
        <w:outlineLvl w:val="2"/>
        <w:ind w:firstLine="540"/>
        <w:jc w:val="both"/>
      </w:pPr>
      <w:r>
        <w:rPr>
          <w:sz w:val="24"/>
        </w:rPr>
        <w:t xml:space="preserve">Статья 227. Находка</w:t>
      </w:r>
    </w:p>
    <w:p>
      <w:pPr>
        <w:pStyle w:val="0"/>
        <w:jc w:val="both"/>
      </w:pPr>
      <w:r>
        <w:rPr>
          <w:sz w:val="24"/>
        </w:rPr>
      </w:r>
    </w:p>
    <w:p>
      <w:pPr>
        <w:pStyle w:val="0"/>
        <w:ind w:firstLine="540"/>
        <w:jc w:val="both"/>
      </w:pPr>
      <w:r>
        <w:rPr>
          <w:sz w:val="24"/>
        </w:rPr>
        <w:t xml:space="preserve">1. Нашедший потерянную вещь обязан немедленно уведомить об этом лицо, потерявшее ее, или собственника вещи или кого-либо другого из известных ему лиц, имеющих право получить ее, и возвратить найденную вещь этому лицу.</w:t>
      </w:r>
    </w:p>
    <w:p>
      <w:pPr>
        <w:pStyle w:val="0"/>
        <w:spacing w:before="240" w:lineRule="auto"/>
        <w:ind w:firstLine="540"/>
        <w:jc w:val="both"/>
      </w:pPr>
      <w:r>
        <w:rPr>
          <w:sz w:val="24"/>
        </w:rPr>
        <w:t xml:space="preserve">Если вещь найдена в помещении или на транспорте, она подлежит сдаче лицу, представляющему владельца этого помещения или средства транспорта. В этом случае лицо, которому сдана находка, приобретает права и несет обязанности лица, нашедшего вещь.</w:t>
      </w:r>
    </w:p>
    <w:bookmarkStart w:id="3308" w:name="P3308"/>
    <w:bookmarkEnd w:id="3308"/>
    <w:p>
      <w:pPr>
        <w:pStyle w:val="0"/>
        <w:spacing w:before="240" w:lineRule="auto"/>
        <w:ind w:firstLine="540"/>
        <w:jc w:val="both"/>
      </w:pPr>
      <w:r>
        <w:rPr>
          <w:sz w:val="24"/>
        </w:rPr>
        <w:t xml:space="preserve">2. Если лицо, имеющее право потребовать возврата найденной вещи, или место его пребывания неизвестны, нашедший вещь обязан заявить о находке в полицию или в орган местного самоуправления.</w:t>
      </w:r>
    </w:p>
    <w:p>
      <w:pPr>
        <w:pStyle w:val="0"/>
        <w:jc w:val="both"/>
      </w:pPr>
      <w:r>
        <w:rPr>
          <w:sz w:val="24"/>
        </w:rPr>
        <w:t xml:space="preserve">(в ред. Федерального </w:t>
      </w:r>
      <w:hyperlink w:history="0" r:id="rId1032"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закона</w:t>
        </w:r>
      </w:hyperlink>
      <w:r>
        <w:rPr>
          <w:sz w:val="24"/>
        </w:rPr>
        <w:t xml:space="preserve"> от 07.02.2011 N 4-ФЗ)</w:t>
      </w:r>
    </w:p>
    <w:p>
      <w:pPr>
        <w:pStyle w:val="0"/>
        <w:spacing w:before="240" w:lineRule="auto"/>
        <w:ind w:firstLine="540"/>
        <w:jc w:val="both"/>
      </w:pPr>
      <w:r>
        <w:rPr>
          <w:sz w:val="24"/>
        </w:rPr>
        <w:t xml:space="preserve">3. Нашедший вещь вправе хранить ее у себя либо сдать на хранение в полицию, орган местного самоуправления или указанному ими лицу.</w:t>
      </w:r>
    </w:p>
    <w:p>
      <w:pPr>
        <w:pStyle w:val="0"/>
        <w:jc w:val="both"/>
      </w:pPr>
      <w:r>
        <w:rPr>
          <w:sz w:val="24"/>
        </w:rPr>
        <w:t xml:space="preserve">(в ред. Федерального </w:t>
      </w:r>
      <w:hyperlink w:history="0" r:id="rId1033"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закона</w:t>
        </w:r>
      </w:hyperlink>
      <w:r>
        <w:rPr>
          <w:sz w:val="24"/>
        </w:rPr>
        <w:t xml:space="preserve"> от 07.02.2011 N 4-ФЗ)</w:t>
      </w:r>
    </w:p>
    <w:p>
      <w:pPr>
        <w:pStyle w:val="0"/>
        <w:spacing w:before="240" w:lineRule="auto"/>
        <w:ind w:firstLine="540"/>
        <w:jc w:val="both"/>
      </w:pPr>
      <w:r>
        <w:rPr>
          <w:sz w:val="24"/>
        </w:rPr>
        <w:t xml:space="preserve">Скоропортящаяся вещь или вещь, издержки по хранению которой несоизмеримо велики по сравнению с ее стоимостью, может быть реализована нашедшим вещь с получением письменных доказательств, удостоверяющих сумму выручки. Деньги, вырученные от продажи найденной вещи, подлежат возврату лицу, управомоченному на ее получение.</w:t>
      </w:r>
    </w:p>
    <w:p>
      <w:pPr>
        <w:pStyle w:val="0"/>
        <w:spacing w:before="240" w:lineRule="auto"/>
        <w:ind w:firstLine="540"/>
        <w:jc w:val="both"/>
      </w:pPr>
      <w:r>
        <w:rPr>
          <w:sz w:val="24"/>
        </w:rPr>
        <w:t xml:space="preserve">4. Нашедший вещь отвечает за ее утрату или повреждение лишь в случае умысла или грубой неосторожности и в пределах стоимости вещи.</w:t>
      </w:r>
    </w:p>
    <w:p>
      <w:pPr>
        <w:pStyle w:val="0"/>
        <w:jc w:val="both"/>
      </w:pPr>
      <w:r>
        <w:rPr>
          <w:sz w:val="24"/>
        </w:rPr>
      </w:r>
    </w:p>
    <w:bookmarkStart w:id="3315" w:name="P3315"/>
    <w:bookmarkEnd w:id="3315"/>
    <w:p>
      <w:pPr>
        <w:pStyle w:val="2"/>
        <w:outlineLvl w:val="2"/>
        <w:ind w:firstLine="540"/>
        <w:jc w:val="both"/>
      </w:pPr>
      <w:r>
        <w:rPr>
          <w:sz w:val="24"/>
        </w:rPr>
        <w:t xml:space="preserve">Статья 228. Приобретение права собственности на находку</w:t>
      </w:r>
    </w:p>
    <w:p>
      <w:pPr>
        <w:pStyle w:val="0"/>
        <w:jc w:val="both"/>
      </w:pPr>
      <w:r>
        <w:rPr>
          <w:sz w:val="24"/>
        </w:rPr>
      </w:r>
    </w:p>
    <w:p>
      <w:pPr>
        <w:pStyle w:val="0"/>
        <w:ind w:firstLine="540"/>
        <w:jc w:val="both"/>
      </w:pPr>
      <w:r>
        <w:rPr>
          <w:sz w:val="24"/>
        </w:rPr>
        <w:t xml:space="preserve">1. Если в течение шести месяцев с момента заявления о находке в полицию или в орган местного самоуправления </w:t>
      </w:r>
      <w:hyperlink w:history="0" w:anchor="P3308" w:tooltip="2. Если лицо, имеющее право потребовать возврата найденной вещи, или место его пребывания неизвестны, нашедший вещь обязан заявить о находке в полицию или в орган местного самоуправления.">
        <w:r>
          <w:rPr>
            <w:sz w:val="24"/>
            <w:color w:val="0000ff"/>
          </w:rPr>
          <w:t xml:space="preserve">(пункт 2 статьи 227)</w:t>
        </w:r>
      </w:hyperlink>
      <w:r>
        <w:rPr>
          <w:sz w:val="24"/>
        </w:rPr>
        <w:t xml:space="preserve"> лицо, управомоченное получить найденную вещь, не будет установлено или само не заявит о своем праве на вещь нашедшему ее лицу либо в полицию или в орган местного самоуправления, нашедший вещь приобретает право собственности на нее.</w:t>
      </w:r>
    </w:p>
    <w:p>
      <w:pPr>
        <w:pStyle w:val="0"/>
        <w:jc w:val="both"/>
      </w:pPr>
      <w:r>
        <w:rPr>
          <w:sz w:val="24"/>
        </w:rPr>
        <w:t xml:space="preserve">(в ред. Федерального </w:t>
      </w:r>
      <w:hyperlink w:history="0" r:id="rId1034"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закона</w:t>
        </w:r>
      </w:hyperlink>
      <w:r>
        <w:rPr>
          <w:sz w:val="24"/>
        </w:rPr>
        <w:t xml:space="preserve"> от 07.02.2011 N 4-ФЗ)</w:t>
      </w:r>
    </w:p>
    <w:p>
      <w:pPr>
        <w:pStyle w:val="0"/>
        <w:spacing w:before="240" w:lineRule="auto"/>
        <w:ind w:firstLine="540"/>
        <w:jc w:val="both"/>
      </w:pPr>
      <w:r>
        <w:rPr>
          <w:sz w:val="24"/>
        </w:rPr>
        <w:t xml:space="preserve">2. Если нашедший вещь откажется от приобретения найденной вещи в собственность, она поступает в муниципальную собственность.</w:t>
      </w:r>
    </w:p>
    <w:p>
      <w:pPr>
        <w:pStyle w:val="0"/>
        <w:jc w:val="both"/>
      </w:pPr>
      <w:r>
        <w:rPr>
          <w:sz w:val="24"/>
        </w:rPr>
      </w:r>
    </w:p>
    <w:p>
      <w:pPr>
        <w:pStyle w:val="2"/>
        <w:outlineLvl w:val="2"/>
        <w:ind w:firstLine="540"/>
        <w:jc w:val="both"/>
      </w:pPr>
      <w:r>
        <w:rPr>
          <w:sz w:val="24"/>
        </w:rPr>
        <w:t xml:space="preserve">Статья 229. Возмещение расходов, связанных с находкой, и вознаграждение нашедшему вещь</w:t>
      </w:r>
    </w:p>
    <w:p>
      <w:pPr>
        <w:pStyle w:val="0"/>
        <w:jc w:val="both"/>
      </w:pPr>
      <w:r>
        <w:rPr>
          <w:sz w:val="24"/>
        </w:rPr>
      </w:r>
    </w:p>
    <w:p>
      <w:pPr>
        <w:pStyle w:val="0"/>
        <w:ind w:firstLine="540"/>
        <w:jc w:val="both"/>
      </w:pPr>
      <w:r>
        <w:rPr>
          <w:sz w:val="24"/>
        </w:rPr>
        <w:t xml:space="preserve">1. Нашедший и возвративший вещь лицу, управомоченному на ее получение, вправе получить от этого лица, а в случаях перехода вещи в муниципальную собственность - от соответствующего органа местного самоуправления возмещение необходимых расходов, связанных с хранением, сдачей или реализацией вещи, а также затрат на обнаружение лица, управомоченного получить вещь.</w:t>
      </w:r>
    </w:p>
    <w:bookmarkStart w:id="3324" w:name="P3324"/>
    <w:bookmarkEnd w:id="3324"/>
    <w:p>
      <w:pPr>
        <w:pStyle w:val="0"/>
        <w:spacing w:before="240" w:lineRule="auto"/>
        <w:ind w:firstLine="540"/>
        <w:jc w:val="both"/>
      </w:pPr>
      <w:r>
        <w:rPr>
          <w:sz w:val="24"/>
        </w:rPr>
        <w:t xml:space="preserve">2. Нашедший вещь вправе потребовать от лица, управомоченного на получение вещи, вознаграждение за находку в размере до двадцати процентов стоимости вещи. Если найденная вещь представляет ценность только для лица, управомоченного на ее получение, размер вознаграждения определяется по соглашению с этим лицом.</w:t>
      </w:r>
    </w:p>
    <w:p>
      <w:pPr>
        <w:pStyle w:val="0"/>
        <w:spacing w:before="240" w:lineRule="auto"/>
        <w:ind w:firstLine="540"/>
        <w:jc w:val="both"/>
      </w:pPr>
      <w:r>
        <w:rPr>
          <w:sz w:val="24"/>
        </w:rPr>
        <w:t xml:space="preserve">Право на вознаграждение не возникает, если нашедший вещь не заявил о находке или пытался ее утаить.</w:t>
      </w:r>
    </w:p>
    <w:p>
      <w:pPr>
        <w:pStyle w:val="0"/>
        <w:jc w:val="both"/>
      </w:pPr>
      <w:r>
        <w:rPr>
          <w:sz w:val="24"/>
        </w:rPr>
      </w:r>
    </w:p>
    <w:bookmarkStart w:id="3327" w:name="P3327"/>
    <w:bookmarkEnd w:id="3327"/>
    <w:p>
      <w:pPr>
        <w:pStyle w:val="2"/>
        <w:outlineLvl w:val="2"/>
        <w:ind w:firstLine="540"/>
        <w:jc w:val="both"/>
      </w:pPr>
      <w:r>
        <w:rPr>
          <w:sz w:val="24"/>
        </w:rPr>
        <w:t xml:space="preserve">Статья 230. Безнадзорные животные</w:t>
      </w:r>
    </w:p>
    <w:p>
      <w:pPr>
        <w:pStyle w:val="0"/>
        <w:jc w:val="both"/>
      </w:pPr>
      <w:r>
        <w:rPr>
          <w:sz w:val="24"/>
        </w:rPr>
      </w:r>
    </w:p>
    <w:p>
      <w:pPr>
        <w:pStyle w:val="0"/>
        <w:ind w:firstLine="540"/>
        <w:jc w:val="both"/>
      </w:pPr>
      <w:r>
        <w:rPr>
          <w:sz w:val="24"/>
        </w:rPr>
        <w:t xml:space="preserve">1. Лицо, задержавшее безнадзорный или пригульный скот или других безнадзорных домашних животных, обязано возвратить их собственнику, а если собственник животных или место его пребывания неизвестны, не позднее трех дней с момента задержания заявить об обнаруженных животных в полицию или в орган местного самоуправления, которые принимают меры к розыску собственника.</w:t>
      </w:r>
    </w:p>
    <w:p>
      <w:pPr>
        <w:pStyle w:val="0"/>
        <w:jc w:val="both"/>
      </w:pPr>
      <w:r>
        <w:rPr>
          <w:sz w:val="24"/>
        </w:rPr>
        <w:t xml:space="preserve">(в ред. Федерального </w:t>
      </w:r>
      <w:hyperlink w:history="0" r:id="rId1035"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закона</w:t>
        </w:r>
      </w:hyperlink>
      <w:r>
        <w:rPr>
          <w:sz w:val="24"/>
        </w:rPr>
        <w:t xml:space="preserve"> от 07.02.2011 N 4-ФЗ)</w:t>
      </w:r>
    </w:p>
    <w:p>
      <w:pPr>
        <w:pStyle w:val="0"/>
        <w:spacing w:before="240" w:lineRule="auto"/>
        <w:ind w:firstLine="540"/>
        <w:jc w:val="both"/>
      </w:pPr>
      <w:r>
        <w:rPr>
          <w:sz w:val="24"/>
        </w:rPr>
        <w:t xml:space="preserve">2. На время розыска собственника животных они могут быть оставлены лицом, задержавшим их, у себя на содержании и в пользовании либо сданы на содержание и в пользование другому лицу, имеющему необходимые для этого условия. По просьбе лица, задержавшего безнадзорных животных, подыскание лица, имеющего необходимые условия для их содержания, и передачу ему животных осуществляют полиция или орган местного самоуправления.</w:t>
      </w:r>
    </w:p>
    <w:p>
      <w:pPr>
        <w:pStyle w:val="0"/>
        <w:jc w:val="both"/>
      </w:pPr>
      <w:r>
        <w:rPr>
          <w:sz w:val="24"/>
        </w:rPr>
        <w:t xml:space="preserve">(в ред. Федерального </w:t>
      </w:r>
      <w:hyperlink w:history="0" r:id="rId1036"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закона</w:t>
        </w:r>
      </w:hyperlink>
      <w:r>
        <w:rPr>
          <w:sz w:val="24"/>
        </w:rPr>
        <w:t xml:space="preserve"> от 07.02.2011 N 4-ФЗ)</w:t>
      </w:r>
    </w:p>
    <w:p>
      <w:pPr>
        <w:pStyle w:val="0"/>
        <w:spacing w:before="240" w:lineRule="auto"/>
        <w:ind w:firstLine="540"/>
        <w:jc w:val="both"/>
      </w:pPr>
      <w:r>
        <w:rPr>
          <w:sz w:val="24"/>
        </w:rPr>
        <w:t xml:space="preserve">3. Лицо, задержавшее безнадзорных животных, и лицо, которому они переданы на содержание и в пользование, обязаны их надлежаще содержать и при наличии вины отвечают за гибель и порчу животных в пределах их стоимости.</w:t>
      </w:r>
    </w:p>
    <w:p>
      <w:pPr>
        <w:pStyle w:val="0"/>
        <w:jc w:val="both"/>
      </w:pPr>
      <w:r>
        <w:rPr>
          <w:sz w:val="24"/>
        </w:rPr>
      </w:r>
    </w:p>
    <w:bookmarkStart w:id="3335" w:name="P3335"/>
    <w:bookmarkEnd w:id="3335"/>
    <w:p>
      <w:pPr>
        <w:pStyle w:val="2"/>
        <w:outlineLvl w:val="2"/>
        <w:ind w:firstLine="540"/>
        <w:jc w:val="both"/>
      </w:pPr>
      <w:r>
        <w:rPr>
          <w:sz w:val="24"/>
        </w:rPr>
        <w:t xml:space="preserve">Статья 231. Приобретение права собственности на безнадзорных животных</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231 см. </w:t>
            </w:r>
            <w:hyperlink w:history="0" r:id="rId1037" w:tooltip="Постановление Конституционного Суда РФ от 04.12.2023 N 55-П &quot;По делу о проверке конституционности пункта 1 статьи 231 Гражданского кодекса Российской Федерации в связи с жалобой городского округа Архангельской области &quot;Город Новодвинск&quot; {КонсультантПлюс}">
              <w:r>
                <w:rPr>
                  <w:sz w:val="24"/>
                  <w:color w:val="0000ff"/>
                </w:rPr>
                <w:t xml:space="preserve">Постановление</w:t>
              </w:r>
            </w:hyperlink>
            <w:r>
              <w:rPr>
                <w:sz w:val="24"/>
                <w:color w:val="392c69"/>
              </w:rPr>
              <w:t xml:space="preserve"> КС РФ от 04.12.2023 N 55-П.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Если в течение шести месяцев с момента заявления о задержании безнадзорных домашних животных их собственник не будет обнаружен или сам не заявит о своем праве на них, лицо, у которого животные находились на содержании и в пользовании, приобретает право собственности на них.</w:t>
      </w:r>
    </w:p>
    <w:p>
      <w:pPr>
        <w:pStyle w:val="0"/>
        <w:spacing w:before="240" w:lineRule="auto"/>
        <w:ind w:firstLine="540"/>
        <w:jc w:val="both"/>
      </w:pPr>
      <w:r>
        <w:rPr>
          <w:sz w:val="24"/>
        </w:rPr>
        <w:t xml:space="preserve">При отказе этого лица от приобретения в собственность содержавшихся у него животных они поступают в муниципальную собственность и используются в порядке, определяемом органом местного самоуправления.</w:t>
      </w:r>
    </w:p>
    <w:p>
      <w:pPr>
        <w:pStyle w:val="0"/>
        <w:spacing w:before="240" w:lineRule="auto"/>
        <w:ind w:firstLine="540"/>
        <w:jc w:val="both"/>
      </w:pPr>
      <w:r>
        <w:rPr>
          <w:sz w:val="24"/>
        </w:rPr>
        <w:t xml:space="preserve">2. В случае явки прежнего собственника животных после перехода их в собственность другого лица прежний собственник вправе при наличии обстоятельств, свидетельствующих о сохранении к нему привязанности со стороны этих животных или о жестоком либо ином ненадлежащем обращении с ними нового собственника, потребовать их возврата на условиях, определяемых по соглашению с новым собственником, а при недостижении соглашения - судом.</w:t>
      </w:r>
    </w:p>
    <w:p>
      <w:pPr>
        <w:pStyle w:val="0"/>
        <w:jc w:val="both"/>
      </w:pPr>
      <w:r>
        <w:rPr>
          <w:sz w:val="24"/>
        </w:rPr>
      </w:r>
    </w:p>
    <w:p>
      <w:pPr>
        <w:pStyle w:val="2"/>
        <w:outlineLvl w:val="2"/>
        <w:ind w:firstLine="540"/>
        <w:jc w:val="both"/>
      </w:pPr>
      <w:r>
        <w:rPr>
          <w:sz w:val="24"/>
        </w:rPr>
        <w:t xml:space="preserve">Статья 232. Возмещение расходов на содержание безнадзорных животных и вознаграждение за них</w:t>
      </w:r>
    </w:p>
    <w:p>
      <w:pPr>
        <w:pStyle w:val="0"/>
        <w:jc w:val="both"/>
      </w:pPr>
      <w:r>
        <w:rPr>
          <w:sz w:val="24"/>
        </w:rPr>
      </w:r>
    </w:p>
    <w:p>
      <w:pPr>
        <w:pStyle w:val="0"/>
        <w:ind w:firstLine="540"/>
        <w:jc w:val="both"/>
      </w:pPr>
      <w:r>
        <w:rPr>
          <w:sz w:val="24"/>
        </w:rPr>
        <w:t xml:space="preserve">В случае возврата безнадзорных домашних животных собственнику лицо, задержавшее животных, и лицо, у которого они находились на содержании и в пользовании, имеют право на возмещение их собственником необходимых расходов, связанных с содержанием животных, с зачетом выгод, извлеченных от пользования ими.</w:t>
      </w:r>
    </w:p>
    <w:p>
      <w:pPr>
        <w:pStyle w:val="0"/>
        <w:spacing w:before="240" w:lineRule="auto"/>
        <w:ind w:firstLine="540"/>
        <w:jc w:val="both"/>
      </w:pPr>
      <w:r>
        <w:rPr>
          <w:sz w:val="24"/>
        </w:rPr>
        <w:t xml:space="preserve">Лицо, задержавшее безнадзорных домашних животных, имеет право на вознаграждение в соответствии с </w:t>
      </w:r>
      <w:hyperlink w:history="0" w:anchor="P3324" w:tooltip="2. Нашедший вещь вправе потребовать от лица, управомоченного на получение вещи, вознаграждение за находку в размере до двадцати процентов стоимости вещи. Если найденная вещь представляет ценность только для лица, управомоченного на ее получение, размер вознаграждения определяется по соглашению с этим лицом.">
        <w:r>
          <w:rPr>
            <w:sz w:val="24"/>
            <w:color w:val="0000ff"/>
          </w:rPr>
          <w:t xml:space="preserve">пунктом 2 статьи 229</w:t>
        </w:r>
      </w:hyperlink>
      <w:r>
        <w:rPr>
          <w:sz w:val="24"/>
        </w:rPr>
        <w:t xml:space="preserve"> настоящего Кодекса.</w:t>
      </w:r>
    </w:p>
    <w:p>
      <w:pPr>
        <w:pStyle w:val="0"/>
        <w:jc w:val="both"/>
      </w:pPr>
      <w:r>
        <w:rPr>
          <w:sz w:val="24"/>
        </w:rPr>
      </w:r>
    </w:p>
    <w:bookmarkStart w:id="3348" w:name="P3348"/>
    <w:bookmarkEnd w:id="3348"/>
    <w:p>
      <w:pPr>
        <w:pStyle w:val="2"/>
        <w:outlineLvl w:val="2"/>
        <w:ind w:firstLine="540"/>
        <w:jc w:val="both"/>
      </w:pPr>
      <w:r>
        <w:rPr>
          <w:sz w:val="24"/>
        </w:rPr>
        <w:t xml:space="preserve">Статья 233. Клад</w:t>
      </w:r>
    </w:p>
    <w:p>
      <w:pPr>
        <w:pStyle w:val="0"/>
        <w:jc w:val="both"/>
      </w:pPr>
      <w:r>
        <w:rPr>
          <w:sz w:val="24"/>
        </w:rPr>
      </w:r>
    </w:p>
    <w:p>
      <w:pPr>
        <w:pStyle w:val="0"/>
        <w:ind w:firstLine="540"/>
        <w:jc w:val="both"/>
      </w:pPr>
      <w:r>
        <w:rPr>
          <w:sz w:val="24"/>
        </w:rPr>
        <w:t xml:space="preserve">1. Клад, то есть зарытые в земле или сокрытые иным способом деньги или ценные предметы, собственник которых не может быть установлен либо в силу закона утратил на них право, поступает в собственность лица, которому принадлежит имущество (земельный участок, строение и т.п.), где клад был сокрыт, и лица, обнаружившего клад, в равных долях, если соглашением между ними не установлено иное.</w:t>
      </w:r>
    </w:p>
    <w:p>
      <w:pPr>
        <w:pStyle w:val="0"/>
        <w:spacing w:before="240" w:lineRule="auto"/>
        <w:ind w:firstLine="540"/>
        <w:jc w:val="both"/>
      </w:pPr>
      <w:r>
        <w:rPr>
          <w:sz w:val="24"/>
        </w:rPr>
        <w:t xml:space="preserve">При обнаружении клада лицом, производившим раскопки или поиск ценностей без согласия на это собственника земельного участка или иного имущества, где клад был сокрыт, клад подлежит передаче собственнику земельного участка или иного имущества, где был обнаружен клад.</w:t>
      </w:r>
    </w:p>
    <w:p>
      <w:pPr>
        <w:pStyle w:val="0"/>
        <w:spacing w:before="240" w:lineRule="auto"/>
        <w:ind w:firstLine="540"/>
        <w:jc w:val="both"/>
      </w:pPr>
      <w:r>
        <w:rPr>
          <w:sz w:val="24"/>
        </w:rPr>
        <w:t xml:space="preserve">2. В случае обнаружения клада, содержащего вещи, которые относятся к культурным ценностям и собственник которых не может быть установлен либо в силу закона утратил на них право, они подлежат </w:t>
      </w:r>
      <w:hyperlink w:history="0" r:id="rId1038" w:tooltip="Приказ Минфина России от 01.11.2021 N 168н &quot;Об утверждении Порядка передачи обращенных в собственность государства драгоценных металлов, а также сырья, сплавов, полуфабрикатов, изделий (продукции), химических соединений, лома и отходов производства и потребления, содержащих в своем составе не менее 10 процентов драгоценных металлов, и драгоценных камней, в том числе в ювелирных и других изделиях из драгоценных металлов и (или) драгоценных камней, Министерству финансов Российской Федерации&quot; (Зарегистрировано {КонсультантПлюс}">
        <w:r>
          <w:rPr>
            <w:sz w:val="24"/>
            <w:color w:val="0000ff"/>
          </w:rPr>
          <w:t xml:space="preserve">передаче</w:t>
        </w:r>
      </w:hyperlink>
      <w:r>
        <w:rPr>
          <w:sz w:val="24"/>
        </w:rPr>
        <w:t xml:space="preserve"> в государственную собственность. При этом собственник земельного участка или иного имущества, где клад был сокрыт, и лицо, обнаружившее клад, имеют право на получение вместе вознаграждения в размере пятидесяти процентов стоимости клада. </w:t>
      </w:r>
      <w:hyperlink w:history="0" r:id="rId1039" w:tooltip="Приказ Минфина России от 06.04.2023 N 44н &quot;Об утверждении Порядка выплаты вознаграждения за клад, содержащий драгоценные металлы, драгоценные камни, ювелирные и другие изделия из драгоценных металлов и (или) драгоценных камней, имеющие историческое, художественное и иное культурное значение, зачисленный в Государственный фонд драгоценных металлов и драгоценных камней Российской Федерации&quot; (Зарегистрировано в Минюсте России 25.05.2023 N 73470) {КонсультантПлюс}">
        <w:r>
          <w:rPr>
            <w:sz w:val="24"/>
            <w:color w:val="0000ff"/>
          </w:rPr>
          <w:t xml:space="preserve">Вознаграждение</w:t>
        </w:r>
      </w:hyperlink>
      <w:r>
        <w:rPr>
          <w:sz w:val="24"/>
        </w:rPr>
        <w:t xml:space="preserve"> распределяется между этими лицами в равных долях, если соглашением между ними не установлено иное.</w:t>
      </w:r>
    </w:p>
    <w:p>
      <w:pPr>
        <w:pStyle w:val="0"/>
        <w:jc w:val="both"/>
      </w:pPr>
      <w:r>
        <w:rPr>
          <w:sz w:val="24"/>
        </w:rPr>
        <w:t xml:space="preserve">(в ред. Федерального </w:t>
      </w:r>
      <w:hyperlink w:history="0" r:id="rId1040"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закона</w:t>
        </w:r>
      </w:hyperlink>
      <w:r>
        <w:rPr>
          <w:sz w:val="24"/>
        </w:rPr>
        <w:t xml:space="preserve"> от 23.07.2013 N 245-ФЗ)</w:t>
      </w:r>
    </w:p>
    <w:p>
      <w:pPr>
        <w:pStyle w:val="0"/>
        <w:spacing w:before="240" w:lineRule="auto"/>
        <w:ind w:firstLine="540"/>
        <w:jc w:val="both"/>
      </w:pPr>
      <w:r>
        <w:rPr>
          <w:sz w:val="24"/>
        </w:rPr>
        <w:t xml:space="preserve">При обнаружении такого клада лицом, производившим раскопки или поиски ценностей без согласия собственника имущества, где клад был сокрыт, вознаграждение этому лицу не выплачиваются и полностью поступает собственнику.</w:t>
      </w:r>
    </w:p>
    <w:p>
      <w:pPr>
        <w:pStyle w:val="0"/>
        <w:spacing w:before="240" w:lineRule="auto"/>
        <w:ind w:firstLine="540"/>
        <w:jc w:val="both"/>
      </w:pPr>
      <w:r>
        <w:rPr>
          <w:sz w:val="24"/>
        </w:rPr>
        <w:t xml:space="preserve">3. Правила настоящей статьи не применяются к лицам, в круг трудовых или служебных обязанностей которых входило проведение раскопок и поиска, направленных на обнаружение клада.</w:t>
      </w:r>
    </w:p>
    <w:p>
      <w:pPr>
        <w:pStyle w:val="0"/>
        <w:jc w:val="both"/>
      </w:pPr>
      <w:r>
        <w:rPr>
          <w:sz w:val="24"/>
        </w:rPr>
      </w:r>
    </w:p>
    <w:bookmarkStart w:id="3357" w:name="P3357"/>
    <w:bookmarkEnd w:id="3357"/>
    <w:p>
      <w:pPr>
        <w:pStyle w:val="2"/>
        <w:outlineLvl w:val="2"/>
        <w:ind w:firstLine="540"/>
        <w:jc w:val="both"/>
      </w:pPr>
      <w:r>
        <w:rPr>
          <w:sz w:val="24"/>
        </w:rPr>
        <w:t xml:space="preserve">Статья 234. Приобретательная давность</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234 ГК РФ </w:t>
            </w:r>
            <w:hyperlink w:history="0" r:id="rId1041" w:tooltip="Перечень позиций высших судов к ст. 234 ГК РФ &quot;Приобретательная давность&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234 см. </w:t>
            </w:r>
            <w:hyperlink w:history="0" r:id="rId1042" w:tooltip="Постановление Конституционного Суда РФ от 26.11.2020 N 48-П &quot;По делу о проверке конституционности пункта 1 статьи 234 Гражданского кодекса Российской Федерации в связи с жалобой гражданина В.В. Волкова&quot; {КонсультантПлюс}">
              <w:r>
                <w:rPr>
                  <w:sz w:val="24"/>
                  <w:color w:val="0000ff"/>
                </w:rPr>
                <w:t xml:space="preserve">Постановление</w:t>
              </w:r>
            </w:hyperlink>
            <w:r>
              <w:rPr>
                <w:sz w:val="24"/>
                <w:color w:val="392c69"/>
              </w:rPr>
              <w:t xml:space="preserve"> КС РФ от 26.11.2020 N 48-П.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Лицо - гражданин или юридическое лицо, - не являющееся собственником имущества, но добросовестно, открыто и непрерывно владеющее как своим собственным недвижимым имуществом, если иные срок и условия приобретения не предусмотрены настоящей статьей, в течение пятнадцати лет либо иным имуществом в течение пяти лет, приобретает право собственности на это имущество </w:t>
      </w:r>
      <w:r>
        <w:rPr>
          <w:sz w:val="24"/>
        </w:rPr>
        <w:t xml:space="preserve">(приобретательная давность)</w:t>
      </w:r>
      <w:r>
        <w:rPr>
          <w:sz w:val="24"/>
        </w:rPr>
        <w:t xml:space="preserve">.</w:t>
      </w:r>
    </w:p>
    <w:p>
      <w:pPr>
        <w:pStyle w:val="0"/>
        <w:jc w:val="both"/>
      </w:pPr>
      <w:r>
        <w:rPr>
          <w:sz w:val="24"/>
        </w:rPr>
        <w:t xml:space="preserve">(в ред. Федерального </w:t>
      </w:r>
      <w:hyperlink w:history="0" r:id="rId1043" w:tooltip="Федеральный закон от 16.12.2019 N 430-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16.12.2019 N 430-ФЗ)</w:t>
      </w:r>
    </w:p>
    <w:p>
      <w:pPr>
        <w:pStyle w:val="0"/>
        <w:spacing w:before="240" w:lineRule="auto"/>
        <w:ind w:firstLine="540"/>
        <w:jc w:val="both"/>
      </w:pPr>
      <w:r>
        <w:rPr>
          <w:sz w:val="24"/>
        </w:rPr>
        <w:t xml:space="preserve">Право собственности на недвижимое и иное имущество, подлежащее </w:t>
      </w:r>
      <w:r>
        <w:rPr>
          <w:sz w:val="24"/>
        </w:rPr>
        <w:t xml:space="preserve">государственной</w:t>
      </w:r>
      <w:r>
        <w:rPr>
          <w:sz w:val="24"/>
        </w:rPr>
        <w:t xml:space="preserve"> регистрации, возникает у лица, приобретшего это имущество в силу приобретательной давности, с момента такой регистрации.</w:t>
      </w:r>
    </w:p>
    <w:p>
      <w:pPr>
        <w:pStyle w:val="0"/>
        <w:spacing w:before="240" w:lineRule="auto"/>
        <w:ind w:firstLine="540"/>
        <w:jc w:val="both"/>
      </w:pPr>
      <w:r>
        <w:rPr>
          <w:sz w:val="24"/>
        </w:rPr>
        <w:t xml:space="preserve">2. До приобретения на имущество права собственности в силу приобретательной давности лицо, владеющее имуществом как своим собственным, имеет право на защиту своего владения против третьих лиц, не являющихся собственниками имущества, а также не имеющих прав на владение им в силу иного предусмотренного законом или договором основания.</w:t>
      </w:r>
    </w:p>
    <w:p>
      <w:pPr>
        <w:pStyle w:val="0"/>
        <w:spacing w:before="240" w:lineRule="auto"/>
        <w:ind w:firstLine="540"/>
        <w:jc w:val="both"/>
      </w:pPr>
      <w:r>
        <w:rPr>
          <w:sz w:val="24"/>
        </w:rPr>
        <w:t xml:space="preserve">3. Лицо, ссылающееся на давность владения, может присоединить ко времени своего владения все время, в течение которого этим имуществом владел тот, чьим правопреемником это лицо является.</w:t>
      </w:r>
    </w:p>
    <w:p>
      <w:pPr>
        <w:pStyle w:val="0"/>
        <w:spacing w:before="240" w:lineRule="auto"/>
        <w:ind w:firstLine="540"/>
        <w:jc w:val="both"/>
      </w:pPr>
      <w:r>
        <w:rPr>
          <w:sz w:val="24"/>
        </w:rPr>
        <w:t xml:space="preserve">4. Течение срока приобретательной давности в отношении вещей, находящихся у лица, из владения которого они могли быть истребованы в соответствии со </w:t>
      </w:r>
      <w:hyperlink w:history="0" w:anchor="P4011" w:tooltip="Статья 301. Истребование имущества из чужого незаконного владения">
        <w:r>
          <w:rPr>
            <w:sz w:val="24"/>
            <w:color w:val="0000ff"/>
          </w:rPr>
          <w:t xml:space="preserve">статьями 301</w:t>
        </w:r>
      </w:hyperlink>
      <w:r>
        <w:rPr>
          <w:sz w:val="24"/>
        </w:rPr>
        <w:t xml:space="preserve"> и </w:t>
      </w:r>
      <w:hyperlink w:history="0" w:anchor="P4040" w:tooltip="Статья 305. Защита прав владельца, не являющегося собственником">
        <w:r>
          <w:rPr>
            <w:sz w:val="24"/>
            <w:color w:val="0000ff"/>
          </w:rPr>
          <w:t xml:space="preserve">305</w:t>
        </w:r>
      </w:hyperlink>
      <w:r>
        <w:rPr>
          <w:sz w:val="24"/>
        </w:rPr>
        <w:t xml:space="preserve"> настоящего Кодекса, начинается со дня поступления вещи в открытое владение добросовестного приобретателя, а в случае, если было зарегистрировано право собственности добросовестного приобретателя недвижимой вещи, которой он владеет открыто, - не позднее момента государственной регистрации права собственности такого приобретателя.</w:t>
      </w:r>
    </w:p>
    <w:p>
      <w:pPr>
        <w:pStyle w:val="0"/>
        <w:jc w:val="both"/>
      </w:pPr>
      <w:r>
        <w:rPr>
          <w:sz w:val="24"/>
        </w:rPr>
        <w:t xml:space="preserve">(п. 4 в ред. Федерального </w:t>
      </w:r>
      <w:hyperlink w:history="0" r:id="rId1044" w:tooltip="Федеральный закон от 16.12.2019 N 430-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16.12.2019 N 430-ФЗ)</w:t>
      </w:r>
    </w:p>
    <w:p>
      <w:pPr>
        <w:pStyle w:val="0"/>
        <w:jc w:val="both"/>
      </w:pPr>
      <w:r>
        <w:rPr>
          <w:sz w:val="24"/>
        </w:rPr>
      </w:r>
    </w:p>
    <w:bookmarkStart w:id="3370" w:name="P3370"/>
    <w:bookmarkEnd w:id="3370"/>
    <w:p>
      <w:pPr>
        <w:pStyle w:val="2"/>
        <w:outlineLvl w:val="1"/>
        <w:jc w:val="center"/>
      </w:pPr>
      <w:r>
        <w:rPr>
          <w:sz w:val="24"/>
        </w:rPr>
        <w:t xml:space="preserve">Глава 15. ПРЕКРАЩЕНИЕ ПРАВА СОБСТВЕННОСТИ</w:t>
      </w:r>
    </w:p>
    <w:p>
      <w:pPr>
        <w:pStyle w:val="0"/>
        <w:jc w:val="both"/>
      </w:pPr>
      <w:r>
        <w:rPr>
          <w:sz w:val="24"/>
        </w:rPr>
      </w:r>
    </w:p>
    <w:p>
      <w:pPr>
        <w:pStyle w:val="2"/>
        <w:outlineLvl w:val="2"/>
        <w:ind w:firstLine="540"/>
        <w:jc w:val="both"/>
      </w:pPr>
      <w:r>
        <w:rPr>
          <w:sz w:val="24"/>
        </w:rPr>
        <w:t xml:space="preserve">Статья 235. Основания прекращения права собственности</w:t>
      </w:r>
    </w:p>
    <w:p>
      <w:pPr>
        <w:pStyle w:val="0"/>
        <w:jc w:val="both"/>
      </w:pPr>
      <w:r>
        <w:rPr>
          <w:sz w:val="24"/>
        </w:rPr>
      </w:r>
    </w:p>
    <w:p>
      <w:pPr>
        <w:pStyle w:val="0"/>
        <w:ind w:firstLine="540"/>
        <w:jc w:val="both"/>
      </w:pPr>
      <w:r>
        <w:rPr>
          <w:sz w:val="24"/>
        </w:rPr>
        <w:t xml:space="preserve">1. Право собственности прекращается при отчуждении собственником своего имущества другим лицам, отказе собственника от права собственности, гибели или уничтожении имущества и при утрате права собственности на имущество в иных случаях, предусмотренных </w:t>
      </w:r>
      <w:r>
        <w:rPr>
          <w:sz w:val="24"/>
        </w:rPr>
        <w:t xml:space="preserve">законом</w:t>
      </w:r>
      <w:r>
        <w:rPr>
          <w:sz w:val="24"/>
        </w:rPr>
        <w:t xml:space="preserve">.</w:t>
      </w:r>
    </w:p>
    <w:p>
      <w:pPr>
        <w:pStyle w:val="0"/>
        <w:spacing w:before="240" w:lineRule="auto"/>
        <w:ind w:firstLine="540"/>
        <w:jc w:val="both"/>
      </w:pPr>
      <w:r>
        <w:rPr>
          <w:sz w:val="24"/>
        </w:rPr>
        <w:t xml:space="preserve">2. Принудительное изъятие у собственника имущества не допускается, кроме случаев, когда по основаниям, предусмотренным законом, производятся:</w:t>
      </w:r>
    </w:p>
    <w:p>
      <w:pPr>
        <w:pStyle w:val="0"/>
        <w:spacing w:before="240" w:lineRule="auto"/>
        <w:ind w:firstLine="540"/>
        <w:jc w:val="both"/>
      </w:pPr>
      <w:r>
        <w:rPr>
          <w:sz w:val="24"/>
        </w:rPr>
        <w:t xml:space="preserve">1) обращение взыскания на имущество по обязательствам </w:t>
      </w:r>
      <w:hyperlink w:history="0" w:anchor="P3401" w:tooltip="Статья 237. Обращение взыскания на имущество по обязательствам собственника">
        <w:r>
          <w:rPr>
            <w:sz w:val="24"/>
            <w:color w:val="0000ff"/>
          </w:rPr>
          <w:t xml:space="preserve">(статья 237)</w:t>
        </w:r>
      </w:hyperlink>
      <w:r>
        <w:rPr>
          <w:sz w:val="24"/>
        </w:rPr>
        <w:t xml:space="preserve">;</w:t>
      </w:r>
    </w:p>
    <w:p>
      <w:pPr>
        <w:pStyle w:val="0"/>
        <w:spacing w:before="240" w:lineRule="auto"/>
        <w:ind w:firstLine="540"/>
        <w:jc w:val="both"/>
      </w:pPr>
      <w:r>
        <w:rPr>
          <w:sz w:val="24"/>
        </w:rPr>
        <w:t xml:space="preserve">2) отчуждение имущества, которое в силу </w:t>
      </w:r>
      <w:hyperlink w:history="0" w:anchor="P2113" w:tooltip="2. Законом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о совершение сделок с которыми допускается по специальному разрешению.">
        <w:r>
          <w:rPr>
            <w:sz w:val="24"/>
            <w:color w:val="0000ff"/>
          </w:rPr>
          <w:t xml:space="preserve">закона</w:t>
        </w:r>
      </w:hyperlink>
      <w:r>
        <w:rPr>
          <w:sz w:val="24"/>
        </w:rPr>
        <w:t xml:space="preserve"> не может принадлежать данному лицу </w:t>
      </w:r>
      <w:hyperlink w:history="0" w:anchor="P3406" w:tooltip="Статья 238. Прекращение права собственности лица на имущество, которое не может ему принадлежать">
        <w:r>
          <w:rPr>
            <w:sz w:val="24"/>
            <w:color w:val="0000ff"/>
          </w:rPr>
          <w:t xml:space="preserve">(статья 238)</w:t>
        </w:r>
      </w:hyperlink>
      <w:r>
        <w:rPr>
          <w:sz w:val="24"/>
        </w:rPr>
        <w:t xml:space="preserve">;</w:t>
      </w:r>
    </w:p>
    <w:p>
      <w:pPr>
        <w:pStyle w:val="0"/>
        <w:spacing w:before="240" w:lineRule="auto"/>
        <w:ind w:firstLine="540"/>
        <w:jc w:val="both"/>
      </w:pPr>
      <w:r>
        <w:rPr>
          <w:sz w:val="24"/>
        </w:rPr>
        <w:t xml:space="preserve">3) отчуждение недвижимого имущества в связи с изъятием земельного участка ввиду его ненадлежащего использования </w:t>
      </w:r>
      <w:hyperlink w:history="0" w:anchor="P3413" w:tooltip="Статья 239. Отчуждение недвижимого имущества в связи с изъятием участка, на котором оно находится">
        <w:r>
          <w:rPr>
            <w:sz w:val="24"/>
            <w:color w:val="0000ff"/>
          </w:rPr>
          <w:t xml:space="preserve">(статья 239)</w:t>
        </w:r>
      </w:hyperlink>
      <w:r>
        <w:rPr>
          <w:sz w:val="24"/>
        </w:rPr>
        <w:t xml:space="preserve">;</w:t>
      </w:r>
    </w:p>
    <w:p>
      <w:pPr>
        <w:pStyle w:val="0"/>
        <w:jc w:val="both"/>
      </w:pPr>
      <w:r>
        <w:rPr>
          <w:sz w:val="24"/>
        </w:rPr>
        <w:t xml:space="preserve">(пп. 3 в ред. Федерального </w:t>
      </w:r>
      <w:hyperlink w:history="0" r:id="rId104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spacing w:before="240" w:lineRule="auto"/>
        <w:ind w:firstLine="540"/>
        <w:jc w:val="both"/>
      </w:pPr>
      <w:r>
        <w:rPr>
          <w:sz w:val="24"/>
        </w:rPr>
        <w:t xml:space="preserve">3.1) отчуждение объекта незавершенного строительства в связи с прекращением действия договора аренды земельного участка, находящегося в государственной или муниципальной собственности </w:t>
      </w:r>
      <w:hyperlink w:history="0" w:anchor="P3422" w:tooltip="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
        <w:r>
          <w:rPr>
            <w:sz w:val="24"/>
            <w:color w:val="0000ff"/>
          </w:rPr>
          <w:t xml:space="preserve">(статья 239.1)</w:t>
        </w:r>
      </w:hyperlink>
      <w:r>
        <w:rPr>
          <w:sz w:val="24"/>
        </w:rPr>
        <w:t xml:space="preserve">;</w:t>
      </w:r>
    </w:p>
    <w:p>
      <w:pPr>
        <w:pStyle w:val="0"/>
        <w:jc w:val="both"/>
      </w:pPr>
      <w:r>
        <w:rPr>
          <w:sz w:val="24"/>
        </w:rPr>
        <w:t xml:space="preserve">(пп. 3.1 введен Федеральным </w:t>
      </w:r>
      <w:hyperlink w:history="0" r:id="rId104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spacing w:before="240" w:lineRule="auto"/>
        <w:ind w:firstLine="540"/>
        <w:jc w:val="both"/>
      </w:pPr>
      <w:r>
        <w:rPr>
          <w:sz w:val="24"/>
        </w:rPr>
        <w:t xml:space="preserve">3.2) отчуждение недвижимого имущества в связи с принудительным отчуждением земельного участка для государственных или муниципальных нужд (изъятием земельного участка для государственных или муниципальных нужд </w:t>
      </w:r>
      <w:hyperlink w:history="0" w:anchor="P3435" w:tooltip="Статья 239.2. Отчуждение недвижимого имущества в связи с изъятием земельного участка для государственных или муниципальных нужд">
        <w:r>
          <w:rPr>
            <w:sz w:val="24"/>
            <w:color w:val="0000ff"/>
          </w:rPr>
          <w:t xml:space="preserve">(статья 239.2)</w:t>
        </w:r>
      </w:hyperlink>
      <w:r>
        <w:rPr>
          <w:sz w:val="24"/>
        </w:rPr>
        <w:t xml:space="preserve">;</w:t>
      </w:r>
    </w:p>
    <w:p>
      <w:pPr>
        <w:pStyle w:val="0"/>
        <w:jc w:val="both"/>
      </w:pPr>
      <w:r>
        <w:rPr>
          <w:sz w:val="24"/>
        </w:rPr>
        <w:t xml:space="preserve">(пп. 3.2 введен Федеральным </w:t>
      </w:r>
      <w:hyperlink w:history="0" r:id="rId1047"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499-ФЗ)</w:t>
      </w:r>
    </w:p>
    <w:p>
      <w:pPr>
        <w:pStyle w:val="0"/>
        <w:spacing w:before="240" w:lineRule="auto"/>
        <w:ind w:firstLine="540"/>
        <w:jc w:val="both"/>
      </w:pPr>
      <w:r>
        <w:rPr>
          <w:sz w:val="24"/>
        </w:rPr>
        <w:t xml:space="preserve">4) выкуп бесхозяйственно содержимых культурных ценностей, домашних животных (</w:t>
      </w:r>
      <w:hyperlink w:history="0" w:anchor="P3444" w:tooltip="Статья 240. Выкуп бесхозяйственно содержимых культурных ценностей">
        <w:r>
          <w:rPr>
            <w:sz w:val="24"/>
            <w:color w:val="0000ff"/>
          </w:rPr>
          <w:t xml:space="preserve">статьи 240</w:t>
        </w:r>
      </w:hyperlink>
      <w:r>
        <w:rPr>
          <w:sz w:val="24"/>
        </w:rPr>
        <w:t xml:space="preserve"> и </w:t>
      </w:r>
      <w:hyperlink w:history="0" w:anchor="P3450" w:tooltip="Статья 241. Выкуп домашних животных при ненадлежащем обращении с ними">
        <w:r>
          <w:rPr>
            <w:sz w:val="24"/>
            <w:color w:val="0000ff"/>
          </w:rPr>
          <w:t xml:space="preserve">241</w:t>
        </w:r>
      </w:hyperlink>
      <w:r>
        <w:rPr>
          <w:sz w:val="24"/>
        </w:rPr>
        <w:t xml:space="preserve">);</w:t>
      </w:r>
    </w:p>
    <w:p>
      <w:pPr>
        <w:pStyle w:val="0"/>
        <w:spacing w:before="240" w:lineRule="auto"/>
        <w:ind w:firstLine="540"/>
        <w:jc w:val="both"/>
      </w:pPr>
      <w:r>
        <w:rPr>
          <w:sz w:val="24"/>
        </w:rPr>
        <w:t xml:space="preserve">5) реквизиция </w:t>
      </w:r>
      <w:hyperlink w:history="0" w:anchor="P3454" w:tooltip="Статья 242. Реквизиция">
        <w:r>
          <w:rPr>
            <w:sz w:val="24"/>
            <w:color w:val="0000ff"/>
          </w:rPr>
          <w:t xml:space="preserve">(статья 242)</w:t>
        </w:r>
      </w:hyperlink>
      <w:r>
        <w:rPr>
          <w:sz w:val="24"/>
        </w:rPr>
        <w:t xml:space="preserve">;</w:t>
      </w:r>
    </w:p>
    <w:p>
      <w:pPr>
        <w:pStyle w:val="0"/>
        <w:spacing w:before="240" w:lineRule="auto"/>
        <w:ind w:firstLine="540"/>
        <w:jc w:val="both"/>
      </w:pPr>
      <w:r>
        <w:rPr>
          <w:sz w:val="24"/>
        </w:rPr>
        <w:t xml:space="preserve">6) конфискация </w:t>
      </w:r>
      <w:hyperlink w:history="0" w:anchor="P3460" w:tooltip="Статья 243. Конфискация">
        <w:r>
          <w:rPr>
            <w:sz w:val="24"/>
            <w:color w:val="0000ff"/>
          </w:rPr>
          <w:t xml:space="preserve">(статья 243)</w:t>
        </w:r>
      </w:hyperlink>
      <w:r>
        <w:rPr>
          <w:sz w:val="24"/>
        </w:rPr>
        <w:t xml:space="preserve">;</w:t>
      </w:r>
    </w:p>
    <w:p>
      <w:pPr>
        <w:pStyle w:val="0"/>
        <w:spacing w:before="240" w:lineRule="auto"/>
        <w:ind w:firstLine="540"/>
        <w:jc w:val="both"/>
      </w:pPr>
      <w:r>
        <w:rPr>
          <w:sz w:val="24"/>
        </w:rPr>
        <w:t xml:space="preserve">7) отчуждение имущества в случаях, предусмотренных </w:t>
      </w:r>
      <w:hyperlink w:history="0" w:anchor="P3435" w:tooltip="Статья 239.2. Отчуждение недвижимого имущества в связи с изъятием земельного участка для государственных или муниципальных нужд">
        <w:r>
          <w:rPr>
            <w:sz w:val="24"/>
            <w:color w:val="0000ff"/>
          </w:rPr>
          <w:t xml:space="preserve">статьей 239.2</w:t>
        </w:r>
      </w:hyperlink>
      <w:r>
        <w:rPr>
          <w:sz w:val="24"/>
        </w:rPr>
        <w:t xml:space="preserve">, </w:t>
      </w:r>
      <w:hyperlink w:history="0" w:anchor="P3534" w:tooltip="4. Нес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той соответствующей денежной суммы или иной компенсацией.">
        <w:r>
          <w:rPr>
            <w:sz w:val="24"/>
            <w:color w:val="0000ff"/>
          </w:rPr>
          <w:t xml:space="preserve">пунктом 4 статьи 252</w:t>
        </w:r>
      </w:hyperlink>
      <w:r>
        <w:rPr>
          <w:sz w:val="24"/>
        </w:rPr>
        <w:t xml:space="preserve">, </w:t>
      </w:r>
      <w:hyperlink w:history="0" w:anchor="P3726" w:tooltip="2. При отсутствии или недостижении соглашения, указанного в пункте 1 настоящей статьи, последствия прекращения права пользования земельным участком определяются судом по требованию собственника земельного участка или собственника недвижимости.">
        <w:r>
          <w:rPr>
            <w:sz w:val="24"/>
            <w:color w:val="0000ff"/>
          </w:rPr>
          <w:t xml:space="preserve">пунктом 2 статьи 272</w:t>
        </w:r>
      </w:hyperlink>
      <w:r>
        <w:rPr>
          <w:sz w:val="24"/>
        </w:rPr>
        <w:t xml:space="preserve">, </w:t>
      </w:r>
      <w:hyperlink w:history="0" w:anchor="P3808" w:tooltip="Статья 282. Изъятие земельного участка для государственных или муниципальных нужд по решению суда">
        <w:r>
          <w:rPr>
            <w:sz w:val="24"/>
            <w:color w:val="0000ff"/>
          </w:rPr>
          <w:t xml:space="preserve">статьями 282</w:t>
        </w:r>
      </w:hyperlink>
      <w:r>
        <w:rPr>
          <w:sz w:val="24"/>
        </w:rPr>
        <w:t xml:space="preserve">, </w:t>
      </w:r>
      <w:hyperlink w:history="0" w:anchor="P3823" w:tooltip="Статья 285. Изъятие земельного участка, используемого с нарушением законодательства Российской Федерации">
        <w:r>
          <w:rPr>
            <w:sz w:val="24"/>
            <w:color w:val="0000ff"/>
          </w:rPr>
          <w:t xml:space="preserve">285</w:t>
        </w:r>
      </w:hyperlink>
      <w:r>
        <w:rPr>
          <w:sz w:val="24"/>
        </w:rPr>
        <w:t xml:space="preserve">, </w:t>
      </w:r>
      <w:hyperlink w:history="0" w:anchor="P3950" w:tooltip="Статья 293. Утратила силу с 1 сентября 2022 года. - Федеральный закон от 21.12.2021 N 430-ФЗ.">
        <w:r>
          <w:rPr>
            <w:sz w:val="24"/>
            <w:color w:val="0000ff"/>
          </w:rPr>
          <w:t xml:space="preserve">293</w:t>
        </w:r>
      </w:hyperlink>
      <w:r>
        <w:rPr>
          <w:sz w:val="24"/>
        </w:rPr>
        <w:t xml:space="preserve">, </w:t>
      </w:r>
      <w:hyperlink w:history="0" r:id="rId1048" w:tooltip="&quot;Гражданский кодекс Российской Федерации (часть четвертая)&quot; от 18.12.2006 N 230-ФЗ (ред. от 23.07.2025) {КонсультантПлюс}">
        <w:r>
          <w:rPr>
            <w:sz w:val="24"/>
            <w:color w:val="0000ff"/>
          </w:rPr>
          <w:t xml:space="preserve">пунктами 4</w:t>
        </w:r>
      </w:hyperlink>
      <w:r>
        <w:rPr>
          <w:sz w:val="24"/>
        </w:rPr>
        <w:t xml:space="preserve"> и </w:t>
      </w:r>
      <w:hyperlink w:history="0" r:id="rId1049" w:tooltip="&quot;Гражданский кодекс Российской Федерации (часть четвертая)&quot; от 18.12.2006 N 230-ФЗ (ред. от 23.07.2025) {КонсультантПлюс}">
        <w:r>
          <w:rPr>
            <w:sz w:val="24"/>
            <w:color w:val="0000ff"/>
          </w:rPr>
          <w:t xml:space="preserve">5 статьи 1252</w:t>
        </w:r>
      </w:hyperlink>
      <w:r>
        <w:rPr>
          <w:sz w:val="24"/>
        </w:rPr>
        <w:t xml:space="preserve"> настоящего Кодекса;</w:t>
      </w:r>
    </w:p>
    <w:p>
      <w:pPr>
        <w:pStyle w:val="0"/>
        <w:jc w:val="both"/>
      </w:pPr>
      <w:r>
        <w:rPr>
          <w:sz w:val="24"/>
        </w:rPr>
        <w:t xml:space="preserve">(в ред. Федеральных законов от 18.12.2006 </w:t>
      </w:r>
      <w:hyperlink w:history="0" r:id="rId1050"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N 231-ФЗ</w:t>
        </w:r>
      </w:hyperlink>
      <w:r>
        <w:rPr>
          <w:sz w:val="24"/>
        </w:rPr>
        <w:t xml:space="preserve">, от 31.12.2014 </w:t>
      </w:r>
      <w:hyperlink w:history="0" r:id="rId1051"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w:t>
      </w:r>
    </w:p>
    <w:p>
      <w:pPr>
        <w:pStyle w:val="0"/>
        <w:spacing w:before="240" w:lineRule="auto"/>
        <w:ind w:firstLine="540"/>
        <w:jc w:val="both"/>
      </w:pPr>
      <w:r>
        <w:rPr>
          <w:sz w:val="24"/>
        </w:rPr>
        <w:t xml:space="preserve">8) обращение по решению суда в доход Российской Федерации имущества, в отношении которого не представлены в соответствии с </w:t>
      </w:r>
      <w:r>
        <w:rPr>
          <w:sz w:val="24"/>
        </w:rPr>
        <w:t xml:space="preserve">законодательством</w:t>
      </w:r>
      <w:r>
        <w:rPr>
          <w:sz w:val="24"/>
        </w:rPr>
        <w:t xml:space="preserve"> Российской Федерации о противодействии коррупции доказательства его приобретения на законные доходы;</w:t>
      </w:r>
    </w:p>
    <w:p>
      <w:pPr>
        <w:pStyle w:val="0"/>
        <w:jc w:val="both"/>
      </w:pPr>
      <w:r>
        <w:rPr>
          <w:sz w:val="24"/>
        </w:rPr>
        <w:t xml:space="preserve">(пп. 8 введен Федеральным </w:t>
      </w:r>
      <w:hyperlink w:history="0" r:id="rId1052"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иных лиц их доходам&quot; {КонсультантПлюс}">
        <w:r>
          <w:rPr>
            <w:sz w:val="24"/>
            <w:color w:val="0000ff"/>
          </w:rPr>
          <w:t xml:space="preserve">законом</w:t>
        </w:r>
      </w:hyperlink>
      <w:r>
        <w:rPr>
          <w:sz w:val="24"/>
        </w:rPr>
        <w:t xml:space="preserve"> от 03.12.2012 N 231-ФЗ)</w:t>
      </w:r>
    </w:p>
    <w:p>
      <w:pPr>
        <w:pStyle w:val="0"/>
        <w:spacing w:before="240" w:lineRule="auto"/>
        <w:ind w:firstLine="540"/>
        <w:jc w:val="both"/>
      </w:pPr>
      <w:r>
        <w:rPr>
          <w:sz w:val="24"/>
        </w:rPr>
        <w:t xml:space="preserve">9) обращение по решению суда в доход Российской Федерации денег, ценностей, иного имущества и доходов от них, в отношении которых в соответствии с </w:t>
      </w:r>
      <w:hyperlink w:history="0" r:id="rId1053" w:tooltip="Федеральный закон от 06.03.2006 N 35-ФЗ (ред. от 28.02.2025) &quot;О противодействии терроризму&quot; {КонсультантПлюс}">
        <w:r>
          <w:rPr>
            <w:sz w:val="24"/>
            <w:color w:val="0000ff"/>
          </w:rPr>
          <w:t xml:space="preserve">законодательством</w:t>
        </w:r>
      </w:hyperlink>
      <w:r>
        <w:rPr>
          <w:sz w:val="24"/>
        </w:rPr>
        <w:t xml:space="preserve"> Российской Федерации о противодействии терроризму лицом не представлены сведения, подтверждающие законность их приобретения.</w:t>
      </w:r>
    </w:p>
    <w:p>
      <w:pPr>
        <w:pStyle w:val="0"/>
        <w:jc w:val="both"/>
      </w:pPr>
      <w:r>
        <w:rPr>
          <w:sz w:val="24"/>
        </w:rPr>
        <w:t xml:space="preserve">(пп. 9 введен Федеральным </w:t>
      </w:r>
      <w:hyperlink w:history="0" r:id="rId1054"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02.11.2013 N 302-ФЗ)</w:t>
      </w:r>
    </w:p>
    <w:p>
      <w:pPr>
        <w:pStyle w:val="0"/>
        <w:spacing w:before="240" w:lineRule="auto"/>
        <w:ind w:firstLine="540"/>
        <w:jc w:val="both"/>
      </w:pPr>
      <w:r>
        <w:rPr>
          <w:sz w:val="24"/>
        </w:rPr>
        <w:t xml:space="preserve">По решению собственника в </w:t>
      </w:r>
      <w:r>
        <w:rPr>
          <w:sz w:val="24"/>
        </w:rPr>
        <w:t xml:space="preserve">порядке</w:t>
      </w:r>
      <w:r>
        <w:rPr>
          <w:sz w:val="24"/>
        </w:rPr>
        <w:t xml:space="preserve">, предусмотренном законами о приватизации, имущество, находящееся в государственной или муниципальной собственности, отчуждается в собственность граждан и юридических лиц.</w:t>
      </w:r>
    </w:p>
    <w:p>
      <w:pPr>
        <w:pStyle w:val="0"/>
        <w:spacing w:before="240" w:lineRule="auto"/>
        <w:ind w:firstLine="540"/>
        <w:jc w:val="both"/>
      </w:pPr>
      <w:r>
        <w:rPr>
          <w:sz w:val="24"/>
        </w:rPr>
        <w:t xml:space="preserve">Обращение в государственную собственность имущества, находящегося в собственности граждан и юридических лиц (национализация), производится на основании закона с возмещением стоимости этого имущества и других убытков в порядке, установленном </w:t>
      </w:r>
      <w:hyperlink w:history="0" w:anchor="P4044" w:tooltip="Статья 306. Последствия прекращения права собственности в силу закона">
        <w:r>
          <w:rPr>
            <w:sz w:val="24"/>
            <w:color w:val="0000ff"/>
          </w:rPr>
          <w:t xml:space="preserve">статьей 306</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236. Отказ от права собственности</w:t>
      </w:r>
    </w:p>
    <w:p>
      <w:pPr>
        <w:pStyle w:val="0"/>
        <w:jc w:val="both"/>
      </w:pPr>
      <w:r>
        <w:rPr>
          <w:sz w:val="24"/>
        </w:rPr>
      </w:r>
    </w:p>
    <w:p>
      <w:pPr>
        <w:pStyle w:val="0"/>
        <w:ind w:firstLine="540"/>
        <w:jc w:val="both"/>
      </w:pPr>
      <w:r>
        <w:rPr>
          <w:sz w:val="24"/>
        </w:rPr>
        <w:t xml:space="preserve">Гражданин или юридическое лицо может отказаться от права собственности на принадлежащее ему имущество, объявив об этом либо совершив другие действия, определенно свидетельствующие о его устранении от владения, пользования и распоряжения имуществом без намерения сохранить какие-либо права на это имущество.</w:t>
      </w:r>
    </w:p>
    <w:p>
      <w:pPr>
        <w:pStyle w:val="0"/>
        <w:spacing w:before="240" w:lineRule="auto"/>
        <w:ind w:firstLine="540"/>
        <w:jc w:val="both"/>
      </w:pPr>
      <w:r>
        <w:rPr>
          <w:sz w:val="24"/>
        </w:rPr>
        <w:t xml:space="preserve">Отказ от права собственности не влечет прекращения прав и обязанностей собственника в отношении соответствующего имущества до приобретения права собственности на него другим лицом.</w:t>
      </w:r>
    </w:p>
    <w:p>
      <w:pPr>
        <w:pStyle w:val="0"/>
        <w:jc w:val="both"/>
      </w:pPr>
      <w:r>
        <w:rPr>
          <w:sz w:val="24"/>
        </w:rPr>
      </w:r>
    </w:p>
    <w:bookmarkStart w:id="3401" w:name="P3401"/>
    <w:bookmarkEnd w:id="3401"/>
    <w:p>
      <w:pPr>
        <w:pStyle w:val="2"/>
        <w:outlineLvl w:val="2"/>
        <w:ind w:firstLine="540"/>
        <w:jc w:val="both"/>
      </w:pPr>
      <w:r>
        <w:rPr>
          <w:sz w:val="24"/>
        </w:rPr>
        <w:t xml:space="preserve">Статья 237. Обращение взыскания на имущество по обязательствам собственника</w:t>
      </w:r>
    </w:p>
    <w:p>
      <w:pPr>
        <w:pStyle w:val="0"/>
        <w:jc w:val="both"/>
      </w:pPr>
      <w:r>
        <w:rPr>
          <w:sz w:val="24"/>
        </w:rPr>
      </w:r>
    </w:p>
    <w:p>
      <w:pPr>
        <w:pStyle w:val="0"/>
        <w:ind w:firstLine="540"/>
        <w:jc w:val="both"/>
      </w:pPr>
      <w:r>
        <w:rPr>
          <w:sz w:val="24"/>
        </w:rPr>
        <w:t xml:space="preserve">1. Изъятие имущества путем обращения взыскания на него по обязательствам собственника производится на основании решения суда, если иной порядок обращения взыскания не предусмотрен </w:t>
      </w:r>
      <w:r>
        <w:rPr>
          <w:sz w:val="24"/>
        </w:rPr>
        <w:t xml:space="preserve">законом</w:t>
      </w:r>
      <w:r>
        <w:rPr>
          <w:sz w:val="24"/>
        </w:rPr>
        <w:t xml:space="preserve"> или договором.</w:t>
      </w:r>
    </w:p>
    <w:p>
      <w:pPr>
        <w:pStyle w:val="0"/>
        <w:spacing w:before="240" w:lineRule="auto"/>
        <w:ind w:firstLine="540"/>
        <w:jc w:val="both"/>
      </w:pPr>
      <w:r>
        <w:rPr>
          <w:sz w:val="24"/>
        </w:rPr>
        <w:t xml:space="preserve">2. Право собственности на имущество, на которое обращается взыскание, прекращается у собственника с момента возникновения права собственности на изъятое имущество у лица, к которому переходит это имущество.</w:t>
      </w:r>
    </w:p>
    <w:p>
      <w:pPr>
        <w:pStyle w:val="0"/>
        <w:jc w:val="both"/>
      </w:pPr>
      <w:r>
        <w:rPr>
          <w:sz w:val="24"/>
        </w:rPr>
      </w:r>
    </w:p>
    <w:bookmarkStart w:id="3406" w:name="P3406"/>
    <w:bookmarkEnd w:id="3406"/>
    <w:p>
      <w:pPr>
        <w:pStyle w:val="2"/>
        <w:outlineLvl w:val="2"/>
        <w:ind w:firstLine="540"/>
        <w:jc w:val="both"/>
      </w:pPr>
      <w:r>
        <w:rPr>
          <w:sz w:val="24"/>
        </w:rPr>
        <w:t xml:space="preserve">Статья 238. Прекращение права собственности лица на имущество, которое не может ему принадлежать</w:t>
      </w:r>
    </w:p>
    <w:p>
      <w:pPr>
        <w:pStyle w:val="0"/>
        <w:jc w:val="both"/>
      </w:pPr>
      <w:r>
        <w:rPr>
          <w:sz w:val="24"/>
        </w:rPr>
      </w:r>
    </w:p>
    <w:bookmarkStart w:id="3408" w:name="P3408"/>
    <w:bookmarkEnd w:id="3408"/>
    <w:p>
      <w:pPr>
        <w:pStyle w:val="0"/>
        <w:ind w:firstLine="540"/>
        <w:jc w:val="both"/>
      </w:pPr>
      <w:r>
        <w:rPr>
          <w:sz w:val="24"/>
        </w:rPr>
        <w:t xml:space="preserve">1. Если по основаниям, допускаемым законом, в собственности лица оказалось имущество, которое в силу </w:t>
      </w:r>
      <w:hyperlink w:history="0" w:anchor="P2113" w:tooltip="2. Законом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о совершение сделок с которыми допускается по специальному разрешению.">
        <w:r>
          <w:rPr>
            <w:sz w:val="24"/>
            <w:color w:val="0000ff"/>
          </w:rPr>
          <w:t xml:space="preserve">закона</w:t>
        </w:r>
      </w:hyperlink>
      <w:r>
        <w:rPr>
          <w:sz w:val="24"/>
        </w:rPr>
        <w:t xml:space="preserve"> не может ему принадлежать, это имущество должно быть отчуждено собственником в течение года с момента возникновения права собственности на имущество, если законом не установлен иной срок.</w:t>
      </w:r>
    </w:p>
    <w:p>
      <w:pPr>
        <w:pStyle w:val="0"/>
        <w:spacing w:before="240" w:lineRule="auto"/>
        <w:ind w:firstLine="540"/>
        <w:jc w:val="both"/>
      </w:pPr>
      <w:r>
        <w:rPr>
          <w:sz w:val="24"/>
        </w:rPr>
        <w:t xml:space="preserve">2. В случаях, когда имущество не отчуждено собственником в сроки, указанные в </w:t>
      </w:r>
      <w:hyperlink w:history="0" w:anchor="P3408" w:tooltip="1. Если по основаниям, допускаемым законом, в собственности лица оказалось имущество, которое в силу закона не может ему принадлежать, это имущество должно быть отчуждено собственником в течение года с момента возникновения права собственности на имущество, если законом не установлен иной срок.">
        <w:r>
          <w:rPr>
            <w:sz w:val="24"/>
            <w:color w:val="0000ff"/>
          </w:rPr>
          <w:t xml:space="preserve">пункте 1</w:t>
        </w:r>
      </w:hyperlink>
      <w:r>
        <w:rPr>
          <w:sz w:val="24"/>
        </w:rPr>
        <w:t xml:space="preserve"> настоящей статьи, такое имущество, с учетом его характера и назначения, по решению суда, вынесенному по заявлению государственного органа или органа местного самоуправления, подлежит принудительной продаже с передачей бывшему собственнику вырученной суммы либо передаче в государственную или муниципальную собственность с возмещением бывшему собственнику стоимости имущества, определенной судом. При этом вычитаются затраты на отчуждение имущества. В случае передачи в государственную или муниципальную собственность земельного участка, на котором расположено здание, сооружение или другое строение, в отношении которых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вычитаются также затраты на выполнение работ по сносу самовольной постройки или ее приведению в соответствие с установленными требованиями, определяемые в соответствии с законодательством об оценочной деятельности.</w:t>
      </w:r>
    </w:p>
    <w:p>
      <w:pPr>
        <w:pStyle w:val="0"/>
        <w:jc w:val="both"/>
      </w:pPr>
      <w:r>
        <w:rPr>
          <w:sz w:val="24"/>
        </w:rPr>
        <w:t xml:space="preserve">(в ред. Федерального </w:t>
      </w:r>
      <w:hyperlink w:history="0" r:id="rId1055"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03.08.2018 N 339-ФЗ)</w:t>
      </w:r>
    </w:p>
    <w:p>
      <w:pPr>
        <w:pStyle w:val="0"/>
        <w:spacing w:before="240" w:lineRule="auto"/>
        <w:ind w:firstLine="540"/>
        <w:jc w:val="both"/>
      </w:pPr>
      <w:r>
        <w:rPr>
          <w:sz w:val="24"/>
        </w:rPr>
        <w:t xml:space="preserve">3. Если в собственности гражданина или юридического лица по основаниям, допускаемым законом, окажется вещь, на приобретение которой необходимо особое разрешение, а в его выдаче собственнику отказано, эта вещь подлежит отчуждению в порядке, установленном для имущества, которое не может принадлежать данному собственнику.</w:t>
      </w:r>
    </w:p>
    <w:p>
      <w:pPr>
        <w:pStyle w:val="0"/>
        <w:jc w:val="both"/>
      </w:pPr>
      <w:r>
        <w:rPr>
          <w:sz w:val="24"/>
        </w:rPr>
      </w:r>
    </w:p>
    <w:bookmarkStart w:id="3413" w:name="P3413"/>
    <w:bookmarkEnd w:id="3413"/>
    <w:p>
      <w:pPr>
        <w:pStyle w:val="2"/>
        <w:outlineLvl w:val="2"/>
        <w:ind w:firstLine="540"/>
        <w:jc w:val="both"/>
      </w:pPr>
      <w:r>
        <w:rPr>
          <w:sz w:val="24"/>
        </w:rPr>
        <w:t xml:space="preserve">Статья 239. Отчуждение недвижимого имущества в связи с изъятием участка, на котором оно находится</w:t>
      </w:r>
    </w:p>
    <w:p>
      <w:pPr>
        <w:pStyle w:val="0"/>
        <w:jc w:val="both"/>
      </w:pPr>
      <w:r>
        <w:rPr>
          <w:sz w:val="24"/>
        </w:rPr>
      </w:r>
    </w:p>
    <w:p>
      <w:pPr>
        <w:pStyle w:val="0"/>
        <w:ind w:firstLine="540"/>
        <w:jc w:val="both"/>
      </w:pPr>
      <w:r>
        <w:rPr>
          <w:sz w:val="24"/>
        </w:rPr>
        <w:t xml:space="preserve">1. В случаях, когда изъятие земельного участка ввиду ненадлежащего использования земли невозможно без прекращения права собственности на здания, сооружения или другое недвижимое имущество, находящиеся на данном участке, это имущество может быть изъято у собственника путем продажи с публичных торгов в порядке, предусмотренном статьями </w:t>
      </w:r>
      <w:hyperlink w:history="0" w:anchor="P3817" w:tooltip="Статья 284. Изъятие земельного участка, который не используется по целевому назначению">
        <w:r>
          <w:rPr>
            <w:sz w:val="24"/>
            <w:color w:val="0000ff"/>
          </w:rPr>
          <w:t xml:space="preserve">284</w:t>
        </w:r>
      </w:hyperlink>
      <w:r>
        <w:rPr>
          <w:sz w:val="24"/>
        </w:rPr>
        <w:t xml:space="preserve"> - </w:t>
      </w:r>
      <w:hyperlink w:history="0" w:anchor="P3829" w:tooltip="Статья 286. Порядок изъятия земельного участка, не используемого по целевому назначению или используемого с нарушением законодательства Российской Федерации">
        <w:r>
          <w:rPr>
            <w:sz w:val="24"/>
            <w:color w:val="0000ff"/>
          </w:rPr>
          <w:t xml:space="preserve">286</w:t>
        </w:r>
      </w:hyperlink>
      <w:r>
        <w:rPr>
          <w:sz w:val="24"/>
        </w:rPr>
        <w:t xml:space="preserve"> настоящего Кодекса.</w:t>
      </w:r>
    </w:p>
    <w:p>
      <w:pPr>
        <w:pStyle w:val="0"/>
        <w:jc w:val="both"/>
      </w:pPr>
      <w:r>
        <w:rPr>
          <w:sz w:val="24"/>
        </w:rPr>
        <w:t xml:space="preserve">(в ред. Федерального </w:t>
      </w:r>
      <w:hyperlink w:history="0" r:id="rId1056"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spacing w:before="240" w:lineRule="auto"/>
        <w:ind w:firstLine="540"/>
        <w:jc w:val="both"/>
      </w:pPr>
      <w:r>
        <w:rPr>
          <w:sz w:val="24"/>
        </w:rPr>
        <w:t xml:space="preserve">Абзац утратил силу с 1 апреля 2015 года. - Федеральный </w:t>
      </w:r>
      <w:hyperlink w:history="0" r:id="rId1057"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31.12.2014 N 499-ФЗ.</w:t>
      </w:r>
    </w:p>
    <w:p>
      <w:pPr>
        <w:pStyle w:val="0"/>
        <w:spacing w:before="240" w:lineRule="auto"/>
        <w:ind w:firstLine="540"/>
        <w:jc w:val="both"/>
      </w:pPr>
      <w:r>
        <w:rPr>
          <w:sz w:val="24"/>
        </w:rPr>
        <w:t xml:space="preserve">2. Утратил силу с 1 апреля 2015 года. - Федеральный </w:t>
      </w:r>
      <w:hyperlink w:history="0" r:id="rId1058"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31.12.2014 N 499-ФЗ.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239.1 </w:t>
            </w:r>
            <w:hyperlink w:history="0" r:id="rId1059" w:tooltip="Федеральный закон от 23.06.2014 N 171-ФЗ (ред. от 13.06.2023)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не распространяется</w:t>
              </w:r>
            </w:hyperlink>
            <w:r>
              <w:rPr>
                <w:sz w:val="24"/>
                <w:color w:val="392c69"/>
              </w:rPr>
              <w:t xml:space="preserve"> на случаи, если договор аренды заключен до 01.03.2015 (ФЗ от 23.06.2014 N 171-ФЗ).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422" w:name="P3422"/>
    <w:bookmarkEnd w:id="3422"/>
    <w:p>
      <w:pPr>
        <w:pStyle w:val="2"/>
        <w:spacing w:before="300" w:lineRule="auto"/>
        <w:outlineLvl w:val="2"/>
        <w:ind w:firstLine="540"/>
        <w:jc w:val="both"/>
      </w:pPr>
      <w:r>
        <w:rPr>
          <w:sz w:val="24"/>
        </w:rPr>
        <w:t xml:space="preserve">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w:t>
      </w:r>
    </w:p>
    <w:p>
      <w:pPr>
        <w:pStyle w:val="0"/>
        <w:jc w:val="both"/>
      </w:pPr>
      <w:r>
        <w:rPr>
          <w:sz w:val="24"/>
        </w:rPr>
      </w:r>
    </w:p>
    <w:p>
      <w:pPr>
        <w:pStyle w:val="0"/>
        <w:ind w:firstLine="540"/>
        <w:jc w:val="both"/>
      </w:pPr>
      <w:r>
        <w:rPr>
          <w:sz w:val="24"/>
        </w:rPr>
        <w:t xml:space="preserve">(введена Федеральным </w:t>
      </w:r>
      <w:hyperlink w:history="0" r:id="rId106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0"/>
        <w:ind w:firstLine="540"/>
        <w:jc w:val="both"/>
      </w:pPr>
      <w:r>
        <w:rPr>
          <w:sz w:val="24"/>
        </w:rPr>
        <w:t xml:space="preserve">1. Если иное не предусмотрено </w:t>
      </w:r>
      <w:hyperlink w:history="0" r:id="rId1061"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в случае прекращения действия договора аренды земельного участка, находящегося в государственной или муниципальной собственности и предоставленного по результатам аукциона, объекты незавершенного строительства, расположенные на таком земельном участке, могут быть изъяты у собственника по решению суда путем продажи с публичных торгов.</w:t>
      </w:r>
    </w:p>
    <w:p>
      <w:pPr>
        <w:pStyle w:val="0"/>
        <w:spacing w:before="240" w:lineRule="auto"/>
        <w:ind w:firstLine="540"/>
        <w:jc w:val="both"/>
      </w:pPr>
      <w:hyperlink w:history="0" r:id="rId1062" w:tooltip="Постановление Правительства РФ от 03.12.2014 N 1299 &quot;О утверждении Правил проведения публичных торгов по продаже объектов незавершенного строительства&quot; {КонсультантПлюс}">
        <w:r>
          <w:rPr>
            <w:sz w:val="24"/>
            <w:color w:val="0000ff"/>
          </w:rPr>
          <w:t xml:space="preserve">Порядок</w:t>
        </w:r>
      </w:hyperlink>
      <w:r>
        <w:rPr>
          <w:sz w:val="24"/>
        </w:rPr>
        <w:t xml:space="preserve"> проведения публичных торгов по продаже объектов незавершенного строительства устанавливается Правительством Российской Федерации.</w:t>
      </w:r>
    </w:p>
    <w:p>
      <w:pPr>
        <w:pStyle w:val="0"/>
        <w:spacing w:before="240" w:lineRule="auto"/>
        <w:ind w:firstLine="540"/>
        <w:jc w:val="both"/>
      </w:pPr>
      <w:r>
        <w:rPr>
          <w:sz w:val="24"/>
        </w:rPr>
        <w:t xml:space="preserve">2. Требование в суд о продаже объекта незавершенного строительства с публичных торгов вправе заявить исполнительный орган государственной власти или орган местного самоуправления, уполномоченные на распоряжение земельным участком, который находится в государственной или муниципальной собственности и на котором расположен этот объект.</w:t>
      </w:r>
    </w:p>
    <w:p>
      <w:pPr>
        <w:pStyle w:val="0"/>
        <w:spacing w:before="240" w:lineRule="auto"/>
        <w:ind w:firstLine="540"/>
        <w:jc w:val="both"/>
      </w:pPr>
      <w:r>
        <w:rPr>
          <w:sz w:val="24"/>
        </w:rPr>
        <w:t xml:space="preserve">3. Требование о продаже объекта незавершенного строительства не подлежит удовлетворению, если собственник этого объекта докажет, что нарушение срока строительства объекта связано с действиями (бездействием) органов государственной власти, органов местного самоуправления или лиц, осуществляющих эксплуатацию сетей инженерно-технического обеспечения, к которым должен быть подключен (технологически присоединен) объект.</w:t>
      </w:r>
    </w:p>
    <w:p>
      <w:pPr>
        <w:pStyle w:val="0"/>
        <w:spacing w:before="240" w:lineRule="auto"/>
        <w:ind w:firstLine="540"/>
        <w:jc w:val="both"/>
      </w:pPr>
      <w:r>
        <w:rPr>
          <w:sz w:val="24"/>
        </w:rPr>
        <w:t xml:space="preserve">4. Начальная цена продажи объекта незавершенного строительства определяется на основании оценки его рыночной стоимости.</w:t>
      </w:r>
    </w:p>
    <w:p>
      <w:pPr>
        <w:pStyle w:val="0"/>
        <w:spacing w:before="240" w:lineRule="auto"/>
        <w:ind w:firstLine="540"/>
        <w:jc w:val="both"/>
      </w:pPr>
      <w:r>
        <w:rPr>
          <w:sz w:val="24"/>
        </w:rPr>
        <w:t xml:space="preserve">Если публичные торги по продаже объекта незавершенного строительства признаны несостоявшимися, такой объект может быть приобретен в государственную или муниципальную собственность по начальной цене этого объекта в течение двух месяцев со дня признания торгов несостоявшимися.</w:t>
      </w:r>
    </w:p>
    <w:p>
      <w:pPr>
        <w:pStyle w:val="0"/>
        <w:spacing w:before="240" w:lineRule="auto"/>
        <w:ind w:firstLine="540"/>
        <w:jc w:val="both"/>
      </w:pPr>
      <w:r>
        <w:rPr>
          <w:sz w:val="24"/>
        </w:rPr>
        <w:t xml:space="preserve">5. Средства, вырученные от продажи объекта незавершенного строительства с публичных торгов либо приобретения такого объекта в государственную или муниципальную собственность, выплачиваются бывшему собственнику объекта за вычетом расходов на подготовку и проведение публичных торгов.</w:t>
      </w:r>
    </w:p>
    <w:p>
      <w:pPr>
        <w:pStyle w:val="0"/>
        <w:spacing w:before="240" w:lineRule="auto"/>
        <w:ind w:firstLine="540"/>
        <w:jc w:val="both"/>
      </w:pPr>
      <w:r>
        <w:rPr>
          <w:sz w:val="24"/>
        </w:rPr>
        <w:t xml:space="preserve">6. Правила настоящей статьи применяются также в случае прекращения действия договора аренды земельного участка, находящегося в государственной или муниципальной собственности, который заключен без проведения торгов в целях завершения строительства объекта незавершенного строительства, при условии, что строительство этого объекта не было завершено.</w:t>
      </w:r>
    </w:p>
    <w:p>
      <w:pPr>
        <w:pStyle w:val="0"/>
        <w:ind w:firstLine="540"/>
        <w:jc w:val="both"/>
      </w:pPr>
      <w:r>
        <w:rPr>
          <w:sz w:val="24"/>
        </w:rPr>
      </w:r>
    </w:p>
    <w:bookmarkStart w:id="3435" w:name="P3435"/>
    <w:bookmarkEnd w:id="3435"/>
    <w:p>
      <w:pPr>
        <w:pStyle w:val="2"/>
        <w:outlineLvl w:val="2"/>
        <w:ind w:firstLine="540"/>
        <w:jc w:val="both"/>
      </w:pPr>
      <w:r>
        <w:rPr>
          <w:sz w:val="24"/>
        </w:rPr>
        <w:t xml:space="preserve">Статья 239.2. Отчуждение недвижимого имущества в связи с изъятием земельного участка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(введена Федеральным </w:t>
      </w:r>
      <w:hyperlink w:history="0" r:id="rId106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499-ФЗ)</w:t>
      </w:r>
    </w:p>
    <w:p>
      <w:pPr>
        <w:pStyle w:val="0"/>
        <w:ind w:firstLine="540"/>
        <w:jc w:val="both"/>
      </w:pPr>
      <w:r>
        <w:rPr>
          <w:sz w:val="24"/>
        </w:rPr>
      </w:r>
    </w:p>
    <w:p>
      <w:pPr>
        <w:pStyle w:val="0"/>
        <w:ind w:firstLine="540"/>
        <w:jc w:val="both"/>
      </w:pPr>
      <w:r>
        <w:rPr>
          <w:sz w:val="24"/>
        </w:rPr>
        <w:t xml:space="preserve">1. Отчуждение зданий, сооружений, объектов незавершенного строительства, находящихся на изымаемом для государственных или муниципальных нужд земельном участке, либо помещений или </w:t>
      </w:r>
      <w:hyperlink w:history="0" r:id="rId1064" w:tooltip="&quot;Градостроительный кодекс Российской Федерации&quot; от 29.12.2004 N 190-ФЗ (ред. от 31.07.2025) {КонсультантПлюс}">
        <w:r>
          <w:rPr>
            <w:sz w:val="24"/>
            <w:color w:val="0000ff"/>
          </w:rPr>
          <w:t xml:space="preserve">машино-мест</w:t>
        </w:r>
      </w:hyperlink>
      <w:r>
        <w:rPr>
          <w:sz w:val="24"/>
        </w:rPr>
        <w:t xml:space="preserve">, расположенных в таких зданиях, сооружениях (за исключением сооружений (в том числе сооружений, строительство которых не завершено), размещение которых на изымаемом земельном участке не противоречит цели изъятия), осуществляется в связи с изъятием земельного участка, на котором расположены такие здания, сооружения, объекты незавершенного строительства.</w:t>
      </w:r>
    </w:p>
    <w:p>
      <w:pPr>
        <w:pStyle w:val="0"/>
        <w:jc w:val="both"/>
      </w:pPr>
      <w:r>
        <w:rPr>
          <w:sz w:val="24"/>
        </w:rPr>
        <w:t xml:space="preserve">(в ред. Федерального </w:t>
      </w:r>
      <w:hyperlink w:history="0" r:id="rId1065"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315-ФЗ)</w:t>
      </w:r>
    </w:p>
    <w:p>
      <w:pPr>
        <w:pStyle w:val="0"/>
        <w:spacing w:before="240" w:lineRule="auto"/>
        <w:ind w:firstLine="540"/>
        <w:jc w:val="both"/>
      </w:pPr>
      <w:r>
        <w:rPr>
          <w:sz w:val="24"/>
        </w:rPr>
        <w:t xml:space="preserve">2. В случае, если собственнику земельного участка, подлежащего изъятию для государственных или муниципальных нужд, или лицу, которому такой земельный участок принадлежит на ином праве, принадлежат расположенные на таком земельном участке объекты недвижимого имущества, изъятие такого земельного участка и отчуждение таких объектов в соответствии с настоящей статьей осуществляются одновременно.</w:t>
      </w:r>
    </w:p>
    <w:p>
      <w:pPr>
        <w:pStyle w:val="0"/>
        <w:spacing w:before="240" w:lineRule="auto"/>
        <w:ind w:firstLine="540"/>
        <w:jc w:val="both"/>
      </w:pPr>
      <w:r>
        <w:rPr>
          <w:sz w:val="24"/>
        </w:rPr>
        <w:t xml:space="preserve">3. Отчуждение зданий, сооружений, помещений, расположенных в таких зданиях, сооружениях, объектов незавершенного строительства в связи с изъятием земельного участка для государственных или муниципальных нужд осуществляется по </w:t>
      </w:r>
      <w:hyperlink w:history="0" w:anchor="P3775" w:tooltip="Статья 279. Изъятие земельного участка для государственных или муниципальных нужд">
        <w:r>
          <w:rPr>
            <w:sz w:val="24"/>
            <w:color w:val="0000ff"/>
          </w:rPr>
          <w:t xml:space="preserve">правилам</w:t>
        </w:r>
      </w:hyperlink>
      <w:r>
        <w:rPr>
          <w:sz w:val="24"/>
        </w:rPr>
        <w:t xml:space="preserve">, предусмотренным для изъятия земельных участков для государственных или муниципальных нужд.</w:t>
      </w:r>
    </w:p>
    <w:p>
      <w:pPr>
        <w:pStyle w:val="0"/>
        <w:jc w:val="both"/>
      </w:pPr>
      <w:r>
        <w:rPr>
          <w:sz w:val="24"/>
        </w:rPr>
      </w:r>
    </w:p>
    <w:bookmarkStart w:id="3444" w:name="P3444"/>
    <w:bookmarkEnd w:id="3444"/>
    <w:p>
      <w:pPr>
        <w:pStyle w:val="2"/>
        <w:outlineLvl w:val="2"/>
        <w:ind w:firstLine="540"/>
        <w:jc w:val="both"/>
      </w:pPr>
      <w:r>
        <w:rPr>
          <w:sz w:val="24"/>
        </w:rPr>
        <w:t xml:space="preserve">Статья 240. Выкуп бесхозяйственно содержимых культурных ценностей</w:t>
      </w:r>
    </w:p>
    <w:p>
      <w:pPr>
        <w:pStyle w:val="0"/>
        <w:jc w:val="both"/>
      </w:pPr>
      <w:r>
        <w:rPr>
          <w:sz w:val="24"/>
        </w:rPr>
      </w:r>
    </w:p>
    <w:p>
      <w:pPr>
        <w:pStyle w:val="0"/>
        <w:ind w:firstLine="540"/>
        <w:jc w:val="both"/>
      </w:pPr>
      <w:r>
        <w:rPr>
          <w:sz w:val="24"/>
        </w:rPr>
        <w:t xml:space="preserve">В случаях, когда собственник культурных ценностей, отнесенных в соответствии с </w:t>
      </w:r>
      <w:r>
        <w:rPr>
          <w:sz w:val="24"/>
        </w:rPr>
        <w:t xml:space="preserve">законом</w:t>
      </w:r>
      <w:r>
        <w:rPr>
          <w:sz w:val="24"/>
        </w:rPr>
        <w:t xml:space="preserve"> к особо ценным и охраняемым государством, бесхозяйственно содержит эти ценности, что грозит утратой ими своего значения, такие ценности по решению суда могут быть </w:t>
      </w:r>
      <w:hyperlink w:history="0" r:id="rId1066"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изъяты</w:t>
        </w:r>
      </w:hyperlink>
      <w:r>
        <w:rPr>
          <w:sz w:val="24"/>
        </w:rPr>
        <w:t xml:space="preserve"> у собственника путем выкупа государством или продажи с публичных торгов.</w:t>
      </w:r>
    </w:p>
    <w:p>
      <w:pPr>
        <w:pStyle w:val="0"/>
        <w:spacing w:before="240" w:lineRule="auto"/>
        <w:ind w:firstLine="540"/>
        <w:jc w:val="both"/>
      </w:pPr>
      <w:r>
        <w:rPr>
          <w:sz w:val="24"/>
        </w:rPr>
        <w:t xml:space="preserve">При выкупе культурных ценностей собственнику возмещается их стоимость в размере, установленном соглашением сторон, а в случае спора - судом. При продаже с публичных торгов собственнику передается вырученная от продажи сумма за вычетом расходов на проведение торгов, а также стоимости восстановительных работ в отношении объекта культурного наследия, или стоимости мероприятий, необходимых для сохранения объекта археологического наследия, указанных в </w:t>
      </w:r>
      <w:hyperlink w:history="0" r:id="rId1067"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статье 40</w:t>
        </w:r>
      </w:hyperlink>
      <w:r>
        <w:rPr>
          <w:sz w:val="24"/>
        </w:rPr>
        <w:t xml:space="preserve"> Федерального закона от 25 июня 2002 года N 73-ФЗ "Об объектах культурного наследия (памятниках истории и культуры) народов Российской Федерации".</w:t>
      </w:r>
    </w:p>
    <w:p>
      <w:pPr>
        <w:pStyle w:val="0"/>
        <w:jc w:val="both"/>
      </w:pPr>
      <w:r>
        <w:rPr>
          <w:sz w:val="24"/>
        </w:rPr>
        <w:t xml:space="preserve">(в ред. Федерального </w:t>
      </w:r>
      <w:hyperlink w:history="0" r:id="rId1068"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22.10.2014 N 315-ФЗ)</w:t>
      </w:r>
    </w:p>
    <w:p>
      <w:pPr>
        <w:pStyle w:val="0"/>
        <w:jc w:val="both"/>
      </w:pPr>
      <w:r>
        <w:rPr>
          <w:sz w:val="24"/>
        </w:rPr>
      </w:r>
    </w:p>
    <w:bookmarkStart w:id="3450" w:name="P3450"/>
    <w:bookmarkEnd w:id="3450"/>
    <w:p>
      <w:pPr>
        <w:pStyle w:val="2"/>
        <w:outlineLvl w:val="2"/>
        <w:ind w:firstLine="540"/>
        <w:jc w:val="both"/>
      </w:pPr>
      <w:r>
        <w:rPr>
          <w:sz w:val="24"/>
        </w:rPr>
        <w:t xml:space="preserve">Статья 241. Выкуп домашних животных при ненадлежащем обращении с ними</w:t>
      </w:r>
    </w:p>
    <w:p>
      <w:pPr>
        <w:pStyle w:val="0"/>
        <w:jc w:val="both"/>
      </w:pPr>
      <w:r>
        <w:rPr>
          <w:sz w:val="24"/>
        </w:rPr>
      </w:r>
    </w:p>
    <w:p>
      <w:pPr>
        <w:pStyle w:val="0"/>
        <w:ind w:firstLine="540"/>
        <w:jc w:val="both"/>
      </w:pPr>
      <w:r>
        <w:rPr>
          <w:sz w:val="24"/>
        </w:rPr>
        <w:t xml:space="preserve">В случаях, когда собственник домашних животных обращается с ними в явном противоречии с установленными на основании </w:t>
      </w:r>
      <w:hyperlink w:history="0" r:id="rId1069"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правилами и принятыми в обществе нормами гуманного отношения к животным, эти животные могут быть изъяты у собственника путем их выкупа лицом, предъявившим соответствующее требование в суд. Цена выкупа определяется соглашением сторон, а в случае спора - судом.</w:t>
      </w:r>
    </w:p>
    <w:p>
      <w:pPr>
        <w:pStyle w:val="0"/>
        <w:jc w:val="both"/>
      </w:pPr>
      <w:r>
        <w:rPr>
          <w:sz w:val="24"/>
        </w:rPr>
      </w:r>
    </w:p>
    <w:bookmarkStart w:id="3454" w:name="P3454"/>
    <w:bookmarkEnd w:id="3454"/>
    <w:p>
      <w:pPr>
        <w:pStyle w:val="2"/>
        <w:outlineLvl w:val="2"/>
        <w:ind w:firstLine="540"/>
        <w:jc w:val="both"/>
      </w:pPr>
      <w:r>
        <w:rPr>
          <w:sz w:val="24"/>
        </w:rPr>
        <w:t xml:space="preserve">Статья 242. Реквизиция</w:t>
      </w:r>
    </w:p>
    <w:p>
      <w:pPr>
        <w:pStyle w:val="0"/>
        <w:jc w:val="both"/>
      </w:pPr>
      <w:r>
        <w:rPr>
          <w:sz w:val="24"/>
        </w:rPr>
      </w:r>
    </w:p>
    <w:p>
      <w:pPr>
        <w:pStyle w:val="0"/>
        <w:ind w:firstLine="540"/>
        <w:jc w:val="both"/>
      </w:pPr>
      <w:r>
        <w:rPr>
          <w:sz w:val="24"/>
        </w:rPr>
        <w:t xml:space="preserve">1. В случаях стихийных бедствий, аварий, эпидемий, эпизоотий и при иных обстоятельствах, носящих чрезвычайный характер, имущество в интересах общества по решению государственных органов может быть изъято у собственника в порядке и на условиях, установленных </w:t>
      </w:r>
      <w:r>
        <w:rPr>
          <w:sz w:val="24"/>
        </w:rPr>
        <w:t xml:space="preserve">законом</w:t>
      </w:r>
      <w:r>
        <w:rPr>
          <w:sz w:val="24"/>
        </w:rPr>
        <w:t xml:space="preserve">, с выплатой ему стоимости имущества (реквизиция).</w:t>
      </w:r>
    </w:p>
    <w:p>
      <w:pPr>
        <w:pStyle w:val="0"/>
        <w:spacing w:before="240" w:lineRule="auto"/>
        <w:ind w:firstLine="540"/>
        <w:jc w:val="both"/>
      </w:pPr>
      <w:r>
        <w:rPr>
          <w:sz w:val="24"/>
        </w:rPr>
        <w:t xml:space="preserve">2. Оценка, по которой собственнику возмещается стоимость реквизированного имущества, может быть оспорена им в суде.</w:t>
      </w:r>
    </w:p>
    <w:p>
      <w:pPr>
        <w:pStyle w:val="0"/>
        <w:spacing w:before="240" w:lineRule="auto"/>
        <w:ind w:firstLine="540"/>
        <w:jc w:val="both"/>
      </w:pPr>
      <w:r>
        <w:rPr>
          <w:sz w:val="24"/>
        </w:rPr>
        <w:t xml:space="preserve">3. Лицо, имущество которого реквизировано, вправе при прекращении действия обстоятельств, в связи с которыми произведена реквизиция, требовать по суду возврата ему сохранившегося имущества.</w:t>
      </w:r>
    </w:p>
    <w:p>
      <w:pPr>
        <w:pStyle w:val="0"/>
        <w:jc w:val="both"/>
      </w:pPr>
      <w:r>
        <w:rPr>
          <w:sz w:val="24"/>
        </w:rPr>
      </w:r>
    </w:p>
    <w:bookmarkStart w:id="3460" w:name="P3460"/>
    <w:bookmarkEnd w:id="3460"/>
    <w:p>
      <w:pPr>
        <w:pStyle w:val="2"/>
        <w:outlineLvl w:val="2"/>
        <w:ind w:firstLine="540"/>
        <w:jc w:val="both"/>
      </w:pPr>
      <w:r>
        <w:rPr>
          <w:sz w:val="24"/>
        </w:rPr>
        <w:t xml:space="preserve">Статья 243. Конфискация</w:t>
      </w:r>
    </w:p>
    <w:p>
      <w:pPr>
        <w:pStyle w:val="0"/>
        <w:jc w:val="both"/>
      </w:pPr>
      <w:r>
        <w:rPr>
          <w:sz w:val="24"/>
        </w:rPr>
      </w:r>
    </w:p>
    <w:p>
      <w:pPr>
        <w:pStyle w:val="0"/>
        <w:ind w:firstLine="540"/>
        <w:jc w:val="both"/>
      </w:pPr>
      <w:r>
        <w:rPr>
          <w:sz w:val="24"/>
        </w:rPr>
        <w:t xml:space="preserve">1. В случаях, предусмотренных </w:t>
      </w:r>
      <w:r>
        <w:rPr>
          <w:sz w:val="24"/>
        </w:rPr>
        <w:t xml:space="preserve">законом</w:t>
      </w:r>
      <w:r>
        <w:rPr>
          <w:sz w:val="24"/>
        </w:rPr>
        <w:t xml:space="preserve">, имущество может быть безвозмездно изъято у собственника по решению суда в виде санкции за совершение преступления или иного правонарушения (</w:t>
      </w:r>
      <w:hyperlink w:history="0" r:id="rId1070" w:tooltip="Постановление Конституционного Суда РФ от 07.03.2017 N 5-П &quot;По делу о проверке конституционности пункта 1 части третьей статьи 81 и статьи 401.6 Уголовно-процессуального кодекса Российской Федерации в связи с жалобами гражданина А.Е. Певзнера&quot; {КонсультантПлюс}">
        <w:r>
          <w:rPr>
            <w:sz w:val="24"/>
            <w:color w:val="0000ff"/>
          </w:rPr>
          <w:t xml:space="preserve">конфискация</w:t>
        </w:r>
      </w:hyperlink>
      <w:r>
        <w:rPr>
          <w:sz w:val="24"/>
        </w:rPr>
        <w:t xml:space="preserve">).</w:t>
      </w:r>
    </w:p>
    <w:p>
      <w:pPr>
        <w:pStyle w:val="0"/>
        <w:spacing w:before="240" w:lineRule="auto"/>
        <w:ind w:firstLine="540"/>
        <w:jc w:val="both"/>
      </w:pPr>
      <w:r>
        <w:rPr>
          <w:sz w:val="24"/>
        </w:rPr>
        <w:t xml:space="preserve">2. В случаях, предусмотренных </w:t>
      </w:r>
      <w:r>
        <w:rPr>
          <w:sz w:val="24"/>
        </w:rPr>
        <w:t xml:space="preserve">законом</w:t>
      </w:r>
      <w:r>
        <w:rPr>
          <w:sz w:val="24"/>
        </w:rPr>
        <w:t xml:space="preserve">, конфискация может быть произведена в административном порядке. Решение о конфискации, принятое в административном порядке, может быть оспорено в суде.</w:t>
      </w:r>
    </w:p>
    <w:p>
      <w:pPr>
        <w:pStyle w:val="0"/>
        <w:jc w:val="both"/>
      </w:pPr>
      <w:r>
        <w:rPr>
          <w:sz w:val="24"/>
        </w:rPr>
        <w:t xml:space="preserve">(в ред. Федерального </w:t>
      </w:r>
      <w:hyperlink w:history="0" r:id="rId1071"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закона</w:t>
        </w:r>
      </w:hyperlink>
      <w:r>
        <w:rPr>
          <w:sz w:val="24"/>
        </w:rPr>
        <w:t xml:space="preserve"> от 18.12.2006 N 231-ФЗ)</w:t>
      </w:r>
    </w:p>
    <w:p>
      <w:pPr>
        <w:pStyle w:val="0"/>
        <w:jc w:val="both"/>
      </w:pPr>
      <w:r>
        <w:rPr>
          <w:sz w:val="24"/>
        </w:rPr>
      </w:r>
    </w:p>
    <w:bookmarkStart w:id="3466" w:name="P3466"/>
    <w:bookmarkEnd w:id="3466"/>
    <w:p>
      <w:pPr>
        <w:pStyle w:val="2"/>
        <w:outlineLvl w:val="1"/>
        <w:jc w:val="center"/>
      </w:pPr>
      <w:r>
        <w:rPr>
          <w:sz w:val="24"/>
        </w:rPr>
        <w:t xml:space="preserve">Глава 16. ОБЩАЯ СОБСТВЕННОСТЬ</w:t>
      </w:r>
    </w:p>
    <w:p>
      <w:pPr>
        <w:pStyle w:val="0"/>
        <w:jc w:val="center"/>
      </w:pPr>
      <w:r>
        <w:rPr>
          <w:sz w:val="24"/>
        </w:rPr>
      </w:r>
    </w:p>
    <w:bookmarkStart w:id="3468" w:name="P3468"/>
    <w:bookmarkEnd w:id="3468"/>
    <w:p>
      <w:pPr>
        <w:pStyle w:val="2"/>
        <w:outlineLvl w:val="2"/>
        <w:jc w:val="center"/>
      </w:pPr>
      <w:r>
        <w:rPr>
          <w:sz w:val="24"/>
        </w:rPr>
        <w:t xml:space="preserve">§ 1. Общие положения об общей собственности</w:t>
      </w:r>
    </w:p>
    <w:p>
      <w:pPr>
        <w:pStyle w:val="0"/>
        <w:jc w:val="center"/>
      </w:pPr>
      <w:r>
        <w:rPr>
          <w:sz w:val="24"/>
        </w:rPr>
        <w:t xml:space="preserve">(абзац введен Федеральным </w:t>
      </w:r>
      <w:hyperlink w:history="0" r:id="rId1072"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24.07.2023 N 351-ФЗ)</w:t>
      </w:r>
    </w:p>
    <w:p>
      <w:pPr>
        <w:pStyle w:val="0"/>
        <w:jc w:val="both"/>
      </w:pPr>
      <w:r>
        <w:rPr>
          <w:sz w:val="24"/>
        </w:rPr>
      </w:r>
    </w:p>
    <w:p>
      <w:pPr>
        <w:pStyle w:val="2"/>
        <w:outlineLvl w:val="3"/>
        <w:ind w:firstLine="540"/>
        <w:jc w:val="both"/>
      </w:pPr>
      <w:r>
        <w:rPr>
          <w:sz w:val="24"/>
        </w:rPr>
        <w:t xml:space="preserve">Статья 244. Понятие и основания возникновения общей собственности</w:t>
      </w:r>
    </w:p>
    <w:p>
      <w:pPr>
        <w:pStyle w:val="0"/>
        <w:jc w:val="both"/>
      </w:pPr>
      <w:r>
        <w:rPr>
          <w:sz w:val="24"/>
        </w:rPr>
      </w:r>
    </w:p>
    <w:p>
      <w:pPr>
        <w:pStyle w:val="0"/>
        <w:ind w:firstLine="540"/>
        <w:jc w:val="both"/>
      </w:pPr>
      <w:r>
        <w:rPr>
          <w:sz w:val="24"/>
        </w:rPr>
        <w:t xml:space="preserve">1. Имущество, находящееся в собственности двух или нескольких лиц, принадлежит им на праве общей собственности.</w:t>
      </w:r>
    </w:p>
    <w:p>
      <w:pPr>
        <w:pStyle w:val="0"/>
        <w:spacing w:before="240" w:lineRule="auto"/>
        <w:ind w:firstLine="540"/>
        <w:jc w:val="both"/>
      </w:pPr>
      <w:r>
        <w:rPr>
          <w:sz w:val="24"/>
        </w:rPr>
        <w:t xml:space="preserve">2.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w:t>
      </w:r>
    </w:p>
    <w:p>
      <w:pPr>
        <w:pStyle w:val="0"/>
        <w:spacing w:before="240" w:lineRule="auto"/>
        <w:ind w:firstLine="540"/>
        <w:jc w:val="both"/>
      </w:pPr>
      <w:r>
        <w:rPr>
          <w:sz w:val="24"/>
        </w:rPr>
        <w:t xml:space="preserve">3. Общая собственность на имущество является долевой, за исключением случаев, когда </w:t>
      </w:r>
      <w:r>
        <w:rPr>
          <w:sz w:val="24"/>
        </w:rPr>
        <w:t xml:space="preserve">законом</w:t>
      </w:r>
      <w:r>
        <w:rPr>
          <w:sz w:val="24"/>
        </w:rPr>
        <w:t xml:space="preserve"> предусмотрено образование совместной собственности на это имущество.</w:t>
      </w:r>
    </w:p>
    <w:p>
      <w:pPr>
        <w:pStyle w:val="0"/>
        <w:spacing w:before="240" w:lineRule="auto"/>
        <w:ind w:firstLine="540"/>
        <w:jc w:val="both"/>
      </w:pPr>
      <w:r>
        <w:rPr>
          <w:sz w:val="24"/>
        </w:rPr>
        <w:t xml:space="preserve">4. Общая собственность возникает при поступлении в собственность двух или нескольких лиц имущества, которое не может быть разделено без изменения его назначения (неделимые вещи) либо не подлежит разделу в силу </w:t>
      </w:r>
      <w:hyperlink w:history="0" r:id="rId1073"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закона</w:t>
        </w:r>
      </w:hyperlink>
      <w:r>
        <w:rPr>
          <w:sz w:val="24"/>
        </w:rPr>
        <w:t xml:space="preserve">.</w:t>
      </w:r>
    </w:p>
    <w:p>
      <w:pPr>
        <w:pStyle w:val="0"/>
        <w:spacing w:before="240" w:lineRule="auto"/>
        <w:ind w:firstLine="540"/>
        <w:jc w:val="both"/>
      </w:pPr>
      <w:r>
        <w:rPr>
          <w:sz w:val="24"/>
        </w:rPr>
        <w:t xml:space="preserve">Общая собственность на делимое имущество возникает в случаях, предусмотренных </w:t>
      </w:r>
      <w:hyperlink w:history="0" r:id="rId1074"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законом</w:t>
        </w:r>
      </w:hyperlink>
      <w:r>
        <w:rPr>
          <w:sz w:val="24"/>
        </w:rPr>
        <w:t xml:space="preserve"> или договором.</w:t>
      </w:r>
    </w:p>
    <w:p>
      <w:pPr>
        <w:pStyle w:val="0"/>
        <w:spacing w:before="240" w:lineRule="auto"/>
        <w:ind w:firstLine="540"/>
        <w:jc w:val="both"/>
      </w:pPr>
      <w:r>
        <w:rPr>
          <w:sz w:val="24"/>
        </w:rPr>
        <w:t xml:space="preserve">5. По соглашению участников совместной собственности, а при недостижении согласия по решению суда на общее имущество может быть установлена долевая собственность этих лиц.</w:t>
      </w:r>
    </w:p>
    <w:p>
      <w:pPr>
        <w:pStyle w:val="0"/>
        <w:jc w:val="both"/>
      </w:pPr>
      <w:r>
        <w:rPr>
          <w:sz w:val="24"/>
        </w:rPr>
      </w:r>
    </w:p>
    <w:p>
      <w:pPr>
        <w:pStyle w:val="2"/>
        <w:outlineLvl w:val="3"/>
        <w:ind w:firstLine="540"/>
        <w:jc w:val="both"/>
      </w:pPr>
      <w:r>
        <w:rPr>
          <w:sz w:val="24"/>
        </w:rPr>
        <w:t xml:space="preserve">Статья 245. Определение долей в праве долевой собственности</w:t>
      </w:r>
    </w:p>
    <w:p>
      <w:pPr>
        <w:pStyle w:val="0"/>
        <w:jc w:val="both"/>
      </w:pPr>
      <w:r>
        <w:rPr>
          <w:sz w:val="24"/>
        </w:rPr>
      </w:r>
    </w:p>
    <w:p>
      <w:pPr>
        <w:pStyle w:val="0"/>
        <w:ind w:firstLine="540"/>
        <w:jc w:val="both"/>
      </w:pPr>
      <w:r>
        <w:rPr>
          <w:sz w:val="24"/>
        </w:rPr>
        <w:t xml:space="preserve">1. Если доли участников долевой собственности не могут быть определены на основании закона и не установлены соглашением всех ее участников, доли считаются равными.</w:t>
      </w:r>
    </w:p>
    <w:p>
      <w:pPr>
        <w:pStyle w:val="0"/>
        <w:spacing w:before="240" w:lineRule="auto"/>
        <w:ind w:firstLine="540"/>
        <w:jc w:val="both"/>
      </w:pPr>
      <w:r>
        <w:rPr>
          <w:sz w:val="24"/>
        </w:rPr>
        <w:t xml:space="preserve">2. Соглашением всех участников долевой собственности может быть установлен порядок определения и изменения их долей в зависимости от вклада каждого из них в образование и приращение общего имущества.</w:t>
      </w:r>
    </w:p>
    <w:p>
      <w:pPr>
        <w:pStyle w:val="0"/>
        <w:spacing w:before="240" w:lineRule="auto"/>
        <w:ind w:firstLine="540"/>
        <w:jc w:val="both"/>
      </w:pPr>
      <w:r>
        <w:rPr>
          <w:sz w:val="24"/>
        </w:rPr>
        <w:t xml:space="preserve">3. Участник долевой собственности, осуществивший за свой счет с соблюдением установленного порядка использования общего имущества неотделимые улучшения этого имущества, имеет право на соответствующее увеличение своей доли в праве на общее имущество.</w:t>
      </w:r>
    </w:p>
    <w:p>
      <w:pPr>
        <w:pStyle w:val="0"/>
        <w:spacing w:before="240" w:lineRule="auto"/>
        <w:ind w:firstLine="540"/>
        <w:jc w:val="both"/>
      </w:pPr>
      <w:r>
        <w:rPr>
          <w:sz w:val="24"/>
        </w:rPr>
        <w:t xml:space="preserve">Отделимые улучшения общего имущества, если иное не предусмотрено соглашением участников долевой собственности, поступают в собственность того из участников, который их произвел.</w:t>
      </w:r>
    </w:p>
    <w:p>
      <w:pPr>
        <w:pStyle w:val="0"/>
        <w:jc w:val="both"/>
      </w:pPr>
      <w:r>
        <w:rPr>
          <w:sz w:val="24"/>
        </w:rPr>
      </w:r>
    </w:p>
    <w:p>
      <w:pPr>
        <w:pStyle w:val="2"/>
        <w:outlineLvl w:val="3"/>
        <w:ind w:firstLine="540"/>
        <w:jc w:val="both"/>
      </w:pPr>
      <w:r>
        <w:rPr>
          <w:sz w:val="24"/>
        </w:rPr>
        <w:t xml:space="preserve">Статья 246. Распоряжение имуществом, находящимся в долевой собственности</w:t>
      </w:r>
    </w:p>
    <w:p>
      <w:pPr>
        <w:pStyle w:val="0"/>
        <w:jc w:val="both"/>
      </w:pPr>
      <w:r>
        <w:rPr>
          <w:sz w:val="24"/>
        </w:rPr>
      </w:r>
    </w:p>
    <w:p>
      <w:pPr>
        <w:pStyle w:val="0"/>
        <w:ind w:firstLine="540"/>
        <w:jc w:val="both"/>
      </w:pPr>
      <w:r>
        <w:rPr>
          <w:sz w:val="24"/>
        </w:rPr>
        <w:t xml:space="preserve">1. Распоряжение имуществом, находящимся в долевой собственности, осуществляется по соглашению всех ее участников.</w:t>
      </w:r>
    </w:p>
    <w:p>
      <w:pPr>
        <w:pStyle w:val="0"/>
        <w:spacing w:before="240" w:lineRule="auto"/>
        <w:ind w:firstLine="540"/>
        <w:jc w:val="both"/>
      </w:pPr>
      <w:r>
        <w:rPr>
          <w:sz w:val="24"/>
        </w:rPr>
        <w:t xml:space="preserve">2. Участник долевой собственности вправе по своему усмотрению продать, подарить, завещать, отдать в залог свою долю либо распорядиться ею иным образом с соблюдением при ее возмездном отчуждении правил, предусмотренных </w:t>
      </w:r>
      <w:hyperlink w:history="0" w:anchor="P3507" w:tooltip="Статья 250. Преимущественное право покупки">
        <w:r>
          <w:rPr>
            <w:sz w:val="24"/>
            <w:color w:val="0000ff"/>
          </w:rPr>
          <w:t xml:space="preserve">статьей 250</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247. Владение и пользование имуществом, находящимся в долевой собственности</w:t>
      </w:r>
    </w:p>
    <w:p>
      <w:pPr>
        <w:pStyle w:val="0"/>
        <w:jc w:val="both"/>
      </w:pPr>
      <w:r>
        <w:rPr>
          <w:sz w:val="24"/>
        </w:rPr>
      </w:r>
    </w:p>
    <w:p>
      <w:pPr>
        <w:pStyle w:val="0"/>
        <w:ind w:firstLine="540"/>
        <w:jc w:val="both"/>
      </w:pPr>
      <w:r>
        <w:rPr>
          <w:sz w:val="24"/>
        </w:rPr>
        <w:t xml:space="preserve">1. Владение и пользование имуществом, находящимся в долевой собственности, осуществляются по соглашению всех ее участников, а при недостижении согласия - в </w:t>
      </w:r>
      <w:hyperlink w:history="0" r:id="rId1075" w:tooltip="Постановление Пленума Верховного Суда РФ N 6, Пленума ВАС РФ N 8 от 01.07.1996 (ред. от 25.12.2018) &quot;О некоторых вопросах, связанных с применением части первой Гражданского кодекса Российской Федерации&quot; {КонсультантПлюс}">
        <w:r>
          <w:rPr>
            <w:sz w:val="24"/>
            <w:color w:val="0000ff"/>
          </w:rPr>
          <w:t xml:space="preserve">порядке</w:t>
        </w:r>
      </w:hyperlink>
      <w:r>
        <w:rPr>
          <w:sz w:val="24"/>
        </w:rPr>
        <w:t xml:space="preserve">, устанавливаемом судом.</w:t>
      </w:r>
    </w:p>
    <w:p>
      <w:pPr>
        <w:pStyle w:val="0"/>
        <w:spacing w:before="240" w:lineRule="auto"/>
        <w:ind w:firstLine="540"/>
        <w:jc w:val="both"/>
      </w:pPr>
      <w:r>
        <w:rPr>
          <w:sz w:val="24"/>
        </w:rPr>
        <w:t xml:space="preserve">2. Участник долевой собственности имеет право на предоставление в его владение и пользование части общего имущества, соразмерной его доле, а при невозможности этого вправе требовать от других участников, владеющих и пользующихся имуществом, приходящимся на его долю, соответствующей компенсации.</w:t>
      </w:r>
    </w:p>
    <w:p>
      <w:pPr>
        <w:pStyle w:val="0"/>
        <w:jc w:val="both"/>
      </w:pPr>
      <w:r>
        <w:rPr>
          <w:sz w:val="24"/>
        </w:rPr>
      </w:r>
    </w:p>
    <w:p>
      <w:pPr>
        <w:pStyle w:val="2"/>
        <w:outlineLvl w:val="3"/>
        <w:ind w:firstLine="540"/>
        <w:jc w:val="both"/>
      </w:pPr>
      <w:r>
        <w:rPr>
          <w:sz w:val="24"/>
        </w:rPr>
        <w:t xml:space="preserve">Статья 248. Плоды, продукция и доходы от использования имущества, находящегося в долевой собственности</w:t>
      </w:r>
    </w:p>
    <w:p>
      <w:pPr>
        <w:pStyle w:val="0"/>
        <w:jc w:val="both"/>
      </w:pPr>
      <w:r>
        <w:rPr>
          <w:sz w:val="24"/>
        </w:rPr>
      </w:r>
    </w:p>
    <w:p>
      <w:pPr>
        <w:pStyle w:val="0"/>
        <w:ind w:firstLine="540"/>
        <w:jc w:val="both"/>
      </w:pPr>
      <w:r>
        <w:rPr>
          <w:sz w:val="24"/>
        </w:rPr>
        <w:t xml:space="preserve">Плоды, продукция и доходы от использования имущества, находящегося в долевой собственности, поступают в состав общего имущества и распределяются между участниками долевой собственности соразмерно их долям, если иное не предусмотрено соглашением между ними.</w:t>
      </w:r>
    </w:p>
    <w:p>
      <w:pPr>
        <w:pStyle w:val="0"/>
        <w:jc w:val="both"/>
      </w:pPr>
      <w:r>
        <w:rPr>
          <w:sz w:val="24"/>
        </w:rPr>
      </w:r>
    </w:p>
    <w:p>
      <w:pPr>
        <w:pStyle w:val="2"/>
        <w:outlineLvl w:val="3"/>
        <w:ind w:firstLine="540"/>
        <w:jc w:val="both"/>
      </w:pPr>
      <w:r>
        <w:rPr>
          <w:sz w:val="24"/>
        </w:rPr>
        <w:t xml:space="preserve">Статья 249. Бремя содержания имущества, находящегося в долевой собственности</w:t>
      </w:r>
    </w:p>
    <w:p>
      <w:pPr>
        <w:pStyle w:val="0"/>
        <w:jc w:val="both"/>
      </w:pPr>
      <w:r>
        <w:rPr>
          <w:sz w:val="24"/>
        </w:rPr>
        <w:t xml:space="preserve">(в ред. Федерального </w:t>
      </w:r>
      <w:hyperlink w:history="0" r:id="rId1076"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24.07.2023 N 351-ФЗ)</w:t>
      </w:r>
    </w:p>
    <w:p>
      <w:pPr>
        <w:pStyle w:val="0"/>
        <w:jc w:val="both"/>
      </w:pPr>
      <w:r>
        <w:rPr>
          <w:sz w:val="24"/>
        </w:rPr>
      </w:r>
    </w:p>
    <w:p>
      <w:pPr>
        <w:pStyle w:val="0"/>
        <w:ind w:firstLine="540"/>
        <w:jc w:val="both"/>
      </w:pPr>
      <w:r>
        <w:rPr>
          <w:sz w:val="24"/>
        </w:rPr>
        <w:t xml:space="preserve">Каждый участник долевой собственности обязан </w:t>
      </w:r>
      <w:r>
        <w:rPr>
          <w:sz w:val="24"/>
        </w:rPr>
        <w:t xml:space="preserve">соразмерно</w:t>
      </w:r>
      <w:r>
        <w:rPr>
          <w:sz w:val="24"/>
        </w:rPr>
        <w:t xml:space="preserve"> со своей долей участвовать в уплате налогов, сборов и иных обязательных платежей по общему имуществу, а также в расходах и издержках по его содержанию и сохранению.</w:t>
      </w:r>
    </w:p>
    <w:p>
      <w:pPr>
        <w:pStyle w:val="0"/>
        <w:jc w:val="both"/>
      </w:pPr>
      <w:r>
        <w:rPr>
          <w:sz w:val="24"/>
        </w:rPr>
        <w:t xml:space="preserve">(в ред. Федерального </w:t>
      </w:r>
      <w:hyperlink w:history="0" r:id="rId1077"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24.07.2023 N 351-ФЗ)</w:t>
      </w:r>
    </w:p>
    <w:p>
      <w:pPr>
        <w:pStyle w:val="0"/>
        <w:jc w:val="both"/>
      </w:pPr>
      <w:r>
        <w:rPr>
          <w:sz w:val="24"/>
        </w:rPr>
      </w:r>
    </w:p>
    <w:bookmarkStart w:id="3507" w:name="P3507"/>
    <w:bookmarkEnd w:id="3507"/>
    <w:p>
      <w:pPr>
        <w:pStyle w:val="2"/>
        <w:outlineLvl w:val="3"/>
        <w:ind w:firstLine="540"/>
        <w:jc w:val="both"/>
      </w:pPr>
      <w:r>
        <w:rPr>
          <w:sz w:val="24"/>
        </w:rPr>
        <w:t xml:space="preserve">Статья 250. Преимущественное право покупки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250 ГК РФ </w:t>
            </w:r>
            <w:hyperlink w:history="0" r:id="rId1078" w:tooltip="Перечень позиций высших судов к ст. 250 ГК РФ &quot;Преимущественное право покупк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250 признан частично не соответствующим Конституции РФ (</w:t>
            </w:r>
            <w:hyperlink w:history="0" r:id="rId1079" w:tooltip="Постановление Конституционного Суда РФ от 16.05.2023 N 23-П &quot;По делу о проверке конституционности пункта 1 статьи 250 Гражданского кодекса Российской Федерации в связи с жалобой гражданина В.В. Шеставина&quot; {КонсультантПлюс}">
              <w:r>
                <w:rPr>
                  <w:sz w:val="24"/>
                  <w:color w:val="0000ff"/>
                </w:rPr>
                <w:t xml:space="preserve">Постановление</w:t>
              </w:r>
            </w:hyperlink>
            <w:r>
              <w:rPr>
                <w:sz w:val="24"/>
                <w:color w:val="392c69"/>
              </w:rPr>
              <w:t xml:space="preserve"> КС РФ от 16.05.2023 N 23-П). О правовом регулировании до внесения соответствующих изменений см. </w:t>
            </w:r>
            <w:hyperlink w:history="0" r:id="rId1080" w:tooltip="Постановление Конституционного Суда РФ от 16.05.2023 N 23-П &quot;По делу о проверке конституционности пункта 1 статьи 250 Гражданского кодекса Российской Федерации в связи с жалобой гражданина В.В. Шеставина&quot; {КонсультантПлюс}">
              <w:r>
                <w:rPr>
                  <w:sz w:val="24"/>
                  <w:color w:val="0000ff"/>
                </w:rPr>
                <w:t xml:space="preserve">п. 5</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При продаже доли в праве общей собственности постороннему лицу остальные участники долевой собственности имеют преимущественное право покупки продаваемой доли по цене, за которую она продается, и на прочих равных условиях, кроме случая продажи с публичных торгов, а также случаев продажи доли в праве общей собственности на общее имущество, указанных в </w:t>
      </w:r>
      <w:hyperlink w:history="0" w:anchor="P3616" w:tooltip="2. Доля в праве общей собственности на общее имущество следует судьбе права собственности на недвижимую вещь, не может быть выделена в натуре и не может быть отчуждена отдельно от права собственности на недвижимую вещь. Собственник недвижимой вещи не вправе также совершать иные действия, влекущие передачу такой доли отдельно от права собственности на недвижимую вещь. Сделки, совершенные с нарушением положений настоящего пункта, ничтожны.">
        <w:r>
          <w:rPr>
            <w:sz w:val="24"/>
            <w:color w:val="0000ff"/>
          </w:rPr>
          <w:t xml:space="preserve">пункте 2 статьи 259.2</w:t>
        </w:r>
      </w:hyperlink>
      <w:r>
        <w:rPr>
          <w:sz w:val="24"/>
        </w:rPr>
        <w:t xml:space="preserve"> настоящего Кодекса.</w:t>
      </w:r>
    </w:p>
    <w:p>
      <w:pPr>
        <w:pStyle w:val="0"/>
        <w:jc w:val="both"/>
      </w:pPr>
      <w:r>
        <w:rPr>
          <w:sz w:val="24"/>
        </w:rPr>
        <w:t xml:space="preserve">(в ред. Федеральных законов от 23.06.2014 </w:t>
      </w:r>
      <w:hyperlink w:history="0" r:id="rId108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24.07.2023 </w:t>
      </w:r>
      <w:hyperlink w:history="0" r:id="rId1082"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N 351-ФЗ</w:t>
        </w:r>
      </w:hyperlink>
      <w:r>
        <w:rPr>
          <w:sz w:val="24"/>
        </w:rPr>
        <w:t xml:space="preserve">)</w:t>
      </w:r>
    </w:p>
    <w:p>
      <w:pPr>
        <w:pStyle w:val="0"/>
        <w:spacing w:before="240" w:lineRule="auto"/>
        <w:ind w:firstLine="540"/>
        <w:jc w:val="both"/>
      </w:pPr>
      <w:r>
        <w:rPr>
          <w:sz w:val="24"/>
        </w:rPr>
        <w:t xml:space="preserve">Публичные торги для продажи доли в праве общей собственности при отсутствии согласия на это всех участников долевой собственности могут проводиться в случаях, предусмотренных частью второй </w:t>
      </w:r>
      <w:hyperlink w:history="0" w:anchor="P3554" w:tooltip="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ыночной стоимости этой доли, с обращением вырученных от продажи средств в погашение долга.">
        <w:r>
          <w:rPr>
            <w:sz w:val="24"/>
            <w:color w:val="0000ff"/>
          </w:rPr>
          <w:t xml:space="preserve">статьи 255</w:t>
        </w:r>
      </w:hyperlink>
      <w:r>
        <w:rPr>
          <w:sz w:val="24"/>
        </w:rPr>
        <w:t xml:space="preserve"> настоящего Кодекса, и в иных случаях, предусмотренных законом.</w:t>
      </w:r>
    </w:p>
    <w:p>
      <w:pPr>
        <w:pStyle w:val="0"/>
        <w:spacing w:before="240" w:lineRule="auto"/>
        <w:ind w:firstLine="540"/>
        <w:jc w:val="both"/>
      </w:pPr>
      <w:r>
        <w:rPr>
          <w:sz w:val="24"/>
        </w:rPr>
        <w:t xml:space="preserve">2. Продавец доли обязан </w:t>
      </w:r>
      <w:r>
        <w:rPr>
          <w:sz w:val="24"/>
        </w:rPr>
        <w:t xml:space="preserve">известить</w:t>
      </w:r>
      <w:r>
        <w:rPr>
          <w:sz w:val="24"/>
        </w:rPr>
        <w:t xml:space="preserve"> в письменной форме остальных участников долевой собственности о намерении продать свою долю постороннему лицу с указанием цены и других условий, на которых продает ее.</w:t>
      </w:r>
    </w:p>
    <w:p>
      <w:pPr>
        <w:pStyle w:val="0"/>
        <w:spacing w:before="240" w:lineRule="auto"/>
        <w:ind w:firstLine="540"/>
        <w:jc w:val="both"/>
      </w:pPr>
      <w:r>
        <w:rPr>
          <w:sz w:val="24"/>
        </w:rPr>
        <w:t xml:space="preserve">Если остальные участники долевой собственности не приобретут продаваемую долю в праве собственности на недвижимое имущество в течение месяца, а в праве собственности на движимое имущество в течение десяти дней со дня извещения, продавец вправе продать свою долю любому лицу. В случае, если все остальные участники долевой собственности в письменной форме </w:t>
      </w:r>
      <w:hyperlink w:history="0" r:id="rId1083" w:tooltip="&lt;Письмо&gt; ФНП от 31.03.2016 N 1033/03-16-3 &lt;О направлении Методических рекомендаций по проверке нотариусом соблюдения преимущественного права покупки участника долевой собственности при удостоверении договоров по продаже доли в праве общей собственности на недвижимое имущество постороннему лицу&gt; (вместе с &quot;Методическими рекомендациями по проверке нотариусом соблюдения преимущественного права покупки участника долевой собственности при удостоверении договоров по продаже доли в праве общей собственности на нед {КонсультантПлюс}">
        <w:r>
          <w:rPr>
            <w:sz w:val="24"/>
            <w:color w:val="0000ff"/>
          </w:rPr>
          <w:t xml:space="preserve">откажутся</w:t>
        </w:r>
      </w:hyperlink>
      <w:r>
        <w:rPr>
          <w:sz w:val="24"/>
        </w:rPr>
        <w:t xml:space="preserve"> от реализации преимущественного права покупки продаваемой доли, такая доля может быть продана постороннему лицу ранее указанных сроков.</w:t>
      </w:r>
    </w:p>
    <w:p>
      <w:pPr>
        <w:pStyle w:val="0"/>
        <w:spacing w:before="240" w:lineRule="auto"/>
        <w:ind w:firstLine="540"/>
        <w:jc w:val="both"/>
      </w:pPr>
      <w:r>
        <w:rPr>
          <w:sz w:val="24"/>
        </w:rPr>
        <w:t xml:space="preserve">Особенности</w:t>
      </w:r>
      <w:r>
        <w:rPr>
          <w:sz w:val="24"/>
        </w:rPr>
        <w:t xml:space="preserve"> извещения участников долевой собственности о намерении продавца доли в праве общей собственности продать свою долю постороннему лицу могут быть установлены федеральным законом.</w:t>
      </w:r>
    </w:p>
    <w:p>
      <w:pPr>
        <w:pStyle w:val="0"/>
        <w:jc w:val="both"/>
      </w:pPr>
      <w:r>
        <w:rPr>
          <w:sz w:val="24"/>
        </w:rPr>
        <w:t xml:space="preserve">(п. 2 в ред. Федерального </w:t>
      </w:r>
      <w:hyperlink w:history="0" r:id="rId1084"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315-ФЗ)</w:t>
      </w:r>
    </w:p>
    <w:p>
      <w:pPr>
        <w:pStyle w:val="0"/>
        <w:spacing w:before="240" w:lineRule="auto"/>
        <w:ind w:firstLine="540"/>
        <w:jc w:val="both"/>
      </w:pPr>
      <w:r>
        <w:rPr>
          <w:sz w:val="24"/>
        </w:rPr>
        <w:t xml:space="preserve">3. При продаже доли с нарушением преимущественного права покупки любой другой участник долевой собственности имеет право в течение трех месяцев требовать в судебном порядке перевода на него прав и обязанностей покупателя.</w:t>
      </w:r>
    </w:p>
    <w:p>
      <w:pPr>
        <w:pStyle w:val="0"/>
        <w:spacing w:before="240" w:lineRule="auto"/>
        <w:ind w:firstLine="540"/>
        <w:jc w:val="both"/>
      </w:pPr>
      <w:r>
        <w:rPr>
          <w:sz w:val="24"/>
        </w:rPr>
        <w:t xml:space="preserve">4. Уступка преимущественного права покупки доли не допускается.</w:t>
      </w:r>
    </w:p>
    <w:p>
      <w:pPr>
        <w:pStyle w:val="0"/>
        <w:spacing w:before="240" w:lineRule="auto"/>
        <w:ind w:firstLine="540"/>
        <w:jc w:val="both"/>
      </w:pPr>
      <w:r>
        <w:rPr>
          <w:sz w:val="24"/>
        </w:rPr>
        <w:t xml:space="preserve">5. Правила настоящей статьи применяются также при отчуждении доли по договору </w:t>
      </w:r>
      <w:hyperlink w:history="0" r:id="rId1085" w:tooltip="&quot;Гражданский кодекс Российской Федерации (часть вторая)&quot; от 26.01.1996 N 14-ФЗ (ред. от 24.06.2025) {КонсультантПлюс}">
        <w:r>
          <w:rPr>
            <w:sz w:val="24"/>
            <w:color w:val="0000ff"/>
          </w:rPr>
          <w:t xml:space="preserve">мены</w:t>
        </w:r>
      </w:hyperlink>
      <w:r>
        <w:rPr>
          <w:sz w:val="24"/>
        </w:rPr>
        <w:t xml:space="preserve">.</w:t>
      </w:r>
    </w:p>
    <w:p>
      <w:pPr>
        <w:pStyle w:val="0"/>
        <w:jc w:val="both"/>
      </w:pPr>
      <w:r>
        <w:rPr>
          <w:sz w:val="24"/>
        </w:rPr>
      </w:r>
    </w:p>
    <w:p>
      <w:pPr>
        <w:pStyle w:val="2"/>
        <w:outlineLvl w:val="3"/>
        <w:ind w:firstLine="540"/>
        <w:jc w:val="both"/>
      </w:pPr>
      <w:r>
        <w:rPr>
          <w:sz w:val="24"/>
        </w:rPr>
        <w:t xml:space="preserve">Статья 251. Момент перехода доли в праве общей собственности к приобретателю по договору</w:t>
      </w:r>
    </w:p>
    <w:p>
      <w:pPr>
        <w:pStyle w:val="0"/>
        <w:jc w:val="both"/>
      </w:pPr>
      <w:r>
        <w:rPr>
          <w:sz w:val="24"/>
        </w:rPr>
      </w:r>
    </w:p>
    <w:p>
      <w:pPr>
        <w:pStyle w:val="0"/>
        <w:ind w:firstLine="540"/>
        <w:jc w:val="both"/>
      </w:pPr>
      <w:r>
        <w:rPr>
          <w:sz w:val="24"/>
        </w:rPr>
        <w:t xml:space="preserve">Доля в праве общей собственности переходит к приобретателю по договору с момента заключения договора, если соглашением сторон не предусмотрено иное.</w:t>
      </w:r>
    </w:p>
    <w:p>
      <w:pPr>
        <w:pStyle w:val="0"/>
        <w:spacing w:before="240" w:lineRule="auto"/>
        <w:ind w:firstLine="540"/>
        <w:jc w:val="both"/>
      </w:pPr>
      <w:r>
        <w:rPr>
          <w:sz w:val="24"/>
        </w:rPr>
        <w:t xml:space="preserve">Момент перехода доли в праве общей собственности по договору, подлежащему государственной регистрации, определяется в соответствии с </w:t>
      </w:r>
      <w:hyperlink w:history="0" w:anchor="P3259" w:tooltip="2. В случаях, когда отчуждение имущества подлежит государственной регистрации, право собственности у приобретателя возникает с момента такой регистрации, если иное не установлено законом.">
        <w:r>
          <w:rPr>
            <w:sz w:val="24"/>
            <w:color w:val="0000ff"/>
          </w:rPr>
          <w:t xml:space="preserve">пунктом 2 статьи 223</w:t>
        </w:r>
      </w:hyperlink>
      <w:r>
        <w:rPr>
          <w:sz w:val="24"/>
        </w:rPr>
        <w:t xml:space="preserve"> настоящего Кодекса.</w:t>
      </w:r>
    </w:p>
    <w:p>
      <w:pPr>
        <w:pStyle w:val="0"/>
        <w:jc w:val="both"/>
      </w:pPr>
      <w:r>
        <w:rPr>
          <w:sz w:val="24"/>
        </w:rPr>
      </w:r>
    </w:p>
    <w:bookmarkStart w:id="3528" w:name="P3528"/>
    <w:bookmarkEnd w:id="3528"/>
    <w:p>
      <w:pPr>
        <w:pStyle w:val="2"/>
        <w:outlineLvl w:val="3"/>
        <w:ind w:firstLine="540"/>
        <w:jc w:val="both"/>
      </w:pPr>
      <w:r>
        <w:rPr>
          <w:sz w:val="24"/>
        </w:rPr>
        <w:t xml:space="preserve">Статья 252. Раздел имущества, находящегося в долевой собственности, и выдел из него доли</w:t>
      </w:r>
    </w:p>
    <w:p>
      <w:pPr>
        <w:pStyle w:val="0"/>
        <w:jc w:val="both"/>
      </w:pPr>
      <w:r>
        <w:rPr>
          <w:sz w:val="24"/>
        </w:rPr>
      </w:r>
    </w:p>
    <w:p>
      <w:pPr>
        <w:pStyle w:val="0"/>
        <w:ind w:firstLine="540"/>
        <w:jc w:val="both"/>
      </w:pPr>
      <w:r>
        <w:rPr>
          <w:sz w:val="24"/>
        </w:rPr>
        <w:t xml:space="preserve">1. Имущество, находящееся в долевой собственности, может быть разделено между ее участниками по соглашению между ними.</w:t>
      </w:r>
    </w:p>
    <w:p>
      <w:pPr>
        <w:pStyle w:val="0"/>
        <w:spacing w:before="240" w:lineRule="auto"/>
        <w:ind w:firstLine="540"/>
        <w:jc w:val="both"/>
      </w:pPr>
      <w:r>
        <w:rPr>
          <w:sz w:val="24"/>
        </w:rPr>
        <w:t xml:space="preserve">2. Участник долевой собственности вправе требовать выдела своей доли из общего имущества.</w:t>
      </w:r>
    </w:p>
    <w:p>
      <w:pPr>
        <w:pStyle w:val="0"/>
        <w:spacing w:before="240" w:lineRule="auto"/>
        <w:ind w:firstLine="540"/>
        <w:jc w:val="both"/>
      </w:pPr>
      <w:r>
        <w:rPr>
          <w:sz w:val="24"/>
        </w:rPr>
        <w:t xml:space="preserve">3. При недостижении участниками долевой собственности соглашения о способе и условиях раздела общего имущества или выдела доли одного из них участник долевой собственности вправе в судебном порядке требовать выдела в натуре своей доли из общего имущества.</w:t>
      </w:r>
    </w:p>
    <w:p>
      <w:pPr>
        <w:pStyle w:val="0"/>
        <w:spacing w:before="240" w:lineRule="auto"/>
        <w:ind w:firstLine="540"/>
        <w:jc w:val="both"/>
      </w:pPr>
      <w:r>
        <w:rPr>
          <w:sz w:val="24"/>
        </w:rPr>
        <w:t xml:space="preserve">Если выдел доли в натуре не допускается </w:t>
      </w:r>
      <w:r>
        <w:rPr>
          <w:sz w:val="24"/>
        </w:rPr>
        <w:t xml:space="preserve">законом</w:t>
      </w:r>
      <w:r>
        <w:rPr>
          <w:sz w:val="24"/>
        </w:rPr>
        <w:t xml:space="preserve"> или невозможен без </w:t>
      </w:r>
      <w:hyperlink w:history="0" r:id="rId1086" w:tooltip="Постановление Пленума Верховного Суда РФ N 6, Пленума ВАС РФ N 8 от 01.07.1996 (ред. от 25.12.2018) &quot;О некоторых вопросах, связанных с применением части первой Гражданского кодекса Российской Федерации&quot; {КонсультантПлюс}">
        <w:r>
          <w:rPr>
            <w:sz w:val="24"/>
            <w:color w:val="0000ff"/>
          </w:rPr>
          <w:t xml:space="preserve">несоразмерного ущерба</w:t>
        </w:r>
      </w:hyperlink>
      <w:r>
        <w:rPr>
          <w:sz w:val="24"/>
        </w:rPr>
        <w:t xml:space="preserve"> имуществу, находящемуся в общей собственности, выделяющийся собственник имеет право на выплату ему стоимости его доли другими участниками долевой собственности.</w:t>
      </w:r>
    </w:p>
    <w:bookmarkStart w:id="3534" w:name="P3534"/>
    <w:bookmarkEnd w:id="3534"/>
    <w:p>
      <w:pPr>
        <w:pStyle w:val="0"/>
        <w:spacing w:before="240" w:lineRule="auto"/>
        <w:ind w:firstLine="540"/>
        <w:jc w:val="both"/>
      </w:pPr>
      <w:r>
        <w:rPr>
          <w:sz w:val="24"/>
        </w:rPr>
        <w:t xml:space="preserve">4. Несоразмерность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выплатой соответствующей денежной суммы или иной компенсацией.</w:t>
      </w:r>
    </w:p>
    <w:p>
      <w:pPr>
        <w:pStyle w:val="0"/>
        <w:spacing w:before="240" w:lineRule="auto"/>
        <w:ind w:firstLine="540"/>
        <w:jc w:val="both"/>
      </w:pPr>
      <w:r>
        <w:rPr>
          <w:sz w:val="24"/>
        </w:rPr>
        <w:t xml:space="preserve">Выплата участнику долевой собственности остальными собственниками компенсации вместо выдела его доли в натуре допускается с его согласия. В случаях, когда доля собственника незначительна, не может быть реально выделена и он не имеет </w:t>
      </w:r>
      <w:hyperlink w:history="0" r:id="rId1087" w:tooltip="Постановление Пленума Верховного Суда РФ N 6, Пленума ВАС РФ N 8 от 01.07.1996 (ред. от 25.12.2018) &quot;О некоторых вопросах, связанных с применением части первой Гражданского кодекса Российской Федерации&quot; {КонсультантПлюс}">
        <w:r>
          <w:rPr>
            <w:sz w:val="24"/>
            <w:color w:val="0000ff"/>
          </w:rPr>
          <w:t xml:space="preserve">существенного интереса</w:t>
        </w:r>
      </w:hyperlink>
      <w:r>
        <w:rPr>
          <w:sz w:val="24"/>
        </w:rPr>
        <w:t xml:space="preserve"> в использовании общего имущества, суд может и при отсутствии согласия этого собственника обязать остальных участников долевой собственности выплатить ему компенсацию.</w:t>
      </w:r>
    </w:p>
    <w:p>
      <w:pPr>
        <w:pStyle w:val="0"/>
        <w:spacing w:before="240" w:lineRule="auto"/>
        <w:ind w:firstLine="540"/>
        <w:jc w:val="both"/>
      </w:pPr>
      <w:r>
        <w:rPr>
          <w:sz w:val="24"/>
        </w:rPr>
        <w:t xml:space="preserve">5. С получением компенсации в соответствии с настоящей статьей собственник утрачивает право на долю в общем имуществе.</w:t>
      </w:r>
    </w:p>
    <w:p>
      <w:pPr>
        <w:pStyle w:val="0"/>
        <w:jc w:val="both"/>
      </w:pPr>
      <w:r>
        <w:rPr>
          <w:sz w:val="24"/>
        </w:rPr>
      </w:r>
    </w:p>
    <w:p>
      <w:pPr>
        <w:pStyle w:val="2"/>
        <w:outlineLvl w:val="3"/>
        <w:ind w:firstLine="540"/>
        <w:jc w:val="both"/>
      </w:pPr>
      <w:r>
        <w:rPr>
          <w:sz w:val="24"/>
        </w:rPr>
        <w:t xml:space="preserve">Статья 253. Владение, пользование и распоряжение имуществом, находящимся в совместной собственности</w:t>
      </w:r>
    </w:p>
    <w:p>
      <w:pPr>
        <w:pStyle w:val="0"/>
        <w:jc w:val="both"/>
      </w:pPr>
      <w:r>
        <w:rPr>
          <w:sz w:val="24"/>
        </w:rPr>
      </w:r>
    </w:p>
    <w:p>
      <w:pPr>
        <w:pStyle w:val="0"/>
        <w:ind w:firstLine="540"/>
        <w:jc w:val="both"/>
      </w:pPr>
      <w:r>
        <w:rPr>
          <w:sz w:val="24"/>
        </w:rPr>
        <w:t xml:space="preserve">1. Участники совместной собственности, если иное не предусмотрено соглашением между ними, сообща владеют и пользуются общим имуществом.</w:t>
      </w:r>
    </w:p>
    <w:p>
      <w:pPr>
        <w:pStyle w:val="0"/>
        <w:spacing w:before="240" w:lineRule="auto"/>
        <w:ind w:firstLine="540"/>
        <w:jc w:val="both"/>
      </w:pPr>
      <w:r>
        <w:rPr>
          <w:sz w:val="24"/>
        </w:rPr>
        <w:t xml:space="preserve">2. Распоряжение имуществом, находящимся в совместной собственности, осуществляется по согласию всех участников, которое предполагается независимо от того, кем из участников совершается сделка по распоряжению имуществом.</w:t>
      </w:r>
    </w:p>
    <w:p>
      <w:pPr>
        <w:pStyle w:val="0"/>
        <w:spacing w:before="240" w:lineRule="auto"/>
        <w:ind w:firstLine="540"/>
        <w:jc w:val="both"/>
      </w:pPr>
      <w:r>
        <w:rPr>
          <w:sz w:val="24"/>
        </w:rPr>
        <w:t xml:space="preserve">3. Каждый из участников совместной собственности вправе совершать сделки по распоряжению общим имуществом, если иное не вытекает из соглашения всех участников. Совершенная одним из участников совместной собственности сделка, связанная с распоряжением общим имуществом, может быть признана недействительной по требованию остальных участников по мотивам отсутствия у участника, совершившего сделку, необходимых полномочий только в случае, если доказано, что другая сторона в сделке знала или заведомо должна была знать об этом.</w:t>
      </w:r>
    </w:p>
    <w:p>
      <w:pPr>
        <w:pStyle w:val="0"/>
        <w:spacing w:before="240" w:lineRule="auto"/>
        <w:ind w:firstLine="540"/>
        <w:jc w:val="both"/>
      </w:pPr>
      <w:r>
        <w:rPr>
          <w:sz w:val="24"/>
        </w:rPr>
        <w:t xml:space="preserve">4. Правила настоящей статьи применяются постольку, поскольку для отдельных видов совместной собственности настоящим Кодексом или другими </w:t>
      </w:r>
      <w:r>
        <w:rPr>
          <w:sz w:val="24"/>
        </w:rPr>
        <w:t xml:space="preserve">законами</w:t>
      </w:r>
      <w:r>
        <w:rPr>
          <w:sz w:val="24"/>
        </w:rPr>
        <w:t xml:space="preserve"> не установлено иное.</w:t>
      </w:r>
    </w:p>
    <w:p>
      <w:pPr>
        <w:pStyle w:val="0"/>
        <w:jc w:val="both"/>
      </w:pPr>
      <w:r>
        <w:rPr>
          <w:sz w:val="24"/>
        </w:rPr>
      </w:r>
    </w:p>
    <w:bookmarkStart w:id="3545" w:name="P3545"/>
    <w:bookmarkEnd w:id="3545"/>
    <w:p>
      <w:pPr>
        <w:pStyle w:val="2"/>
        <w:outlineLvl w:val="3"/>
        <w:ind w:firstLine="540"/>
        <w:jc w:val="both"/>
      </w:pPr>
      <w:r>
        <w:rPr>
          <w:sz w:val="24"/>
        </w:rPr>
        <w:t xml:space="preserve">Статья 254. Раздел имущества, находящегося в совместной собственности, и выдел из него доли</w:t>
      </w:r>
    </w:p>
    <w:p>
      <w:pPr>
        <w:pStyle w:val="0"/>
        <w:jc w:val="both"/>
      </w:pPr>
      <w:r>
        <w:rPr>
          <w:sz w:val="24"/>
        </w:rPr>
      </w:r>
    </w:p>
    <w:p>
      <w:pPr>
        <w:pStyle w:val="0"/>
        <w:ind w:firstLine="540"/>
        <w:jc w:val="both"/>
      </w:pPr>
      <w:r>
        <w:rPr>
          <w:sz w:val="24"/>
        </w:rPr>
        <w:t xml:space="preserve">1. Раздел общего имущества между участниками совместной собственности, а также выдел доли одного из них могут быть осуществлены после предварительного определения доли каждого из участников в праве на общее имущество.</w:t>
      </w:r>
    </w:p>
    <w:p>
      <w:pPr>
        <w:pStyle w:val="0"/>
        <w:spacing w:before="240" w:lineRule="auto"/>
        <w:ind w:firstLine="540"/>
        <w:jc w:val="both"/>
      </w:pPr>
      <w:r>
        <w:rPr>
          <w:sz w:val="24"/>
        </w:rPr>
        <w:t xml:space="preserve">2. При разделе общего имущества и выделе из него доли, если иное не предусмотрено </w:t>
      </w:r>
      <w:hyperlink w:history="0" r:id="rId1088" w:tooltip="&quot;Семейный кодекс Российской Федерации&quot; от 29.12.1995 N 223-ФЗ (ред. от 23.11.2024) (с изм. и доп., вступ. в силу с 05.02.2025) {КонсультантПлюс}">
        <w:r>
          <w:rPr>
            <w:sz w:val="24"/>
            <w:color w:val="0000ff"/>
          </w:rPr>
          <w:t xml:space="preserve">законом</w:t>
        </w:r>
      </w:hyperlink>
      <w:r>
        <w:rPr>
          <w:sz w:val="24"/>
        </w:rPr>
        <w:t xml:space="preserve"> или соглашением участников, их доли признаются равными.</w:t>
      </w:r>
    </w:p>
    <w:p>
      <w:pPr>
        <w:pStyle w:val="0"/>
        <w:spacing w:before="240" w:lineRule="auto"/>
        <w:ind w:firstLine="540"/>
        <w:jc w:val="both"/>
      </w:pPr>
      <w:r>
        <w:rPr>
          <w:sz w:val="24"/>
        </w:rPr>
        <w:t xml:space="preserve">3. Основания и порядок раздела общего имущества и выдела из него доли определяются по правилам </w:t>
      </w:r>
      <w:hyperlink w:history="0" w:anchor="P3528" w:tooltip="Статья 252. Раздел имущества, находящегося в долевой собственности, и выдел из него доли">
        <w:r>
          <w:rPr>
            <w:sz w:val="24"/>
            <w:color w:val="0000ff"/>
          </w:rPr>
          <w:t xml:space="preserve">статьи 252</w:t>
        </w:r>
      </w:hyperlink>
      <w:r>
        <w:rPr>
          <w:sz w:val="24"/>
        </w:rPr>
        <w:t xml:space="preserve"> настоящего Кодекса постольку, поскольку иное для отдельных видов совместной собственности не установлено настоящим Кодексом, другими </w:t>
      </w:r>
      <w:r>
        <w:rPr>
          <w:sz w:val="24"/>
        </w:rPr>
        <w:t xml:space="preserve">законами</w:t>
      </w:r>
      <w:r>
        <w:rPr>
          <w:sz w:val="24"/>
        </w:rPr>
        <w:t xml:space="preserve"> и не вытекает из существа отношений участников совместной собственности.</w:t>
      </w:r>
    </w:p>
    <w:p>
      <w:pPr>
        <w:pStyle w:val="0"/>
        <w:jc w:val="both"/>
      </w:pPr>
      <w:r>
        <w:rPr>
          <w:sz w:val="24"/>
        </w:rPr>
      </w:r>
    </w:p>
    <w:p>
      <w:pPr>
        <w:pStyle w:val="2"/>
        <w:outlineLvl w:val="3"/>
        <w:ind w:firstLine="540"/>
        <w:jc w:val="both"/>
      </w:pPr>
      <w:r>
        <w:rPr>
          <w:sz w:val="24"/>
        </w:rPr>
        <w:t xml:space="preserve">Статья 255. Обращение взыскания на долю в общем имуществе</w:t>
      </w:r>
    </w:p>
    <w:p>
      <w:pPr>
        <w:pStyle w:val="0"/>
        <w:jc w:val="both"/>
      </w:pPr>
      <w:r>
        <w:rPr>
          <w:sz w:val="24"/>
        </w:rPr>
      </w:r>
    </w:p>
    <w:p>
      <w:pPr>
        <w:pStyle w:val="0"/>
        <w:ind w:firstLine="540"/>
        <w:jc w:val="both"/>
      </w:pPr>
      <w:r>
        <w:rPr>
          <w:sz w:val="24"/>
        </w:rPr>
        <w:t xml:space="preserve">Кредитор участника долевой или совместной собственности при недостаточности у собственника другого имущества вправе предъявить требование о выделе доли должника в общем имуществе для обращения на нее взыскания.</w:t>
      </w:r>
    </w:p>
    <w:bookmarkStart w:id="3554" w:name="P3554"/>
    <w:bookmarkEnd w:id="3554"/>
    <w:p>
      <w:pPr>
        <w:pStyle w:val="0"/>
        <w:spacing w:before="240" w:lineRule="auto"/>
        <w:ind w:firstLine="540"/>
        <w:jc w:val="both"/>
      </w:pPr>
      <w:r>
        <w:rPr>
          <w:sz w:val="24"/>
        </w:rPr>
        <w:t xml:space="preserve">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рыночной стоимости этой доли, с обращением вырученных от продажи средств в погашение долга.</w:t>
      </w:r>
    </w:p>
    <w:p>
      <w:pPr>
        <w:pStyle w:val="0"/>
        <w:spacing w:before="240" w:lineRule="auto"/>
        <w:ind w:firstLine="540"/>
        <w:jc w:val="both"/>
      </w:pPr>
      <w:r>
        <w:rPr>
          <w:sz w:val="24"/>
        </w:rPr>
        <w:t xml:space="preserve">В случае отказа остальных участников общей собственности от приобретения доли должника кредитор вправе требовать по суду обращения взыскания на долю должника в праве общей собственности путем продажи этой доли с публичных торгов.</w:t>
      </w:r>
    </w:p>
    <w:p>
      <w:pPr>
        <w:pStyle w:val="0"/>
        <w:jc w:val="both"/>
      </w:pPr>
      <w:r>
        <w:rPr>
          <w:sz w:val="24"/>
        </w:rPr>
      </w:r>
    </w:p>
    <w:bookmarkStart w:id="3557" w:name="P3557"/>
    <w:bookmarkEnd w:id="3557"/>
    <w:p>
      <w:pPr>
        <w:pStyle w:val="2"/>
        <w:outlineLvl w:val="3"/>
        <w:ind w:firstLine="540"/>
        <w:jc w:val="both"/>
      </w:pPr>
      <w:r>
        <w:rPr>
          <w:sz w:val="24"/>
        </w:rPr>
        <w:t xml:space="preserve">Статья 256. Общая собственность супругов</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ст. 256 (в ред. ФЗ от 19.07.2018 </w:t>
            </w:r>
            <w:hyperlink w:history="0" r:id="rId1089"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sz w:val="24"/>
                  <w:color w:val="0000ff"/>
                </w:rPr>
                <w:t xml:space="preserve">N 217-ФЗ</w:t>
              </w:r>
            </w:hyperlink>
            <w:r>
              <w:rPr>
                <w:sz w:val="24"/>
                <w:color w:val="392c69"/>
              </w:rPr>
              <w:t xml:space="preserve">) </w:t>
            </w:r>
            <w:hyperlink w:history="0" r:id="rId1090"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sz w:val="24"/>
                  <w:color w:val="0000ff"/>
                </w:rPr>
                <w:t xml:space="preserve">применяются</w:t>
              </w:r>
            </w:hyperlink>
            <w:r>
              <w:rPr>
                <w:sz w:val="24"/>
                <w:color w:val="392c69"/>
              </w:rPr>
              <w:t xml:space="preserve"> к отношениям, возникшим после 01.06.2019.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Имущество, нажитое супругами во время брака, является их </w:t>
      </w:r>
      <w:r>
        <w:rPr>
          <w:sz w:val="24"/>
        </w:rPr>
        <w:t xml:space="preserve">совместной</w:t>
      </w:r>
      <w:r>
        <w:rPr>
          <w:sz w:val="24"/>
        </w:rPr>
        <w:t xml:space="preserve"> собственностью, если брачным </w:t>
      </w:r>
      <w:hyperlink w:history="0" r:id="rId1091" w:tooltip="&quot;Семейный кодекс Российской Федерации&quot; от 29.12.1995 N 223-ФЗ (ред. от 23.11.2024) (с изм. и доп., вступ. в силу с 05.02.2025) {КонсультантПлюс}">
        <w:r>
          <w:rPr>
            <w:sz w:val="24"/>
            <w:color w:val="0000ff"/>
          </w:rPr>
          <w:t xml:space="preserve">договором</w:t>
        </w:r>
      </w:hyperlink>
      <w:r>
        <w:rPr>
          <w:sz w:val="24"/>
        </w:rPr>
        <w:t xml:space="preserve"> между ними не установлен иной режим этого имущества.</w:t>
      </w:r>
    </w:p>
    <w:p>
      <w:pPr>
        <w:pStyle w:val="0"/>
        <w:jc w:val="both"/>
      </w:pPr>
      <w:r>
        <w:rPr>
          <w:sz w:val="24"/>
        </w:rPr>
        <w:t xml:space="preserve">(в ред. Федерального </w:t>
      </w:r>
      <w:hyperlink w:history="0" r:id="rId1092"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sz w:val="24"/>
            <w:color w:val="0000ff"/>
          </w:rPr>
          <w:t xml:space="preserve">закона</w:t>
        </w:r>
      </w:hyperlink>
      <w:r>
        <w:rPr>
          <w:sz w:val="24"/>
        </w:rPr>
        <w:t xml:space="preserve"> от 19.07.2018 N 217-ФЗ)</w:t>
      </w:r>
    </w:p>
    <w:p>
      <w:pPr>
        <w:pStyle w:val="0"/>
        <w:spacing w:before="240" w:lineRule="auto"/>
        <w:ind w:firstLine="540"/>
        <w:jc w:val="both"/>
      </w:pPr>
      <w:r>
        <w:rPr>
          <w:sz w:val="24"/>
        </w:rPr>
        <w:t xml:space="preserve">2. Имущество, принадлежавшее каждому из супругов до вступления в брак, а также полученное одним из супругов во время брака в дар или в порядке наследования, является его собственностью.</w:t>
      </w:r>
    </w:p>
    <w:p>
      <w:pPr>
        <w:pStyle w:val="0"/>
        <w:spacing w:before="240" w:lineRule="auto"/>
        <w:ind w:firstLine="540"/>
        <w:jc w:val="both"/>
      </w:pPr>
      <w:r>
        <w:rPr>
          <w:sz w:val="24"/>
        </w:rPr>
        <w:t xml:space="preserve">Вещи индивидуального пользования (одежда, обувь и т.п.), за исключением драгоценностей и других предметов роскоши, хотя и приобретенные во время брака за счет общих средств супругов, признаются собственностью того супруга, который ими пользовался.</w:t>
      </w:r>
    </w:p>
    <w:p>
      <w:pPr>
        <w:pStyle w:val="0"/>
        <w:spacing w:before="240" w:lineRule="auto"/>
        <w:ind w:firstLine="540"/>
        <w:jc w:val="both"/>
      </w:pPr>
      <w:r>
        <w:rPr>
          <w:sz w:val="24"/>
        </w:rPr>
        <w:t xml:space="preserve">Имущество каждого из супругов может быть признано судом их совместной собственностью, если будет установлено, что в течение брака за счет общего имущества супругов или личного имущества другого супруга были произведены вложения, значительно увеличивающие стоимость этого имущества (капитальный ремонт, реконструкция, переоборудование и т.п.). Настоящее правило не применяется, если брачным договором между супругами предусмотрено иное.</w:t>
      </w:r>
    </w:p>
    <w:p>
      <w:pPr>
        <w:pStyle w:val="0"/>
        <w:jc w:val="both"/>
      </w:pPr>
      <w:r>
        <w:rPr>
          <w:sz w:val="24"/>
        </w:rPr>
        <w:t xml:space="preserve">(в ред. Федеральных законов от 30.12.2015 </w:t>
      </w:r>
      <w:hyperlink w:history="0" r:id="rId1093"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sz w:val="24"/>
            <w:color w:val="0000ff"/>
          </w:rPr>
          <w:t xml:space="preserve">N 457-ФЗ</w:t>
        </w:r>
      </w:hyperlink>
      <w:r>
        <w:rPr>
          <w:sz w:val="24"/>
        </w:rPr>
        <w:t xml:space="preserve">, от 19.07.2018 </w:t>
      </w:r>
      <w:hyperlink w:history="0" r:id="rId1094"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sz w:val="24"/>
            <w:color w:val="0000ff"/>
          </w:rPr>
          <w:t xml:space="preserve">N 217-ФЗ</w:t>
        </w:r>
      </w:hyperlink>
      <w:r>
        <w:rPr>
          <w:sz w:val="24"/>
        </w:rPr>
        <w:t xml:space="preserve">)</w:t>
      </w:r>
    </w:p>
    <w:p>
      <w:pPr>
        <w:pStyle w:val="0"/>
        <w:spacing w:before="240" w:lineRule="auto"/>
        <w:ind w:firstLine="540"/>
        <w:jc w:val="both"/>
      </w:pPr>
      <w:r>
        <w:rPr>
          <w:sz w:val="24"/>
        </w:rPr>
        <w:t xml:space="preserve">Исключительное право на результат интеллектуальной деятельности, принадлежащее автору такого результата (</w:t>
      </w:r>
      <w:hyperlink w:history="0" r:id="rId1095" w:tooltip="&quot;Гражданский кодекс Российской Федерации (часть четвертая)&quot; от 18.12.2006 N 230-ФЗ (ред. от 23.07.2025) {КонсультантПлюс}">
        <w:r>
          <w:rPr>
            <w:sz w:val="24"/>
            <w:color w:val="0000ff"/>
          </w:rPr>
          <w:t xml:space="preserve">статья 1228</w:t>
        </w:r>
      </w:hyperlink>
      <w:r>
        <w:rPr>
          <w:sz w:val="24"/>
        </w:rPr>
        <w:t xml:space="preserve">), не входит в общее имущество супругов. Однако доходы, полученные от использования такого результата, являются совместной собственностью супругов, если брачным договором между ними не предусмотрено иное.</w:t>
      </w:r>
    </w:p>
    <w:p>
      <w:pPr>
        <w:pStyle w:val="0"/>
        <w:jc w:val="both"/>
      </w:pPr>
      <w:r>
        <w:rPr>
          <w:sz w:val="24"/>
        </w:rPr>
        <w:t xml:space="preserve">(абзац введен Федеральным </w:t>
      </w:r>
      <w:hyperlink w:history="0" r:id="rId1096" w:tooltip="Федеральный закон от 18.12.2006 N 231-ФЗ (ред. от 29.12.2022) &quot;О введении в действие части четвертой Гражданского кодекса Российской Федерации&quot; {КонсультантПлюс}">
        <w:r>
          <w:rPr>
            <w:sz w:val="24"/>
            <w:color w:val="0000ff"/>
          </w:rPr>
          <w:t xml:space="preserve">законом</w:t>
        </w:r>
      </w:hyperlink>
      <w:r>
        <w:rPr>
          <w:sz w:val="24"/>
        </w:rPr>
        <w:t xml:space="preserve"> от 18.12.2006 N 231-ФЗ; в ред. Федерального </w:t>
      </w:r>
      <w:hyperlink w:history="0" r:id="rId1097"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sz w:val="24"/>
            <w:color w:val="0000ff"/>
          </w:rPr>
          <w:t xml:space="preserve">закона</w:t>
        </w:r>
      </w:hyperlink>
      <w:r>
        <w:rPr>
          <w:sz w:val="24"/>
        </w:rPr>
        <w:t xml:space="preserve"> от 19.07.2018 N 217-ФЗ)</w:t>
      </w:r>
    </w:p>
    <w:p>
      <w:pPr>
        <w:pStyle w:val="0"/>
        <w:spacing w:before="240" w:lineRule="auto"/>
        <w:ind w:firstLine="540"/>
        <w:jc w:val="both"/>
      </w:pPr>
      <w:r>
        <w:rPr>
          <w:sz w:val="24"/>
        </w:rPr>
        <w:t xml:space="preserve">3. По обязательствам одного из супругов взыскание может быть обращено лишь на имущество, находящееся в его собственности, а также на его долю в общем имуществе супругов, которая причиталась бы ему при разделе этого имущества.</w:t>
      </w:r>
    </w:p>
    <w:p>
      <w:pPr>
        <w:pStyle w:val="0"/>
        <w:spacing w:before="240" w:lineRule="auto"/>
        <w:ind w:firstLine="540"/>
        <w:jc w:val="both"/>
      </w:pPr>
      <w:r>
        <w:rPr>
          <w:sz w:val="24"/>
        </w:rPr>
        <w:t xml:space="preserve">4. Правила определения долей супругов в общем имуществе при его разделе и порядок такого раздела устанавливаются семейным </w:t>
      </w:r>
      <w:hyperlink w:history="0" r:id="rId1098" w:tooltip="&quot;Семейный кодекс Российской Федерации&quot; от 29.12.1995 N 223-ФЗ (ред. от 23.11.2024) (с изм. и доп., вступ. в силу с 05.02.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Федерального </w:t>
      </w:r>
      <w:hyperlink w:history="0" r:id="rId1099"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В случае смерти одного из супругов пережившему супругу принадлежит доля в праве на общее имущество супругов, равная одной второй, если иной размер доли не был определен брачным договором, совместным завещанием супругов, наследственным договором или решением суда.</w:t>
      </w:r>
    </w:p>
    <w:p>
      <w:pPr>
        <w:pStyle w:val="0"/>
        <w:jc w:val="both"/>
      </w:pPr>
      <w:r>
        <w:rPr>
          <w:sz w:val="24"/>
        </w:rPr>
        <w:t xml:space="preserve">(абзац введен Федеральным </w:t>
      </w:r>
      <w:hyperlink w:history="0" r:id="rId1100"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sz w:val="24"/>
            <w:color w:val="0000ff"/>
          </w:rPr>
          <w:t xml:space="preserve">законом</w:t>
        </w:r>
      </w:hyperlink>
      <w:r>
        <w:rPr>
          <w:sz w:val="24"/>
        </w:rPr>
        <w:t xml:space="preserve"> от 19.07.2018 N 217-ФЗ)</w:t>
      </w:r>
    </w:p>
    <w:p>
      <w:pPr>
        <w:pStyle w:val="0"/>
        <w:jc w:val="both"/>
      </w:pPr>
      <w:r>
        <w:rPr>
          <w:sz w:val="24"/>
        </w:rPr>
      </w:r>
    </w:p>
    <w:p>
      <w:pPr>
        <w:pStyle w:val="2"/>
        <w:outlineLvl w:val="3"/>
        <w:ind w:firstLine="540"/>
        <w:jc w:val="both"/>
      </w:pPr>
      <w:r>
        <w:rPr>
          <w:sz w:val="24"/>
        </w:rPr>
        <w:t xml:space="preserve">Статья 257. Собственность крестьянского (фермерского) хозяйства</w:t>
      </w:r>
    </w:p>
    <w:p>
      <w:pPr>
        <w:pStyle w:val="0"/>
        <w:jc w:val="both"/>
      </w:pPr>
      <w:r>
        <w:rPr>
          <w:sz w:val="24"/>
        </w:rPr>
      </w:r>
    </w:p>
    <w:p>
      <w:pPr>
        <w:pStyle w:val="0"/>
        <w:ind w:firstLine="540"/>
        <w:jc w:val="both"/>
      </w:pPr>
      <w:r>
        <w:rPr>
          <w:sz w:val="24"/>
        </w:rPr>
        <w:t xml:space="preserve">1. </w:t>
      </w:r>
      <w:hyperlink w:history="0" r:id="rId1101" w:tooltip="Федеральный закон от 11.06.2003 N 74-ФЗ (ред. от 31.07.2025) &quot;О крестьянском (фермерском) хозяйстве&quot; {КонсультантПлюс}">
        <w:r>
          <w:rPr>
            <w:sz w:val="24"/>
            <w:color w:val="0000ff"/>
          </w:rPr>
          <w:t xml:space="preserve">Имущество</w:t>
        </w:r>
      </w:hyperlink>
      <w:r>
        <w:rPr>
          <w:sz w:val="24"/>
        </w:rPr>
        <w:t xml:space="preserve"> крестьянского (фермерского) хозяйства принадлежит его членам на праве совместной собственности, если законом или договором между ними не установлено иное.</w:t>
      </w:r>
    </w:p>
    <w:p>
      <w:pPr>
        <w:pStyle w:val="0"/>
        <w:spacing w:before="240" w:lineRule="auto"/>
        <w:ind w:firstLine="540"/>
        <w:jc w:val="both"/>
      </w:pPr>
      <w:r>
        <w:rPr>
          <w:sz w:val="24"/>
        </w:rPr>
        <w:t xml:space="preserve">2. В совместной собственности членов крестьянского (фермерского) хозяйства находятся предоставленный в собственность этому хозяйству или приобретенный земельный участок, хозяйственные и иные постройки, мелиоративные и другие сооружения, продуктивный и рабочий скот, птица, сельскохозяйственная и иная техника и оборудование, транспортные средства, инвентарь и другое имущество, приобретенное для хозяйства на общие средства его членов.</w:t>
      </w:r>
    </w:p>
    <w:p>
      <w:pPr>
        <w:pStyle w:val="0"/>
        <w:jc w:val="both"/>
      </w:pPr>
      <w:r>
        <w:rPr>
          <w:sz w:val="24"/>
        </w:rPr>
        <w:t xml:space="preserve">(в ред. Федерального </w:t>
      </w:r>
      <w:hyperlink w:history="0" r:id="rId1102"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04.12.2006 N 201-ФЗ)</w:t>
      </w:r>
    </w:p>
    <w:p>
      <w:pPr>
        <w:pStyle w:val="0"/>
        <w:spacing w:before="240" w:lineRule="auto"/>
        <w:ind w:firstLine="540"/>
        <w:jc w:val="both"/>
      </w:pPr>
      <w:r>
        <w:rPr>
          <w:sz w:val="24"/>
        </w:rPr>
        <w:t xml:space="preserve">3. Плоды, продукция и доходы, полученные в результате деятельности крестьянского (фермерского) хозяйства, являются общим имуществом членов крестьянского (фермерского) хозяйства и используются по соглашению между ними.</w:t>
      </w:r>
    </w:p>
    <w:p>
      <w:pPr>
        <w:pStyle w:val="0"/>
        <w:jc w:val="both"/>
      </w:pPr>
      <w:r>
        <w:rPr>
          <w:sz w:val="24"/>
        </w:rPr>
      </w:r>
    </w:p>
    <w:p>
      <w:pPr>
        <w:pStyle w:val="2"/>
        <w:outlineLvl w:val="3"/>
        <w:ind w:firstLine="540"/>
        <w:jc w:val="both"/>
      </w:pPr>
      <w:r>
        <w:rPr>
          <w:sz w:val="24"/>
        </w:rPr>
        <w:t xml:space="preserve">Статья 258. Раздел имущества крестьянского (фермерского) хозяйства</w:t>
      </w:r>
    </w:p>
    <w:p>
      <w:pPr>
        <w:pStyle w:val="0"/>
        <w:jc w:val="both"/>
      </w:pPr>
      <w:r>
        <w:rPr>
          <w:sz w:val="24"/>
        </w:rPr>
      </w:r>
    </w:p>
    <w:p>
      <w:pPr>
        <w:pStyle w:val="0"/>
        <w:ind w:firstLine="540"/>
        <w:jc w:val="both"/>
      </w:pPr>
      <w:r>
        <w:rPr>
          <w:sz w:val="24"/>
        </w:rPr>
        <w:t xml:space="preserve">1. При прекращении крестьянского (фермерского) хозяйства в связи с выходом из него всех его членов или по иным основаниям общее имущество подлежит </w:t>
      </w:r>
      <w:hyperlink w:history="0" r:id="rId1103" w:tooltip="Федеральный закон от 11.06.2003 N 74-ФЗ (ред. от 31.07.2025) &quot;О крестьянском (фермерском) хозяйстве&quot; {КонсультантПлюс}">
        <w:r>
          <w:rPr>
            <w:sz w:val="24"/>
            <w:color w:val="0000ff"/>
          </w:rPr>
          <w:t xml:space="preserve">разделу</w:t>
        </w:r>
      </w:hyperlink>
      <w:r>
        <w:rPr>
          <w:sz w:val="24"/>
        </w:rPr>
        <w:t xml:space="preserve"> по правилам, предусмотренным </w:t>
      </w:r>
      <w:hyperlink w:history="0" w:anchor="P3528" w:tooltip="Статья 252. Раздел имущества, находящегося в долевой собственности, и выдел из него доли">
        <w:r>
          <w:rPr>
            <w:sz w:val="24"/>
            <w:color w:val="0000ff"/>
          </w:rPr>
          <w:t xml:space="preserve">статьями 252</w:t>
        </w:r>
      </w:hyperlink>
      <w:r>
        <w:rPr>
          <w:sz w:val="24"/>
        </w:rPr>
        <w:t xml:space="preserve"> и </w:t>
      </w:r>
      <w:hyperlink w:history="0" w:anchor="P3545" w:tooltip="Статья 254. Раздел имущества, находящегося в совместной собственности, и выдел из него доли">
        <w:r>
          <w:rPr>
            <w:sz w:val="24"/>
            <w:color w:val="0000ff"/>
          </w:rPr>
          <w:t xml:space="preserve">254</w:t>
        </w:r>
      </w:hyperlink>
      <w:r>
        <w:rPr>
          <w:sz w:val="24"/>
        </w:rPr>
        <w:t xml:space="preserve"> настоящего Кодекса.</w:t>
      </w:r>
    </w:p>
    <w:p>
      <w:pPr>
        <w:pStyle w:val="0"/>
        <w:spacing w:before="240" w:lineRule="auto"/>
        <w:ind w:firstLine="540"/>
        <w:jc w:val="both"/>
      </w:pPr>
      <w:r>
        <w:rPr>
          <w:sz w:val="24"/>
        </w:rPr>
        <w:t xml:space="preserve">Земельный участок в таких случаях делится по правилам, установленным настоящим Кодексом и земельным </w:t>
      </w:r>
      <w:hyperlink w:history="0" r:id="rId1104"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2. Земельный участок и средства производства, принадлежащие крестьянскому (фермерскому) хозяйству, при выходе одного из его членов из хозяйства разделу не подлежат. Вышедший из хозяйства имеет право на получение денежной компенсации, соразмерной его доле в общей собственности на это имущество.</w:t>
      </w:r>
    </w:p>
    <w:bookmarkStart w:id="3587" w:name="P3587"/>
    <w:bookmarkEnd w:id="3587"/>
    <w:p>
      <w:pPr>
        <w:pStyle w:val="0"/>
        <w:spacing w:before="240" w:lineRule="auto"/>
        <w:ind w:firstLine="540"/>
        <w:jc w:val="both"/>
      </w:pPr>
      <w:r>
        <w:rPr>
          <w:sz w:val="24"/>
        </w:rPr>
        <w:t xml:space="preserve">3. В случаях, предусмотренных настоящей статьей, доли членов крестьянского (фермерского) хозяйства в праве совместной собственности на имущество хозяйства признаются равными, если соглашением между ними не установлено иное.</w:t>
      </w:r>
    </w:p>
    <w:p>
      <w:pPr>
        <w:pStyle w:val="0"/>
        <w:jc w:val="both"/>
      </w:pPr>
      <w:r>
        <w:rPr>
          <w:sz w:val="24"/>
        </w:rPr>
      </w:r>
    </w:p>
    <w:p>
      <w:pPr>
        <w:pStyle w:val="2"/>
        <w:outlineLvl w:val="3"/>
        <w:ind w:firstLine="540"/>
        <w:jc w:val="both"/>
      </w:pPr>
      <w:r>
        <w:rPr>
          <w:sz w:val="24"/>
        </w:rPr>
        <w:t xml:space="preserve">Статья 259. Собственность хозяйственного товарищества или кооператива, образованного на базе имущества крестьянского (фермерского) хозяйства</w:t>
      </w:r>
    </w:p>
    <w:p>
      <w:pPr>
        <w:pStyle w:val="0"/>
        <w:jc w:val="both"/>
      </w:pPr>
      <w:r>
        <w:rPr>
          <w:sz w:val="24"/>
        </w:rPr>
      </w:r>
    </w:p>
    <w:p>
      <w:pPr>
        <w:pStyle w:val="0"/>
        <w:ind w:firstLine="540"/>
        <w:jc w:val="both"/>
      </w:pPr>
      <w:r>
        <w:rPr>
          <w:sz w:val="24"/>
        </w:rPr>
        <w:t xml:space="preserve">1. Членами крестьянского (фермерского) хозяйства на базе имущества хозяйства может быть создано хозяйственное товарищество или производственный кооператив. Такое хозяйственное товарищество или кооператив как юридическое лицо обладает правом собственности на имущество, переданное ему в форме вкладов и других взносов членами фермерского хозяйства, а также на имущество, полученное в результате его деятельности и приобретенное по иным основаниям, допускаемым законом.</w:t>
      </w:r>
    </w:p>
    <w:p>
      <w:pPr>
        <w:pStyle w:val="0"/>
        <w:spacing w:before="240" w:lineRule="auto"/>
        <w:ind w:firstLine="540"/>
        <w:jc w:val="both"/>
      </w:pPr>
      <w:r>
        <w:rPr>
          <w:sz w:val="24"/>
        </w:rPr>
        <w:t xml:space="preserve">2. Размер вкладов участников товарищества или членов кооператива, созданного на базе имущества крестьянского (фермерского) хозяйства, устанавливается исходя из их долей в праве общей собственности на имущество хозяйства, определяемых в соответствии с </w:t>
      </w:r>
      <w:hyperlink w:history="0" w:anchor="P3587" w:tooltip="3. В случаях, предусмотренных настоящей статьей, доли членов крестьянского (фермерского) хозяйства в праве совместной собственности на имущество хозяйства признаются равными, если соглашением между ними не установлено иное.">
        <w:r>
          <w:rPr>
            <w:sz w:val="24"/>
            <w:color w:val="0000ff"/>
          </w:rPr>
          <w:t xml:space="preserve">пунктом 3 статьи 258</w:t>
        </w:r>
      </w:hyperlink>
      <w:r>
        <w:rPr>
          <w:sz w:val="24"/>
        </w:rPr>
        <w:t xml:space="preserve"> настоящего Кодекса.</w:t>
      </w:r>
    </w:p>
    <w:p>
      <w:pPr>
        <w:pStyle w:val="0"/>
        <w:jc w:val="both"/>
      </w:pPr>
      <w:r>
        <w:rPr>
          <w:sz w:val="24"/>
        </w:rPr>
      </w:r>
    </w:p>
    <w:bookmarkStart w:id="3594" w:name="P3594"/>
    <w:bookmarkEnd w:id="3594"/>
    <w:p>
      <w:pPr>
        <w:pStyle w:val="2"/>
        <w:outlineLvl w:val="2"/>
        <w:jc w:val="center"/>
      </w:pPr>
      <w:r>
        <w:rPr>
          <w:sz w:val="24"/>
        </w:rPr>
        <w:t xml:space="preserve">§ 2. Общее имущество собственников недвижимых вещей</w:t>
      </w:r>
    </w:p>
    <w:p>
      <w:pPr>
        <w:pStyle w:val="0"/>
        <w:jc w:val="center"/>
      </w:pPr>
      <w:r>
        <w:rPr>
          <w:sz w:val="24"/>
        </w:rPr>
      </w:r>
    </w:p>
    <w:p>
      <w:pPr>
        <w:pStyle w:val="0"/>
        <w:jc w:val="center"/>
      </w:pPr>
      <w:r>
        <w:rPr>
          <w:sz w:val="24"/>
        </w:rPr>
        <w:t xml:space="preserve">(введен Федеральным </w:t>
      </w:r>
      <w:hyperlink w:history="0" r:id="rId1105"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24.07.2023 N 351-ФЗ)</w:t>
      </w:r>
    </w:p>
    <w:p>
      <w:pPr>
        <w:pStyle w:val="0"/>
        <w:ind w:firstLine="540"/>
        <w:jc w:val="both"/>
      </w:pPr>
      <w:r>
        <w:rPr>
          <w:sz w:val="24"/>
        </w:rPr>
      </w:r>
    </w:p>
    <w:p>
      <w:pPr>
        <w:pStyle w:val="2"/>
        <w:outlineLvl w:val="3"/>
        <w:ind w:firstLine="540"/>
        <w:jc w:val="both"/>
      </w:pPr>
      <w:r>
        <w:rPr>
          <w:sz w:val="24"/>
        </w:rPr>
        <w:t xml:space="preserve">Статья 259.1. Право общей долевой собственности собственников недвижимых вещей на общее имущество</w:t>
      </w:r>
    </w:p>
    <w:p>
      <w:pPr>
        <w:pStyle w:val="0"/>
        <w:ind w:firstLine="540"/>
        <w:jc w:val="both"/>
      </w:pPr>
      <w:r>
        <w:rPr>
          <w:sz w:val="24"/>
        </w:rPr>
      </w:r>
    </w:p>
    <w:p>
      <w:pPr>
        <w:pStyle w:val="0"/>
        <w:ind w:firstLine="540"/>
        <w:jc w:val="both"/>
      </w:pPr>
      <w:r>
        <w:rPr>
          <w:sz w:val="24"/>
        </w:rPr>
        <w:t xml:space="preserve">(введена Федеральным </w:t>
      </w:r>
      <w:hyperlink w:history="0" r:id="rId1106"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24.07.2023 N 351-ФЗ)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Имущество, отвечающее признакам, установленным п. 1 и п. 2 ст. 259.1, переходит в общую долевую собственность собственников недвижимых вещей в порядке, определенном федеральным законом (</w:t>
            </w:r>
            <w:hyperlink w:history="0" r:id="rId1107"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ст. 3</w:t>
              </w:r>
            </w:hyperlink>
            <w:r>
              <w:rPr>
                <w:sz w:val="24"/>
                <w:color w:val="392c69"/>
              </w:rPr>
              <w:t xml:space="preserve"> ФЗ от 24.07.2023 N 351-ФЗ).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04" w:name="P3604"/>
    <w:bookmarkEnd w:id="3604"/>
    <w:p>
      <w:pPr>
        <w:pStyle w:val="0"/>
        <w:spacing w:before="300" w:lineRule="auto"/>
        <w:ind w:firstLine="540"/>
        <w:jc w:val="both"/>
      </w:pPr>
      <w:r>
        <w:rPr>
          <w:sz w:val="24"/>
        </w:rPr>
        <w:t xml:space="preserve">1. Собственникам недвижимых вещей, расположенных в пределах определенной в соответствии с законом общей территории и связанных физически или технологически либо расположенных в здании или сооружении, принадлежит на праве общей долевой собственности имущество, использование которого предполагалось для удовлетворения общих потребностей таких собственников при создании или образовании этих недвижимых вещей, а также имущество, приобретенное, созданное или образованное в дальнейшем для этой же цели (общее имущество).</w:t>
      </w:r>
    </w:p>
    <w:p>
      <w:pPr>
        <w:pStyle w:val="0"/>
        <w:spacing w:before="240" w:lineRule="auto"/>
        <w:ind w:firstLine="540"/>
        <w:jc w:val="both"/>
      </w:pPr>
      <w:r>
        <w:rPr>
          <w:sz w:val="24"/>
        </w:rPr>
        <w:t xml:space="preserve">2. Если в порядке, установленном законом, определены границы общей территории и предусмотрено создание на ней общего имущества, то собственникам земельных участков, расположенных на этой территории, принадлежат также доли в праве общей собственности на земельные участки общего назначения, если иное не предусмотрено законом.</w:t>
      </w:r>
    </w:p>
    <w:p>
      <w:pPr>
        <w:pStyle w:val="0"/>
        <w:spacing w:before="240" w:lineRule="auto"/>
        <w:ind w:firstLine="540"/>
        <w:jc w:val="both"/>
      </w:pPr>
      <w:r>
        <w:rPr>
          <w:sz w:val="24"/>
        </w:rPr>
        <w:t xml:space="preserve">3. Состав общего имущества может быть определен в соответствии с </w:t>
      </w:r>
      <w:r>
        <w:rPr>
          <w:sz w:val="24"/>
        </w:rPr>
        <w:t xml:space="preserve">законом</w:t>
      </w:r>
      <w:r>
        <w:rPr>
          <w:sz w:val="24"/>
        </w:rPr>
        <w:t xml:space="preserve">.</w:t>
      </w:r>
    </w:p>
    <w:p>
      <w:pPr>
        <w:pStyle w:val="0"/>
        <w:spacing w:before="240" w:lineRule="auto"/>
        <w:ind w:firstLine="540"/>
        <w:jc w:val="both"/>
      </w:pPr>
      <w:r>
        <w:rPr>
          <w:sz w:val="24"/>
        </w:rPr>
        <w:t xml:space="preserve">4. Если принадлежащее собственнику здание или сооружение расположено на земельном участке, собственником которого является иное лицо, то законом может быть предусмотрено, что доля в праве общей собственности на общее имущество принадлежит такому собственнику здания или сооружения.</w:t>
      </w:r>
    </w:p>
    <w:p>
      <w:pPr>
        <w:pStyle w:val="0"/>
        <w:spacing w:before="240" w:lineRule="auto"/>
        <w:ind w:firstLine="540"/>
        <w:jc w:val="both"/>
      </w:pPr>
      <w:r>
        <w:rPr>
          <w:sz w:val="24"/>
        </w:rPr>
        <w:t xml:space="preserve">5. Собственник недвижимой вещи вправе получать информацию о любых решениях, принятых общим собранием собственников недвижимых вещей, от лиц, на которых в силу закона или решения общего собрания собственников возложены обязанности по хранению такой информации.</w:t>
      </w:r>
    </w:p>
    <w:p>
      <w:pPr>
        <w:pStyle w:val="0"/>
        <w:spacing w:before="240" w:lineRule="auto"/>
        <w:ind w:firstLine="540"/>
        <w:jc w:val="both"/>
      </w:pPr>
      <w:r>
        <w:rPr>
          <w:sz w:val="24"/>
        </w:rPr>
        <w:t xml:space="preserve">6. Положения </w:t>
      </w:r>
      <w:hyperlink w:history="0" w:anchor="P3468" w:tooltip="§ 1. Общие положения об общей собственности">
        <w:r>
          <w:rPr>
            <w:sz w:val="24"/>
            <w:color w:val="0000ff"/>
          </w:rPr>
          <w:t xml:space="preserve">параграфа 1</w:t>
        </w:r>
      </w:hyperlink>
      <w:r>
        <w:rPr>
          <w:sz w:val="24"/>
        </w:rPr>
        <w:t xml:space="preserve"> настоящей главы применяются к отношениям собственников недвижимых вещей по поводу принадлежащего им общего имущества, если иное не предусмотрено настоящей статьей и </w:t>
      </w:r>
      <w:hyperlink w:history="0" w:anchor="P3611" w:tooltip="Статья 259.2. Доля в праве общей собственности на общее имущество">
        <w:r>
          <w:rPr>
            <w:sz w:val="24"/>
            <w:color w:val="0000ff"/>
          </w:rPr>
          <w:t xml:space="preserve">статьями 259.2</w:t>
        </w:r>
      </w:hyperlink>
      <w:r>
        <w:rPr>
          <w:sz w:val="24"/>
        </w:rPr>
        <w:t xml:space="preserve"> - </w:t>
      </w:r>
      <w:hyperlink w:history="0" w:anchor="P3628" w:tooltip="Статья 259.4. Бремя содержания общего имущества">
        <w:r>
          <w:rPr>
            <w:sz w:val="24"/>
            <w:color w:val="0000ff"/>
          </w:rPr>
          <w:t xml:space="preserve">259.4</w:t>
        </w:r>
      </w:hyperlink>
      <w:r>
        <w:rPr>
          <w:sz w:val="24"/>
        </w:rPr>
        <w:t xml:space="preserve"> настоящего Кодекса.</w:t>
      </w:r>
    </w:p>
    <w:p>
      <w:pPr>
        <w:pStyle w:val="0"/>
        <w:ind w:firstLine="540"/>
        <w:jc w:val="both"/>
      </w:pPr>
      <w:r>
        <w:rPr>
          <w:sz w:val="24"/>
        </w:rPr>
      </w:r>
    </w:p>
    <w:bookmarkStart w:id="3611" w:name="P3611"/>
    <w:bookmarkEnd w:id="3611"/>
    <w:p>
      <w:pPr>
        <w:pStyle w:val="2"/>
        <w:outlineLvl w:val="3"/>
        <w:ind w:firstLine="540"/>
        <w:jc w:val="both"/>
      </w:pPr>
      <w:r>
        <w:rPr>
          <w:sz w:val="24"/>
        </w:rPr>
        <w:t xml:space="preserve">Статья 259.2. Доля в праве общей собственности на общее имущество</w:t>
      </w:r>
    </w:p>
    <w:p>
      <w:pPr>
        <w:pStyle w:val="0"/>
        <w:ind w:firstLine="540"/>
        <w:jc w:val="both"/>
      </w:pPr>
      <w:r>
        <w:rPr>
          <w:sz w:val="24"/>
        </w:rPr>
      </w:r>
    </w:p>
    <w:p>
      <w:pPr>
        <w:pStyle w:val="0"/>
        <w:ind w:firstLine="540"/>
        <w:jc w:val="both"/>
      </w:pPr>
      <w:r>
        <w:rPr>
          <w:sz w:val="24"/>
        </w:rPr>
        <w:t xml:space="preserve">(введена Федеральным </w:t>
      </w:r>
      <w:hyperlink w:history="0" r:id="rId1108"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24.07.2023 N 351-ФЗ)</w:t>
      </w:r>
    </w:p>
    <w:p>
      <w:pPr>
        <w:pStyle w:val="0"/>
        <w:ind w:firstLine="540"/>
        <w:jc w:val="both"/>
      </w:pPr>
      <w:r>
        <w:rPr>
          <w:sz w:val="24"/>
        </w:rPr>
      </w:r>
    </w:p>
    <w:bookmarkStart w:id="3615" w:name="P3615"/>
    <w:bookmarkEnd w:id="3615"/>
    <w:p>
      <w:pPr>
        <w:pStyle w:val="0"/>
        <w:ind w:firstLine="540"/>
        <w:jc w:val="both"/>
      </w:pPr>
      <w:r>
        <w:rPr>
          <w:sz w:val="24"/>
        </w:rPr>
        <w:t xml:space="preserve">1. Доля в праве общей собственности на общее имущество, принадлежащая собственнику одной недвижимой вещи, пропорциональна площади принадлежащей ему соответствующей недвижимой вещи, если иное не установлено законом.</w:t>
      </w:r>
    </w:p>
    <w:bookmarkStart w:id="3616" w:name="P3616"/>
    <w:bookmarkEnd w:id="3616"/>
    <w:p>
      <w:pPr>
        <w:pStyle w:val="0"/>
        <w:spacing w:before="240" w:lineRule="auto"/>
        <w:ind w:firstLine="540"/>
        <w:jc w:val="both"/>
      </w:pPr>
      <w:r>
        <w:rPr>
          <w:sz w:val="24"/>
        </w:rPr>
        <w:t xml:space="preserve">2. Доля в праве общей собственности на общее имущество следует судьбе права собственности на недвижимую вещь, не может быть выделена в натуре и не может быть отчуждена отдельно от права собственности на недвижимую вещь. Собственник недвижимой вещи не вправе также совершать иные действия, влекущие передачу такой доли отдельно от права собственности на недвижимую вещь. Сделки, совершенные с нарушением положений настоящего пункта, ничтожны.</w:t>
      </w:r>
    </w:p>
    <w:p>
      <w:pPr>
        <w:pStyle w:val="0"/>
        <w:ind w:firstLine="540"/>
        <w:jc w:val="both"/>
      </w:pPr>
      <w:r>
        <w:rPr>
          <w:sz w:val="24"/>
        </w:rPr>
      </w:r>
    </w:p>
    <w:p>
      <w:pPr>
        <w:pStyle w:val="2"/>
        <w:outlineLvl w:val="3"/>
        <w:ind w:firstLine="540"/>
        <w:jc w:val="both"/>
      </w:pPr>
      <w:r>
        <w:rPr>
          <w:sz w:val="24"/>
        </w:rPr>
        <w:t xml:space="preserve">Статья 259.3. Владение, пользование и распоряжение общим имуществом</w:t>
      </w:r>
    </w:p>
    <w:p>
      <w:pPr>
        <w:pStyle w:val="0"/>
        <w:ind w:firstLine="540"/>
        <w:jc w:val="both"/>
      </w:pPr>
      <w:r>
        <w:rPr>
          <w:sz w:val="24"/>
        </w:rPr>
      </w:r>
    </w:p>
    <w:p>
      <w:pPr>
        <w:pStyle w:val="0"/>
        <w:ind w:firstLine="540"/>
        <w:jc w:val="both"/>
      </w:pPr>
      <w:r>
        <w:rPr>
          <w:sz w:val="24"/>
        </w:rPr>
        <w:t xml:space="preserve">(введена Федеральным </w:t>
      </w:r>
      <w:hyperlink w:history="0" r:id="rId1109"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24.07.2023 N 351-ФЗ)</w:t>
      </w:r>
    </w:p>
    <w:p>
      <w:pPr>
        <w:pStyle w:val="0"/>
        <w:ind w:firstLine="540"/>
        <w:jc w:val="both"/>
      </w:pPr>
      <w:r>
        <w:rPr>
          <w:sz w:val="24"/>
        </w:rPr>
      </w:r>
    </w:p>
    <w:p>
      <w:pPr>
        <w:pStyle w:val="0"/>
        <w:ind w:firstLine="540"/>
        <w:jc w:val="both"/>
      </w:pPr>
      <w:r>
        <w:rPr>
          <w:sz w:val="24"/>
        </w:rPr>
        <w:t xml:space="preserve">1. Каждый собственник недвижимой вещи вправе владеть и пользоваться общим имуществом наряду с собственниками иных недвижимых вещей, если иной порядок не определен решением собственников недвижимых вещей, настоящим Кодексом или законом.</w:t>
      </w:r>
    </w:p>
    <w:p>
      <w:pPr>
        <w:pStyle w:val="0"/>
        <w:spacing w:before="240" w:lineRule="auto"/>
        <w:ind w:firstLine="540"/>
        <w:jc w:val="both"/>
      </w:pPr>
      <w:r>
        <w:rPr>
          <w:sz w:val="24"/>
        </w:rPr>
        <w:t xml:space="preserve">2. За исключением случаев, предусмотренных </w:t>
      </w:r>
      <w:hyperlink w:history="0" w:anchor="P3625" w:tooltip="4. Пригодное для самостоятельного использования общее имущество может быть передано во владение или пользование третьим лицам, если такая передача не повлечет нарушение прав и охраняемых законом интересов собственников недвижимых вещей. Передача общего имущества во владение или пользование третьим лицам осуществляется на основании решения собственников недвижимых вещей, принятого не менее чем двумя третями голосов собственников недвижимых вещей.">
        <w:r>
          <w:rPr>
            <w:sz w:val="24"/>
            <w:color w:val="0000ff"/>
          </w:rPr>
          <w:t xml:space="preserve">пунктами 4</w:t>
        </w:r>
      </w:hyperlink>
      <w:r>
        <w:rPr>
          <w:sz w:val="24"/>
        </w:rPr>
        <w:t xml:space="preserve"> и </w:t>
      </w:r>
      <w:hyperlink w:history="0" w:anchor="P3626" w:tooltip="5. Недвижимые вещи, относящиеся к общему имуществу, не подлежат передаче в собственность третьим лицам, за исключением случаев, если решение об этой передаче принято собственниками недвижимых вещей единогласно при условии, что эта передача не противоречит закону.">
        <w:r>
          <w:rPr>
            <w:sz w:val="24"/>
            <w:color w:val="0000ff"/>
          </w:rPr>
          <w:t xml:space="preserve">5</w:t>
        </w:r>
      </w:hyperlink>
      <w:r>
        <w:rPr>
          <w:sz w:val="24"/>
        </w:rPr>
        <w:t xml:space="preserve"> настоящей статьи, решение собственников недвижимых вещей по вопросам владения, пользования и распоряжения общим имуществом принимается большинством голосов всех собственников недвижимых вещей, если иное число голосов не предусмотрено настоящим Кодексом или законом.</w:t>
      </w:r>
    </w:p>
    <w:p>
      <w:pPr>
        <w:pStyle w:val="0"/>
        <w:spacing w:before="240" w:lineRule="auto"/>
        <w:ind w:firstLine="540"/>
        <w:jc w:val="both"/>
      </w:pPr>
      <w:r>
        <w:rPr>
          <w:sz w:val="24"/>
        </w:rPr>
        <w:t xml:space="preserve">3. Количество голосов, принадлежащих собственнику недвижимой вещи, пропорционально размеру принадлежащей ему доли в праве собственности на общее имущество.</w:t>
      </w:r>
    </w:p>
    <w:bookmarkStart w:id="3625" w:name="P3625"/>
    <w:bookmarkEnd w:id="3625"/>
    <w:p>
      <w:pPr>
        <w:pStyle w:val="0"/>
        <w:spacing w:before="240" w:lineRule="auto"/>
        <w:ind w:firstLine="540"/>
        <w:jc w:val="both"/>
      </w:pPr>
      <w:r>
        <w:rPr>
          <w:sz w:val="24"/>
        </w:rPr>
        <w:t xml:space="preserve">4. Пригодное для самостоятельного использования общее имущество может быть передано во владение или пользование третьим лицам, если такая передача не повлечет нарушение прав и охраняемых законом интересов собственников недвижимых вещей. Передача общего имущества во владение или пользование третьим лицам осуществляется на основании решения собственников недвижимых вещей, принятого не менее чем двумя третями голосов собственников недвижимых вещей.</w:t>
      </w:r>
    </w:p>
    <w:bookmarkStart w:id="3626" w:name="P3626"/>
    <w:bookmarkEnd w:id="3626"/>
    <w:p>
      <w:pPr>
        <w:pStyle w:val="0"/>
        <w:spacing w:before="240" w:lineRule="auto"/>
        <w:ind w:firstLine="540"/>
        <w:jc w:val="both"/>
      </w:pPr>
      <w:r>
        <w:rPr>
          <w:sz w:val="24"/>
        </w:rPr>
        <w:t xml:space="preserve">5. Недвижимые вещи, относящиеся к общему имуществу, не подлежат передаче в собственность третьим лицам, за исключением случаев, если решение об этой передаче принято собственниками недвижимых вещей единогласно при условии, что эта передача не противоречит закону.</w:t>
      </w:r>
    </w:p>
    <w:p>
      <w:pPr>
        <w:pStyle w:val="0"/>
        <w:ind w:firstLine="540"/>
        <w:jc w:val="both"/>
      </w:pPr>
      <w:r>
        <w:rPr>
          <w:sz w:val="24"/>
        </w:rPr>
      </w:r>
    </w:p>
    <w:bookmarkStart w:id="3628" w:name="P3628"/>
    <w:bookmarkEnd w:id="3628"/>
    <w:p>
      <w:pPr>
        <w:pStyle w:val="2"/>
        <w:outlineLvl w:val="3"/>
        <w:ind w:firstLine="540"/>
        <w:jc w:val="both"/>
      </w:pPr>
      <w:r>
        <w:rPr>
          <w:sz w:val="24"/>
        </w:rPr>
        <w:t xml:space="preserve">Статья 259.4. Бремя содержания общего имущества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110"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24.07.2023 N 351-ФЗ)</w:t>
      </w:r>
    </w:p>
    <w:p>
      <w:pPr>
        <w:pStyle w:val="0"/>
        <w:ind w:firstLine="540"/>
        <w:jc w:val="both"/>
      </w:pPr>
      <w:r>
        <w:rPr>
          <w:sz w:val="24"/>
        </w:rPr>
      </w:r>
    </w:p>
    <w:p>
      <w:pPr>
        <w:pStyle w:val="0"/>
        <w:ind w:firstLine="540"/>
        <w:jc w:val="both"/>
      </w:pPr>
      <w:r>
        <w:rPr>
          <w:sz w:val="24"/>
        </w:rPr>
        <w:t xml:space="preserve">1. Если иное не установлено единогласным решением собственников недвижимых вещей, каждый собственник недвижимой вещи обязан участвовать в расходах и издержках по содержанию и сохранению общего имущества соразмерно со своей долей в праве на общее имущество </w:t>
      </w:r>
      <w:hyperlink w:history="0" w:anchor="P3615" w:tooltip="1. Доля в праве общей собственности на общее имущество, принадлежащая собственнику одной недвижимой вещи, пропорциональна площади принадлежащей ему соответствующей недвижимой вещи, если иное не установлено законом.">
        <w:r>
          <w:rPr>
            <w:sz w:val="24"/>
            <w:color w:val="0000ff"/>
          </w:rPr>
          <w:t xml:space="preserve">(пункт 1 статьи 259.2)</w:t>
        </w:r>
      </w:hyperlink>
      <w:r>
        <w:rPr>
          <w:sz w:val="24"/>
        </w:rPr>
        <w:t xml:space="preserve">. Собственник недвижимой вещи, в результате действий или бездействия которого возникают дополнительные расходы и издержки по содержанию и сохранению общего имущества, обязан их покрывать.</w:t>
      </w:r>
    </w:p>
    <w:p>
      <w:pPr>
        <w:pStyle w:val="0"/>
        <w:spacing w:before="240" w:lineRule="auto"/>
        <w:ind w:firstLine="540"/>
        <w:jc w:val="both"/>
      </w:pPr>
      <w:r>
        <w:rPr>
          <w:sz w:val="24"/>
        </w:rPr>
        <w:t xml:space="preserve">2. Каждый собственник недвижимой вещи обязан соразмерно со своей долей в праве общей собственности на общее имущество </w:t>
      </w:r>
      <w:hyperlink w:history="0" w:anchor="P3615" w:tooltip="1. Доля в праве общей собственности на общее имущество, принадлежащая собственнику одной недвижимой вещи, пропорциональна площади принадлежащей ему соответствующей недвижимой вещи, если иное не установлено законом.">
        <w:r>
          <w:rPr>
            <w:sz w:val="24"/>
            <w:color w:val="0000ff"/>
          </w:rPr>
          <w:t xml:space="preserve">(пункт 1 статьи 259.2)</w:t>
        </w:r>
      </w:hyperlink>
      <w:r>
        <w:rPr>
          <w:sz w:val="24"/>
        </w:rPr>
        <w:t xml:space="preserve"> участвовать в уплате налогов, сборов и иных обязательных платежей, связанных с общим имуществом.</w:t>
      </w:r>
    </w:p>
    <w:p>
      <w:pPr>
        <w:pStyle w:val="0"/>
        <w:jc w:val="both"/>
      </w:pPr>
      <w:r>
        <w:rPr>
          <w:sz w:val="24"/>
        </w:rPr>
      </w:r>
    </w:p>
    <w:p>
      <w:pPr>
        <w:pStyle w:val="2"/>
        <w:outlineLvl w:val="1"/>
        <w:jc w:val="center"/>
      </w:pPr>
      <w:r>
        <w:rPr>
          <w:sz w:val="24"/>
        </w:rPr>
        <w:t xml:space="preserve">Глава 17. ПРАВО СОБСТВЕННОСТИ И ДРУГИЕ ВЕЩНЫЕ</w:t>
      </w:r>
    </w:p>
    <w:p>
      <w:pPr>
        <w:pStyle w:val="2"/>
        <w:jc w:val="center"/>
      </w:pPr>
      <w:r>
        <w:rPr>
          <w:sz w:val="24"/>
        </w:rPr>
        <w:t xml:space="preserve">ПРАВА НА ЗЕМЛЮ</w:t>
      </w:r>
    </w:p>
    <w:p>
      <w:pPr>
        <w:pStyle w:val="0"/>
        <w:jc w:val="center"/>
      </w:pPr>
      <w:r>
        <w:rPr>
          <w:sz w:val="24"/>
        </w:rPr>
        <w:t xml:space="preserve">(в ред. Федерального </w:t>
      </w:r>
      <w:hyperlink w:history="0" r:id="rId1111" w:tooltip="Федеральный закон от 16.04.2001 N 45-ФЗ &quot;О внесении изменений в Гражданский кодекс Российской Федерации и Федеральный закон &quot;О введении в действие части первой Гражданского кодекса Российской Федерации&quot; {КонсультантПлюс}">
        <w:r>
          <w:rPr>
            <w:sz w:val="24"/>
            <w:color w:val="0000ff"/>
          </w:rPr>
          <w:t xml:space="preserve">закона</w:t>
        </w:r>
      </w:hyperlink>
      <w:r>
        <w:rPr>
          <w:sz w:val="24"/>
        </w:rPr>
        <w:t xml:space="preserve"> от 16.04.2001 N 45-ФЗ)</w:t>
      </w:r>
    </w:p>
    <w:p>
      <w:pPr>
        <w:pStyle w:val="0"/>
        <w:jc w:val="both"/>
      </w:pPr>
      <w:r>
        <w:rPr>
          <w:sz w:val="24"/>
        </w:rPr>
      </w:r>
    </w:p>
    <w:p>
      <w:pPr>
        <w:pStyle w:val="2"/>
        <w:outlineLvl w:val="2"/>
        <w:ind w:firstLine="540"/>
        <w:jc w:val="both"/>
      </w:pPr>
      <w:r>
        <w:rPr>
          <w:sz w:val="24"/>
        </w:rPr>
        <w:t xml:space="preserve">Статья 260. Общие положения о праве собственности на землю</w:t>
      </w:r>
    </w:p>
    <w:p>
      <w:pPr>
        <w:pStyle w:val="0"/>
        <w:jc w:val="both"/>
      </w:pPr>
      <w:r>
        <w:rPr>
          <w:sz w:val="24"/>
        </w:rPr>
      </w:r>
    </w:p>
    <w:p>
      <w:pPr>
        <w:pStyle w:val="0"/>
        <w:ind w:firstLine="540"/>
        <w:jc w:val="both"/>
      </w:pPr>
      <w:r>
        <w:rPr>
          <w:sz w:val="24"/>
        </w:rPr>
        <w:t xml:space="preserve">1. Лица, имеющие в собственности земельный участок, вправе продавать его, дарить, отдавать в залог или сдавать в аренду и распоряжаться им иным образом </w:t>
      </w:r>
      <w:hyperlink w:history="0" w:anchor="P3122" w:tooltip="Статья 209. Содержание права собственности">
        <w:r>
          <w:rPr>
            <w:sz w:val="24"/>
            <w:color w:val="0000ff"/>
          </w:rPr>
          <w:t xml:space="preserve">(статья 209)</w:t>
        </w:r>
      </w:hyperlink>
      <w:r>
        <w:rPr>
          <w:sz w:val="24"/>
        </w:rPr>
        <w:t xml:space="preserve"> постольку, поскольку соответствующие земли на основании </w:t>
      </w:r>
      <w:r>
        <w:rPr>
          <w:sz w:val="24"/>
        </w:rPr>
        <w:t xml:space="preserve">закона</w:t>
      </w:r>
      <w:r>
        <w:rPr>
          <w:sz w:val="24"/>
        </w:rPr>
        <w:t xml:space="preserve"> не исключены из оборота или не ограничены в обороте.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2 ст. 260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1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44" w:name="P3644"/>
    <w:bookmarkEnd w:id="3644"/>
    <w:p>
      <w:pPr>
        <w:pStyle w:val="0"/>
        <w:spacing w:before="300" w:lineRule="auto"/>
        <w:ind w:firstLine="540"/>
        <w:jc w:val="both"/>
      </w:pPr>
      <w:r>
        <w:rPr>
          <w:sz w:val="24"/>
        </w:rPr>
        <w:t xml:space="preserve">2. На основании </w:t>
      </w:r>
      <w:r>
        <w:rPr>
          <w:sz w:val="24"/>
        </w:rPr>
        <w:t xml:space="preserve">закона</w:t>
      </w:r>
      <w:r>
        <w:rPr>
          <w:sz w:val="24"/>
        </w:rPr>
        <w:t xml:space="preserve"> и в установленном им порядке определяются земли сельскохозяйственного и иного целевого назначения, использование которых для других целей не допускается или ограничивается. Пользование земельным участком, отнесенным к таким землям, может осуществляться в пределах, определяемых его целевым назначением.</w:t>
      </w:r>
    </w:p>
    <w:p>
      <w:pPr>
        <w:pStyle w:val="0"/>
        <w:jc w:val="both"/>
      </w:pPr>
      <w:r>
        <w:rPr>
          <w:sz w:val="24"/>
        </w:rPr>
        <w:t xml:space="preserve">(в ред. Федерального </w:t>
      </w:r>
      <w:hyperlink w:history="0" r:id="rId1113"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spacing w:before="240" w:lineRule="auto"/>
        <w:ind w:firstLine="540"/>
        <w:jc w:val="both"/>
      </w:pPr>
      <w:r>
        <w:rPr>
          <w:sz w:val="24"/>
        </w:rPr>
        <w:t xml:space="preserve">Сноска исключена. - Федеральный </w:t>
      </w:r>
      <w:hyperlink w:history="0" r:id="rId1114" w:tooltip="Федеральный закон от 16.04.2001 N 45-ФЗ &quot;О внесении изменений в Гражданский кодекс Российской Федерации и Федеральный закон &quot;О введении в действие части первой Гражданского кодекса Российской Федерации&quot; {КонсультантПлюс}">
        <w:r>
          <w:rPr>
            <w:sz w:val="24"/>
            <w:color w:val="0000ff"/>
          </w:rPr>
          <w:t xml:space="preserve">закон</w:t>
        </w:r>
      </w:hyperlink>
      <w:r>
        <w:rPr>
          <w:sz w:val="24"/>
        </w:rPr>
        <w:t xml:space="preserve"> от 16.04.2001 N 45-ФЗ.</w:t>
      </w:r>
    </w:p>
    <w:p>
      <w:pPr>
        <w:pStyle w:val="0"/>
        <w:jc w:val="both"/>
      </w:pPr>
      <w:r>
        <w:rPr>
          <w:sz w:val="24"/>
        </w:rPr>
      </w:r>
    </w:p>
    <w:p>
      <w:pPr>
        <w:pStyle w:val="2"/>
        <w:outlineLvl w:val="2"/>
        <w:ind w:firstLine="540"/>
        <w:jc w:val="both"/>
      </w:pPr>
      <w:r>
        <w:rPr>
          <w:sz w:val="24"/>
        </w:rPr>
        <w:t xml:space="preserve">Статья 261. Земельный участок как объект права собственности</w:t>
      </w:r>
    </w:p>
    <w:p>
      <w:pPr>
        <w:pStyle w:val="0"/>
        <w:jc w:val="both"/>
      </w:pPr>
      <w:r>
        <w:rPr>
          <w:sz w:val="24"/>
        </w:rPr>
      </w:r>
    </w:p>
    <w:p>
      <w:pPr>
        <w:pStyle w:val="0"/>
        <w:ind w:firstLine="540"/>
        <w:jc w:val="both"/>
      </w:pPr>
      <w:r>
        <w:rPr>
          <w:sz w:val="24"/>
        </w:rPr>
        <w:t xml:space="preserve">1. Утратил силу. - Федеральный </w:t>
      </w:r>
      <w:hyperlink w:history="0" r:id="rId1115"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04.12.2006 N 201-ФЗ.</w:t>
      </w:r>
    </w:p>
    <w:p>
      <w:pPr>
        <w:pStyle w:val="0"/>
        <w:spacing w:before="240" w:lineRule="auto"/>
        <w:ind w:firstLine="540"/>
        <w:jc w:val="both"/>
      </w:pPr>
      <w:r>
        <w:rPr>
          <w:sz w:val="24"/>
        </w:rPr>
        <w:t xml:space="preserve">2. Если иное не установлено </w:t>
      </w:r>
      <w:hyperlink w:history="0" r:id="rId1116"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законом</w:t>
        </w:r>
      </w:hyperlink>
      <w:r>
        <w:rPr>
          <w:sz w:val="24"/>
        </w:rPr>
        <w:t xml:space="preserve">, право собственности на земельный участок распространяется на находящиеся в границах этого участка поверхностный (почвенный) слой и водные объекты, находящиеся на нем растения.</w:t>
      </w:r>
    </w:p>
    <w:p>
      <w:pPr>
        <w:pStyle w:val="0"/>
        <w:jc w:val="both"/>
      </w:pPr>
      <w:r>
        <w:rPr>
          <w:sz w:val="24"/>
        </w:rPr>
        <w:t xml:space="preserve">(в ред. Федеральных законов от 03.06.2006 </w:t>
      </w:r>
      <w:hyperlink w:history="0" r:id="rId1117"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rPr>
        <w:t xml:space="preserve">, от 04.12.2006 </w:t>
      </w:r>
      <w:hyperlink w:history="0" r:id="rId1118"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w:t>
      </w:r>
    </w:p>
    <w:p>
      <w:pPr>
        <w:pStyle w:val="0"/>
        <w:spacing w:before="240" w:lineRule="auto"/>
        <w:ind w:firstLine="540"/>
        <w:jc w:val="both"/>
      </w:pPr>
      <w:r>
        <w:rPr>
          <w:sz w:val="24"/>
        </w:rPr>
        <w:t xml:space="preserve">3. Собственник земельного участка вправе использовать по своему усмотрению все, что находится над и под поверхностью этого участка, если иное не предусмотрено </w:t>
      </w:r>
      <w:r>
        <w:rPr>
          <w:sz w:val="24"/>
        </w:rPr>
        <w:t xml:space="preserve">законами</w:t>
      </w:r>
      <w:r>
        <w:rPr>
          <w:sz w:val="24"/>
        </w:rPr>
        <w:t xml:space="preserve"> о недрах, об использовании воздушного пространства, иными </w:t>
      </w:r>
      <w:hyperlink w:history="0" r:id="rId1119" w:tooltip="&quot;Лесной кодекс Российской Федерации&quot; от 04.12.2006 N 200-ФЗ (ред. от 26.12.2024) (с изм. и доп., вступ. в силу с 01.09.2025) {КонсультантПлюс}">
        <w:r>
          <w:rPr>
            <w:sz w:val="24"/>
            <w:color w:val="0000ff"/>
          </w:rPr>
          <w:t xml:space="preserve">законами</w:t>
        </w:r>
      </w:hyperlink>
      <w:r>
        <w:rPr>
          <w:sz w:val="24"/>
        </w:rPr>
        <w:t xml:space="preserve"> и не нарушает прав других лиц.</w:t>
      </w:r>
    </w:p>
    <w:p>
      <w:pPr>
        <w:pStyle w:val="0"/>
        <w:jc w:val="both"/>
      </w:pPr>
      <w:r>
        <w:rPr>
          <w:sz w:val="24"/>
        </w:rPr>
      </w:r>
    </w:p>
    <w:p>
      <w:pPr>
        <w:pStyle w:val="2"/>
        <w:outlineLvl w:val="2"/>
        <w:ind w:firstLine="540"/>
        <w:jc w:val="both"/>
      </w:pPr>
      <w:r>
        <w:rPr>
          <w:sz w:val="24"/>
        </w:rPr>
        <w:t xml:space="preserve">Статья 262. Земельные участки общего пользования. Доступ на земельный участок</w:t>
      </w:r>
    </w:p>
    <w:p>
      <w:pPr>
        <w:pStyle w:val="0"/>
        <w:jc w:val="both"/>
      </w:pPr>
      <w:r>
        <w:rPr>
          <w:sz w:val="24"/>
        </w:rPr>
      </w:r>
    </w:p>
    <w:p>
      <w:pPr>
        <w:pStyle w:val="0"/>
        <w:ind w:firstLine="540"/>
        <w:jc w:val="both"/>
      </w:pPr>
      <w:r>
        <w:rPr>
          <w:sz w:val="24"/>
        </w:rPr>
        <w:t xml:space="preserve">1. Граждане имеют право свободно, без каких-либо разрешений находиться на не закрытых для общего доступа земельных участках, находящихся в государственной или муниципальной собственности, и использовать имеющиеся на этих участках природные объекты в пределах, допускаемых </w:t>
      </w:r>
      <w:r>
        <w:rPr>
          <w:sz w:val="24"/>
        </w:rPr>
        <w:t xml:space="preserve">законом</w:t>
      </w:r>
      <w:r>
        <w:rPr>
          <w:sz w:val="24"/>
        </w:rPr>
        <w:t xml:space="preserve"> и иными правовыми актами, а также собственником соответствующего земельного участка.</w:t>
      </w:r>
    </w:p>
    <w:p>
      <w:pPr>
        <w:pStyle w:val="0"/>
        <w:spacing w:before="240" w:lineRule="auto"/>
        <w:ind w:firstLine="540"/>
        <w:jc w:val="both"/>
      </w:pPr>
      <w:r>
        <w:rPr>
          <w:sz w:val="24"/>
        </w:rPr>
        <w:t xml:space="preserve">2. Если земельный участок не огорожен либо его собственник иным способом ясно не обозначил, что вход на участок без его разрешения не допускается, любое лицо может пройти через участок при условии, что это не причиняет ущерба или беспокойства собственнику.</w:t>
      </w:r>
    </w:p>
    <w:p>
      <w:pPr>
        <w:pStyle w:val="0"/>
        <w:jc w:val="both"/>
      </w:pPr>
      <w:r>
        <w:rPr>
          <w:sz w:val="24"/>
        </w:rPr>
      </w:r>
    </w:p>
    <w:p>
      <w:pPr>
        <w:pStyle w:val="2"/>
        <w:outlineLvl w:val="2"/>
        <w:ind w:firstLine="540"/>
        <w:jc w:val="both"/>
      </w:pPr>
      <w:r>
        <w:rPr>
          <w:sz w:val="24"/>
        </w:rPr>
        <w:t xml:space="preserve">Статья 263. Застройка земельного участка</w:t>
      </w:r>
    </w:p>
    <w:p>
      <w:pPr>
        <w:pStyle w:val="0"/>
        <w:jc w:val="both"/>
      </w:pPr>
      <w:r>
        <w:rPr>
          <w:sz w:val="24"/>
        </w:rPr>
      </w:r>
    </w:p>
    <w:p>
      <w:pPr>
        <w:pStyle w:val="0"/>
        <w:ind w:firstLine="540"/>
        <w:jc w:val="both"/>
      </w:pPr>
      <w:r>
        <w:rPr>
          <w:sz w:val="24"/>
        </w:rPr>
        <w:t xml:space="preserve">1. Собственник земельного участка может возводить на нем здания и сооружения, осуществлять их перестройку или снос, разрешать строительство на своем участке другим лицам. Эти права осуществляются при условии соблюдения градостроительных и строительных норм и правил, а также требований о </w:t>
      </w:r>
      <w:hyperlink w:history="0" r:id="rId1120" w:tooltip="&quot;Обзор судебной практики по делам, связанным с самовольным строительством&quot; (утв. Президиумом Верховного Суда РФ 19.03.2014) {КонсультантПлюс}">
        <w:r>
          <w:rPr>
            <w:sz w:val="24"/>
            <w:color w:val="0000ff"/>
          </w:rPr>
          <w:t xml:space="preserve">целевом назначении</w:t>
        </w:r>
      </w:hyperlink>
      <w:r>
        <w:rPr>
          <w:sz w:val="24"/>
        </w:rPr>
        <w:t xml:space="preserve"> земельного участка (</w:t>
      </w:r>
      <w:hyperlink w:history="0" w:anchor="P3644" w:tooltip="2. На основании закона и в установленном им порядке определяются земли сельскохозяйственного и иного целевого назначения, использование которых для других целей не допускается или ограничивается. Пользование земельным участком, отнесенным к таким землям, может осуществляться в пределах, определяемых его целевым назначением.">
        <w:r>
          <w:rPr>
            <w:sz w:val="24"/>
            <w:color w:val="0000ff"/>
          </w:rPr>
          <w:t xml:space="preserve">пункт 2 статьи 260</w:t>
        </w:r>
      </w:hyperlink>
      <w:r>
        <w:rPr>
          <w:sz w:val="24"/>
        </w:rPr>
        <w:t xml:space="preserve">).</w:t>
      </w:r>
    </w:p>
    <w:p>
      <w:pPr>
        <w:pStyle w:val="0"/>
        <w:jc w:val="both"/>
      </w:pPr>
      <w:r>
        <w:rPr>
          <w:sz w:val="24"/>
        </w:rPr>
        <w:t xml:space="preserve">(в ред. Федерального </w:t>
      </w:r>
      <w:hyperlink w:history="0" r:id="rId1121"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spacing w:before="240" w:lineRule="auto"/>
        <w:ind w:firstLine="540"/>
        <w:jc w:val="both"/>
      </w:pPr>
      <w:r>
        <w:rPr>
          <w:sz w:val="24"/>
        </w:rPr>
        <w:t xml:space="preserve">2. Если иное не предусмотрено законом или договором, собственник земельного участка приобретает право собственности на здание, сооружение и иное недвижимое имущество, возведенное или созданное им для себя на принадлежащем ему участке.</w:t>
      </w:r>
    </w:p>
    <w:p>
      <w:pPr>
        <w:pStyle w:val="0"/>
        <w:spacing w:before="240" w:lineRule="auto"/>
        <w:ind w:firstLine="540"/>
        <w:jc w:val="both"/>
      </w:pPr>
      <w:r>
        <w:rPr>
          <w:sz w:val="24"/>
        </w:rPr>
        <w:t xml:space="preserve">Последствия самовольной постройки, возведенной или созданной на земельном участке его собственником или другими лицами, определяются </w:t>
      </w:r>
      <w:hyperlink w:history="0" w:anchor="P3217" w:tooltip="Статья 222. Самовольная постройка">
        <w:r>
          <w:rPr>
            <w:sz w:val="24"/>
            <w:color w:val="0000ff"/>
          </w:rPr>
          <w:t xml:space="preserve">статьей 222</w:t>
        </w:r>
      </w:hyperlink>
      <w:r>
        <w:rPr>
          <w:sz w:val="24"/>
        </w:rPr>
        <w:t xml:space="preserve"> настоящего Кодекса.</w:t>
      </w:r>
    </w:p>
    <w:p>
      <w:pPr>
        <w:pStyle w:val="0"/>
        <w:jc w:val="both"/>
      </w:pPr>
      <w:r>
        <w:rPr>
          <w:sz w:val="24"/>
        </w:rPr>
        <w:t xml:space="preserve">(в ред. Федерального </w:t>
      </w:r>
      <w:hyperlink w:history="0" r:id="rId1122"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03.08.2018 N 339-ФЗ)</w:t>
      </w:r>
    </w:p>
    <w:p>
      <w:pPr>
        <w:pStyle w:val="0"/>
        <w:jc w:val="both"/>
      </w:pPr>
      <w:r>
        <w:rPr>
          <w:sz w:val="24"/>
        </w:rPr>
      </w:r>
    </w:p>
    <w:p>
      <w:pPr>
        <w:pStyle w:val="2"/>
        <w:outlineLvl w:val="2"/>
        <w:ind w:firstLine="540"/>
        <w:jc w:val="both"/>
      </w:pPr>
      <w:r>
        <w:rPr>
          <w:sz w:val="24"/>
        </w:rPr>
        <w:t xml:space="preserve">Статья 264. Права на землю лиц, не являющихся собственниками земельных участков</w:t>
      </w:r>
    </w:p>
    <w:p>
      <w:pPr>
        <w:pStyle w:val="0"/>
        <w:jc w:val="both"/>
      </w:pPr>
      <w:r>
        <w:rPr>
          <w:sz w:val="24"/>
        </w:rPr>
      </w:r>
    </w:p>
    <w:p>
      <w:pPr>
        <w:pStyle w:val="0"/>
        <w:ind w:firstLine="540"/>
        <w:jc w:val="both"/>
      </w:pPr>
      <w:r>
        <w:rPr>
          <w:sz w:val="24"/>
        </w:rPr>
        <w:t xml:space="preserve">1. Земельные участки могут предоставляться их собственниками другим лицам на условиях и в порядке, которые предусмотрены гражданским и земельным </w:t>
      </w:r>
      <w:hyperlink w:history="0" r:id="rId1123"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(п. 1 в ред. Федерального </w:t>
      </w:r>
      <w:hyperlink w:history="0" r:id="rId1124"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spacing w:before="240" w:lineRule="auto"/>
        <w:ind w:firstLine="540"/>
        <w:jc w:val="both"/>
      </w:pPr>
      <w:r>
        <w:rPr>
          <w:sz w:val="24"/>
        </w:rPr>
        <w:t xml:space="preserve">2. Лицо, не являющееся собственником земельного участка, осуществляет принадлежащие ему права владения и пользования участком на условиях и в пределах, установленных </w:t>
      </w:r>
      <w:r>
        <w:rPr>
          <w:sz w:val="24"/>
        </w:rPr>
        <w:t xml:space="preserve">законом</w:t>
      </w:r>
      <w:r>
        <w:rPr>
          <w:sz w:val="24"/>
        </w:rPr>
        <w:t xml:space="preserve"> или договором с собственником.</w:t>
      </w:r>
    </w:p>
    <w:p>
      <w:pPr>
        <w:pStyle w:val="0"/>
        <w:spacing w:before="240" w:lineRule="auto"/>
        <w:ind w:firstLine="540"/>
        <w:jc w:val="both"/>
      </w:pPr>
      <w:r>
        <w:rPr>
          <w:sz w:val="24"/>
        </w:rPr>
        <w:t xml:space="preserve">3. Владелец земельного участка, не являющийся собственником, не вправе распоряжаться этим участком, если иное не предусмотрено законом.</w:t>
      </w:r>
    </w:p>
    <w:p>
      <w:pPr>
        <w:pStyle w:val="0"/>
        <w:jc w:val="both"/>
      </w:pPr>
      <w:r>
        <w:rPr>
          <w:sz w:val="24"/>
        </w:rPr>
        <w:t xml:space="preserve">(в ред. Федерального </w:t>
      </w:r>
      <w:hyperlink w:history="0" r:id="rId1125"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jc w:val="both"/>
      </w:pPr>
      <w:r>
        <w:rPr>
          <w:sz w:val="24"/>
        </w:rPr>
      </w:r>
    </w:p>
    <w:bookmarkStart w:id="3676" w:name="P3676"/>
    <w:bookmarkEnd w:id="3676"/>
    <w:p>
      <w:pPr>
        <w:pStyle w:val="2"/>
        <w:outlineLvl w:val="2"/>
        <w:ind w:firstLine="540"/>
        <w:jc w:val="both"/>
      </w:pPr>
      <w:r>
        <w:rPr>
          <w:sz w:val="24"/>
        </w:rPr>
        <w:t xml:space="preserve">Статья 265. Основания приобретения права пожизненного наследуемого владения земельным участком</w:t>
      </w:r>
    </w:p>
    <w:p>
      <w:pPr>
        <w:pStyle w:val="0"/>
        <w:jc w:val="both"/>
      </w:pPr>
      <w:r>
        <w:rPr>
          <w:sz w:val="24"/>
        </w:rPr>
      </w:r>
    </w:p>
    <w:p>
      <w:pPr>
        <w:pStyle w:val="0"/>
        <w:ind w:firstLine="540"/>
        <w:jc w:val="both"/>
      </w:pPr>
      <w:r>
        <w:rPr>
          <w:sz w:val="24"/>
        </w:rPr>
        <w:t xml:space="preserve">Право пожизненного наследуемого владения земельным участком, находящимся в государственной или муниципальной собственности, приобретается гражданами по основаниям и в порядке, которые предусмотрены земельным законодательством.</w:t>
      </w:r>
    </w:p>
    <w:p>
      <w:pPr>
        <w:pStyle w:val="0"/>
        <w:jc w:val="both"/>
      </w:pPr>
      <w:r>
        <w:rPr>
          <w:sz w:val="24"/>
        </w:rPr>
      </w:r>
    </w:p>
    <w:p>
      <w:pPr>
        <w:pStyle w:val="2"/>
        <w:outlineLvl w:val="2"/>
        <w:ind w:firstLine="540"/>
        <w:jc w:val="both"/>
      </w:pPr>
      <w:r>
        <w:rPr>
          <w:sz w:val="24"/>
        </w:rPr>
        <w:t xml:space="preserve">Статья 266. Владение и пользование земельным участком на праве пожизненного наследуемого владения</w:t>
      </w:r>
    </w:p>
    <w:p>
      <w:pPr>
        <w:pStyle w:val="0"/>
        <w:jc w:val="both"/>
      </w:pPr>
      <w:r>
        <w:rPr>
          <w:sz w:val="24"/>
        </w:rPr>
      </w:r>
    </w:p>
    <w:p>
      <w:pPr>
        <w:pStyle w:val="0"/>
        <w:ind w:firstLine="540"/>
        <w:jc w:val="both"/>
      </w:pPr>
      <w:r>
        <w:rPr>
          <w:sz w:val="24"/>
        </w:rPr>
        <w:t xml:space="preserve">1. Гражданин, обладающий правом пожизненного наследуемого владения (владелец земельного участка), имеет права владения и пользования земельным участком, передаваемые </w:t>
      </w:r>
      <w:hyperlink w:history="0" r:id="rId1126" w:tooltip="&quot;Гражданский кодекс Российской Федерации (часть третья)&quot; от 26.11.2001 N 146-ФЗ (ред. от 08.08.2024) {КонсультантПлюс}">
        <w:r>
          <w:rPr>
            <w:sz w:val="24"/>
            <w:color w:val="0000ff"/>
          </w:rPr>
          <w:t xml:space="preserve">по наследству</w:t>
        </w:r>
      </w:hyperlink>
      <w:r>
        <w:rPr>
          <w:sz w:val="24"/>
        </w:rPr>
        <w:t xml:space="preserve">.</w:t>
      </w:r>
    </w:p>
    <w:p>
      <w:pPr>
        <w:pStyle w:val="0"/>
        <w:spacing w:before="240" w:lineRule="auto"/>
        <w:ind w:firstLine="540"/>
        <w:jc w:val="both"/>
      </w:pPr>
      <w:r>
        <w:rPr>
          <w:sz w:val="24"/>
        </w:rPr>
        <w:t xml:space="preserve">2. Если из условий пользования земельным участком, установленных законом, не вытекает иное, владелец земельного участка вправе возводить на нем здания, сооружения и создавать другое недвижимое имущество, приобретая на него право собственности.</w:t>
      </w:r>
    </w:p>
    <w:p>
      <w:pPr>
        <w:pStyle w:val="0"/>
        <w:jc w:val="both"/>
      </w:pPr>
      <w:r>
        <w:rPr>
          <w:sz w:val="24"/>
        </w:rPr>
      </w:r>
    </w:p>
    <w:p>
      <w:pPr>
        <w:pStyle w:val="2"/>
        <w:outlineLvl w:val="2"/>
        <w:ind w:firstLine="540"/>
        <w:jc w:val="both"/>
      </w:pPr>
      <w:r>
        <w:rPr>
          <w:sz w:val="24"/>
        </w:rPr>
        <w:t xml:space="preserve">Статья 267. Распоряжение земельным участком, находящимся в пожизненном наследуемом владении</w:t>
      </w:r>
    </w:p>
    <w:p>
      <w:pPr>
        <w:pStyle w:val="0"/>
        <w:ind w:firstLine="540"/>
        <w:jc w:val="both"/>
      </w:pPr>
      <w:r>
        <w:rPr>
          <w:sz w:val="24"/>
        </w:rPr>
      </w:r>
    </w:p>
    <w:p>
      <w:pPr>
        <w:pStyle w:val="0"/>
        <w:ind w:firstLine="540"/>
        <w:jc w:val="both"/>
      </w:pPr>
      <w:r>
        <w:rPr>
          <w:sz w:val="24"/>
        </w:rPr>
        <w:t xml:space="preserve">(в ред. Федерального </w:t>
      </w:r>
      <w:hyperlink w:history="0" r:id="rId1127"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ind w:firstLine="540"/>
        <w:jc w:val="both"/>
      </w:pPr>
      <w:r>
        <w:rPr>
          <w:sz w:val="24"/>
        </w:rPr>
      </w:r>
    </w:p>
    <w:p>
      <w:pPr>
        <w:pStyle w:val="0"/>
        <w:ind w:firstLine="540"/>
        <w:jc w:val="both"/>
      </w:pPr>
      <w:r>
        <w:rPr>
          <w:sz w:val="24"/>
        </w:rPr>
        <w:t xml:space="preserve">Распоряжение земельным участком, находящимся в пожизненном наследуемом владении, не допускается, за исключением случая перехода права на земельный участок </w:t>
      </w:r>
      <w:hyperlink w:history="0" r:id="rId1128" w:tooltip="&quot;Гражданский кодекс Российской Федерации (часть третья)&quot; от 26.11.2001 N 146-ФЗ (ред. от 08.08.2024) {КонсультантПлюс}">
        <w:r>
          <w:rPr>
            <w:sz w:val="24"/>
            <w:color w:val="0000ff"/>
          </w:rPr>
          <w:t xml:space="preserve">по наследству</w:t>
        </w:r>
      </w:hyperlink>
      <w:r>
        <w:rPr>
          <w:sz w:val="24"/>
        </w:rPr>
        <w:t xml:space="preserve">.</w:t>
      </w:r>
    </w:p>
    <w:p>
      <w:pPr>
        <w:pStyle w:val="0"/>
        <w:jc w:val="both"/>
      </w:pPr>
      <w:r>
        <w:rPr>
          <w:sz w:val="24"/>
        </w:rPr>
      </w:r>
    </w:p>
    <w:bookmarkStart w:id="3691" w:name="P3691"/>
    <w:bookmarkEnd w:id="3691"/>
    <w:p>
      <w:pPr>
        <w:pStyle w:val="2"/>
        <w:outlineLvl w:val="2"/>
        <w:ind w:firstLine="540"/>
        <w:jc w:val="both"/>
      </w:pPr>
      <w:r>
        <w:rPr>
          <w:sz w:val="24"/>
        </w:rPr>
        <w:t xml:space="preserve">Статья 268. Основания приобретения права постоянного (бессрочного) пользования земельным участком</w:t>
      </w:r>
    </w:p>
    <w:p>
      <w:pPr>
        <w:pStyle w:val="0"/>
        <w:jc w:val="both"/>
      </w:pPr>
      <w:r>
        <w:rPr>
          <w:sz w:val="24"/>
        </w:rPr>
      </w:r>
    </w:p>
    <w:p>
      <w:pPr>
        <w:pStyle w:val="0"/>
        <w:ind w:firstLine="540"/>
        <w:jc w:val="both"/>
      </w:pPr>
      <w:r>
        <w:rPr>
          <w:sz w:val="24"/>
        </w:rPr>
        <w:t xml:space="preserve">1. Право постоянного (бессрочного) пользования земельным участком, находящимся в государственной или муниципальной собственности, предоставляется лицам, указанным в Земельном </w:t>
      </w:r>
      <w:hyperlink w:history="0" r:id="rId1129"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кодексе</w:t>
        </w:r>
      </w:hyperlink>
      <w:r>
        <w:rPr>
          <w:sz w:val="24"/>
        </w:rPr>
        <w:t xml:space="preserve"> Российской Федерации.</w:t>
      </w:r>
    </w:p>
    <w:p>
      <w:pPr>
        <w:pStyle w:val="0"/>
        <w:jc w:val="both"/>
      </w:pPr>
      <w:r>
        <w:rPr>
          <w:sz w:val="24"/>
        </w:rPr>
        <w:t xml:space="preserve">(п. 1 в ред. Федерального </w:t>
      </w:r>
      <w:hyperlink w:history="0" r:id="rId113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2. Утратил силу. - Федеральный </w:t>
      </w:r>
      <w:hyperlink w:history="0" r:id="rId1131"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w:t>
        </w:r>
      </w:hyperlink>
      <w:r>
        <w:rPr>
          <w:sz w:val="24"/>
        </w:rPr>
        <w:t xml:space="preserve"> от 26.06.2007 N 118-ФЗ.</w:t>
      </w:r>
    </w:p>
    <w:p>
      <w:pPr>
        <w:pStyle w:val="0"/>
        <w:spacing w:before="240" w:lineRule="auto"/>
        <w:ind w:firstLine="540"/>
        <w:jc w:val="both"/>
      </w:pPr>
      <w:r>
        <w:rPr>
          <w:sz w:val="24"/>
        </w:rPr>
        <w:t xml:space="preserve">3. В случае реорганизации юридического лица принадлежащее ему право постоянного (бессрочного) пользования земельным участком переходит в порядке правопреемства.</w:t>
      </w:r>
    </w:p>
    <w:p>
      <w:pPr>
        <w:pStyle w:val="0"/>
        <w:jc w:val="both"/>
      </w:pPr>
      <w:r>
        <w:rPr>
          <w:sz w:val="24"/>
        </w:rPr>
        <w:t xml:space="preserve">(в ред. Федерального </w:t>
      </w:r>
      <w:hyperlink w:history="0" r:id="rId1132"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jc w:val="both"/>
      </w:pPr>
      <w:r>
        <w:rPr>
          <w:sz w:val="24"/>
        </w:rPr>
      </w:r>
    </w:p>
    <w:p>
      <w:pPr>
        <w:pStyle w:val="2"/>
        <w:outlineLvl w:val="2"/>
        <w:ind w:firstLine="540"/>
        <w:jc w:val="both"/>
      </w:pPr>
      <w:r>
        <w:rPr>
          <w:sz w:val="24"/>
        </w:rPr>
        <w:t xml:space="preserve">Статья 269. Владение и пользование землей на праве постоянного (бессрочного) пользования</w:t>
      </w:r>
    </w:p>
    <w:p>
      <w:pPr>
        <w:pStyle w:val="0"/>
        <w:jc w:val="both"/>
      </w:pPr>
      <w:r>
        <w:rPr>
          <w:sz w:val="24"/>
        </w:rPr>
        <w:t xml:space="preserve">(в ред. Федерального </w:t>
      </w:r>
      <w:hyperlink w:history="0" r:id="rId1133"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jc w:val="both"/>
      </w:pPr>
      <w:r>
        <w:rPr>
          <w:sz w:val="24"/>
        </w:rPr>
      </w:r>
    </w:p>
    <w:p>
      <w:pPr>
        <w:pStyle w:val="0"/>
        <w:ind w:firstLine="540"/>
        <w:jc w:val="both"/>
      </w:pPr>
      <w:r>
        <w:rPr>
          <w:sz w:val="24"/>
        </w:rPr>
        <w:t xml:space="preserve">1. Лицо, которому земельный участок предоставлен в постоянное (бессрочное) пользование, осуществляет владение и пользование этим участком в пределах, установленных </w:t>
      </w:r>
      <w:hyperlink w:history="0" r:id="rId1134"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законом</w:t>
        </w:r>
      </w:hyperlink>
      <w:r>
        <w:rPr>
          <w:sz w:val="24"/>
        </w:rPr>
        <w:t xml:space="preserve">, иными правовыми актами и актом о предоставлении участка в пользование.</w:t>
      </w:r>
    </w:p>
    <w:p>
      <w:pPr>
        <w:pStyle w:val="0"/>
        <w:jc w:val="both"/>
      </w:pPr>
      <w:r>
        <w:rPr>
          <w:sz w:val="24"/>
        </w:rPr>
        <w:t xml:space="preserve">(в ред. Федерального </w:t>
      </w:r>
      <w:hyperlink w:history="0" r:id="rId1135"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spacing w:before="240" w:lineRule="auto"/>
        <w:ind w:firstLine="540"/>
        <w:jc w:val="both"/>
      </w:pPr>
      <w:r>
        <w:rPr>
          <w:sz w:val="24"/>
        </w:rPr>
        <w:t xml:space="preserve">2. Лицо, которому земельный участок предоставлен в постоянное (бессрочное) пользование, вправе, если иное не предусмотрено законом, самостоятельно использовать участок в целях, для которых он предоставлен, включая возведение для этих целей на участке зданий, сооружений и другого недвижимого имущества. Здания, сооружения, иное недвижимое имущество, созданные этим лицом для себя, являются его собственностью.</w:t>
      </w:r>
    </w:p>
    <w:p>
      <w:pPr>
        <w:pStyle w:val="0"/>
        <w:jc w:val="both"/>
      </w:pPr>
      <w:r>
        <w:rPr>
          <w:sz w:val="24"/>
        </w:rPr>
        <w:t xml:space="preserve">(в ред. Федерального </w:t>
      </w:r>
      <w:hyperlink w:history="0" r:id="rId1136"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spacing w:before="240" w:lineRule="auto"/>
        <w:ind w:firstLine="540"/>
        <w:jc w:val="both"/>
      </w:pPr>
      <w:r>
        <w:rPr>
          <w:sz w:val="24"/>
        </w:rPr>
        <w:t xml:space="preserve">3. Лица, которым земельные участки предоставлены в постоянное (бессрочное) пользование, не вправе распоряжаться такими земельными участками, за исключением случаев заключения соглашения об установлении сервитута и передачи земельного участка в безвозмездное пользование гражданину в виде служебного надела в соответствии с Земельным </w:t>
      </w:r>
      <w:hyperlink w:history="0" r:id="rId1137"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(п. 3 введен Федеральным </w:t>
      </w:r>
      <w:hyperlink w:history="0" r:id="rId113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p>
      <w:pPr>
        <w:pStyle w:val="2"/>
        <w:outlineLvl w:val="2"/>
        <w:ind w:firstLine="540"/>
        <w:jc w:val="both"/>
      </w:pPr>
      <w:r>
        <w:rPr>
          <w:sz w:val="24"/>
        </w:rPr>
        <w:t xml:space="preserve">Статья 270. Утратила силу. - Федеральный </w:t>
      </w:r>
      <w:hyperlink w:history="0" r:id="rId1139"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04.12.2006 N 201-ФЗ.</w:t>
      </w:r>
    </w:p>
    <w:p>
      <w:pPr>
        <w:pStyle w:val="0"/>
        <w:jc w:val="both"/>
      </w:pPr>
      <w:r>
        <w:rPr>
          <w:sz w:val="24"/>
        </w:rPr>
      </w:r>
    </w:p>
    <w:bookmarkStart w:id="3711" w:name="P3711"/>
    <w:bookmarkEnd w:id="3711"/>
    <w:p>
      <w:pPr>
        <w:pStyle w:val="2"/>
        <w:outlineLvl w:val="2"/>
        <w:ind w:firstLine="540"/>
        <w:jc w:val="both"/>
      </w:pPr>
      <w:r>
        <w:rPr>
          <w:sz w:val="24"/>
        </w:rPr>
        <w:t xml:space="preserve">Статья 271. Право пользования земельным участком собственником недвижимости</w:t>
      </w:r>
    </w:p>
    <w:p>
      <w:pPr>
        <w:pStyle w:val="0"/>
        <w:jc w:val="both"/>
      </w:pPr>
      <w:r>
        <w:rPr>
          <w:sz w:val="24"/>
        </w:rPr>
      </w:r>
    </w:p>
    <w:p>
      <w:pPr>
        <w:pStyle w:val="0"/>
        <w:ind w:firstLine="540"/>
        <w:jc w:val="both"/>
      </w:pPr>
      <w:r>
        <w:rPr>
          <w:sz w:val="24"/>
        </w:rPr>
        <w:t xml:space="preserve">1. Собственник здания, сооружения или иной недвижимости, находящейся на земельном участке, принадлежащем другому лицу, имеет право пользования предоставленным таким лицом под эту недвижимость земельным участком.</w:t>
      </w:r>
    </w:p>
    <w:p>
      <w:pPr>
        <w:pStyle w:val="0"/>
        <w:jc w:val="both"/>
      </w:pPr>
      <w:r>
        <w:rPr>
          <w:sz w:val="24"/>
        </w:rPr>
        <w:t xml:space="preserve">(в ред. Федерального </w:t>
      </w:r>
      <w:hyperlink w:history="0" r:id="rId1140"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spacing w:before="240" w:lineRule="auto"/>
        <w:ind w:firstLine="540"/>
        <w:jc w:val="both"/>
      </w:pPr>
      <w:r>
        <w:rPr>
          <w:sz w:val="24"/>
        </w:rPr>
        <w:t xml:space="preserve">Абзац утратил силу. - Федеральный </w:t>
      </w:r>
      <w:hyperlink w:history="0" r:id="rId1141"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w:t>
        </w:r>
      </w:hyperlink>
      <w:r>
        <w:rPr>
          <w:sz w:val="24"/>
        </w:rPr>
        <w:t xml:space="preserve"> от 26.06.2007 N 118-ФЗ.</w:t>
      </w:r>
    </w:p>
    <w:p>
      <w:pPr>
        <w:pStyle w:val="0"/>
        <w:spacing w:before="240" w:lineRule="auto"/>
        <w:ind w:firstLine="540"/>
        <w:jc w:val="both"/>
      </w:pPr>
      <w:r>
        <w:rPr>
          <w:sz w:val="24"/>
        </w:rPr>
        <w:t xml:space="preserve">2. При переходе права собственности на недвижимость, находящуюся на чужом земельном участке, к другому лицу оно приобретает право пользования соответствующим земельным участком на тех же условиях и в том же объеме, что и прежний собственник недвижимости.</w:t>
      </w:r>
    </w:p>
    <w:p>
      <w:pPr>
        <w:pStyle w:val="0"/>
        <w:jc w:val="both"/>
      </w:pPr>
      <w:r>
        <w:rPr>
          <w:sz w:val="24"/>
        </w:rPr>
        <w:t xml:space="preserve">(в ред. Федерального </w:t>
      </w:r>
      <w:hyperlink w:history="0" r:id="rId1142"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spacing w:before="240" w:lineRule="auto"/>
        <w:ind w:firstLine="540"/>
        <w:jc w:val="both"/>
      </w:pPr>
      <w:r>
        <w:rPr>
          <w:sz w:val="24"/>
        </w:rPr>
        <w:t xml:space="preserve">Переход права собственности на земельный участок не является основанием прекращения или изменения принадлежащего собственнику недвижимости права пользования этим участком.</w:t>
      </w:r>
    </w:p>
    <w:p>
      <w:pPr>
        <w:pStyle w:val="0"/>
        <w:spacing w:before="240" w:lineRule="auto"/>
        <w:ind w:firstLine="540"/>
        <w:jc w:val="both"/>
      </w:pPr>
      <w:r>
        <w:rPr>
          <w:sz w:val="24"/>
        </w:rPr>
        <w:t xml:space="preserve">3. Утратил силу с 1 сентября 2022 года. - Федеральный </w:t>
      </w:r>
      <w:hyperlink w:history="0" r:id="rId1143"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w:t>
        </w:r>
      </w:hyperlink>
      <w:r>
        <w:rPr>
          <w:sz w:val="24"/>
        </w:rPr>
        <w:t xml:space="preserve"> от 21.12.2021 N 430-ФЗ.</w:t>
      </w:r>
    </w:p>
    <w:p>
      <w:pPr>
        <w:pStyle w:val="0"/>
        <w:spacing w:before="240" w:lineRule="auto"/>
        <w:ind w:firstLine="540"/>
        <w:jc w:val="both"/>
      </w:pPr>
      <w:r>
        <w:rPr>
          <w:sz w:val="24"/>
        </w:rPr>
        <w:t xml:space="preserve">4. Правила настоящей статьи применяются к зданиям, сооружениям с учетом особенностей, установленных </w:t>
      </w:r>
      <w:hyperlink w:history="0" w:anchor="P3860" w:tooltip="Статья 287.3. Пользование собственником здания или сооружения чужим земельным участком">
        <w:r>
          <w:rPr>
            <w:sz w:val="24"/>
            <w:color w:val="0000ff"/>
          </w:rPr>
          <w:t xml:space="preserve">статьей 287.3</w:t>
        </w:r>
      </w:hyperlink>
      <w:r>
        <w:rPr>
          <w:sz w:val="24"/>
        </w:rPr>
        <w:t xml:space="preserve"> настоящего Кодекса.</w:t>
      </w:r>
    </w:p>
    <w:p>
      <w:pPr>
        <w:pStyle w:val="0"/>
        <w:jc w:val="both"/>
      </w:pPr>
      <w:r>
        <w:rPr>
          <w:sz w:val="24"/>
        </w:rPr>
        <w:t xml:space="preserve">(п. 4 введен Федеральным </w:t>
      </w:r>
      <w:hyperlink w:history="0" r:id="rId1144"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jc w:val="both"/>
      </w:pPr>
      <w:r>
        <w:rPr>
          <w:sz w:val="24"/>
        </w:rPr>
      </w:r>
    </w:p>
    <w:p>
      <w:pPr>
        <w:pStyle w:val="2"/>
        <w:outlineLvl w:val="2"/>
        <w:ind w:firstLine="540"/>
        <w:jc w:val="both"/>
      </w:pPr>
      <w:r>
        <w:rPr>
          <w:sz w:val="24"/>
        </w:rPr>
        <w:t xml:space="preserve">Статья 272. Последствия утраты собственником недвижимости права пользования земельным участком</w:t>
      </w:r>
    </w:p>
    <w:p>
      <w:pPr>
        <w:pStyle w:val="0"/>
        <w:jc w:val="both"/>
      </w:pPr>
      <w:r>
        <w:rPr>
          <w:sz w:val="24"/>
        </w:rPr>
      </w:r>
    </w:p>
    <w:bookmarkStart w:id="3725" w:name="P3725"/>
    <w:bookmarkEnd w:id="3725"/>
    <w:p>
      <w:pPr>
        <w:pStyle w:val="0"/>
        <w:ind w:firstLine="540"/>
        <w:jc w:val="both"/>
      </w:pPr>
      <w:r>
        <w:rPr>
          <w:sz w:val="24"/>
        </w:rPr>
        <w:t xml:space="preserve">1. При прекращении права пользования земельным участком, предоставленного собственнику находящегося на этом участке недвижимого имущества </w:t>
      </w:r>
      <w:hyperlink w:history="0" w:anchor="P3711" w:tooltip="Статья 271. Право пользования земельным участком собственником недвижимости">
        <w:r>
          <w:rPr>
            <w:sz w:val="24"/>
            <w:color w:val="0000ff"/>
          </w:rPr>
          <w:t xml:space="preserve">(статья 271)</w:t>
        </w:r>
      </w:hyperlink>
      <w:r>
        <w:rPr>
          <w:sz w:val="24"/>
        </w:rPr>
        <w:t xml:space="preserve">, права на недвижимость, оставленную ее собственником на земельном участке, определяются в соответствии с соглашением между собственником участка и собственником соответствующего недвижимого имущества.</w:t>
      </w:r>
    </w:p>
    <w:bookmarkStart w:id="3726" w:name="P3726"/>
    <w:bookmarkEnd w:id="3726"/>
    <w:p>
      <w:pPr>
        <w:pStyle w:val="0"/>
        <w:spacing w:before="240" w:lineRule="auto"/>
        <w:ind w:firstLine="540"/>
        <w:jc w:val="both"/>
      </w:pPr>
      <w:r>
        <w:rPr>
          <w:sz w:val="24"/>
        </w:rPr>
        <w:t xml:space="preserve">2. При отсутствии или недостижении соглашения, указанного в </w:t>
      </w:r>
      <w:hyperlink w:history="0" w:anchor="P3725" w:tooltip="1. При прекращении права пользования земельным участком, предоставленного собственнику находящегося на этом участке недвижимого имущества (статья 271), права на недвижимость, оставленную ее собственником на земельном участке, определяются в соответствии с соглашением между собственником участка и собственником соответствующего недвижимого имущества.">
        <w:r>
          <w:rPr>
            <w:sz w:val="24"/>
            <w:color w:val="0000ff"/>
          </w:rPr>
          <w:t xml:space="preserve">пункте 1</w:t>
        </w:r>
      </w:hyperlink>
      <w:r>
        <w:rPr>
          <w:sz w:val="24"/>
        </w:rPr>
        <w:t xml:space="preserve"> настоящей статьи, последствия прекращения права пользования земельным участком определяются судом по требованию собственника земельного участка или собственника недвижимости.</w:t>
      </w:r>
    </w:p>
    <w:p>
      <w:pPr>
        <w:pStyle w:val="0"/>
        <w:spacing w:before="240" w:lineRule="auto"/>
        <w:ind w:firstLine="540"/>
        <w:jc w:val="both"/>
      </w:pPr>
      <w:r>
        <w:rPr>
          <w:sz w:val="24"/>
        </w:rPr>
        <w:t xml:space="preserve">Собственник земельного участка вправе требовать по суду, чтобы собственник недвижимости после прекращения права пользования участком освободил его от недвижимости и привел участок в первоначальное состояние.</w:t>
      </w:r>
    </w:p>
    <w:p>
      <w:pPr>
        <w:pStyle w:val="0"/>
        <w:spacing w:before="240" w:lineRule="auto"/>
        <w:ind w:firstLine="540"/>
        <w:jc w:val="both"/>
      </w:pPr>
      <w:r>
        <w:rPr>
          <w:sz w:val="24"/>
        </w:rPr>
        <w:t xml:space="preserve">В случаях, когда снос здания или сооружения, находящегося на земельном участке, запрещен в соответствии с законом и иными правовыми актами (жилые дома, </w:t>
      </w:r>
      <w:hyperlink w:history="0" r:id="rId1145"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памятники истории и культуры</w:t>
        </w:r>
      </w:hyperlink>
      <w:r>
        <w:rPr>
          <w:sz w:val="24"/>
        </w:rPr>
        <w:t xml:space="preserve"> и т.п.) либо не подлежит осуществлению ввиду явного превышения стоимости здания или сооружения по сравнению со стоимостью отведенной под него земли, суд с учетом оснований прекращения права пользования земельным участком и при предъявлении соответствующих требований сторонами может:</w:t>
      </w:r>
    </w:p>
    <w:p>
      <w:pPr>
        <w:pStyle w:val="0"/>
        <w:spacing w:before="240" w:lineRule="auto"/>
        <w:ind w:firstLine="540"/>
        <w:jc w:val="both"/>
      </w:pPr>
      <w:r>
        <w:rPr>
          <w:sz w:val="24"/>
        </w:rPr>
        <w:t xml:space="preserve">признать право собственника недвижимости на приобретение в собственность земельного участка, на котором находится эта недвижимость, или право собственника земельного участка на приобретение оставшейся на нем недвижимости, либо</w:t>
      </w:r>
    </w:p>
    <w:p>
      <w:pPr>
        <w:pStyle w:val="0"/>
        <w:spacing w:before="240" w:lineRule="auto"/>
        <w:ind w:firstLine="540"/>
        <w:jc w:val="both"/>
      </w:pPr>
      <w:r>
        <w:rPr>
          <w:sz w:val="24"/>
        </w:rPr>
        <w:t xml:space="preserve">установить условия пользования земельным участком собственником недвижимости на новый срок.</w:t>
      </w:r>
    </w:p>
    <w:p>
      <w:pPr>
        <w:pStyle w:val="0"/>
        <w:spacing w:before="240" w:lineRule="auto"/>
        <w:ind w:firstLine="540"/>
        <w:jc w:val="both"/>
      </w:pPr>
      <w:r>
        <w:rPr>
          <w:sz w:val="24"/>
        </w:rPr>
        <w:t xml:space="preserve">3. Правила настоящей статьи не применяются при прекращении действия договора аренды земельного участка, который находится в государственной или муниципальной собственности и на котором расположен объект незавершенного строительства </w:t>
      </w:r>
      <w:hyperlink w:history="0" w:anchor="P3422" w:tooltip="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
        <w:r>
          <w:rPr>
            <w:sz w:val="24"/>
            <w:color w:val="0000ff"/>
          </w:rPr>
          <w:t xml:space="preserve">(статья 239.1)</w:t>
        </w:r>
      </w:hyperlink>
      <w:r>
        <w:rPr>
          <w:sz w:val="24"/>
        </w:rPr>
        <w:t xml:space="preserve">, при изъятии земельного участка для государственных или муниципальных нужд </w:t>
      </w:r>
      <w:hyperlink w:history="0" w:anchor="P3775" w:tooltip="Статья 279. Изъятие земельного участка для государственных или муниципальных нужд">
        <w:r>
          <w:rPr>
            <w:sz w:val="24"/>
            <w:color w:val="0000ff"/>
          </w:rPr>
          <w:t xml:space="preserve">(статья 279)</w:t>
        </w:r>
      </w:hyperlink>
      <w:r>
        <w:rPr>
          <w:sz w:val="24"/>
        </w:rPr>
        <w:t xml:space="preserve">, а также прекращении прав на земельный участок ввиду его неиспользования по целевому назначению или использования с нарушением законодательства Российской Федерации.</w:t>
      </w:r>
    </w:p>
    <w:p>
      <w:pPr>
        <w:pStyle w:val="0"/>
        <w:jc w:val="both"/>
      </w:pPr>
      <w:r>
        <w:rPr>
          <w:sz w:val="24"/>
        </w:rPr>
        <w:t xml:space="preserve">(в ред. Федеральных законов от 23.06.2014 </w:t>
      </w:r>
      <w:hyperlink w:history="0" r:id="rId114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31.12.2014 </w:t>
      </w:r>
      <w:hyperlink w:history="0" r:id="rId1147"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 от 03.07.2016 </w:t>
      </w:r>
      <w:hyperlink w:history="0" r:id="rId1148"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N 354-ФЗ</w:t>
        </w:r>
      </w:hyperlink>
      <w:r>
        <w:rPr>
          <w:sz w:val="24"/>
        </w:rPr>
        <w:t xml:space="preserve">)</w:t>
      </w:r>
    </w:p>
    <w:p>
      <w:pPr>
        <w:pStyle w:val="0"/>
        <w:jc w:val="both"/>
      </w:pPr>
      <w:r>
        <w:rPr>
          <w:sz w:val="24"/>
        </w:rPr>
      </w:r>
    </w:p>
    <w:p>
      <w:pPr>
        <w:pStyle w:val="2"/>
        <w:outlineLvl w:val="2"/>
        <w:ind w:firstLine="540"/>
        <w:jc w:val="both"/>
      </w:pPr>
      <w:r>
        <w:rPr>
          <w:sz w:val="24"/>
        </w:rPr>
        <w:t xml:space="preserve">Статья 273. Переход права на земельный участок при отчуждении находящихся на нем зданий или сооружений</w:t>
      </w:r>
    </w:p>
    <w:p>
      <w:pPr>
        <w:pStyle w:val="0"/>
        <w:jc w:val="both"/>
      </w:pPr>
      <w:r>
        <w:rPr>
          <w:sz w:val="24"/>
        </w:rPr>
      </w:r>
    </w:p>
    <w:p>
      <w:pPr>
        <w:pStyle w:val="0"/>
        <w:ind w:firstLine="540"/>
        <w:jc w:val="both"/>
      </w:pPr>
      <w:r>
        <w:rPr>
          <w:sz w:val="24"/>
        </w:rPr>
        <w:t xml:space="preserve">При переходе права собственности на здание или сооружение, принадлежавшее собственнику земельного участка, на котором оно находится, к приобретателю здания или сооружения переходит право собственности на земельный участок, занятый зданием или сооружением и необходимый для его использования, если иное не предусмотрено </w:t>
      </w:r>
      <w:hyperlink w:history="0" r:id="rId1149"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1150"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spacing w:before="240" w:lineRule="auto"/>
        <w:ind w:firstLine="540"/>
        <w:jc w:val="both"/>
      </w:pPr>
      <w:r>
        <w:rPr>
          <w:sz w:val="24"/>
        </w:rPr>
        <w:t xml:space="preserve">Часть вторая утратила силу. - Федеральный </w:t>
      </w:r>
      <w:hyperlink w:history="0" r:id="rId1151"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w:t>
        </w:r>
      </w:hyperlink>
      <w:r>
        <w:rPr>
          <w:sz w:val="24"/>
        </w:rPr>
        <w:t xml:space="preserve"> от 26.06.2007 N 118-ФЗ.</w:t>
      </w:r>
    </w:p>
    <w:p>
      <w:pPr>
        <w:pStyle w:val="0"/>
        <w:jc w:val="both"/>
      </w:pPr>
      <w:r>
        <w:rPr>
          <w:sz w:val="24"/>
        </w:rPr>
      </w:r>
    </w:p>
    <w:bookmarkStart w:id="3740" w:name="P3740"/>
    <w:bookmarkEnd w:id="3740"/>
    <w:p>
      <w:pPr>
        <w:pStyle w:val="2"/>
        <w:outlineLvl w:val="2"/>
        <w:ind w:firstLine="540"/>
        <w:jc w:val="both"/>
      </w:pPr>
      <w:r>
        <w:rPr>
          <w:sz w:val="24"/>
        </w:rPr>
        <w:t xml:space="preserve">Статья 274. Право ограниченного пользования чужим земельным участком (сервитут)</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274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5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744" w:name="P3744"/>
    <w:bookmarkEnd w:id="3744"/>
    <w:p>
      <w:pPr>
        <w:pStyle w:val="0"/>
        <w:spacing w:before="300" w:lineRule="auto"/>
        <w:ind w:firstLine="540"/>
        <w:jc w:val="both"/>
      </w:pPr>
      <w:r>
        <w:rPr>
          <w:sz w:val="24"/>
        </w:rPr>
        <w:t xml:space="preserve">1. Собственник недвижимого имущества (земельного участка, другой недвижимости) вправе требовать от собственника соседнего земельного участка, а в необходимых случаях и от собственника другого земельного участка (соседнего участка) предоставления права ограниченного пользования соседним участком </w:t>
      </w:r>
      <w:hyperlink w:history="0" r:id="rId1153"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(сервитута)</w:t>
        </w:r>
      </w:hyperlink>
      <w:r>
        <w:rPr>
          <w:sz w:val="24"/>
        </w:rPr>
        <w:t xml:space="preserve">.</w:t>
      </w:r>
    </w:p>
    <w:p>
      <w:pPr>
        <w:pStyle w:val="0"/>
        <w:spacing w:before="240" w:lineRule="auto"/>
        <w:ind w:firstLine="540"/>
        <w:jc w:val="both"/>
      </w:pPr>
      <w:r>
        <w:rPr>
          <w:sz w:val="24"/>
        </w:rPr>
        <w:t xml:space="preserve">Сервитут может устанавливаться для обеспечения прохода и проезда через соседний земельный участок, строительства, реконструкции и (или) эксплуатации линейных объектов, не препятствующих использованию земельного участка в соответствии с разрешенным использованием, а также других нужд собственника недвижимого имущества, которые не могут быть обеспечены без установления сервитута.</w:t>
      </w:r>
    </w:p>
    <w:p>
      <w:pPr>
        <w:pStyle w:val="0"/>
        <w:jc w:val="both"/>
      </w:pPr>
      <w:r>
        <w:rPr>
          <w:sz w:val="24"/>
        </w:rPr>
        <w:t xml:space="preserve">(в ред. Федерального </w:t>
      </w:r>
      <w:hyperlink w:history="0" r:id="rId115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2. Обременение земельного участка сервитутом не лишает собственника участка прав владения, пользования и распоряжения этим участком.</w:t>
      </w:r>
    </w:p>
    <w:bookmarkStart w:id="3748" w:name="P3748"/>
    <w:bookmarkEnd w:id="3748"/>
    <w:p>
      <w:pPr>
        <w:pStyle w:val="0"/>
        <w:spacing w:before="240" w:lineRule="auto"/>
        <w:ind w:firstLine="540"/>
        <w:jc w:val="both"/>
      </w:pPr>
      <w:r>
        <w:rPr>
          <w:sz w:val="24"/>
        </w:rPr>
        <w:t xml:space="preserve">3. Сервитут устанавливается по соглашению между лицом, требующим установления сервитута, и собственником соседнего участка и подлежит регистрации в </w:t>
      </w:r>
      <w:r>
        <w:rPr>
          <w:sz w:val="24"/>
        </w:rPr>
        <w:t xml:space="preserve">порядке</w:t>
      </w:r>
      <w:r>
        <w:rPr>
          <w:sz w:val="24"/>
        </w:rPr>
        <w:t xml:space="preserve">, установленном для регистрации прав на недвижимое имущество. В случае недостижения соглашения об установлении или условиях сервитута спор разрешается судом по </w:t>
      </w:r>
      <w:hyperlink w:history="0" r:id="rId1155" w:tooltip="&quot;Обзор судебной практики по делам об установлении сервитута на земельный участок&quot; (утв. Президиумом Верховного Суда РФ 26.04.2017) {КонсультантПлюс}">
        <w:r>
          <w:rPr>
            <w:sz w:val="24"/>
            <w:color w:val="0000ff"/>
          </w:rPr>
          <w:t xml:space="preserve">иску</w:t>
        </w:r>
      </w:hyperlink>
      <w:r>
        <w:rPr>
          <w:sz w:val="24"/>
        </w:rPr>
        <w:t xml:space="preserve"> лица, требующего установления сервитута.</w:t>
      </w:r>
    </w:p>
    <w:p>
      <w:pPr>
        <w:pStyle w:val="0"/>
        <w:spacing w:before="240" w:lineRule="auto"/>
        <w:ind w:firstLine="540"/>
        <w:jc w:val="both"/>
      </w:pPr>
      <w:r>
        <w:rPr>
          <w:sz w:val="24"/>
        </w:rPr>
        <w:t xml:space="preserve">4. На условиях и в порядке, предусмотренных </w:t>
      </w:r>
      <w:hyperlink w:history="0" w:anchor="P3744" w:tooltip="1. Собственник недвижимого имущества (земельного участка, другой недвижимости) вправе требовать от собственника соседнего земельного участка, а в необходимых случаях и от собственника другого земельного участка (соседнего участка) предоставления права ограниченного пользования соседним участком (сервитута).">
        <w:r>
          <w:rPr>
            <w:sz w:val="24"/>
            <w:color w:val="0000ff"/>
          </w:rPr>
          <w:t xml:space="preserve">пунктами 1</w:t>
        </w:r>
      </w:hyperlink>
      <w:r>
        <w:rPr>
          <w:sz w:val="24"/>
        </w:rPr>
        <w:t xml:space="preserve"> и </w:t>
      </w:r>
      <w:hyperlink w:history="0" w:anchor="P3748" w:tooltip="3. Сервитут устанавливается по соглашению между лицом, требующим установления сервитута, и собственником соседнего участка и подлежит регистрации в порядке, установленном для регистрации прав на недвижимое имущество. В случае недостижения соглашения об установлении или условиях сервитута спор разрешается судом по иску лица, требующего установления сервитута.">
        <w:r>
          <w:rPr>
            <w:sz w:val="24"/>
            <w:color w:val="0000ff"/>
          </w:rPr>
          <w:t xml:space="preserve">3</w:t>
        </w:r>
      </w:hyperlink>
      <w:r>
        <w:rPr>
          <w:sz w:val="24"/>
        </w:rPr>
        <w:t xml:space="preserve"> настоящей статьи, сервитут может быть установлен также в интересах и по требованию лица, которому участок предоставлен на праве пожизненного наследуемого владения или праве постоянного (бессрочного) пользования, и иных лиц в случаях, предусмотренных федеральными законами.</w:t>
      </w:r>
    </w:p>
    <w:p>
      <w:pPr>
        <w:pStyle w:val="0"/>
        <w:jc w:val="both"/>
      </w:pPr>
      <w:r>
        <w:rPr>
          <w:sz w:val="24"/>
        </w:rPr>
        <w:t xml:space="preserve">(в ред. Федеральных законов от 26.06.2007 </w:t>
      </w:r>
      <w:hyperlink w:history="0" r:id="rId1156"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N 118-ФЗ</w:t>
        </w:r>
      </w:hyperlink>
      <w:r>
        <w:rPr>
          <w:sz w:val="24"/>
        </w:rPr>
        <w:t xml:space="preserve">, от 30.12.2008 </w:t>
      </w:r>
      <w:hyperlink w:history="0" r:id="rId1157" w:tooltip="Федеральный закон от 30.12.2008 N 311-ФЗ (ред. от 03.07.2016) &quot;О внесении изменений в отдельные законодательные акты Российской Федерации&quot; {КонсультантПлюс}">
        <w:r>
          <w:rPr>
            <w:sz w:val="24"/>
            <w:color w:val="0000ff"/>
          </w:rPr>
          <w:t xml:space="preserve">N 311-ФЗ</w:t>
        </w:r>
      </w:hyperlink>
      <w:r>
        <w:rPr>
          <w:sz w:val="24"/>
        </w:rPr>
        <w:t xml:space="preserve">)</w:t>
      </w:r>
    </w:p>
    <w:p>
      <w:pPr>
        <w:pStyle w:val="0"/>
        <w:spacing w:before="240" w:lineRule="auto"/>
        <w:ind w:firstLine="540"/>
        <w:jc w:val="both"/>
      </w:pPr>
      <w:r>
        <w:rPr>
          <w:sz w:val="24"/>
        </w:rPr>
        <w:t xml:space="preserve">5. Собственник участка, обремененного сервитутом, вправе, если иное не предусмотрено законом, требовать от лиц, в интересах которых установлен сервитут, соразмерную </w:t>
      </w:r>
      <w:r>
        <w:rPr>
          <w:sz w:val="24"/>
        </w:rPr>
        <w:t xml:space="preserve">плату</w:t>
      </w:r>
      <w:r>
        <w:rPr>
          <w:sz w:val="24"/>
        </w:rPr>
        <w:t xml:space="preserve"> за пользование участком.</w:t>
      </w:r>
    </w:p>
    <w:p>
      <w:pPr>
        <w:pStyle w:val="0"/>
        <w:spacing w:before="240" w:lineRule="auto"/>
        <w:ind w:firstLine="540"/>
        <w:jc w:val="both"/>
      </w:pPr>
      <w:r>
        <w:rPr>
          <w:sz w:val="24"/>
        </w:rPr>
        <w:t xml:space="preserve">6. В случаях, предусмотренных </w:t>
      </w:r>
      <w:hyperlink w:history="0" r:id="rId1158"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законом</w:t>
        </w:r>
      </w:hyperlink>
      <w:r>
        <w:rPr>
          <w:sz w:val="24"/>
        </w:rPr>
        <w:t xml:space="preserve">, сервитут устанавливается по соглашению между лицом, требующим установления сервитута, и лицом, которому предоставлен земельный участок, находящийся в государственной или муниципальной собственности, если это допускается земельным законодательством. В этом случае к лицу, которому предоставлен земельный участок, в отношении которого устанавливается сервитут, применяются правила, предусмотренные настоящей статьей и </w:t>
      </w:r>
      <w:hyperlink w:history="0" w:anchor="P3755" w:tooltip="Статья 275. Сохранение сервитута при переходе прав на земельный участок">
        <w:r>
          <w:rPr>
            <w:sz w:val="24"/>
            <w:color w:val="0000ff"/>
          </w:rPr>
          <w:t xml:space="preserve">статьями 275</w:t>
        </w:r>
      </w:hyperlink>
      <w:r>
        <w:rPr>
          <w:sz w:val="24"/>
        </w:rPr>
        <w:t xml:space="preserve"> и </w:t>
      </w:r>
      <w:hyperlink w:history="0" w:anchor="P3761" w:tooltip="Статья 276. Прекращение сервитута">
        <w:r>
          <w:rPr>
            <w:sz w:val="24"/>
            <w:color w:val="0000ff"/>
          </w:rPr>
          <w:t xml:space="preserve">276</w:t>
        </w:r>
      </w:hyperlink>
      <w:r>
        <w:rPr>
          <w:sz w:val="24"/>
        </w:rPr>
        <w:t xml:space="preserve"> настоящего Кодекса для собственника такого земельного участка.</w:t>
      </w:r>
    </w:p>
    <w:p>
      <w:pPr>
        <w:pStyle w:val="0"/>
        <w:jc w:val="both"/>
      </w:pPr>
      <w:r>
        <w:rPr>
          <w:sz w:val="24"/>
        </w:rPr>
        <w:t xml:space="preserve">(п. 6 введен Федеральным </w:t>
      </w:r>
      <w:hyperlink w:history="0" r:id="rId115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jc w:val="both"/>
      </w:pPr>
      <w:r>
        <w:rPr>
          <w:sz w:val="24"/>
        </w:rPr>
      </w:r>
    </w:p>
    <w:bookmarkStart w:id="3755" w:name="P3755"/>
    <w:bookmarkEnd w:id="3755"/>
    <w:p>
      <w:pPr>
        <w:pStyle w:val="2"/>
        <w:outlineLvl w:val="2"/>
        <w:ind w:firstLine="540"/>
        <w:jc w:val="both"/>
      </w:pPr>
      <w:r>
        <w:rPr>
          <w:sz w:val="24"/>
        </w:rPr>
        <w:t xml:space="preserve">Статья 275. Сохранение сервитута при переходе прав на земельный участок</w:t>
      </w:r>
    </w:p>
    <w:p>
      <w:pPr>
        <w:pStyle w:val="0"/>
        <w:jc w:val="both"/>
      </w:pPr>
      <w:r>
        <w:rPr>
          <w:sz w:val="24"/>
        </w:rPr>
      </w:r>
    </w:p>
    <w:p>
      <w:pPr>
        <w:pStyle w:val="0"/>
        <w:ind w:firstLine="540"/>
        <w:jc w:val="both"/>
      </w:pPr>
      <w:r>
        <w:rPr>
          <w:sz w:val="24"/>
        </w:rPr>
        <w:t xml:space="preserve">1. Сервитут сохраняется в случае перехода прав на земельный участок, который обременен этим сервитутом, к другому лицу, если иное не предусмотрено настоящим </w:t>
      </w:r>
      <w:hyperlink w:history="0" w:anchor="P3785" w:tooltip="4. Со дня прекращения прав на изъятый земельный участок прежнего правообладателя прекращаются сервитут, залог, установленные в отношении такого земельного участка, а также договоры, заключенные данным правообладателем в отношении такого земельного участка. Сервитуты, установленные в отношении изъятого земельного участка, сохраняются в случае, если использование такого земельного участка на условиях сервитута не противоречит целям, для которых осуществляется изъятие земельного участка.">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116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spacing w:before="240" w:lineRule="auto"/>
        <w:ind w:firstLine="540"/>
        <w:jc w:val="both"/>
      </w:pPr>
      <w:r>
        <w:rPr>
          <w:sz w:val="24"/>
        </w:rPr>
        <w:t xml:space="preserve">2. Сервитут не может быть самостоятельным предметом купли-продажи, залога и не может передаваться каким-либо способом лицам, не являющимся собственниками недвижимого имущества, для обеспечения использования которого сервитут установлен.</w:t>
      </w:r>
    </w:p>
    <w:p>
      <w:pPr>
        <w:pStyle w:val="0"/>
        <w:jc w:val="both"/>
      </w:pPr>
      <w:r>
        <w:rPr>
          <w:sz w:val="24"/>
        </w:rPr>
      </w:r>
    </w:p>
    <w:bookmarkStart w:id="3761" w:name="P3761"/>
    <w:bookmarkEnd w:id="3761"/>
    <w:p>
      <w:pPr>
        <w:pStyle w:val="2"/>
        <w:outlineLvl w:val="2"/>
        <w:ind w:firstLine="540"/>
        <w:jc w:val="both"/>
      </w:pPr>
      <w:r>
        <w:rPr>
          <w:sz w:val="24"/>
        </w:rPr>
        <w:t xml:space="preserve">Статья 276. Прекращение сервитута</w:t>
      </w:r>
    </w:p>
    <w:p>
      <w:pPr>
        <w:pStyle w:val="0"/>
        <w:jc w:val="both"/>
      </w:pPr>
      <w:r>
        <w:rPr>
          <w:sz w:val="24"/>
        </w:rPr>
      </w:r>
    </w:p>
    <w:p>
      <w:pPr>
        <w:pStyle w:val="0"/>
        <w:ind w:firstLine="540"/>
        <w:jc w:val="both"/>
      </w:pPr>
      <w:r>
        <w:rPr>
          <w:sz w:val="24"/>
        </w:rPr>
        <w:t xml:space="preserve">1. По требованию собственника земельного участка, обремененного сервитутом, сервитут может быть прекращен ввиду отпадения оснований, по которым он был установлен.</w:t>
      </w:r>
    </w:p>
    <w:p>
      <w:pPr>
        <w:pStyle w:val="0"/>
        <w:spacing w:before="240" w:lineRule="auto"/>
        <w:ind w:firstLine="540"/>
        <w:jc w:val="both"/>
      </w:pPr>
      <w:r>
        <w:rPr>
          <w:sz w:val="24"/>
        </w:rPr>
        <w:t xml:space="preserve">2. В случаях, когда земельный участок, принадлежащий гражданину или юридическому лицу, в результате обременения сервитутом не может использоваться в соответствии с целевым назначением участка, собственник вправе требовать по суду прекращения сервитута.</w:t>
      </w:r>
    </w:p>
    <w:p>
      <w:pPr>
        <w:pStyle w:val="0"/>
        <w:jc w:val="both"/>
      </w:pPr>
      <w:r>
        <w:rPr>
          <w:sz w:val="24"/>
        </w:rPr>
        <w:t xml:space="preserve">(в ред. Федерального </w:t>
      </w:r>
      <w:hyperlink w:history="0" r:id="rId1161"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sz w:val="24"/>
            <w:color w:val="0000ff"/>
          </w:rPr>
          <w:t xml:space="preserve">закона</w:t>
        </w:r>
      </w:hyperlink>
      <w:r>
        <w:rPr>
          <w:sz w:val="24"/>
        </w:rPr>
        <w:t xml:space="preserve"> от 26.06.2007 N 118-ФЗ)</w:t>
      </w:r>
    </w:p>
    <w:p>
      <w:pPr>
        <w:pStyle w:val="0"/>
        <w:jc w:val="both"/>
      </w:pPr>
      <w:r>
        <w:rPr>
          <w:sz w:val="24"/>
        </w:rPr>
      </w:r>
    </w:p>
    <w:bookmarkStart w:id="3767" w:name="P3767"/>
    <w:bookmarkEnd w:id="3767"/>
    <w:p>
      <w:pPr>
        <w:pStyle w:val="2"/>
        <w:outlineLvl w:val="2"/>
        <w:ind w:firstLine="540"/>
        <w:jc w:val="both"/>
      </w:pPr>
      <w:r>
        <w:rPr>
          <w:sz w:val="24"/>
        </w:rPr>
        <w:t xml:space="preserve">Статья 277. Обременение сервитутом зданий и сооружений</w:t>
      </w:r>
    </w:p>
    <w:p>
      <w:pPr>
        <w:pStyle w:val="0"/>
        <w:jc w:val="both"/>
      </w:pPr>
      <w:r>
        <w:rPr>
          <w:sz w:val="24"/>
        </w:rPr>
      </w:r>
    </w:p>
    <w:p>
      <w:pPr>
        <w:pStyle w:val="0"/>
        <w:ind w:firstLine="540"/>
        <w:jc w:val="both"/>
      </w:pPr>
      <w:r>
        <w:rPr>
          <w:sz w:val="24"/>
        </w:rPr>
        <w:t xml:space="preserve">Применительно к правилам, предусмотренным </w:t>
      </w:r>
      <w:hyperlink w:history="0" w:anchor="P3740" w:tooltip="Статья 274. Право ограниченного пользования чужим земельным участком (сервитут)">
        <w:r>
          <w:rPr>
            <w:sz w:val="24"/>
            <w:color w:val="0000ff"/>
          </w:rPr>
          <w:t xml:space="preserve">статьями 274</w:t>
        </w:r>
      </w:hyperlink>
      <w:r>
        <w:rPr>
          <w:sz w:val="24"/>
        </w:rPr>
        <w:t xml:space="preserve"> - </w:t>
      </w:r>
      <w:hyperlink w:history="0" w:anchor="P3761" w:tooltip="Статья 276. Прекращение сервитута">
        <w:r>
          <w:rPr>
            <w:sz w:val="24"/>
            <w:color w:val="0000ff"/>
          </w:rPr>
          <w:t xml:space="preserve">276</w:t>
        </w:r>
      </w:hyperlink>
      <w:r>
        <w:rPr>
          <w:sz w:val="24"/>
        </w:rPr>
        <w:t xml:space="preserve"> настоящего Кодекса, сервитутом могут обременяться здания, сооружения и другое недвижимое имущество, ограниченное пользование которым необходимо вне связи с пользованием земельным участком.</w:t>
      </w:r>
    </w:p>
    <w:p>
      <w:pPr>
        <w:pStyle w:val="0"/>
        <w:jc w:val="both"/>
      </w:pPr>
      <w:r>
        <w:rPr>
          <w:sz w:val="24"/>
        </w:rPr>
      </w:r>
    </w:p>
    <w:p>
      <w:pPr>
        <w:pStyle w:val="2"/>
        <w:outlineLvl w:val="2"/>
        <w:ind w:firstLine="540"/>
        <w:jc w:val="both"/>
      </w:pPr>
      <w:r>
        <w:rPr>
          <w:sz w:val="24"/>
        </w:rPr>
        <w:t xml:space="preserve">Статья 278. Обращение взыскания на земельный участок</w:t>
      </w:r>
    </w:p>
    <w:p>
      <w:pPr>
        <w:pStyle w:val="0"/>
        <w:jc w:val="both"/>
      </w:pPr>
      <w:r>
        <w:rPr>
          <w:sz w:val="24"/>
        </w:rPr>
      </w:r>
    </w:p>
    <w:p>
      <w:pPr>
        <w:pStyle w:val="0"/>
        <w:ind w:firstLine="540"/>
        <w:jc w:val="both"/>
      </w:pPr>
      <w:r>
        <w:rPr>
          <w:sz w:val="24"/>
        </w:rPr>
        <w:t xml:space="preserve">Обращение взыскания на земельный участок по обязательствам его собственника допускается только на основании решения суда.</w:t>
      </w:r>
    </w:p>
    <w:p>
      <w:pPr>
        <w:pStyle w:val="0"/>
        <w:jc w:val="both"/>
      </w:pPr>
      <w:r>
        <w:rPr>
          <w:sz w:val="24"/>
        </w:rPr>
      </w:r>
    </w:p>
    <w:bookmarkStart w:id="3775" w:name="P3775"/>
    <w:bookmarkEnd w:id="3775"/>
    <w:p>
      <w:pPr>
        <w:pStyle w:val="2"/>
        <w:outlineLvl w:val="2"/>
        <w:ind w:firstLine="540"/>
        <w:jc w:val="both"/>
      </w:pPr>
      <w:r>
        <w:rPr>
          <w:sz w:val="24"/>
        </w:rPr>
        <w:t xml:space="preserve">Статья 279. Изъятие земельного участка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(в ред. Федерального </w:t>
      </w:r>
      <w:hyperlink w:history="0" r:id="rId1162"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ind w:firstLine="540"/>
        <w:jc w:val="both"/>
      </w:pPr>
      <w:r>
        <w:rPr>
          <w:sz w:val="24"/>
        </w:rPr>
      </w:r>
    </w:p>
    <w:p>
      <w:pPr>
        <w:pStyle w:val="0"/>
        <w:ind w:firstLine="540"/>
        <w:jc w:val="both"/>
      </w:pPr>
      <w:r>
        <w:rPr>
          <w:sz w:val="24"/>
        </w:rPr>
        <w:t xml:space="preserve">1. Изъятие земельного участка для государственных или муниципальных нужд осуществляется в </w:t>
      </w:r>
      <w:hyperlink w:history="0" r:id="rId1163"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случаях</w:t>
        </w:r>
      </w:hyperlink>
      <w:r>
        <w:rPr>
          <w:sz w:val="24"/>
        </w:rPr>
        <w:t xml:space="preserve"> и в </w:t>
      </w:r>
      <w:hyperlink w:history="0" r:id="rId1164"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порядке</w:t>
        </w:r>
      </w:hyperlink>
      <w:r>
        <w:rPr>
          <w:sz w:val="24"/>
        </w:rPr>
        <w:t xml:space="preserve">, которые предусмотрены земельным законодательством.</w:t>
      </w:r>
    </w:p>
    <w:p>
      <w:pPr>
        <w:pStyle w:val="0"/>
        <w:spacing w:before="240" w:lineRule="auto"/>
        <w:ind w:firstLine="540"/>
        <w:jc w:val="both"/>
      </w:pPr>
      <w:r>
        <w:rPr>
          <w:sz w:val="24"/>
        </w:rPr>
        <w:t xml:space="preserve">2. В результате изъятия земельного участка для государственных или муниципальных нужд осуществляется:</w:t>
      </w:r>
    </w:p>
    <w:p>
      <w:pPr>
        <w:pStyle w:val="0"/>
        <w:spacing w:before="240" w:lineRule="auto"/>
        <w:ind w:firstLine="540"/>
        <w:jc w:val="both"/>
      </w:pPr>
      <w:r>
        <w:rPr>
          <w:sz w:val="24"/>
        </w:rPr>
        <w:t xml:space="preserve">1) прекращение права собственности гражданина или юридического лица на такой земельный участок;</w:t>
      </w:r>
    </w:p>
    <w:p>
      <w:pPr>
        <w:pStyle w:val="0"/>
        <w:spacing w:before="240" w:lineRule="auto"/>
        <w:ind w:firstLine="540"/>
        <w:jc w:val="both"/>
      </w:pPr>
      <w:r>
        <w:rPr>
          <w:sz w:val="24"/>
        </w:rPr>
        <w:t xml:space="preserve">2) прекращение права постоянного (бессрочного) пользования, пожизненного наследуемого владения земельным участком, находящимся в государственной или муниципальной собственности;</w:t>
      </w:r>
    </w:p>
    <w:p>
      <w:pPr>
        <w:pStyle w:val="0"/>
        <w:spacing w:before="240" w:lineRule="auto"/>
        <w:ind w:firstLine="540"/>
        <w:jc w:val="both"/>
      </w:pPr>
      <w:r>
        <w:rPr>
          <w:sz w:val="24"/>
        </w:rPr>
        <w:t xml:space="preserve">3) досрочное прекращение договора аренды земельного участка, находящегося в государственной или муниципальной собственности, или договора безвозмездного пользования таким земельным участком.</w:t>
      </w:r>
    </w:p>
    <w:p>
      <w:pPr>
        <w:pStyle w:val="0"/>
        <w:spacing w:before="240" w:lineRule="auto"/>
        <w:ind w:firstLine="540"/>
        <w:jc w:val="both"/>
      </w:pPr>
      <w:r>
        <w:rPr>
          <w:sz w:val="24"/>
        </w:rPr>
        <w:t xml:space="preserve">3. Решение об изъятии земельного участка для государственных или муниципальных нужд принимается федеральными органами исполнительной власти, органами исполнительной власти субъектов Российской Федерации или органами местного самоуправления, определяемыми в соответствии с земельным </w:t>
      </w:r>
      <w:hyperlink w:history="0" r:id="rId1165"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bookmarkStart w:id="3785" w:name="P3785"/>
    <w:bookmarkEnd w:id="3785"/>
    <w:p>
      <w:pPr>
        <w:pStyle w:val="0"/>
        <w:spacing w:before="240" w:lineRule="auto"/>
        <w:ind w:firstLine="540"/>
        <w:jc w:val="both"/>
      </w:pPr>
      <w:r>
        <w:rPr>
          <w:sz w:val="24"/>
        </w:rPr>
        <w:t xml:space="preserve">4. Со дня прекращения прав на изъятый земельный участок прежнего правообладателя прекращаются сервитут, залог, установленные в отношении такого земельного участка, а также договоры, заключенные данным правообладателем в отношении такого земельного участка. Сервитуты, установленные в отношении изъятого земельного участка, сохраняются в случае, если использование такого земельного участка на условиях сервитута не противоречит целям, для которых осуществляется изъятие земельного участка.</w:t>
      </w:r>
    </w:p>
    <w:p>
      <w:pPr>
        <w:pStyle w:val="0"/>
        <w:spacing w:before="240" w:lineRule="auto"/>
        <w:ind w:firstLine="540"/>
        <w:jc w:val="both"/>
      </w:pPr>
      <w:r>
        <w:rPr>
          <w:sz w:val="24"/>
        </w:rPr>
        <w:t xml:space="preserve">В случае, если изъятие земельного участка для государственных или муниципальных нужд делает невозможным исполнение правообладателем земельного участка иных обязательств перед третьими лицами, в том числе обязательств, основанных на заключенных правообладателем земельного участка с такими лицами договорах, решение об изъятии земельного участка для государственных или муниципальных нужд является основанием для прекращения этих обязательств.</w:t>
      </w:r>
    </w:p>
    <w:p>
      <w:pPr>
        <w:pStyle w:val="0"/>
        <w:spacing w:before="240" w:lineRule="auto"/>
        <w:ind w:firstLine="540"/>
        <w:jc w:val="both"/>
      </w:pPr>
      <w:r>
        <w:rPr>
          <w:sz w:val="24"/>
        </w:rPr>
        <w:t xml:space="preserve">5. Правообладатель земельного участка должен быть уведомлен о принятом решении об изъятии земельного участка для государственных или муниципальных нужд в соответствии с земельным </w:t>
      </w:r>
      <w:hyperlink w:history="0" r:id="rId1166"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6. Сроки, размер возмещения и другие условия, на которых осуществляется изъятие земельного участка для государственных или муниципальных нужд, определяются соглашением об изъятии земельного участка и расположенных на нем объектов недвижимости для государственных или муниципальных нужд (далее - соглашение об изъятии). В случае принудительного изъятия такие условия определяются судом.</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280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67"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280. Пользование и распоряжение земельным участком, подлежащим изъятию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(в ред. Федерального </w:t>
      </w:r>
      <w:hyperlink w:history="0" r:id="rId1168"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ind w:firstLine="540"/>
        <w:jc w:val="both"/>
      </w:pPr>
      <w:r>
        <w:rPr>
          <w:sz w:val="24"/>
        </w:rPr>
      </w:r>
    </w:p>
    <w:p>
      <w:pPr>
        <w:pStyle w:val="0"/>
        <w:ind w:firstLine="540"/>
        <w:jc w:val="both"/>
      </w:pPr>
      <w:r>
        <w:rPr>
          <w:sz w:val="24"/>
        </w:rPr>
        <w:t xml:space="preserve">Лица, права которых на земельный участок прекращаются в силу его изъятия для государственных или муниципальных нужд, до дня прекращения данных прав владеют, пользуются и распоряжаются в соответствии с законом таким земельным участком по своему усмотрению. При этом лица, указанные в настоящей статье, несут риск отнесения на них затрат и убытков, связанных со строительством, с реконструкцией зданий, сооружений, осуществлением неотделимых улучшений, со дня уведомления их о принятом решении об изъятии земельного участка для государственных или муниципальных нужд в соответствии с земельным </w:t>
      </w:r>
      <w:hyperlink w:history="0" r:id="rId1169"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p>
      <w:pPr>
        <w:pStyle w:val="0"/>
        <w:jc w:val="both"/>
      </w:pPr>
      <w:r>
        <w:rPr>
          <w:sz w:val="24"/>
        </w:rPr>
      </w:r>
    </w:p>
    <w:p>
      <w:pPr>
        <w:pStyle w:val="2"/>
        <w:outlineLvl w:val="2"/>
        <w:ind w:firstLine="540"/>
        <w:jc w:val="both"/>
      </w:pPr>
      <w:r>
        <w:rPr>
          <w:sz w:val="24"/>
        </w:rPr>
        <w:t xml:space="preserve">Статья 281. Возмещение за изымаемый земельный участок</w:t>
      </w:r>
    </w:p>
    <w:p>
      <w:pPr>
        <w:pStyle w:val="0"/>
        <w:ind w:firstLine="540"/>
        <w:jc w:val="both"/>
      </w:pPr>
      <w:r>
        <w:rPr>
          <w:sz w:val="24"/>
        </w:rPr>
      </w:r>
    </w:p>
    <w:p>
      <w:pPr>
        <w:pStyle w:val="0"/>
        <w:ind w:firstLine="540"/>
        <w:jc w:val="both"/>
      </w:pPr>
      <w:r>
        <w:rPr>
          <w:sz w:val="24"/>
        </w:rPr>
        <w:t xml:space="preserve">(в ред. Федерального </w:t>
      </w:r>
      <w:hyperlink w:history="0" r:id="rId117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ind w:firstLine="540"/>
        <w:jc w:val="both"/>
      </w:pPr>
      <w:r>
        <w:rPr>
          <w:sz w:val="24"/>
        </w:rPr>
      </w:r>
    </w:p>
    <w:bookmarkStart w:id="3802" w:name="P3802"/>
    <w:bookmarkEnd w:id="3802"/>
    <w:p>
      <w:pPr>
        <w:pStyle w:val="0"/>
        <w:ind w:firstLine="540"/>
        <w:jc w:val="both"/>
      </w:pPr>
      <w:r>
        <w:rPr>
          <w:sz w:val="24"/>
        </w:rPr>
        <w:t xml:space="preserve">1. За земельный участок, изымаемый для государственных или муниципальных нужд, его правообладателю предоставляется возмещение.</w:t>
      </w:r>
    </w:p>
    <w:p>
      <w:pPr>
        <w:pStyle w:val="0"/>
        <w:spacing w:before="240" w:lineRule="auto"/>
        <w:ind w:firstLine="540"/>
        <w:jc w:val="both"/>
      </w:pPr>
      <w:r>
        <w:rPr>
          <w:sz w:val="24"/>
        </w:rPr>
        <w:t xml:space="preserve">2. При </w:t>
      </w:r>
      <w:hyperlink w:history="0" r:id="rId1171"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определении</w:t>
        </w:r>
      </w:hyperlink>
      <w:r>
        <w:rPr>
          <w:sz w:val="24"/>
        </w:rPr>
        <w:t xml:space="preserve"> размера возмещения при изъятии земельного участка для государственных или муниципальных нужд в него включаются рыночная стоимость земельного участка, право собственности на который подлежит прекращению, или рыночная стоимость иных прав на земельный участок, подлежащих прекращению, и убытки, причиненные изъятием такого земельного участка, в том числе упущенная выгода, и определяемые в соответствии с федеральным законодательством.</w:t>
      </w:r>
    </w:p>
    <w:p>
      <w:pPr>
        <w:pStyle w:val="0"/>
        <w:spacing w:before="240" w:lineRule="auto"/>
        <w:ind w:firstLine="540"/>
        <w:jc w:val="both"/>
      </w:pPr>
      <w:r>
        <w:rPr>
          <w:sz w:val="24"/>
        </w:rPr>
        <w:t xml:space="preserve">В случае, если одновременно с изъятием земельного участка для государственных или муниципальных нужд осуществляется изъятие расположенных на таком земельном участке и принадлежащих правообладателю данного земельного участка объектов недвижимого имущества, в возмещение за изымаемое имущество включается рыночная стоимость объектов недвижимого имущества, право собственности на которые подлежит прекращению, или рыночная стоимость иных прав на объекты недвижимого имущества, подлежащих прекращению.</w:t>
      </w:r>
    </w:p>
    <w:p>
      <w:pPr>
        <w:pStyle w:val="0"/>
        <w:spacing w:before="240" w:lineRule="auto"/>
        <w:ind w:firstLine="540"/>
        <w:jc w:val="both"/>
      </w:pPr>
      <w:r>
        <w:rPr>
          <w:sz w:val="24"/>
        </w:rPr>
        <w:t xml:space="preserve">3. При наличии согласия лица, у которого изымается земельный участок, в соглашении об изъятии может быть предусмотрено предоставление этому лицу иного земельного участка и (или) иного недвижимого имущества на условиях и в порядке, которые определены </w:t>
      </w:r>
      <w:hyperlink w:history="0" r:id="rId1172"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 с зачетом стоимости такого земельного участка и (или) иного недвижимого имущества или прав на них в размер возмещения за изымаемый земельный участок.</w:t>
      </w:r>
    </w:p>
    <w:p>
      <w:pPr>
        <w:pStyle w:val="0"/>
        <w:spacing w:before="240" w:lineRule="auto"/>
        <w:ind w:firstLine="540"/>
        <w:jc w:val="both"/>
      </w:pPr>
      <w:r>
        <w:rPr>
          <w:sz w:val="24"/>
        </w:rPr>
        <w:t xml:space="preserve">4. Принудительное изъятие земельного участка для государственных или муниципальных нужд допускается при условии предварительного и равноценного возмещения.</w:t>
      </w:r>
    </w:p>
    <w:p>
      <w:pPr>
        <w:pStyle w:val="0"/>
        <w:jc w:val="both"/>
      </w:pPr>
      <w:r>
        <w:rPr>
          <w:sz w:val="24"/>
        </w:rPr>
      </w:r>
    </w:p>
    <w:bookmarkStart w:id="3808" w:name="P3808"/>
    <w:bookmarkEnd w:id="3808"/>
    <w:p>
      <w:pPr>
        <w:pStyle w:val="2"/>
        <w:outlineLvl w:val="2"/>
        <w:ind w:firstLine="540"/>
        <w:jc w:val="both"/>
      </w:pPr>
      <w:r>
        <w:rPr>
          <w:sz w:val="24"/>
        </w:rPr>
        <w:t xml:space="preserve">Статья 282. Изъятие земельного участка для государственных или муниципальных нужд по решению суда</w:t>
      </w:r>
    </w:p>
    <w:p>
      <w:pPr>
        <w:pStyle w:val="0"/>
        <w:ind w:firstLine="540"/>
        <w:jc w:val="both"/>
      </w:pPr>
      <w:r>
        <w:rPr>
          <w:sz w:val="24"/>
        </w:rPr>
      </w:r>
    </w:p>
    <w:p>
      <w:pPr>
        <w:pStyle w:val="0"/>
        <w:ind w:firstLine="540"/>
        <w:jc w:val="both"/>
      </w:pPr>
      <w:r>
        <w:rPr>
          <w:sz w:val="24"/>
        </w:rPr>
        <w:t xml:space="preserve">(в ред. Федерального </w:t>
      </w:r>
      <w:hyperlink w:history="0" r:id="rId117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ind w:firstLine="540"/>
        <w:jc w:val="both"/>
      </w:pPr>
      <w:r>
        <w:rPr>
          <w:sz w:val="24"/>
        </w:rPr>
      </w:r>
    </w:p>
    <w:p>
      <w:pPr>
        <w:pStyle w:val="0"/>
        <w:ind w:firstLine="540"/>
        <w:jc w:val="both"/>
      </w:pPr>
      <w:r>
        <w:rPr>
          <w:sz w:val="24"/>
        </w:rPr>
        <w:t xml:space="preserve">1. Если правообладатель изымаемого земельного участка не заключил </w:t>
      </w:r>
      <w:hyperlink w:history="0" r:id="rId1174"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соглашение</w:t>
        </w:r>
      </w:hyperlink>
      <w:r>
        <w:rPr>
          <w:sz w:val="24"/>
        </w:rPr>
        <w:t xml:space="preserve"> об изъятии, в том числе по причине несогласия с решением об изъятии у него земельного участка, допускается принудительное изъятие земельного участка для государственных или муниципальных нужд.</w:t>
      </w:r>
    </w:p>
    <w:p>
      <w:pPr>
        <w:pStyle w:val="0"/>
        <w:spacing w:before="240" w:lineRule="auto"/>
        <w:ind w:firstLine="540"/>
        <w:jc w:val="both"/>
      </w:pPr>
      <w:r>
        <w:rPr>
          <w:sz w:val="24"/>
        </w:rPr>
        <w:t xml:space="preserve">2. Принудительное изъятие земельного участка для государственных или муниципальных нужд осуществляется по решению суда. Иск о принудительном изъятии земельного участка для государственных или муниципальных нужд может быть предъявлен в суд в течение </w:t>
      </w:r>
      <w:hyperlink w:history="0" r:id="rId1175"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срока</w:t>
        </w:r>
      </w:hyperlink>
      <w:r>
        <w:rPr>
          <w:sz w:val="24"/>
        </w:rPr>
        <w:t xml:space="preserve"> действия решения об изъятии земельного участка для государственных или муниципальных нужд. При этом указанный иск не может быть подан ранее чем до истечения девяноста дней со дня получения правообладателем такого земельного участка проекта соглашения об изъятии.</w:t>
      </w:r>
    </w:p>
    <w:p>
      <w:pPr>
        <w:pStyle w:val="0"/>
        <w:jc w:val="both"/>
      </w:pPr>
      <w:r>
        <w:rPr>
          <w:sz w:val="24"/>
        </w:rPr>
      </w:r>
    </w:p>
    <w:p>
      <w:pPr>
        <w:pStyle w:val="2"/>
        <w:outlineLvl w:val="2"/>
        <w:ind w:firstLine="540"/>
        <w:jc w:val="both"/>
      </w:pPr>
      <w:r>
        <w:rPr>
          <w:sz w:val="24"/>
        </w:rPr>
        <w:t xml:space="preserve">Статья 283. Утратила силу с 1 апреля 2015 года. - Федеральный </w:t>
      </w:r>
      <w:hyperlink w:history="0" r:id="rId1176"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31.12.2014 N 499-ФЗ.</w:t>
      </w:r>
    </w:p>
    <w:p>
      <w:pPr>
        <w:pStyle w:val="0"/>
        <w:jc w:val="both"/>
      </w:pPr>
      <w:r>
        <w:rPr>
          <w:sz w:val="24"/>
        </w:rPr>
      </w:r>
    </w:p>
    <w:bookmarkStart w:id="3817" w:name="P3817"/>
    <w:bookmarkEnd w:id="3817"/>
    <w:p>
      <w:pPr>
        <w:pStyle w:val="2"/>
        <w:outlineLvl w:val="2"/>
        <w:ind w:firstLine="540"/>
        <w:jc w:val="both"/>
      </w:pPr>
      <w:r>
        <w:rPr>
          <w:sz w:val="24"/>
        </w:rPr>
        <w:t xml:space="preserve">Статья 284. Изъятие земельного участка, который не используется по целевому назначению</w:t>
      </w:r>
    </w:p>
    <w:p>
      <w:pPr>
        <w:pStyle w:val="0"/>
        <w:ind w:firstLine="540"/>
        <w:jc w:val="both"/>
      </w:pPr>
      <w:r>
        <w:rPr>
          <w:sz w:val="24"/>
        </w:rPr>
      </w:r>
    </w:p>
    <w:p>
      <w:pPr>
        <w:pStyle w:val="0"/>
        <w:ind w:firstLine="540"/>
        <w:jc w:val="both"/>
      </w:pPr>
      <w:r>
        <w:rPr>
          <w:sz w:val="24"/>
        </w:rPr>
        <w:t xml:space="preserve">(в ред. Федерального </w:t>
      </w:r>
      <w:hyperlink w:history="0" r:id="rId1177"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закона</w:t>
        </w:r>
      </w:hyperlink>
      <w:r>
        <w:rPr>
          <w:sz w:val="24"/>
        </w:rPr>
        <w:t xml:space="preserve"> от 03.07.2016 N 354-ФЗ)</w:t>
      </w:r>
    </w:p>
    <w:p>
      <w:pPr>
        <w:pStyle w:val="0"/>
        <w:jc w:val="both"/>
      </w:pPr>
      <w:r>
        <w:rPr>
          <w:sz w:val="24"/>
        </w:rPr>
      </w:r>
    </w:p>
    <w:p>
      <w:pPr>
        <w:pStyle w:val="0"/>
        <w:ind w:firstLine="540"/>
        <w:jc w:val="both"/>
      </w:pPr>
      <w:r>
        <w:rPr>
          <w:sz w:val="24"/>
        </w:rPr>
        <w:t xml:space="preserve">Земельный участок может быть </w:t>
      </w:r>
      <w:r>
        <w:rPr>
          <w:sz w:val="24"/>
        </w:rPr>
        <w:t xml:space="preserve">изъят</w:t>
      </w:r>
      <w:r>
        <w:rPr>
          <w:sz w:val="24"/>
        </w:rPr>
        <w:t xml:space="preserve"> у собственника в случаях, когда участок предназначен для ведения сельского хозяйства либо жилищного или иного строительства и не используется по целевому назначению в течение трех лет, если более длительный срок не установлен законом. В этот период не включается время, необходимое для освоения участка, за исключением случаев, когда земельный участок относится к землям сельскохозяйственного назначения, оборот которых регулируется Федеральным </w:t>
      </w:r>
      <w:hyperlink w:history="0" r:id="rId1178" w:tooltip="Федеральный закон от 24.07.2002 N 101-ФЗ (ред. от 26.12.2024) &quot;Об обороте земель сельскохозяйственного назначения&quot; {КонсультантПлюс}">
        <w:r>
          <w:rPr>
            <w:sz w:val="24"/>
            <w:color w:val="0000ff"/>
          </w:rPr>
          <w:t xml:space="preserve">законом</w:t>
        </w:r>
      </w:hyperlink>
      <w:r>
        <w:rPr>
          <w:sz w:val="24"/>
        </w:rPr>
        <w:t xml:space="preserve"> от 24 июля 2002 года N 101-ФЗ "Об обороте земель сельскохозяйственного назначения", а также время, в течение которого участок не мог быть использован по целевому назначению из-за стихийных бедствий или ввиду иных обстоятельств, исключающих такое использование.</w:t>
      </w:r>
    </w:p>
    <w:p>
      <w:pPr>
        <w:pStyle w:val="0"/>
        <w:jc w:val="both"/>
      </w:pPr>
      <w:r>
        <w:rPr>
          <w:sz w:val="24"/>
        </w:rPr>
      </w:r>
    </w:p>
    <w:bookmarkStart w:id="3823" w:name="P3823"/>
    <w:bookmarkEnd w:id="3823"/>
    <w:p>
      <w:pPr>
        <w:pStyle w:val="2"/>
        <w:outlineLvl w:val="2"/>
        <w:ind w:firstLine="540"/>
        <w:jc w:val="both"/>
      </w:pPr>
      <w:r>
        <w:rPr>
          <w:sz w:val="24"/>
        </w:rPr>
        <w:t xml:space="preserve">Статья 285. Изъятие земельного участка, используемого с нарушением законодательства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1179"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sz w:val="24"/>
            <w:color w:val="0000ff"/>
          </w:rPr>
          <w:t xml:space="preserve">закона</w:t>
        </w:r>
      </w:hyperlink>
      <w:r>
        <w:rPr>
          <w:sz w:val="24"/>
        </w:rPr>
        <w:t xml:space="preserve"> от 03.08.2018 N 339-ФЗ)</w:t>
      </w:r>
    </w:p>
    <w:p>
      <w:pPr>
        <w:pStyle w:val="0"/>
        <w:jc w:val="both"/>
      </w:pPr>
      <w:r>
        <w:rPr>
          <w:sz w:val="24"/>
        </w:rPr>
      </w:r>
    </w:p>
    <w:p>
      <w:pPr>
        <w:pStyle w:val="0"/>
        <w:ind w:firstLine="540"/>
        <w:jc w:val="both"/>
      </w:pPr>
      <w:r>
        <w:rPr>
          <w:sz w:val="24"/>
        </w:rPr>
        <w:t xml:space="preserve">Земельный участок может быть изъят у собственника, если использование участка осуществляется с нарушением требований </w:t>
      </w:r>
      <w:r>
        <w:rPr>
          <w:sz w:val="24"/>
        </w:rPr>
        <w:t xml:space="preserve">законодательства</w:t>
      </w:r>
      <w:r>
        <w:rPr>
          <w:sz w:val="24"/>
        </w:rPr>
        <w:t xml:space="preserve"> Российской Федерации, в частности, если участок используется не по </w:t>
      </w:r>
      <w:hyperlink w:history="0" r:id="rId1180"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целевому назначению</w:t>
        </w:r>
      </w:hyperlink>
      <w:r>
        <w:rPr>
          <w:sz w:val="24"/>
        </w:rPr>
        <w:t xml:space="preserve">, или его использование приводит к существенному снижению плодородия земель сельскохозяйственного назначения либо причинению вреда окружающей среде, или на участке возведена или создана самовольная постройка и лицами, указанными в </w:t>
      </w:r>
      <w:hyperlink w:history="0" w:anchor="P3225" w:tooltip="2. Лицо, осуществившее самовольную постройку, не приобретает на нее право собственности. Оно не вправе распоряжаться постройкой - продавать, дарить, сдавать в аренду, совершать другие сделки.">
        <w:r>
          <w:rPr>
            <w:sz w:val="24"/>
            <w:color w:val="0000ff"/>
          </w:rPr>
          <w:t xml:space="preserve">пункте 2 статьи 222</w:t>
        </w:r>
      </w:hyperlink>
      <w:r>
        <w:rPr>
          <w:sz w:val="24"/>
        </w:rPr>
        <w:t xml:space="preserve"> настоящего Кодекса, не выполнены предусмотренные законом обязанности по ее сносу или приведению в соответствие с установленными требованиями.</w:t>
      </w:r>
    </w:p>
    <w:p>
      <w:pPr>
        <w:pStyle w:val="0"/>
        <w:jc w:val="both"/>
      </w:pPr>
      <w:r>
        <w:rPr>
          <w:sz w:val="24"/>
        </w:rPr>
      </w:r>
    </w:p>
    <w:bookmarkStart w:id="3829" w:name="P3829"/>
    <w:bookmarkEnd w:id="3829"/>
    <w:p>
      <w:pPr>
        <w:pStyle w:val="2"/>
        <w:outlineLvl w:val="2"/>
        <w:ind w:firstLine="540"/>
        <w:jc w:val="both"/>
      </w:pPr>
      <w:r>
        <w:rPr>
          <w:sz w:val="24"/>
        </w:rPr>
        <w:t xml:space="preserve">Статья 286. Порядок изъятия земельного участка, не используемого по целевому назначению или используемого с нарушением законодательства Российской Федерации</w:t>
      </w:r>
    </w:p>
    <w:p>
      <w:pPr>
        <w:pStyle w:val="0"/>
        <w:jc w:val="both"/>
      </w:pPr>
      <w:r>
        <w:rPr>
          <w:sz w:val="24"/>
        </w:rPr>
        <w:t xml:space="preserve">(в ред. Федерального </w:t>
      </w:r>
      <w:hyperlink w:history="0" r:id="rId1181"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закона</w:t>
        </w:r>
      </w:hyperlink>
      <w:r>
        <w:rPr>
          <w:sz w:val="24"/>
        </w:rPr>
        <w:t xml:space="preserve"> от 03.07.2016 N 354-ФЗ)</w:t>
      </w:r>
    </w:p>
    <w:p>
      <w:pPr>
        <w:pStyle w:val="0"/>
        <w:jc w:val="both"/>
      </w:pPr>
      <w:r>
        <w:rPr>
          <w:sz w:val="24"/>
        </w:rPr>
      </w:r>
    </w:p>
    <w:p>
      <w:pPr>
        <w:pStyle w:val="0"/>
        <w:ind w:firstLine="540"/>
        <w:jc w:val="both"/>
      </w:pPr>
      <w:r>
        <w:rPr>
          <w:sz w:val="24"/>
        </w:rPr>
        <w:t xml:space="preserve">1. Орган государственной власти или местного самоуправления, уполномоченный принимать решения об изъятии земельных участков по основаниям, предусмотренным </w:t>
      </w:r>
      <w:hyperlink w:history="0" w:anchor="P3817" w:tooltip="Статья 284. Изъятие земельного участка, который не используется по целевому назначению">
        <w:r>
          <w:rPr>
            <w:sz w:val="24"/>
            <w:color w:val="0000ff"/>
          </w:rPr>
          <w:t xml:space="preserve">статьями 284</w:t>
        </w:r>
      </w:hyperlink>
      <w:r>
        <w:rPr>
          <w:sz w:val="24"/>
        </w:rPr>
        <w:t xml:space="preserve"> и </w:t>
      </w:r>
      <w:hyperlink w:history="0" w:anchor="P3823" w:tooltip="Статья 285. Изъятие земельного участка, используемого с нарушением законодательства Российской Федерации">
        <w:r>
          <w:rPr>
            <w:sz w:val="24"/>
            <w:color w:val="0000ff"/>
          </w:rPr>
          <w:t xml:space="preserve">285</w:t>
        </w:r>
      </w:hyperlink>
      <w:r>
        <w:rPr>
          <w:sz w:val="24"/>
        </w:rPr>
        <w:t xml:space="preserve"> настоящего Кодекса, а также порядок обязательного заблаговременного предупреждения собственников участков о допущенных нарушениях определяются земельным </w:t>
      </w:r>
      <w:hyperlink w:history="0" r:id="rId1182"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2. Если собственник земельного участка письменно уведомит орган, принявший решение об изъятии земельного участка, о своем согласии исполнить это решение, участок подлежит продаже с публичных торгов.</w:t>
      </w:r>
    </w:p>
    <w:p>
      <w:pPr>
        <w:pStyle w:val="0"/>
        <w:spacing w:before="240" w:lineRule="auto"/>
        <w:ind w:firstLine="540"/>
        <w:jc w:val="both"/>
      </w:pPr>
      <w:r>
        <w:rPr>
          <w:sz w:val="24"/>
        </w:rPr>
        <w:t xml:space="preserve">3. Если собственник земельного участка не согласен с решением об изъятии у него участка, орган, принявший решение об изъятии участка, может предъявить требование о продаже участка в суд.</w:t>
      </w:r>
    </w:p>
    <w:p>
      <w:pPr>
        <w:pStyle w:val="0"/>
        <w:jc w:val="both"/>
      </w:pPr>
      <w:r>
        <w:rPr>
          <w:sz w:val="24"/>
        </w:rPr>
      </w:r>
    </w:p>
    <w:p>
      <w:pPr>
        <w:pStyle w:val="2"/>
        <w:outlineLvl w:val="2"/>
        <w:ind w:firstLine="540"/>
        <w:jc w:val="both"/>
      </w:pPr>
      <w:r>
        <w:rPr>
          <w:sz w:val="24"/>
        </w:rPr>
        <w:t xml:space="preserve">Статья 287. Прекращение прав на земельный участок, принадлежащих лицам, не являющимся его собственниками</w:t>
      </w:r>
    </w:p>
    <w:p>
      <w:pPr>
        <w:pStyle w:val="0"/>
        <w:jc w:val="both"/>
      </w:pPr>
      <w:r>
        <w:rPr>
          <w:sz w:val="24"/>
        </w:rPr>
      </w:r>
    </w:p>
    <w:p>
      <w:pPr>
        <w:pStyle w:val="0"/>
        <w:ind w:firstLine="540"/>
        <w:jc w:val="both"/>
      </w:pPr>
      <w:r>
        <w:rPr>
          <w:sz w:val="24"/>
        </w:rPr>
        <w:t xml:space="preserve">Прекращение прав на земельный участок, принадлежащих арендаторам и другим лицам, не являющимся его собственниками, ввиду ненадлежащего использования участка этими лицами осуществляется по основаниям и в порядке, которые установлены земельным </w:t>
      </w:r>
      <w:hyperlink w:history="0" r:id="rId1183"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p>
      <w:pPr>
        <w:pStyle w:val="0"/>
        <w:jc w:val="both"/>
      </w:pPr>
      <w:r>
        <w:rPr>
          <w:sz w:val="24"/>
        </w:rPr>
      </w:r>
    </w:p>
    <w:p>
      <w:pPr>
        <w:pStyle w:val="2"/>
        <w:outlineLvl w:val="1"/>
        <w:jc w:val="center"/>
      </w:pPr>
      <w:r>
        <w:rPr>
          <w:sz w:val="24"/>
        </w:rPr>
        <w:t xml:space="preserve">Глава 17.1. ПРАВО СОБСТВЕННОСТИ И ДРУГИЕ ВЕЩНЫЕ ПРАВА</w:t>
      </w:r>
    </w:p>
    <w:p>
      <w:pPr>
        <w:pStyle w:val="2"/>
        <w:jc w:val="center"/>
      </w:pPr>
      <w:r>
        <w:rPr>
          <w:sz w:val="24"/>
        </w:rPr>
        <w:t xml:space="preserve">НА ЗДАНИЯ, СООРУЖЕНИЯ, ОБЪЕКТЫ НЕЗАВЕРШЕННОГО СТРОИТЕЛЬСТВА,</w:t>
      </w:r>
    </w:p>
    <w:p>
      <w:pPr>
        <w:pStyle w:val="2"/>
        <w:jc w:val="center"/>
      </w:pPr>
      <w:r>
        <w:rPr>
          <w:sz w:val="24"/>
        </w:rPr>
        <w:t xml:space="preserve">ПОМЕЩЕНИЯ И МАШИНО-МЕСТА</w:t>
      </w:r>
    </w:p>
    <w:p>
      <w:pPr>
        <w:pStyle w:val="0"/>
        <w:jc w:val="center"/>
      </w:pPr>
      <w:r>
        <w:rPr>
          <w:sz w:val="24"/>
        </w:rPr>
      </w:r>
    </w:p>
    <w:p>
      <w:pPr>
        <w:pStyle w:val="0"/>
        <w:jc w:val="center"/>
      </w:pPr>
      <w:r>
        <w:rPr>
          <w:sz w:val="24"/>
        </w:rPr>
        <w:t xml:space="preserve">(введена Федеральным </w:t>
      </w:r>
      <w:hyperlink w:history="0" r:id="rId1184"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2"/>
        <w:outlineLvl w:val="2"/>
        <w:ind w:firstLine="540"/>
        <w:jc w:val="both"/>
      </w:pPr>
      <w:r>
        <w:rPr>
          <w:sz w:val="24"/>
        </w:rPr>
        <w:t xml:space="preserve">Статья 287.1. Возникновение права собственности на здание, сооружение, объект незавершенного строительства, помещение, машино-место при их создании</w:t>
      </w:r>
    </w:p>
    <w:p>
      <w:pPr>
        <w:pStyle w:val="0"/>
        <w:ind w:firstLine="540"/>
        <w:jc w:val="both"/>
      </w:pPr>
      <w:r>
        <w:rPr>
          <w:sz w:val="24"/>
        </w:rPr>
      </w:r>
    </w:p>
    <w:p>
      <w:pPr>
        <w:pStyle w:val="0"/>
        <w:ind w:firstLine="540"/>
        <w:jc w:val="both"/>
      </w:pPr>
      <w:r>
        <w:rPr>
          <w:sz w:val="24"/>
        </w:rPr>
        <w:t xml:space="preserve">(введена Федеральным </w:t>
      </w:r>
      <w:hyperlink w:history="0" r:id="rId1185"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Право собственности на созданные здание, сооружение, объект незавершенного строительства, помещение, машино-место возникает у собственника земельного участка, на котором расположены указанные объекты, если настоящим Кодексом, другим законом или договором не предусмотрено иное. Право собственности на созданные здание, сооружение, объект незавершенного строительства, помещение, машино-место возникает у лица, которому находящийся в государственной или муниципальной собственности земельный участок предоставлен для создания соответствующей недвижимой вещи, если настоящим Кодексом, другим законом или договором не предусмотрено иное.</w:t>
      </w:r>
    </w:p>
    <w:p>
      <w:pPr>
        <w:pStyle w:val="0"/>
        <w:ind w:firstLine="540"/>
        <w:jc w:val="both"/>
      </w:pPr>
      <w:r>
        <w:rPr>
          <w:sz w:val="24"/>
        </w:rPr>
      </w:r>
    </w:p>
    <w:p>
      <w:pPr>
        <w:pStyle w:val="2"/>
        <w:outlineLvl w:val="2"/>
        <w:ind w:firstLine="540"/>
        <w:jc w:val="both"/>
      </w:pPr>
      <w:r>
        <w:rPr>
          <w:sz w:val="24"/>
        </w:rPr>
        <w:t xml:space="preserve">Статья 287.2. Особенности права собственности на здание, сооружение</w:t>
      </w:r>
    </w:p>
    <w:p>
      <w:pPr>
        <w:pStyle w:val="0"/>
        <w:ind w:firstLine="540"/>
        <w:jc w:val="both"/>
      </w:pPr>
      <w:r>
        <w:rPr>
          <w:sz w:val="24"/>
        </w:rPr>
      </w:r>
    </w:p>
    <w:p>
      <w:pPr>
        <w:pStyle w:val="0"/>
        <w:ind w:firstLine="540"/>
        <w:jc w:val="both"/>
      </w:pPr>
      <w:r>
        <w:rPr>
          <w:sz w:val="24"/>
        </w:rPr>
        <w:t xml:space="preserve">(введена Федеральным </w:t>
      </w:r>
      <w:hyperlink w:history="0" r:id="rId1186"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1. При государственной регистрации прав на образованные в здании или сооружении помещения и (или) машино-места право собственности на здание, сооружение в целом прекращается.</w:t>
      </w:r>
    </w:p>
    <w:p>
      <w:pPr>
        <w:pStyle w:val="0"/>
        <w:spacing w:before="240" w:lineRule="auto"/>
        <w:ind w:firstLine="540"/>
        <w:jc w:val="both"/>
      </w:pPr>
      <w:r>
        <w:rPr>
          <w:sz w:val="24"/>
        </w:rPr>
        <w:t xml:space="preserve">2. Собственник здания или сооружения вправе передать другому лицу во временное владение и пользование или во временное пользование помещение (часть помещения) либо иные части здания или сооружения. В этом случае договором между собственником и другим лицом определяется часть здания или сооружения, подлежащая передаче во временное владение и пользование или во временное пользование.</w:t>
      </w:r>
    </w:p>
    <w:p>
      <w:pPr>
        <w:pStyle w:val="0"/>
        <w:spacing w:before="240" w:lineRule="auto"/>
        <w:ind w:firstLine="540"/>
        <w:jc w:val="both"/>
      </w:pPr>
      <w:r>
        <w:rPr>
          <w:sz w:val="24"/>
        </w:rPr>
        <w:t xml:space="preserve">3. Помещения, машино-места могут быть образованы при разделе здания, сооружения, принадлежащих нескольким лицам на праве общей долевой собственности </w:t>
      </w:r>
      <w:hyperlink w:history="0" w:anchor="P3528" w:tooltip="Статья 252. Раздел имущества, находящегося в долевой собственности, и выдел из него доли">
        <w:r>
          <w:rPr>
            <w:sz w:val="24"/>
            <w:color w:val="0000ff"/>
          </w:rPr>
          <w:t xml:space="preserve">(статья 252)</w:t>
        </w:r>
      </w:hyperlink>
      <w:r>
        <w:rPr>
          <w:sz w:val="24"/>
        </w:rPr>
        <w:t xml:space="preserve">, в счет долей всех сособственников таких здания, сооружения в праве собственности на такие здание, сооружение.</w:t>
      </w:r>
    </w:p>
    <w:p>
      <w:pPr>
        <w:pStyle w:val="0"/>
        <w:ind w:firstLine="540"/>
        <w:jc w:val="both"/>
      </w:pPr>
      <w:r>
        <w:rPr>
          <w:sz w:val="24"/>
        </w:rPr>
      </w:r>
    </w:p>
    <w:bookmarkStart w:id="3860" w:name="P3860"/>
    <w:bookmarkEnd w:id="3860"/>
    <w:p>
      <w:pPr>
        <w:pStyle w:val="2"/>
        <w:outlineLvl w:val="2"/>
        <w:ind w:firstLine="540"/>
        <w:jc w:val="both"/>
      </w:pPr>
      <w:r>
        <w:rPr>
          <w:sz w:val="24"/>
        </w:rPr>
        <w:t xml:space="preserve">Статья 287.3. Пользование собственником здания или сооружения чужим земельным участком</w:t>
      </w:r>
    </w:p>
    <w:p>
      <w:pPr>
        <w:pStyle w:val="0"/>
        <w:ind w:firstLine="540"/>
        <w:jc w:val="both"/>
      </w:pPr>
      <w:r>
        <w:rPr>
          <w:sz w:val="24"/>
        </w:rPr>
      </w:r>
    </w:p>
    <w:p>
      <w:pPr>
        <w:pStyle w:val="0"/>
        <w:ind w:firstLine="540"/>
        <w:jc w:val="both"/>
      </w:pPr>
      <w:r>
        <w:rPr>
          <w:sz w:val="24"/>
        </w:rPr>
        <w:t xml:space="preserve">(введена Федеральным </w:t>
      </w:r>
      <w:hyperlink w:history="0" r:id="rId1187"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bookmarkStart w:id="3864" w:name="P3864"/>
    <w:bookmarkEnd w:id="3864"/>
    <w:p>
      <w:pPr>
        <w:pStyle w:val="0"/>
        <w:ind w:firstLine="540"/>
        <w:jc w:val="both"/>
      </w:pPr>
      <w:r>
        <w:rPr>
          <w:sz w:val="24"/>
        </w:rPr>
        <w:t xml:space="preserve">1. Собственник здания или сооружения, находящихся на земельном участке, принадлежащем другому лицу, пользуется данным земельным участком на условиях и в объеме, которые предусмотрены законом или договором с собственником данного земельного участка.</w:t>
      </w:r>
    </w:p>
    <w:bookmarkStart w:id="3865" w:name="P3865"/>
    <w:bookmarkEnd w:id="3865"/>
    <w:p>
      <w:pPr>
        <w:pStyle w:val="0"/>
        <w:spacing w:before="240" w:lineRule="auto"/>
        <w:ind w:firstLine="540"/>
        <w:jc w:val="both"/>
      </w:pPr>
      <w:r>
        <w:rPr>
          <w:sz w:val="24"/>
        </w:rPr>
        <w:t xml:space="preserve">2. Собственник здания или сооружения, находящихся на земельном участке, принадлежащем другому лицу, не имеющий права пользования этим земельным участком по закону или по договору с собственником земельного участка, вправе пользоваться данным земельным участком в объеме, необходимом для обеспечения ему доступа к таким зданию или сооружению </w:t>
      </w:r>
      <w:hyperlink w:history="0" w:anchor="P3711" w:tooltip="Статья 271. Право пользования земельным участком собственником недвижимости">
        <w:r>
          <w:rPr>
            <w:sz w:val="24"/>
            <w:color w:val="0000ff"/>
          </w:rPr>
          <w:t xml:space="preserve">(статья 271)</w:t>
        </w:r>
      </w:hyperlink>
      <w:r>
        <w:rPr>
          <w:sz w:val="24"/>
        </w:rPr>
        <w:t xml:space="preserve">.</w:t>
      </w:r>
    </w:p>
    <w:p>
      <w:pPr>
        <w:pStyle w:val="0"/>
        <w:spacing w:before="240" w:lineRule="auto"/>
        <w:ind w:firstLine="540"/>
        <w:jc w:val="both"/>
      </w:pPr>
      <w:r>
        <w:rPr>
          <w:sz w:val="24"/>
        </w:rPr>
        <w:t xml:space="preserve">3. Собственник здания или сооружения, находящихся на чужом земельном участке, имеет право владеть, пользоваться и распоряжаться этими зданием или сооружением по своему усмотрению, в том числе сносить принадлежащие ему здание или сооружение, постольку, поскольку это не противоречит условиям пользования данным земельным участком, установленным законом или договором, и не нарушает прав собственника данного земельного участка или его иного законного владельца.</w:t>
      </w:r>
    </w:p>
    <w:p>
      <w:pPr>
        <w:pStyle w:val="0"/>
        <w:spacing w:before="240" w:lineRule="auto"/>
        <w:ind w:firstLine="540"/>
        <w:jc w:val="both"/>
      </w:pPr>
      <w:r>
        <w:rPr>
          <w:sz w:val="24"/>
        </w:rPr>
        <w:t xml:space="preserve">4. Случайная гибель здания или сооружения, находящихся на чужом земельном участке, не влечет прекращения указанного в </w:t>
      </w:r>
      <w:hyperlink w:history="0" w:anchor="P3864" w:tooltip="1. Собственник здания или сооружения, находящихся на земельном участке, принадлежащем другому лицу, пользуется данным земельным участком на условиях и в объеме, которые предусмотрены законом или договором с собственником данного земельного участка.">
        <w:r>
          <w:rPr>
            <w:sz w:val="24"/>
            <w:color w:val="0000ff"/>
          </w:rPr>
          <w:t xml:space="preserve">пунктах 1</w:t>
        </w:r>
      </w:hyperlink>
      <w:r>
        <w:rPr>
          <w:sz w:val="24"/>
        </w:rPr>
        <w:t xml:space="preserve"> и </w:t>
      </w:r>
      <w:hyperlink w:history="0" w:anchor="P3865" w:tooltip="2. Собственник здания или сооружения, находящихся на земельном участке, принадлежащем другому лицу, не имеющий права пользования этим земельным участком по закону или по договору с собственником земельного участка, вправе пользоваться данным земельным участком в объеме, необходимом для обеспечения ему доступа к таким зданию или сооружению (статья 271).">
        <w:r>
          <w:rPr>
            <w:sz w:val="24"/>
            <w:color w:val="0000ff"/>
          </w:rPr>
          <w:t xml:space="preserve">2</w:t>
        </w:r>
      </w:hyperlink>
      <w:r>
        <w:rPr>
          <w:sz w:val="24"/>
        </w:rPr>
        <w:t xml:space="preserve"> настоящей статьи права собственника этих здания или сооружения на земельный участок, если иное не предусмотрено законом или договором. Собственник погибших здания или сооружения имеет право на их восстановление в определяемом законом порядке.</w:t>
      </w:r>
    </w:p>
    <w:p>
      <w:pPr>
        <w:pStyle w:val="0"/>
        <w:spacing w:before="240" w:lineRule="auto"/>
        <w:ind w:firstLine="540"/>
        <w:jc w:val="both"/>
      </w:pPr>
      <w:r>
        <w:rPr>
          <w:sz w:val="24"/>
        </w:rPr>
        <w:t xml:space="preserve">Если собственник погибших здания или сооружения, находящихся на чужом земельном участке, не приступил к восстановлению здания или сооружения в течение пяти лет с момента их случайной гибели, его право, указанное в </w:t>
      </w:r>
      <w:hyperlink w:history="0" w:anchor="P3864" w:tooltip="1. Собственник здания или сооружения, находящихся на земельном участке, принадлежащем другому лицу, пользуется данным земельным участком на условиях и в объеме, которые предусмотрены законом или договором с собственником данного земельного участка.">
        <w:r>
          <w:rPr>
            <w:sz w:val="24"/>
            <w:color w:val="0000ff"/>
          </w:rPr>
          <w:t xml:space="preserve">пунктах 1</w:t>
        </w:r>
      </w:hyperlink>
      <w:r>
        <w:rPr>
          <w:sz w:val="24"/>
        </w:rPr>
        <w:t xml:space="preserve"> и </w:t>
      </w:r>
      <w:hyperlink w:history="0" w:anchor="P3865" w:tooltip="2. Собственник здания или сооружения, находящихся на земельном участке, принадлежащем другому лицу, не имеющий права пользования этим земельным участком по закону или по договору с собственником земельного участка, вправе пользоваться данным земельным участком в объеме, необходимом для обеспечения ему доступа к таким зданию или сооружению (статья 271).">
        <w:r>
          <w:rPr>
            <w:sz w:val="24"/>
            <w:color w:val="0000ff"/>
          </w:rPr>
          <w:t xml:space="preserve">2</w:t>
        </w:r>
      </w:hyperlink>
      <w:r>
        <w:rPr>
          <w:sz w:val="24"/>
        </w:rPr>
        <w:t xml:space="preserve"> настоящей статьи, прекращается, если иное не предусмотрено законом или договором.</w:t>
      </w:r>
    </w:p>
    <w:p>
      <w:pPr>
        <w:pStyle w:val="0"/>
        <w:spacing w:before="240" w:lineRule="auto"/>
        <w:ind w:firstLine="540"/>
        <w:jc w:val="both"/>
      </w:pPr>
      <w:r>
        <w:rPr>
          <w:sz w:val="24"/>
        </w:rPr>
        <w:t xml:space="preserve">5. Собственник здания или сооружения на земельном участке, находящемся в государственной или муниципальной собственности, вправе требовать передачи ему в собственность или во временное владение и пользование или только во временное пользование земельного участка, необходимого для их использования, в случаях и в порядке, которые предусмотрены </w:t>
      </w:r>
      <w:hyperlink w:history="0" r:id="rId1188"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законом</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287.4. Особенности права собственности на помещение, машино-место</w:t>
      </w:r>
    </w:p>
    <w:p>
      <w:pPr>
        <w:pStyle w:val="0"/>
        <w:ind w:firstLine="540"/>
        <w:jc w:val="both"/>
      </w:pPr>
      <w:r>
        <w:rPr>
          <w:sz w:val="24"/>
        </w:rPr>
      </w:r>
    </w:p>
    <w:p>
      <w:pPr>
        <w:pStyle w:val="0"/>
        <w:ind w:firstLine="540"/>
        <w:jc w:val="both"/>
      </w:pPr>
      <w:r>
        <w:rPr>
          <w:sz w:val="24"/>
        </w:rPr>
        <w:t xml:space="preserve">(введена Федеральным </w:t>
      </w:r>
      <w:hyperlink w:history="0" r:id="rId1189"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1. Собственник помещения, машино-места владеет, пользуется и распоряжается принадлежащими ему помещением, машино-местом в соответствии с их назначением. Собственник помещения, машино-места не вправе использовать их способами, которые нарушают права и охраняемые законом интересы собственников иных помещений, машино-мест, находящихся в тех же здании, сооружении.</w:t>
      </w:r>
    </w:p>
    <w:p>
      <w:pPr>
        <w:pStyle w:val="0"/>
        <w:spacing w:before="240" w:lineRule="auto"/>
        <w:ind w:firstLine="540"/>
        <w:jc w:val="both"/>
      </w:pPr>
      <w:r>
        <w:rPr>
          <w:sz w:val="24"/>
        </w:rPr>
        <w:t xml:space="preserve">2. Собственнику помещения, машино-места принадлежит доля в праве собственности на общее имущество в таких здании или сооружении </w:t>
      </w:r>
      <w:hyperlink w:history="0" w:anchor="P3880" w:tooltip="Статья 287.5. Общее имущество собственников помещений, машино-мест в здании или сооружении">
        <w:r>
          <w:rPr>
            <w:sz w:val="24"/>
            <w:color w:val="0000ff"/>
          </w:rPr>
          <w:t xml:space="preserve">(статья 287.5)</w:t>
        </w:r>
      </w:hyperlink>
      <w:r>
        <w:rPr>
          <w:sz w:val="24"/>
        </w:rPr>
        <w:t xml:space="preserve">.</w:t>
      </w:r>
    </w:p>
    <w:p>
      <w:pPr>
        <w:pStyle w:val="0"/>
        <w:spacing w:before="240" w:lineRule="auto"/>
        <w:ind w:firstLine="540"/>
        <w:jc w:val="both"/>
      </w:pPr>
      <w:r>
        <w:rPr>
          <w:sz w:val="24"/>
        </w:rPr>
        <w:t xml:space="preserve">3. Пользование жилым помещением для целей, не связанных с проживанием граждан, допускается только после перевода жилого помещения в порядке, определяемом жилищным законодательством, в нежилое помещение, за исключением случаев, установленных Жилищным </w:t>
      </w:r>
      <w:hyperlink w:history="0" r:id="rId1190" w:tooltip="&quot;Жилищный кодекс Российской Федерации&quot; от 29.12.2004 N 188-ФЗ (ред. от 31.07.2025) {КонсультантПлюс}">
        <w:r>
          <w:rPr>
            <w:sz w:val="24"/>
            <w:color w:val="0000ff"/>
          </w:rPr>
          <w:t xml:space="preserve">кодексом</w:t>
        </w:r>
      </w:hyperlink>
      <w:r>
        <w:rPr>
          <w:sz w:val="24"/>
        </w:rPr>
        <w:t xml:space="preserve"> Российской Федерации.</w:t>
      </w:r>
    </w:p>
    <w:p>
      <w:pPr>
        <w:pStyle w:val="0"/>
        <w:spacing w:before="240" w:lineRule="auto"/>
        <w:ind w:firstLine="540"/>
        <w:jc w:val="both"/>
      </w:pPr>
      <w:r>
        <w:rPr>
          <w:sz w:val="24"/>
        </w:rPr>
        <w:t xml:space="preserve">4. В случае сноса либо разрушения здания или сооружения, в которых расположены помещения, машино-места, за собственниками таких помещений, машино-мест сохраняется право общей долевой собственности на земельный участок, на котором были расположены эти здание или сооружение.</w:t>
      </w:r>
    </w:p>
    <w:p>
      <w:pPr>
        <w:pStyle w:val="0"/>
        <w:ind w:firstLine="540"/>
        <w:jc w:val="both"/>
      </w:pPr>
      <w:r>
        <w:rPr>
          <w:sz w:val="24"/>
        </w:rPr>
      </w:r>
    </w:p>
    <w:bookmarkStart w:id="3880" w:name="P3880"/>
    <w:bookmarkEnd w:id="3880"/>
    <w:p>
      <w:pPr>
        <w:pStyle w:val="2"/>
        <w:outlineLvl w:val="2"/>
        <w:ind w:firstLine="540"/>
        <w:jc w:val="both"/>
      </w:pPr>
      <w:r>
        <w:rPr>
          <w:sz w:val="24"/>
        </w:rPr>
        <w:t xml:space="preserve">Статья 287.5. Общее имущество собственников помещений, машино-мест в здании или сооружении</w:t>
      </w:r>
    </w:p>
    <w:p>
      <w:pPr>
        <w:pStyle w:val="0"/>
        <w:ind w:firstLine="540"/>
        <w:jc w:val="both"/>
      </w:pPr>
      <w:r>
        <w:rPr>
          <w:sz w:val="24"/>
        </w:rPr>
      </w:r>
    </w:p>
    <w:p>
      <w:pPr>
        <w:pStyle w:val="0"/>
        <w:ind w:firstLine="540"/>
        <w:jc w:val="both"/>
      </w:pPr>
      <w:r>
        <w:rPr>
          <w:sz w:val="24"/>
        </w:rPr>
        <w:t xml:space="preserve">(введена Федеральным </w:t>
      </w:r>
      <w:hyperlink w:history="0" r:id="rId1191"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1. Собственникам помещений, машино-мест принадлежат доли в праве общей собственности на общее имущество </w:t>
      </w:r>
      <w:hyperlink w:history="0" w:anchor="P3604" w:tooltip="1. Собственникам недвижимых вещей, расположенных в пределах определенной в соответствии с законом общей территории и связанных физически или технологически либо расположенных в здании или сооружении, принадлежит на праве общей долевой собственности имущество, использование которого предполагалось для удовлетворения общих потребностей таких собственников при создании или образовании этих недвижимых вещей, а также имущество, приобретенное, созданное или образованное в дальнейшем для этой же цели (общее иму...">
        <w:r>
          <w:rPr>
            <w:sz w:val="24"/>
            <w:color w:val="0000ff"/>
          </w:rPr>
          <w:t xml:space="preserve">(пункт 1 статьи 259.1)</w:t>
        </w:r>
      </w:hyperlink>
      <w:r>
        <w:rPr>
          <w:sz w:val="24"/>
        </w:rPr>
        <w:t xml:space="preserve">. Предназначение имущества для удовлетворения общих потребностей собственников помещений, машино-мест может следовать в том числе из его расположения и назначения, определенных при строительстве здания или сооружения, либо из решения собственников помещений, машино-мест о приобретении, создании или об образовании общего имущества.</w:t>
      </w:r>
    </w:p>
    <w:p>
      <w:pPr>
        <w:pStyle w:val="0"/>
        <w:jc w:val="both"/>
      </w:pPr>
      <w:r>
        <w:rPr>
          <w:sz w:val="24"/>
        </w:rPr>
        <w:t xml:space="preserve">(п. 1 в ред. Федерального </w:t>
      </w:r>
      <w:hyperlink w:history="0" r:id="rId1192"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24.07.2023 N 351-ФЗ)</w:t>
      </w:r>
    </w:p>
    <w:p>
      <w:pPr>
        <w:pStyle w:val="0"/>
        <w:spacing w:before="240" w:lineRule="auto"/>
        <w:ind w:firstLine="540"/>
        <w:jc w:val="both"/>
      </w:pPr>
      <w:r>
        <w:rPr>
          <w:sz w:val="24"/>
        </w:rPr>
        <w:t xml:space="preserve">2. К общему имуществу относятся, в частности, вспомогательные помещения (например, технические этажи, чердаки, технические подвалы, в которых имеются инженерные коммуникации, обслуживающие более одного помещения, машино-места в этих здании или сооружении), крыши, ограждающие конструкции этих здания или сооружения, механическое, электрическое, санитарно-техническое и иное оборудование, находящееся за пределами или внутри помещений, машино-мест и обслуживающее более одного помещения, машино-места. Особенности отнесения имущества к общему имуществу устанавливаются законом.</w:t>
      </w:r>
    </w:p>
    <w:p>
      <w:pPr>
        <w:pStyle w:val="0"/>
        <w:spacing w:before="240" w:lineRule="auto"/>
        <w:ind w:firstLine="540"/>
        <w:jc w:val="both"/>
      </w:pPr>
      <w:r>
        <w:rPr>
          <w:sz w:val="24"/>
        </w:rPr>
        <w:t xml:space="preserve">3. В случаях, предусмотренных настоящим Кодексом или иным законом, земельный участок с элементами озеленения и благоустройства, занятый зданием или сооружением и необходимый для их использования, в том числе для обеспечения безопасной эксплуатации здания или сооружения, также входит в состав принадлежащего собственникам помещений, машино-мест общего имущества и принадлежит собственникам помещений, машино-мест на праве общей долевой собственности.</w:t>
      </w:r>
    </w:p>
    <w:bookmarkStart w:id="3888" w:name="P3888"/>
    <w:bookmarkEnd w:id="3888"/>
    <w:p>
      <w:pPr>
        <w:pStyle w:val="0"/>
        <w:spacing w:before="240" w:lineRule="auto"/>
        <w:ind w:firstLine="540"/>
        <w:jc w:val="both"/>
      </w:pPr>
      <w:r>
        <w:rPr>
          <w:sz w:val="24"/>
        </w:rPr>
        <w:t xml:space="preserve">4 - 7. Утратили силу с 1 октября 2023 года. - Федеральный </w:t>
      </w:r>
      <w:hyperlink w:history="0" r:id="rId1193"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w:t>
        </w:r>
      </w:hyperlink>
      <w:r>
        <w:rPr>
          <w:sz w:val="24"/>
        </w:rPr>
        <w:t xml:space="preserve"> от 24.07.2023 N 351-ФЗ.</w:t>
      </w:r>
    </w:p>
    <w:p>
      <w:pPr>
        <w:pStyle w:val="0"/>
        <w:spacing w:before="240" w:lineRule="auto"/>
        <w:ind w:firstLine="540"/>
        <w:jc w:val="both"/>
      </w:pPr>
      <w:r>
        <w:rPr>
          <w:sz w:val="24"/>
        </w:rPr>
        <w:t xml:space="preserve">8. Если иное не предусмотрено настоящим Кодексом, другими законами или не вытекает из существа отношений, правила </w:t>
      </w:r>
      <w:hyperlink w:history="0" w:anchor="P3594" w:tooltip="§ 2. Общее имущество собственников недвижимых вещей">
        <w:r>
          <w:rPr>
            <w:sz w:val="24"/>
            <w:color w:val="0000ff"/>
          </w:rPr>
          <w:t xml:space="preserve">параграфа 2 главы 16</w:t>
        </w:r>
      </w:hyperlink>
      <w:r>
        <w:rPr>
          <w:sz w:val="24"/>
        </w:rPr>
        <w:t xml:space="preserve"> настоящего Кодекса применяются к общему имуществу собственников комнат в коммунальной квартире.</w:t>
      </w:r>
    </w:p>
    <w:p>
      <w:pPr>
        <w:pStyle w:val="0"/>
        <w:jc w:val="both"/>
      </w:pPr>
      <w:r>
        <w:rPr>
          <w:sz w:val="24"/>
        </w:rPr>
        <w:t xml:space="preserve">(в ред. Федерального </w:t>
      </w:r>
      <w:hyperlink w:history="0" r:id="rId1194" w:tooltip="Федеральный закон от 24.07.2023 N 351-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24.07.2023 N 351-ФЗ)</w:t>
      </w:r>
    </w:p>
    <w:p>
      <w:pPr>
        <w:pStyle w:val="0"/>
        <w:ind w:firstLine="540"/>
        <w:jc w:val="both"/>
      </w:pPr>
      <w:r>
        <w:rPr>
          <w:sz w:val="24"/>
        </w:rPr>
      </w:r>
    </w:p>
    <w:p>
      <w:pPr>
        <w:pStyle w:val="2"/>
        <w:outlineLvl w:val="2"/>
        <w:ind w:firstLine="540"/>
        <w:jc w:val="both"/>
      </w:pPr>
      <w:r>
        <w:rPr>
          <w:sz w:val="24"/>
        </w:rPr>
        <w:t xml:space="preserve">Статья 287.6. Права собственников помещений, машино-мест на земельный участок под зданием или сооружением</w:t>
      </w:r>
    </w:p>
    <w:p>
      <w:pPr>
        <w:pStyle w:val="0"/>
        <w:ind w:firstLine="540"/>
        <w:jc w:val="both"/>
      </w:pPr>
      <w:r>
        <w:rPr>
          <w:sz w:val="24"/>
        </w:rPr>
      </w:r>
    </w:p>
    <w:p>
      <w:pPr>
        <w:pStyle w:val="0"/>
        <w:ind w:firstLine="540"/>
        <w:jc w:val="both"/>
      </w:pPr>
      <w:r>
        <w:rPr>
          <w:sz w:val="24"/>
        </w:rPr>
        <w:t xml:space="preserve">(введена Федеральным </w:t>
      </w:r>
      <w:hyperlink w:history="0" r:id="rId1195"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1. Собственники помещений, машино-мест в здании или сооружении пользуются земельным участком, на котором расположены эти здание или сооружение, в соответствии с правилами, установленными </w:t>
      </w:r>
      <w:hyperlink w:history="0" w:anchor="P3860" w:tooltip="Статья 287.3. Пользование собственником здания или сооружения чужим земельным участком">
        <w:r>
          <w:rPr>
            <w:sz w:val="24"/>
            <w:color w:val="0000ff"/>
          </w:rPr>
          <w:t xml:space="preserve">статьей 287.3</w:t>
        </w:r>
      </w:hyperlink>
      <w:r>
        <w:rPr>
          <w:sz w:val="24"/>
        </w:rPr>
        <w:t xml:space="preserve"> настоящего Кодекса.</w:t>
      </w:r>
    </w:p>
    <w:bookmarkStart w:id="3897" w:name="P3897"/>
    <w:bookmarkEnd w:id="3897"/>
    <w:p>
      <w:pPr>
        <w:pStyle w:val="0"/>
        <w:spacing w:before="240" w:lineRule="auto"/>
        <w:ind w:firstLine="540"/>
        <w:jc w:val="both"/>
      </w:pPr>
      <w:r>
        <w:rPr>
          <w:sz w:val="24"/>
        </w:rPr>
        <w:t xml:space="preserve">2. Собственникам помещений в многоквартирном доме принадлежат на праве общей долевой собственности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w:t>
      </w:r>
    </w:p>
    <w:p>
      <w:pPr>
        <w:pStyle w:val="0"/>
        <w:spacing w:before="240" w:lineRule="auto"/>
        <w:ind w:firstLine="540"/>
        <w:jc w:val="both"/>
      </w:pPr>
      <w:r>
        <w:rPr>
          <w:sz w:val="24"/>
        </w:rPr>
        <w:t xml:space="preserve">3. В случаях, предусмотренных Земельным </w:t>
      </w:r>
      <w:hyperlink w:history="0" r:id="rId1196"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собственники нежилых помещений в зданиях или сооружениях, расположенных на земельном участке, находящемся в государственной или муниципальной собственности, за исключением собственников нежилых помещений в многоквартирных домах, вправе требовать передачи им земельного участка, занятого зданием или сооружением и необходимого для их использования, в том числе для обеспечения их безопасной эксплуатации, в общую собственность или во временное владение и пользование или только во временное пользование.</w:t>
      </w:r>
    </w:p>
    <w:p>
      <w:pPr>
        <w:pStyle w:val="0"/>
        <w:ind w:firstLine="540"/>
        <w:jc w:val="both"/>
      </w:pPr>
      <w:r>
        <w:rPr>
          <w:sz w:val="24"/>
        </w:rPr>
      </w:r>
    </w:p>
    <w:p>
      <w:pPr>
        <w:pStyle w:val="2"/>
        <w:outlineLvl w:val="2"/>
        <w:ind w:firstLine="540"/>
        <w:jc w:val="both"/>
      </w:pPr>
      <w:r>
        <w:rPr>
          <w:sz w:val="24"/>
        </w:rPr>
        <w:t xml:space="preserve">Статья 287.7. Прекращение права собственности на бесхозяйственно содержимое помещение</w:t>
      </w:r>
    </w:p>
    <w:p>
      <w:pPr>
        <w:pStyle w:val="0"/>
        <w:ind w:firstLine="540"/>
        <w:jc w:val="both"/>
      </w:pPr>
      <w:r>
        <w:rPr>
          <w:sz w:val="24"/>
        </w:rPr>
      </w:r>
    </w:p>
    <w:p>
      <w:pPr>
        <w:pStyle w:val="0"/>
        <w:ind w:firstLine="540"/>
        <w:jc w:val="both"/>
      </w:pPr>
      <w:r>
        <w:rPr>
          <w:sz w:val="24"/>
        </w:rPr>
        <w:t xml:space="preserve">(введена Федеральным </w:t>
      </w:r>
      <w:hyperlink w:history="0" r:id="rId1197"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21.12.2021 N 430-ФЗ)</w:t>
      </w:r>
    </w:p>
    <w:p>
      <w:pPr>
        <w:pStyle w:val="0"/>
        <w:ind w:firstLine="540"/>
        <w:jc w:val="both"/>
      </w:pPr>
      <w:r>
        <w:rPr>
          <w:sz w:val="24"/>
        </w:rPr>
      </w:r>
    </w:p>
    <w:p>
      <w:pPr>
        <w:pStyle w:val="0"/>
        <w:ind w:firstLine="540"/>
        <w:jc w:val="both"/>
      </w:pPr>
      <w:r>
        <w:rPr>
          <w:sz w:val="24"/>
        </w:rPr>
        <w:t xml:space="preserve">1. Если собственник помещения использует его не по назначению, систематически нарушает права и интересы соседей либо бесхозяйственно содержит помещение, допуская его разрушение, уполномоченный государственный орган или орган местного самоуправления может предупредить собственника о необходимости устранить нарушения, а если они влекут разрушение помещения, также назначить собственнику соразмерный срок для ремонта помещения.</w:t>
      </w:r>
    </w:p>
    <w:p>
      <w:pPr>
        <w:pStyle w:val="0"/>
        <w:spacing w:before="240" w:lineRule="auto"/>
        <w:ind w:firstLine="540"/>
        <w:jc w:val="both"/>
      </w:pPr>
      <w:r>
        <w:rPr>
          <w:sz w:val="24"/>
        </w:rPr>
        <w:t xml:space="preserve">Если собственник помещения после предупреждения продолжит нарушать права и интересы соседей или использовать помещение не по назначению либо без уважительных причин не произведет необходимый ремонт, суд по иску уполномоченного государственного органа или органа местного самоуправления может принять решение о продаже с публичных торгов такого помещения с выплатой собственнику вырученных от продажи средств за вычетом расходов на исполнение судебного решения.</w:t>
      </w:r>
    </w:p>
    <w:p>
      <w:pPr>
        <w:pStyle w:val="0"/>
        <w:spacing w:before="240" w:lineRule="auto"/>
        <w:ind w:firstLine="540"/>
        <w:jc w:val="both"/>
      </w:pPr>
      <w:r>
        <w:rPr>
          <w:sz w:val="24"/>
        </w:rPr>
        <w:t xml:space="preserve">2. Правила, предусмотренные настоящей статьей, применяются к отношениям, связанным с прекращением права собственности на бесхозяйственно содержимые жилые помещения, с особенностями, предусмотренными Жилищным </w:t>
      </w:r>
      <w:hyperlink w:history="0" r:id="rId1198" w:tooltip="&quot;Жилищный кодекс Российской Федерации&quot; от 29.12.2004 N 188-ФЗ (ред. от 31.07.2025) {КонсультантПлюс}">
        <w:r>
          <w:rPr>
            <w:sz w:val="24"/>
            <w:color w:val="0000ff"/>
          </w:rPr>
          <w:t xml:space="preserve">кодексом</w:t>
        </w:r>
      </w:hyperlink>
      <w:r>
        <w:rPr>
          <w:sz w:val="24"/>
        </w:rPr>
        <w:t xml:space="preserve"> Российской Федерации.</w:t>
      </w:r>
    </w:p>
    <w:p>
      <w:pPr>
        <w:pStyle w:val="0"/>
        <w:spacing w:before="240" w:lineRule="auto"/>
        <w:ind w:firstLine="540"/>
        <w:jc w:val="both"/>
      </w:pPr>
      <w:r>
        <w:rPr>
          <w:sz w:val="24"/>
        </w:rPr>
        <w:t xml:space="preserve">3. Правила, предусмотренные настоящей статьей, применяются к машино-местам, если иное не предусмотрено законом и не вытекает из существа правоотношений.</w:t>
      </w:r>
    </w:p>
    <w:p>
      <w:pPr>
        <w:pStyle w:val="0"/>
        <w:jc w:val="both"/>
      </w:pPr>
      <w:r>
        <w:rPr>
          <w:sz w:val="24"/>
        </w:rPr>
      </w:r>
    </w:p>
    <w:p>
      <w:pPr>
        <w:pStyle w:val="2"/>
        <w:outlineLvl w:val="1"/>
        <w:jc w:val="center"/>
      </w:pPr>
      <w:r>
        <w:rPr>
          <w:sz w:val="24"/>
        </w:rPr>
        <w:t xml:space="preserve">Глава 18. ПРАВО СОБСТВЕННОСТИ И ДРУГИЕ ВЕЩНЫЕ ПРАВА</w:t>
      </w:r>
    </w:p>
    <w:p>
      <w:pPr>
        <w:pStyle w:val="2"/>
        <w:jc w:val="center"/>
      </w:pPr>
      <w:r>
        <w:rPr>
          <w:sz w:val="24"/>
        </w:rPr>
        <w:t xml:space="preserve">НА ЖИЛЫЕ ПОМЕЩЕНИЯ</w:t>
      </w:r>
    </w:p>
    <w:p>
      <w:pPr>
        <w:pStyle w:val="0"/>
        <w:jc w:val="both"/>
      </w:pPr>
      <w:r>
        <w:rPr>
          <w:sz w:val="24"/>
        </w:rPr>
      </w:r>
    </w:p>
    <w:p>
      <w:pPr>
        <w:pStyle w:val="2"/>
        <w:outlineLvl w:val="2"/>
        <w:ind w:firstLine="540"/>
        <w:jc w:val="both"/>
      </w:pPr>
      <w:r>
        <w:rPr>
          <w:sz w:val="24"/>
        </w:rPr>
        <w:t xml:space="preserve">Статья 288. Собственность на жилое помещение</w:t>
      </w:r>
    </w:p>
    <w:p>
      <w:pPr>
        <w:pStyle w:val="0"/>
        <w:jc w:val="both"/>
      </w:pPr>
      <w:r>
        <w:rPr>
          <w:sz w:val="24"/>
        </w:rPr>
      </w:r>
    </w:p>
    <w:p>
      <w:pPr>
        <w:pStyle w:val="0"/>
        <w:ind w:firstLine="540"/>
        <w:jc w:val="both"/>
      </w:pPr>
      <w:r>
        <w:rPr>
          <w:sz w:val="24"/>
        </w:rPr>
        <w:t xml:space="preserve">1. Собственник осуществляет </w:t>
      </w:r>
      <w:hyperlink w:history="0" r:id="rId1199" w:tooltip="&quot;Жилищный кодекс Российской Федерации&quot; от 29.12.2004 N 188-ФЗ (ред. от 31.07.2025) {КонсультантПлюс}">
        <w:r>
          <w:rPr>
            <w:sz w:val="24"/>
            <w:color w:val="0000ff"/>
          </w:rPr>
          <w:t xml:space="preserve">права</w:t>
        </w:r>
      </w:hyperlink>
      <w:r>
        <w:rPr>
          <w:sz w:val="24"/>
        </w:rPr>
        <w:t xml:space="preserve"> владения, пользования и распоряжения принадлежащим ему </w:t>
      </w:r>
      <w:hyperlink w:history="0" r:id="rId1200" w:tooltip="&quot;Жилищный кодекс Российской Федерации&quot; от 29.12.2004 N 188-ФЗ (ред. от 31.07.2025) {КонсультантПлюс}">
        <w:r>
          <w:rPr>
            <w:sz w:val="24"/>
            <w:color w:val="0000ff"/>
          </w:rPr>
          <w:t xml:space="preserve">жилым помещением</w:t>
        </w:r>
      </w:hyperlink>
      <w:r>
        <w:rPr>
          <w:sz w:val="24"/>
        </w:rPr>
        <w:t xml:space="preserve"> в соответствии с его назначением.</w:t>
      </w:r>
    </w:p>
    <w:p>
      <w:pPr>
        <w:pStyle w:val="0"/>
        <w:spacing w:before="240" w:lineRule="auto"/>
        <w:ind w:firstLine="540"/>
        <w:jc w:val="both"/>
      </w:pPr>
      <w:r>
        <w:rPr>
          <w:sz w:val="24"/>
        </w:rPr>
        <w:t xml:space="preserve">2. Жилые помещения предназначены для проживания граждан.</w:t>
      </w:r>
    </w:p>
    <w:p>
      <w:pPr>
        <w:pStyle w:val="0"/>
        <w:spacing w:before="240" w:lineRule="auto"/>
        <w:ind w:firstLine="540"/>
        <w:jc w:val="both"/>
      </w:pPr>
      <w:r>
        <w:rPr>
          <w:sz w:val="24"/>
        </w:rPr>
        <w:t xml:space="preserve">Гражданин - собственник жилого помещения может использовать его для личного проживания и проживания членов его семьи.</w:t>
      </w:r>
    </w:p>
    <w:p>
      <w:pPr>
        <w:pStyle w:val="0"/>
        <w:spacing w:before="240" w:lineRule="auto"/>
        <w:ind w:firstLine="540"/>
        <w:jc w:val="both"/>
      </w:pPr>
      <w:r>
        <w:rPr>
          <w:sz w:val="24"/>
        </w:rPr>
        <w:t xml:space="preserve">Жилые помещения могут сдаваться их собственниками для проживания на основании договора.</w:t>
      </w:r>
    </w:p>
    <w:p>
      <w:pPr>
        <w:pStyle w:val="0"/>
        <w:spacing w:before="240" w:lineRule="auto"/>
        <w:ind w:firstLine="540"/>
        <w:jc w:val="both"/>
      </w:pPr>
      <w:r>
        <w:rPr>
          <w:sz w:val="24"/>
        </w:rPr>
        <w:t xml:space="preserve">3. Размещение в жилых домах промышленных производств не допускается.</w:t>
      </w:r>
    </w:p>
    <w:p>
      <w:pPr>
        <w:pStyle w:val="0"/>
        <w:spacing w:before="240" w:lineRule="auto"/>
        <w:ind w:firstLine="540"/>
        <w:jc w:val="both"/>
      </w:pPr>
      <w:r>
        <w:rPr>
          <w:sz w:val="24"/>
        </w:rPr>
        <w:t xml:space="preserve">Размещение собственником в принадлежащем ему жилом помещении предприятий, учреждений, организаций допускается только после перевода такого помещения в нежилое. Перевод помещений из жилых в нежилые производится в порядке, определяемом жилищным </w:t>
      </w:r>
      <w:hyperlink w:history="0" r:id="rId1201"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w:t>
      </w:r>
    </w:p>
    <w:p>
      <w:pPr>
        <w:pStyle w:val="0"/>
        <w:jc w:val="both"/>
      </w:pPr>
      <w:r>
        <w:rPr>
          <w:sz w:val="24"/>
        </w:rPr>
      </w:r>
    </w:p>
    <w:p>
      <w:pPr>
        <w:pStyle w:val="2"/>
        <w:outlineLvl w:val="2"/>
        <w:ind w:firstLine="540"/>
        <w:jc w:val="both"/>
      </w:pPr>
      <w:r>
        <w:rPr>
          <w:sz w:val="24"/>
        </w:rPr>
        <w:t xml:space="preserve">Статья 289. Квартира как объект права собственности</w:t>
      </w:r>
    </w:p>
    <w:p>
      <w:pPr>
        <w:pStyle w:val="0"/>
        <w:jc w:val="both"/>
      </w:pPr>
      <w:r>
        <w:rPr>
          <w:sz w:val="24"/>
        </w:rPr>
      </w:r>
    </w:p>
    <w:p>
      <w:pPr>
        <w:pStyle w:val="0"/>
        <w:ind w:firstLine="540"/>
        <w:jc w:val="both"/>
      </w:pPr>
      <w:r>
        <w:rPr>
          <w:sz w:val="24"/>
        </w:rPr>
        <w:t xml:space="preserve">Собственнику квартиры в многоквартирном доме наряду с принадлежащим ему помещением, занимаемым под квартиру, принадлежит также доля в праве собственности на </w:t>
      </w:r>
      <w:hyperlink w:history="0" r:id="rId1202" w:tooltip="&quot;Жилищный кодекс Российской Федерации&quot; от 29.12.2004 N 188-ФЗ (ред. от 31.07.2025) {КонсультантПлюс}">
        <w:r>
          <w:rPr>
            <w:sz w:val="24"/>
            <w:color w:val="0000ff"/>
          </w:rPr>
          <w:t xml:space="preserve">общее имущество</w:t>
        </w:r>
      </w:hyperlink>
      <w:r>
        <w:rPr>
          <w:sz w:val="24"/>
        </w:rPr>
        <w:t xml:space="preserve"> дома </w:t>
      </w:r>
      <w:hyperlink w:history="0" w:anchor="P3925" w:tooltip="Статья 290. Общее имущество в многоквартирном доме">
        <w:r>
          <w:rPr>
            <w:sz w:val="24"/>
            <w:color w:val="0000ff"/>
          </w:rPr>
          <w:t xml:space="preserve">(статья 290)</w:t>
        </w:r>
      </w:hyperlink>
      <w:r>
        <w:rPr>
          <w:sz w:val="24"/>
        </w:rPr>
        <w:t xml:space="preserve">.</w:t>
      </w:r>
    </w:p>
    <w:p>
      <w:pPr>
        <w:pStyle w:val="0"/>
        <w:jc w:val="both"/>
      </w:pPr>
      <w:r>
        <w:rPr>
          <w:sz w:val="24"/>
        </w:rPr>
      </w:r>
    </w:p>
    <w:bookmarkStart w:id="3925" w:name="P3925"/>
    <w:bookmarkEnd w:id="3925"/>
    <w:p>
      <w:pPr>
        <w:pStyle w:val="2"/>
        <w:outlineLvl w:val="2"/>
        <w:ind w:firstLine="540"/>
        <w:jc w:val="both"/>
      </w:pPr>
      <w:r>
        <w:rPr>
          <w:sz w:val="24"/>
        </w:rPr>
        <w:t xml:space="preserve">Статья 290. Общее имущество в многоквартирном доме</w:t>
      </w:r>
    </w:p>
    <w:p>
      <w:pPr>
        <w:pStyle w:val="0"/>
        <w:ind w:firstLine="540"/>
        <w:jc w:val="both"/>
      </w:pPr>
      <w:r>
        <w:rPr>
          <w:sz w:val="24"/>
        </w:rPr>
      </w:r>
    </w:p>
    <w:p>
      <w:pPr>
        <w:pStyle w:val="0"/>
        <w:ind w:firstLine="540"/>
        <w:jc w:val="both"/>
      </w:pPr>
      <w:r>
        <w:rPr>
          <w:sz w:val="24"/>
        </w:rPr>
        <w:t xml:space="preserve">(в ред. Федерального </w:t>
      </w:r>
      <w:hyperlink w:history="0" r:id="rId1203"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21.12.2021 N 430-ФЗ)</w:t>
      </w:r>
    </w:p>
    <w:p>
      <w:pPr>
        <w:pStyle w:val="0"/>
        <w:jc w:val="both"/>
      </w:pPr>
      <w:r>
        <w:rPr>
          <w:sz w:val="24"/>
        </w:rPr>
      </w:r>
    </w:p>
    <w:p>
      <w:pPr>
        <w:pStyle w:val="0"/>
        <w:ind w:firstLine="540"/>
        <w:jc w:val="both"/>
      </w:pPr>
      <w:r>
        <w:rPr>
          <w:sz w:val="24"/>
        </w:rPr>
        <w:t xml:space="preserve">1. Собственникам помещений, машино-мест в многоквартирном доме принадлежат на праве общей долевой собственности общие помещения многоквартирного дома, несущие и ненесущие конструкции, механическое, электрическое, санитарно-техническое и </w:t>
      </w:r>
      <w:hyperlink w:history="0" r:id="rId1204" w:tooltip="&quot;Обзор судебной практики Верховного Суда Российской Федерации N 3 (2023)&quot; (утв. Президиумом Верховного Суда РФ 15.11.2023) {КонсультантПлюс}">
        <w:r>
          <w:rPr>
            <w:sz w:val="24"/>
            <w:color w:val="0000ff"/>
          </w:rPr>
          <w:t xml:space="preserve">иное</w:t>
        </w:r>
      </w:hyperlink>
      <w:r>
        <w:rPr>
          <w:sz w:val="24"/>
        </w:rPr>
        <w:t xml:space="preserve"> оборудование многоквартирного дома, расположенное за пределами или внутри помещений, обслуживающее более одного помещения, машино-места в многоквартирном доме, а также земельный участок, указанный в </w:t>
      </w:r>
      <w:hyperlink w:history="0" w:anchor="P3897" w:tooltip="2. Собственникам помещений в многоквартирном доме принадлежат на праве общей долевой собственности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
        <w:r>
          <w:rPr>
            <w:sz w:val="24"/>
            <w:color w:val="0000ff"/>
          </w:rPr>
          <w:t xml:space="preserve">пункте 2 статьи 287.6</w:t>
        </w:r>
      </w:hyperlink>
      <w:r>
        <w:rPr>
          <w:sz w:val="24"/>
        </w:rPr>
        <w:t xml:space="preserve"> настоящего Кодекса.</w:t>
      </w:r>
    </w:p>
    <w:p>
      <w:pPr>
        <w:pStyle w:val="0"/>
        <w:spacing w:before="240" w:lineRule="auto"/>
        <w:ind w:firstLine="540"/>
        <w:jc w:val="both"/>
      </w:pPr>
      <w:r>
        <w:rPr>
          <w:sz w:val="24"/>
        </w:rPr>
        <w:t xml:space="preserve">2. Собственник помещения, машино-места не вправе отчуждать свою долю в праве собственности на </w:t>
      </w:r>
      <w:hyperlink w:history="0" r:id="rId1205" w:tooltip="&quot;Жилищный кодекс Российской Федерации&quot; от 29.12.2004 N 188-ФЗ (ред. от 31.07.2025) {КонсультантПлюс}">
        <w:r>
          <w:rPr>
            <w:sz w:val="24"/>
            <w:color w:val="0000ff"/>
          </w:rPr>
          <w:t xml:space="preserve">общее имущество</w:t>
        </w:r>
      </w:hyperlink>
      <w:r>
        <w:rPr>
          <w:sz w:val="24"/>
        </w:rPr>
        <w:t xml:space="preserve"> многоквартирного дома, а также совершать иные действия, влекущие передачу его доли отдельно от права собственности на помещение, машино-место.</w:t>
      </w:r>
    </w:p>
    <w:p>
      <w:pPr>
        <w:pStyle w:val="0"/>
        <w:jc w:val="both"/>
      </w:pPr>
      <w:r>
        <w:rPr>
          <w:sz w:val="24"/>
        </w:rPr>
      </w:r>
    </w:p>
    <w:p>
      <w:pPr>
        <w:pStyle w:val="2"/>
        <w:outlineLvl w:val="2"/>
        <w:ind w:firstLine="540"/>
        <w:jc w:val="both"/>
      </w:pPr>
      <w:r>
        <w:rPr>
          <w:sz w:val="24"/>
        </w:rPr>
        <w:t xml:space="preserve">Статья 291. Товарищество собственников жилья</w:t>
      </w:r>
    </w:p>
    <w:p>
      <w:pPr>
        <w:pStyle w:val="0"/>
        <w:jc w:val="both"/>
      </w:pPr>
      <w:r>
        <w:rPr>
          <w:sz w:val="24"/>
        </w:rPr>
      </w:r>
    </w:p>
    <w:p>
      <w:pPr>
        <w:pStyle w:val="0"/>
        <w:ind w:firstLine="540"/>
        <w:jc w:val="both"/>
      </w:pPr>
      <w:r>
        <w:rPr>
          <w:sz w:val="24"/>
        </w:rPr>
        <w:t xml:space="preserve">1. Собственники помещений в многоквартирном доме или нескольких многоквартирных домах либо собственники нескольких жилых домов для совместного управления общим имуществом в многоквартирном доме либо имуществом собственников помещений в нескольких многоквартирных домах или имуществом собственников нескольких жилых домов и осуществления деятельности по созданию, содержанию, сохранению и приращению такого имущества, а также для осуществления иной деятельности, направленной на достижение целей управления многоквартирными домами либо на совместное использование имущества, принадлежащего собственникам помещений в нескольких многоквартирных домах, или имущества собственников нескольких жилых домов, могут создавать товарищества собственников жилья.</w:t>
      </w:r>
    </w:p>
    <w:p>
      <w:pPr>
        <w:pStyle w:val="0"/>
        <w:jc w:val="both"/>
      </w:pPr>
      <w:r>
        <w:rPr>
          <w:sz w:val="24"/>
        </w:rPr>
        <w:t xml:space="preserve">(п. 1 в ред. Федерального </w:t>
      </w:r>
      <w:hyperlink w:history="0" r:id="rId1206" w:tooltip="Федеральный закон от 31.01.2016 N 7-ФЗ (ред. от 29.07.2017)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31.01.2016 N 7-ФЗ)</w:t>
      </w:r>
    </w:p>
    <w:p>
      <w:pPr>
        <w:pStyle w:val="0"/>
        <w:spacing w:before="240" w:lineRule="auto"/>
        <w:ind w:firstLine="540"/>
        <w:jc w:val="both"/>
      </w:pPr>
      <w:r>
        <w:rPr>
          <w:sz w:val="24"/>
        </w:rPr>
        <w:t xml:space="preserve">2. </w:t>
      </w:r>
      <w:hyperlink w:history="0" r:id="rId1207" w:tooltip="&quot;Жилищный кодекс Российской Федерации&quot; от 29.12.2004 N 188-ФЗ (ред. от 31.07.2025) {КонсультантПлюс}">
        <w:r>
          <w:rPr>
            <w:sz w:val="24"/>
            <w:color w:val="0000ff"/>
          </w:rPr>
          <w:t xml:space="preserve">Товарищество собственников жилья</w:t>
        </w:r>
      </w:hyperlink>
      <w:r>
        <w:rPr>
          <w:sz w:val="24"/>
        </w:rPr>
        <w:t xml:space="preserve"> является некоммерческой организацией, создаваемой и действующей в соответствии с законом о товариществах собственников жилья.</w:t>
      </w:r>
    </w:p>
    <w:p>
      <w:pPr>
        <w:pStyle w:val="0"/>
        <w:jc w:val="both"/>
      </w:pPr>
      <w:r>
        <w:rPr>
          <w:sz w:val="24"/>
        </w:rPr>
      </w:r>
    </w:p>
    <w:p>
      <w:pPr>
        <w:pStyle w:val="2"/>
        <w:outlineLvl w:val="2"/>
        <w:ind w:firstLine="540"/>
        <w:jc w:val="both"/>
      </w:pPr>
      <w:r>
        <w:rPr>
          <w:sz w:val="24"/>
        </w:rPr>
        <w:t xml:space="preserve">Статья 292. Права членов семьи собственников жилого помещения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292 ГК РФ </w:t>
            </w:r>
            <w:hyperlink w:history="0" r:id="rId1208" w:tooltip="Перечень позиций высших судов к ст. 292 ГК РФ &quot;Права членов семьи собственников жилого помещ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Члены семьи собственника, проживающие в принадлежащем ему жилом помещении, имеют право пользования этим помещением на условиях, предусмотренных жилищным </w:t>
      </w:r>
      <w:hyperlink w:history="0" r:id="rId1209"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Дееспособные и ограниченные судом в дееспособности члены семьи собственника, проживающие в принадлежащем ему жилом помещении, несут солидарную с собственником ответственность по обязательствам, вытекающим из пользования жилым помещением.</w:t>
      </w:r>
    </w:p>
    <w:p>
      <w:pPr>
        <w:pStyle w:val="0"/>
        <w:jc w:val="both"/>
      </w:pPr>
      <w:r>
        <w:rPr>
          <w:sz w:val="24"/>
        </w:rPr>
        <w:t xml:space="preserve">(абзац введен Федеральным </w:t>
      </w:r>
      <w:hyperlink w:history="0" r:id="rId1210" w:tooltip="Федеральный закон от 15.05.2001 N 54-ФЗ &quot;О внесении изменений и дополнений в Гражданский кодекс Российской Федерации и Закон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15.05.2001 N 54-ФЗ, в ред. Федерального </w:t>
      </w:r>
      <w:hyperlink w:history="0" r:id="rId1211"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2. Переход права собственности на жилой дом или квартиру к другому лицу является основанием для прекращения права пользования жилым помещением членами семьи прежнего собственника, если иное не установлено </w:t>
      </w:r>
      <w:hyperlink w:history="0" r:id="rId1212" w:tooltip="&quot;Жилищный кодекс Российской Федерации&quot; от 29.12.2004 N 188-ФЗ (ред. от 31.07.2025)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Федеральных законов от 15.05.2001 </w:t>
      </w:r>
      <w:hyperlink w:history="0" r:id="rId1213" w:tooltip="Федеральный закон от 15.05.2001 N 54-ФЗ &quot;О внесении изменений и дополнений в Гражданский кодекс Российской Федерации и Закон Российской Федерации &quot;О приватизации жилищного фонда в Российской Федерации&quot; {КонсультантПлюс}">
        <w:r>
          <w:rPr>
            <w:sz w:val="24"/>
            <w:color w:val="0000ff"/>
          </w:rPr>
          <w:t xml:space="preserve">N 54-ФЗ</w:t>
        </w:r>
      </w:hyperlink>
      <w:r>
        <w:rPr>
          <w:sz w:val="24"/>
        </w:rPr>
        <w:t xml:space="preserve">, от 30.12.2004 </w:t>
      </w:r>
      <w:hyperlink w:history="0" r:id="rId1214" w:tooltip="Федеральный закон от 30.12.2004 N 213-ФЗ &quot;О внесении изменений в часть первую Гражданского кодекса Российской Федерации&quot; {КонсультантПлюс}">
        <w:r>
          <w:rPr>
            <w:sz w:val="24"/>
            <w:color w:val="0000ff"/>
          </w:rPr>
          <w:t xml:space="preserve">N 213-ФЗ</w:t>
        </w:r>
      </w:hyperlink>
      <w:r>
        <w:rPr>
          <w:sz w:val="24"/>
        </w:rPr>
        <w:t xml:space="preserve">)</w:t>
      </w:r>
    </w:p>
    <w:p>
      <w:pPr>
        <w:pStyle w:val="0"/>
        <w:spacing w:before="240" w:lineRule="auto"/>
        <w:ind w:firstLine="540"/>
        <w:jc w:val="both"/>
      </w:pPr>
      <w:r>
        <w:rPr>
          <w:sz w:val="24"/>
        </w:rPr>
        <w:t xml:space="preserve">3. Члены семьи собственника жилого помещения могут требовать устранения нарушений их прав на жилое помещение от любых лиц, включая собственника помещения.</w:t>
      </w:r>
    </w:p>
    <w:p>
      <w:pPr>
        <w:pStyle w:val="0"/>
        <w:spacing w:before="240" w:lineRule="auto"/>
        <w:ind w:firstLine="540"/>
        <w:jc w:val="both"/>
      </w:pPr>
      <w:r>
        <w:rPr>
          <w:sz w:val="24"/>
        </w:rPr>
        <w:t xml:space="preserve">4. Отчуждение жилого помещения, в котором проживают находящиеся под опекой или попечительством члены семьи собственника данного жилого помещения либо оставшиеся без родительского попечения несовершеннолетние члены семьи собственника (о чем известно органу опеки и попечительства), если при этом затрагиваются права или охраняемые законом интересы указанных лиц, допускается с </w:t>
      </w:r>
      <w:r>
        <w:rPr>
          <w:sz w:val="24"/>
        </w:rPr>
        <w:t xml:space="preserve">согласия</w:t>
      </w:r>
      <w:r>
        <w:rPr>
          <w:sz w:val="24"/>
        </w:rPr>
        <w:t xml:space="preserve"> органа опеки и попечительства.</w:t>
      </w:r>
    </w:p>
    <w:p>
      <w:pPr>
        <w:pStyle w:val="0"/>
        <w:jc w:val="both"/>
      </w:pPr>
      <w:r>
        <w:rPr>
          <w:sz w:val="24"/>
        </w:rPr>
        <w:t xml:space="preserve">(п. 4 в ред. Федерального </w:t>
      </w:r>
      <w:hyperlink w:history="0" r:id="rId1215" w:tooltip="Федеральный закон от 30.12.2004 N 213-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30.12.2004 N 213-ФЗ)</w:t>
      </w:r>
    </w:p>
    <w:p>
      <w:pPr>
        <w:pStyle w:val="0"/>
        <w:jc w:val="both"/>
      </w:pPr>
      <w:r>
        <w:rPr>
          <w:sz w:val="24"/>
        </w:rPr>
      </w:r>
    </w:p>
    <w:bookmarkStart w:id="3950" w:name="P3950"/>
    <w:bookmarkEnd w:id="3950"/>
    <w:p>
      <w:pPr>
        <w:pStyle w:val="2"/>
        <w:outlineLvl w:val="2"/>
        <w:ind w:firstLine="540"/>
        <w:jc w:val="both"/>
      </w:pPr>
      <w:r>
        <w:rPr>
          <w:sz w:val="24"/>
        </w:rPr>
        <w:t xml:space="preserve">Статья 293. Утратила силу с 1 сентября 2022 года. - Федеральный </w:t>
      </w:r>
      <w:hyperlink w:history="0" r:id="rId1216"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sz w:val="24"/>
            <w:color w:val="0000ff"/>
          </w:rPr>
          <w:t xml:space="preserve">закон</w:t>
        </w:r>
      </w:hyperlink>
      <w:r>
        <w:rPr>
          <w:sz w:val="24"/>
        </w:rPr>
        <w:t xml:space="preserve"> от 21.12.2021 N 430-ФЗ.</w:t>
      </w:r>
    </w:p>
    <w:p>
      <w:pPr>
        <w:pStyle w:val="0"/>
        <w:jc w:val="both"/>
      </w:pPr>
      <w:r>
        <w:rPr>
          <w:sz w:val="24"/>
        </w:rPr>
      </w:r>
    </w:p>
    <w:bookmarkStart w:id="3952" w:name="P3952"/>
    <w:bookmarkEnd w:id="3952"/>
    <w:p>
      <w:pPr>
        <w:pStyle w:val="2"/>
        <w:outlineLvl w:val="1"/>
        <w:jc w:val="center"/>
      </w:pPr>
      <w:r>
        <w:rPr>
          <w:sz w:val="24"/>
        </w:rPr>
        <w:t xml:space="preserve">Глава 19. ПРАВО ХОЗЯЙСТВЕННОГО ВЕДЕНИЯ, ПРАВО</w:t>
      </w:r>
    </w:p>
    <w:p>
      <w:pPr>
        <w:pStyle w:val="2"/>
        <w:jc w:val="center"/>
      </w:pPr>
      <w:r>
        <w:rPr>
          <w:sz w:val="24"/>
        </w:rPr>
        <w:t xml:space="preserve">ОПЕРАТИВНОГО УПРАВЛЕНИЯ</w:t>
      </w:r>
    </w:p>
    <w:p>
      <w:pPr>
        <w:pStyle w:val="0"/>
        <w:jc w:val="both"/>
      </w:pPr>
      <w:r>
        <w:rPr>
          <w:sz w:val="24"/>
        </w:rPr>
      </w:r>
    </w:p>
    <w:bookmarkStart w:id="3955" w:name="P3955"/>
    <w:bookmarkEnd w:id="3955"/>
    <w:p>
      <w:pPr>
        <w:pStyle w:val="2"/>
        <w:outlineLvl w:val="2"/>
        <w:ind w:firstLine="540"/>
        <w:jc w:val="both"/>
      </w:pPr>
      <w:r>
        <w:rPr>
          <w:sz w:val="24"/>
        </w:rPr>
        <w:t xml:space="preserve">Статья 294. Право хозяйственного ведения</w:t>
      </w:r>
    </w:p>
    <w:p>
      <w:pPr>
        <w:pStyle w:val="0"/>
        <w:jc w:val="both"/>
      </w:pPr>
      <w:r>
        <w:rPr>
          <w:sz w:val="24"/>
        </w:rPr>
      </w:r>
    </w:p>
    <w:p>
      <w:pPr>
        <w:pStyle w:val="0"/>
        <w:ind w:firstLine="540"/>
        <w:jc w:val="both"/>
      </w:pPr>
      <w:r>
        <w:rPr>
          <w:sz w:val="24"/>
        </w:rPr>
        <w:t xml:space="preserve">Государственное или муниципальное </w:t>
      </w:r>
      <w:hyperlink w:history="0" r:id="rId1217"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унитарное предприятие</w:t>
        </w:r>
      </w:hyperlink>
      <w:r>
        <w:rPr>
          <w:sz w:val="24"/>
        </w:rPr>
        <w:t xml:space="preserve">, которому имущество принадлежит на праве хозяйственного ведения, владеет, пользуется и распоряжается этим имуществом в пределах, определяемых в соответствии с настоящим Кодексом.</w:t>
      </w:r>
    </w:p>
    <w:p>
      <w:pPr>
        <w:pStyle w:val="0"/>
        <w:jc w:val="both"/>
      </w:pPr>
      <w:r>
        <w:rPr>
          <w:sz w:val="24"/>
        </w:rPr>
      </w:r>
    </w:p>
    <w:p>
      <w:pPr>
        <w:pStyle w:val="2"/>
        <w:outlineLvl w:val="2"/>
        <w:ind w:firstLine="540"/>
        <w:jc w:val="both"/>
      </w:pPr>
      <w:r>
        <w:rPr>
          <w:sz w:val="24"/>
        </w:rPr>
        <w:t xml:space="preserve">Статья 295. Права собственника в отношении имущества, находящегося в хозяйственном ведении</w:t>
      </w:r>
    </w:p>
    <w:p>
      <w:pPr>
        <w:pStyle w:val="0"/>
        <w:jc w:val="both"/>
      </w:pPr>
      <w:r>
        <w:rPr>
          <w:sz w:val="24"/>
        </w:rPr>
      </w:r>
    </w:p>
    <w:p>
      <w:pPr>
        <w:pStyle w:val="0"/>
        <w:ind w:firstLine="540"/>
        <w:jc w:val="both"/>
      </w:pPr>
      <w:r>
        <w:rPr>
          <w:sz w:val="24"/>
        </w:rPr>
        <w:t xml:space="preserve">1. Собственник имущества, находящегося в хозяйственном ведении, в соответствии с </w:t>
      </w:r>
      <w:hyperlink w:history="0" r:id="rId1218"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законом</w:t>
        </w:r>
      </w:hyperlink>
      <w:r>
        <w:rPr>
          <w:sz w:val="24"/>
        </w:rPr>
        <w:t xml:space="preserve"> решает вопросы создания предприятия, определения предмета и целей его деятельности, его реорганизации и ликвидации, назначает директора (руководителя) предприятия, осуществляет контроль за использованием по назначению и сохранностью принадлежащего предприятию имущества.</w:t>
      </w:r>
    </w:p>
    <w:p>
      <w:pPr>
        <w:pStyle w:val="0"/>
        <w:spacing w:before="240" w:lineRule="auto"/>
        <w:ind w:firstLine="540"/>
        <w:jc w:val="both"/>
      </w:pPr>
      <w:r>
        <w:rPr>
          <w:sz w:val="24"/>
        </w:rPr>
        <w:t xml:space="preserve">Собственник имеет право на получение части прибыли от использования имущества, находящегося в хозяйственном ведении предприятия.</w:t>
      </w:r>
    </w:p>
    <w:bookmarkStart w:id="3963" w:name="P3963"/>
    <w:bookmarkEnd w:id="3963"/>
    <w:p>
      <w:pPr>
        <w:pStyle w:val="0"/>
        <w:spacing w:before="240" w:lineRule="auto"/>
        <w:ind w:firstLine="540"/>
        <w:jc w:val="both"/>
      </w:pPr>
      <w:r>
        <w:rPr>
          <w:sz w:val="24"/>
        </w:rPr>
        <w:t xml:space="preserve">2. Предприятие не вправе продавать принадлежащее ему на праве хозяйственного ведения недвижимое имущество, сдавать его в аренду, отдавать в залог, вносить в качестве вклада в уставный (складочный) капитал хозяйственных обществ и товариществ или иным способом распоряжаться этим имуществом без согласия собственника.</w:t>
      </w:r>
    </w:p>
    <w:p>
      <w:pPr>
        <w:pStyle w:val="0"/>
        <w:spacing w:before="240" w:lineRule="auto"/>
        <w:ind w:firstLine="540"/>
        <w:jc w:val="both"/>
      </w:pPr>
      <w:r>
        <w:rPr>
          <w:sz w:val="24"/>
        </w:rPr>
        <w:t xml:space="preserve">Остальным имуществом, принадлежащим предприятию, оно распоряжается самостоятельно, за исключением случаев, установленных </w:t>
      </w:r>
      <w:hyperlink w:history="0" r:id="rId1219"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законом</w:t>
        </w:r>
      </w:hyperlink>
      <w:r>
        <w:rPr>
          <w:sz w:val="24"/>
        </w:rPr>
        <w:t xml:space="preserve"> или иными правовыми актами.</w:t>
      </w:r>
    </w:p>
    <w:p>
      <w:pPr>
        <w:pStyle w:val="0"/>
        <w:jc w:val="both"/>
      </w:pPr>
      <w:r>
        <w:rPr>
          <w:sz w:val="24"/>
        </w:rPr>
      </w:r>
    </w:p>
    <w:bookmarkStart w:id="3966" w:name="P3966"/>
    <w:bookmarkEnd w:id="3966"/>
    <w:p>
      <w:pPr>
        <w:pStyle w:val="2"/>
        <w:outlineLvl w:val="2"/>
        <w:ind w:firstLine="540"/>
        <w:jc w:val="both"/>
      </w:pPr>
      <w:r>
        <w:rPr>
          <w:sz w:val="24"/>
        </w:rPr>
        <w:t xml:space="preserve">Статья 296. Право оперативного управления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1220" w:tooltip="Федеральный закон от 03.11.2006 N 175-ФЗ (ред. от 05.05.2014) &quot;О внесении изменений в законодательные акты Российской Федерации в связи с принятием Федерального закона &quot;Об автономных учреждениях&quot;, а также в целях уточнения правоспособности государственных и муниципальных учреждений&quot; {КонсультантПлюс}">
        <w:r>
          <w:rPr>
            <w:sz w:val="24"/>
            <w:color w:val="0000ff"/>
          </w:rPr>
          <w:t xml:space="preserve">закона</w:t>
        </w:r>
      </w:hyperlink>
      <w:r>
        <w:rPr>
          <w:sz w:val="24"/>
        </w:rPr>
        <w:t xml:space="preserve"> от 03.11.2006 N 175-ФЗ)</w:t>
      </w:r>
    </w:p>
    <w:p>
      <w:pPr>
        <w:pStyle w:val="0"/>
        <w:jc w:val="both"/>
      </w:pPr>
      <w:r>
        <w:rPr>
          <w:sz w:val="24"/>
        </w:rPr>
      </w:r>
    </w:p>
    <w:p>
      <w:pPr>
        <w:pStyle w:val="0"/>
        <w:ind w:firstLine="540"/>
        <w:jc w:val="both"/>
      </w:pPr>
      <w:r>
        <w:rPr>
          <w:sz w:val="24"/>
        </w:rPr>
        <w:t xml:space="preserve">1. Учреждение и казенное предприятие, за которыми имущество закреплено на праве оперативного управления, владеют, пользуются этим имуществом в пределах, установленных </w:t>
      </w:r>
      <w:r>
        <w:rPr>
          <w:sz w:val="24"/>
        </w:rPr>
        <w:t xml:space="preserve">законом</w:t>
      </w:r>
      <w:r>
        <w:rPr>
          <w:sz w:val="24"/>
        </w:rPr>
        <w:t xml:space="preserve">, в соответствии с целями своей деятельности, назначением этого имущества и, если иное не установлено законом, распоряжаются этим имуществом с согласия собственника этого имущества.</w:t>
      </w:r>
    </w:p>
    <w:p>
      <w:pPr>
        <w:pStyle w:val="0"/>
        <w:jc w:val="both"/>
      </w:pPr>
      <w:r>
        <w:rPr>
          <w:sz w:val="24"/>
        </w:rPr>
        <w:t xml:space="preserve">(п. 1 в ред. Федерального </w:t>
      </w:r>
      <w:hyperlink w:history="0" r:id="rId1221" w:tooltip="Федеральный закон от 08.05.2010 N 83-ФЗ (ред. от 24.06.2025)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sz w:val="24"/>
            <w:color w:val="0000ff"/>
          </w:rPr>
          <w:t xml:space="preserve">закона</w:t>
        </w:r>
      </w:hyperlink>
      <w:r>
        <w:rPr>
          <w:sz w:val="24"/>
        </w:rPr>
        <w:t xml:space="preserve"> от 08.05.2010 N 83-ФЗ)</w:t>
      </w:r>
    </w:p>
    <w:p>
      <w:pPr>
        <w:pStyle w:val="0"/>
        <w:spacing w:before="240" w:lineRule="auto"/>
        <w:ind w:firstLine="540"/>
        <w:jc w:val="both"/>
      </w:pPr>
      <w:r>
        <w:rPr>
          <w:sz w:val="24"/>
        </w:rPr>
        <w:t xml:space="preserve">2. Собственник имущества вправе изъять излишнее, неиспользуемое или используемое не по назначению имущество, закрепленное им за учреждением или казенным предприятием либо приобретенное учреждением или казенным предприятием за счет средств, выделенных ему собственником на приобретение этого имущества. Имуществом, изъятым у учреждения или казенного предприятия, собственник этого имущества вправе распорядиться по своему усмотрению.</w:t>
      </w:r>
    </w:p>
    <w:p>
      <w:pPr>
        <w:pStyle w:val="0"/>
        <w:jc w:val="both"/>
      </w:pPr>
      <w:r>
        <w:rPr>
          <w:sz w:val="24"/>
        </w:rPr>
        <w:t xml:space="preserve">(в ред. Федерального </w:t>
      </w:r>
      <w:hyperlink w:history="0" r:id="rId1222" w:tooltip="Федеральный закон от 08.05.2010 N 83-ФЗ (ред. от 24.06.2025)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sz w:val="24"/>
            <w:color w:val="0000ff"/>
          </w:rPr>
          <w:t xml:space="preserve">закона</w:t>
        </w:r>
      </w:hyperlink>
      <w:r>
        <w:rPr>
          <w:sz w:val="24"/>
        </w:rPr>
        <w:t xml:space="preserve"> от 08.05.2010 N 83-ФЗ)</w:t>
      </w:r>
    </w:p>
    <w:p>
      <w:pPr>
        <w:pStyle w:val="0"/>
        <w:jc w:val="both"/>
      </w:pPr>
      <w:r>
        <w:rPr>
          <w:sz w:val="24"/>
        </w:rPr>
      </w:r>
    </w:p>
    <w:p>
      <w:pPr>
        <w:pStyle w:val="2"/>
        <w:outlineLvl w:val="2"/>
        <w:ind w:firstLine="540"/>
        <w:jc w:val="both"/>
      </w:pPr>
      <w:r>
        <w:rPr>
          <w:sz w:val="24"/>
        </w:rPr>
        <w:t xml:space="preserve">Статья 297. Распоряжение имуществом казенного предприятия</w:t>
      </w:r>
    </w:p>
    <w:p>
      <w:pPr>
        <w:pStyle w:val="0"/>
        <w:jc w:val="both"/>
      </w:pPr>
      <w:r>
        <w:rPr>
          <w:sz w:val="24"/>
        </w:rPr>
      </w:r>
    </w:p>
    <w:p>
      <w:pPr>
        <w:pStyle w:val="0"/>
        <w:ind w:firstLine="540"/>
        <w:jc w:val="both"/>
      </w:pPr>
      <w:r>
        <w:rPr>
          <w:sz w:val="24"/>
        </w:rPr>
        <w:t xml:space="preserve">1. Казенное предприятие вправе отчуждать или иным способом </w:t>
      </w:r>
      <w:hyperlink w:history="0" r:id="rId1223"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распоряжаться</w:t>
        </w:r>
      </w:hyperlink>
      <w:r>
        <w:rPr>
          <w:sz w:val="24"/>
        </w:rPr>
        <w:t xml:space="preserve"> закрепленным за ним имуществом лишь с согласия собственника этого имущества.</w:t>
      </w:r>
    </w:p>
    <w:p>
      <w:pPr>
        <w:pStyle w:val="0"/>
        <w:spacing w:before="240" w:lineRule="auto"/>
        <w:ind w:firstLine="540"/>
        <w:jc w:val="both"/>
      </w:pPr>
      <w:r>
        <w:rPr>
          <w:sz w:val="24"/>
        </w:rPr>
        <w:t xml:space="preserve">Казенное предприятие самостоятельно реализует производимую им продукцию, если иное не установлено законом или иными правовыми актами.</w:t>
      </w:r>
    </w:p>
    <w:p>
      <w:pPr>
        <w:pStyle w:val="0"/>
        <w:spacing w:before="240" w:lineRule="auto"/>
        <w:ind w:firstLine="540"/>
        <w:jc w:val="both"/>
      </w:pPr>
      <w:r>
        <w:rPr>
          <w:sz w:val="24"/>
        </w:rPr>
        <w:t xml:space="preserve">2. Порядок распределения доходов казенного предприятия определяется собственником его имущества.</w:t>
      </w:r>
    </w:p>
    <w:p>
      <w:pPr>
        <w:pStyle w:val="0"/>
        <w:jc w:val="both"/>
      </w:pPr>
      <w:r>
        <w:rPr>
          <w:sz w:val="24"/>
        </w:rPr>
      </w:r>
    </w:p>
    <w:p>
      <w:pPr>
        <w:pStyle w:val="2"/>
        <w:outlineLvl w:val="2"/>
        <w:ind w:firstLine="540"/>
        <w:jc w:val="both"/>
      </w:pPr>
      <w:r>
        <w:rPr>
          <w:sz w:val="24"/>
        </w:rPr>
        <w:t xml:space="preserve">Статья 298. Распоряжение имуществом учреждения</w:t>
      </w:r>
    </w:p>
    <w:p>
      <w:pPr>
        <w:pStyle w:val="0"/>
        <w:ind w:firstLine="540"/>
        <w:jc w:val="both"/>
      </w:pPr>
      <w:r>
        <w:rPr>
          <w:sz w:val="24"/>
        </w:rPr>
      </w:r>
    </w:p>
    <w:p>
      <w:pPr>
        <w:pStyle w:val="0"/>
        <w:ind w:firstLine="540"/>
        <w:jc w:val="both"/>
      </w:pPr>
      <w:r>
        <w:rPr>
          <w:sz w:val="24"/>
        </w:rPr>
        <w:t xml:space="preserve">(в ред. Федерального </w:t>
      </w:r>
      <w:hyperlink w:history="0" r:id="rId1224" w:tooltip="Федеральный закон от 08.05.2010 N 83-ФЗ (ред. от 24.06.2025)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sz w:val="24"/>
            <w:color w:val="0000ff"/>
          </w:rPr>
          <w:t xml:space="preserve">закона</w:t>
        </w:r>
      </w:hyperlink>
      <w:r>
        <w:rPr>
          <w:sz w:val="24"/>
        </w:rPr>
        <w:t xml:space="preserve"> от 08.05.2010 N 83-ФЗ)</w:t>
      </w:r>
    </w:p>
    <w:p>
      <w:pPr>
        <w:pStyle w:val="0"/>
        <w:ind w:firstLine="540"/>
        <w:jc w:val="both"/>
      </w:pPr>
      <w:r>
        <w:rPr>
          <w:sz w:val="24"/>
        </w:rPr>
      </w:r>
    </w:p>
    <w:p>
      <w:pPr>
        <w:pStyle w:val="0"/>
        <w:ind w:firstLine="540"/>
        <w:jc w:val="both"/>
      </w:pPr>
      <w:r>
        <w:rPr>
          <w:sz w:val="24"/>
        </w:rPr>
        <w:t xml:space="preserve">1. Частное учреждение не вправе отчуждать либо иным способом распоряжаться имуществом, закрепленным за ним собственником или приобретенным этим учреждением за счет средств, выделенных ему собственником на приобретение такого имущества.</w:t>
      </w:r>
    </w:p>
    <w:p>
      <w:pPr>
        <w:pStyle w:val="0"/>
        <w:spacing w:before="240" w:lineRule="auto"/>
        <w:ind w:firstLine="540"/>
        <w:jc w:val="both"/>
      </w:pPr>
      <w:r>
        <w:rPr>
          <w:sz w:val="24"/>
        </w:rPr>
        <w:t xml:space="preserve">Частное учреждение вправе осуществлять приносящую доходы деятельность, только если такое право предусмотрено в его учредительном документе, при этом доходы, полученные от такой деятельности, и приобретенное за счет этих доходов имущество поступают в самостоятельное распоряжение частного учреждения.</w:t>
      </w:r>
    </w:p>
    <w:p>
      <w:pPr>
        <w:pStyle w:val="0"/>
        <w:spacing w:before="240" w:lineRule="auto"/>
        <w:ind w:firstLine="540"/>
        <w:jc w:val="both"/>
      </w:pPr>
      <w:r>
        <w:rPr>
          <w:sz w:val="24"/>
        </w:rPr>
        <w:t xml:space="preserve">2. Автономное учреждение без согласия собственника не вправе распоряжаться недвижимым имуществом и особо ценным движимым имуществом, закрепленными за ним собственником или приобретенными автономным учреждением за счет средств, выделенных ему собственником на приобретение такого имущества. Остальным имуществом, находящимся у него на праве оперативного управления, автономное учреждение вправе распоряжаться самостоятельно, если иное не установлено </w:t>
      </w:r>
      <w:hyperlink w:history="0" r:id="rId1225" w:tooltip="Федеральный закон от 03.11.2006 N 174-ФЗ (ред. от 24.06.2025) &quot;Об автономных учреждениях&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Автономное учреждение вправе осуществлять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Доходы, полученные от такой деятельности, и приобретенное за счет этих доходов имущество поступают в самостоятельное распоряжение автономного учреждения.</w:t>
      </w:r>
    </w:p>
    <w:p>
      <w:pPr>
        <w:pStyle w:val="0"/>
        <w:spacing w:before="240" w:lineRule="auto"/>
        <w:ind w:firstLine="540"/>
        <w:jc w:val="both"/>
      </w:pPr>
      <w:r>
        <w:rPr>
          <w:sz w:val="24"/>
        </w:rPr>
        <w:t xml:space="preserve">3. Бюджетное учреждение без согласия собственника не вправе распоряжаться особо ценным движимым имуществом, закрепленным за ним собственником или приобретенным бюджетным учреждением за счет средств, выделенных ему собственником на приобретение такого имущества, а также недвижимым имуществом. Остальным имуществом, находящимся у него на праве оперативного управления, бюджетное учреждение вправе распоряжаться самостоятельно, если иное не установлено </w:t>
      </w:r>
      <w:r>
        <w:rPr>
          <w:sz w:val="24"/>
        </w:rPr>
        <w:t xml:space="preserve">законом</w:t>
      </w:r>
      <w:r>
        <w:rPr>
          <w:sz w:val="24"/>
        </w:rPr>
        <w:t xml:space="preserve">.</w:t>
      </w:r>
    </w:p>
    <w:p>
      <w:pPr>
        <w:pStyle w:val="0"/>
        <w:spacing w:before="240" w:lineRule="auto"/>
        <w:ind w:firstLine="540"/>
        <w:jc w:val="both"/>
      </w:pPr>
      <w:r>
        <w:rPr>
          <w:sz w:val="24"/>
        </w:rPr>
        <w:t xml:space="preserve">Бюджетное учреждение вправе осуществлять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Доходы, полученные от такой деятельности, и приобретенное за счет этих доходов имущество поступают в самостоятельное распоряжение бюджетного учреждения.</w:t>
      </w:r>
    </w:p>
    <w:p>
      <w:pPr>
        <w:pStyle w:val="0"/>
        <w:spacing w:before="240" w:lineRule="auto"/>
        <w:ind w:firstLine="540"/>
        <w:jc w:val="both"/>
      </w:pPr>
      <w:r>
        <w:rPr>
          <w:sz w:val="24"/>
        </w:rPr>
        <w:t xml:space="preserve">4. Казенное учреждение не вправе отчуждать либо иным способом распоряжаться имуществом без согласия собственника имущества.</w:t>
      </w:r>
    </w:p>
    <w:p>
      <w:pPr>
        <w:pStyle w:val="0"/>
        <w:spacing w:before="240" w:lineRule="auto"/>
        <w:ind w:firstLine="540"/>
        <w:jc w:val="both"/>
      </w:pPr>
      <w:r>
        <w:rPr>
          <w:sz w:val="24"/>
        </w:rPr>
        <w:t xml:space="preserve">Казенное учреждение может осуществлять приносящую доходы деятельность в соответствии со своими учредительными документами. Доходы, полученные от указанной деятельности, поступают в соответствующий бюджет бюджетной системы Российской Федерации.</w:t>
      </w:r>
    </w:p>
    <w:p>
      <w:pPr>
        <w:pStyle w:val="0"/>
        <w:jc w:val="both"/>
      </w:pPr>
      <w:r>
        <w:rPr>
          <w:sz w:val="24"/>
        </w:rPr>
      </w:r>
    </w:p>
    <w:p>
      <w:pPr>
        <w:pStyle w:val="2"/>
        <w:outlineLvl w:val="2"/>
        <w:ind w:firstLine="540"/>
        <w:jc w:val="both"/>
      </w:pPr>
      <w:r>
        <w:rPr>
          <w:sz w:val="24"/>
        </w:rPr>
        <w:t xml:space="preserve">Статья 299. Приобретение и прекращение права хозяйственного ведения и права оперативного управления</w:t>
      </w:r>
    </w:p>
    <w:p>
      <w:pPr>
        <w:pStyle w:val="0"/>
        <w:jc w:val="both"/>
      </w:pPr>
      <w:r>
        <w:rPr>
          <w:sz w:val="24"/>
        </w:rPr>
      </w:r>
    </w:p>
    <w:p>
      <w:pPr>
        <w:pStyle w:val="0"/>
        <w:ind w:firstLine="540"/>
        <w:jc w:val="both"/>
      </w:pPr>
      <w:r>
        <w:rPr>
          <w:sz w:val="24"/>
        </w:rPr>
        <w:t xml:space="preserve">1. Право хозяйственного ведения или право оперативного управления имуществом, в отношении которого собственником принято решение о закреплении за унитарным предприятием или учреждением, возникает у этого предприятия или учреждения с момента передачи имущества, если иное не установлено законом и иными правовыми актами или решением собственника.</w:t>
      </w:r>
    </w:p>
    <w:p>
      <w:pPr>
        <w:pStyle w:val="0"/>
        <w:spacing w:before="240" w:lineRule="auto"/>
        <w:ind w:firstLine="540"/>
        <w:jc w:val="both"/>
      </w:pPr>
      <w:r>
        <w:rPr>
          <w:sz w:val="24"/>
        </w:rPr>
        <w:t xml:space="preserve">2. Плоды, продукция и доходы от использования имущества, находящегося в хозяйственном ведении или оперативном управлении унитарного предприятия или учреждения, а также имущество, приобретенное унитарным предприятием или учреждением по договору или иным основаниям, поступают в хозяйственное ведение или оперативное управление предприятия или учреждения в порядке, установленном настоящим Кодексом, другими законами и иными правовыми актами для приобретения права собственности.</w:t>
      </w:r>
    </w:p>
    <w:p>
      <w:pPr>
        <w:pStyle w:val="0"/>
        <w:jc w:val="both"/>
      </w:pPr>
      <w:r>
        <w:rPr>
          <w:sz w:val="24"/>
        </w:rPr>
        <w:t xml:space="preserve">(п. 2 в ред. Федерального </w:t>
      </w:r>
      <w:hyperlink w:history="0" r:id="rId1226" w:tooltip="Федеральный закон от 08.05.2010 N 83-ФЗ (ред. от 24.06.2025)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sz w:val="24"/>
            <w:color w:val="0000ff"/>
          </w:rPr>
          <w:t xml:space="preserve">закона</w:t>
        </w:r>
      </w:hyperlink>
      <w:r>
        <w:rPr>
          <w:sz w:val="24"/>
        </w:rPr>
        <w:t xml:space="preserve"> от 08.05.2010 N 83-ФЗ)</w:t>
      </w:r>
    </w:p>
    <w:p>
      <w:pPr>
        <w:pStyle w:val="0"/>
        <w:spacing w:before="240" w:lineRule="auto"/>
        <w:ind w:firstLine="540"/>
        <w:jc w:val="both"/>
      </w:pPr>
      <w:r>
        <w:rPr>
          <w:sz w:val="24"/>
        </w:rPr>
        <w:t xml:space="preserve">3. Право хозяйственного ведения и право оперативного управления имуществом, если иное не предусмотрено настоящим Кодексом, прекращаются по основаниям и в порядке, предусмотренным настоящим </w:t>
      </w:r>
      <w:hyperlink w:history="0" w:anchor="P3370" w:tooltip="Глава 15. ПРЕКРАЩЕНИЕ ПРАВА СОБСТВЕННОСТИ">
        <w:r>
          <w:rPr>
            <w:sz w:val="24"/>
            <w:color w:val="0000ff"/>
          </w:rPr>
          <w:t xml:space="preserve">Кодексом</w:t>
        </w:r>
      </w:hyperlink>
      <w:r>
        <w:rPr>
          <w:sz w:val="24"/>
        </w:rPr>
        <w:t xml:space="preserve">, другими законами и иными правовыми актами для прекращения права собственности, а также в случаях правомерного изъятия имущества у предприятия или учреждения по решению собственника.</w:t>
      </w:r>
    </w:p>
    <w:p>
      <w:pPr>
        <w:pStyle w:val="0"/>
        <w:jc w:val="both"/>
      </w:pPr>
      <w:r>
        <w:rPr>
          <w:sz w:val="24"/>
        </w:rPr>
        <w:t xml:space="preserve">(в ред. Федерального </w:t>
      </w:r>
      <w:hyperlink w:history="0" r:id="rId1227"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jc w:val="both"/>
      </w:pPr>
      <w:r>
        <w:rPr>
          <w:sz w:val="24"/>
        </w:rPr>
      </w:r>
    </w:p>
    <w:p>
      <w:pPr>
        <w:pStyle w:val="2"/>
        <w:outlineLvl w:val="2"/>
        <w:ind w:firstLine="540"/>
        <w:jc w:val="both"/>
      </w:pPr>
      <w:r>
        <w:rPr>
          <w:sz w:val="24"/>
        </w:rPr>
        <w:t xml:space="preserve">Статья 300. Сохранение прав на имущество при переходе предприятия или учреждения к другому собственнику</w:t>
      </w:r>
    </w:p>
    <w:p>
      <w:pPr>
        <w:pStyle w:val="0"/>
        <w:jc w:val="both"/>
      </w:pPr>
      <w:r>
        <w:rPr>
          <w:sz w:val="24"/>
        </w:rPr>
      </w:r>
    </w:p>
    <w:p>
      <w:pPr>
        <w:pStyle w:val="0"/>
        <w:ind w:firstLine="540"/>
        <w:jc w:val="both"/>
      </w:pPr>
      <w:r>
        <w:rPr>
          <w:sz w:val="24"/>
        </w:rPr>
        <w:t xml:space="preserve">1. При переходе права собственности на государственное или муниципальное предприятие как имущественный комплекс к другому собственнику государственного или муниципального имущества такое предприятие сохраняет право хозяйственного ведения или право оперативного управления на принадлежащее ему имущество.</w:t>
      </w:r>
    </w:p>
    <w:p>
      <w:pPr>
        <w:pStyle w:val="0"/>
        <w:jc w:val="both"/>
      </w:pPr>
      <w:r>
        <w:rPr>
          <w:sz w:val="24"/>
        </w:rPr>
        <w:t xml:space="preserve">(в ред. Федерального </w:t>
      </w:r>
      <w:hyperlink w:history="0" r:id="rId1228" w:tooltip="Федеральный закон от 14.11.2002 N 161-ФЗ (ред. от 23.05.2025) &quot;О государственных и муниципальных унитарных предприятиях&quot; (с изм. и доп., вступ. в силу с 01.06.2025) {КонсультантПлюс}">
        <w:r>
          <w:rPr>
            <w:sz w:val="24"/>
            <w:color w:val="0000ff"/>
          </w:rPr>
          <w:t xml:space="preserve">закона</w:t>
        </w:r>
      </w:hyperlink>
      <w:r>
        <w:rPr>
          <w:sz w:val="24"/>
        </w:rPr>
        <w:t xml:space="preserve"> от 14.11.2002 N 161-ФЗ)</w:t>
      </w:r>
    </w:p>
    <w:p>
      <w:pPr>
        <w:pStyle w:val="0"/>
        <w:spacing w:before="240" w:lineRule="auto"/>
        <w:ind w:firstLine="540"/>
        <w:jc w:val="both"/>
      </w:pPr>
      <w:r>
        <w:rPr>
          <w:sz w:val="24"/>
        </w:rPr>
        <w:t xml:space="preserve">2. При переходе права собственности на учреждение к другому лицу это учреждение сохраняет право оперативного управления на принадлежащее ему имущество.</w:t>
      </w:r>
    </w:p>
    <w:p>
      <w:pPr>
        <w:pStyle w:val="0"/>
        <w:jc w:val="both"/>
      </w:pPr>
      <w:r>
        <w:rPr>
          <w:sz w:val="24"/>
        </w:rPr>
      </w:r>
    </w:p>
    <w:p>
      <w:pPr>
        <w:pStyle w:val="2"/>
        <w:outlineLvl w:val="1"/>
        <w:jc w:val="center"/>
      </w:pPr>
      <w:r>
        <w:rPr>
          <w:sz w:val="24"/>
        </w:rPr>
        <w:t xml:space="preserve">Глава 20. ЗАЩИТА ПРАВА СОБСТВЕННОСТИ И ДРУГИХ</w:t>
      </w:r>
    </w:p>
    <w:p>
      <w:pPr>
        <w:pStyle w:val="2"/>
        <w:jc w:val="center"/>
      </w:pPr>
      <w:r>
        <w:rPr>
          <w:sz w:val="24"/>
        </w:rPr>
        <w:t xml:space="preserve">ВЕЩНЫХ ПРАВ</w:t>
      </w:r>
    </w:p>
    <w:p>
      <w:pPr>
        <w:pStyle w:val="0"/>
        <w:jc w:val="both"/>
      </w:pPr>
      <w:r>
        <w:rPr>
          <w:sz w:val="24"/>
        </w:rPr>
      </w:r>
    </w:p>
    <w:bookmarkStart w:id="4011" w:name="P4011"/>
    <w:bookmarkEnd w:id="4011"/>
    <w:p>
      <w:pPr>
        <w:pStyle w:val="2"/>
        <w:outlineLvl w:val="2"/>
        <w:ind w:firstLine="540"/>
        <w:jc w:val="both"/>
      </w:pPr>
      <w:r>
        <w:rPr>
          <w:sz w:val="24"/>
        </w:rPr>
        <w:t xml:space="preserve">Статья 301. Истребование имущества из чужого незаконного владения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301 ГК РФ </w:t>
            </w:r>
            <w:hyperlink w:history="0" r:id="rId1229" w:tooltip="Перечень позиций высших судов к ст. 301 ГК РФ &quot;Истребование имущества из чужого незаконного влад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Собственник вправе </w:t>
      </w:r>
      <w:hyperlink w:history="0" r:id="rId1230" w:tooltip="Постановление Пленума Верховного Суда РФ N 10, Пленума ВАС РФ N 22 от 29.04.2010 (ред. от 12.12.2023) &quot;О некоторых вопросах, возникающих в судебной практике при разрешении споров, связанных с защитой права собственности и других вещных прав&quot; {КонсультантПлюс}">
        <w:r>
          <w:rPr>
            <w:sz w:val="24"/>
            <w:color w:val="0000ff"/>
          </w:rPr>
          <w:t xml:space="preserve">истребовать</w:t>
        </w:r>
      </w:hyperlink>
      <w:r>
        <w:rPr>
          <w:sz w:val="24"/>
        </w:rPr>
        <w:t xml:space="preserve"> свое имущество из чужого незаконного владения.</w:t>
      </w:r>
    </w:p>
    <w:p>
      <w:pPr>
        <w:pStyle w:val="0"/>
        <w:jc w:val="both"/>
      </w:pPr>
      <w:r>
        <w:rPr>
          <w:sz w:val="24"/>
        </w:rPr>
      </w:r>
    </w:p>
    <w:bookmarkStart w:id="4016" w:name="P4016"/>
    <w:bookmarkEnd w:id="4016"/>
    <w:p>
      <w:pPr>
        <w:pStyle w:val="2"/>
        <w:outlineLvl w:val="2"/>
        <w:ind w:firstLine="540"/>
        <w:jc w:val="both"/>
      </w:pPr>
      <w:r>
        <w:rPr>
          <w:sz w:val="24"/>
        </w:rPr>
        <w:t xml:space="preserve">Статья 302. Истребование имущества от добросовестного приобретателя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302 см. Постановления КС РФ от 13.07.2021 </w:t>
            </w:r>
            <w:hyperlink w:history="0" r:id="rId1231" w:tooltip="Постановление Конституционного Суда РФ от 13.07.2021 N 35-П &quot;По делу о проверке конституционности пункта 1 статьи 302 Гражданского кодекса Российской Федерации в связи с жалобой гражданина Е.В. Мокеева&quot; {КонсультантПлюс}">
              <w:r>
                <w:rPr>
                  <w:sz w:val="24"/>
                  <w:color w:val="0000ff"/>
                </w:rPr>
                <w:t xml:space="preserve">N 35-П</w:t>
              </w:r>
            </w:hyperlink>
            <w:r>
              <w:rPr>
                <w:sz w:val="24"/>
                <w:color w:val="392c69"/>
              </w:rPr>
              <w:t xml:space="preserve">, от 26.05.2025 </w:t>
            </w:r>
            <w:hyperlink w:history="0" r:id="rId1232" w:tooltip="Постановление Конституционного Суда РФ от 26.05.2025 N 22-П &quot;По делу о проверке конституционности пунктов 1 и 2 статьи 302 Гражданского кодекса Российской Федерации в связи с жалобой гражданки Т.В. Панкратовой&quot; {КонсультантПлюс}">
              <w:r>
                <w:rPr>
                  <w:sz w:val="24"/>
                  <w:color w:val="0000ff"/>
                </w:rPr>
                <w:t xml:space="preserve">N 22-П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020" w:name="P4020"/>
    <w:bookmarkEnd w:id="4020"/>
    <w:p>
      <w:pPr>
        <w:pStyle w:val="0"/>
        <w:spacing w:before="300" w:lineRule="auto"/>
        <w:ind w:firstLine="540"/>
        <w:jc w:val="both"/>
      </w:pPr>
      <w:r>
        <w:rPr>
          <w:sz w:val="24"/>
        </w:rPr>
        <w:t xml:space="preserve">1. Если имущество </w:t>
      </w:r>
      <w:r>
        <w:rPr>
          <w:sz w:val="24"/>
        </w:rPr>
        <w:t xml:space="preserve">возмездно</w:t>
      </w:r>
      <w:r>
        <w:rPr>
          <w:sz w:val="24"/>
        </w:rPr>
        <w:t xml:space="preserve"> приобретено у лица, которое не имело права его отчуждать, о чем приобретатель не знал и не мог знать (</w:t>
      </w:r>
      <w:r>
        <w:rPr>
          <w:sz w:val="24"/>
        </w:rPr>
        <w:t xml:space="preserve">добросовестный приобретатель</w:t>
      </w:r>
      <w:r>
        <w:rPr>
          <w:sz w:val="24"/>
        </w:rPr>
        <w:t xml:space="preserve">), то собственник вправе истребовать это имущество от приобретателя в случае, когда имущество утеряно собственником или лицом, которому имущество было передано собственником во владение, либо похищено у того или другого, либо </w:t>
      </w:r>
      <w:r>
        <w:rPr>
          <w:sz w:val="24"/>
        </w:rPr>
        <w:t xml:space="preserve">выбыло</w:t>
      </w:r>
      <w:r>
        <w:rPr>
          <w:sz w:val="24"/>
        </w:rPr>
        <w:t xml:space="preserve"> из их владения иным путем помимо их воли.</w:t>
      </w:r>
    </w:p>
    <w:bookmarkStart w:id="4021" w:name="P4021"/>
    <w:bookmarkEnd w:id="4021"/>
    <w:p>
      <w:pPr>
        <w:pStyle w:val="0"/>
        <w:spacing w:before="240" w:lineRule="auto"/>
        <w:ind w:firstLine="540"/>
        <w:jc w:val="both"/>
      </w:pPr>
      <w:r>
        <w:rPr>
          <w:sz w:val="24"/>
        </w:rPr>
        <w:t xml:space="preserve">2. Если имущество приобретено безвозмездно от лица, которое не имело права его отчуждать, собственник вправе истребовать имущество во всех случаях.</w:t>
      </w:r>
    </w:p>
    <w:bookmarkStart w:id="4022" w:name="P4022"/>
    <w:bookmarkEnd w:id="4022"/>
    <w:p>
      <w:pPr>
        <w:pStyle w:val="0"/>
        <w:spacing w:before="240" w:lineRule="auto"/>
        <w:ind w:firstLine="540"/>
        <w:jc w:val="both"/>
      </w:pPr>
      <w:r>
        <w:rPr>
          <w:sz w:val="24"/>
        </w:rPr>
        <w:t xml:space="preserve">3. Деньги, а также ценные бумаги на предъявителя не могут быть истребованы от добросовестного приобретателя.</w:t>
      </w:r>
    </w:p>
    <w:bookmarkStart w:id="4023" w:name="P4023"/>
    <w:bookmarkEnd w:id="4023"/>
    <w:p>
      <w:pPr>
        <w:pStyle w:val="0"/>
        <w:spacing w:before="240" w:lineRule="auto"/>
        <w:ind w:firstLine="540"/>
        <w:jc w:val="both"/>
      </w:pPr>
      <w:r>
        <w:rPr>
          <w:sz w:val="24"/>
        </w:rPr>
        <w:t xml:space="preserve">4. Суд отказывает в удовлетворении требования субъекта гражданского права, указанного в </w:t>
      </w:r>
      <w:hyperlink w:history="0" w:anchor="P2075" w:tooltip="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х гражданским законодательством, на равных началах с иными участниками этих отношений - гражданами и юридическими лицами.">
        <w:r>
          <w:rPr>
            <w:sz w:val="24"/>
            <w:color w:val="0000ff"/>
          </w:rPr>
          <w:t xml:space="preserve">пункте 1 статьи 124</w:t>
        </w:r>
      </w:hyperlink>
      <w:r>
        <w:rPr>
          <w:sz w:val="24"/>
        </w:rPr>
        <w:t xml:space="preserve"> настоящего Кодекса, об истребовании жилого помещения у добросовестного приобретателя, не являющегося таким субъектом гражданского права, во всех случаях, если после выбытия жилого помещения из владения истца истекло три года со дня внесения в государственный реестр записи о праве собственности первого добросовестного приобретателя жилого помещения. При этом бремя доказывания обстоятельств, свидетельствующих о недобросовестности приобретателя, или обстоятельств выбытия жилого помещения из владения истца несет субъект гражданского права, указанный в </w:t>
      </w:r>
      <w:hyperlink w:history="0" w:anchor="P2075" w:tooltip="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х гражданским законодательством, на равных началах с иными участниками этих отношений - гражданами и юридическими лицами.">
        <w:r>
          <w:rPr>
            <w:sz w:val="24"/>
            <w:color w:val="0000ff"/>
          </w:rPr>
          <w:t xml:space="preserve">пункте 1 статьи 124</w:t>
        </w:r>
      </w:hyperlink>
      <w:r>
        <w:rPr>
          <w:sz w:val="24"/>
        </w:rPr>
        <w:t xml:space="preserve"> настоящего Кодекса.</w:t>
      </w:r>
    </w:p>
    <w:p>
      <w:pPr>
        <w:pStyle w:val="0"/>
        <w:jc w:val="both"/>
      </w:pPr>
      <w:r>
        <w:rPr>
          <w:sz w:val="24"/>
        </w:rPr>
        <w:t xml:space="preserve">(п. 4 введен Федеральным </w:t>
      </w:r>
      <w:hyperlink w:history="0" r:id="rId1233" w:tooltip="Федеральный закон от 16.12.2019 N 430-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16.12.2019 N 430-ФЗ)</w:t>
      </w:r>
    </w:p>
    <w:p>
      <w:pPr>
        <w:pStyle w:val="0"/>
        <w:jc w:val="both"/>
      </w:pPr>
      <w:r>
        <w:rPr>
          <w:sz w:val="24"/>
        </w:rPr>
      </w:r>
    </w:p>
    <w:p>
      <w:pPr>
        <w:pStyle w:val="2"/>
        <w:outlineLvl w:val="2"/>
        <w:ind w:firstLine="540"/>
        <w:jc w:val="both"/>
      </w:pPr>
      <w:r>
        <w:rPr>
          <w:sz w:val="24"/>
        </w:rPr>
        <w:t xml:space="preserve">Статья 303. Расчеты при возврате имущества из незаконного владения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303 ГК РФ </w:t>
            </w:r>
            <w:hyperlink w:history="0" r:id="rId1234" w:tooltip="Перечень позиций высших судов к ст. 303 ГК РФ &quot;Расчеты при возврате имущества из незаконного влад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При истребовании имущества из чужого незаконного владения собственник вправе также потребовать от лица, которое знало или должно было знать, что его владение незаконно (недобросовестный владелец), возврата или возмещения всех доходов, которые это лицо извлекло или должно было извлечь за все время владения; от добросовестного владельца возврата или возмещения всех доходов, которые он извлек или должен был извлечь со времени, когда он узнал или должен был узнать о неправомерности владения или получил повестку по иску собственника о возврате имущества.</w:t>
      </w:r>
    </w:p>
    <w:p>
      <w:pPr>
        <w:pStyle w:val="0"/>
        <w:spacing w:before="240" w:lineRule="auto"/>
        <w:ind w:firstLine="540"/>
        <w:jc w:val="both"/>
      </w:pPr>
      <w:r>
        <w:rPr>
          <w:sz w:val="24"/>
        </w:rPr>
        <w:t xml:space="preserve">Владелец, как добросовестный, так и недобросовестный, в свою очередь вправе требовать от собственника возмещения произведенных им необходимых затрат на имущество с того времени, с которого собственнику причитаются доходы от имущества.</w:t>
      </w:r>
    </w:p>
    <w:p>
      <w:pPr>
        <w:pStyle w:val="0"/>
        <w:spacing w:before="240" w:lineRule="auto"/>
        <w:ind w:firstLine="540"/>
        <w:jc w:val="both"/>
      </w:pPr>
      <w:r>
        <w:rPr>
          <w:sz w:val="24"/>
        </w:rPr>
        <w:t xml:space="preserve">Добросовестный владелец вправе оставить за собой произведенные им улучшения, если они могут быть отделены без повреждения имущества. Если такое отделение улучшений невозможно, добросовестный владелец имеет право требовать возмещения произведенных на улучшение затрат, но не свыше размера увеличения стоимости имущества.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304 см. </w:t>
            </w:r>
            <w:hyperlink w:history="0" r:id="rId1235" w:tooltip="Постановление Конституционного Суда РФ от 28.01.2025 N 3-П &quot;По делу о проверке конституционности статей 12, 209 и 304 Гражданского кодекса Российской Федерации и части 5 статьи 1 Федерального закона &quot;О государственной регистрации недвижимости&quot; в связи с жалобами граждан Н.И. Гришиной, Н.З. Гулордавы и других&quot; {КонсультантПлюс}">
              <w:r>
                <w:rPr>
                  <w:sz w:val="24"/>
                  <w:color w:val="0000ff"/>
                </w:rPr>
                <w:t xml:space="preserve">Постановление</w:t>
              </w:r>
            </w:hyperlink>
            <w:r>
              <w:rPr>
                <w:sz w:val="24"/>
                <w:color w:val="392c69"/>
              </w:rPr>
              <w:t xml:space="preserve"> КС РФ от 28.01.2025 N 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035" w:name="P4035"/>
    <w:bookmarkEnd w:id="4035"/>
    <w:p>
      <w:pPr>
        <w:pStyle w:val="2"/>
        <w:spacing w:before="300" w:lineRule="auto"/>
        <w:outlineLvl w:val="2"/>
        <w:ind w:firstLine="540"/>
        <w:jc w:val="both"/>
      </w:pPr>
      <w:r>
        <w:rPr>
          <w:sz w:val="24"/>
        </w:rPr>
        <w:t xml:space="preserve">Статья 304. Защита прав собственника от нарушений, не связанных с лишением владения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304 ГК РФ </w:t>
            </w:r>
            <w:hyperlink w:history="0" r:id="rId1236" w:tooltip="Перечень позиций высших судов к ст. 304 ГК РФ &quot;Защита прав собственника от нарушений, не связанных с лишением влад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Собственник может </w:t>
      </w:r>
      <w:hyperlink w:history="0" r:id="rId1237" w:tooltip="Постановление Пленума Верховного Суда РФ N 10, Пленума ВАС РФ N 22 от 29.04.2010 (ред. от 12.12.2023) &quot;О некоторых вопросах, возникающих в судебной практике при разрешении споров, связанных с защитой права собственности и других вещных прав&quot; {КонсультантПлюс}">
        <w:r>
          <w:rPr>
            <w:sz w:val="24"/>
            <w:color w:val="0000ff"/>
          </w:rPr>
          <w:t xml:space="preserve">требовать</w:t>
        </w:r>
      </w:hyperlink>
      <w:r>
        <w:rPr>
          <w:sz w:val="24"/>
        </w:rPr>
        <w:t xml:space="preserve"> устранения всяких нарушений его права, хотя бы эти нарушения и не были соединены с лишением владения.</w:t>
      </w:r>
    </w:p>
    <w:p>
      <w:pPr>
        <w:pStyle w:val="0"/>
        <w:jc w:val="both"/>
      </w:pPr>
      <w:r>
        <w:rPr>
          <w:sz w:val="24"/>
        </w:rPr>
      </w:r>
    </w:p>
    <w:bookmarkStart w:id="4040" w:name="P4040"/>
    <w:bookmarkEnd w:id="4040"/>
    <w:p>
      <w:pPr>
        <w:pStyle w:val="2"/>
        <w:outlineLvl w:val="2"/>
        <w:ind w:firstLine="540"/>
        <w:jc w:val="both"/>
      </w:pPr>
      <w:r>
        <w:rPr>
          <w:sz w:val="24"/>
        </w:rPr>
        <w:t xml:space="preserve">Статья 305. Защита прав владельца, не являющегося собственником</w:t>
      </w:r>
    </w:p>
    <w:p>
      <w:pPr>
        <w:pStyle w:val="0"/>
        <w:jc w:val="both"/>
      </w:pPr>
      <w:r>
        <w:rPr>
          <w:sz w:val="24"/>
        </w:rPr>
      </w:r>
    </w:p>
    <w:p>
      <w:pPr>
        <w:pStyle w:val="0"/>
        <w:ind w:firstLine="540"/>
        <w:jc w:val="both"/>
      </w:pPr>
      <w:r>
        <w:rPr>
          <w:sz w:val="24"/>
        </w:rPr>
        <w:t xml:space="preserve">Права, предусмотренные </w:t>
      </w:r>
      <w:hyperlink w:history="0" w:anchor="P4011" w:tooltip="Статья 301. Истребование имущества из чужого незаконного владения">
        <w:r>
          <w:rPr>
            <w:sz w:val="24"/>
            <w:color w:val="0000ff"/>
          </w:rPr>
          <w:t xml:space="preserve">статьями 301</w:t>
        </w:r>
      </w:hyperlink>
      <w:r>
        <w:rPr>
          <w:sz w:val="24"/>
        </w:rPr>
        <w:t xml:space="preserve"> - </w:t>
      </w:r>
      <w:hyperlink w:history="0" w:anchor="P4035" w:tooltip="Статья 304. Защита прав собственника от нарушений, не связанных с лишением владения">
        <w:r>
          <w:rPr>
            <w:sz w:val="24"/>
            <w:color w:val="0000ff"/>
          </w:rPr>
          <w:t xml:space="preserve">304</w:t>
        </w:r>
      </w:hyperlink>
      <w:r>
        <w:rPr>
          <w:sz w:val="24"/>
        </w:rPr>
        <w:t xml:space="preserve"> настоящего Кодекса, принадлежат также лицу, хотя и не являющемуся собственником, но владеющему имуществом на праве пожизненного наследуемого владения, хозяйственного ведения, оперативного управления либо по </w:t>
      </w:r>
      <w:hyperlink w:history="0" w:anchor="P4563" w:tooltip="Статья 347. Защита залогодержателем своих прав на предмет залога">
        <w:r>
          <w:rPr>
            <w:sz w:val="24"/>
            <w:color w:val="0000ff"/>
          </w:rPr>
          <w:t xml:space="preserve">иному</w:t>
        </w:r>
      </w:hyperlink>
      <w:r>
        <w:rPr>
          <w:sz w:val="24"/>
        </w:rPr>
        <w:t xml:space="preserve"> основанию, предусмотренному законом или договором. Это лицо имеет право на защиту его владения также против собственника.</w:t>
      </w:r>
    </w:p>
    <w:p>
      <w:pPr>
        <w:pStyle w:val="0"/>
        <w:jc w:val="both"/>
      </w:pPr>
      <w:r>
        <w:rPr>
          <w:sz w:val="24"/>
        </w:rPr>
      </w:r>
    </w:p>
    <w:bookmarkStart w:id="4044" w:name="P4044"/>
    <w:bookmarkEnd w:id="4044"/>
    <w:p>
      <w:pPr>
        <w:pStyle w:val="2"/>
        <w:outlineLvl w:val="2"/>
        <w:ind w:firstLine="540"/>
        <w:jc w:val="both"/>
      </w:pPr>
      <w:r>
        <w:rPr>
          <w:sz w:val="24"/>
        </w:rPr>
        <w:t xml:space="preserve">Статья 306. Последствия прекращения права собственности в силу закона</w:t>
      </w:r>
    </w:p>
    <w:p>
      <w:pPr>
        <w:pStyle w:val="0"/>
        <w:jc w:val="both"/>
      </w:pPr>
      <w:r>
        <w:rPr>
          <w:sz w:val="24"/>
        </w:rPr>
      </w:r>
    </w:p>
    <w:p>
      <w:pPr>
        <w:pStyle w:val="0"/>
        <w:ind w:firstLine="540"/>
        <w:jc w:val="both"/>
      </w:pPr>
      <w:r>
        <w:rPr>
          <w:sz w:val="24"/>
        </w:rPr>
        <w:t xml:space="preserve">В случае принятия Российской Федерацией закона, прекращающего право собственности, убытки, причиненные собственнику в результате принятия этого акта, в том числе стоимость имущества, возмещаются государством. Споры о возмещении убытков разрешаются судом.</w:t>
      </w:r>
    </w:p>
    <w:p>
      <w:pPr>
        <w:pStyle w:val="0"/>
        <w:jc w:val="both"/>
      </w:pPr>
      <w:r>
        <w:rPr>
          <w:sz w:val="24"/>
        </w:rPr>
      </w:r>
    </w:p>
    <w:bookmarkStart w:id="4048" w:name="P4048"/>
    <w:bookmarkEnd w:id="4048"/>
    <w:p>
      <w:pPr>
        <w:pStyle w:val="2"/>
        <w:outlineLvl w:val="0"/>
        <w:jc w:val="center"/>
      </w:pPr>
      <w:r>
        <w:rPr>
          <w:sz w:val="24"/>
        </w:rPr>
        <w:t xml:space="preserve">Раздел III. ОБЩАЯ ЧАСТЬ ОБЯЗАТЕЛЬСТВЕННОГО ПРАВА</w:t>
      </w:r>
    </w:p>
    <w:p>
      <w:pPr>
        <w:pStyle w:val="0"/>
        <w:jc w:val="both"/>
      </w:pPr>
      <w:r>
        <w:rPr>
          <w:sz w:val="24"/>
        </w:rPr>
      </w:r>
    </w:p>
    <w:p>
      <w:pPr>
        <w:pStyle w:val="2"/>
        <w:outlineLvl w:val="1"/>
        <w:jc w:val="center"/>
      </w:pPr>
      <w:r>
        <w:rPr>
          <w:sz w:val="24"/>
        </w:rPr>
        <w:t xml:space="preserve">Подраздел 1. ОБЩИЕ ПОЛОЖЕНИЯ ОБ ОБЯЗАТЕЛЬСТВАХ</w:t>
      </w:r>
    </w:p>
    <w:p>
      <w:pPr>
        <w:pStyle w:val="0"/>
        <w:jc w:val="both"/>
      </w:pPr>
      <w:r>
        <w:rPr>
          <w:sz w:val="24"/>
        </w:rPr>
      </w:r>
    </w:p>
    <w:p>
      <w:pPr>
        <w:pStyle w:val="2"/>
        <w:outlineLvl w:val="2"/>
        <w:jc w:val="center"/>
      </w:pPr>
      <w:r>
        <w:rPr>
          <w:sz w:val="24"/>
        </w:rPr>
        <w:t xml:space="preserve">Глава 21. ПОНЯТИЕ ОБЯЗАТЕЛЬСТВА</w:t>
      </w:r>
    </w:p>
    <w:p>
      <w:pPr>
        <w:pStyle w:val="0"/>
        <w:jc w:val="center"/>
      </w:pPr>
      <w:r>
        <w:rPr>
          <w:sz w:val="24"/>
        </w:rPr>
        <w:t xml:space="preserve">(в ред. Федерального </w:t>
      </w:r>
      <w:hyperlink w:history="0" r:id="rId123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bookmarkStart w:id="4055" w:name="P4055"/>
    <w:bookmarkEnd w:id="4055"/>
    <w:p>
      <w:pPr>
        <w:pStyle w:val="2"/>
        <w:outlineLvl w:val="3"/>
        <w:ind w:firstLine="540"/>
        <w:jc w:val="both"/>
      </w:pPr>
      <w:r>
        <w:rPr>
          <w:sz w:val="24"/>
        </w:rPr>
        <w:t xml:space="preserve">Статья 307. Понятие обязательства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123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В силу обязательства одно лицо (должник) обязано совершить в пользу другого лица (кредитора) определенное действие, как то: передать имущество, выполнить работу, оказать услугу, внести вклад в совместную деятельность, уплатить деньги и т.п., либо воздержаться от определенного действия, а кредитор имеет право требовать от должника исполнения его обязанности.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ст. 307 во взаимосвязи с другими нормами см. </w:t>
            </w:r>
            <w:hyperlink w:history="0" r:id="rId1240" w:tooltip="Постановление Конституционного Суда РФ от 12.07.2023 N 39-П &quot;По делу о проверке конституционности пункта 3 статьи 2, подпункта 2 пункта 1 статьи 8, пункта 2 статьи 307 и пункта 1 статьи 395 Гражданского кодекса Российской Федерации в связи с жалобой гражданина В.Г. Михайлика&quot; {КонсультантПлюс}">
              <w:r>
                <w:rPr>
                  <w:sz w:val="24"/>
                  <w:color w:val="0000ff"/>
                </w:rPr>
                <w:t xml:space="preserve">Постановление</w:t>
              </w:r>
            </w:hyperlink>
            <w:r>
              <w:rPr>
                <w:sz w:val="24"/>
                <w:color w:val="392c69"/>
              </w:rPr>
              <w:t xml:space="preserve"> КС РФ от 12.07.2023 N 39-П.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Обязательства возникают из договоров и других сделок, вследствие причинения вреда, вследствие неосновательного обогащения, а также из иных оснований, указанных в настоящем </w:t>
      </w:r>
      <w:hyperlink w:history="0" w:anchor="P141" w:tooltip="Статья 8. Основания возникновения гражданских прав и обязанностей">
        <w:r>
          <w:rPr>
            <w:sz w:val="24"/>
            <w:color w:val="0000ff"/>
          </w:rPr>
          <w:t xml:space="preserve">Кодексе</w:t>
        </w:r>
      </w:hyperlink>
      <w:r>
        <w:rPr>
          <w:sz w:val="24"/>
        </w:rPr>
        <w:t xml:space="preserve">.</w:t>
      </w:r>
    </w:p>
    <w:p>
      <w:pPr>
        <w:pStyle w:val="0"/>
        <w:spacing w:before="240" w:lineRule="auto"/>
        <w:ind w:firstLine="540"/>
        <w:jc w:val="both"/>
      </w:pPr>
      <w:r>
        <w:rPr>
          <w:sz w:val="24"/>
        </w:rPr>
        <w:t xml:space="preserve">3. При установлении, исполнении обязательства и после его прекращения стороны обязаны действовать </w:t>
      </w:r>
      <w:hyperlink w:history="0" r:id="rId1241"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добросовестно</w:t>
        </w:r>
      </w:hyperlink>
      <w:r>
        <w:rPr>
          <w:sz w:val="24"/>
        </w:rPr>
        <w:t xml:space="preserve">, учитывая права и законные интересы друг друга, взаимно оказывая необходимое содействие для достижения цели обязательства, а также предоставляя друг другу необходимую информацию.</w:t>
      </w:r>
    </w:p>
    <w:p>
      <w:pPr>
        <w:pStyle w:val="0"/>
        <w:ind w:firstLine="540"/>
        <w:jc w:val="both"/>
      </w:pPr>
      <w:r>
        <w:rPr>
          <w:sz w:val="24"/>
        </w:rPr>
      </w:r>
    </w:p>
    <w:p>
      <w:pPr>
        <w:pStyle w:val="2"/>
        <w:outlineLvl w:val="3"/>
        <w:ind w:firstLine="540"/>
        <w:jc w:val="both"/>
      </w:pPr>
      <w:r>
        <w:rPr>
          <w:sz w:val="24"/>
        </w:rPr>
        <w:t xml:space="preserve">Статья 307.1. Применение общих положений об обязательствах</w:t>
      </w:r>
    </w:p>
    <w:p>
      <w:pPr>
        <w:pStyle w:val="0"/>
        <w:ind w:firstLine="540"/>
        <w:jc w:val="both"/>
      </w:pPr>
      <w:r>
        <w:rPr>
          <w:sz w:val="24"/>
        </w:rPr>
      </w:r>
    </w:p>
    <w:p>
      <w:pPr>
        <w:pStyle w:val="0"/>
        <w:ind w:firstLine="540"/>
        <w:jc w:val="both"/>
      </w:pPr>
      <w:r>
        <w:rPr>
          <w:sz w:val="24"/>
        </w:rPr>
        <w:t xml:space="preserve">(введена Федеральным </w:t>
      </w:r>
      <w:hyperlink w:history="0" r:id="rId124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К обязательствам, возникшим из договора (договорным обязательствам), общие положения об обязательствах (настоящий подраздел) применяются, если иное не предусмотрено правилами об отдельных видах договоров, содержащимися в настоящем </w:t>
      </w:r>
      <w:hyperlink w:history="0" r:id="rId1243" w:tooltip="&quot;Гражданский кодекс Российской Федерации (часть вторая)&quot; от 26.01.1996 N 14-ФЗ (ред. от 24.06.2025) {КонсультантПлюс}">
        <w:r>
          <w:rPr>
            <w:sz w:val="24"/>
            <w:color w:val="0000ff"/>
          </w:rPr>
          <w:t xml:space="preserve">Кодексе</w:t>
        </w:r>
      </w:hyperlink>
      <w:r>
        <w:rPr>
          <w:sz w:val="24"/>
        </w:rPr>
        <w:t xml:space="preserve"> и иных законах, а при отсутствии таких специальных правил - общими положениями о договоре </w:t>
      </w:r>
      <w:hyperlink w:history="0" w:anchor="P5566" w:tooltip="Подраздел 2. ОБЩИЕ ПОЛОЖЕНИЯ О ДОГОВОРЕ">
        <w:r>
          <w:rPr>
            <w:sz w:val="24"/>
            <w:color w:val="0000ff"/>
          </w:rPr>
          <w:t xml:space="preserve">(подраздел 2 раздела III)</w:t>
        </w:r>
      </w:hyperlink>
      <w:r>
        <w:rPr>
          <w:sz w:val="24"/>
        </w:rPr>
        <w:t xml:space="preserve">.</w:t>
      </w:r>
    </w:p>
    <w:p>
      <w:pPr>
        <w:pStyle w:val="0"/>
        <w:spacing w:before="240" w:lineRule="auto"/>
        <w:ind w:firstLine="540"/>
        <w:jc w:val="both"/>
      </w:pPr>
      <w:r>
        <w:rPr>
          <w:sz w:val="24"/>
        </w:rPr>
        <w:t xml:space="preserve">2. К обязательствам вследствие причинения вреда и к обязательствам вследствие неосновательного обогащения общие положения об обязательствах (настоящий подраздел) применяются, если иное не предусмотрено соответственно правилами </w:t>
      </w:r>
      <w:hyperlink w:history="0" r:id="rId1244" w:tooltip="&quot;Гражданский кодекс Российской Федерации (часть вторая)&quot; от 26.01.1996 N 14-ФЗ (ред. от 24.06.2025) {КонсультантПлюс}">
        <w:r>
          <w:rPr>
            <w:sz w:val="24"/>
            <w:color w:val="0000ff"/>
          </w:rPr>
          <w:t xml:space="preserve">глав 59</w:t>
        </w:r>
      </w:hyperlink>
      <w:r>
        <w:rPr>
          <w:sz w:val="24"/>
        </w:rPr>
        <w:t xml:space="preserve"> и </w:t>
      </w:r>
      <w:hyperlink w:history="0" r:id="rId1245" w:tooltip="&quot;Гражданский кодекс Российской Федерации (часть вторая)&quot; от 26.01.1996 N 14-ФЗ (ред. от 24.06.2025) {КонсультантПлюс}">
        <w:r>
          <w:rPr>
            <w:sz w:val="24"/>
            <w:color w:val="0000ff"/>
          </w:rPr>
          <w:t xml:space="preserve">60</w:t>
        </w:r>
      </w:hyperlink>
      <w:r>
        <w:rPr>
          <w:sz w:val="24"/>
        </w:rPr>
        <w:t xml:space="preserve"> настоящего Кодекса или не вытекает из существа соответствующих отношений.</w:t>
      </w:r>
    </w:p>
    <w:p>
      <w:pPr>
        <w:pStyle w:val="0"/>
        <w:spacing w:before="240" w:lineRule="auto"/>
        <w:ind w:firstLine="540"/>
        <w:jc w:val="both"/>
      </w:pPr>
      <w:r>
        <w:rPr>
          <w:sz w:val="24"/>
        </w:rPr>
        <w:t xml:space="preserve">3. Поскольку иное не установлено настоящим Кодексом, иными законами или не вытекает из существа соответствующих отношений, общие положения об обязательствах (настоящий подраздел) применяются к требованиям:</w:t>
      </w:r>
    </w:p>
    <w:p>
      <w:pPr>
        <w:pStyle w:val="0"/>
        <w:spacing w:before="240" w:lineRule="auto"/>
        <w:ind w:firstLine="540"/>
        <w:jc w:val="both"/>
      </w:pPr>
      <w:r>
        <w:rPr>
          <w:sz w:val="24"/>
        </w:rPr>
        <w:t xml:space="preserve">1) возникшим из корпоративных отношений </w:t>
      </w:r>
      <w:hyperlink w:history="0" w:anchor="P562" w:tooltip="Глава 4. ЮРИДИЧЕСКИЕ ЛИЦА">
        <w:r>
          <w:rPr>
            <w:sz w:val="24"/>
            <w:color w:val="0000ff"/>
          </w:rPr>
          <w:t xml:space="preserve">(глава 4)</w:t>
        </w:r>
      </w:hyperlink>
      <w:r>
        <w:rPr>
          <w:sz w:val="24"/>
        </w:rPr>
        <w:t xml:space="preserve">;</w:t>
      </w:r>
    </w:p>
    <w:p>
      <w:pPr>
        <w:pStyle w:val="0"/>
        <w:spacing w:before="240" w:lineRule="auto"/>
        <w:ind w:firstLine="540"/>
        <w:jc w:val="both"/>
      </w:pPr>
      <w:r>
        <w:rPr>
          <w:sz w:val="24"/>
        </w:rPr>
        <w:t xml:space="preserve">2) связанным с применением последствий недействительности сделки </w:t>
      </w:r>
      <w:hyperlink w:history="0" w:anchor="P2599" w:tooltip="§ 2. Недействительность сделок">
        <w:r>
          <w:rPr>
            <w:sz w:val="24"/>
            <w:color w:val="0000ff"/>
          </w:rPr>
          <w:t xml:space="preserve">(параграф 2 главы 9)</w:t>
        </w:r>
      </w:hyperlink>
      <w:r>
        <w:rPr>
          <w:sz w:val="24"/>
        </w:rPr>
        <w:t xml:space="preserve">.</w:t>
      </w:r>
    </w:p>
    <w:p>
      <w:pPr>
        <w:pStyle w:val="0"/>
        <w:jc w:val="both"/>
      </w:pPr>
      <w:r>
        <w:rPr>
          <w:sz w:val="24"/>
        </w:rPr>
      </w:r>
    </w:p>
    <w:bookmarkStart w:id="4075" w:name="P4075"/>
    <w:bookmarkEnd w:id="4075"/>
    <w:p>
      <w:pPr>
        <w:pStyle w:val="2"/>
        <w:outlineLvl w:val="3"/>
        <w:ind w:firstLine="540"/>
        <w:jc w:val="both"/>
      </w:pPr>
      <w:r>
        <w:rPr>
          <w:sz w:val="24"/>
        </w:rPr>
        <w:t xml:space="preserve">Статья 308. Стороны обязательства</w:t>
      </w:r>
    </w:p>
    <w:p>
      <w:pPr>
        <w:pStyle w:val="0"/>
        <w:jc w:val="both"/>
      </w:pPr>
      <w:r>
        <w:rPr>
          <w:sz w:val="24"/>
        </w:rPr>
      </w:r>
    </w:p>
    <w:p>
      <w:pPr>
        <w:pStyle w:val="0"/>
        <w:ind w:firstLine="540"/>
        <w:jc w:val="both"/>
      </w:pPr>
      <w:r>
        <w:rPr>
          <w:sz w:val="24"/>
        </w:rPr>
        <w:t xml:space="preserve">1. В обязательстве в качестве каждой из его сторон - кредитора или должника - могут участвовать одно или одновременно несколько лиц.</w:t>
      </w:r>
    </w:p>
    <w:p>
      <w:pPr>
        <w:pStyle w:val="0"/>
        <w:spacing w:before="240" w:lineRule="auto"/>
        <w:ind w:firstLine="540"/>
        <w:jc w:val="both"/>
      </w:pPr>
      <w:r>
        <w:rPr>
          <w:sz w:val="24"/>
        </w:rPr>
        <w:t xml:space="preserve">Недействительность требований кредитора к одному из лиц, участвующих в обязательстве на стороне должника, равно как и истечение срока исковой давности по требованию к такому лицу, сами по себе не затрагивают его требований к остальным этим лицам.</w:t>
      </w:r>
    </w:p>
    <w:p>
      <w:pPr>
        <w:pStyle w:val="0"/>
        <w:spacing w:before="240" w:lineRule="auto"/>
        <w:ind w:firstLine="540"/>
        <w:jc w:val="both"/>
      </w:pPr>
      <w:r>
        <w:rPr>
          <w:sz w:val="24"/>
        </w:rPr>
        <w:t xml:space="preserve">2. Если каждая из сторон по договору несет обязанность в пользу другой стороны, она считается должником другой стороны в том, что обязана сделать в ее пользу, и одновременно ее кредитором в том, что имеет право от нее требовать.</w:t>
      </w:r>
    </w:p>
    <w:p>
      <w:pPr>
        <w:pStyle w:val="0"/>
        <w:spacing w:before="240" w:lineRule="auto"/>
        <w:ind w:firstLine="540"/>
        <w:jc w:val="both"/>
      </w:pPr>
      <w:r>
        <w:rPr>
          <w:sz w:val="24"/>
        </w:rPr>
        <w:t xml:space="preserve">3. Обязательство не создает обязанностей для лиц, не участвующих в нем в качестве сторон (для третьих лиц).</w:t>
      </w:r>
    </w:p>
    <w:p>
      <w:pPr>
        <w:pStyle w:val="0"/>
        <w:spacing w:before="240" w:lineRule="auto"/>
        <w:ind w:firstLine="540"/>
        <w:jc w:val="both"/>
      </w:pPr>
      <w:r>
        <w:rPr>
          <w:sz w:val="24"/>
        </w:rPr>
        <w:t xml:space="preserve">В случаях, предусмотренных </w:t>
      </w:r>
      <w:hyperlink w:history="0" w:anchor="P5712" w:tooltip="Статья 430. Договор в пользу третьего лица">
        <w:r>
          <w:rPr>
            <w:sz w:val="24"/>
            <w:color w:val="0000ff"/>
          </w:rPr>
          <w:t xml:space="preserve">законом</w:t>
        </w:r>
      </w:hyperlink>
      <w:r>
        <w:rPr>
          <w:sz w:val="24"/>
        </w:rPr>
        <w:t xml:space="preserve">, иными правовыми актами или соглашением сторон, обязательство может создавать для третьих лиц права в отношении одной или обеих сторон обязательства.</w:t>
      </w:r>
    </w:p>
    <w:p>
      <w:pPr>
        <w:pStyle w:val="0"/>
        <w:ind w:firstLine="540"/>
        <w:jc w:val="both"/>
      </w:pPr>
      <w:r>
        <w:rPr>
          <w:sz w:val="24"/>
        </w:rPr>
      </w:r>
    </w:p>
    <w:bookmarkStart w:id="4083" w:name="P4083"/>
    <w:bookmarkEnd w:id="4083"/>
    <w:p>
      <w:pPr>
        <w:pStyle w:val="2"/>
        <w:outlineLvl w:val="3"/>
        <w:ind w:firstLine="540"/>
        <w:jc w:val="both"/>
      </w:pPr>
      <w:r>
        <w:rPr>
          <w:sz w:val="24"/>
        </w:rPr>
        <w:t xml:space="preserve">Статья 308.1. Альтернативное обязательство</w:t>
      </w:r>
    </w:p>
    <w:p>
      <w:pPr>
        <w:pStyle w:val="0"/>
        <w:ind w:firstLine="540"/>
        <w:jc w:val="both"/>
      </w:pPr>
      <w:r>
        <w:rPr>
          <w:sz w:val="24"/>
        </w:rPr>
      </w:r>
    </w:p>
    <w:p>
      <w:pPr>
        <w:pStyle w:val="0"/>
        <w:ind w:firstLine="540"/>
        <w:jc w:val="both"/>
      </w:pPr>
      <w:r>
        <w:rPr>
          <w:sz w:val="24"/>
        </w:rPr>
        <w:t xml:space="preserve">(введена Федеральным </w:t>
      </w:r>
      <w:hyperlink w:history="0" r:id="rId1246"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Альтернативным признается обязательство, по которому должник обязан совершить одно из двух или нескольких действий (воздержаться от совершения действий), выбор между которыми принадлежит должнику, если законом, иными правовыми актами или договором право выбора не предоставлено кредитору или третьему лицу.</w:t>
      </w:r>
    </w:p>
    <w:p>
      <w:pPr>
        <w:pStyle w:val="0"/>
        <w:spacing w:before="240" w:lineRule="auto"/>
        <w:ind w:firstLine="540"/>
        <w:jc w:val="both"/>
      </w:pPr>
      <w:r>
        <w:rPr>
          <w:sz w:val="24"/>
        </w:rPr>
        <w:t xml:space="preserve">2. С момента, когда должник (кредитор, третье лицо) осуществил выбор, обязательство перестает быть альтернативным.</w:t>
      </w:r>
    </w:p>
    <w:p>
      <w:pPr>
        <w:pStyle w:val="0"/>
        <w:ind w:firstLine="540"/>
        <w:jc w:val="both"/>
      </w:pPr>
      <w:r>
        <w:rPr>
          <w:sz w:val="24"/>
        </w:rPr>
      </w:r>
    </w:p>
    <w:bookmarkStart w:id="4090" w:name="P4090"/>
    <w:bookmarkEnd w:id="4090"/>
    <w:p>
      <w:pPr>
        <w:pStyle w:val="2"/>
        <w:outlineLvl w:val="3"/>
        <w:ind w:firstLine="540"/>
        <w:jc w:val="both"/>
      </w:pPr>
      <w:r>
        <w:rPr>
          <w:sz w:val="24"/>
        </w:rPr>
        <w:t xml:space="preserve">Статья 308.2. Факультативное обязательство</w:t>
      </w:r>
    </w:p>
    <w:p>
      <w:pPr>
        <w:pStyle w:val="0"/>
        <w:ind w:firstLine="540"/>
        <w:jc w:val="both"/>
      </w:pPr>
      <w:r>
        <w:rPr>
          <w:sz w:val="24"/>
        </w:rPr>
      </w:r>
    </w:p>
    <w:p>
      <w:pPr>
        <w:pStyle w:val="0"/>
        <w:ind w:firstLine="540"/>
        <w:jc w:val="both"/>
      </w:pPr>
      <w:r>
        <w:rPr>
          <w:sz w:val="24"/>
        </w:rPr>
        <w:t xml:space="preserve">(введена Федеральным </w:t>
      </w:r>
      <w:hyperlink w:history="0" r:id="rId124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Факультативным признается обязательство, по которому должнику предоставляется право заменить основное исполнение другим (факультативным) исполнением, предусмотренным условиями обязательства. В случае, если должник осуществляет свое право на замену исполнения, предусмотренного условиями обязательства, кредитор обязан принять от должника соответствующее исполнение по обязательству.</w:t>
      </w:r>
    </w:p>
    <w:p>
      <w:pPr>
        <w:pStyle w:val="0"/>
        <w:ind w:firstLine="540"/>
        <w:jc w:val="both"/>
      </w:pPr>
      <w:r>
        <w:rPr>
          <w:sz w:val="24"/>
        </w:rPr>
      </w:r>
    </w:p>
    <w:p>
      <w:pPr>
        <w:pStyle w:val="2"/>
        <w:outlineLvl w:val="3"/>
        <w:ind w:firstLine="540"/>
        <w:jc w:val="both"/>
      </w:pPr>
      <w:r>
        <w:rPr>
          <w:sz w:val="24"/>
        </w:rPr>
        <w:t xml:space="preserve">Статья 308.3. Защита прав кредитора по обязательству</w:t>
      </w:r>
    </w:p>
    <w:p>
      <w:pPr>
        <w:pStyle w:val="0"/>
        <w:ind w:firstLine="540"/>
        <w:jc w:val="both"/>
      </w:pPr>
      <w:r>
        <w:rPr>
          <w:sz w:val="24"/>
        </w:rPr>
      </w:r>
    </w:p>
    <w:p>
      <w:pPr>
        <w:pStyle w:val="0"/>
        <w:ind w:firstLine="540"/>
        <w:jc w:val="both"/>
      </w:pPr>
      <w:r>
        <w:rPr>
          <w:sz w:val="24"/>
        </w:rPr>
        <w:t xml:space="preserve">(введена Федеральным </w:t>
      </w:r>
      <w:hyperlink w:history="0" r:id="rId124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bookmarkStart w:id="4100" w:name="P4100"/>
    <w:bookmarkEnd w:id="4100"/>
    <w:p>
      <w:pPr>
        <w:pStyle w:val="0"/>
        <w:ind w:firstLine="540"/>
        <w:jc w:val="both"/>
      </w:pPr>
      <w:r>
        <w:rPr>
          <w:sz w:val="24"/>
        </w:rPr>
        <w:t xml:space="preserve">1. В случае неисполнения должником обязательства кредитор вправе требовать по суду исполнения обязательства в </w:t>
      </w:r>
      <w:hyperlink w:history="0" r:id="rId1249"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sz w:val="24"/>
            <w:color w:val="0000ff"/>
          </w:rPr>
          <w:t xml:space="preserve">натуре</w:t>
        </w:r>
      </w:hyperlink>
      <w:r>
        <w:rPr>
          <w:sz w:val="24"/>
        </w:rPr>
        <w:t xml:space="preserve">, если иное не предусмотрено настоящим Кодексом, иными законами или договором либо не вытекает из существа обязательства. Суд по требованию кредитора вправе </w:t>
      </w:r>
      <w:r>
        <w:rPr>
          <w:sz w:val="24"/>
        </w:rPr>
        <w:t xml:space="preserve">присудить</w:t>
      </w:r>
      <w:r>
        <w:rPr>
          <w:sz w:val="24"/>
        </w:rPr>
        <w:t xml:space="preserve"> в его пользу денежную сумму </w:t>
      </w:r>
      <w:hyperlink w:history="0" w:anchor="P4327" w:tooltip="1.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w:r>
          <w:rPr>
            <w:sz w:val="24"/>
            <w:color w:val="0000ff"/>
          </w:rPr>
          <w:t xml:space="preserve">(пункт 1 статьи 330)</w:t>
        </w:r>
      </w:hyperlink>
      <w:r>
        <w:rPr>
          <w:sz w:val="24"/>
        </w:rPr>
        <w:t xml:space="preserve"> на случай неисполнения указанного судебного акта в размере, определяемом судом на основе принципов справедливости, соразмерности и недопустимости извлечения выгоды из незаконного или недобросовестного поведения </w:t>
      </w:r>
      <w:hyperlink w:history="0" w:anchor="P81" w:tooltip="4. Никто не вправе извлекать преимущество из своего незаконного или недобросовестного поведения.">
        <w:r>
          <w:rPr>
            <w:sz w:val="24"/>
            <w:color w:val="0000ff"/>
          </w:rPr>
          <w:t xml:space="preserve">(пункт 4 статьи 1)</w:t>
        </w:r>
      </w:hyperlink>
      <w:r>
        <w:rPr>
          <w:sz w:val="24"/>
        </w:rPr>
        <w:t xml:space="preserve">.</w:t>
      </w:r>
    </w:p>
    <w:p>
      <w:pPr>
        <w:pStyle w:val="0"/>
        <w:spacing w:before="240" w:lineRule="auto"/>
        <w:ind w:firstLine="540"/>
        <w:jc w:val="both"/>
      </w:pPr>
      <w:r>
        <w:rPr>
          <w:sz w:val="24"/>
        </w:rPr>
        <w:t xml:space="preserve">2. Защита кредитором своих прав в соответствии с </w:t>
      </w:r>
      <w:hyperlink w:history="0" w:anchor="P4100" w:tooltip="1. В случае неисполнения должником обязательства кредитор вправе требовать по суду исполнения обязательства в натуре, если иное не предусмотрено настоящим Кодексом, иными законами или договором либо не вытекает из существа обязательства. Суд по требованию кредитора вправе присудить в его пользу денежную сумму (пункт 1 статьи 330) на случай неисполнения указанного судебного акта в размере, определяемом судом на основе принципов справедливости, соразмерности и недопустимости извлечения выгоды из незаконног...">
        <w:r>
          <w:rPr>
            <w:sz w:val="24"/>
            <w:color w:val="0000ff"/>
          </w:rPr>
          <w:t xml:space="preserve">пунктом 1</w:t>
        </w:r>
      </w:hyperlink>
      <w:r>
        <w:rPr>
          <w:sz w:val="24"/>
        </w:rPr>
        <w:t xml:space="preserve"> настоящей статьи не освобождает должника от ответственности за неисполнение или ненадлежащее исполнение обязательства </w:t>
      </w:r>
      <w:hyperlink w:history="0" w:anchor="P5336" w:tooltip="Глава 25. ОТВЕТСТВЕННОСТЬ ЗА НАРУШЕНИЕ ОБЯЗАТЕЛЬСТВ">
        <w:r>
          <w:rPr>
            <w:sz w:val="24"/>
            <w:color w:val="0000ff"/>
          </w:rPr>
          <w:t xml:space="preserve">(глава 25)</w:t>
        </w:r>
      </w:hyperlink>
      <w:r>
        <w:rPr>
          <w:sz w:val="24"/>
        </w:rPr>
        <w:t xml:space="preserve">.</w:t>
      </w:r>
    </w:p>
    <w:p>
      <w:pPr>
        <w:pStyle w:val="0"/>
        <w:jc w:val="both"/>
      </w:pPr>
      <w:r>
        <w:rPr>
          <w:sz w:val="24"/>
        </w:rPr>
      </w:r>
    </w:p>
    <w:p>
      <w:pPr>
        <w:pStyle w:val="2"/>
        <w:outlineLvl w:val="2"/>
        <w:jc w:val="center"/>
      </w:pPr>
      <w:r>
        <w:rPr>
          <w:sz w:val="24"/>
        </w:rPr>
        <w:t xml:space="preserve">Глава 22. ИСПОЛНЕНИЕ ОБЯЗАТЕЛЬСТВ</w:t>
      </w:r>
    </w:p>
    <w:p>
      <w:pPr>
        <w:pStyle w:val="0"/>
        <w:jc w:val="both"/>
      </w:pPr>
      <w:r>
        <w:rPr>
          <w:sz w:val="24"/>
        </w:rPr>
      </w:r>
    </w:p>
    <w:p>
      <w:pPr>
        <w:pStyle w:val="2"/>
        <w:outlineLvl w:val="3"/>
        <w:ind w:firstLine="540"/>
        <w:jc w:val="both"/>
      </w:pPr>
      <w:r>
        <w:rPr>
          <w:sz w:val="24"/>
        </w:rPr>
        <w:t xml:space="preserve">Статья 309. Общие положения</w:t>
      </w:r>
    </w:p>
    <w:p>
      <w:pPr>
        <w:pStyle w:val="0"/>
        <w:jc w:val="both"/>
      </w:pPr>
      <w:r>
        <w:rPr>
          <w:sz w:val="24"/>
        </w:rPr>
      </w:r>
    </w:p>
    <w:p>
      <w:pPr>
        <w:pStyle w:val="0"/>
        <w:ind w:firstLine="540"/>
        <w:jc w:val="both"/>
      </w:pPr>
      <w:r>
        <w:rPr>
          <w:sz w:val="24"/>
        </w:rPr>
        <w:t xml:space="preserve">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w:history="0" r:id="rId125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обычаями</w:t>
        </w:r>
      </w:hyperlink>
      <w:r>
        <w:rPr>
          <w:sz w:val="24"/>
        </w:rPr>
        <w:t xml:space="preserve"> или иными обычно предъявляемыми требованиями.</w:t>
      </w:r>
    </w:p>
    <w:p>
      <w:pPr>
        <w:pStyle w:val="0"/>
        <w:jc w:val="both"/>
      </w:pPr>
      <w:r>
        <w:rPr>
          <w:sz w:val="24"/>
        </w:rPr>
        <w:t xml:space="preserve">(в ред. Федерального </w:t>
      </w:r>
      <w:hyperlink w:history="0" r:id="rId125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Условиями сделки может быть предусмотрено исполнение ее сторонами возникающих из нее обязательств при наступлении определенных обстоятельств без направленного на исполнение обязательства отдельно выраженного дополнительного волеизъявления его сторон путем применения информационных технологий, определенных условиями сделки.</w:t>
      </w:r>
    </w:p>
    <w:p>
      <w:pPr>
        <w:pStyle w:val="0"/>
        <w:jc w:val="both"/>
      </w:pPr>
      <w:r>
        <w:rPr>
          <w:sz w:val="24"/>
        </w:rPr>
        <w:t xml:space="preserve">(часть вторая введена Федеральным </w:t>
      </w:r>
      <w:hyperlink w:history="0" r:id="rId1252"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sz w:val="24"/>
            <w:color w:val="0000ff"/>
          </w:rPr>
          <w:t xml:space="preserve">законом</w:t>
        </w:r>
      </w:hyperlink>
      <w:r>
        <w:rPr>
          <w:sz w:val="24"/>
        </w:rPr>
        <w:t xml:space="preserve"> от 18.03.2019 N 34-ФЗ)</w:t>
      </w:r>
    </w:p>
    <w:p>
      <w:pPr>
        <w:pStyle w:val="0"/>
        <w:jc w:val="both"/>
      </w:pPr>
      <w:r>
        <w:rPr>
          <w:sz w:val="24"/>
        </w:rPr>
      </w:r>
    </w:p>
    <w:p>
      <w:pPr>
        <w:pStyle w:val="2"/>
        <w:outlineLvl w:val="3"/>
        <w:ind w:firstLine="540"/>
        <w:jc w:val="both"/>
      </w:pPr>
      <w:r>
        <w:rPr>
          <w:sz w:val="24"/>
        </w:rPr>
        <w:t xml:space="preserve">Статья 309.1. Соглашение кредиторов о порядке удовлетворения их требований к должнику</w:t>
      </w:r>
    </w:p>
    <w:p>
      <w:pPr>
        <w:pStyle w:val="0"/>
        <w:ind w:firstLine="540"/>
        <w:jc w:val="both"/>
      </w:pPr>
      <w:r>
        <w:rPr>
          <w:sz w:val="24"/>
        </w:rPr>
      </w:r>
    </w:p>
    <w:p>
      <w:pPr>
        <w:pStyle w:val="0"/>
        <w:ind w:firstLine="540"/>
        <w:jc w:val="both"/>
      </w:pPr>
      <w:r>
        <w:rPr>
          <w:sz w:val="24"/>
        </w:rPr>
        <w:t xml:space="preserve">(введена Федеральным </w:t>
      </w:r>
      <w:hyperlink w:history="0" r:id="rId125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Между кредиторами одного должника по </w:t>
      </w:r>
      <w:hyperlink w:history="0" r:id="rId1254"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sz w:val="24"/>
            <w:color w:val="0000ff"/>
          </w:rPr>
          <w:t xml:space="preserve">однородным обязательствам</w:t>
        </w:r>
      </w:hyperlink>
      <w:r>
        <w:rPr>
          <w:sz w:val="24"/>
        </w:rPr>
        <w:t xml:space="preserve"> может быть заключено соглашение о порядке удовлетворения их требований к должнику, в том числе об очередности их удовлетворения и о непропорциональности распределения исполнения. Стороны указанного соглашения обязаны не совершать действия, направленные на получение исполнения от должника, в нарушение условий указанного соглашения.</w:t>
      </w:r>
    </w:p>
    <w:p>
      <w:pPr>
        <w:pStyle w:val="0"/>
        <w:spacing w:before="240" w:lineRule="auto"/>
        <w:ind w:firstLine="540"/>
        <w:jc w:val="both"/>
      </w:pPr>
      <w:r>
        <w:rPr>
          <w:sz w:val="24"/>
        </w:rPr>
        <w:t xml:space="preserve">2. Исполнение, полученное от должника одним из кредиторов в нарушение условий соглашения между кредиторами о порядке удовлетворения их требований к должнику, подлежит передаче кредитору по другому обязательству в соответствии с условиями указанного соглашения. К кредитору, который передал полученное от должника исполнение другому кредитору, переходит требование последнего к должнику в соответствующей части.</w:t>
      </w:r>
    </w:p>
    <w:p>
      <w:pPr>
        <w:pStyle w:val="0"/>
        <w:spacing w:before="240" w:lineRule="auto"/>
        <w:ind w:firstLine="540"/>
        <w:jc w:val="both"/>
      </w:pPr>
      <w:r>
        <w:rPr>
          <w:sz w:val="24"/>
        </w:rPr>
        <w:t xml:space="preserve">3. Соглашение кредиторов о порядке удовлетворения их требований к должнику не создает обязанностей для лиц, не участвующих в нем в качестве сторон, в том числе для должника </w:t>
      </w:r>
      <w:hyperlink w:history="0" w:anchor="P4075" w:tooltip="Статья 308. Стороны обязательства">
        <w:r>
          <w:rPr>
            <w:sz w:val="24"/>
            <w:color w:val="0000ff"/>
          </w:rPr>
          <w:t xml:space="preserve">(статья 308)</w:t>
        </w:r>
      </w:hyperlink>
      <w:r>
        <w:rPr>
          <w:sz w:val="24"/>
        </w:rPr>
        <w:t xml:space="preserve">.</w:t>
      </w:r>
    </w:p>
    <w:p>
      <w:pPr>
        <w:pStyle w:val="0"/>
        <w:ind w:firstLine="540"/>
        <w:jc w:val="both"/>
      </w:pPr>
      <w:r>
        <w:rPr>
          <w:sz w:val="24"/>
        </w:rPr>
      </w:r>
    </w:p>
    <w:p>
      <w:pPr>
        <w:pStyle w:val="2"/>
        <w:outlineLvl w:val="3"/>
        <w:ind w:firstLine="540"/>
        <w:jc w:val="both"/>
      </w:pPr>
      <w:r>
        <w:rPr>
          <w:sz w:val="24"/>
        </w:rPr>
        <w:t xml:space="preserve">Статья 309.2. Расходы на исполнение обязательства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25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Должник несет </w:t>
      </w:r>
      <w:hyperlink w:history="0" r:id="rId1256"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sz w:val="24"/>
            <w:color w:val="0000ff"/>
          </w:rPr>
          <w:t xml:space="preserve">расходы</w:t>
        </w:r>
      </w:hyperlink>
      <w:r>
        <w:rPr>
          <w:sz w:val="24"/>
        </w:rPr>
        <w:t xml:space="preserve"> на исполнение обязательства, если иное не предусмотрено законом, иными правовыми актами или договором либо не вытекает из существа обязательства, обычаев или других обычно предъявляемых требований.</w:t>
      </w:r>
    </w:p>
    <w:p>
      <w:pPr>
        <w:pStyle w:val="0"/>
        <w:ind w:firstLine="540"/>
        <w:jc w:val="both"/>
      </w:pPr>
      <w:r>
        <w:rPr>
          <w:sz w:val="24"/>
        </w:rPr>
      </w:r>
    </w:p>
    <w:bookmarkStart w:id="4126" w:name="P4126"/>
    <w:bookmarkEnd w:id="4126"/>
    <w:p>
      <w:pPr>
        <w:pStyle w:val="2"/>
        <w:outlineLvl w:val="3"/>
        <w:ind w:firstLine="540"/>
        <w:jc w:val="both"/>
      </w:pPr>
      <w:r>
        <w:rPr>
          <w:sz w:val="24"/>
        </w:rPr>
        <w:t xml:space="preserve">Статья 310. Недопустимость одностороннего отказа от исполнения обязательства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125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w:t>
      </w:r>
      <w:r>
        <w:rPr>
          <w:sz w:val="24"/>
        </w:rPr>
        <w:t xml:space="preserve">Кодексом</w:t>
      </w:r>
      <w:r>
        <w:rPr>
          <w:sz w:val="24"/>
        </w:rPr>
        <w:t xml:space="preserve">, другими </w:t>
      </w:r>
      <w:r>
        <w:rPr>
          <w:sz w:val="24"/>
        </w:rPr>
        <w:t xml:space="preserve">законами</w:t>
      </w:r>
      <w:r>
        <w:rPr>
          <w:sz w:val="24"/>
        </w:rPr>
        <w:t xml:space="preserve"> или иными правовыми актами.</w:t>
      </w:r>
    </w:p>
    <w:p>
      <w:pPr>
        <w:pStyle w:val="0"/>
        <w:spacing w:before="240" w:lineRule="auto"/>
        <w:ind w:firstLine="540"/>
        <w:jc w:val="both"/>
      </w:pPr>
      <w:r>
        <w:rPr>
          <w:sz w:val="24"/>
        </w:rPr>
        <w:t xml:space="preserve">2. Одностороннее изменение условий обязательства, связанного с осуществлением всеми его сторонами предпринимательской деятельности, или односторонний отказ от исполнения этого обязательства допускается в случаях, предусмотренных настоящим Кодексом, другими законами, иными правовыми актами или договором.</w:t>
      </w:r>
    </w:p>
    <w:p>
      <w:pPr>
        <w:pStyle w:val="0"/>
        <w:spacing w:before="240" w:lineRule="auto"/>
        <w:ind w:firstLine="540"/>
        <w:jc w:val="both"/>
      </w:pPr>
      <w:r>
        <w:rPr>
          <w:sz w:val="24"/>
        </w:rPr>
        <w:t xml:space="preserve">В случае, если исполнение обязательства связано с осуществлением предпринимательской деятельности не всеми его сторонами, право на одностороннее изменение его условий или отказ от исполнения обязательства может быть предоставлено договором лишь стороне, не осуществляющей предпринимательской деятельности, за исключением случаев, когда законом или иным правовым актом предусмотрена возможность предоставления договором такого права другой стороне.</w:t>
      </w:r>
    </w:p>
    <w:p>
      <w:pPr>
        <w:pStyle w:val="0"/>
        <w:spacing w:before="240" w:lineRule="auto"/>
        <w:ind w:firstLine="540"/>
        <w:jc w:val="both"/>
      </w:pPr>
      <w:r>
        <w:rPr>
          <w:sz w:val="24"/>
        </w:rPr>
        <w:t xml:space="preserve">3. Предусмотренное настоящим Кодексом, другим законом, иным правовым актом или договором право на односторонний отказ от исполнения обязательства, связанного с осуществлением его сторонами предпринимательской деятельности, или на одностороннее изменение условий такого обязательства может быть обусловлено по соглашению сторон необходимостью выплаты определенной </w:t>
      </w:r>
      <w:hyperlink w:history="0" r:id="rId1258"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sz w:val="24"/>
            <w:color w:val="0000ff"/>
          </w:rPr>
          <w:t xml:space="preserve">денежной суммы</w:t>
        </w:r>
      </w:hyperlink>
      <w:r>
        <w:rPr>
          <w:sz w:val="24"/>
        </w:rPr>
        <w:t xml:space="preserve"> другой стороне обязательства.</w:t>
      </w:r>
    </w:p>
    <w:p>
      <w:pPr>
        <w:pStyle w:val="0"/>
        <w:jc w:val="both"/>
      </w:pPr>
      <w:r>
        <w:rPr>
          <w:sz w:val="24"/>
        </w:rPr>
      </w:r>
    </w:p>
    <w:p>
      <w:pPr>
        <w:pStyle w:val="2"/>
        <w:outlineLvl w:val="3"/>
        <w:ind w:firstLine="540"/>
        <w:jc w:val="both"/>
      </w:pPr>
      <w:r>
        <w:rPr>
          <w:sz w:val="24"/>
        </w:rPr>
        <w:t xml:space="preserve">Статья 311. Исполнение обязательства по частям</w:t>
      </w:r>
    </w:p>
    <w:p>
      <w:pPr>
        <w:pStyle w:val="0"/>
        <w:jc w:val="both"/>
      </w:pPr>
      <w:r>
        <w:rPr>
          <w:sz w:val="24"/>
        </w:rPr>
      </w:r>
    </w:p>
    <w:p>
      <w:pPr>
        <w:pStyle w:val="0"/>
        <w:ind w:firstLine="540"/>
        <w:jc w:val="both"/>
      </w:pPr>
      <w:r>
        <w:rPr>
          <w:sz w:val="24"/>
        </w:rPr>
        <w:t xml:space="preserve">Кредитор вправе не принимать исполнения обязательства по частям, если иное не предусмотрено </w:t>
      </w:r>
      <w:r>
        <w:rPr>
          <w:sz w:val="24"/>
        </w:rPr>
        <w:t xml:space="preserve">законом</w:t>
      </w:r>
      <w:r>
        <w:rPr>
          <w:sz w:val="24"/>
        </w:rPr>
        <w:t xml:space="preserve">, иными правовыми актами, условиями обязательства и не вытекает из </w:t>
      </w:r>
      <w:hyperlink w:history="0" r:id="rId125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обычаев</w:t>
        </w:r>
      </w:hyperlink>
      <w:r>
        <w:rPr>
          <w:sz w:val="24"/>
        </w:rPr>
        <w:t xml:space="preserve"> или существа обязательства.</w:t>
      </w:r>
    </w:p>
    <w:p>
      <w:pPr>
        <w:pStyle w:val="0"/>
        <w:jc w:val="both"/>
      </w:pPr>
      <w:r>
        <w:rPr>
          <w:sz w:val="24"/>
        </w:rPr>
        <w:t xml:space="preserve">(в ред. Федерального </w:t>
      </w:r>
      <w:hyperlink w:history="0" r:id="rId126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312. Исполнение обязательства надлежащему лицу</w:t>
      </w:r>
    </w:p>
    <w:p>
      <w:pPr>
        <w:pStyle w:val="0"/>
        <w:jc w:val="both"/>
      </w:pPr>
      <w:r>
        <w:rPr>
          <w:sz w:val="24"/>
        </w:rPr>
      </w:r>
    </w:p>
    <w:p>
      <w:pPr>
        <w:pStyle w:val="0"/>
        <w:ind w:firstLine="540"/>
        <w:jc w:val="both"/>
      </w:pPr>
      <w:hyperlink w:history="0" r:id="rId126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1</w:t>
        </w:r>
      </w:hyperlink>
      <w:r>
        <w:rPr>
          <w:sz w:val="24"/>
        </w:rPr>
        <w:t xml:space="preserve">. Если иное не предусмотрено соглашением сторон и не вытекает из обычаев или существа обязательства, должник вправе при исполнении обязательства потребовать доказательств того, что исполнение принимается самим кредитором или управомоченным им на это лицом, и несет риск последствий непредъявления такого требования.</w:t>
      </w:r>
    </w:p>
    <w:p>
      <w:pPr>
        <w:pStyle w:val="0"/>
        <w:jc w:val="both"/>
      </w:pPr>
      <w:r>
        <w:rPr>
          <w:sz w:val="24"/>
        </w:rPr>
        <w:t xml:space="preserve">(в ред. Федерального </w:t>
      </w:r>
      <w:hyperlink w:history="0" r:id="rId126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2. Если представитель кредитора действует на основании полномочий, содержащихся в документе, который совершен в простой письменной форме, должник вправе не исполнять обязательство данному представителю до получения подтверждения его полномочий от представляемого, в частности до предъявления представителем доверенности, удостоверенной нотариально, за исключением случаев, указанных в законе, либо случаев, когда письменное уполномочие было представлено кредитором непосредственно должнику </w:t>
      </w:r>
      <w:hyperlink w:history="0" w:anchor="P2880" w:tooltip="3. Письменное уполномочие на совершение сделки представителем может быть представлено представляемым непосредственно соответствующему третьему лицу, которое вправе удостовериться в личности представляемого и сделать об этом отметку на документе, подтверждающем полномочия представителя.">
        <w:r>
          <w:rPr>
            <w:sz w:val="24"/>
            <w:color w:val="0000ff"/>
          </w:rPr>
          <w:t xml:space="preserve">(пункт 3 статьи 185)</w:t>
        </w:r>
      </w:hyperlink>
      <w:r>
        <w:rPr>
          <w:sz w:val="24"/>
        </w:rPr>
        <w:t xml:space="preserve"> или когда полномочия представителя кредитора содержатся в договоре между кредитором и должником </w:t>
      </w:r>
      <w:hyperlink w:history="0" w:anchor="P2882" w:tooltip="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ое не установлено законом или не противоречит существу отношений.">
        <w:r>
          <w:rPr>
            <w:sz w:val="24"/>
            <w:color w:val="0000ff"/>
          </w:rPr>
          <w:t xml:space="preserve">(пункт 4 статьи 185)</w:t>
        </w:r>
      </w:hyperlink>
      <w:r>
        <w:rPr>
          <w:sz w:val="24"/>
        </w:rPr>
        <w:t xml:space="preserve">.</w:t>
      </w:r>
    </w:p>
    <w:p>
      <w:pPr>
        <w:pStyle w:val="0"/>
        <w:jc w:val="both"/>
      </w:pPr>
      <w:r>
        <w:rPr>
          <w:sz w:val="24"/>
        </w:rPr>
        <w:t xml:space="preserve">(п. 2 введен Федеральным </w:t>
      </w:r>
      <w:hyperlink w:history="0" r:id="rId126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313. Исполнение обязательства третьим лицом</w:t>
      </w:r>
    </w:p>
    <w:p>
      <w:pPr>
        <w:pStyle w:val="0"/>
        <w:ind w:firstLine="540"/>
        <w:jc w:val="both"/>
      </w:pPr>
      <w:r>
        <w:rPr>
          <w:sz w:val="24"/>
        </w:rPr>
      </w:r>
    </w:p>
    <w:p>
      <w:pPr>
        <w:pStyle w:val="0"/>
        <w:ind w:firstLine="540"/>
        <w:jc w:val="both"/>
      </w:pPr>
      <w:r>
        <w:rPr>
          <w:sz w:val="24"/>
        </w:rPr>
        <w:t xml:space="preserve">(в ред. Федерального </w:t>
      </w:r>
      <w:hyperlink w:history="0" r:id="rId126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313 ГК РФ </w:t>
            </w:r>
            <w:hyperlink w:history="0" r:id="rId1265" w:tooltip="Перечень позиций высших судов к ст. 313 ГК РФ &quot;Исполнение обязательства третьим лицом&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Кредитор обязан принять исполнение, предложенное за должника третьим лицом, если исполнение обязательства возложено должником на указанное третье лицо.</w:t>
      </w:r>
    </w:p>
    <w:p>
      <w:pPr>
        <w:pStyle w:val="0"/>
        <w:spacing w:before="240" w:lineRule="auto"/>
        <w:ind w:firstLine="540"/>
        <w:jc w:val="both"/>
      </w:pPr>
      <w:r>
        <w:rPr>
          <w:sz w:val="24"/>
        </w:rPr>
        <w:t xml:space="preserve">2. Если должник не возлагал исполнение обязательства на третье лицо, кредитор обязан принять исполнение, предложенное за должника таким третьим лицом, в следующих случаях:</w:t>
      </w:r>
    </w:p>
    <w:p>
      <w:pPr>
        <w:pStyle w:val="0"/>
        <w:spacing w:before="240" w:lineRule="auto"/>
        <w:ind w:firstLine="540"/>
        <w:jc w:val="both"/>
      </w:pPr>
      <w:r>
        <w:rPr>
          <w:sz w:val="24"/>
        </w:rPr>
        <w:t xml:space="preserve">1) должником допущена просрочка исполнения денежного обязательства;</w:t>
      </w:r>
    </w:p>
    <w:p>
      <w:pPr>
        <w:pStyle w:val="0"/>
        <w:spacing w:before="240" w:lineRule="auto"/>
        <w:ind w:firstLine="540"/>
        <w:jc w:val="both"/>
      </w:pPr>
      <w:r>
        <w:rPr>
          <w:sz w:val="24"/>
        </w:rPr>
        <w:t xml:space="preserve">2) такое третье лицо подвергается опасности утратить свое право на имущество должника вследствие обращения взыскания на это имущество.</w:t>
      </w:r>
    </w:p>
    <w:p>
      <w:pPr>
        <w:pStyle w:val="0"/>
        <w:spacing w:before="240" w:lineRule="auto"/>
        <w:ind w:firstLine="540"/>
        <w:jc w:val="both"/>
      </w:pPr>
      <w:r>
        <w:rPr>
          <w:sz w:val="24"/>
        </w:rPr>
        <w:t xml:space="preserve">3. Кредитор не обязан принимать исполнение, предложенное за должника третьим лицом, если из </w:t>
      </w:r>
      <w:r>
        <w:rPr>
          <w:sz w:val="24"/>
        </w:rPr>
        <w:t xml:space="preserve">закона</w:t>
      </w:r>
      <w:r>
        <w:rPr>
          <w:sz w:val="24"/>
        </w:rPr>
        <w:t xml:space="preserve">, иных правовых актов, условий обязательства или его существа вытекает обязанность должника исполнить обязательство лично.</w:t>
      </w:r>
    </w:p>
    <w:p>
      <w:pPr>
        <w:pStyle w:val="0"/>
        <w:spacing w:before="240" w:lineRule="auto"/>
        <w:ind w:firstLine="540"/>
        <w:jc w:val="both"/>
      </w:pPr>
      <w:r>
        <w:rPr>
          <w:sz w:val="24"/>
        </w:rPr>
        <w:t xml:space="preserve">4. В случаях, если в соответствии с настоящей статьей допускается исполнение обязательства третьим лицом, оно вправе исполнить обязательство также посредством внесения долга в депозит нотариуса или произвести зачет с соблюдением правил, установленных настоящим Кодексом для должника.</w:t>
      </w:r>
    </w:p>
    <w:p>
      <w:pPr>
        <w:pStyle w:val="0"/>
        <w:spacing w:before="240" w:lineRule="auto"/>
        <w:ind w:firstLine="540"/>
        <w:jc w:val="both"/>
      </w:pPr>
      <w:r>
        <w:rPr>
          <w:sz w:val="24"/>
        </w:rPr>
        <w:t xml:space="preserve">5. К третьему лицу, исполнившему обязательство должника, переходят права кредитора по обязательству в соответствии со </w:t>
      </w:r>
      <w:hyperlink w:history="0" w:anchor="P5227" w:tooltip="Статья 387. Переход прав кредитора к другому лицу на основании закона">
        <w:r>
          <w:rPr>
            <w:sz w:val="24"/>
            <w:color w:val="0000ff"/>
          </w:rPr>
          <w:t xml:space="preserve">статьей 387</w:t>
        </w:r>
      </w:hyperlink>
      <w:r>
        <w:rPr>
          <w:sz w:val="24"/>
        </w:rPr>
        <w:t xml:space="preserve"> настоящего Кодекса. Если права кредитора по обязательству перешли к третьему лицу в части, они не могут быть использованы им в ущерб кредитору, в частности такие права не имеют преимуществ при их удовлетворении за счет обеспечивающего обязательства или при недостаточности у должника средств для удовлетворения требования в полном объеме.</w:t>
      </w:r>
    </w:p>
    <w:bookmarkStart w:id="4159" w:name="P4159"/>
    <w:bookmarkEnd w:id="4159"/>
    <w:p>
      <w:pPr>
        <w:pStyle w:val="0"/>
        <w:spacing w:before="240" w:lineRule="auto"/>
        <w:ind w:firstLine="540"/>
        <w:jc w:val="both"/>
      </w:pPr>
      <w:r>
        <w:rPr>
          <w:sz w:val="24"/>
        </w:rPr>
        <w:t xml:space="preserve">6. Если третье лицо исполнило обязанность должника, не являющуюся денежной, оно несет перед кредитором установленную для данного обязательства ответственность за недостатки исполнения вместо должника.</w:t>
      </w:r>
    </w:p>
    <w:p>
      <w:pPr>
        <w:pStyle w:val="0"/>
        <w:jc w:val="both"/>
      </w:pPr>
      <w:r>
        <w:rPr>
          <w:sz w:val="24"/>
        </w:rPr>
      </w:r>
    </w:p>
    <w:p>
      <w:pPr>
        <w:pStyle w:val="2"/>
        <w:outlineLvl w:val="3"/>
        <w:ind w:firstLine="540"/>
        <w:jc w:val="both"/>
      </w:pPr>
      <w:r>
        <w:rPr>
          <w:sz w:val="24"/>
        </w:rPr>
        <w:t xml:space="preserve">Статья 314. Срок исполнения обязательства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1266"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314 ГК РФ </w:t>
            </w:r>
            <w:hyperlink w:history="0" r:id="rId1267" w:tooltip="Перечень позиций высших судов к ст. 314 ГК РФ &quot;Срок исполнения обяза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Если обязательство предусматривает или позволяет определить день его исполнения либо период, в течение которого оно должно быть исполнено (в том числе в случае, если этот период исчисляется с момента исполнения обязанностей другой стороной или наступления иных обстоятельств, предусмотренных законом или договором), обязательство подлежит исполнению в этот день или соответственно в любой момент в пределах такого периода.</w:t>
      </w:r>
    </w:p>
    <w:p>
      <w:pPr>
        <w:pStyle w:val="0"/>
        <w:spacing w:before="240" w:lineRule="auto"/>
        <w:ind w:firstLine="540"/>
        <w:jc w:val="both"/>
      </w:pPr>
      <w:r>
        <w:rPr>
          <w:sz w:val="24"/>
        </w:rPr>
        <w:t xml:space="preserve">2. В случаях, когда обязательство не предусматривает срок его исполнения и не содержит условия, позволяющие определить этот срок, а равно и в случаях, когда срок исполнения обязательства определен моментом востребования, обязательство должно быть исполнено в течение семи дней со дня предъявления кредитором требования о его исполнении, если обязанность исполнения в другой срок не предусмотрена </w:t>
      </w:r>
      <w:r>
        <w:rPr>
          <w:sz w:val="24"/>
        </w:rPr>
        <w:t xml:space="preserve">законом</w:t>
      </w:r>
      <w:r>
        <w:rPr>
          <w:sz w:val="24"/>
        </w:rPr>
        <w:t xml:space="preserve">, иными правовыми актами, условиями обязательства или не вытекает из </w:t>
      </w:r>
      <w:hyperlink w:history="0" r:id="rId1268"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обычаев</w:t>
        </w:r>
      </w:hyperlink>
      <w:r>
        <w:rPr>
          <w:sz w:val="24"/>
        </w:rPr>
        <w:t xml:space="preserve"> либо существа обязательства. При непредъявлении кредитором в разумный срок требования об исполнении такого обязательства должник вправе </w:t>
      </w:r>
      <w:hyperlink w:history="0" r:id="rId1269"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sz w:val="24"/>
            <w:color w:val="0000ff"/>
          </w:rPr>
          <w:t xml:space="preserve">потребовать</w:t>
        </w:r>
      </w:hyperlink>
      <w:r>
        <w:rPr>
          <w:sz w:val="24"/>
        </w:rPr>
        <w:t xml:space="preserve"> от кредитора принять исполнение, если иное не предусмотрено законом, иными правовыми актами, условиями обязательства или не явствует из обычаев либо существа обязательства.</w:t>
      </w:r>
    </w:p>
    <w:p>
      <w:pPr>
        <w:pStyle w:val="0"/>
        <w:jc w:val="both"/>
      </w:pPr>
      <w:r>
        <w:rPr>
          <w:sz w:val="24"/>
        </w:rPr>
      </w:r>
    </w:p>
    <w:p>
      <w:pPr>
        <w:pStyle w:val="2"/>
        <w:outlineLvl w:val="3"/>
        <w:ind w:firstLine="540"/>
        <w:jc w:val="both"/>
      </w:pPr>
      <w:r>
        <w:rPr>
          <w:sz w:val="24"/>
        </w:rPr>
        <w:t xml:space="preserve">Статья 315. Досрочное исполнение обязательства</w:t>
      </w:r>
    </w:p>
    <w:p>
      <w:pPr>
        <w:pStyle w:val="0"/>
        <w:jc w:val="both"/>
      </w:pPr>
      <w:r>
        <w:rPr>
          <w:sz w:val="24"/>
        </w:rPr>
      </w:r>
    </w:p>
    <w:p>
      <w:pPr>
        <w:pStyle w:val="0"/>
        <w:ind w:firstLine="540"/>
        <w:jc w:val="both"/>
      </w:pPr>
      <w:r>
        <w:rPr>
          <w:sz w:val="24"/>
        </w:rPr>
        <w:t xml:space="preserve">Должник вправе исполнить обязательство до срока, если иное не предусмотрено </w:t>
      </w:r>
      <w:r>
        <w:rPr>
          <w:sz w:val="24"/>
        </w:rPr>
        <w:t xml:space="preserve">законом</w:t>
      </w:r>
      <w:r>
        <w:rPr>
          <w:sz w:val="24"/>
        </w:rPr>
        <w:t xml:space="preserve">, иными правовыми актами или условиями обязательства либо не вытекает из его существа. Однако досрочное исполнение обязательств, связанных с осуществлением его сторонами предпринимательской деятельности, допускается только в случаях, когда возможность исполнить обязательство до срока предусмотрена законом, иными правовыми актами или условиями обязательства либо вытекает из </w:t>
      </w:r>
      <w:hyperlink w:history="0" r:id="rId127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обычаев</w:t>
        </w:r>
      </w:hyperlink>
      <w:r>
        <w:rPr>
          <w:sz w:val="24"/>
        </w:rPr>
        <w:t xml:space="preserve"> или существа обязательства.</w:t>
      </w:r>
    </w:p>
    <w:p>
      <w:pPr>
        <w:pStyle w:val="0"/>
        <w:jc w:val="both"/>
      </w:pPr>
      <w:r>
        <w:rPr>
          <w:sz w:val="24"/>
        </w:rPr>
        <w:t xml:space="preserve">(в ред. Федерального </w:t>
      </w:r>
      <w:hyperlink w:history="0" r:id="rId127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316. Место исполнения обязательства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127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316 ГК РФ </w:t>
            </w:r>
            <w:hyperlink w:history="0" r:id="rId1273" w:tooltip="Перечень позиций высших судов к ст. 316 ГК РФ &quot;Место исполнения обяза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Если место исполнения обязательства не определено законом, иными правовыми актами или договором, не явствует из обычаев либо существа обязательства, исполнение должно быть произведено:</w:t>
      </w:r>
    </w:p>
    <w:p>
      <w:pPr>
        <w:pStyle w:val="0"/>
        <w:spacing w:before="240" w:lineRule="auto"/>
        <w:ind w:firstLine="540"/>
        <w:jc w:val="both"/>
      </w:pPr>
      <w:r>
        <w:rPr>
          <w:sz w:val="24"/>
        </w:rPr>
        <w:t xml:space="preserve">по обязательству передать земельный участок, здание, сооружение или другое недвижимое имущество - в месте нахождения такого имущества;</w:t>
      </w:r>
    </w:p>
    <w:p>
      <w:pPr>
        <w:pStyle w:val="0"/>
        <w:spacing w:before="240" w:lineRule="auto"/>
        <w:ind w:firstLine="540"/>
        <w:jc w:val="both"/>
      </w:pPr>
      <w:r>
        <w:rPr>
          <w:sz w:val="24"/>
        </w:rPr>
        <w:t xml:space="preserve">по обязательству передать товар или иное имущество, предусматривающему его перевозку, - в месте сдачи имущества первому перевозчику для доставки его кредитору;</w:t>
      </w:r>
    </w:p>
    <w:p>
      <w:pPr>
        <w:pStyle w:val="0"/>
        <w:spacing w:before="240" w:lineRule="auto"/>
        <w:ind w:firstLine="540"/>
        <w:jc w:val="both"/>
      </w:pPr>
      <w:r>
        <w:rPr>
          <w:sz w:val="24"/>
        </w:rPr>
        <w:t xml:space="preserve">по другим обязательствам предпринимателя передать товар или иное имущество - в месте изготовления или хранения имущества, если это место было известно кредитору в момент возникновения обязательства;</w:t>
      </w:r>
    </w:p>
    <w:p>
      <w:pPr>
        <w:pStyle w:val="0"/>
        <w:spacing w:before="240" w:lineRule="auto"/>
        <w:ind w:firstLine="540"/>
        <w:jc w:val="both"/>
      </w:pPr>
      <w:r>
        <w:rPr>
          <w:sz w:val="24"/>
        </w:rPr>
        <w:t xml:space="preserve">по денежному обязательству об уплате наличных денег - в месте жительства кредитора в момент возникновения обязательства или, если кредитором является юридическое лицо, в месте его нахождения в момент возникновения обязательства;</w:t>
      </w:r>
    </w:p>
    <w:p>
      <w:pPr>
        <w:pStyle w:val="0"/>
        <w:spacing w:before="240" w:lineRule="auto"/>
        <w:ind w:firstLine="540"/>
        <w:jc w:val="both"/>
      </w:pPr>
      <w:r>
        <w:rPr>
          <w:sz w:val="24"/>
        </w:rPr>
        <w:t xml:space="preserve">по денежному обязательству об уплате безналичных денежных средств - в месте нахождения банка (его филиала, подразделения), обслуживающего кредитора, если иное не предусмотрено законом;</w:t>
      </w:r>
    </w:p>
    <w:p>
      <w:pPr>
        <w:pStyle w:val="0"/>
        <w:spacing w:before="240" w:lineRule="auto"/>
        <w:ind w:firstLine="540"/>
        <w:jc w:val="both"/>
      </w:pPr>
      <w:r>
        <w:rPr>
          <w:sz w:val="24"/>
        </w:rPr>
        <w:t xml:space="preserve">по всем другим обязательствам - в месте жительства должника или, если должником является юридическое лицо, в месте его нахождения.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 официальном тексте п. 2 данной статьи допущена опечатка: вместо "место жительство" должно быть "место жительства".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Если после возникновения обязательства место его исполнения изменилось, в частности изменилось место жительство должника или кредитора, сторона, от которой зависело такое изменение, обязана возместить другой стороне дополнительные издержки, а также принимает на себя дополнительные риски, связанные с изменением места исполнения обязательства.</w:t>
      </w:r>
    </w:p>
    <w:p>
      <w:pPr>
        <w:pStyle w:val="0"/>
        <w:jc w:val="both"/>
      </w:pPr>
      <w:r>
        <w:rPr>
          <w:sz w:val="24"/>
        </w:rPr>
      </w:r>
    </w:p>
    <w:p>
      <w:pPr>
        <w:pStyle w:val="2"/>
        <w:outlineLvl w:val="3"/>
        <w:ind w:firstLine="540"/>
        <w:jc w:val="both"/>
      </w:pPr>
      <w:r>
        <w:rPr>
          <w:sz w:val="24"/>
        </w:rPr>
        <w:t xml:space="preserve">Статья 317. Валюта денежных обязательств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317 ГК РФ </w:t>
            </w:r>
            <w:hyperlink w:history="0" r:id="rId1274" w:tooltip="Перечень позиций высших судов к ст. 317 ГК РФ &quot;Валюта денежных обязательст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Денежные обязательства должны быть выражены в рублях </w:t>
      </w:r>
      <w:hyperlink w:history="0" w:anchor="P2194" w:tooltip="Статья 140. Деньги (валюта)">
        <w:r>
          <w:rPr>
            <w:sz w:val="24"/>
            <w:color w:val="0000ff"/>
          </w:rPr>
          <w:t xml:space="preserve">(статья 140)</w:t>
        </w:r>
      </w:hyperlink>
      <w:r>
        <w:rPr>
          <w:sz w:val="24"/>
        </w:rPr>
        <w:t xml:space="preserve">.</w:t>
      </w:r>
    </w:p>
    <w:p>
      <w:pPr>
        <w:pStyle w:val="0"/>
        <w:spacing w:before="240" w:lineRule="auto"/>
        <w:ind w:firstLine="540"/>
        <w:jc w:val="both"/>
      </w:pPr>
      <w:r>
        <w:rPr>
          <w:sz w:val="24"/>
        </w:rPr>
        <w:t xml:space="preserve">2. В денежном обязательстве может быть предусмотрено, что оно подлежит оплате в рублях в сумме, эквивалентной определенной сумме в иностранной валюте или в условных денежных единицах (экю, "специальных правах заимствования" и др.). В этом случае подлежащая уплате в рублях сумма определяется по официальному курсу соответствующей валюты или условных денежных единиц на день платежа, если иной курс или иная дата его определения не установлены законом или соглашением сторон.</w:t>
      </w:r>
    </w:p>
    <w:p>
      <w:pPr>
        <w:pStyle w:val="0"/>
        <w:spacing w:before="240" w:lineRule="auto"/>
        <w:ind w:firstLine="540"/>
        <w:jc w:val="both"/>
      </w:pPr>
      <w:r>
        <w:rPr>
          <w:sz w:val="24"/>
        </w:rPr>
        <w:t xml:space="preserve">3. Использование иностранной валюты, а также платежных документов в иностранной валюте при осуществлении расчетов на территории Российской Федерации по обязательствам допускается в случаях, в порядке и на </w:t>
      </w:r>
      <w:hyperlink w:history="0" r:id="rId1275" w:tooltip="Указ Президента РФ от 01.03.2022 N 81 (с изм. от 20.05.2024) &quot;О дополнительных временных мерах экономического характера по обеспечению финансовой стабильности Российской Федерации&quot; {КонсультантПлюс}">
        <w:r>
          <w:rPr>
            <w:sz w:val="24"/>
            <w:color w:val="0000ff"/>
          </w:rPr>
          <w:t xml:space="preserve">условиях</w:t>
        </w:r>
      </w:hyperlink>
      <w:r>
        <w:rPr>
          <w:sz w:val="24"/>
        </w:rPr>
        <w:t xml:space="preserve">, определенных </w:t>
      </w:r>
      <w:hyperlink w:history="0" r:id="rId1276" w:tooltip="Федеральный закон от 10.12.2003 N 173-ФЗ (ред. от 28.12.2024) &quot;О валютном регулировании и валютном контроле&quot; {КонсультантПлюс}">
        <w:r>
          <w:rPr>
            <w:sz w:val="24"/>
            <w:color w:val="0000ff"/>
          </w:rPr>
          <w:t xml:space="preserve">законом</w:t>
        </w:r>
      </w:hyperlink>
      <w:r>
        <w:rPr>
          <w:sz w:val="24"/>
        </w:rPr>
        <w:t xml:space="preserve"> или в установленном им порядке.</w:t>
      </w:r>
    </w:p>
    <w:p>
      <w:pPr>
        <w:pStyle w:val="0"/>
        <w:ind w:firstLine="540"/>
        <w:jc w:val="both"/>
      </w:pPr>
      <w:r>
        <w:rPr>
          <w:sz w:val="24"/>
        </w:rPr>
      </w:r>
    </w:p>
    <w:bookmarkStart w:id="4197" w:name="P4197"/>
    <w:bookmarkEnd w:id="4197"/>
    <w:p>
      <w:pPr>
        <w:pStyle w:val="2"/>
        <w:outlineLvl w:val="3"/>
        <w:ind w:firstLine="540"/>
        <w:jc w:val="both"/>
      </w:pPr>
      <w:r>
        <w:rPr>
          <w:sz w:val="24"/>
        </w:rPr>
        <w:t xml:space="preserve">Статья 317.1. Проценты по денежному обязательству</w:t>
      </w:r>
    </w:p>
    <w:p>
      <w:pPr>
        <w:pStyle w:val="0"/>
        <w:ind w:firstLine="540"/>
        <w:jc w:val="both"/>
      </w:pPr>
      <w:r>
        <w:rPr>
          <w:sz w:val="24"/>
        </w:rPr>
      </w:r>
    </w:p>
    <w:p>
      <w:pPr>
        <w:pStyle w:val="0"/>
        <w:ind w:firstLine="540"/>
        <w:jc w:val="both"/>
      </w:pPr>
      <w:r>
        <w:rPr>
          <w:sz w:val="24"/>
        </w:rPr>
        <w:t xml:space="preserve">(введена Федеральным </w:t>
      </w:r>
      <w:hyperlink w:history="0" r:id="rId127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317.1 ГК РФ </w:t>
            </w:r>
            <w:hyperlink w:history="0" r:id="rId1278" w:tooltip="Перечень позиций высших судов к ст. 317.1 ГК РФ &quot;Проценты по денежному обязательству&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В случаях, когда законом или договором предусмотрено, что на сумму денежного обязательства за период пользования денежными средствами подлежат начислению проценты, размер процентов определяется действовавшей в соответствующие периоды </w:t>
      </w:r>
      <w:hyperlink w:history="0" r:id="rId1279"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sz w:val="24"/>
            <w:color w:val="0000ff"/>
          </w:rPr>
          <w:t xml:space="preserve">ключевой ставкой</w:t>
        </w:r>
      </w:hyperlink>
      <w:r>
        <w:rPr>
          <w:sz w:val="24"/>
        </w:rPr>
        <w:t xml:space="preserve"> Банка России (законные проценты), если иной размер процентов не установлен законом или договором.</w:t>
      </w:r>
    </w:p>
    <w:p>
      <w:pPr>
        <w:pStyle w:val="0"/>
        <w:jc w:val="both"/>
      </w:pPr>
      <w:r>
        <w:rPr>
          <w:sz w:val="24"/>
        </w:rPr>
        <w:t xml:space="preserve">(п. 1 в ред. Федерального </w:t>
      </w:r>
      <w:hyperlink w:history="0" r:id="rId1280"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315-ФЗ)</w:t>
      </w:r>
    </w:p>
    <w:p>
      <w:pPr>
        <w:pStyle w:val="0"/>
        <w:spacing w:before="240" w:lineRule="auto"/>
        <w:ind w:firstLine="540"/>
        <w:jc w:val="both"/>
      </w:pPr>
      <w:r>
        <w:rPr>
          <w:sz w:val="24"/>
        </w:rPr>
        <w:t xml:space="preserve">2. Условие обязательства, предусматривающее начисление процентов на проценты, является ничтожным, за исключением условий обязательств, возникающих из договоров банковского вклада или из договоров, связанных с осуществлением сторонами предпринимательской деятельности.</w:t>
      </w:r>
    </w:p>
    <w:p>
      <w:pPr>
        <w:pStyle w:val="0"/>
        <w:jc w:val="both"/>
      </w:pPr>
      <w:r>
        <w:rPr>
          <w:sz w:val="24"/>
        </w:rPr>
      </w:r>
    </w:p>
    <w:p>
      <w:pPr>
        <w:pStyle w:val="2"/>
        <w:outlineLvl w:val="3"/>
        <w:ind w:firstLine="540"/>
        <w:jc w:val="both"/>
      </w:pPr>
      <w:r>
        <w:rPr>
          <w:sz w:val="24"/>
        </w:rPr>
        <w:t xml:space="preserve">Статья 318. Увеличение сумм, выплачиваемых на содержание гражданина</w:t>
      </w:r>
    </w:p>
    <w:p>
      <w:pPr>
        <w:pStyle w:val="0"/>
        <w:ind w:firstLine="540"/>
        <w:jc w:val="both"/>
      </w:pPr>
      <w:r>
        <w:rPr>
          <w:sz w:val="24"/>
        </w:rPr>
      </w:r>
    </w:p>
    <w:p>
      <w:pPr>
        <w:pStyle w:val="0"/>
        <w:ind w:firstLine="540"/>
        <w:jc w:val="both"/>
      </w:pPr>
      <w:r>
        <w:rPr>
          <w:sz w:val="24"/>
        </w:rPr>
        <w:t xml:space="preserve">(в ред. Федерального </w:t>
      </w:r>
      <w:hyperlink w:history="0" r:id="rId128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Если иное не предусмотрено </w:t>
      </w:r>
      <w:hyperlink w:history="0" r:id="rId1282" w:tooltip="Федеральный закон от 30.11.2024 N 419-ФЗ (ред. от 24.06.2025) &quot;О федеральном бюджете на 2025 год и на плановый период 2026 и 2027 годов&quot; (с изм. и доп., вступ. в силу с 01.07.2025) {КонсультантПлюс}">
        <w:r>
          <w:rPr>
            <w:sz w:val="24"/>
            <w:color w:val="0000ff"/>
          </w:rPr>
          <w:t xml:space="preserve">законом</w:t>
        </w:r>
      </w:hyperlink>
      <w:r>
        <w:rPr>
          <w:sz w:val="24"/>
        </w:rPr>
        <w:t xml:space="preserve">, сумма, выплачиваемая по денежному обязательству непосредственно на содержание гражданина, в том числе в возмещение вреда, причиненного жизни или здоровью, либо по договору пожизненного содержания, увеличивается пропорционально повышению установленной в соответствии с законом </w:t>
      </w:r>
      <w:hyperlink w:history="0" r:id="rId1283" w:tooltip="Справочная информация: &quot;Величина прожиточного минимума в Российской Федерации&quot; (Материал подготовлен специалистами КонсультантПлюс) {КонсультантПлюс}">
        <w:r>
          <w:rPr>
            <w:sz w:val="24"/>
            <w:color w:val="0000ff"/>
          </w:rPr>
          <w:t xml:space="preserve">величины</w:t>
        </w:r>
      </w:hyperlink>
      <w:r>
        <w:rPr>
          <w:sz w:val="24"/>
        </w:rPr>
        <w:t xml:space="preserve"> прожиточного минимума.</w:t>
      </w:r>
    </w:p>
    <w:p>
      <w:pPr>
        <w:pStyle w:val="0"/>
        <w:jc w:val="both"/>
      </w:pPr>
      <w:r>
        <w:rPr>
          <w:sz w:val="24"/>
        </w:rPr>
      </w:r>
    </w:p>
    <w:p>
      <w:pPr>
        <w:pStyle w:val="2"/>
        <w:outlineLvl w:val="3"/>
        <w:ind w:firstLine="540"/>
        <w:jc w:val="both"/>
      </w:pPr>
      <w:r>
        <w:rPr>
          <w:sz w:val="24"/>
        </w:rPr>
        <w:t xml:space="preserve">Статья 319. Очередность погашения требований по денежному обязательству</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319 ГК РФ </w:t>
            </w:r>
            <w:hyperlink w:history="0" r:id="rId1284" w:tooltip="Перечень позиций высших судов к ст. 319 ГК РФ &quot;Очередность погашения требований по денежному обязательству&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Сумма произведенного платежа, недостаточная для исполнения денежного обязательства полностью, при отсутствии иного соглашения погашает прежде всего </w:t>
      </w:r>
      <w:hyperlink w:history="0" r:id="rId1285" w:tooltip="Информационное письмо Президиума ВАС РФ от 20.10.2010 N 141 &quot;О некоторых вопросах применения положений статьи 319 Гражданского кодекса Российской Федерации&quot; {КонсультантПлюс}">
        <w:r>
          <w:rPr>
            <w:sz w:val="24"/>
            <w:color w:val="0000ff"/>
          </w:rPr>
          <w:t xml:space="preserve">издержки кредитора</w:t>
        </w:r>
      </w:hyperlink>
      <w:r>
        <w:rPr>
          <w:sz w:val="24"/>
        </w:rPr>
        <w:t xml:space="preserve"> по получению исполнения, затем - </w:t>
      </w:r>
      <w:hyperlink w:history="0" r:id="rId1286"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sz w:val="24"/>
            <w:color w:val="0000ff"/>
          </w:rPr>
          <w:t xml:space="preserve">проценты</w:t>
        </w:r>
      </w:hyperlink>
      <w:r>
        <w:rPr>
          <w:sz w:val="24"/>
        </w:rPr>
        <w:t xml:space="preserve">, а в оставшейся части - основную сумму долга.</w:t>
      </w:r>
    </w:p>
    <w:p>
      <w:pPr>
        <w:pStyle w:val="0"/>
        <w:ind w:firstLine="540"/>
        <w:jc w:val="both"/>
      </w:pPr>
      <w:r>
        <w:rPr>
          <w:sz w:val="24"/>
        </w:rPr>
      </w:r>
    </w:p>
    <w:p>
      <w:pPr>
        <w:pStyle w:val="2"/>
        <w:outlineLvl w:val="3"/>
        <w:ind w:firstLine="540"/>
        <w:jc w:val="both"/>
      </w:pPr>
      <w:r>
        <w:rPr>
          <w:sz w:val="24"/>
        </w:rPr>
        <w:t xml:space="preserve">Статья 319.1. Погашение требований по однородным обязательствам</w:t>
      </w:r>
    </w:p>
    <w:p>
      <w:pPr>
        <w:pStyle w:val="0"/>
        <w:ind w:firstLine="540"/>
        <w:jc w:val="both"/>
      </w:pPr>
      <w:r>
        <w:rPr>
          <w:sz w:val="24"/>
        </w:rPr>
      </w:r>
    </w:p>
    <w:p>
      <w:pPr>
        <w:pStyle w:val="0"/>
        <w:ind w:firstLine="540"/>
        <w:jc w:val="both"/>
      </w:pPr>
      <w:r>
        <w:rPr>
          <w:sz w:val="24"/>
        </w:rPr>
        <w:t xml:space="preserve">(введена Федеральным </w:t>
      </w:r>
      <w:hyperlink w:history="0" r:id="rId128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В случае, если исполненного должником недостаточно для погашения всех однородных обязательств должника перед кредитором, исполненное засчитывается в счет обязательства, указанного должником при исполнении или без промедления после исполнения.</w:t>
      </w:r>
    </w:p>
    <w:p>
      <w:pPr>
        <w:pStyle w:val="0"/>
        <w:spacing w:before="240" w:lineRule="auto"/>
        <w:ind w:firstLine="540"/>
        <w:jc w:val="both"/>
      </w:pPr>
      <w:r>
        <w:rPr>
          <w:sz w:val="24"/>
        </w:rPr>
        <w:t xml:space="preserve">2. Если иное не предусмотрено законом или соглашением сторон, в случаях, когда должник не указал, в счет какого из однородных обязательств осуществлено исполнение, и среди таких обязательств имеются те, по которым кредитор имеет обеспечение, исполнение засчитывается в пользу обязательств, по которым кредитор не имеет обеспечения.</w:t>
      </w:r>
    </w:p>
    <w:p>
      <w:pPr>
        <w:pStyle w:val="0"/>
        <w:spacing w:before="240" w:lineRule="auto"/>
        <w:ind w:firstLine="540"/>
        <w:jc w:val="both"/>
      </w:pPr>
      <w:r>
        <w:rPr>
          <w:sz w:val="24"/>
        </w:rPr>
        <w:t xml:space="preserve">3. Если иное не предусмотрено законом или соглашением сторон, в случаях, когда должник не указал, в счет какого из однородных обязательств осуществлено исполнение, преимущество имеет то обязательство, срок исполнения которого наступил или наступит раньше, либо, когда обязательство не имеет срока исполнения, то обязательство, которое возникло раньше. Если сроки исполнения обязательств наступили одновременно, исполненное засчитывается пропорционально в погашение всех однородных требований.</w:t>
      </w:r>
    </w:p>
    <w:p>
      <w:pPr>
        <w:pStyle w:val="0"/>
        <w:jc w:val="both"/>
      </w:pPr>
      <w:r>
        <w:rPr>
          <w:sz w:val="24"/>
        </w:rPr>
      </w:r>
    </w:p>
    <w:bookmarkStart w:id="4225" w:name="P4225"/>
    <w:bookmarkEnd w:id="4225"/>
    <w:p>
      <w:pPr>
        <w:pStyle w:val="2"/>
        <w:outlineLvl w:val="3"/>
        <w:ind w:firstLine="540"/>
        <w:jc w:val="both"/>
      </w:pPr>
      <w:r>
        <w:rPr>
          <w:sz w:val="24"/>
        </w:rPr>
        <w:t xml:space="preserve">Статья 320. Исполнение альтернативного обязательства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128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Если должник по альтернативному обязательству </w:t>
      </w:r>
      <w:hyperlink w:history="0" w:anchor="P4083" w:tooltip="Статья 308.1. Альтернативное обязательство">
        <w:r>
          <w:rPr>
            <w:sz w:val="24"/>
            <w:color w:val="0000ff"/>
          </w:rPr>
          <w:t xml:space="preserve">(статья 308.1)</w:t>
        </w:r>
      </w:hyperlink>
      <w:r>
        <w:rPr>
          <w:sz w:val="24"/>
        </w:rPr>
        <w:t xml:space="preserve">, имеющий право выбора, не сделал выбор в пределах установленного для этого срока, в том числе путем исполнения обязательства, кредитор по своему выбору вправе потребовать от должника совершения соответствующего действия или воздержаться от совершения действия.</w:t>
      </w:r>
    </w:p>
    <w:p>
      <w:pPr>
        <w:pStyle w:val="0"/>
        <w:spacing w:before="240" w:lineRule="auto"/>
        <w:ind w:firstLine="540"/>
        <w:jc w:val="both"/>
      </w:pPr>
      <w:r>
        <w:rPr>
          <w:sz w:val="24"/>
        </w:rPr>
        <w:t xml:space="preserve">2. Если право выбора по альтернативному обязательству </w:t>
      </w:r>
      <w:hyperlink w:history="0" w:anchor="P4083" w:tooltip="Статья 308.1. Альтернативное обязательство">
        <w:r>
          <w:rPr>
            <w:sz w:val="24"/>
            <w:color w:val="0000ff"/>
          </w:rPr>
          <w:t xml:space="preserve">(статья 308.1)</w:t>
        </w:r>
      </w:hyperlink>
      <w:r>
        <w:rPr>
          <w:sz w:val="24"/>
        </w:rPr>
        <w:t xml:space="preserve"> предоставлено кредитору или третьему лицу и такой кредитор или третье лицо не сделали выбор в пределах установленного для этого срока, должник исполняет обязательство по своему выбору.</w:t>
      </w:r>
    </w:p>
    <w:p>
      <w:pPr>
        <w:pStyle w:val="0"/>
        <w:ind w:firstLine="540"/>
        <w:jc w:val="both"/>
      </w:pPr>
      <w:r>
        <w:rPr>
          <w:sz w:val="24"/>
        </w:rPr>
      </w:r>
    </w:p>
    <w:p>
      <w:pPr>
        <w:pStyle w:val="2"/>
        <w:outlineLvl w:val="3"/>
        <w:ind w:firstLine="540"/>
        <w:jc w:val="both"/>
      </w:pPr>
      <w:r>
        <w:rPr>
          <w:sz w:val="24"/>
        </w:rPr>
        <w:t xml:space="preserve">Статья 320.1. Исполнение факультативного обязательства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28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Если должник по факультативному обязательству </w:t>
      </w:r>
      <w:hyperlink w:history="0" w:anchor="P4090" w:tooltip="Статья 308.2. Факультативное обязательство">
        <w:r>
          <w:rPr>
            <w:sz w:val="24"/>
            <w:color w:val="0000ff"/>
          </w:rPr>
          <w:t xml:space="preserve">(статья 308.2)</w:t>
        </w:r>
      </w:hyperlink>
      <w:r>
        <w:rPr>
          <w:sz w:val="24"/>
        </w:rPr>
        <w:t xml:space="preserve"> к установленному сроку не приступил к основному исполнению, кредитор вправе потребовать основного исполнения обязательства.</w:t>
      </w:r>
    </w:p>
    <w:p>
      <w:pPr>
        <w:pStyle w:val="0"/>
        <w:spacing w:before="240" w:lineRule="auto"/>
        <w:ind w:firstLine="540"/>
        <w:jc w:val="both"/>
      </w:pPr>
      <w:r>
        <w:rPr>
          <w:sz w:val="24"/>
        </w:rPr>
        <w:t xml:space="preserve">2. К обязательству, предусматривающему совершение должником одного из двух или нескольких действий, применяются правила об исполнении альтернативного обязательства </w:t>
      </w:r>
      <w:hyperlink w:history="0" w:anchor="P4225" w:tooltip="Статья 320. Исполнение альтернативного обязательства">
        <w:r>
          <w:rPr>
            <w:sz w:val="24"/>
            <w:color w:val="0000ff"/>
          </w:rPr>
          <w:t xml:space="preserve">(статья 320)</w:t>
        </w:r>
      </w:hyperlink>
      <w:r>
        <w:rPr>
          <w:sz w:val="24"/>
        </w:rPr>
        <w:t xml:space="preserve">, если оно не может быть признано факультативным обязательством.</w:t>
      </w:r>
    </w:p>
    <w:p>
      <w:pPr>
        <w:pStyle w:val="0"/>
        <w:jc w:val="both"/>
      </w:pPr>
      <w:r>
        <w:rPr>
          <w:sz w:val="24"/>
        </w:rPr>
      </w:r>
    </w:p>
    <w:p>
      <w:pPr>
        <w:pStyle w:val="2"/>
        <w:outlineLvl w:val="3"/>
        <w:ind w:firstLine="540"/>
        <w:jc w:val="both"/>
      </w:pPr>
      <w:r>
        <w:rPr>
          <w:sz w:val="24"/>
        </w:rPr>
        <w:t xml:space="preserve">Статья 321. Исполнение обязательства, в котором участвуют несколько кредиторов или несколько должников</w:t>
      </w:r>
    </w:p>
    <w:p>
      <w:pPr>
        <w:pStyle w:val="0"/>
        <w:jc w:val="both"/>
      </w:pPr>
      <w:r>
        <w:rPr>
          <w:sz w:val="24"/>
        </w:rPr>
      </w:r>
    </w:p>
    <w:p>
      <w:pPr>
        <w:pStyle w:val="0"/>
        <w:ind w:firstLine="540"/>
        <w:jc w:val="both"/>
      </w:pPr>
      <w:r>
        <w:rPr>
          <w:sz w:val="24"/>
        </w:rPr>
        <w:t xml:space="preserve">Если в обязательстве участвуют несколько кредиторов или несколько должников, то каждый из кредиторов имеет право требовать исполнения, а каждый из должников обязан исполнить обязательство в равной доле с другими постольку, поскольку из закона, иных правовых актов или условий обязательства не вытекает иное.</w:t>
      </w:r>
    </w:p>
    <w:p>
      <w:pPr>
        <w:pStyle w:val="0"/>
        <w:jc w:val="both"/>
      </w:pPr>
      <w:r>
        <w:rPr>
          <w:sz w:val="24"/>
        </w:rPr>
      </w:r>
    </w:p>
    <w:p>
      <w:pPr>
        <w:pStyle w:val="2"/>
        <w:outlineLvl w:val="3"/>
        <w:ind w:firstLine="540"/>
        <w:jc w:val="both"/>
      </w:pPr>
      <w:r>
        <w:rPr>
          <w:sz w:val="24"/>
        </w:rPr>
        <w:t xml:space="preserve">Статья 322. Солидарные обязательства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322 ГК РФ </w:t>
            </w:r>
            <w:hyperlink w:history="0" r:id="rId1290" w:tooltip="Перечень позиций высших судов к ст. 322 ГК РФ &quot;Солидарные обяза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322 см. </w:t>
            </w:r>
            <w:hyperlink w:history="0" r:id="rId1291" w:tooltip="Постановление Конституционного Суда РФ от 11.03.2025 N 11-П &quot;По делу о проверке конституционности статьи 322 Гражданского кодекса Российской Федерации в связи с жалобой гражданки В.Я. Сахаровой&quot; {КонсультантПлюс}">
              <w:r>
                <w:rPr>
                  <w:sz w:val="24"/>
                  <w:color w:val="0000ff"/>
                </w:rPr>
                <w:t xml:space="preserve">Постановление</w:t>
              </w:r>
            </w:hyperlink>
            <w:r>
              <w:rPr>
                <w:sz w:val="24"/>
                <w:color w:val="392c69"/>
              </w:rPr>
              <w:t xml:space="preserve"> КС РФ от 11.03.2025 N 11-П.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Солидарная обязанность (ответственность) или солидарное требование возникает, если солидарность обязанности или требования предусмотрена договором или установлена </w:t>
      </w:r>
      <w:r>
        <w:rPr>
          <w:sz w:val="24"/>
        </w:rPr>
        <w:t xml:space="preserve">законом</w:t>
      </w:r>
      <w:r>
        <w:rPr>
          <w:sz w:val="24"/>
        </w:rPr>
        <w:t xml:space="preserve">, в частности при </w:t>
      </w:r>
      <w:hyperlink w:history="0" w:anchor="P2152" w:tooltip="Статья 133. Неделимые вещи">
        <w:r>
          <w:rPr>
            <w:sz w:val="24"/>
            <w:color w:val="0000ff"/>
          </w:rPr>
          <w:t xml:space="preserve">неделимости</w:t>
        </w:r>
      </w:hyperlink>
      <w:r>
        <w:rPr>
          <w:sz w:val="24"/>
        </w:rPr>
        <w:t xml:space="preserve"> предмета обязательства.</w:t>
      </w:r>
    </w:p>
    <w:p>
      <w:pPr>
        <w:pStyle w:val="0"/>
        <w:spacing w:before="240" w:lineRule="auto"/>
        <w:ind w:firstLine="540"/>
        <w:jc w:val="both"/>
      </w:pPr>
      <w:r>
        <w:rPr>
          <w:sz w:val="24"/>
        </w:rPr>
        <w:t xml:space="preserve">2. Обязанности нескольких должников по обязательству, связанному с предпринимательской деятельностью, равно как и требования нескольких кредиторов в таком обязательстве, являются солидарными, если законом, иными правовыми актами или условиями обязательства не предусмотрено иное.</w:t>
      </w:r>
    </w:p>
    <w:p>
      <w:pPr>
        <w:pStyle w:val="0"/>
        <w:jc w:val="both"/>
      </w:pPr>
      <w:r>
        <w:rPr>
          <w:sz w:val="24"/>
        </w:rPr>
      </w:r>
    </w:p>
    <w:p>
      <w:pPr>
        <w:pStyle w:val="2"/>
        <w:outlineLvl w:val="3"/>
        <w:ind w:firstLine="540"/>
        <w:jc w:val="both"/>
      </w:pPr>
      <w:r>
        <w:rPr>
          <w:sz w:val="24"/>
        </w:rPr>
        <w:t xml:space="preserve">Статья 323. Права кредитора при солидарной обязанности</w:t>
      </w:r>
    </w:p>
    <w:p>
      <w:pPr>
        <w:pStyle w:val="0"/>
        <w:jc w:val="both"/>
      </w:pPr>
      <w:r>
        <w:rPr>
          <w:sz w:val="24"/>
        </w:rPr>
      </w:r>
    </w:p>
    <w:p>
      <w:pPr>
        <w:pStyle w:val="0"/>
        <w:ind w:firstLine="540"/>
        <w:jc w:val="both"/>
      </w:pPr>
      <w:r>
        <w:rPr>
          <w:sz w:val="24"/>
        </w:rPr>
        <w:t xml:space="preserve">1.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w:t>
      </w:r>
    </w:p>
    <w:p>
      <w:pPr>
        <w:pStyle w:val="0"/>
        <w:spacing w:before="240" w:lineRule="auto"/>
        <w:ind w:firstLine="540"/>
        <w:jc w:val="both"/>
      </w:pPr>
      <w:r>
        <w:rPr>
          <w:sz w:val="24"/>
        </w:rPr>
        <w:t xml:space="preserve">2.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w:t>
      </w:r>
    </w:p>
    <w:p>
      <w:pPr>
        <w:pStyle w:val="0"/>
        <w:spacing w:before="240" w:lineRule="auto"/>
        <w:ind w:firstLine="540"/>
        <w:jc w:val="both"/>
      </w:pPr>
      <w:r>
        <w:rPr>
          <w:sz w:val="24"/>
        </w:rPr>
        <w:t xml:space="preserve">Солидарные должники остаются обязанными до тех пор, пока обязательство не исполнено полностью.</w:t>
      </w:r>
    </w:p>
    <w:p>
      <w:pPr>
        <w:pStyle w:val="0"/>
        <w:jc w:val="both"/>
      </w:pPr>
      <w:r>
        <w:rPr>
          <w:sz w:val="24"/>
        </w:rPr>
      </w:r>
    </w:p>
    <w:p>
      <w:pPr>
        <w:pStyle w:val="2"/>
        <w:outlineLvl w:val="3"/>
        <w:ind w:firstLine="540"/>
        <w:jc w:val="both"/>
      </w:pPr>
      <w:r>
        <w:rPr>
          <w:sz w:val="24"/>
        </w:rPr>
        <w:t xml:space="preserve">Статья 324. Возражения против требований кредитора при солидарной обязанности</w:t>
      </w:r>
    </w:p>
    <w:p>
      <w:pPr>
        <w:pStyle w:val="0"/>
        <w:jc w:val="both"/>
      </w:pPr>
      <w:r>
        <w:rPr>
          <w:sz w:val="24"/>
        </w:rPr>
      </w:r>
    </w:p>
    <w:p>
      <w:pPr>
        <w:pStyle w:val="0"/>
        <w:ind w:firstLine="540"/>
        <w:jc w:val="both"/>
      </w:pPr>
      <w:r>
        <w:rPr>
          <w:sz w:val="24"/>
        </w:rPr>
        <w:t xml:space="preserve">В случае солидарной обязанности должник </w:t>
      </w:r>
      <w:hyperlink w:history="0" r:id="rId1292"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sz w:val="24"/>
            <w:color w:val="0000ff"/>
          </w:rPr>
          <w:t xml:space="preserve">не вправе</w:t>
        </w:r>
      </w:hyperlink>
      <w:r>
        <w:rPr>
          <w:sz w:val="24"/>
        </w:rPr>
        <w:t xml:space="preserve"> выдвигать против требования кредитора возражения, основанные на таких отношениях других должников с кредитором, в которых данный должник не участвует.</w:t>
      </w:r>
    </w:p>
    <w:p>
      <w:pPr>
        <w:pStyle w:val="0"/>
        <w:jc w:val="both"/>
      </w:pPr>
      <w:r>
        <w:rPr>
          <w:sz w:val="24"/>
        </w:rPr>
      </w:r>
    </w:p>
    <w:p>
      <w:pPr>
        <w:pStyle w:val="2"/>
        <w:outlineLvl w:val="3"/>
        <w:ind w:firstLine="540"/>
        <w:jc w:val="both"/>
      </w:pPr>
      <w:r>
        <w:rPr>
          <w:sz w:val="24"/>
        </w:rPr>
        <w:t xml:space="preserve">Статья 325. Исполнение солидарной обязанности одним из должников</w:t>
      </w:r>
    </w:p>
    <w:p>
      <w:pPr>
        <w:pStyle w:val="0"/>
        <w:jc w:val="both"/>
      </w:pPr>
      <w:r>
        <w:rPr>
          <w:sz w:val="24"/>
        </w:rPr>
      </w:r>
    </w:p>
    <w:p>
      <w:pPr>
        <w:pStyle w:val="0"/>
        <w:ind w:firstLine="540"/>
        <w:jc w:val="both"/>
      </w:pPr>
      <w:r>
        <w:rPr>
          <w:sz w:val="24"/>
        </w:rPr>
        <w:t xml:space="preserve">1. Исполнение солидарной обязанности полностью одним из должников освобождает остальных должников от исполнения кредитору.</w:t>
      </w:r>
    </w:p>
    <w:p>
      <w:pPr>
        <w:pStyle w:val="0"/>
        <w:spacing w:before="240" w:lineRule="auto"/>
        <w:ind w:firstLine="540"/>
        <w:jc w:val="both"/>
      </w:pPr>
      <w:r>
        <w:rPr>
          <w:sz w:val="24"/>
        </w:rPr>
        <w:t xml:space="preserve">2. Если иное не вытекает из отношений между солидарными должниками:</w:t>
      </w:r>
    </w:p>
    <w:p>
      <w:pPr>
        <w:pStyle w:val="0"/>
        <w:spacing w:before="240" w:lineRule="auto"/>
        <w:ind w:firstLine="540"/>
        <w:jc w:val="both"/>
      </w:pPr>
      <w:r>
        <w:rPr>
          <w:sz w:val="24"/>
        </w:rPr>
        <w:t xml:space="preserve">1) должник, исполнивший солидарную обязанность, имеет право регрессного требования к остальным должникам в равных долях за вычетом доли, падающей на него самого;</w:t>
      </w:r>
    </w:p>
    <w:p>
      <w:pPr>
        <w:pStyle w:val="0"/>
        <w:spacing w:before="240" w:lineRule="auto"/>
        <w:ind w:firstLine="540"/>
        <w:jc w:val="both"/>
      </w:pPr>
      <w:r>
        <w:rPr>
          <w:sz w:val="24"/>
        </w:rPr>
        <w:t xml:space="preserve">2) неуплаченное одним из солидарных должников должнику, исполнившему солидарную обязанность, падает в равной доле на этого должника и на остальных должников.</w:t>
      </w:r>
    </w:p>
    <w:p>
      <w:pPr>
        <w:pStyle w:val="0"/>
        <w:spacing w:before="240" w:lineRule="auto"/>
        <w:ind w:firstLine="540"/>
        <w:jc w:val="both"/>
      </w:pPr>
      <w:r>
        <w:rPr>
          <w:sz w:val="24"/>
        </w:rPr>
        <w:t xml:space="preserve">3. Правила настоящей статьи применяются соответственно при прекращении солидарного обязательства </w:t>
      </w:r>
      <w:hyperlink w:history="0" w:anchor="P5494" w:tooltip="Статья 410. Прекращение обязательства зачетом">
        <w:r>
          <w:rPr>
            <w:sz w:val="24"/>
            <w:color w:val="0000ff"/>
          </w:rPr>
          <w:t xml:space="preserve">зачетом</w:t>
        </w:r>
      </w:hyperlink>
      <w:r>
        <w:rPr>
          <w:sz w:val="24"/>
        </w:rPr>
        <w:t xml:space="preserve"> встречного требования одного из должников.</w:t>
      </w:r>
    </w:p>
    <w:p>
      <w:pPr>
        <w:pStyle w:val="0"/>
        <w:jc w:val="both"/>
      </w:pPr>
      <w:r>
        <w:rPr>
          <w:sz w:val="24"/>
        </w:rPr>
      </w:r>
    </w:p>
    <w:p>
      <w:pPr>
        <w:pStyle w:val="2"/>
        <w:outlineLvl w:val="3"/>
        <w:ind w:firstLine="540"/>
        <w:jc w:val="both"/>
      </w:pPr>
      <w:r>
        <w:rPr>
          <w:sz w:val="24"/>
        </w:rPr>
        <w:t xml:space="preserve">Статья 326. Солидарные требования</w:t>
      </w:r>
    </w:p>
    <w:p>
      <w:pPr>
        <w:pStyle w:val="0"/>
        <w:jc w:val="both"/>
      </w:pPr>
      <w:r>
        <w:rPr>
          <w:sz w:val="24"/>
        </w:rPr>
      </w:r>
    </w:p>
    <w:p>
      <w:pPr>
        <w:pStyle w:val="0"/>
        <w:ind w:firstLine="540"/>
        <w:jc w:val="both"/>
      </w:pPr>
      <w:r>
        <w:rPr>
          <w:sz w:val="24"/>
        </w:rPr>
        <w:t xml:space="preserve">1. При солидарности требования любой из солидарных кредиторов вправе предъявить к должнику требование в полном объеме.</w:t>
      </w:r>
    </w:p>
    <w:p>
      <w:pPr>
        <w:pStyle w:val="0"/>
        <w:spacing w:before="240" w:lineRule="auto"/>
        <w:ind w:firstLine="540"/>
        <w:jc w:val="both"/>
      </w:pPr>
      <w:r>
        <w:rPr>
          <w:sz w:val="24"/>
        </w:rPr>
        <w:t xml:space="preserve">До предъявления требования одним из солидарных кредиторов должник вправе исполнять обязательство любому из них по своему усмотрению.</w:t>
      </w:r>
    </w:p>
    <w:p>
      <w:pPr>
        <w:pStyle w:val="0"/>
        <w:spacing w:before="240" w:lineRule="auto"/>
        <w:ind w:firstLine="540"/>
        <w:jc w:val="both"/>
      </w:pPr>
      <w:r>
        <w:rPr>
          <w:sz w:val="24"/>
        </w:rPr>
        <w:t xml:space="preserve">2. Должник не вправе выдвигать против требования одного из солидарных кредиторов возражения, основанные на таких отношениях должника с другим солидарным кредитором, в которых данный кредитор не участвует.</w:t>
      </w:r>
    </w:p>
    <w:p>
      <w:pPr>
        <w:pStyle w:val="0"/>
        <w:spacing w:before="240" w:lineRule="auto"/>
        <w:ind w:firstLine="540"/>
        <w:jc w:val="both"/>
      </w:pPr>
      <w:r>
        <w:rPr>
          <w:sz w:val="24"/>
        </w:rPr>
        <w:t xml:space="preserve">3. Исполнение обязательства полностью одному из солидарных кредиторов освобождает должника от исполнения остальным кредиторам.</w:t>
      </w:r>
    </w:p>
    <w:bookmarkStart w:id="4275" w:name="P4275"/>
    <w:bookmarkEnd w:id="4275"/>
    <w:p>
      <w:pPr>
        <w:pStyle w:val="0"/>
        <w:spacing w:before="240" w:lineRule="auto"/>
        <w:ind w:firstLine="540"/>
        <w:jc w:val="both"/>
      </w:pPr>
      <w:r>
        <w:rPr>
          <w:sz w:val="24"/>
        </w:rPr>
        <w:t xml:space="preserve">4. Солидарный кредитор, получивший исполнение от должника, обязан возместить причитающееся другим кредиторам в равных долях, если иное не вытекает из отношений между ними.</w:t>
      </w:r>
    </w:p>
    <w:p>
      <w:pPr>
        <w:pStyle w:val="0"/>
        <w:jc w:val="both"/>
      </w:pPr>
      <w:r>
        <w:rPr>
          <w:sz w:val="24"/>
        </w:rPr>
      </w:r>
    </w:p>
    <w:bookmarkStart w:id="4277" w:name="P4277"/>
    <w:bookmarkEnd w:id="4277"/>
    <w:p>
      <w:pPr>
        <w:pStyle w:val="2"/>
        <w:outlineLvl w:val="3"/>
        <w:ind w:firstLine="540"/>
        <w:jc w:val="both"/>
      </w:pPr>
      <w:r>
        <w:rPr>
          <w:sz w:val="24"/>
        </w:rPr>
        <w:t xml:space="preserve">Статья 327. Исполнение обязательства внесением долга в депозит</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327 ГК РФ </w:t>
            </w:r>
            <w:hyperlink w:history="0" r:id="rId1293" w:tooltip="Перечень позиций высших судов к ст. 327 ГК РФ &quot;Исполнение обязательства внесением долга в депозит&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Должник вправе внести причитающиеся с него деньги или ценные бумаги в </w:t>
      </w:r>
      <w:r>
        <w:rPr>
          <w:sz w:val="24"/>
        </w:rPr>
        <w:t xml:space="preserve">депозит нотариуса</w:t>
      </w:r>
      <w:r>
        <w:rPr>
          <w:sz w:val="24"/>
        </w:rPr>
        <w:t xml:space="preserve">, а в случаях, установленных законом, в депозит суда - если обязательство не может быть исполнено должником вследствие:</w:t>
      </w:r>
    </w:p>
    <w:p>
      <w:pPr>
        <w:pStyle w:val="0"/>
        <w:spacing w:before="240" w:lineRule="auto"/>
        <w:ind w:firstLine="540"/>
        <w:jc w:val="both"/>
      </w:pPr>
      <w:r>
        <w:rPr>
          <w:sz w:val="24"/>
        </w:rPr>
        <w:t xml:space="preserve">1) отсутствия кредитора или лица, уполномоченного им принять исполнение, в месте, где обязательство должно быть исполнено;</w:t>
      </w:r>
    </w:p>
    <w:p>
      <w:pPr>
        <w:pStyle w:val="0"/>
        <w:spacing w:before="240" w:lineRule="auto"/>
        <w:ind w:firstLine="540"/>
        <w:jc w:val="both"/>
      </w:pPr>
      <w:r>
        <w:rPr>
          <w:sz w:val="24"/>
        </w:rPr>
        <w:t xml:space="preserve">2) недееспособности кредитора и отсутствия у него представителя;</w:t>
      </w:r>
    </w:p>
    <w:p>
      <w:pPr>
        <w:pStyle w:val="0"/>
        <w:spacing w:before="240" w:lineRule="auto"/>
        <w:ind w:firstLine="540"/>
        <w:jc w:val="both"/>
      </w:pPr>
      <w:r>
        <w:rPr>
          <w:sz w:val="24"/>
        </w:rPr>
        <w:t xml:space="preserve">3) очевидного отсутствия определенности по поводу того, кто является кредитором по обязательству, в частности в связи со спором по этому поводу между кредитором и другими лицами;</w:t>
      </w:r>
    </w:p>
    <w:p>
      <w:pPr>
        <w:pStyle w:val="0"/>
        <w:spacing w:before="240" w:lineRule="auto"/>
        <w:ind w:firstLine="540"/>
        <w:jc w:val="both"/>
      </w:pPr>
      <w:r>
        <w:rPr>
          <w:sz w:val="24"/>
        </w:rPr>
        <w:t xml:space="preserve">4) уклонения кредитора от принятия исполнения или иной просрочки с его стороны.</w:t>
      </w:r>
    </w:p>
    <w:p>
      <w:pPr>
        <w:pStyle w:val="0"/>
        <w:spacing w:before="240" w:lineRule="auto"/>
        <w:ind w:firstLine="540"/>
        <w:jc w:val="both"/>
      </w:pPr>
      <w:r>
        <w:rPr>
          <w:sz w:val="24"/>
        </w:rPr>
        <w:t xml:space="preserve">1.1. Утратил силу с 1 июня 2018 года. - Федеральный </w:t>
      </w:r>
      <w:hyperlink w:history="0" r:id="rId1294" w:tooltip="Федеральный закон от 23.05.2018 N 120-ФЗ &quot;О внесении изменений в статью 327 части первой Гражданского кодекса Российской Федерации и статьи 1 и 3 Федерального закона &quot;О внесении изменений в части первую, вторую и третью Гражданского кодекса Российской Федерации&quot; {КонсультантПлюс}">
        <w:r>
          <w:rPr>
            <w:sz w:val="24"/>
            <w:color w:val="0000ff"/>
          </w:rPr>
          <w:t xml:space="preserve">закон</w:t>
        </w:r>
      </w:hyperlink>
      <w:r>
        <w:rPr>
          <w:sz w:val="24"/>
        </w:rPr>
        <w:t xml:space="preserve"> от 23.05.2018 N 120-ФЗ.</w:t>
      </w:r>
    </w:p>
    <w:p>
      <w:pPr>
        <w:pStyle w:val="0"/>
        <w:spacing w:before="240" w:lineRule="auto"/>
        <w:ind w:firstLine="540"/>
        <w:jc w:val="both"/>
      </w:pPr>
      <w:r>
        <w:rPr>
          <w:sz w:val="24"/>
        </w:rPr>
        <w:t xml:space="preserve">2. Внесение денежной суммы или ценных бумаг в депозит нотариуса или суда считается исполнением обязательства.</w:t>
      </w:r>
    </w:p>
    <w:p>
      <w:pPr>
        <w:pStyle w:val="0"/>
        <w:spacing w:before="240" w:lineRule="auto"/>
        <w:ind w:firstLine="540"/>
        <w:jc w:val="both"/>
      </w:pPr>
      <w:r>
        <w:rPr>
          <w:sz w:val="24"/>
        </w:rPr>
        <w:t xml:space="preserve">Нотариус или суд, в депозит которого внесены деньги или ценные бумаги, извещает об этом кредитора.</w:t>
      </w:r>
    </w:p>
    <w:p>
      <w:pPr>
        <w:pStyle w:val="0"/>
        <w:spacing w:before="240" w:lineRule="auto"/>
        <w:ind w:firstLine="540"/>
        <w:jc w:val="both"/>
      </w:pPr>
      <w:r>
        <w:rPr>
          <w:sz w:val="24"/>
        </w:rPr>
        <w:t xml:space="preserve">3. Во всякое время до получения кредитором денег или ценных бумаг из депозита нотариуса либо суда должник вправе потребовать возврата ему таких денег или ценных бумаг, а также дохода по ним. В случае возврата должнику исполненного по обязательству должник не считается исполнившим обязательство.</w:t>
      </w:r>
    </w:p>
    <w:p>
      <w:pPr>
        <w:pStyle w:val="0"/>
        <w:jc w:val="both"/>
      </w:pPr>
      <w:r>
        <w:rPr>
          <w:sz w:val="24"/>
        </w:rPr>
        <w:t xml:space="preserve">(п. 3 введен Федеральным </w:t>
      </w:r>
      <w:hyperlink w:history="0" r:id="rId129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4. В случае передачи нотариусу на депонирование движимых вещей (включая наличные деньги, документарные ценные бумаги и документы), безналичных денежных средств или бездокументарных ценных бумаг на основании совместного заявления кредитора и должника к таким отношениям подлежат применению правила о договоре условного депонирования (эскроу), поскольку иное не предусмотрено законодательством о нотариате и нотариальной деятельности.</w:t>
      </w:r>
    </w:p>
    <w:p>
      <w:pPr>
        <w:pStyle w:val="0"/>
        <w:jc w:val="both"/>
      </w:pPr>
      <w:r>
        <w:rPr>
          <w:sz w:val="24"/>
        </w:rPr>
        <w:t xml:space="preserve">(п. 4 введен Федеральным </w:t>
      </w:r>
      <w:hyperlink w:history="0" r:id="rId1296" w:tooltip="Федеральный закон от 23.05.2018 N 120-ФЗ &quot;О внесении изменений в статью 327 части первой Гражданского кодекса Российской Федерации и статьи 1 и 3 Федерального закона &quot;О внесении изменений в части первую, вторую и третью Гражданского кодекса Российской Федерации&quot; {КонсультантПлюс}">
        <w:r>
          <w:rPr>
            <w:sz w:val="24"/>
            <w:color w:val="0000ff"/>
          </w:rPr>
          <w:t xml:space="preserve">законом</w:t>
        </w:r>
      </w:hyperlink>
      <w:r>
        <w:rPr>
          <w:sz w:val="24"/>
        </w:rPr>
        <w:t xml:space="preserve"> от 23.05.2018 N 120-ФЗ)</w:t>
      </w:r>
    </w:p>
    <w:p>
      <w:pPr>
        <w:pStyle w:val="0"/>
        <w:ind w:firstLine="540"/>
        <w:jc w:val="both"/>
      </w:pPr>
      <w:r>
        <w:rPr>
          <w:sz w:val="24"/>
        </w:rPr>
      </w:r>
    </w:p>
    <w:p>
      <w:pPr>
        <w:pStyle w:val="2"/>
        <w:outlineLvl w:val="3"/>
        <w:ind w:firstLine="540"/>
        <w:jc w:val="both"/>
      </w:pPr>
      <w:r>
        <w:rPr>
          <w:sz w:val="24"/>
        </w:rPr>
        <w:t xml:space="preserve">Статья 327.1. Обусловленное исполнение обязательства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29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Исполнение обязанностей, а равно и осуществление, изменение и прекращение определенных прав по договорному обязательству, может быть обусловлено совершением или несовершением одной из сторон обязательства определенных действий либо наступлением иных обстоятельств, предусмотренных договором, в том числе полностью зависящих от воли одной из сторон.</w:t>
      </w:r>
    </w:p>
    <w:p>
      <w:pPr>
        <w:pStyle w:val="0"/>
        <w:ind w:firstLine="540"/>
        <w:jc w:val="both"/>
      </w:pPr>
      <w:r>
        <w:rPr>
          <w:sz w:val="24"/>
        </w:rPr>
      </w:r>
    </w:p>
    <w:p>
      <w:pPr>
        <w:pStyle w:val="2"/>
        <w:outlineLvl w:val="3"/>
        <w:ind w:firstLine="540"/>
        <w:jc w:val="both"/>
      </w:pPr>
      <w:r>
        <w:rPr>
          <w:sz w:val="24"/>
        </w:rPr>
        <w:t xml:space="preserve">Статья 328. Встречное исполнение обязательства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129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Встречным признается исполнение обязательства одной из сторон, которое обусловлено исполнением другой стороной своих обязательств.</w:t>
      </w:r>
    </w:p>
    <w:bookmarkStart w:id="4304" w:name="P4304"/>
    <w:bookmarkEnd w:id="4304"/>
    <w:p>
      <w:pPr>
        <w:pStyle w:val="0"/>
        <w:spacing w:before="240" w:lineRule="auto"/>
        <w:ind w:firstLine="540"/>
        <w:jc w:val="both"/>
      </w:pPr>
      <w:r>
        <w:rPr>
          <w:sz w:val="24"/>
        </w:rPr>
        <w:t xml:space="preserve">2. В случае непредоставления обязанной стороной предусмотренного договором исполнения обязательства либо при наличии обстоятельств, очевидно свидетельствующих о том, что такое исполнение не будет произведено в установленный срок, сторона, на которой лежит встречное исполнение, вправе </w:t>
      </w:r>
      <w:hyperlink w:history="0" r:id="rId1299"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sz w:val="24"/>
            <w:color w:val="0000ff"/>
          </w:rPr>
          <w:t xml:space="preserve">приостановить исполнение</w:t>
        </w:r>
      </w:hyperlink>
      <w:r>
        <w:rPr>
          <w:sz w:val="24"/>
        </w:rPr>
        <w:t xml:space="preserve"> своего обязательства или отказаться от исполнения этого обязательства и потребовать возмещения убытков.</w:t>
      </w:r>
    </w:p>
    <w:p>
      <w:pPr>
        <w:pStyle w:val="0"/>
        <w:spacing w:before="240" w:lineRule="auto"/>
        <w:ind w:firstLine="540"/>
        <w:jc w:val="both"/>
      </w:pPr>
      <w:r>
        <w:rPr>
          <w:sz w:val="24"/>
        </w:rPr>
        <w:t xml:space="preserve">Если предусмотренное договором исполнение обязательства произведено не в полном объеме, сторона, на которой лежит встречное исполнение, вправе приостановить исполнение своего обязательства или отказаться от исполнения в части, соответствующей непредоставленному исполнению.</w:t>
      </w:r>
    </w:p>
    <w:bookmarkStart w:id="4306" w:name="P4306"/>
    <w:bookmarkEnd w:id="4306"/>
    <w:p>
      <w:pPr>
        <w:pStyle w:val="0"/>
        <w:spacing w:before="240" w:lineRule="auto"/>
        <w:ind w:firstLine="540"/>
        <w:jc w:val="both"/>
      </w:pPr>
      <w:r>
        <w:rPr>
          <w:sz w:val="24"/>
        </w:rPr>
        <w:t xml:space="preserve">3. Ни одна из сторон обязательства, по условиям которого предусмотрено встречное исполнение, не вправе требовать по суду исполнения, не предоставив причитающегося с нее по обязательству другой стороне.</w:t>
      </w:r>
    </w:p>
    <w:p>
      <w:pPr>
        <w:pStyle w:val="0"/>
        <w:spacing w:before="240" w:lineRule="auto"/>
        <w:ind w:firstLine="540"/>
        <w:jc w:val="both"/>
      </w:pPr>
      <w:r>
        <w:rPr>
          <w:sz w:val="24"/>
        </w:rPr>
        <w:t xml:space="preserve">4. Правила, предусмотренные </w:t>
      </w:r>
      <w:hyperlink w:history="0" w:anchor="P4304" w:tooltip="2. В случае непредоставления обязанной стороной предусмотренного договором исполнения обязательства либо при наличии обстоятельств, очевидно свидетельствующих о том, что такое исполнение не будет произведено в установленный срок, сторона, на которой лежит встречное исполнение, вправе приостановить исполнение своего обязательства или отказаться от исполнения этого обязательства и потребовать возмещения убытков.">
        <w:r>
          <w:rPr>
            <w:sz w:val="24"/>
            <w:color w:val="0000ff"/>
          </w:rPr>
          <w:t xml:space="preserve">пунктами 2</w:t>
        </w:r>
      </w:hyperlink>
      <w:r>
        <w:rPr>
          <w:sz w:val="24"/>
        </w:rPr>
        <w:t xml:space="preserve"> и </w:t>
      </w:r>
      <w:hyperlink w:history="0" w:anchor="P4306" w:tooltip="3. Ни одна из сторон обязательства, по условиям которого предусмотрено встречное исполнение, не вправе требовать по суду исполнения, не предоставив причитающегося с нее по обязательству другой стороне.">
        <w:r>
          <w:rPr>
            <w:sz w:val="24"/>
            <w:color w:val="0000ff"/>
          </w:rPr>
          <w:t xml:space="preserve">3</w:t>
        </w:r>
      </w:hyperlink>
      <w:r>
        <w:rPr>
          <w:sz w:val="24"/>
        </w:rPr>
        <w:t xml:space="preserve"> настоящей статьи, применяются, если законом или договором не предусмотрено иное.</w:t>
      </w:r>
    </w:p>
    <w:p>
      <w:pPr>
        <w:pStyle w:val="0"/>
        <w:jc w:val="both"/>
      </w:pPr>
      <w:r>
        <w:rPr>
          <w:sz w:val="24"/>
        </w:rPr>
      </w:r>
    </w:p>
    <w:p>
      <w:pPr>
        <w:pStyle w:val="2"/>
        <w:outlineLvl w:val="2"/>
        <w:jc w:val="center"/>
      </w:pPr>
      <w:r>
        <w:rPr>
          <w:sz w:val="24"/>
        </w:rPr>
        <w:t xml:space="preserve">Глава 23. ОБЕСПЕЧЕНИЕ ИСПОЛНЕНИЯ ОБЯЗАТЕЛЬСТВ</w:t>
      </w:r>
    </w:p>
    <w:p>
      <w:pPr>
        <w:pStyle w:val="0"/>
        <w:jc w:val="both"/>
      </w:pPr>
      <w:r>
        <w:rPr>
          <w:sz w:val="24"/>
        </w:rPr>
      </w:r>
    </w:p>
    <w:p>
      <w:pPr>
        <w:pStyle w:val="2"/>
        <w:outlineLvl w:val="3"/>
        <w:jc w:val="center"/>
      </w:pPr>
      <w:r>
        <w:rPr>
          <w:sz w:val="24"/>
        </w:rPr>
        <w:t xml:space="preserve">§ 1. Общие положения</w:t>
      </w:r>
    </w:p>
    <w:p>
      <w:pPr>
        <w:pStyle w:val="0"/>
        <w:jc w:val="both"/>
      </w:pPr>
      <w:r>
        <w:rPr>
          <w:sz w:val="24"/>
        </w:rPr>
      </w:r>
    </w:p>
    <w:p>
      <w:pPr>
        <w:pStyle w:val="2"/>
        <w:outlineLvl w:val="4"/>
        <w:ind w:firstLine="540"/>
        <w:jc w:val="both"/>
      </w:pPr>
      <w:r>
        <w:rPr>
          <w:sz w:val="24"/>
        </w:rPr>
        <w:t xml:space="preserve">Статья 329. Способы обеспечения исполнения обязательств</w:t>
      </w:r>
    </w:p>
    <w:p>
      <w:pPr>
        <w:pStyle w:val="0"/>
        <w:ind w:firstLine="540"/>
        <w:jc w:val="both"/>
      </w:pPr>
      <w:r>
        <w:rPr>
          <w:sz w:val="24"/>
        </w:rPr>
      </w:r>
    </w:p>
    <w:p>
      <w:pPr>
        <w:pStyle w:val="0"/>
        <w:ind w:firstLine="540"/>
        <w:jc w:val="both"/>
      </w:pPr>
      <w:r>
        <w:rPr>
          <w:sz w:val="24"/>
        </w:rPr>
        <w:t xml:space="preserve">(в ред. Федерального </w:t>
      </w:r>
      <w:hyperlink w:history="0" r:id="rId130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w:t>
      </w:r>
      <w:r>
        <w:rPr>
          <w:sz w:val="24"/>
        </w:rPr>
        <w:t xml:space="preserve">законом</w:t>
      </w:r>
      <w:r>
        <w:rPr>
          <w:sz w:val="24"/>
        </w:rPr>
        <w:t xml:space="preserve"> или договором.</w:t>
      </w:r>
    </w:p>
    <w:p>
      <w:pPr>
        <w:pStyle w:val="0"/>
        <w:spacing w:before="240" w:lineRule="auto"/>
        <w:ind w:firstLine="540"/>
        <w:jc w:val="both"/>
      </w:pPr>
      <w:r>
        <w:rPr>
          <w:sz w:val="24"/>
        </w:rPr>
        <w:t xml:space="preserve">2. Недействительность соглашения об обеспечении исполнения обязательства не влечет недействительности соглашения, из которого возникло основное обязательство.</w:t>
      </w:r>
    </w:p>
    <w:p>
      <w:pPr>
        <w:pStyle w:val="0"/>
        <w:spacing w:before="240" w:lineRule="auto"/>
        <w:ind w:firstLine="540"/>
        <w:jc w:val="both"/>
      </w:pPr>
      <w:r>
        <w:rPr>
          <w:sz w:val="24"/>
        </w:rPr>
        <w:t xml:space="preserve">3. При недействительности соглашения, из которого возникло основное обязательство, обеспеченными считаются связанные с последствиями такой недействительности обязанности по возврату имущества, полученного по основному обязательству.</w:t>
      </w:r>
    </w:p>
    <w:p>
      <w:pPr>
        <w:pStyle w:val="0"/>
        <w:spacing w:before="240" w:lineRule="auto"/>
        <w:ind w:firstLine="540"/>
        <w:jc w:val="both"/>
      </w:pPr>
      <w:r>
        <w:rPr>
          <w:sz w:val="24"/>
        </w:rPr>
        <w:t xml:space="preserve">4. Прекращение основного обязательства влечет прекращение обеспечивающего его обязательства, если иное не предусмотрено </w:t>
      </w:r>
      <w:r>
        <w:rPr>
          <w:sz w:val="24"/>
        </w:rPr>
        <w:t xml:space="preserve">законом</w:t>
      </w:r>
      <w:r>
        <w:rPr>
          <w:sz w:val="24"/>
        </w:rPr>
        <w:t xml:space="preserve"> или договором.</w:t>
      </w:r>
    </w:p>
    <w:p>
      <w:pPr>
        <w:pStyle w:val="0"/>
        <w:jc w:val="both"/>
      </w:pPr>
      <w:r>
        <w:rPr>
          <w:sz w:val="24"/>
        </w:rPr>
      </w:r>
    </w:p>
    <w:p>
      <w:pPr>
        <w:pStyle w:val="2"/>
        <w:outlineLvl w:val="3"/>
        <w:jc w:val="center"/>
      </w:pPr>
      <w:r>
        <w:rPr>
          <w:sz w:val="24"/>
        </w:rPr>
        <w:t xml:space="preserve">§ 2. Неустойка</w:t>
      </w:r>
    </w:p>
    <w:p>
      <w:pPr>
        <w:pStyle w:val="0"/>
        <w:jc w:val="both"/>
      </w:pPr>
      <w:r>
        <w:rPr>
          <w:sz w:val="24"/>
        </w:rPr>
      </w:r>
    </w:p>
    <w:p>
      <w:pPr>
        <w:pStyle w:val="2"/>
        <w:outlineLvl w:val="4"/>
        <w:ind w:firstLine="540"/>
        <w:jc w:val="both"/>
      </w:pPr>
      <w:r>
        <w:rPr>
          <w:sz w:val="24"/>
        </w:rPr>
        <w:t xml:space="preserve">Статья 330. Понятие неустойки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330 ГК РФ </w:t>
            </w:r>
            <w:hyperlink w:history="0" r:id="rId1301" w:tooltip="Перечень позиций высших судов к ст. 330 ГК РФ &quot;Понятие неустойк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4327" w:name="P4327"/>
    <w:bookmarkEnd w:id="4327"/>
    <w:p>
      <w:pPr>
        <w:pStyle w:val="0"/>
        <w:ind w:firstLine="540"/>
        <w:jc w:val="both"/>
      </w:pPr>
      <w:r>
        <w:rPr>
          <w:sz w:val="24"/>
        </w:rPr>
        <w:t xml:space="preserve">1. Неустойкой (штрафом, пеней) признается определенная </w:t>
      </w:r>
      <w:hyperlink w:history="0" r:id="rId1302" w:tooltip="Справочная информация: &quot;Законная неустойка и ее размеры&quot; (Материал подготовлен специалистами КонсультантПлюс) {КонсультантПлюс}">
        <w:r>
          <w:rPr>
            <w:sz w:val="24"/>
            <w:color w:val="0000ff"/>
          </w:rPr>
          <w:t xml:space="preserve">законом</w:t>
        </w:r>
      </w:hyperlink>
      <w:r>
        <w:rPr>
          <w:sz w:val="24"/>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0"/>
        <w:spacing w:before="240" w:lineRule="auto"/>
        <w:ind w:firstLine="540"/>
        <w:jc w:val="both"/>
      </w:pPr>
      <w:r>
        <w:rPr>
          <w:sz w:val="24"/>
        </w:rPr>
        <w:t xml:space="preserve">2. Кредитор не вправе требовать уплаты неустойки, если должник не несет ответственности за неисполнение или ненадлежащее исполнение обязательства.</w:t>
      </w:r>
    </w:p>
    <w:p>
      <w:pPr>
        <w:pStyle w:val="0"/>
        <w:jc w:val="both"/>
      </w:pPr>
      <w:r>
        <w:rPr>
          <w:sz w:val="24"/>
        </w:rPr>
      </w:r>
    </w:p>
    <w:p>
      <w:pPr>
        <w:pStyle w:val="2"/>
        <w:outlineLvl w:val="4"/>
        <w:ind w:firstLine="540"/>
        <w:jc w:val="both"/>
      </w:pPr>
      <w:r>
        <w:rPr>
          <w:sz w:val="24"/>
        </w:rPr>
        <w:t xml:space="preserve">Статья 331. Форма соглашения о неустойке</w:t>
      </w:r>
    </w:p>
    <w:p>
      <w:pPr>
        <w:pStyle w:val="0"/>
        <w:jc w:val="both"/>
      </w:pPr>
      <w:r>
        <w:rPr>
          <w:sz w:val="24"/>
        </w:rPr>
      </w:r>
    </w:p>
    <w:p>
      <w:pPr>
        <w:pStyle w:val="0"/>
        <w:ind w:firstLine="540"/>
        <w:jc w:val="both"/>
      </w:pPr>
      <w:r>
        <w:rPr>
          <w:sz w:val="24"/>
        </w:rPr>
        <w:t xml:space="preserve">Соглашение о неустойке должно быть совершено в письменной форме независимо от формы основного обязательства.</w:t>
      </w:r>
    </w:p>
    <w:p>
      <w:pPr>
        <w:pStyle w:val="0"/>
        <w:spacing w:before="240" w:lineRule="auto"/>
        <w:ind w:firstLine="540"/>
        <w:jc w:val="both"/>
      </w:pPr>
      <w:r>
        <w:rPr>
          <w:sz w:val="24"/>
        </w:rPr>
        <w:t xml:space="preserve">Несоблюдение письменной формы влечет недействительность соглашения о неустойке.</w:t>
      </w:r>
    </w:p>
    <w:p>
      <w:pPr>
        <w:pStyle w:val="0"/>
        <w:jc w:val="both"/>
      </w:pPr>
      <w:r>
        <w:rPr>
          <w:sz w:val="24"/>
        </w:rPr>
      </w:r>
    </w:p>
    <w:p>
      <w:pPr>
        <w:pStyle w:val="2"/>
        <w:outlineLvl w:val="4"/>
        <w:ind w:firstLine="540"/>
        <w:jc w:val="both"/>
      </w:pPr>
      <w:r>
        <w:rPr>
          <w:sz w:val="24"/>
        </w:rPr>
        <w:t xml:space="preserve">Статья 332. Законная неустойка</w:t>
      </w:r>
    </w:p>
    <w:p>
      <w:pPr>
        <w:pStyle w:val="0"/>
        <w:jc w:val="both"/>
      </w:pPr>
      <w:r>
        <w:rPr>
          <w:sz w:val="24"/>
        </w:rPr>
      </w:r>
    </w:p>
    <w:p>
      <w:pPr>
        <w:pStyle w:val="0"/>
        <w:ind w:firstLine="540"/>
        <w:jc w:val="both"/>
      </w:pPr>
      <w:r>
        <w:rPr>
          <w:sz w:val="24"/>
        </w:rPr>
        <w:t xml:space="preserve">1. Кредитор вправе требовать уплаты неустойки, определенной </w:t>
      </w:r>
      <w:hyperlink w:history="0" r:id="rId1303" w:tooltip="Справочная информация: &quot;Законная неустойка и ее размеры&quot; (Материал подготовлен специалистами КонсультантПлюс) {КонсультантПлюс}">
        <w:r>
          <w:rPr>
            <w:sz w:val="24"/>
            <w:color w:val="0000ff"/>
          </w:rPr>
          <w:t xml:space="preserve">законом</w:t>
        </w:r>
      </w:hyperlink>
      <w:r>
        <w:rPr>
          <w:sz w:val="24"/>
        </w:rPr>
        <w:t xml:space="preserve"> (законной неустойки), независимо от того, предусмотрена ли обязанность ее уплаты соглашением сторон.</w:t>
      </w:r>
    </w:p>
    <w:p>
      <w:pPr>
        <w:pStyle w:val="0"/>
        <w:spacing w:before="240" w:lineRule="auto"/>
        <w:ind w:firstLine="540"/>
        <w:jc w:val="both"/>
      </w:pPr>
      <w:r>
        <w:rPr>
          <w:sz w:val="24"/>
        </w:rPr>
        <w:t xml:space="preserve">2. Размер законной неустойки может быть увеличен соглашением сторон, если </w:t>
      </w:r>
      <w:hyperlink w:history="0" r:id="rId1304" w:tooltip="&quot;Жилищный кодекс Российской Федерации&quot; от 29.12.2004 N 188-ФЗ (ред. от 31.07.2025) {КонсультантПлюс}">
        <w:r>
          <w:rPr>
            <w:sz w:val="24"/>
            <w:color w:val="0000ff"/>
          </w:rPr>
          <w:t xml:space="preserve">закон</w:t>
        </w:r>
      </w:hyperlink>
      <w:r>
        <w:rPr>
          <w:sz w:val="24"/>
        </w:rPr>
        <w:t xml:space="preserve"> этого не запрещает.</w:t>
      </w:r>
    </w:p>
    <w:p>
      <w:pPr>
        <w:pStyle w:val="0"/>
        <w:jc w:val="both"/>
      </w:pPr>
      <w:r>
        <w:rPr>
          <w:sz w:val="24"/>
        </w:rPr>
      </w:r>
    </w:p>
    <w:p>
      <w:pPr>
        <w:pStyle w:val="2"/>
        <w:outlineLvl w:val="4"/>
        <w:ind w:firstLine="540"/>
        <w:jc w:val="both"/>
      </w:pPr>
      <w:r>
        <w:rPr>
          <w:sz w:val="24"/>
        </w:rPr>
        <w:t xml:space="preserve">Статья 333. Уменьшение неустойки</w:t>
      </w:r>
    </w:p>
    <w:p>
      <w:pPr>
        <w:pStyle w:val="0"/>
        <w:ind w:firstLine="540"/>
        <w:jc w:val="both"/>
      </w:pPr>
      <w:r>
        <w:rPr>
          <w:sz w:val="24"/>
        </w:rPr>
      </w:r>
    </w:p>
    <w:p>
      <w:pPr>
        <w:pStyle w:val="0"/>
        <w:ind w:firstLine="540"/>
        <w:jc w:val="both"/>
      </w:pPr>
      <w:r>
        <w:rPr>
          <w:sz w:val="24"/>
        </w:rPr>
        <w:t xml:space="preserve">(в ред. Федерального </w:t>
      </w:r>
      <w:hyperlink w:history="0" r:id="rId130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333 ГК РФ </w:t>
            </w:r>
            <w:hyperlink w:history="0" r:id="rId1306" w:tooltip="Перечень позиций высших судов к ст. 333 ГК РФ &quot;Уменьшение неустойк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Если подлежащая уплате неустойка явно </w:t>
      </w:r>
      <w:r>
        <w:rPr>
          <w:sz w:val="24"/>
        </w:rPr>
        <w:t xml:space="preserve">несоразмерна</w:t>
      </w:r>
      <w:r>
        <w:rPr>
          <w:sz w:val="24"/>
        </w:rPr>
        <w:t xml:space="preserve"> последствиям нарушения обязательства, суд вправе уменьшить неустойку. Если обязательство нарушено лицом, осуществляющим предпринимательскую деятельность, суд вправе уменьшить неустойку при условии </w:t>
      </w:r>
      <w:r>
        <w:rPr>
          <w:sz w:val="24"/>
        </w:rPr>
        <w:t xml:space="preserve">заявления</w:t>
      </w:r>
      <w:r>
        <w:rPr>
          <w:sz w:val="24"/>
        </w:rPr>
        <w:t xml:space="preserve"> должника о таком уменьшении.</w:t>
      </w:r>
    </w:p>
    <w:p>
      <w:pPr>
        <w:pStyle w:val="0"/>
        <w:spacing w:before="240" w:lineRule="auto"/>
        <w:ind w:firstLine="540"/>
        <w:jc w:val="both"/>
      </w:pPr>
      <w:r>
        <w:rPr>
          <w:sz w:val="24"/>
        </w:rPr>
        <w:t xml:space="preserve">2. Уменьшение неустойки, определенной договором и подлежащей уплате лицом, осуществляющим предпринимательскую деятельность, допускается в исключительных </w:t>
      </w:r>
      <w:hyperlink w:history="0" r:id="rId1307" w:tooltip="Постановление Пленума ВАС РФ от 22.12.2011 N 81 (ред. от 24.03.2016) &quot;О некоторых вопросах применения статьи 333 Гражданского кодекса Российской Федерации&quot; {КонсультантПлюс}">
        <w:r>
          <w:rPr>
            <w:sz w:val="24"/>
            <w:color w:val="0000ff"/>
          </w:rPr>
          <w:t xml:space="preserve">случаях</w:t>
        </w:r>
      </w:hyperlink>
      <w:r>
        <w:rPr>
          <w:sz w:val="24"/>
        </w:rPr>
        <w:t xml:space="preserve">, если будет доказано, что взыскание неустойки в предусмотренном договором размере может привести к получению кредитором необоснованной выгоды.</w:t>
      </w:r>
    </w:p>
    <w:p>
      <w:pPr>
        <w:pStyle w:val="0"/>
        <w:spacing w:before="240" w:lineRule="auto"/>
        <w:ind w:firstLine="540"/>
        <w:jc w:val="both"/>
      </w:pPr>
      <w:r>
        <w:rPr>
          <w:sz w:val="24"/>
        </w:rPr>
        <w:t xml:space="preserve">3. Правила настоящей статьи не затрагивают право должника на уменьшение размера его ответственности на основании </w:t>
      </w:r>
      <w:hyperlink w:history="0" w:anchor="P5435" w:tooltip="Статья 404. Вина кредитора">
        <w:r>
          <w:rPr>
            <w:sz w:val="24"/>
            <w:color w:val="0000ff"/>
          </w:rPr>
          <w:t xml:space="preserve">статьи 404</w:t>
        </w:r>
      </w:hyperlink>
      <w:r>
        <w:rPr>
          <w:sz w:val="24"/>
        </w:rPr>
        <w:t xml:space="preserve"> настоящего Кодекса и право кредитора на возмещение убытков в случаях, предусмотренных </w:t>
      </w:r>
      <w:hyperlink w:history="0" w:anchor="P5362" w:tooltip="Статья 394. Убытки и неустойка">
        <w:r>
          <w:rPr>
            <w:sz w:val="24"/>
            <w:color w:val="0000ff"/>
          </w:rPr>
          <w:t xml:space="preserve">статьей 394</w:t>
        </w:r>
      </w:hyperlink>
      <w:r>
        <w:rPr>
          <w:sz w:val="24"/>
        </w:rPr>
        <w:t xml:space="preserve"> настоящего Кодекса.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 облигациям, обеспеченным залогом имущества эмитента или третьего лица, ГК РФ и иные законы применяются с особенностями, установленными ФЗ от 22.04.1996 </w:t>
            </w:r>
            <w:hyperlink w:history="0" r:id="rId1308" w:tooltip="Федеральный закон от 22.04.1996 N 39-ФЗ (ред. от 31.07.2025) &quot;О рынке ценных бумаг&quot; {КонсультантПлюс}">
              <w:r>
                <w:rPr>
                  <w:sz w:val="24"/>
                  <w:color w:val="0000ff"/>
                </w:rPr>
                <w:t xml:space="preserve">N 39-ФЗ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jc w:val="center"/>
      </w:pPr>
      <w:r>
        <w:rPr>
          <w:sz w:val="24"/>
        </w:rPr>
        <w:t xml:space="preserve">§ 3. Залог</w:t>
      </w:r>
    </w:p>
    <w:p>
      <w:pPr>
        <w:pStyle w:val="0"/>
        <w:jc w:val="center"/>
      </w:pPr>
      <w:r>
        <w:rPr>
          <w:sz w:val="24"/>
        </w:rPr>
      </w:r>
    </w:p>
    <w:p>
      <w:pPr>
        <w:pStyle w:val="0"/>
        <w:jc w:val="center"/>
      </w:pPr>
      <w:r>
        <w:rPr>
          <w:sz w:val="24"/>
        </w:rPr>
        <w:t xml:space="preserve">(в ред. Федерального </w:t>
      </w:r>
      <w:hyperlink w:history="0" r:id="rId130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jc w:val="both"/>
      </w:pPr>
      <w:r>
        <w:rPr>
          <w:sz w:val="24"/>
        </w:rPr>
      </w:r>
    </w:p>
    <w:p>
      <w:pPr>
        <w:pStyle w:val="2"/>
        <w:outlineLvl w:val="4"/>
        <w:ind w:firstLine="540"/>
        <w:jc w:val="both"/>
      </w:pPr>
      <w:r>
        <w:rPr>
          <w:sz w:val="24"/>
        </w:rPr>
        <w:t xml:space="preserve">1. Общие положения о залоге</w:t>
      </w:r>
    </w:p>
    <w:p>
      <w:pPr>
        <w:pStyle w:val="0"/>
        <w:ind w:firstLine="540"/>
        <w:jc w:val="both"/>
      </w:pPr>
      <w:r>
        <w:rPr>
          <w:sz w:val="24"/>
        </w:rPr>
      </w:r>
    </w:p>
    <w:bookmarkStart w:id="4357" w:name="P4357"/>
    <w:bookmarkEnd w:id="4357"/>
    <w:p>
      <w:pPr>
        <w:pStyle w:val="2"/>
        <w:outlineLvl w:val="5"/>
        <w:ind w:firstLine="540"/>
        <w:jc w:val="both"/>
      </w:pPr>
      <w:r>
        <w:rPr>
          <w:sz w:val="24"/>
        </w:rPr>
        <w:t xml:space="preserve">Статья 334. Понятие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1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(предмета залога) преимущественно перед другими кредиторами лица, которому принадлежит заложенное имущество (залогодателя).</w:t>
      </w:r>
    </w:p>
    <w:p>
      <w:pPr>
        <w:pStyle w:val="0"/>
        <w:spacing w:before="240" w:lineRule="auto"/>
        <w:ind w:firstLine="540"/>
        <w:jc w:val="both"/>
      </w:pPr>
      <w:r>
        <w:rPr>
          <w:sz w:val="24"/>
        </w:rPr>
        <w:t xml:space="preserve">В случаях и в порядке, которые предусмотрены законом, требование залогодержателя может быть удовлетворено путем передачи предмета залога залогодержателю (оставления у залогодержателя).</w:t>
      </w:r>
    </w:p>
    <w:p>
      <w:pPr>
        <w:pStyle w:val="0"/>
        <w:spacing w:before="240" w:lineRule="auto"/>
        <w:ind w:firstLine="540"/>
        <w:jc w:val="both"/>
      </w:pPr>
      <w:r>
        <w:rPr>
          <w:sz w:val="24"/>
        </w:rPr>
        <w:t xml:space="preserve">2. Залогодержатель преимущественно перед другими кредиторами залогодателя вправе получить удовлетворение обеспеченного залогом требования также за счет:</w:t>
      </w:r>
    </w:p>
    <w:bookmarkStart w:id="4364" w:name="P4364"/>
    <w:bookmarkEnd w:id="4364"/>
    <w:p>
      <w:pPr>
        <w:pStyle w:val="0"/>
        <w:spacing w:before="240" w:lineRule="auto"/>
        <w:ind w:firstLine="540"/>
        <w:jc w:val="both"/>
      </w:pPr>
      <w:r>
        <w:rPr>
          <w:sz w:val="24"/>
        </w:rPr>
        <w:t xml:space="preserve">страхового возмещения за утрату или повреждение заложенного имущества независимо от того, в чью пользу оно застраховано, если только утрата или повреждение произошли не по причинам, за которые залогодержатель отвечает;</w:t>
      </w:r>
    </w:p>
    <w:p>
      <w:pPr>
        <w:pStyle w:val="0"/>
        <w:spacing w:before="240" w:lineRule="auto"/>
        <w:ind w:firstLine="540"/>
        <w:jc w:val="both"/>
      </w:pPr>
      <w:r>
        <w:rPr>
          <w:sz w:val="24"/>
        </w:rPr>
        <w:t xml:space="preserve">причитающегося залогодателю возмещения, предоставляемого взамен заложенного имущества, в частности если право собственности залогодателя на имущество, являющееся предметом залога, прекращается по основаниям и в порядке, которые установлены законом, вследствие изъятия (выкупа) для государственных или муниципальных нужд, реквизиции или национализации, а также в иных случаях, предусмотренных законом;</w:t>
      </w:r>
    </w:p>
    <w:p>
      <w:pPr>
        <w:pStyle w:val="0"/>
        <w:spacing w:before="240" w:lineRule="auto"/>
        <w:ind w:firstLine="540"/>
        <w:jc w:val="both"/>
      </w:pPr>
      <w:r>
        <w:rPr>
          <w:sz w:val="24"/>
        </w:rPr>
        <w:t xml:space="preserve">причитающихся залогодателю или залогодержателю доходов от использования заложенного имущества третьими лицами;</w:t>
      </w:r>
    </w:p>
    <w:bookmarkStart w:id="4367" w:name="P4367"/>
    <w:bookmarkEnd w:id="4367"/>
    <w:p>
      <w:pPr>
        <w:pStyle w:val="0"/>
        <w:spacing w:before="240" w:lineRule="auto"/>
        <w:ind w:firstLine="540"/>
        <w:jc w:val="both"/>
      </w:pPr>
      <w:r>
        <w:rPr>
          <w:sz w:val="24"/>
        </w:rPr>
        <w:t xml:space="preserve">имущества, причитающегося залогодателю при исполнении третьим лицом обязательства, право требовать исполнения которого является предметом залога.</w:t>
      </w:r>
    </w:p>
    <w:p>
      <w:pPr>
        <w:pStyle w:val="0"/>
        <w:spacing w:before="240" w:lineRule="auto"/>
        <w:ind w:firstLine="540"/>
        <w:jc w:val="both"/>
      </w:pPr>
      <w:r>
        <w:rPr>
          <w:sz w:val="24"/>
        </w:rPr>
        <w:t xml:space="preserve">В случаях, указанных в </w:t>
      </w:r>
      <w:hyperlink w:history="0" w:anchor="P4364" w:tooltip="страхового возмещения за утрату или повреждение заложенного имущества независимо от того, в чью пользу оно застраховано, если только утрата или повреждение произошли не по причинам, за которые залогодержатель отвечает;">
        <w:r>
          <w:rPr>
            <w:sz w:val="24"/>
            <w:color w:val="0000ff"/>
          </w:rPr>
          <w:t xml:space="preserve">абзацах втором</w:t>
        </w:r>
      </w:hyperlink>
      <w:r>
        <w:rPr>
          <w:sz w:val="24"/>
        </w:rPr>
        <w:t xml:space="preserve"> - </w:t>
      </w:r>
      <w:hyperlink w:history="0" w:anchor="P4367" w:tooltip="имущества, причитающегося залогодателю при исполнении третьим лицом обязательства, право требовать исполнения которого является предметом залога.">
        <w:r>
          <w:rPr>
            <w:sz w:val="24"/>
            <w:color w:val="0000ff"/>
          </w:rPr>
          <w:t xml:space="preserve">пятом</w:t>
        </w:r>
      </w:hyperlink>
      <w:r>
        <w:rPr>
          <w:sz w:val="24"/>
        </w:rPr>
        <w:t xml:space="preserve"> настоящего пункта, залогодержатель вправе требовать причитающиеся ему денежную сумму или иное имущество непосредственно от обязанного лица, если иное не предусмотрено законом или договором.</w:t>
      </w:r>
    </w:p>
    <w:p>
      <w:pPr>
        <w:pStyle w:val="0"/>
        <w:spacing w:before="240" w:lineRule="auto"/>
        <w:ind w:firstLine="540"/>
        <w:jc w:val="both"/>
      </w:pPr>
      <w:r>
        <w:rPr>
          <w:sz w:val="24"/>
        </w:rPr>
        <w:t xml:space="preserve">3. Если иное не предусмотрено законом или договором, при недостаточности суммы, вырученной в результате обращения взыскания на заложенное имущество, для погашения требования залогодержатель вправе удовлетворить свое требование в непогашенной части за счет иного имущества должника, не пользуясь преимуществом, основанным на залоге.</w:t>
      </w:r>
    </w:p>
    <w:p>
      <w:pPr>
        <w:pStyle w:val="0"/>
        <w:spacing w:before="240" w:lineRule="auto"/>
        <w:ind w:firstLine="540"/>
        <w:jc w:val="both"/>
      </w:pPr>
      <w:r>
        <w:rPr>
          <w:sz w:val="24"/>
        </w:rPr>
        <w:t xml:space="preserve">Если сумма, вырученная в результате обращения взыскания на заложенное имущество, превышает размер обеспеченного залогом требования залогодержателя, разница возвращается залогодателю. Соглашение об отказе залогодателя от права на получение указанной разницы ничтожно.</w:t>
      </w:r>
    </w:p>
    <w:p>
      <w:pPr>
        <w:pStyle w:val="0"/>
        <w:spacing w:before="240" w:lineRule="auto"/>
        <w:ind w:firstLine="540"/>
        <w:jc w:val="both"/>
      </w:pPr>
      <w:r>
        <w:rPr>
          <w:sz w:val="24"/>
        </w:rPr>
        <w:t xml:space="preserve">4. К отдельным видам залога (</w:t>
      </w:r>
      <w:hyperlink w:history="0" w:anchor="P4738" w:tooltip="Статья 357. Залог товаров в обороте">
        <w:r>
          <w:rPr>
            <w:sz w:val="24"/>
            <w:color w:val="0000ff"/>
          </w:rPr>
          <w:t xml:space="preserve">статьи 357</w:t>
        </w:r>
      </w:hyperlink>
      <w:r>
        <w:rPr>
          <w:sz w:val="24"/>
        </w:rPr>
        <w:t xml:space="preserve"> - </w:t>
      </w:r>
      <w:hyperlink w:history="0" w:anchor="P4912" w:tooltip="Статья 358.17. Осуществление прав, удостоверенных заложенной ценной бумагой">
        <w:r>
          <w:rPr>
            <w:sz w:val="24"/>
            <w:color w:val="0000ff"/>
          </w:rPr>
          <w:t xml:space="preserve">358.17</w:t>
        </w:r>
      </w:hyperlink>
      <w:r>
        <w:rPr>
          <w:sz w:val="24"/>
        </w:rPr>
        <w:t xml:space="preserve">) применяются общие положения о залоге, если иное не предусмотрено правилами настоящего Кодекса об этих видах залога.</w:t>
      </w:r>
    </w:p>
    <w:p>
      <w:pPr>
        <w:pStyle w:val="0"/>
        <w:spacing w:before="240" w:lineRule="auto"/>
        <w:ind w:firstLine="540"/>
        <w:jc w:val="both"/>
      </w:pPr>
      <w:r>
        <w:rPr>
          <w:sz w:val="24"/>
        </w:rPr>
        <w:t xml:space="preserve">К залогу недвижимого имущества (ипотеке) применяются правила настоящего Кодекса о вещных правах, а в части, не урегулированной указанными правилами и </w:t>
      </w:r>
      <w:hyperlink w:history="0" r:id="rId1311" w:tooltip="Федеральный закон от 16.07.1998 N 102-ФЗ (ред. от 31.07.2025) &quot;Об ипотеке (залоге недвижимости)&quot; {КонсультантПлюс}">
        <w:r>
          <w:rPr>
            <w:sz w:val="24"/>
            <w:color w:val="0000ff"/>
          </w:rPr>
          <w:t xml:space="preserve">законом</w:t>
        </w:r>
      </w:hyperlink>
      <w:r>
        <w:rPr>
          <w:sz w:val="24"/>
        </w:rPr>
        <w:t xml:space="preserve"> об ипотеке, общие положения о залоге.</w:t>
      </w:r>
    </w:p>
    <w:p>
      <w:pPr>
        <w:pStyle w:val="0"/>
        <w:spacing w:before="240" w:lineRule="auto"/>
        <w:ind w:firstLine="540"/>
        <w:jc w:val="both"/>
      </w:pPr>
      <w:r>
        <w:rPr>
          <w:sz w:val="24"/>
        </w:rPr>
        <w:t xml:space="preserve">5. Если иное не вытекает из существа отношений залога, кредитор или иное управомоченное лицо, в чьих интересах был наложен запрет на распоряжение имуществом </w:t>
      </w:r>
      <w:hyperlink w:history="0" w:anchor="P2688" w:tooltip="Статья 174.1. Последствия совершения сделки в отношении имущества, распоряжение которым запрещено или ограничено">
        <w:r>
          <w:rPr>
            <w:sz w:val="24"/>
            <w:color w:val="0000ff"/>
          </w:rPr>
          <w:t xml:space="preserve">(статья 174.1)</w:t>
        </w:r>
      </w:hyperlink>
      <w:r>
        <w:rPr>
          <w:sz w:val="24"/>
        </w:rPr>
        <w:t xml:space="preserve">, обладает правами и обязанностями залогодержателя в отношении этого имущества с момента вступления в силу решения суда, которым требования таких кредитора или иного управомоченного лица были удовлетворены. Очередность удовлетворения указанных требований определяется в соответствии с положениями </w:t>
      </w:r>
      <w:hyperlink w:history="0" w:anchor="P4491" w:tooltip="Статья 342.1. Очередность удовлетворения требований залогодержателей">
        <w:r>
          <w:rPr>
            <w:sz w:val="24"/>
            <w:color w:val="0000ff"/>
          </w:rPr>
          <w:t xml:space="preserve">статьи 342.1</w:t>
        </w:r>
      </w:hyperlink>
      <w:r>
        <w:rPr>
          <w:sz w:val="24"/>
        </w:rPr>
        <w:t xml:space="preserve"> настоящего Кодекса по дате, на которую соответствующий запрет считается возникшим.</w:t>
      </w:r>
    </w:p>
    <w:p>
      <w:pPr>
        <w:pStyle w:val="0"/>
        <w:ind w:firstLine="540"/>
        <w:jc w:val="both"/>
      </w:pPr>
      <w:r>
        <w:rPr>
          <w:sz w:val="24"/>
        </w:rPr>
      </w:r>
    </w:p>
    <w:p>
      <w:pPr>
        <w:pStyle w:val="2"/>
        <w:outlineLvl w:val="5"/>
        <w:ind w:firstLine="540"/>
        <w:jc w:val="both"/>
      </w:pPr>
      <w:r>
        <w:rPr>
          <w:sz w:val="24"/>
        </w:rPr>
        <w:t xml:space="preserve">Статья 334.1. Основания возникновения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1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 между залогодателем и залогодержателем возникает на основании договора. В случаях, установленных </w:t>
      </w:r>
      <w:r>
        <w:rPr>
          <w:sz w:val="24"/>
        </w:rPr>
        <w:t xml:space="preserve">законом</w:t>
      </w:r>
      <w:r>
        <w:rPr>
          <w:sz w:val="24"/>
        </w:rPr>
        <w:t xml:space="preserve">, залог возникает при наступлении указанных в законе обстоятельств (залог на основании закона).</w:t>
      </w:r>
    </w:p>
    <w:p>
      <w:pPr>
        <w:pStyle w:val="0"/>
        <w:spacing w:before="240" w:lineRule="auto"/>
        <w:ind w:firstLine="540"/>
        <w:jc w:val="both"/>
      </w:pPr>
      <w:r>
        <w:rPr>
          <w:sz w:val="24"/>
        </w:rPr>
        <w:t xml:space="preserve">2. Правила настоящего Кодекса о залоге на основании договора соответственно применяются к залогу, возникшему на основании закона, если законом не установлено иное.</w:t>
      </w:r>
    </w:p>
    <w:p>
      <w:pPr>
        <w:pStyle w:val="0"/>
        <w:spacing w:before="240" w:lineRule="auto"/>
        <w:ind w:firstLine="540"/>
        <w:jc w:val="both"/>
      </w:pPr>
      <w:r>
        <w:rPr>
          <w:sz w:val="24"/>
        </w:rPr>
        <w:t xml:space="preserve">3. В случае возникновения залога на основании закона залогодатель и залогодержатель вправе заключить соглашение, регулирующее их отношения. К такому соглашению применяются правила настоящего </w:t>
      </w:r>
      <w:hyperlink w:history="0" w:anchor="P4432" w:tooltip="Статья 339. Условия и форма договора залога">
        <w:r>
          <w:rPr>
            <w:sz w:val="24"/>
            <w:color w:val="0000ff"/>
          </w:rPr>
          <w:t xml:space="preserve">Кодекса</w:t>
        </w:r>
      </w:hyperlink>
      <w:r>
        <w:rPr>
          <w:sz w:val="24"/>
        </w:rPr>
        <w:t xml:space="preserve"> о форме договора залога.</w:t>
      </w:r>
    </w:p>
    <w:p>
      <w:pPr>
        <w:pStyle w:val="0"/>
        <w:ind w:firstLine="540"/>
        <w:jc w:val="both"/>
      </w:pPr>
      <w:r>
        <w:rPr>
          <w:sz w:val="24"/>
        </w:rPr>
      </w:r>
    </w:p>
    <w:p>
      <w:pPr>
        <w:pStyle w:val="2"/>
        <w:outlineLvl w:val="5"/>
        <w:ind w:firstLine="540"/>
        <w:jc w:val="both"/>
      </w:pPr>
      <w:r>
        <w:rPr>
          <w:sz w:val="24"/>
        </w:rPr>
        <w:t xml:space="preserve">Статья 335. Залогодатель</w:t>
      </w:r>
    </w:p>
    <w:p>
      <w:pPr>
        <w:pStyle w:val="0"/>
        <w:ind w:firstLine="540"/>
        <w:jc w:val="both"/>
      </w:pPr>
      <w:r>
        <w:rPr>
          <w:sz w:val="24"/>
        </w:rPr>
      </w:r>
    </w:p>
    <w:p>
      <w:pPr>
        <w:pStyle w:val="0"/>
        <w:ind w:firstLine="540"/>
        <w:jc w:val="both"/>
      </w:pPr>
      <w:r>
        <w:rPr>
          <w:sz w:val="24"/>
        </w:rPr>
        <w:t xml:space="preserve">(в ред. Федерального </w:t>
      </w:r>
      <w:hyperlink w:history="0" r:id="rId131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Залогодателем может быть как сам должник, так и третье лицо.</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абз. 2 п. 1 ст. 335 см. </w:t>
            </w:r>
            <w:hyperlink w:history="0" r:id="rId1314" w:tooltip="Постановление Конституционного Суда РФ от 15.04.2020 N 18-П &quot;По делу о проверке конституционности абзаца второго пункта 1 статьи 335 Гражданского кодекса Российской Федерации в связи с жалобой гражданина С.В. Тюрина&quot; {КонсультантПлюс}">
              <w:r>
                <w:rPr>
                  <w:sz w:val="24"/>
                  <w:color w:val="0000ff"/>
                </w:rPr>
                <w:t xml:space="preserve">Постановление</w:t>
              </w:r>
            </w:hyperlink>
            <w:r>
              <w:rPr>
                <w:sz w:val="24"/>
                <w:color w:val="392c69"/>
              </w:rPr>
              <w:t xml:space="preserve"> КС РФ от 15.04.2020 N 18-П.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В случае, когда залогодателем является третье лицо, к отношениям между залогодателем, должником и залогодержателем применяются правила </w:t>
      </w:r>
      <w:hyperlink w:history="0" w:anchor="P4974" w:tooltip="Статья 364. Право поручителя на возражения против требования кредитора">
        <w:r>
          <w:rPr>
            <w:sz w:val="24"/>
            <w:color w:val="0000ff"/>
          </w:rPr>
          <w:t xml:space="preserve">статей 364</w:t>
        </w:r>
      </w:hyperlink>
      <w:r>
        <w:rPr>
          <w:sz w:val="24"/>
        </w:rPr>
        <w:t xml:space="preserve"> - </w:t>
      </w:r>
      <w:hyperlink w:history="0" w:anchor="P4999" w:tooltip="Статья 367. Прекращение поручительства">
        <w:r>
          <w:rPr>
            <w:sz w:val="24"/>
            <w:color w:val="0000ff"/>
          </w:rPr>
          <w:t xml:space="preserve">367</w:t>
        </w:r>
      </w:hyperlink>
      <w:r>
        <w:rPr>
          <w:sz w:val="24"/>
        </w:rPr>
        <w:t xml:space="preserve"> настоящего Кодекса, если законом или соглашением между соответствующими лицами не предусмотрено иное.</w:t>
      </w:r>
    </w:p>
    <w:p>
      <w:pPr>
        <w:pStyle w:val="0"/>
        <w:spacing w:before="240" w:lineRule="auto"/>
        <w:ind w:firstLine="540"/>
        <w:jc w:val="both"/>
      </w:pPr>
      <w:r>
        <w:rPr>
          <w:sz w:val="24"/>
        </w:rPr>
        <w:t xml:space="preserve">2. Право передачи вещи в залог принадлежит собственнику вещи. Лицо, имеющее иное вещное право, может передавать вещь в залог в случаях, предусмотренных настоящим </w:t>
      </w:r>
      <w:r>
        <w:rPr>
          <w:sz w:val="24"/>
        </w:rPr>
        <w:t xml:space="preserve">Кодексом</w:t>
      </w:r>
      <w:r>
        <w:rPr>
          <w:sz w:val="24"/>
        </w:rPr>
        <w:t xml:space="preserve">.</w:t>
      </w:r>
    </w:p>
    <w:bookmarkStart w:id="4392" w:name="P4392"/>
    <w:bookmarkEnd w:id="4392"/>
    <w:p>
      <w:pPr>
        <w:pStyle w:val="0"/>
        <w:spacing w:before="240" w:lineRule="auto"/>
        <w:ind w:firstLine="540"/>
        <w:jc w:val="both"/>
      </w:pPr>
      <w:r>
        <w:rPr>
          <w:sz w:val="24"/>
        </w:rPr>
        <w:t xml:space="preserve">Если вещь передана в залог залогодержателю лицом, которое не являлось ее собственником или иным образом не было надлежаще управомочено распоряжаться имуществом, о чем залогодержатель не знал и не должен был знать (добросовестный залогодержатель), собственник заложенного имущества имеет права и несет обязанности залогодателя, предусмотренные настоящим Кодексом, другими законами и договором залога.</w:t>
      </w:r>
    </w:p>
    <w:p>
      <w:pPr>
        <w:pStyle w:val="0"/>
        <w:spacing w:before="240" w:lineRule="auto"/>
        <w:ind w:firstLine="540"/>
        <w:jc w:val="both"/>
      </w:pPr>
      <w:r>
        <w:rPr>
          <w:sz w:val="24"/>
        </w:rPr>
        <w:t xml:space="preserve">Правила, предусмотренные </w:t>
      </w:r>
      <w:hyperlink w:history="0" w:anchor="P4392" w:tooltip="Если вещь передана в залог залогодержателю лицом, которое не являлось ее собственником или иным образом не было надлежаще управомочено распоряжаться имуществом, о чем залогодержатель не знал и не должен был знать (добросовестный залогодержатель), собственник заложенного имущества имеет права и несет обязанности залогодателя, предусмотренные настоящим Кодексом, другими законами и договором залога.">
        <w:r>
          <w:rPr>
            <w:sz w:val="24"/>
            <w:color w:val="0000ff"/>
          </w:rPr>
          <w:t xml:space="preserve">абзацем вторым</w:t>
        </w:r>
      </w:hyperlink>
      <w:r>
        <w:rPr>
          <w:sz w:val="24"/>
        </w:rPr>
        <w:t xml:space="preserve"> настоящего пункта, не применяются, если вещь, переданная в залог, была утеряна до этого собственником или лицом, которому вещь была передана собственником во владение, либо была похищена у того или другого, либо выбыла из их владения иным путем помимо их воли.</w:t>
      </w:r>
    </w:p>
    <w:p>
      <w:pPr>
        <w:pStyle w:val="0"/>
        <w:spacing w:before="240" w:lineRule="auto"/>
        <w:ind w:firstLine="540"/>
        <w:jc w:val="both"/>
      </w:pPr>
      <w:r>
        <w:rPr>
          <w:sz w:val="24"/>
        </w:rPr>
        <w:t xml:space="preserve">3. Если предметом залога является имущество, на отчуждение которого требуется согласие или разрешение другого лица либо уполномоченного органа, такое же согласие или такое же разрешение необходимо для передачи этого имущества в залог, за исключением случаев, когда залог возникает в силу закона.</w:t>
      </w:r>
    </w:p>
    <w:p>
      <w:pPr>
        <w:pStyle w:val="0"/>
        <w:spacing w:before="240" w:lineRule="auto"/>
        <w:ind w:firstLine="540"/>
        <w:jc w:val="both"/>
      </w:pPr>
      <w:r>
        <w:rPr>
          <w:sz w:val="24"/>
        </w:rPr>
        <w:t xml:space="preserve">4. В случае,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Если предмет залога неделим или по иным основаниям остается в общей собственности правопреемников, они становятся солидарными созалогодателями.</w:t>
      </w:r>
    </w:p>
    <w:p>
      <w:pPr>
        <w:pStyle w:val="0"/>
        <w:ind w:firstLine="540"/>
        <w:jc w:val="both"/>
      </w:pPr>
      <w:r>
        <w:rPr>
          <w:sz w:val="24"/>
        </w:rPr>
      </w:r>
    </w:p>
    <w:p>
      <w:pPr>
        <w:pStyle w:val="2"/>
        <w:outlineLvl w:val="5"/>
        <w:ind w:firstLine="540"/>
        <w:jc w:val="both"/>
      </w:pPr>
      <w:r>
        <w:rPr>
          <w:sz w:val="24"/>
        </w:rPr>
        <w:t xml:space="preserve">Статья 335.1. Созалогодержатели</w:t>
      </w:r>
    </w:p>
    <w:p>
      <w:pPr>
        <w:pStyle w:val="0"/>
        <w:ind w:firstLine="540"/>
        <w:jc w:val="both"/>
      </w:pPr>
      <w:r>
        <w:rPr>
          <w:sz w:val="24"/>
        </w:rPr>
      </w:r>
    </w:p>
    <w:p>
      <w:pPr>
        <w:pStyle w:val="0"/>
        <w:ind w:firstLine="540"/>
        <w:jc w:val="both"/>
      </w:pPr>
      <w:r>
        <w:rPr>
          <w:sz w:val="24"/>
        </w:rPr>
        <w:t xml:space="preserve">(в ред. Федерального </w:t>
      </w:r>
      <w:hyperlink w:history="0" r:id="rId131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В случаях, предусмотренных законом или договором, предмет залога может находиться в залоге у нескольких лиц, имеющих на него равные по старшинству права залогодержателей (созалогодержатели), в обеспечение исполнения разных обязательств, по которым созалогодержатели являются самостоятельными кредиторами.</w:t>
      </w:r>
    </w:p>
    <w:p>
      <w:pPr>
        <w:pStyle w:val="0"/>
        <w:spacing w:before="240" w:lineRule="auto"/>
        <w:ind w:firstLine="540"/>
        <w:jc w:val="both"/>
      </w:pPr>
      <w:r>
        <w:rPr>
          <w:sz w:val="24"/>
        </w:rPr>
        <w:t xml:space="preserve">Если иное не установлено законом или соглашением между созалогодержателями, каждый из них самостоятельно осуществляет права и обязанности залогодержателя. При обращении взыскания на предмет залога, находящийся в залоге у созалогодержателей, применяются правила </w:t>
      </w:r>
      <w:hyperlink w:history="0" w:anchor="P4497" w:tooltip="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кание на заложенное имущество одновременно с предшествующим залогодержателем. Договором между залогодателем и последующим залогодержателем может быть ограничено право такого залогодержателя потребовать от должника досрочного исполнения обязательства...">
        <w:r>
          <w:rPr>
            <w:sz w:val="24"/>
            <w:color w:val="0000ff"/>
          </w:rPr>
          <w:t xml:space="preserve">пунктов 2</w:t>
        </w:r>
      </w:hyperlink>
      <w:r>
        <w:rPr>
          <w:sz w:val="24"/>
        </w:rPr>
        <w:t xml:space="preserve"> и </w:t>
      </w:r>
      <w:hyperlink w:history="0" w:anchor="P4501" w:tooltip="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ество. Если залогодержатель по предшествующему договору залога не воспользовался данным правом, имущество, на которое обращено взыскание по требованиям, обеспеченным последующим залогом, переходит к его приобретателю с обременением предшествующим за...">
        <w:r>
          <w:rPr>
            <w:sz w:val="24"/>
            <w:color w:val="0000ff"/>
          </w:rPr>
          <w:t xml:space="preserve">6 статьи 342.1</w:t>
        </w:r>
      </w:hyperlink>
      <w:r>
        <w:rPr>
          <w:sz w:val="24"/>
        </w:rPr>
        <w:t xml:space="preserve"> настоящего Кодекса.</w:t>
      </w:r>
    </w:p>
    <w:p>
      <w:pPr>
        <w:pStyle w:val="0"/>
        <w:spacing w:before="240" w:lineRule="auto"/>
        <w:ind w:firstLine="540"/>
        <w:jc w:val="both"/>
      </w:pPr>
      <w:r>
        <w:rPr>
          <w:sz w:val="24"/>
        </w:rPr>
        <w:t xml:space="preserve">Денежные суммы, вырученные от реализации предмета залога, распределяются между созалогодержателями пропорционально размерам их требований, обеспеченных залогом, если иное не предусмотрено соглашением между ними или не вытекает из существа отношений между созалогодержателями.</w:t>
      </w:r>
    </w:p>
    <w:p>
      <w:pPr>
        <w:pStyle w:val="0"/>
        <w:spacing w:before="240" w:lineRule="auto"/>
        <w:ind w:firstLine="540"/>
        <w:jc w:val="both"/>
      </w:pPr>
      <w:r>
        <w:rPr>
          <w:sz w:val="24"/>
        </w:rPr>
        <w:t xml:space="preserve">2. Если иное не предусмотрено законом или договором, солидарные или долевые кредиторы по обязательству, исполнение которого обеспечено залогом, являются солидарными созалогодержателями по такому залогу. При обращении взыскания на предмет залога, находящийся в залоге у солидарных созалогодержателей, применяются правила </w:t>
      </w:r>
      <w:hyperlink w:history="0" w:anchor="P4501" w:tooltip="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ество. Если залогодержатель по предшествующему договору залога не воспользовался данным правом, имущество, на которое обращено взыскание по требованиям, обеспеченным последующим залогом, переходит к его приобретателю с обременением предшествующим за...">
        <w:r>
          <w:rPr>
            <w:sz w:val="24"/>
            <w:color w:val="0000ff"/>
          </w:rPr>
          <w:t xml:space="preserve">пункта 6 статьи 342.1</w:t>
        </w:r>
      </w:hyperlink>
      <w:r>
        <w:rPr>
          <w:sz w:val="24"/>
        </w:rPr>
        <w:t xml:space="preserve"> настоящего Кодекса.</w:t>
      </w:r>
    </w:p>
    <w:p>
      <w:pPr>
        <w:pStyle w:val="0"/>
        <w:spacing w:before="240" w:lineRule="auto"/>
        <w:ind w:firstLine="540"/>
        <w:jc w:val="both"/>
      </w:pPr>
      <w:r>
        <w:rPr>
          <w:sz w:val="24"/>
        </w:rPr>
        <w:t xml:space="preserve">Денежные суммы, вырученные от реализации предмета залога, распределяются между созалогодержателями, являющимися солидарными кредиторами по основному обязательству, в порядке, установленном </w:t>
      </w:r>
      <w:hyperlink w:history="0" w:anchor="P4275" w:tooltip="4. Солидарный кредитор, получивший исполнение от должника, обязан возместить причитающееся другим кредиторам в равных долях, если иное не вытекает из отношений между ними.">
        <w:r>
          <w:rPr>
            <w:sz w:val="24"/>
            <w:color w:val="0000ff"/>
          </w:rPr>
          <w:t xml:space="preserve">пунктом 4 статьи 326</w:t>
        </w:r>
      </w:hyperlink>
      <w:r>
        <w:rPr>
          <w:sz w:val="24"/>
        </w:rPr>
        <w:t xml:space="preserve"> настоящего Кодекса. Денежные суммы, вырученные от реализации предмета залога, распределяются между созалогодержателями, являющимися долевыми кредиторами по основному обязательству, пропорционально размерам их требований, обеспеченных залогом, если иное не предусмотрено договором между ними.</w:t>
      </w:r>
    </w:p>
    <w:p>
      <w:pPr>
        <w:pStyle w:val="0"/>
        <w:ind w:firstLine="540"/>
        <w:jc w:val="both"/>
      </w:pPr>
      <w:r>
        <w:rPr>
          <w:sz w:val="24"/>
        </w:rPr>
      </w:r>
    </w:p>
    <w:p>
      <w:pPr>
        <w:pStyle w:val="2"/>
        <w:outlineLvl w:val="5"/>
        <w:ind w:firstLine="540"/>
        <w:jc w:val="both"/>
      </w:pPr>
      <w:r>
        <w:rPr>
          <w:sz w:val="24"/>
        </w:rPr>
        <w:t xml:space="preserve">Статья 336. Предмет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1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Предметом залога может быть всякое имущество, в том числе вещи и имущественные права, за исключением имущества, на которое не допускается обращение взыскания, требований, неразрывно связанных с личностью кредитора, в частности требований об алиментах, о возмещении вреда, причиненного жизни или здоровью, и иных прав, уступка которых другому лицу запрещена законом.</w:t>
      </w:r>
    </w:p>
    <w:p>
      <w:pPr>
        <w:pStyle w:val="0"/>
        <w:spacing w:before="240" w:lineRule="auto"/>
        <w:ind w:firstLine="540"/>
        <w:jc w:val="both"/>
      </w:pPr>
      <w:r>
        <w:rPr>
          <w:sz w:val="24"/>
        </w:rPr>
        <w:t xml:space="preserve">Залог отдельных видов имущества может быть ограничен или запрещен </w:t>
      </w:r>
      <w:r>
        <w:rPr>
          <w:sz w:val="24"/>
        </w:rPr>
        <w:t xml:space="preserve">законом</w:t>
      </w:r>
      <w:r>
        <w:rPr>
          <w:sz w:val="24"/>
        </w:rPr>
        <w:t xml:space="preserve">.</w:t>
      </w:r>
    </w:p>
    <w:p>
      <w:pPr>
        <w:pStyle w:val="0"/>
        <w:spacing w:before="240" w:lineRule="auto"/>
        <w:ind w:firstLine="540"/>
        <w:jc w:val="both"/>
      </w:pPr>
      <w:r>
        <w:rPr>
          <w:sz w:val="24"/>
        </w:rPr>
        <w:t xml:space="preserve">2. Договором залога или в отношении залога, возникающего на основании закона, законом может быть предусмотрен залог имущества, которое залогодатель приобретет в будущем.</w:t>
      </w:r>
    </w:p>
    <w:bookmarkStart w:id="4414" w:name="P4414"/>
    <w:bookmarkEnd w:id="4414"/>
    <w:p>
      <w:pPr>
        <w:pStyle w:val="0"/>
        <w:spacing w:before="240" w:lineRule="auto"/>
        <w:ind w:firstLine="540"/>
        <w:jc w:val="both"/>
      </w:pPr>
      <w:r>
        <w:rPr>
          <w:sz w:val="24"/>
        </w:rPr>
        <w:t xml:space="preserve">3. На полученные в результате использования заложенного имущества плоды, продукцию и доходы залог распространяется в случаях, предусмотренных законом или договором.</w:t>
      </w:r>
    </w:p>
    <w:p>
      <w:pPr>
        <w:pStyle w:val="0"/>
        <w:spacing w:before="240" w:lineRule="auto"/>
        <w:ind w:firstLine="540"/>
        <w:jc w:val="both"/>
      </w:pPr>
      <w:r>
        <w:rPr>
          <w:sz w:val="24"/>
        </w:rPr>
        <w:t xml:space="preserve">4. При заключении договора залога залогодатель обязан предупредить в письменной форме залогодержателя о всех известных ему к моменту заключения договора правах третьих лиц на предмет залога (вещных правах, правах, возникающих из договоров аренды, ссуды и т.п.). В случае неисполнения залогодателем этой обязанности залогодержатель вправе потребовать досрочного исполнения обеспеченного залогом обязательства или изменения условий договора залога, если иное не предусмотрено законом или договором.</w:t>
      </w:r>
    </w:p>
    <w:p>
      <w:pPr>
        <w:pStyle w:val="0"/>
        <w:ind w:firstLine="540"/>
        <w:jc w:val="both"/>
      </w:pPr>
      <w:r>
        <w:rPr>
          <w:sz w:val="24"/>
        </w:rPr>
      </w:r>
    </w:p>
    <w:p>
      <w:pPr>
        <w:pStyle w:val="2"/>
        <w:outlineLvl w:val="5"/>
        <w:ind w:firstLine="540"/>
        <w:jc w:val="both"/>
      </w:pPr>
      <w:r>
        <w:rPr>
          <w:sz w:val="24"/>
        </w:rPr>
        <w:t xml:space="preserve">Статья 337. Обеспечиваемое залогом требование</w:t>
      </w:r>
    </w:p>
    <w:p>
      <w:pPr>
        <w:pStyle w:val="0"/>
        <w:ind w:firstLine="540"/>
        <w:jc w:val="both"/>
      </w:pPr>
      <w:r>
        <w:rPr>
          <w:sz w:val="24"/>
        </w:rPr>
      </w:r>
    </w:p>
    <w:p>
      <w:pPr>
        <w:pStyle w:val="0"/>
        <w:ind w:firstLine="540"/>
        <w:jc w:val="both"/>
      </w:pPr>
      <w:r>
        <w:rPr>
          <w:sz w:val="24"/>
        </w:rPr>
        <w:t xml:space="preserve">(в ред. Федерального </w:t>
      </w:r>
      <w:hyperlink w:history="0" r:id="rId131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Если иное не предусмотрено законом или договором,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расходов.</w:t>
      </w:r>
    </w:p>
    <w:p>
      <w:pPr>
        <w:pStyle w:val="0"/>
        <w:ind w:firstLine="540"/>
        <w:jc w:val="both"/>
      </w:pPr>
      <w:r>
        <w:rPr>
          <w:sz w:val="24"/>
        </w:rPr>
      </w:r>
    </w:p>
    <w:bookmarkStart w:id="4423" w:name="P4423"/>
    <w:bookmarkEnd w:id="4423"/>
    <w:p>
      <w:pPr>
        <w:pStyle w:val="2"/>
        <w:outlineLvl w:val="5"/>
        <w:ind w:firstLine="540"/>
        <w:jc w:val="both"/>
      </w:pPr>
      <w:r>
        <w:rPr>
          <w:sz w:val="24"/>
        </w:rPr>
        <w:t xml:space="preserve">Статья 338. Владение предметом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1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Заложенное имущество остается у залогодателя, если иное не предусмотрено настоящим Кодексом, другим законом или договором.</w:t>
      </w:r>
    </w:p>
    <w:p>
      <w:pPr>
        <w:pStyle w:val="0"/>
        <w:spacing w:before="240" w:lineRule="auto"/>
        <w:ind w:firstLine="540"/>
        <w:jc w:val="both"/>
      </w:pPr>
      <w:r>
        <w:rPr>
          <w:sz w:val="24"/>
        </w:rPr>
        <w:t xml:space="preserve">2. Предмет залога может быть оставлен у залогодателя под замком и печатью залогодержателя.</w:t>
      </w:r>
    </w:p>
    <w:p>
      <w:pPr>
        <w:pStyle w:val="0"/>
        <w:spacing w:before="240" w:lineRule="auto"/>
        <w:ind w:firstLine="540"/>
        <w:jc w:val="both"/>
      </w:pPr>
      <w:r>
        <w:rPr>
          <w:sz w:val="24"/>
        </w:rPr>
        <w:t xml:space="preserve">Предмет залога может быть оставлен у залогодателя с наложением знаков, свидетельствующих о залоге (твердый залог).</w:t>
      </w:r>
    </w:p>
    <w:p>
      <w:pPr>
        <w:pStyle w:val="0"/>
        <w:spacing w:before="240" w:lineRule="auto"/>
        <w:ind w:firstLine="540"/>
        <w:jc w:val="both"/>
      </w:pPr>
      <w:r>
        <w:rPr>
          <w:sz w:val="24"/>
        </w:rPr>
        <w:t xml:space="preserve">3. Предмет залога, переданный залогодателем на время во владение или в пользование третьему лицу, считается оставленным у залогодателя.</w:t>
      </w:r>
    </w:p>
    <w:p>
      <w:pPr>
        <w:pStyle w:val="0"/>
        <w:ind w:firstLine="540"/>
        <w:jc w:val="both"/>
      </w:pPr>
      <w:r>
        <w:rPr>
          <w:sz w:val="24"/>
        </w:rPr>
      </w:r>
    </w:p>
    <w:bookmarkStart w:id="4432" w:name="P4432"/>
    <w:bookmarkEnd w:id="4432"/>
    <w:p>
      <w:pPr>
        <w:pStyle w:val="2"/>
        <w:outlineLvl w:val="5"/>
        <w:ind w:firstLine="540"/>
        <w:jc w:val="both"/>
      </w:pPr>
      <w:r>
        <w:rPr>
          <w:sz w:val="24"/>
        </w:rPr>
        <w:t xml:space="preserve">Статья 339. Условия и форма договора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1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bookmarkStart w:id="4436" w:name="P4436"/>
    <w:bookmarkEnd w:id="4436"/>
    <w:p>
      <w:pPr>
        <w:pStyle w:val="0"/>
        <w:ind w:firstLine="540"/>
        <w:jc w:val="both"/>
      </w:pPr>
      <w:r>
        <w:rPr>
          <w:sz w:val="24"/>
        </w:rPr>
        <w:t xml:space="preserve">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которого возникло или возникнет в будущем обеспечиваемое обязательство.</w:t>
      </w:r>
    </w:p>
    <w:p>
      <w:pPr>
        <w:pStyle w:val="0"/>
        <w:spacing w:before="240" w:lineRule="auto"/>
        <w:ind w:firstLine="540"/>
        <w:jc w:val="both"/>
      </w:pPr>
      <w:r>
        <w:rPr>
          <w:sz w:val="24"/>
        </w:rPr>
        <w:t xml:space="preserve">Стороны могут предусмотреть в договоре залога условие о порядке реализации заложенного имущества, взыскание на которое обращено по решению суда, или условие о возможности обращения взыскания на заложенное имущество во внесудебном порядке.</w:t>
      </w:r>
    </w:p>
    <w:p>
      <w:pPr>
        <w:pStyle w:val="0"/>
        <w:spacing w:before="240" w:lineRule="auto"/>
        <w:ind w:firstLine="540"/>
        <w:jc w:val="both"/>
      </w:pPr>
      <w:r>
        <w:rPr>
          <w:sz w:val="24"/>
        </w:rPr>
        <w:t xml:space="preserve">2. В договоре залога, залогодателем по которому является лицо, осуществляющее предпринимательскую деятельность, обязательство, обеспечиваемое залогом, включая будущее обязательство, может быть описано способом, позволяющим определить обязательство в качестве обязательства, обеспеченного залогом, на момент обращения взыскания, в том числе путем указания на обеспечение всех существующих и (или) будущих обязательств должника перед кредитором в пределах определенной суммы.</w:t>
      </w:r>
    </w:p>
    <w:p>
      <w:pPr>
        <w:pStyle w:val="0"/>
        <w:spacing w:before="240" w:lineRule="auto"/>
        <w:ind w:firstLine="540"/>
        <w:jc w:val="both"/>
      </w:pPr>
      <w:r>
        <w:rPr>
          <w:sz w:val="24"/>
        </w:rPr>
        <w:t xml:space="preserve">В договоре залога, залогодателем по которому является лицо, осуществляющее предпринимательскую деятельность, предмет залога может быть описан любым способом, позволяющим идентифицировать имущество в качестве предмета залога на момент обращения взыскания, в том числе путем указания на залог всего имущества залогодателя или определенной части его имущества либо на залог имущества определенных рода или вида.</w:t>
      </w:r>
    </w:p>
    <w:bookmarkStart w:id="4440" w:name="P4440"/>
    <w:bookmarkEnd w:id="4440"/>
    <w:p>
      <w:pPr>
        <w:pStyle w:val="0"/>
        <w:spacing w:before="240" w:lineRule="auto"/>
        <w:ind w:firstLine="540"/>
        <w:jc w:val="both"/>
      </w:pPr>
      <w:r>
        <w:rPr>
          <w:sz w:val="24"/>
        </w:rPr>
        <w:t xml:space="preserve">3. Договор залога должен быть заключен в простой письменной форме, если </w:t>
      </w:r>
      <w:hyperlink w:history="0" r:id="rId1320" w:tooltip="Федеральный закон от 08.02.1998 N 14-ФЗ (ред. от 31.07.2025) &quot;Об обществах с ограниченной ответственностью&quot; (с изм. и доп., вступ. в силу с 01.09.2025) {КонсультантПлюс}">
        <w:r>
          <w:rPr>
            <w:sz w:val="24"/>
            <w:color w:val="0000ff"/>
          </w:rPr>
          <w:t xml:space="preserve">законом</w:t>
        </w:r>
      </w:hyperlink>
      <w:r>
        <w:rPr>
          <w:sz w:val="24"/>
        </w:rPr>
        <w:t xml:space="preserve"> или соглашением сторон не установлена нотариальная форма.</w:t>
      </w:r>
    </w:p>
    <w:p>
      <w:pPr>
        <w:pStyle w:val="0"/>
        <w:spacing w:before="240" w:lineRule="auto"/>
        <w:ind w:firstLine="540"/>
        <w:jc w:val="both"/>
      </w:pPr>
      <w:r>
        <w:rPr>
          <w:sz w:val="24"/>
        </w:rPr>
        <w:t xml:space="preserve">Договор залога в обеспечение исполнения обязательств по договору, который должен быть нотариально удостоверен, подлежит нотариальному удостоверению.</w:t>
      </w:r>
    </w:p>
    <w:p>
      <w:pPr>
        <w:pStyle w:val="0"/>
        <w:spacing w:before="240" w:lineRule="auto"/>
        <w:ind w:firstLine="540"/>
        <w:jc w:val="both"/>
      </w:pPr>
      <w:r>
        <w:rPr>
          <w:sz w:val="24"/>
        </w:rPr>
        <w:t xml:space="preserve">Несоблюдение правил, содержащихся в настоящем пункте, влечет недействительность договора залога.</w:t>
      </w:r>
    </w:p>
    <w:p>
      <w:pPr>
        <w:pStyle w:val="0"/>
        <w:ind w:firstLine="540"/>
        <w:jc w:val="both"/>
      </w:pPr>
      <w:r>
        <w:rPr>
          <w:sz w:val="24"/>
        </w:rPr>
      </w:r>
    </w:p>
    <w:bookmarkStart w:id="4444" w:name="P4444"/>
    <w:bookmarkEnd w:id="4444"/>
    <w:p>
      <w:pPr>
        <w:pStyle w:val="2"/>
        <w:outlineLvl w:val="5"/>
        <w:ind w:firstLine="540"/>
        <w:jc w:val="both"/>
      </w:pPr>
      <w:r>
        <w:rPr>
          <w:sz w:val="24"/>
        </w:rPr>
        <w:t xml:space="preserve">Статья 339.1. Государственная регистрация и учет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2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bookmarkStart w:id="4448" w:name="P4448"/>
    <w:bookmarkEnd w:id="4448"/>
    <w:p>
      <w:pPr>
        <w:pStyle w:val="0"/>
        <w:ind w:firstLine="540"/>
        <w:jc w:val="both"/>
      </w:pPr>
      <w:r>
        <w:rPr>
          <w:sz w:val="24"/>
        </w:rPr>
        <w:t xml:space="preserve">1. Залог подлежит государственной регистрации и возникает с момента такой регистрации в следующих случаях:</w:t>
      </w:r>
    </w:p>
    <w:p>
      <w:pPr>
        <w:pStyle w:val="0"/>
        <w:spacing w:before="240" w:lineRule="auto"/>
        <w:ind w:firstLine="540"/>
        <w:jc w:val="both"/>
      </w:pPr>
      <w:r>
        <w:rPr>
          <w:sz w:val="24"/>
        </w:rPr>
        <w:t xml:space="preserve">1) если в соответствии с законом права, закрепляющие принадлежность имущества определенному лицу, подлежат государственной регистрации </w:t>
      </w:r>
      <w:hyperlink w:history="0" w:anchor="P160" w:tooltip="Статья 8.1. Государственная регистрация прав на имущество">
        <w:r>
          <w:rPr>
            <w:sz w:val="24"/>
            <w:color w:val="0000ff"/>
          </w:rPr>
          <w:t xml:space="preserve">(статья 8.1)</w:t>
        </w:r>
      </w:hyperlink>
      <w:r>
        <w:rPr>
          <w:sz w:val="24"/>
        </w:rPr>
        <w:t xml:space="preserve">;</w:t>
      </w:r>
    </w:p>
    <w:p>
      <w:pPr>
        <w:pStyle w:val="0"/>
        <w:spacing w:before="240" w:lineRule="auto"/>
        <w:ind w:firstLine="540"/>
        <w:jc w:val="both"/>
      </w:pPr>
      <w:r>
        <w:rPr>
          <w:sz w:val="24"/>
        </w:rPr>
        <w:t xml:space="preserve">2) если предметом залога являются права участника (учредителя) общества с ограниченной ответственностью </w:t>
      </w:r>
      <w:hyperlink w:history="0" w:anchor="P4891" w:tooltip="Статья 358.15. Залог прав участников юридических лиц">
        <w:r>
          <w:rPr>
            <w:sz w:val="24"/>
            <w:color w:val="0000ff"/>
          </w:rPr>
          <w:t xml:space="preserve">(статья 358.15)</w:t>
        </w:r>
      </w:hyperlink>
      <w:r>
        <w:rPr>
          <w:sz w:val="24"/>
        </w:rPr>
        <w:t xml:space="preserve">.</w:t>
      </w:r>
    </w:p>
    <w:p>
      <w:pPr>
        <w:pStyle w:val="0"/>
        <w:spacing w:before="240" w:lineRule="auto"/>
        <w:ind w:firstLine="540"/>
        <w:jc w:val="both"/>
      </w:pPr>
      <w:r>
        <w:rPr>
          <w:sz w:val="24"/>
        </w:rPr>
        <w:t xml:space="preserve">2. Записи о залоге ценных бумаг совершаются в соответствии с правилами настоящего Кодекса и других законов о ценных бумагах.</w:t>
      </w:r>
    </w:p>
    <w:bookmarkStart w:id="4452" w:name="P4452"/>
    <w:bookmarkEnd w:id="4452"/>
    <w:p>
      <w:pPr>
        <w:pStyle w:val="0"/>
        <w:spacing w:before="240" w:lineRule="auto"/>
        <w:ind w:firstLine="540"/>
        <w:jc w:val="both"/>
      </w:pPr>
      <w:r>
        <w:rPr>
          <w:sz w:val="24"/>
        </w:rPr>
        <w:t xml:space="preserve">3. Сведения о залоге прав по договору банковского счета учитываются в соответствии с правилами </w:t>
      </w:r>
      <w:hyperlink w:history="0" w:anchor="P4861" w:tooltip="Статья 358.11. Возникновение залога прав по договору банковского счета">
        <w:r>
          <w:rPr>
            <w:sz w:val="24"/>
            <w:color w:val="0000ff"/>
          </w:rPr>
          <w:t xml:space="preserve">статьи 358.11</w:t>
        </w:r>
      </w:hyperlink>
      <w:r>
        <w:rPr>
          <w:sz w:val="24"/>
        </w:rPr>
        <w:t xml:space="preserve"> настоящего Кодекса.</w:t>
      </w:r>
    </w:p>
    <w:bookmarkStart w:id="4453" w:name="P4453"/>
    <w:bookmarkEnd w:id="4453"/>
    <w:p>
      <w:pPr>
        <w:pStyle w:val="0"/>
        <w:spacing w:before="240" w:lineRule="auto"/>
        <w:ind w:firstLine="540"/>
        <w:jc w:val="both"/>
      </w:pPr>
      <w:r>
        <w:rPr>
          <w:sz w:val="24"/>
        </w:rPr>
        <w:t xml:space="preserve">4. Залог иного имущества, не относящегося к недвижимым вещам, помимо указанного в </w:t>
      </w:r>
      <w:hyperlink w:history="0" w:anchor="P4448" w:tooltip="1. Залог подлежит государственной регистрации и возникает с момента такой регистрации в следующих случаях:">
        <w:r>
          <w:rPr>
            <w:sz w:val="24"/>
            <w:color w:val="0000ff"/>
          </w:rPr>
          <w:t xml:space="preserve">пунктах 1</w:t>
        </w:r>
      </w:hyperlink>
      <w:r>
        <w:rPr>
          <w:sz w:val="24"/>
        </w:rPr>
        <w:t xml:space="preserve"> - </w:t>
      </w:r>
      <w:hyperlink w:history="0" w:anchor="P4452" w:tooltip="3. Сведения о залоге прав по договору банковского счета учитываются в соответствии с правилами статьи 358.11 настоящего Кодекса.">
        <w:r>
          <w:rPr>
            <w:sz w:val="24"/>
            <w:color w:val="0000ff"/>
          </w:rPr>
          <w:t xml:space="preserve">3</w:t>
        </w:r>
      </w:hyperlink>
      <w:r>
        <w:rPr>
          <w:sz w:val="24"/>
        </w:rPr>
        <w:t xml:space="preserve">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w:t>
      </w:r>
      <w:hyperlink w:history="0" r:id="rId1322"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законодательством</w:t>
        </w:r>
      </w:hyperlink>
      <w:r>
        <w:rPr>
          <w:sz w:val="24"/>
        </w:rPr>
        <w:t xml:space="preserve"> о нотариате, от другого лица, в реестре уведомлений о залоге такого имущества (реестр уведомлений о залоге движимого имущества). Реестр уведомлений о залоге движимого имущества ведется в </w:t>
      </w:r>
      <w:hyperlink w:history="0" r:id="rId1323"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порядке</w:t>
        </w:r>
      </w:hyperlink>
      <w:r>
        <w:rPr>
          <w:sz w:val="24"/>
        </w:rPr>
        <w:t xml:space="preserve">, установленном законодательством о нотариате.</w:t>
      </w:r>
    </w:p>
    <w:p>
      <w:pPr>
        <w:pStyle w:val="0"/>
        <w:spacing w:before="240" w:lineRule="auto"/>
        <w:ind w:firstLine="540"/>
        <w:jc w:val="both"/>
      </w:pPr>
      <w:r>
        <w:rPr>
          <w:sz w:val="24"/>
        </w:rPr>
        <w:t xml:space="preserve">В случае изменения или прекращения залога, в отношении которого зарегистрировано уведомление о залоге, залогодержатель обязан направить в </w:t>
      </w:r>
      <w:hyperlink w:history="0" r:id="rId1324"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порядке</w:t>
        </w:r>
      </w:hyperlink>
      <w:r>
        <w:rPr>
          <w:sz w:val="24"/>
        </w:rPr>
        <w:t xml:space="preserve">, установленном законодательством о нотариате, уведомление об изменении залога или об исключении сведений о залоге в течение трех рабочих дней с момента, когда он узнал или должен был узнать об изменении или о прекращении залога. В </w:t>
      </w:r>
      <w:r>
        <w:rPr>
          <w:sz w:val="24"/>
        </w:rPr>
        <w:t xml:space="preserve">случаях</w:t>
      </w:r>
      <w:r>
        <w:rPr>
          <w:sz w:val="24"/>
        </w:rPr>
        <w:t xml:space="preserve">, предусмотренных законодательством о нотариате, уведомление об изменении залога или об исключении сведений о залоге направляет иное указанное в законе лицо.</w:t>
      </w:r>
    </w:p>
    <w:p>
      <w:pPr>
        <w:pStyle w:val="0"/>
        <w:spacing w:before="240" w:lineRule="auto"/>
        <w:ind w:firstLine="540"/>
        <w:jc w:val="both"/>
      </w:pPr>
      <w:r>
        <w:rPr>
          <w:sz w:val="24"/>
        </w:rPr>
        <w:t xml:space="preserve">Залогодержатель в отношениях с третьими лицами вправе ссылаться на принадлежащее ему право залога только с момента совершения записи об учете залога, за исключением случаев, если третье лицо знало или должно было знать о существовании залога ранее этого. Отсутствие записи об учете не затрагивает отношения залогодателя с залогодержателем.</w:t>
      </w:r>
    </w:p>
    <w:p>
      <w:pPr>
        <w:pStyle w:val="0"/>
        <w:ind w:firstLine="540"/>
        <w:jc w:val="both"/>
      </w:pPr>
      <w:r>
        <w:rPr>
          <w:sz w:val="24"/>
        </w:rPr>
      </w:r>
    </w:p>
    <w:p>
      <w:pPr>
        <w:pStyle w:val="2"/>
        <w:outlineLvl w:val="5"/>
        <w:ind w:firstLine="540"/>
        <w:jc w:val="both"/>
      </w:pPr>
      <w:r>
        <w:rPr>
          <w:sz w:val="24"/>
        </w:rPr>
        <w:t xml:space="preserve">Статья 340. Стоимость предмета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2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Стоимость предмета залога определяется по соглашению сторон, если иное не предусмотрено законом.</w:t>
      </w:r>
    </w:p>
    <w:p>
      <w:pPr>
        <w:pStyle w:val="0"/>
        <w:spacing w:before="240" w:lineRule="auto"/>
        <w:ind w:firstLine="540"/>
        <w:jc w:val="both"/>
      </w:pPr>
      <w:r>
        <w:rPr>
          <w:sz w:val="24"/>
        </w:rPr>
        <w:t xml:space="preserve">2. Если иное не предусмотрено законом или договором, изменение рыночной стоимости предмета залога после заключения договора залога или возникновения залога в силу закона не является основанием для изменения или прекращения залога.</w:t>
      </w:r>
    </w:p>
    <w:p>
      <w:pPr>
        <w:pStyle w:val="0"/>
        <w:spacing w:before="240" w:lineRule="auto"/>
        <w:ind w:firstLine="540"/>
        <w:jc w:val="both"/>
      </w:pPr>
      <w:r>
        <w:rPr>
          <w:sz w:val="24"/>
        </w:rPr>
        <w:t xml:space="preserve">Условия договора, которые предусматривают в связи с последующим уменьшением рыночной стоимости предмета залога, обеспечивающего обязательство гражданина по возврату потребительского или ипотечного кредита, распространение залога на иное имущество, досрочный возврат кредита или иные неблагоприятные для залогодателя последствия, ничтожны.</w:t>
      </w:r>
    </w:p>
    <w:p>
      <w:pPr>
        <w:pStyle w:val="0"/>
        <w:spacing w:before="240" w:lineRule="auto"/>
        <w:ind w:firstLine="540"/>
        <w:jc w:val="both"/>
      </w:pPr>
      <w:r>
        <w:rPr>
          <w:sz w:val="24"/>
        </w:rPr>
        <w:t xml:space="preserve">3. Если иное не предусмотрено законом, соглашением сторон или решением суда об обращении взыскания на заложенное имущество, согласованная сторонами стоимость предмета залога признается ценой реализации (начальной продажной ценой) предмета залога при обращении на него взыскания.</w:t>
      </w:r>
    </w:p>
    <w:p>
      <w:pPr>
        <w:pStyle w:val="0"/>
        <w:ind w:firstLine="540"/>
        <w:jc w:val="both"/>
      </w:pPr>
      <w:r>
        <w:rPr>
          <w:sz w:val="24"/>
        </w:rPr>
      </w:r>
    </w:p>
    <w:p>
      <w:pPr>
        <w:pStyle w:val="2"/>
        <w:outlineLvl w:val="5"/>
        <w:ind w:firstLine="540"/>
        <w:jc w:val="both"/>
      </w:pPr>
      <w:r>
        <w:rPr>
          <w:sz w:val="24"/>
        </w:rPr>
        <w:t xml:space="preserve">Статья 341. Возникновение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2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Права залогодержателя в отношениях с залогодателем возникают с момента заключения договора залога, если иное не установлено договором, настоящим Кодексом и другими </w:t>
      </w:r>
      <w:hyperlink w:history="0" r:id="rId1327" w:tooltip="Федеральный закон от 16.07.1998 N 102-ФЗ (ред. от 31.07.2025) &quot;Об ипотеке (залоге недвижимости)&quot; {КонсультантПлюс}">
        <w:r>
          <w:rPr>
            <w:sz w:val="24"/>
            <w:color w:val="0000ff"/>
          </w:rPr>
          <w:t xml:space="preserve">законами</w:t>
        </w:r>
      </w:hyperlink>
      <w:r>
        <w:rPr>
          <w:sz w:val="24"/>
        </w:rPr>
        <w:t xml:space="preserve">.</w:t>
      </w:r>
    </w:p>
    <w:p>
      <w:pPr>
        <w:pStyle w:val="0"/>
        <w:spacing w:before="240" w:lineRule="auto"/>
        <w:ind w:firstLine="540"/>
        <w:jc w:val="both"/>
      </w:pPr>
      <w:r>
        <w:rPr>
          <w:sz w:val="24"/>
        </w:rPr>
        <w:t xml:space="preserve">2. Если предметом залога является имущество, которое будет создано или приобретено залогодателем в будущем, залог возникает у залогодержателя с момента создания или приобретения залогодателем соответствующего имущества, за исключением случая, когда законом или договором предусмотрено, что оно возникает в иной срок.</w:t>
      </w:r>
    </w:p>
    <w:p>
      <w:pPr>
        <w:pStyle w:val="0"/>
        <w:spacing w:before="240" w:lineRule="auto"/>
        <w:ind w:firstLine="540"/>
        <w:jc w:val="both"/>
      </w:pPr>
      <w:r>
        <w:rPr>
          <w:sz w:val="24"/>
        </w:rPr>
        <w:t xml:space="preserve">3. Если основное обязательство, обеспечиваемое залогом, возникнет в будущем после заключения договора залога, залог возникает с момента, определенного договором, но не ранее возникновения этого обязательства. С момента заключения такого договора залога к отношениям сторон применяются положения </w:t>
      </w:r>
      <w:hyperlink w:history="0" w:anchor="P4508" w:tooltip="Статья 343. Содержание и сохранность заложенного имущества">
        <w:r>
          <w:rPr>
            <w:sz w:val="24"/>
            <w:color w:val="0000ff"/>
          </w:rPr>
          <w:t xml:space="preserve">статей 343</w:t>
        </w:r>
      </w:hyperlink>
      <w:r>
        <w:rPr>
          <w:sz w:val="24"/>
        </w:rPr>
        <w:t xml:space="preserve"> и </w:t>
      </w:r>
      <w:hyperlink w:history="0" w:anchor="P4551" w:tooltip="Статья 346. Пользование и распоряжение предметом залога">
        <w:r>
          <w:rPr>
            <w:sz w:val="24"/>
            <w:color w:val="0000ff"/>
          </w:rPr>
          <w:t xml:space="preserve">346</w:t>
        </w:r>
      </w:hyperlink>
      <w:r>
        <w:rPr>
          <w:sz w:val="24"/>
        </w:rPr>
        <w:t xml:space="preserve"> настоящего Кодекса.</w:t>
      </w:r>
    </w:p>
    <w:p>
      <w:pPr>
        <w:pStyle w:val="0"/>
        <w:spacing w:before="240" w:lineRule="auto"/>
        <w:ind w:firstLine="540"/>
        <w:jc w:val="both"/>
      </w:pPr>
      <w:r>
        <w:rPr>
          <w:sz w:val="24"/>
        </w:rPr>
        <w:t xml:space="preserve">4. Законом в отношении залога недвижимого имущества может быть предусмотрено, что залог считается возникшим, существует и прекращается независимо от возникновения, существования и прекращения обеспеченного обязательства.</w:t>
      </w:r>
    </w:p>
    <w:p>
      <w:pPr>
        <w:pStyle w:val="0"/>
        <w:ind w:firstLine="540"/>
        <w:jc w:val="both"/>
      </w:pPr>
      <w:r>
        <w:rPr>
          <w:sz w:val="24"/>
        </w:rPr>
      </w:r>
    </w:p>
    <w:bookmarkStart w:id="4475" w:name="P4475"/>
    <w:bookmarkEnd w:id="4475"/>
    <w:p>
      <w:pPr>
        <w:pStyle w:val="2"/>
        <w:outlineLvl w:val="5"/>
        <w:ind w:firstLine="540"/>
        <w:jc w:val="both"/>
      </w:pPr>
      <w:r>
        <w:rPr>
          <w:sz w:val="24"/>
        </w:rPr>
        <w:t xml:space="preserve">Статья 342. Соотношение предшествующего и последующего залогов (старшинство залогов)</w:t>
      </w:r>
    </w:p>
    <w:p>
      <w:pPr>
        <w:pStyle w:val="0"/>
        <w:ind w:firstLine="540"/>
        <w:jc w:val="both"/>
      </w:pPr>
      <w:r>
        <w:rPr>
          <w:sz w:val="24"/>
        </w:rPr>
      </w:r>
    </w:p>
    <w:p>
      <w:pPr>
        <w:pStyle w:val="0"/>
        <w:ind w:firstLine="540"/>
        <w:jc w:val="both"/>
      </w:pPr>
      <w:r>
        <w:rPr>
          <w:sz w:val="24"/>
        </w:rPr>
        <w:t xml:space="preserve">(в ред. Федерального </w:t>
      </w:r>
      <w:hyperlink w:history="0" r:id="rId132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В случаях, если имущество, находящееся в залоге, становится предметом еще одного залога в обеспечение других требований (последующий залог), требования последующего залогодержателя удовлетворяются из стоимости этого имущества после требований предшествующих залогодержателей.</w:t>
      </w:r>
    </w:p>
    <w:p>
      <w:pPr>
        <w:pStyle w:val="0"/>
        <w:spacing w:before="240" w:lineRule="auto"/>
        <w:ind w:firstLine="540"/>
        <w:jc w:val="both"/>
      </w:pPr>
      <w:r>
        <w:rPr>
          <w:sz w:val="24"/>
        </w:rPr>
        <w:t xml:space="preserve">Старшинство залогов может быть изменено:</w:t>
      </w:r>
    </w:p>
    <w:p>
      <w:pPr>
        <w:pStyle w:val="0"/>
        <w:spacing w:before="240" w:lineRule="auto"/>
        <w:ind w:firstLine="540"/>
        <w:jc w:val="both"/>
      </w:pPr>
      <w:r>
        <w:rPr>
          <w:sz w:val="24"/>
        </w:rPr>
        <w:t xml:space="preserve">соглашением между залогодержателями;</w:t>
      </w:r>
    </w:p>
    <w:p>
      <w:pPr>
        <w:pStyle w:val="0"/>
        <w:spacing w:before="240" w:lineRule="auto"/>
        <w:ind w:firstLine="540"/>
        <w:jc w:val="both"/>
      </w:pPr>
      <w:r>
        <w:rPr>
          <w:sz w:val="24"/>
        </w:rPr>
        <w:t xml:space="preserve">соглашением между одним, несколькими или всеми залогодержателями и залогодателем.</w:t>
      </w:r>
    </w:p>
    <w:p>
      <w:pPr>
        <w:pStyle w:val="0"/>
        <w:spacing w:before="240" w:lineRule="auto"/>
        <w:ind w:firstLine="540"/>
        <w:jc w:val="both"/>
      </w:pPr>
      <w:r>
        <w:rPr>
          <w:sz w:val="24"/>
        </w:rPr>
        <w:t xml:space="preserve">Во всяком случае указанные соглашения не затрагивают права третьих лиц, не являющихся сторонами указанных соглашений.</w:t>
      </w:r>
    </w:p>
    <w:p>
      <w:pPr>
        <w:pStyle w:val="0"/>
        <w:spacing w:before="240" w:lineRule="auto"/>
        <w:ind w:firstLine="540"/>
        <w:jc w:val="both"/>
      </w:pPr>
      <w:r>
        <w:rPr>
          <w:sz w:val="24"/>
        </w:rPr>
        <w:t xml:space="preserve">2. Последующий залог допускается, если иное не установлено </w:t>
      </w:r>
      <w:hyperlink w:history="0" r:id="rId1329" w:tooltip="Федеральный закон от 22.04.1996 N 39-ФЗ (ред. от 31.07.2025) &quot;О рынке ценных бумаг&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Если предшествующий договор залога предусматривает условия, на которых может быть заключен последующий договор залога, такой договор залога должен быть заключен с соблюдением указанных условий. При нарушении указанных условий предшествующий залогодержатель вправе требовать от залогодателя возмещения причиненных этим убытков.</w:t>
      </w:r>
    </w:p>
    <w:p>
      <w:pPr>
        <w:pStyle w:val="0"/>
        <w:spacing w:before="240" w:lineRule="auto"/>
        <w:ind w:firstLine="540"/>
        <w:jc w:val="both"/>
      </w:pPr>
      <w:r>
        <w:rPr>
          <w:sz w:val="24"/>
        </w:rPr>
        <w:t xml:space="preserve">3. Залогодатель обязан сообщать каждому последующему залогодержателю сведения о всех существующих залогах имущества, предусмотренные </w:t>
      </w:r>
      <w:hyperlink w:history="0" w:anchor="P4436" w:tooltip="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которого возникло или возникнет в будущем обеспечиваемое обязательство.">
        <w:r>
          <w:rPr>
            <w:sz w:val="24"/>
            <w:color w:val="0000ff"/>
          </w:rPr>
          <w:t xml:space="preserve">пунктом 1 статьи 339</w:t>
        </w:r>
      </w:hyperlink>
      <w:r>
        <w:rPr>
          <w:sz w:val="24"/>
        </w:rPr>
        <w:t xml:space="preserve"> настоящего Кодекса, и отвечает за убытки, причиненные последующим залогодержателям вследствие невыполнения этой обязанности, если не докажет, что залогодержатель знал или должен был знать о предшествующих залогах.</w:t>
      </w:r>
    </w:p>
    <w:p>
      <w:pPr>
        <w:pStyle w:val="0"/>
        <w:spacing w:before="240" w:lineRule="auto"/>
        <w:ind w:firstLine="540"/>
        <w:jc w:val="both"/>
      </w:pPr>
      <w:r>
        <w:rPr>
          <w:sz w:val="24"/>
        </w:rPr>
        <w:t xml:space="preserve">4. Залогодатель, заключивший последующий договор залога, незамедлительно должен уведомить об этом залогодержателей по предшествующим залогам и по их требованию сообщить сведения о последующем залоге, предусмотренные </w:t>
      </w:r>
      <w:hyperlink w:history="0" w:anchor="P4436" w:tooltip="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которого возникло или возникнет в будущем обеспечиваемое обязательство.">
        <w:r>
          <w:rPr>
            <w:sz w:val="24"/>
            <w:color w:val="0000ff"/>
          </w:rPr>
          <w:t xml:space="preserve">пунктом 1 статьи 339</w:t>
        </w:r>
      </w:hyperlink>
      <w:r>
        <w:rPr>
          <w:sz w:val="24"/>
        </w:rPr>
        <w:t xml:space="preserve"> настоящего Кодекса.</w:t>
      </w:r>
    </w:p>
    <w:p>
      <w:pPr>
        <w:pStyle w:val="0"/>
        <w:spacing w:before="240" w:lineRule="auto"/>
        <w:ind w:firstLine="540"/>
        <w:jc w:val="both"/>
      </w:pPr>
      <w:r>
        <w:rPr>
          <w:sz w:val="24"/>
        </w:rPr>
        <w:t xml:space="preserve">5. Если последующий договор залога заключен с нарушением условий, предусмотренных для него предшествующим договором залога, о чем залогодержатель по последующему договору знал или должен был знать, его требования к залогодателю удовлетворяются с учетом условий предшествующего договора залога.</w:t>
      </w:r>
    </w:p>
    <w:p>
      <w:pPr>
        <w:pStyle w:val="0"/>
        <w:spacing w:before="240" w:lineRule="auto"/>
        <w:ind w:firstLine="540"/>
        <w:jc w:val="both"/>
      </w:pPr>
      <w:r>
        <w:rPr>
          <w:sz w:val="24"/>
        </w:rPr>
        <w:t xml:space="preserve">6. Изменение предшествующего договора залога после заключения последующего договора залога, если последующий договор залога заключен с соблюдением условий, предусмотренных для него предшествующим договором залога, или такие условия не были предусмотрены предшествующим договором залога, не затрагивает права последующего залогодержателя при условии, что такое изменение влечет ухудшение обеспечения его требования и произведено без согласия последующего залогодержателя.</w:t>
      </w:r>
    </w:p>
    <w:p>
      <w:pPr>
        <w:pStyle w:val="0"/>
        <w:ind w:firstLine="540"/>
        <w:jc w:val="both"/>
      </w:pPr>
      <w:r>
        <w:rPr>
          <w:sz w:val="24"/>
        </w:rPr>
      </w:r>
    </w:p>
    <w:bookmarkStart w:id="4491" w:name="P4491"/>
    <w:bookmarkEnd w:id="4491"/>
    <w:p>
      <w:pPr>
        <w:pStyle w:val="2"/>
        <w:outlineLvl w:val="5"/>
        <w:ind w:firstLine="540"/>
        <w:jc w:val="both"/>
      </w:pPr>
      <w:r>
        <w:rPr>
          <w:sz w:val="24"/>
        </w:rPr>
        <w:t xml:space="preserve">Статья 342.1. Очередность удовлетворения требований залогодержателей</w:t>
      </w:r>
    </w:p>
    <w:p>
      <w:pPr>
        <w:pStyle w:val="0"/>
        <w:ind w:firstLine="540"/>
        <w:jc w:val="both"/>
      </w:pPr>
      <w:r>
        <w:rPr>
          <w:sz w:val="24"/>
        </w:rPr>
      </w:r>
    </w:p>
    <w:p>
      <w:pPr>
        <w:pStyle w:val="0"/>
        <w:ind w:firstLine="540"/>
        <w:jc w:val="both"/>
      </w:pPr>
      <w:r>
        <w:rPr>
          <w:sz w:val="24"/>
        </w:rPr>
        <w:t xml:space="preserve">(в ред. Федерального </w:t>
      </w:r>
      <w:hyperlink w:history="0" r:id="rId133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Если иное не предусмотрено настоящим Кодексом или другим </w:t>
      </w:r>
      <w:hyperlink w:history="0" r:id="rId133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очередность удовлетворения требований залогодержателей устанавливается в зависимости от момента возникновения каждого залога.</w:t>
      </w:r>
    </w:p>
    <w:p>
      <w:pPr>
        <w:pStyle w:val="0"/>
        <w:spacing w:before="240" w:lineRule="auto"/>
        <w:ind w:firstLine="540"/>
        <w:jc w:val="both"/>
      </w:pPr>
      <w:r>
        <w:rPr>
          <w:sz w:val="24"/>
        </w:rPr>
        <w:t xml:space="preserve">Независимо от момента возникновения залога, если будет доказано, что залогодержатель на момент заключения договора или на момент возникновения обстоятельств, с которыми закон связывает возникновение залога, знал или должен был знать о наличии предшествующего залогодержателя, требования такого предшествующего залогодержателя удовлетворяются преимущественно.</w:t>
      </w:r>
    </w:p>
    <w:bookmarkStart w:id="4497" w:name="P4497"/>
    <w:bookmarkEnd w:id="4497"/>
    <w:p>
      <w:pPr>
        <w:pStyle w:val="0"/>
        <w:spacing w:before="240" w:lineRule="auto"/>
        <w:ind w:firstLine="540"/>
        <w:jc w:val="both"/>
      </w:pPr>
      <w:r>
        <w:rPr>
          <w:sz w:val="24"/>
        </w:rPr>
        <w:t xml:space="preserve">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взыскание на заложенное имущество одновременно с предшествующим залогодержателем. Договором между залогодателем и последующим залогодержателем может быть ограничено право такого залогодержателя потребовать от должника досрочного исполнения обязательства, обеспеченного последующим залогом.</w:t>
      </w:r>
    </w:p>
    <w:bookmarkStart w:id="4498" w:name="P4498"/>
    <w:bookmarkEnd w:id="4498"/>
    <w:p>
      <w:pPr>
        <w:pStyle w:val="0"/>
        <w:spacing w:before="240" w:lineRule="auto"/>
        <w:ind w:firstLine="540"/>
        <w:jc w:val="both"/>
      </w:pPr>
      <w:r>
        <w:rPr>
          <w:sz w:val="24"/>
        </w:rPr>
        <w:t xml:space="preserve">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w:t>
      </w:r>
    </w:p>
    <w:p>
      <w:pPr>
        <w:pStyle w:val="0"/>
        <w:spacing w:before="240" w:lineRule="auto"/>
        <w:ind w:firstLine="540"/>
        <w:jc w:val="both"/>
      </w:pPr>
      <w:r>
        <w:rPr>
          <w:sz w:val="24"/>
        </w:rPr>
        <w:t xml:space="preserve">4. Если последующий залогодержатель не воспользовался правом потребовать досрочного исполнения обязательства или данное право было ограничено соглашением в соответствии с </w:t>
      </w:r>
      <w:hyperlink w:history="0" w:anchor="P4497" w:tooltip="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кание на заложенное имущество одновременно с предшествующим залогодержателем. Договором между залогодателем и последующим залогодержателем может быть ограничено право такого залогодержателя потребовать от должника досрочного исполнения обязательства...">
        <w:r>
          <w:rPr>
            <w:sz w:val="24"/>
            <w:color w:val="0000ff"/>
          </w:rPr>
          <w:t xml:space="preserve">пунктом 2</w:t>
        </w:r>
      </w:hyperlink>
      <w:r>
        <w:rPr>
          <w:sz w:val="24"/>
        </w:rPr>
        <w:t xml:space="preserve"> настоящей статьи, последующий залог прекращается, за исключением случаев, предусмотренных </w:t>
      </w:r>
      <w:hyperlink w:history="0" w:anchor="P4498" w:tooltip="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
        <w:r>
          <w:rPr>
            <w:sz w:val="24"/>
            <w:color w:val="0000ff"/>
          </w:rPr>
          <w:t xml:space="preserve">пунктом 3</w:t>
        </w:r>
      </w:hyperlink>
      <w:r>
        <w:rPr>
          <w:sz w:val="24"/>
        </w:rPr>
        <w:t xml:space="preserve"> настоящей статьи.</w:t>
      </w:r>
    </w:p>
    <w:p>
      <w:pPr>
        <w:pStyle w:val="0"/>
        <w:spacing w:before="240" w:lineRule="auto"/>
        <w:ind w:firstLine="540"/>
        <w:jc w:val="both"/>
      </w:pPr>
      <w:r>
        <w:rPr>
          <w:sz w:val="24"/>
        </w:rPr>
        <w:t xml:space="preserve">5. Если в отношении заложенного имущества, не относящегося к недвижимым вещам, заключены два и более договора о залоге или совершены иные сделки, повлекшие возникновение залога, и невозможно установить, какая из указанных сделок совершена ранее, требования залогодержателей по таким залогам удовлетворяются пропорционально размерам обеспеченных залогом обязательств.</w:t>
      </w:r>
    </w:p>
    <w:bookmarkStart w:id="4501" w:name="P4501"/>
    <w:bookmarkEnd w:id="4501"/>
    <w:p>
      <w:pPr>
        <w:pStyle w:val="0"/>
        <w:spacing w:before="240" w:lineRule="auto"/>
        <w:ind w:firstLine="540"/>
        <w:jc w:val="both"/>
      </w:pPr>
      <w:r>
        <w:rPr>
          <w:sz w:val="24"/>
        </w:rPr>
        <w:t xml:space="preserve">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имущество. Если залогодержатель по предшествующему договору залога не воспользовался данным правом, имущество, на которое обращено взыскание по требованиям, обеспеченным последующим залогом, переходит к его приобретателю с обременением предшествующим залогом.</w:t>
      </w:r>
    </w:p>
    <w:p>
      <w:pPr>
        <w:pStyle w:val="0"/>
        <w:spacing w:before="240" w:lineRule="auto"/>
        <w:ind w:firstLine="540"/>
        <w:jc w:val="both"/>
      </w:pPr>
      <w:r>
        <w:rPr>
          <w:sz w:val="24"/>
        </w:rPr>
        <w:t xml:space="preserve">7. До обращения взыскания на имущество, залогом которого обеспечены требования по предшествующему и последующему залогам, залогодержатель, имеющий намерение предъявить свои требования к взысканию, обязан уведомить об этом в письменной форме всех других известных ему залогодержателей этого же имущества.</w:t>
      </w:r>
    </w:p>
    <w:p>
      <w:pPr>
        <w:pStyle w:val="0"/>
        <w:spacing w:before="240" w:lineRule="auto"/>
        <w:ind w:firstLine="540"/>
        <w:jc w:val="both"/>
      </w:pPr>
      <w:r>
        <w:rPr>
          <w:sz w:val="24"/>
        </w:rPr>
        <w:t xml:space="preserve">Залогодатель, к которому предъявлено требование об обращении взыскания на заложенное имущество одним из залогодержателей, обязан уведомить об этом в письменной форме всех других залогодержателей этого же имущества.</w:t>
      </w:r>
    </w:p>
    <w:p>
      <w:pPr>
        <w:pStyle w:val="0"/>
        <w:spacing w:before="240" w:lineRule="auto"/>
        <w:ind w:firstLine="540"/>
        <w:jc w:val="both"/>
      </w:pPr>
      <w:r>
        <w:rPr>
          <w:sz w:val="24"/>
        </w:rPr>
        <w:t xml:space="preserve">8. После распределения сумм, вырученных от реализации заложенного имущества, между всеми залогодержателями реализованного заложенного имущества, заявившими свои требования к взысканию, в порядке очередности распределяются суммы неустойки, убытков и иных штрафных санкций, подлежащих уплате залогодержателю в соответствии с условиями обеспеченного обязательства. Иная очередность распределения сумм неустойки, убытков и иных штрафных санкций может быть предусмотрена в соответствии с законами о ценных бумагах.</w:t>
      </w:r>
    </w:p>
    <w:p>
      <w:pPr>
        <w:pStyle w:val="0"/>
        <w:spacing w:before="240" w:lineRule="auto"/>
        <w:ind w:firstLine="540"/>
        <w:jc w:val="both"/>
      </w:pPr>
      <w:r>
        <w:rPr>
          <w:sz w:val="24"/>
        </w:rPr>
        <w:t xml:space="preserve">9. Правила, установленные настоящей статьей, не применяются, если залогодержателем по предшествующему и последующему залогам является одно и то же лицо. В этом случае требования, обеспеченные каждым из залогов, удовлетворяются в порядке очередности, соответствующей срокам исполнения обеспеченных залогом обязательств, если законом или соглашением сторон не предусмотрено иное.</w:t>
      </w:r>
    </w:p>
    <w:p>
      <w:pPr>
        <w:pStyle w:val="0"/>
        <w:spacing w:before="240" w:lineRule="auto"/>
        <w:ind w:firstLine="540"/>
        <w:jc w:val="both"/>
      </w:pPr>
      <w:r>
        <w:rPr>
          <w:sz w:val="24"/>
        </w:rPr>
        <w:t xml:space="preserve">10. В случаях, если заложенное имущество, в отношении которого ведется учет залогов в соответствии с </w:t>
      </w:r>
      <w:hyperlink w:history="0" w:anchor="P4453" w:tooltip="4. Залог иного имущества, не относящегося к недвижимым вещам, помимо указанного в пунктах 1 - 3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законодательством о нотариате, от другого лица, в реестре уведомлений о залоге такого имущества (реестр уведомлений о залоге движимого имущества). Реестр уведомлений о залоге движимого имущества ведется в порядке, установленном законодательством о нотари...">
        <w:r>
          <w:rPr>
            <w:sz w:val="24"/>
            <w:color w:val="0000ff"/>
          </w:rPr>
          <w:t xml:space="preserve">пунктом 4 статьи 339.1</w:t>
        </w:r>
      </w:hyperlink>
      <w:r>
        <w:rPr>
          <w:sz w:val="24"/>
        </w:rPr>
        <w:t xml:space="preserve"> настоящего Кодекса, является предметом нескольких залогов, требования залогодержателя, обеспеченные залогом, запись об учете которого совершена ранее, удовлетворяются преимущественно перед требованиями залогодержателя, обеспеченными залогом того же имущества, запись об учете которого не совершена в установленном законом порядке или совершена позднее, независимо от того, какой залог возник ранее. Иной порядок удовлетворения требований залогодержателей может быть предусмотрен в соответствии с законами о ценных бумагах.</w:t>
      </w:r>
    </w:p>
    <w:p>
      <w:pPr>
        <w:pStyle w:val="0"/>
        <w:ind w:firstLine="540"/>
        <w:jc w:val="both"/>
      </w:pPr>
      <w:r>
        <w:rPr>
          <w:sz w:val="24"/>
        </w:rPr>
      </w:r>
    </w:p>
    <w:bookmarkStart w:id="4508" w:name="P4508"/>
    <w:bookmarkEnd w:id="4508"/>
    <w:p>
      <w:pPr>
        <w:pStyle w:val="2"/>
        <w:outlineLvl w:val="5"/>
        <w:ind w:firstLine="540"/>
        <w:jc w:val="both"/>
      </w:pPr>
      <w:r>
        <w:rPr>
          <w:sz w:val="24"/>
        </w:rPr>
        <w:t xml:space="preserve">Статья 343. Содержание и сохранность заложенного имущества</w:t>
      </w:r>
    </w:p>
    <w:p>
      <w:pPr>
        <w:pStyle w:val="0"/>
        <w:ind w:firstLine="540"/>
        <w:jc w:val="both"/>
      </w:pPr>
      <w:r>
        <w:rPr>
          <w:sz w:val="24"/>
        </w:rPr>
      </w:r>
    </w:p>
    <w:p>
      <w:pPr>
        <w:pStyle w:val="0"/>
        <w:ind w:firstLine="540"/>
        <w:jc w:val="both"/>
      </w:pPr>
      <w:r>
        <w:rPr>
          <w:sz w:val="24"/>
        </w:rPr>
        <w:t xml:space="preserve">(в ред. Федерального </w:t>
      </w:r>
      <w:hyperlink w:history="0" r:id="rId133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bookmarkStart w:id="4512" w:name="P4512"/>
    <w:bookmarkEnd w:id="4512"/>
    <w:p>
      <w:pPr>
        <w:pStyle w:val="0"/>
        <w:ind w:firstLine="540"/>
        <w:jc w:val="both"/>
      </w:pPr>
      <w:r>
        <w:rPr>
          <w:sz w:val="24"/>
        </w:rPr>
        <w:t xml:space="preserve">1. Если иное не предусмотрено законом или договором, залогодатель или залогодержатель в зависимости от того, у кого из них находится заложенное имущество </w:t>
      </w:r>
      <w:hyperlink w:history="0" w:anchor="P4423" w:tooltip="Статья 338. Владение предметом залога">
        <w:r>
          <w:rPr>
            <w:sz w:val="24"/>
            <w:color w:val="0000ff"/>
          </w:rPr>
          <w:t xml:space="preserve">(статья 338)</w:t>
        </w:r>
      </w:hyperlink>
      <w:r>
        <w:rPr>
          <w:sz w:val="24"/>
        </w:rPr>
        <w:t xml:space="preserve">, обязан:</w:t>
      </w:r>
    </w:p>
    <w:bookmarkStart w:id="4513" w:name="P4513"/>
    <w:bookmarkEnd w:id="4513"/>
    <w:p>
      <w:pPr>
        <w:pStyle w:val="0"/>
        <w:spacing w:before="240" w:lineRule="auto"/>
        <w:ind w:firstLine="540"/>
        <w:jc w:val="both"/>
      </w:pPr>
      <w:r>
        <w:rPr>
          <w:sz w:val="24"/>
        </w:rPr>
        <w:t xml:space="preserve">1) страховать от рисков утраты и повреждения за счет залогодателя заложенное имущество на сумму не ниже размера обеспеченного залогом требования;</w:t>
      </w:r>
    </w:p>
    <w:p>
      <w:pPr>
        <w:pStyle w:val="0"/>
        <w:spacing w:before="240" w:lineRule="auto"/>
        <w:ind w:firstLine="540"/>
        <w:jc w:val="both"/>
      </w:pPr>
      <w:r>
        <w:rPr>
          <w:sz w:val="24"/>
        </w:rPr>
        <w:t xml:space="preserve">2) пользоваться и распоряжаться заложенным имуществом в соответствии с правилами </w:t>
      </w:r>
      <w:hyperlink w:history="0" w:anchor="P4551" w:tooltip="Статья 346. Пользование и распоряжение предметом залога">
        <w:r>
          <w:rPr>
            <w:sz w:val="24"/>
            <w:color w:val="0000ff"/>
          </w:rPr>
          <w:t xml:space="preserve">статьи 346</w:t>
        </w:r>
      </w:hyperlink>
      <w:r>
        <w:rPr>
          <w:sz w:val="24"/>
        </w:rPr>
        <w:t xml:space="preserve"> настоящего Кодекса;</w:t>
      </w:r>
    </w:p>
    <w:bookmarkStart w:id="4515" w:name="P4515"/>
    <w:bookmarkEnd w:id="4515"/>
    <w:p>
      <w:pPr>
        <w:pStyle w:val="0"/>
        <w:spacing w:before="240" w:lineRule="auto"/>
        <w:ind w:firstLine="540"/>
        <w:jc w:val="both"/>
      </w:pPr>
      <w:r>
        <w:rPr>
          <w:sz w:val="24"/>
        </w:rPr>
        <w:t xml:space="preserve">3) не совершать действия, которые могут повлечь утрату заложенного имущества или уменьшение его стоимости, и принимать меры, необходимые для обеспечения сохранности заложенного имущества;</w:t>
      </w:r>
    </w:p>
    <w:p>
      <w:pPr>
        <w:pStyle w:val="0"/>
        <w:spacing w:before="240" w:lineRule="auto"/>
        <w:ind w:firstLine="540"/>
        <w:jc w:val="both"/>
      </w:pPr>
      <w:r>
        <w:rPr>
          <w:sz w:val="24"/>
        </w:rPr>
        <w:t xml:space="preserve">4) принимать меры, необходимые для защиты заложенного имущества от посягательств и требований со стороны третьих лиц;</w:t>
      </w:r>
    </w:p>
    <w:p>
      <w:pPr>
        <w:pStyle w:val="0"/>
        <w:spacing w:before="240" w:lineRule="auto"/>
        <w:ind w:firstLine="540"/>
        <w:jc w:val="both"/>
      </w:pPr>
      <w:r>
        <w:rPr>
          <w:sz w:val="24"/>
        </w:rPr>
        <w:t xml:space="preserve">5) немедленно уведомлять другую сторону о возникновении угрозы утраты или повреждения заложенного имущества, о притязаниях третьих лиц на это имущество, о нарушениях третьими лицами прав на это имущество.</w:t>
      </w:r>
    </w:p>
    <w:bookmarkStart w:id="4518" w:name="P4518"/>
    <w:bookmarkEnd w:id="4518"/>
    <w:p>
      <w:pPr>
        <w:pStyle w:val="0"/>
        <w:spacing w:before="240" w:lineRule="auto"/>
        <w:ind w:firstLine="540"/>
        <w:jc w:val="both"/>
      </w:pPr>
      <w:r>
        <w:rPr>
          <w:sz w:val="24"/>
        </w:rPr>
        <w:t xml:space="preserve">2. Залогодержатель и залогодатель вправе проверять по документам и фактически наличие, количество, состояние и условия хранения заложенного имущества, находящегося у другой стороны, не создавая при этом неоправданных помех для правомерного использования заложенного имущества.</w:t>
      </w:r>
    </w:p>
    <w:bookmarkStart w:id="4519" w:name="P4519"/>
    <w:bookmarkEnd w:id="4519"/>
    <w:p>
      <w:pPr>
        <w:pStyle w:val="0"/>
        <w:spacing w:before="240" w:lineRule="auto"/>
        <w:ind w:firstLine="540"/>
        <w:jc w:val="both"/>
      </w:pPr>
      <w:r>
        <w:rPr>
          <w:sz w:val="24"/>
        </w:rPr>
        <w:t xml:space="preserve">3. При грубом нарушении залогодержателем или залогодателем указанных в </w:t>
      </w:r>
      <w:hyperlink w:history="0" w:anchor="P4512" w:tooltip="1. Если иное не предусмотрено законом или договором, залогодатель или залогодержатель в зависимости от того, у кого из них находится заложенное имущество (статья 338), обязан:">
        <w:r>
          <w:rPr>
            <w:sz w:val="24"/>
            <w:color w:val="0000ff"/>
          </w:rPr>
          <w:t xml:space="preserve">пункте 1</w:t>
        </w:r>
      </w:hyperlink>
      <w:r>
        <w:rPr>
          <w:sz w:val="24"/>
        </w:rPr>
        <w:t xml:space="preserve"> настоящей статьи обязанностей, создающем угрозу утраты или повреждения заложенного имущества, залогодатель вправе потребовать досрочного прекращения залога, а залогодержатель - досрочного исполнения обязательства, обеспеченного залогом, и в случае его неисполнения - обращения взыскания на заложенное имущество.</w:t>
      </w:r>
    </w:p>
    <w:p>
      <w:pPr>
        <w:pStyle w:val="0"/>
        <w:ind w:firstLine="540"/>
        <w:jc w:val="both"/>
      </w:pPr>
      <w:r>
        <w:rPr>
          <w:sz w:val="24"/>
        </w:rPr>
      </w:r>
    </w:p>
    <w:p>
      <w:pPr>
        <w:pStyle w:val="2"/>
        <w:outlineLvl w:val="5"/>
        <w:ind w:firstLine="540"/>
        <w:jc w:val="both"/>
      </w:pPr>
      <w:r>
        <w:rPr>
          <w:sz w:val="24"/>
        </w:rPr>
        <w:t xml:space="preserve">Статья 344. Последствия утраты или повреждения заложенного имущества</w:t>
      </w:r>
    </w:p>
    <w:p>
      <w:pPr>
        <w:pStyle w:val="0"/>
        <w:ind w:firstLine="540"/>
        <w:jc w:val="both"/>
      </w:pPr>
      <w:r>
        <w:rPr>
          <w:sz w:val="24"/>
        </w:rPr>
      </w:r>
    </w:p>
    <w:p>
      <w:pPr>
        <w:pStyle w:val="0"/>
        <w:ind w:firstLine="540"/>
        <w:jc w:val="both"/>
      </w:pPr>
      <w:r>
        <w:rPr>
          <w:sz w:val="24"/>
        </w:rPr>
        <w:t xml:space="preserve">(в ред. Федерального </w:t>
      </w:r>
      <w:hyperlink w:history="0" r:id="rId133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Залогодатель несет риск случайной гибели или случайного повреждения заложенного имущества, если иное не предусмотрено договором залога.</w:t>
      </w:r>
    </w:p>
    <w:p>
      <w:pPr>
        <w:pStyle w:val="0"/>
        <w:spacing w:before="240" w:lineRule="auto"/>
        <w:ind w:firstLine="540"/>
        <w:jc w:val="both"/>
      </w:pPr>
      <w:r>
        <w:rPr>
          <w:sz w:val="24"/>
        </w:rPr>
        <w:t xml:space="preserve">2. Залогодержатель отвечает перед залогодателем за полную или частичную утрату или повреждение переданного ему предмета залога, если не докажет, что может быть освобожден от ответственности в соответствии со </w:t>
      </w:r>
      <w:hyperlink w:history="0" w:anchor="P5417" w:tooltip="Статья 401. Основания ответственности за нарушение обязательства">
        <w:r>
          <w:rPr>
            <w:sz w:val="24"/>
            <w:color w:val="0000ff"/>
          </w:rPr>
          <w:t xml:space="preserve">статьей 401</w:t>
        </w:r>
      </w:hyperlink>
      <w:r>
        <w:rPr>
          <w:sz w:val="24"/>
        </w:rPr>
        <w:t xml:space="preserve"> настоящего Кодекса.</w:t>
      </w:r>
    </w:p>
    <w:p>
      <w:pPr>
        <w:pStyle w:val="0"/>
        <w:spacing w:before="240" w:lineRule="auto"/>
        <w:ind w:firstLine="540"/>
        <w:jc w:val="both"/>
      </w:pPr>
      <w:r>
        <w:rPr>
          <w:sz w:val="24"/>
        </w:rPr>
        <w:t xml:space="preserve">Залогодержатель отвечает за утрату предмета залога в размере его рыночной стоимости, а за его повреждение в размере суммы, на которую эта стоимость понизилась, независимо от суммы, в которую был оценен предмет залога по договору залога.</w:t>
      </w:r>
    </w:p>
    <w:p>
      <w:pPr>
        <w:pStyle w:val="0"/>
        <w:spacing w:before="240" w:lineRule="auto"/>
        <w:ind w:firstLine="540"/>
        <w:jc w:val="both"/>
      </w:pPr>
      <w:r>
        <w:rPr>
          <w:sz w:val="24"/>
        </w:rPr>
        <w:t xml:space="preserve">Если в результате повреждения предмета залога он изменился настолько, что не может быть использован по прямому назначению, залогодатель вправе отказаться от него и потребовать от залогодержателя возмещение за его утрату.</w:t>
      </w:r>
    </w:p>
    <w:p>
      <w:pPr>
        <w:pStyle w:val="0"/>
        <w:spacing w:before="240" w:lineRule="auto"/>
        <w:ind w:firstLine="540"/>
        <w:jc w:val="both"/>
      </w:pPr>
      <w:r>
        <w:rPr>
          <w:sz w:val="24"/>
        </w:rPr>
        <w:t xml:space="preserve">Договором может быть предусмотрена обязанность залогодержателя возместить залогодателю и иные убытки, причиненные утратой или повреждением предмета залога.</w:t>
      </w:r>
    </w:p>
    <w:p>
      <w:pPr>
        <w:pStyle w:val="0"/>
        <w:spacing w:before="240" w:lineRule="auto"/>
        <w:ind w:firstLine="540"/>
        <w:jc w:val="both"/>
      </w:pPr>
      <w:r>
        <w:rPr>
          <w:sz w:val="24"/>
        </w:rPr>
        <w:t xml:space="preserve">3. Залогодатель, являющийся должником по обеспеченному залогом обязательству, вправе зачесть требование к залогодержателю о возмещении убытков, причиненных утратой или повреждением предмета залога, в погашение обязательства, обеспеченного залогом, в том числе тогда, когда срок исполнения этого обязательства еще не наступил и досрочное исполнение обязательства не допускается.</w:t>
      </w:r>
    </w:p>
    <w:p>
      <w:pPr>
        <w:pStyle w:val="0"/>
        <w:ind w:firstLine="540"/>
        <w:jc w:val="both"/>
      </w:pPr>
      <w:r>
        <w:rPr>
          <w:sz w:val="24"/>
        </w:rPr>
      </w:r>
    </w:p>
    <w:p>
      <w:pPr>
        <w:pStyle w:val="2"/>
        <w:outlineLvl w:val="5"/>
        <w:ind w:firstLine="540"/>
        <w:jc w:val="both"/>
      </w:pPr>
      <w:r>
        <w:rPr>
          <w:sz w:val="24"/>
        </w:rPr>
        <w:t xml:space="preserve">Статья 345. Замена и восстановление предмета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3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По соглашению залогодателя и залогодержателя предмет залога может быть заменен другим имуществом.</w:t>
      </w:r>
    </w:p>
    <w:bookmarkStart w:id="4537" w:name="P4537"/>
    <w:bookmarkEnd w:id="4537"/>
    <w:p>
      <w:pPr>
        <w:pStyle w:val="0"/>
        <w:spacing w:before="240" w:lineRule="auto"/>
        <w:ind w:firstLine="540"/>
        <w:jc w:val="both"/>
      </w:pPr>
      <w:r>
        <w:rPr>
          <w:sz w:val="24"/>
        </w:rPr>
        <w:t xml:space="preserve">2. Независимо от согласия на это залогодателя или залогодержателя считаются находящимися в залоге:</w:t>
      </w:r>
    </w:p>
    <w:bookmarkStart w:id="4538" w:name="P4538"/>
    <w:bookmarkEnd w:id="4538"/>
    <w:p>
      <w:pPr>
        <w:pStyle w:val="0"/>
        <w:spacing w:before="240" w:lineRule="auto"/>
        <w:ind w:firstLine="540"/>
        <w:jc w:val="both"/>
      </w:pPr>
      <w:r>
        <w:rPr>
          <w:sz w:val="24"/>
        </w:rPr>
        <w:t xml:space="preserve">1) новое имущество, которое принадлежит залогодателю и создано либо возникло в результате переработки или иного изменения заложенного имущества;</w:t>
      </w:r>
    </w:p>
    <w:p>
      <w:pPr>
        <w:pStyle w:val="0"/>
        <w:spacing w:before="240" w:lineRule="auto"/>
        <w:ind w:firstLine="540"/>
        <w:jc w:val="both"/>
      </w:pPr>
      <w:r>
        <w:rPr>
          <w:sz w:val="24"/>
        </w:rPr>
        <w:t xml:space="preserve">2) имущество, предоставленное залогодателю взамен предмета залога в случае его изъятия (выкупа) для государственных или муниципальных нужд, реквизиции или национализации по основаниям и в порядке, которые установлены законом, а также право требовать предоставления имущества взамен предмета залога по указанным основаниям;</w:t>
      </w:r>
    </w:p>
    <w:p>
      <w:pPr>
        <w:pStyle w:val="0"/>
        <w:spacing w:before="240" w:lineRule="auto"/>
        <w:ind w:firstLine="540"/>
        <w:jc w:val="both"/>
      </w:pPr>
      <w:r>
        <w:rPr>
          <w:sz w:val="24"/>
        </w:rPr>
        <w:t xml:space="preserve">3) имущество, за исключением денежных средств, переданное залогодателю-кредитору его должником, в случае залога права (требования);</w:t>
      </w:r>
    </w:p>
    <w:p>
      <w:pPr>
        <w:pStyle w:val="0"/>
        <w:spacing w:before="240" w:lineRule="auto"/>
        <w:ind w:firstLine="540"/>
        <w:jc w:val="both"/>
      </w:pPr>
      <w:r>
        <w:rPr>
          <w:sz w:val="24"/>
        </w:rPr>
        <w:t xml:space="preserve">4) </w:t>
      </w:r>
      <w:hyperlink w:history="0" r:id="rId1335" w:tooltip="Федеральный закон от 16.07.1998 N 102-ФЗ (ред. от 31.07.2025) &quot;Об ипотеке (залоге недвижимости)&quot; {КонсультантПлюс}">
        <w:r>
          <w:rPr>
            <w:sz w:val="24"/>
            <w:color w:val="0000ff"/>
          </w:rPr>
          <w:t xml:space="preserve">иное имущество</w:t>
        </w:r>
      </w:hyperlink>
      <w:r>
        <w:rPr>
          <w:sz w:val="24"/>
        </w:rPr>
        <w:t xml:space="preserve"> в случаях, установленных законом.</w:t>
      </w:r>
    </w:p>
    <w:bookmarkStart w:id="4542" w:name="P4542"/>
    <w:bookmarkEnd w:id="4542"/>
    <w:p>
      <w:pPr>
        <w:pStyle w:val="0"/>
        <w:spacing w:before="240" w:lineRule="auto"/>
        <w:ind w:firstLine="540"/>
        <w:jc w:val="both"/>
      </w:pPr>
      <w:r>
        <w:rPr>
          <w:sz w:val="24"/>
        </w:rPr>
        <w:t xml:space="preserve">3. Если замена предмета залога другим имуществом в случае, предусмотренном </w:t>
      </w:r>
      <w:hyperlink w:history="0" w:anchor="P4538" w:tooltip="1) новое имущество, которое принадлежит залогодателю и создано либо возникло в результате переработки или иного изменения заложенного имущества;">
        <w:r>
          <w:rPr>
            <w:sz w:val="24"/>
            <w:color w:val="0000ff"/>
          </w:rPr>
          <w:t xml:space="preserve">подпунктом 1 пункта 2</w:t>
        </w:r>
      </w:hyperlink>
      <w:r>
        <w:rPr>
          <w:sz w:val="24"/>
        </w:rPr>
        <w:t xml:space="preserve"> настоящей статьи, произошла в результате действий залогодателя, совершенных в нарушение договора залога, залогодержатель вправе потребовать досрочного исполнения обязательства, обеспеченного залогом, а при его неисполнении - обращения взыскания на новый предмет залога.</w:t>
      </w:r>
    </w:p>
    <w:p>
      <w:pPr>
        <w:pStyle w:val="0"/>
        <w:spacing w:before="240" w:lineRule="auto"/>
        <w:ind w:firstLine="540"/>
        <w:jc w:val="both"/>
      </w:pPr>
      <w:r>
        <w:rPr>
          <w:sz w:val="24"/>
        </w:rPr>
        <w:t xml:space="preserve">4. Если предмет залога погиб или поврежден по обстоятельствам, за которые залогодержатель не отвечает, залогодатель в разумный срок вправе восстановить предмет залога или заменить его другим равноценным имуществом при условии, что договором не предусмотрено иное.</w:t>
      </w:r>
    </w:p>
    <w:p>
      <w:pPr>
        <w:pStyle w:val="0"/>
        <w:spacing w:before="240" w:lineRule="auto"/>
        <w:ind w:firstLine="540"/>
        <w:jc w:val="both"/>
      </w:pPr>
      <w:r>
        <w:rPr>
          <w:sz w:val="24"/>
        </w:rPr>
        <w:t xml:space="preserve">Залогодатель, намеревающийся воспользоваться правом на восстановление или замену предмета залога, незамедлительно обязан уведомить об этом в письменной форме залогодержателя. Залогодержатель вправе отказаться в письменной форме в срок, установленный договором залога, или, если такой срок не установлен, в разумный срок после получения уведомления от восстановления или замены предмета залога при условии, что прежний и новый предметы залога неравноценны.</w:t>
      </w:r>
    </w:p>
    <w:p>
      <w:pPr>
        <w:pStyle w:val="0"/>
        <w:spacing w:before="240" w:lineRule="auto"/>
        <w:ind w:firstLine="540"/>
        <w:jc w:val="both"/>
      </w:pPr>
      <w:r>
        <w:rPr>
          <w:sz w:val="24"/>
        </w:rPr>
        <w:t xml:space="preserve">5. В случаях, указанных в </w:t>
      </w:r>
      <w:hyperlink w:history="0" w:anchor="P4537" w:tooltip="2. Независимо от согласия на это залогодателя или залогодержателя считаются находящимися в залоге:">
        <w:r>
          <w:rPr>
            <w:sz w:val="24"/>
            <w:color w:val="0000ff"/>
          </w:rPr>
          <w:t xml:space="preserve">пункте 2</w:t>
        </w:r>
      </w:hyperlink>
      <w:r>
        <w:rPr>
          <w:sz w:val="24"/>
        </w:rPr>
        <w:t xml:space="preserve"> настоящей статьи, имущество, которое заменяет предмет залога, в том числе право (требование), считается находящимся в залоге вместо прежнего предмета залога с момента возникновения на него прав залогодателя или с момента возникновения права, за исключением случаев, если в соответствии с законом возникновение, переход и обременение прав требуют государственной регистрации.</w:t>
      </w:r>
    </w:p>
    <w:p>
      <w:pPr>
        <w:pStyle w:val="0"/>
        <w:spacing w:before="240" w:lineRule="auto"/>
        <w:ind w:firstLine="540"/>
        <w:jc w:val="both"/>
      </w:pPr>
      <w:r>
        <w:rPr>
          <w:sz w:val="24"/>
        </w:rPr>
        <w:t xml:space="preserve">Условия договора залога, а также иных соглашений, заключенных сторонами в отношении прежнего предмета залога, применяются к правам и обязанностям сторон в отношении нового предмета залога в той мере, в какой они не противоречат существу (свойствам) этого предмета залога.</w:t>
      </w:r>
    </w:p>
    <w:p>
      <w:pPr>
        <w:pStyle w:val="0"/>
        <w:spacing w:before="240" w:lineRule="auto"/>
        <w:ind w:firstLine="540"/>
        <w:jc w:val="both"/>
      </w:pPr>
      <w:r>
        <w:rPr>
          <w:sz w:val="24"/>
        </w:rPr>
        <w:t xml:space="preserve">В случае замены предмета залога старшинство прав залогодержателей, в том числе возникших до предоставления имущества в качестве замены прежнего предмета залога, не изменяется.</w:t>
      </w:r>
    </w:p>
    <w:p>
      <w:pPr>
        <w:pStyle w:val="0"/>
        <w:spacing w:before="240" w:lineRule="auto"/>
        <w:ind w:firstLine="540"/>
        <w:jc w:val="both"/>
      </w:pPr>
      <w:r>
        <w:rPr>
          <w:sz w:val="24"/>
        </w:rPr>
        <w:t xml:space="preserve">6. Вместо замены предмета залога стороны вправе заключить новый договор залога. С момента возникновения у залогодержателя залога на новый предмет залога прежний договор залога прекращается.</w:t>
      </w:r>
    </w:p>
    <w:p>
      <w:pPr>
        <w:pStyle w:val="0"/>
        <w:spacing w:before="240" w:lineRule="auto"/>
        <w:ind w:firstLine="540"/>
        <w:jc w:val="both"/>
      </w:pPr>
      <w:r>
        <w:rPr>
          <w:sz w:val="24"/>
        </w:rPr>
        <w:t xml:space="preserve">7. Договором залога могут быть предусмотрены случаи, в которых залогодатель вправе заменять предмет залога без согласия залогодержателя.</w:t>
      </w:r>
    </w:p>
    <w:p>
      <w:pPr>
        <w:pStyle w:val="0"/>
        <w:ind w:firstLine="540"/>
        <w:jc w:val="both"/>
      </w:pPr>
      <w:r>
        <w:rPr>
          <w:sz w:val="24"/>
        </w:rPr>
      </w:r>
    </w:p>
    <w:bookmarkStart w:id="4551" w:name="P4551"/>
    <w:bookmarkEnd w:id="4551"/>
    <w:p>
      <w:pPr>
        <w:pStyle w:val="2"/>
        <w:outlineLvl w:val="5"/>
        <w:ind w:firstLine="540"/>
        <w:jc w:val="both"/>
      </w:pPr>
      <w:r>
        <w:rPr>
          <w:sz w:val="24"/>
        </w:rPr>
        <w:t xml:space="preserve">Статья 346. Пользование и распоряжение предметом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3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Залогодатель, у которого остается предмет залога, вправе пользоваться, если иное не предусмотрено договором и не вытекает из существа залога, предметом залога в соответствии с его назначением, в том числе извлекать из него плоды и доходы.</w:t>
      </w:r>
    </w:p>
    <w:bookmarkStart w:id="4556" w:name="P4556"/>
    <w:bookmarkEnd w:id="4556"/>
    <w:p>
      <w:pPr>
        <w:pStyle w:val="0"/>
        <w:spacing w:before="240" w:lineRule="auto"/>
        <w:ind w:firstLine="540"/>
        <w:jc w:val="both"/>
      </w:pPr>
      <w:r>
        <w:rPr>
          <w:sz w:val="24"/>
        </w:rPr>
        <w:t xml:space="preserve">2. Залогодатель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w:t>
      </w:r>
    </w:p>
    <w:p>
      <w:pPr>
        <w:pStyle w:val="0"/>
        <w:spacing w:before="240" w:lineRule="auto"/>
        <w:ind w:firstLine="540"/>
        <w:jc w:val="both"/>
      </w:pPr>
      <w:r>
        <w:rPr>
          <w:sz w:val="24"/>
        </w:rPr>
        <w:t xml:space="preserve">В случае отчуждения залогодателем заложенного имущества без согласия залогодержателя применяются правила, установленные </w:t>
      </w:r>
      <w:hyperlink w:history="0" w:anchor="P4660" w:tooltip="3) нарушения залогодателем правил об отчуждении заложенного имущества или о предоставлении его во временное владение или пользование третьим лицам (пункты 2 и 4 статьи 346);">
        <w:r>
          <w:rPr>
            <w:sz w:val="24"/>
            <w:color w:val="0000ff"/>
          </w:rPr>
          <w:t xml:space="preserve">подпунктом 3 пункта 2 статьи 351</w:t>
        </w:r>
      </w:hyperlink>
      <w:r>
        <w:rPr>
          <w:sz w:val="24"/>
        </w:rPr>
        <w:t xml:space="preserve">, </w:t>
      </w:r>
      <w:hyperlink w:history="0" w:anchor="P4669" w:tooltip="2) если заложенное имущество возмездно приобретено лицом, которое не знало и не должно было знать, что это имущество является предметом залога;">
        <w:r>
          <w:rPr>
            <w:sz w:val="24"/>
            <w:color w:val="0000ff"/>
          </w:rPr>
          <w:t xml:space="preserve">подпунктом 2 пункта 1 статьи 352</w:t>
        </w:r>
      </w:hyperlink>
      <w:r>
        <w:rPr>
          <w:sz w:val="24"/>
        </w:rPr>
        <w:t xml:space="preserve">, </w:t>
      </w:r>
      <w:hyperlink w:history="0" w:anchor="P4681" w:tooltip="Статья 353. Сохранение залога при переходе прав на заложенное имущество к другому лицу">
        <w:r>
          <w:rPr>
            <w:sz w:val="24"/>
            <w:color w:val="0000ff"/>
          </w:rPr>
          <w:t xml:space="preserve">статьей 353</w:t>
        </w:r>
      </w:hyperlink>
      <w:r>
        <w:rPr>
          <w:sz w:val="24"/>
        </w:rPr>
        <w:t xml:space="preserve"> настоящего Кодекса. Залогодатель также обязан возместить убытки, причиненные залогодержателю в результате отчуждения заложенного имущества.</w:t>
      </w:r>
    </w:p>
    <w:p>
      <w:pPr>
        <w:pStyle w:val="0"/>
        <w:spacing w:before="240" w:lineRule="auto"/>
        <w:ind w:firstLine="540"/>
        <w:jc w:val="both"/>
      </w:pPr>
      <w:r>
        <w:rPr>
          <w:sz w:val="24"/>
        </w:rPr>
        <w:t xml:space="preserve">3. Если иное не предусмотрено законом или договором залога, залогодатель, у которого осталось заложенное имущество, вправе </w:t>
      </w:r>
      <w:hyperlink w:history="0" r:id="rId1337" w:tooltip="Постановление Пленума Верховного Суда РФ от 27.06.2023 N 23 &quot;О применении судами правил о залоге вещей&quot; {КонсультантПлюс}">
        <w:r>
          <w:rPr>
            <w:sz w:val="24"/>
            <w:color w:val="0000ff"/>
          </w:rPr>
          <w:t xml:space="preserve">передавать</w:t>
        </w:r>
      </w:hyperlink>
      <w:r>
        <w:rPr>
          <w:sz w:val="24"/>
        </w:rPr>
        <w:t xml:space="preserve"> без согласия залогодержателя заложенное имущество во временное владение или пользование другим лицам. В этом случае залогодатель не освобождается от исполнения обязанностей по договору залога.</w:t>
      </w:r>
    </w:p>
    <w:p>
      <w:pPr>
        <w:pStyle w:val="0"/>
        <w:spacing w:before="240" w:lineRule="auto"/>
        <w:ind w:firstLine="540"/>
        <w:jc w:val="both"/>
      </w:pPr>
      <w:r>
        <w:rPr>
          <w:sz w:val="24"/>
        </w:rPr>
        <w:t xml:space="preserve">Если для передачи залогодателем заложенного имущества во временное владение или пользование другим лицам необходимо согласие залогодержателя, при нарушении залогодателем этого условия применяются правила, установленные </w:t>
      </w:r>
      <w:hyperlink w:history="0" w:anchor="P4660" w:tooltip="3) нарушения залогодателем правил об отчуждении заложенного имущества или о предоставлении его во временное владение или пользование третьим лицам (пункты 2 и 4 статьи 346);">
        <w:r>
          <w:rPr>
            <w:sz w:val="24"/>
            <w:color w:val="0000ff"/>
          </w:rPr>
          <w:t xml:space="preserve">подпунктом 3 пункта 2 статьи 351</w:t>
        </w:r>
      </w:hyperlink>
      <w:r>
        <w:rPr>
          <w:sz w:val="24"/>
        </w:rPr>
        <w:t xml:space="preserve"> настоящего Кодекса.</w:t>
      </w:r>
    </w:p>
    <w:bookmarkStart w:id="4560" w:name="P4560"/>
    <w:bookmarkEnd w:id="4560"/>
    <w:p>
      <w:pPr>
        <w:pStyle w:val="0"/>
        <w:spacing w:before="240" w:lineRule="auto"/>
        <w:ind w:firstLine="540"/>
        <w:jc w:val="both"/>
      </w:pPr>
      <w:r>
        <w:rPr>
          <w:sz w:val="24"/>
        </w:rPr>
        <w:t xml:space="preserve">4. В случае обращения залогодержателем взыскания на заложенное имущество вещные права, право, возникающее из договора аренды, иные права, возникающие из сделок по предоставлению имущества во владение или в пользование, которые предоставлены залогодателем третьим лицам без согласия залогодержателя, прекращаются с момента вступления в законную силу решения суда об обращении взыскания на заложенное имущество или, если требование залогодержателя удовлетворяется без обращения в суд (во внесудебном порядке), с момента возникновения права собственности на заложенное имущество у его приобретателя при условии, что приобретатель не согласится с сохранением указанных прав.</w:t>
      </w:r>
    </w:p>
    <w:p>
      <w:pPr>
        <w:pStyle w:val="0"/>
        <w:spacing w:before="240" w:lineRule="auto"/>
        <w:ind w:firstLine="540"/>
        <w:jc w:val="both"/>
      </w:pPr>
      <w:r>
        <w:rPr>
          <w:sz w:val="24"/>
        </w:rPr>
        <w:t xml:space="preserve">5. Залогодержатель вправе пользоваться переданным ему предметом залога только в случаях, предусмотренных договором, регулярно представляя залогодателю отчет о пользовании. По договору на залогодержателя может быть возложена обязанность извлекать из предмета залога плоды и доходы в целях погашения основного обязательства или в интересах залогодателя.</w:t>
      </w:r>
    </w:p>
    <w:p>
      <w:pPr>
        <w:pStyle w:val="0"/>
        <w:ind w:firstLine="540"/>
        <w:jc w:val="both"/>
      </w:pPr>
      <w:r>
        <w:rPr>
          <w:sz w:val="24"/>
        </w:rPr>
      </w:r>
    </w:p>
    <w:bookmarkStart w:id="4563" w:name="P4563"/>
    <w:bookmarkEnd w:id="4563"/>
    <w:p>
      <w:pPr>
        <w:pStyle w:val="2"/>
        <w:outlineLvl w:val="5"/>
        <w:ind w:firstLine="540"/>
        <w:jc w:val="both"/>
      </w:pPr>
      <w:r>
        <w:rPr>
          <w:sz w:val="24"/>
        </w:rPr>
        <w:t xml:space="preserve">Статья 347. Защита залогодержателем своих прав на предмет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3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С момента возникновения залога залогодержатель, у которого находилось или должно было находиться заложенное имущество, вправе истребовать его из чужого незаконного владения, в том числе из владения залогодателя.</w:t>
      </w:r>
    </w:p>
    <w:p>
      <w:pPr>
        <w:pStyle w:val="0"/>
        <w:spacing w:before="240" w:lineRule="auto"/>
        <w:ind w:firstLine="540"/>
        <w:jc w:val="both"/>
      </w:pPr>
      <w:r>
        <w:rPr>
          <w:sz w:val="24"/>
        </w:rPr>
        <w:t xml:space="preserve">2. В случаях, если залогодержателю предоставлено право пользоваться переданным ему предметом залога, он может требовать от других лиц, в том числе от залогодателя, устранения всяких нарушений его права, хотя бы эти нарушения и не были соединены с лишением владения.</w:t>
      </w:r>
    </w:p>
    <w:p>
      <w:pPr>
        <w:pStyle w:val="0"/>
        <w:spacing w:before="240" w:lineRule="auto"/>
        <w:ind w:firstLine="540"/>
        <w:jc w:val="both"/>
      </w:pPr>
      <w:r>
        <w:rPr>
          <w:sz w:val="24"/>
        </w:rPr>
        <w:t xml:space="preserve">Залогодержатель также вправе требовать освобождения заложенного имущества от ареста (исключения его из описи) в связи с обращением на него взыскания в порядке исполнительного производства.</w:t>
      </w:r>
    </w:p>
    <w:p>
      <w:pPr>
        <w:pStyle w:val="0"/>
        <w:ind w:firstLine="540"/>
        <w:jc w:val="both"/>
      </w:pPr>
      <w:r>
        <w:rPr>
          <w:sz w:val="24"/>
        </w:rPr>
      </w:r>
    </w:p>
    <w:p>
      <w:pPr>
        <w:pStyle w:val="2"/>
        <w:outlineLvl w:val="5"/>
        <w:ind w:firstLine="540"/>
        <w:jc w:val="both"/>
      </w:pPr>
      <w:r>
        <w:rPr>
          <w:sz w:val="24"/>
        </w:rPr>
        <w:t xml:space="preserve">Статья 348. Основания обращения взыскания на заложенное имущество</w:t>
      </w:r>
    </w:p>
    <w:p>
      <w:pPr>
        <w:pStyle w:val="0"/>
        <w:ind w:firstLine="540"/>
        <w:jc w:val="both"/>
      </w:pPr>
      <w:r>
        <w:rPr>
          <w:sz w:val="24"/>
        </w:rPr>
      </w:r>
    </w:p>
    <w:p>
      <w:pPr>
        <w:pStyle w:val="0"/>
        <w:ind w:firstLine="540"/>
        <w:jc w:val="both"/>
      </w:pPr>
      <w:r>
        <w:rPr>
          <w:sz w:val="24"/>
        </w:rPr>
        <w:t xml:space="preserve">(в ред. Федерального </w:t>
      </w:r>
      <w:hyperlink w:history="0" r:id="rId133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jc w:val="both"/>
      </w:pPr>
      <w:r>
        <w:rPr>
          <w:sz w:val="24"/>
        </w:rPr>
      </w:r>
    </w:p>
    <w:p>
      <w:pPr>
        <w:pStyle w:val="0"/>
        <w:ind w:firstLine="540"/>
        <w:jc w:val="both"/>
      </w:pPr>
      <w:r>
        <w:rPr>
          <w:sz w:val="24"/>
        </w:rPr>
        <w:t xml:space="preserve">1.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w:t>
      </w:r>
    </w:p>
    <w:p>
      <w:pPr>
        <w:pStyle w:val="0"/>
        <w:spacing w:before="240" w:lineRule="auto"/>
        <w:ind w:firstLine="540"/>
        <w:jc w:val="both"/>
      </w:pPr>
      <w:r>
        <w:rPr>
          <w:sz w:val="24"/>
        </w:rPr>
        <w:t xml:space="preserve">2. Обращение взыскания на заложенное имущество не допускается, если допущенное должником нарушение обеспеченного залогом обязательства незначительно и размер требований залогодержателя вследствие этого явно </w:t>
      </w:r>
      <w:hyperlink w:history="0" r:id="rId1340" w:tooltip="Постановление Пленума Верховного Суда РФ от 27.06.2023 N 23 &quot;О применении судами правил о залоге вещей&quot; {КонсультантПлюс}">
        <w:r>
          <w:rPr>
            <w:sz w:val="24"/>
            <w:color w:val="0000ff"/>
          </w:rPr>
          <w:t xml:space="preserve">несоразмерен</w:t>
        </w:r>
      </w:hyperlink>
      <w:r>
        <w:rPr>
          <w:sz w:val="24"/>
        </w:rPr>
        <w:t xml:space="preserve"> стоимости заложенного имущества. Если не доказано иное, предполагается, что нарушение обеспеченного залогом обязательства незначительно и размер требований залогодержателя явно несоразмерен стоимости заложенного имущества при условии, что одновременно соблюдены следующие условия:</w:t>
      </w:r>
    </w:p>
    <w:p>
      <w:pPr>
        <w:pStyle w:val="0"/>
        <w:spacing w:before="240" w:lineRule="auto"/>
        <w:ind w:firstLine="540"/>
        <w:jc w:val="both"/>
      </w:pPr>
      <w:r>
        <w:rPr>
          <w:sz w:val="24"/>
        </w:rPr>
        <w:t xml:space="preserve">1) сумма неисполненного обязательства составляет менее чем пять процентов от размера стоимости заложенного имущества;</w:t>
      </w:r>
    </w:p>
    <w:p>
      <w:pPr>
        <w:pStyle w:val="0"/>
        <w:spacing w:before="240" w:lineRule="auto"/>
        <w:ind w:firstLine="540"/>
        <w:jc w:val="both"/>
      </w:pPr>
      <w:r>
        <w:rPr>
          <w:sz w:val="24"/>
        </w:rPr>
        <w:t xml:space="preserve">2) период просрочки исполнения обязательства, обеспеченного залогом, составляет менее чем три месяца.</w:t>
      </w:r>
    </w:p>
    <w:p>
      <w:pPr>
        <w:pStyle w:val="0"/>
        <w:spacing w:before="240" w:lineRule="auto"/>
        <w:ind w:firstLine="540"/>
        <w:jc w:val="both"/>
      </w:pPr>
      <w:r>
        <w:rPr>
          <w:sz w:val="24"/>
        </w:rPr>
        <w:t xml:space="preserve">3. Если договором залога не предусмотрено иное, обращение взыскания на имущество, заложенное для обеспечения обязательства, исполняемого периодическими платежами, допускается при систематическом нарушении сроков их внесения, то есть при нарушении сроков внесения платежей более чем три раза в течение двенадцати месяцев, предшествующих дате обращения в суд или дате направления уведомления об обращении взыскания на заложенное имущество во внесудебном порядке, даже при условии, что каждая просрочка незначительна.</w:t>
      </w:r>
    </w:p>
    <w:p>
      <w:pPr>
        <w:pStyle w:val="0"/>
        <w:spacing w:before="240" w:lineRule="auto"/>
        <w:ind w:firstLine="540"/>
        <w:jc w:val="both"/>
      </w:pPr>
      <w:r>
        <w:rPr>
          <w:sz w:val="24"/>
        </w:rPr>
        <w:t xml:space="preserve">4. Должник и являющийся третьим лицом залогодатель вправе прекратить в любое время до реализации предмета залога обращение на него взыскания и его реализацию, исполнив обеспеченное залогом обязательство или ту его часть, исполнение которой просрочено. Соглашение, ограничивающее это право, ничтожно.</w:t>
      </w:r>
    </w:p>
    <w:p>
      <w:pPr>
        <w:pStyle w:val="0"/>
        <w:ind w:firstLine="540"/>
        <w:jc w:val="both"/>
      </w:pPr>
      <w:r>
        <w:rPr>
          <w:sz w:val="24"/>
        </w:rPr>
      </w:r>
    </w:p>
    <w:bookmarkStart w:id="4582" w:name="P4582"/>
    <w:bookmarkEnd w:id="4582"/>
    <w:p>
      <w:pPr>
        <w:pStyle w:val="2"/>
        <w:outlineLvl w:val="5"/>
        <w:ind w:firstLine="540"/>
        <w:jc w:val="both"/>
      </w:pPr>
      <w:r>
        <w:rPr>
          <w:sz w:val="24"/>
        </w:rPr>
        <w:t xml:space="preserve">Статья 349. Порядок обращения взыскания на заложенное имущество</w:t>
      </w:r>
    </w:p>
    <w:p>
      <w:pPr>
        <w:pStyle w:val="0"/>
        <w:ind w:firstLine="540"/>
        <w:jc w:val="both"/>
      </w:pPr>
      <w:r>
        <w:rPr>
          <w:sz w:val="24"/>
        </w:rPr>
      </w:r>
    </w:p>
    <w:p>
      <w:pPr>
        <w:pStyle w:val="0"/>
        <w:ind w:firstLine="540"/>
        <w:jc w:val="both"/>
      </w:pPr>
      <w:r>
        <w:rPr>
          <w:sz w:val="24"/>
        </w:rPr>
        <w:t xml:space="preserve">(в ред. Федерального </w:t>
      </w:r>
      <w:hyperlink w:history="0" r:id="rId134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Обращение взыскания на заложенное имущество осуществляется по решению суда, если соглашением залогодателя и залогодержателя не предусмотрен внесудебный порядок обращения взыскания на заложенное имущество.</w:t>
      </w:r>
    </w:p>
    <w:p>
      <w:pPr>
        <w:pStyle w:val="0"/>
        <w:spacing w:before="240" w:lineRule="auto"/>
        <w:ind w:firstLine="540"/>
        <w:jc w:val="both"/>
      </w:pPr>
      <w:r>
        <w:rPr>
          <w:sz w:val="24"/>
        </w:rPr>
        <w:t xml:space="preserve">Если соглашением сторон предусмотрен внесудебный порядок обращения взыскания на заложенное имущество, залогодержатель вправе предъявить в суд требование об обращении взыскания на заложенное имущество. В этом случае дополнительные расходы, связанные с обращением взыскания на заложенное имущество в судебном порядке, возлагаются на залогодержателя, если он не докажет, что обращение взыскания на предмет залога или реализация предмета залога в соответствии с соглашением о внесудебном порядке обращения взыскания не были осуществлены в связи с действиями залогодателя или третьих лиц.</w:t>
      </w:r>
    </w:p>
    <w:p>
      <w:pPr>
        <w:pStyle w:val="0"/>
        <w:spacing w:before="240" w:lineRule="auto"/>
        <w:ind w:firstLine="540"/>
        <w:jc w:val="both"/>
      </w:pPr>
      <w:r>
        <w:rPr>
          <w:sz w:val="24"/>
        </w:rPr>
        <w:t xml:space="preserve">При обращении взыскания и реализации заложенного имущества залогодержателем и иными лицами должны быть приняты меры, необходимые для получения наибольшей выручки от продажи предмета залога. Лицо, которому причинены убытки неисполнением указанной обязанности, вправе потребовать их возмещения.</w:t>
      </w:r>
    </w:p>
    <w:p>
      <w:pPr>
        <w:pStyle w:val="0"/>
        <w:spacing w:before="240" w:lineRule="auto"/>
        <w:ind w:firstLine="540"/>
        <w:jc w:val="both"/>
      </w:pPr>
      <w:r>
        <w:rPr>
          <w:sz w:val="24"/>
        </w:rPr>
        <w:t xml:space="preserve">2. Удовлетворение требования залогодержателя за счет заложенного имущества без обращения в суд (во внесудебном порядке) допускается на основании соглашения залогодателя с залогодержателем, если иное не предусмотрено законом.</w:t>
      </w:r>
    </w:p>
    <w:p>
      <w:pPr>
        <w:pStyle w:val="0"/>
        <w:spacing w:before="240" w:lineRule="auto"/>
        <w:ind w:firstLine="540"/>
        <w:jc w:val="both"/>
      </w:pPr>
      <w:r>
        <w:rPr>
          <w:sz w:val="24"/>
        </w:rPr>
        <w:t xml:space="preserve">3. Взыскание на предмет залога может быть обращено только по решению суда в случаях, если:</w:t>
      </w:r>
    </w:p>
    <w:p>
      <w:pPr>
        <w:pStyle w:val="0"/>
        <w:spacing w:before="240" w:lineRule="auto"/>
        <w:ind w:firstLine="540"/>
        <w:jc w:val="both"/>
      </w:pPr>
      <w:r>
        <w:rPr>
          <w:sz w:val="24"/>
        </w:rPr>
        <w:t xml:space="preserve">предметом залога является единственное жилое помещение, принадлежащее на праве собственности гражданину, за исключением случаев заключения после возникновения оснований для обращения взыскания соглашения об обращении взыскания во внесудебном порядке;</w:t>
      </w:r>
    </w:p>
    <w:p>
      <w:pPr>
        <w:pStyle w:val="0"/>
        <w:spacing w:before="240" w:lineRule="auto"/>
        <w:ind w:firstLine="540"/>
        <w:jc w:val="both"/>
      </w:pPr>
      <w:r>
        <w:rPr>
          <w:sz w:val="24"/>
        </w:rPr>
        <w:t xml:space="preserve">предметом залога является имущество, имеющее значительную историческую, художественную или иную культурную ценность для общества;</w:t>
      </w:r>
    </w:p>
    <w:p>
      <w:pPr>
        <w:pStyle w:val="0"/>
        <w:spacing w:before="240" w:lineRule="auto"/>
        <w:ind w:firstLine="540"/>
        <w:jc w:val="both"/>
      </w:pPr>
      <w:r>
        <w:rPr>
          <w:sz w:val="24"/>
        </w:rPr>
        <w:t xml:space="preserve">залогодатель - физическое лицо в установленном </w:t>
      </w:r>
      <w:r>
        <w:rPr>
          <w:sz w:val="24"/>
        </w:rPr>
        <w:t xml:space="preserve">порядке</w:t>
      </w:r>
      <w:r>
        <w:rPr>
          <w:sz w:val="24"/>
        </w:rPr>
        <w:t xml:space="preserve"> признано безвестно отсутствующим;</w:t>
      </w:r>
    </w:p>
    <w:p>
      <w:pPr>
        <w:pStyle w:val="0"/>
        <w:spacing w:before="240" w:lineRule="auto"/>
        <w:ind w:firstLine="540"/>
        <w:jc w:val="both"/>
      </w:pPr>
      <w:r>
        <w:rPr>
          <w:sz w:val="24"/>
        </w:rPr>
        <w:t xml:space="preserve">заложенное имущество является предметом предшествующего и последующего залогов, при которых применяются разный порядок обращения взыскания на предмет залога или разные способы реализации заложенного имущества, если соглашением между предшествующим и последующим залогодержателями не предусмотрено иное;</w:t>
      </w:r>
    </w:p>
    <w:p>
      <w:pPr>
        <w:pStyle w:val="0"/>
        <w:spacing w:before="240" w:lineRule="auto"/>
        <w:ind w:firstLine="540"/>
        <w:jc w:val="both"/>
      </w:pPr>
      <w:r>
        <w:rPr>
          <w:sz w:val="24"/>
        </w:rPr>
        <w:t xml:space="preserve">имущество заложено в обеспечение исполнения разных обязательств нескольким залогодержателям, за исключением случая, когда соглашением всех созалогодержателей с залогодателем предусмотрен внесудебный порядок обращения взыскания.</w:t>
      </w:r>
    </w:p>
    <w:p>
      <w:pPr>
        <w:pStyle w:val="0"/>
        <w:spacing w:before="240" w:lineRule="auto"/>
        <w:ind w:firstLine="540"/>
        <w:jc w:val="both"/>
      </w:pPr>
      <w:r>
        <w:rPr>
          <w:sz w:val="24"/>
        </w:rPr>
        <w:t xml:space="preserve">Законом могут быть предусмотрены </w:t>
      </w:r>
      <w:r>
        <w:rPr>
          <w:sz w:val="24"/>
        </w:rPr>
        <w:t xml:space="preserve">иные случаи</w:t>
      </w:r>
      <w:r>
        <w:rPr>
          <w:sz w:val="24"/>
        </w:rPr>
        <w:t xml:space="preserve">, в которых обращение взыскания на заложенное имущество во внесудебном порядке не допускается.</w:t>
      </w:r>
    </w:p>
    <w:p>
      <w:pPr>
        <w:pStyle w:val="0"/>
        <w:spacing w:before="240" w:lineRule="auto"/>
        <w:ind w:firstLine="540"/>
        <w:jc w:val="both"/>
      </w:pPr>
      <w:r>
        <w:rPr>
          <w:sz w:val="24"/>
        </w:rPr>
        <w:t xml:space="preserve">Соглашения, заключенные с нарушением требований настоящего пункта, ничтожны.</w:t>
      </w:r>
    </w:p>
    <w:p>
      <w:pPr>
        <w:pStyle w:val="0"/>
        <w:spacing w:before="240" w:lineRule="auto"/>
        <w:ind w:firstLine="540"/>
        <w:jc w:val="both"/>
      </w:pPr>
      <w:r>
        <w:rPr>
          <w:sz w:val="24"/>
        </w:rPr>
        <w:t xml:space="preserve">4. Стороны вправе включить условие о внесудебном порядке обращения взыскания в договор залога.</w:t>
      </w:r>
    </w:p>
    <w:p>
      <w:pPr>
        <w:pStyle w:val="0"/>
        <w:spacing w:before="240" w:lineRule="auto"/>
        <w:ind w:firstLine="540"/>
        <w:jc w:val="both"/>
      </w:pPr>
      <w:r>
        <w:rPr>
          <w:sz w:val="24"/>
        </w:rPr>
        <w:t xml:space="preserve">5. Соглашение об обращении взыскания во внесудебном порядке на заложенное имущество должно быть заключено в той же </w:t>
      </w:r>
      <w:hyperlink w:history="0" w:anchor="P4440" w:tooltip="3. Договор залога должен быть заключен в простой письменной форме, если законом или соглашением сторон не установлена нотариальная форма.">
        <w:r>
          <w:rPr>
            <w:sz w:val="24"/>
            <w:color w:val="0000ff"/>
          </w:rPr>
          <w:t xml:space="preserve">форме</w:t>
        </w:r>
      </w:hyperlink>
      <w:r>
        <w:rPr>
          <w:sz w:val="24"/>
        </w:rPr>
        <w:t xml:space="preserve">, что и договор залога этого имущества.</w:t>
      </w:r>
    </w:p>
    <w:p>
      <w:pPr>
        <w:pStyle w:val="0"/>
        <w:spacing w:before="240" w:lineRule="auto"/>
        <w:ind w:firstLine="540"/>
        <w:jc w:val="both"/>
      </w:pPr>
      <w:r>
        <w:rPr>
          <w:sz w:val="24"/>
        </w:rPr>
        <w:t xml:space="preserve">6. Обращение взыскания на предмет залога по исполнительной надписи нотариуса без обращения в суд допускается в </w:t>
      </w:r>
      <w:hyperlink w:history="0" r:id="rId1342" w:tooltip="&quot;Методические рекомендации по вопросам действий судебного пристава-исполнителя при обращении взыскания на заложенное имущество&quot; (утв. ФССП России 08.12.2015 N 0014/14) {КонсультантПлюс}">
        <w:r>
          <w:rPr>
            <w:sz w:val="24"/>
            <w:color w:val="0000ff"/>
          </w:rPr>
          <w:t xml:space="preserve">порядке</w:t>
        </w:r>
      </w:hyperlink>
      <w:r>
        <w:rPr>
          <w:sz w:val="24"/>
        </w:rPr>
        <w:t xml:space="preserve">, установленном </w:t>
      </w:r>
      <w:hyperlink w:history="0" r:id="rId1343"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законодательством</w:t>
        </w:r>
      </w:hyperlink>
      <w:r>
        <w:rPr>
          <w:sz w:val="24"/>
        </w:rPr>
        <w:t xml:space="preserve"> о нотариате и </w:t>
      </w:r>
      <w:hyperlink w:history="0" r:id="rId1344" w:tooltip="Федеральный закон от 02.10.2007 N 229-ФЗ (ред. от 31.07.2025) &quot;Об исполнительном производстве&quot; {КонсультантПлюс}">
        <w:r>
          <w:rPr>
            <w:sz w:val="24"/>
            <w:color w:val="0000ff"/>
          </w:rPr>
          <w:t xml:space="preserve">законодательством</w:t>
        </w:r>
      </w:hyperlink>
      <w:r>
        <w:rPr>
          <w:sz w:val="24"/>
        </w:rPr>
        <w:t xml:space="preserve"> Российской Федерации об исполнительном производстве, в случае неисполнения или ненадлежащего исполнения должником обеспеченного залогом обязательства, если договор залога, содержащий условие об обращении взыскания на заложенное имущество во внесудебном порядке, удостоверен нотариально.</w:t>
      </w:r>
    </w:p>
    <w:bookmarkStart w:id="4601" w:name="P4601"/>
    <w:bookmarkEnd w:id="4601"/>
    <w:p>
      <w:pPr>
        <w:pStyle w:val="0"/>
        <w:spacing w:before="240" w:lineRule="auto"/>
        <w:ind w:firstLine="540"/>
        <w:jc w:val="both"/>
      </w:pPr>
      <w:r>
        <w:rPr>
          <w:sz w:val="24"/>
        </w:rPr>
        <w:t xml:space="preserve">7. Соглашение об обращении взыскания на заложенное имущество во внесудебном порядке должно содержать указание на один способ или несколько способов реализации заложенного имущества, предусмотренных настоящим Кодексом, а также стоимость (начальную продажную цену) заложенного имущества или порядок ее определения.</w:t>
      </w:r>
    </w:p>
    <w:p>
      <w:pPr>
        <w:pStyle w:val="0"/>
        <w:spacing w:before="240" w:lineRule="auto"/>
        <w:ind w:firstLine="540"/>
        <w:jc w:val="both"/>
      </w:pPr>
      <w:r>
        <w:rPr>
          <w:sz w:val="24"/>
        </w:rPr>
        <w:t xml:space="preserve">В случае, если соглашение об обращении взыскания на заложенное имущество предусматривает несколько способов реализации заложенного имущества, право выбора способа реализации принадлежит залогодержателю при условии, что соглашением не предусмотрено иное.</w:t>
      </w:r>
    </w:p>
    <w:p>
      <w:pPr>
        <w:pStyle w:val="0"/>
        <w:spacing w:before="240" w:lineRule="auto"/>
        <w:ind w:firstLine="540"/>
        <w:jc w:val="both"/>
      </w:pPr>
      <w:r>
        <w:rPr>
          <w:sz w:val="24"/>
        </w:rPr>
        <w:t xml:space="preserve">8. Если обращение взыскания на заложенное имущество осуществляется во внесудебном порядке, залогодержатель или нотариус, который производит обращение взыскания на заложенное имущество в </w:t>
      </w:r>
      <w:hyperlink w:history="0" r:id="rId1345"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порядке</w:t>
        </w:r>
      </w:hyperlink>
      <w:r>
        <w:rPr>
          <w:sz w:val="24"/>
        </w:rPr>
        <w:t xml:space="preserve">, установленном законодательством о нотариате, обязан направить залогодателю, известным им залогодержателям, а также должнику </w:t>
      </w:r>
      <w:r>
        <w:rPr>
          <w:sz w:val="24"/>
        </w:rPr>
        <w:t xml:space="preserve">уведомление</w:t>
      </w:r>
      <w:r>
        <w:rPr>
          <w:sz w:val="24"/>
        </w:rPr>
        <w:t xml:space="preserve"> о начале обращения взыскания на предмет залога.</w:t>
      </w:r>
    </w:p>
    <w:p>
      <w:pPr>
        <w:pStyle w:val="0"/>
        <w:spacing w:before="240" w:lineRule="auto"/>
        <w:ind w:firstLine="540"/>
        <w:jc w:val="both"/>
      </w:pPr>
      <w:r>
        <w:rPr>
          <w:sz w:val="24"/>
        </w:rPr>
        <w:t xml:space="preserve">Реализация заложенного имущества допускается не ранее чем через десять дней с момента получения залогодателем и должником уведомления залогодержателя или нотариуса, если </w:t>
      </w:r>
      <w:hyperlink w:history="0" r:id="rId1346" w:tooltip="Федеральный закон от 10.07.2002 N 86-ФЗ (ред. от 31.07.2025) &quot;О Центральном банке Российской Федерации (Банке России)&quot; {КонсультантПлюс}">
        <w:r>
          <w:rPr>
            <w:sz w:val="24"/>
            <w:color w:val="0000ff"/>
          </w:rPr>
          <w:t xml:space="preserve">иной</w:t>
        </w:r>
      </w:hyperlink>
      <w:r>
        <w:rPr>
          <w:sz w:val="24"/>
        </w:rPr>
        <w:t xml:space="preserve"> срок не предусмотрен законом, а также если больший срок не предусмотрен соглашением между залогодержателем и залогодателем. В случаях, предусмотренных банковским </w:t>
      </w:r>
      <w:hyperlink w:history="0" r:id="rId1347" w:tooltip="Федеральный закон от 10.07.2002 N 86-ФЗ (ред. от 31.07.2025) &quot;О Центральном банке Российской Федерации (Банке России)&quot; {КонсультантПлюс}">
        <w:r>
          <w:rPr>
            <w:sz w:val="24"/>
            <w:color w:val="0000ff"/>
          </w:rPr>
          <w:t xml:space="preserve">законодательством</w:t>
        </w:r>
      </w:hyperlink>
      <w:r>
        <w:rPr>
          <w:sz w:val="24"/>
        </w:rPr>
        <w:t xml:space="preserve">, реализация заложенного движимого имущества может быть осуществлена до истечения указанного срока при существенном риске значительного снижения стоимости предмета залога по сравнению с ценой реализации (начальной продажной ценой), указанной в уведомлении.</w:t>
      </w:r>
    </w:p>
    <w:p>
      <w:pPr>
        <w:pStyle w:val="0"/>
        <w:ind w:firstLine="540"/>
        <w:jc w:val="both"/>
      </w:pPr>
      <w:r>
        <w:rPr>
          <w:sz w:val="24"/>
        </w:rPr>
      </w:r>
    </w:p>
    <w:bookmarkStart w:id="4606" w:name="P4606"/>
    <w:bookmarkEnd w:id="4606"/>
    <w:p>
      <w:pPr>
        <w:pStyle w:val="2"/>
        <w:outlineLvl w:val="5"/>
        <w:ind w:firstLine="540"/>
        <w:jc w:val="both"/>
      </w:pPr>
      <w:r>
        <w:rPr>
          <w:sz w:val="24"/>
        </w:rPr>
        <w:t xml:space="preserve">Статья 350. Реализация заложенного имущества при обращении на него взыскания в судебном порядке</w:t>
      </w:r>
    </w:p>
    <w:p>
      <w:pPr>
        <w:pStyle w:val="0"/>
        <w:ind w:firstLine="540"/>
        <w:jc w:val="both"/>
      </w:pPr>
      <w:r>
        <w:rPr>
          <w:sz w:val="24"/>
        </w:rPr>
      </w:r>
    </w:p>
    <w:p>
      <w:pPr>
        <w:pStyle w:val="0"/>
        <w:ind w:firstLine="540"/>
        <w:jc w:val="both"/>
      </w:pPr>
      <w:r>
        <w:rPr>
          <w:sz w:val="24"/>
        </w:rPr>
        <w:t xml:space="preserve">(в ред. Федерального </w:t>
      </w:r>
      <w:hyperlink w:history="0" r:id="rId134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bookmarkStart w:id="4610" w:name="P4610"/>
    <w:bookmarkEnd w:id="4610"/>
    <w:p>
      <w:pPr>
        <w:pStyle w:val="0"/>
        <w:ind w:firstLine="540"/>
        <w:jc w:val="both"/>
      </w:pPr>
      <w:r>
        <w:rPr>
          <w:sz w:val="24"/>
        </w:rPr>
        <w:t xml:space="preserve">1.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w:t>
      </w:r>
      <w:hyperlink w:history="0" r:id="rId1349" w:tooltip="Федеральный закон от 02.10.2007 N 229-ФЗ (ред. от 31.07.2025) &quot;Об исполнительном производстве&quot; {КонсультантПлюс}">
        <w:r>
          <w:rPr>
            <w:sz w:val="24"/>
            <w:color w:val="0000ff"/>
          </w:rPr>
          <w:t xml:space="preserve">законодательством</w:t>
        </w:r>
      </w:hyperlink>
      <w:r>
        <w:rPr>
          <w:sz w:val="24"/>
        </w:rPr>
        <w:t xml:space="preserve">,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w:t>
      </w:r>
      <w:hyperlink w:history="0" w:anchor="P4620" w:tooltip="оставления залогодержателем предмета залога за собой, в том числе посредством поступления предмета залога в собственность залогодержателя, по цене и на иных условиях, которые определены указанным соглашением, но не ниже рыночной стоимости;">
        <w:r>
          <w:rPr>
            <w:sz w:val="24"/>
            <w:color w:val="0000ff"/>
          </w:rPr>
          <w:t xml:space="preserve">абзацами вторым</w:t>
        </w:r>
      </w:hyperlink>
      <w:r>
        <w:rPr>
          <w:sz w:val="24"/>
        </w:rPr>
        <w:t xml:space="preserve"> и </w:t>
      </w:r>
      <w:hyperlink w:history="0" w:anchor="P4621" w:tooltip="продажи предмета залога залогодержателем другому лицу по цене не ниже рыночной стоимости с удержанием из вырученных денег суммы обеспеченного залогом обязательства.">
        <w:r>
          <w:rPr>
            <w:sz w:val="24"/>
            <w:color w:val="0000ff"/>
          </w:rPr>
          <w:t xml:space="preserve">третьим пункта 2 статьи 350.1</w:t>
        </w:r>
      </w:hyperlink>
      <w:r>
        <w:rPr>
          <w:sz w:val="24"/>
        </w:rPr>
        <w:t xml:space="preserve"> настоящего Кодекса.</w:t>
      </w:r>
    </w:p>
    <w:p>
      <w:pPr>
        <w:pStyle w:val="0"/>
        <w:spacing w:before="240" w:lineRule="auto"/>
        <w:ind w:firstLine="540"/>
        <w:jc w:val="both"/>
      </w:pPr>
      <w:r>
        <w:rPr>
          <w:sz w:val="24"/>
        </w:rPr>
        <w:t xml:space="preserve">2. При обращении взыскания на заложенное имущество в судебном порядке суд по просьбе залогодателя, являющегося должником по обязательству, при наличии уважительных причин вправе отсрочить продажу заложенного имущества с публичных торгов на срок до одного года.</w:t>
      </w:r>
    </w:p>
    <w:p>
      <w:pPr>
        <w:pStyle w:val="0"/>
        <w:spacing w:before="240" w:lineRule="auto"/>
        <w:ind w:firstLine="540"/>
        <w:jc w:val="both"/>
      </w:pPr>
      <w:r>
        <w:rPr>
          <w:sz w:val="24"/>
        </w:rPr>
        <w:t xml:space="preserve">Отсрочка не освобождает должника от возмещения возросших за время отсрочки убытков кредитора, процентов и неустойки.</w:t>
      </w:r>
    </w:p>
    <w:p>
      <w:pPr>
        <w:pStyle w:val="0"/>
        <w:ind w:firstLine="540"/>
        <w:jc w:val="both"/>
      </w:pPr>
      <w:r>
        <w:rPr>
          <w:sz w:val="24"/>
        </w:rPr>
      </w:r>
    </w:p>
    <w:p>
      <w:pPr>
        <w:pStyle w:val="2"/>
        <w:outlineLvl w:val="5"/>
        <w:ind w:firstLine="540"/>
        <w:jc w:val="both"/>
      </w:pPr>
      <w:r>
        <w:rPr>
          <w:sz w:val="24"/>
        </w:rPr>
        <w:t xml:space="preserve">Статья 350.1. Реализация заложенного имущества при обращении на него взыскания во внесудебном порядке</w:t>
      </w:r>
    </w:p>
    <w:p>
      <w:pPr>
        <w:pStyle w:val="0"/>
        <w:ind w:firstLine="540"/>
        <w:jc w:val="both"/>
      </w:pPr>
      <w:r>
        <w:rPr>
          <w:sz w:val="24"/>
        </w:rPr>
      </w:r>
    </w:p>
    <w:p>
      <w:pPr>
        <w:pStyle w:val="0"/>
        <w:ind w:firstLine="540"/>
        <w:jc w:val="both"/>
      </w:pPr>
      <w:r>
        <w:rPr>
          <w:sz w:val="24"/>
        </w:rPr>
        <w:t xml:space="preserve">(в ред. Федерального </w:t>
      </w:r>
      <w:hyperlink w:history="0" r:id="rId135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bookmarkStart w:id="4618" w:name="P4618"/>
    <w:bookmarkEnd w:id="4618"/>
    <w:p>
      <w:pPr>
        <w:pStyle w:val="0"/>
        <w:ind w:firstLine="540"/>
        <w:jc w:val="both"/>
      </w:pPr>
      <w:r>
        <w:rPr>
          <w:sz w:val="24"/>
        </w:rPr>
        <w:t xml:space="preserve">1. В случае, если взыскание на заложенное имущество обращается во внесудебном порядке, его реализация осуществляется посредством продажи с торгов, проводимых в соответствии с правилами, предусмотренными настоящим Кодексом или соглашением между залогодателем и залогодержателем.</w:t>
      </w:r>
    </w:p>
    <w:p>
      <w:pPr>
        <w:pStyle w:val="0"/>
        <w:spacing w:before="240" w:lineRule="auto"/>
        <w:ind w:firstLine="540"/>
        <w:jc w:val="both"/>
      </w:pPr>
      <w:r>
        <w:rPr>
          <w:sz w:val="24"/>
        </w:rPr>
        <w:t xml:space="preserve">2. Если залогодателем является лицо, осуществляющее предпринимательскую деятельность, соглашением между залогодателем и залогодержателем может быть также предусмотрено, что реализация заложенного имущества осуществляется путем:</w:t>
      </w:r>
    </w:p>
    <w:bookmarkStart w:id="4620" w:name="P4620"/>
    <w:bookmarkEnd w:id="4620"/>
    <w:p>
      <w:pPr>
        <w:pStyle w:val="0"/>
        <w:spacing w:before="240" w:lineRule="auto"/>
        <w:ind w:firstLine="540"/>
        <w:jc w:val="both"/>
      </w:pPr>
      <w:r>
        <w:rPr>
          <w:sz w:val="24"/>
        </w:rPr>
        <w:t xml:space="preserve">оставления залогодержателем предмета залога за собой, в том числе посредством поступления предмета залога в собственность залогодержателя, по цене и на иных условиях, которые определены указанным соглашением, но не ниже рыночной стоимости;</w:t>
      </w:r>
    </w:p>
    <w:bookmarkStart w:id="4621" w:name="P4621"/>
    <w:bookmarkEnd w:id="4621"/>
    <w:p>
      <w:pPr>
        <w:pStyle w:val="0"/>
        <w:spacing w:before="240" w:lineRule="auto"/>
        <w:ind w:firstLine="540"/>
        <w:jc w:val="both"/>
      </w:pPr>
      <w:r>
        <w:rPr>
          <w:sz w:val="24"/>
        </w:rPr>
        <w:t xml:space="preserve">продажи предмета залога залогодержателем другому лицу по цене не ниже рыночной стоимости с удержанием из вырученных денег суммы обеспеченного залогом обязательства.</w:t>
      </w:r>
    </w:p>
    <w:p>
      <w:pPr>
        <w:pStyle w:val="0"/>
        <w:spacing w:before="240" w:lineRule="auto"/>
        <w:ind w:firstLine="540"/>
        <w:jc w:val="both"/>
      </w:pPr>
      <w:r>
        <w:rPr>
          <w:sz w:val="24"/>
        </w:rPr>
        <w:t xml:space="preserve">В случае, если стоимость оставляемого за залогодержателем или отчуждаемого третьему лицу имущества превышает размер неисполненного обязательства, обеспеченного залогом, разница подлежит выплате залогодателю.</w:t>
      </w:r>
    </w:p>
    <w:p>
      <w:pPr>
        <w:pStyle w:val="0"/>
        <w:spacing w:before="240" w:lineRule="auto"/>
        <w:ind w:firstLine="540"/>
        <w:jc w:val="both"/>
      </w:pPr>
      <w:r>
        <w:rPr>
          <w:sz w:val="24"/>
        </w:rPr>
        <w:t xml:space="preserve">3. Если при обращении взыскания на заложенное имущество во внесудебном порядке доказано нарушение прав залогодателя или наличие существенного риска такого нарушения, суд может прекратить по требованию залогодателя обращение взыскания на предмет залога во внесудебном порядке и вынести решение об обращении взыскания на предмет залога путем продажи заложенного имущества с публичных торгов </w:t>
      </w:r>
      <w:hyperlink w:history="0" w:anchor="P4606" w:tooltip="Статья 350. Реализация заложенного имущества при обращении на него взыскания в судебном порядке">
        <w:r>
          <w:rPr>
            <w:sz w:val="24"/>
            <w:color w:val="0000ff"/>
          </w:rPr>
          <w:t xml:space="preserve">(статья 350)</w:t>
        </w:r>
      </w:hyperlink>
      <w:r>
        <w:rPr>
          <w:sz w:val="24"/>
        </w:rPr>
        <w:t xml:space="preserve">.</w:t>
      </w:r>
    </w:p>
    <w:p>
      <w:pPr>
        <w:pStyle w:val="0"/>
        <w:spacing w:before="240" w:lineRule="auto"/>
        <w:ind w:firstLine="540"/>
        <w:jc w:val="both"/>
      </w:pPr>
      <w:r>
        <w:rPr>
          <w:sz w:val="24"/>
        </w:rPr>
        <w:t xml:space="preserve">4. В целях реализации заложенного имущества залогодержатель вправе совершать необходимые для этого сделки, а также требовать передачи ему заложенного имущества залогодателем.</w:t>
      </w:r>
    </w:p>
    <w:p>
      <w:pPr>
        <w:pStyle w:val="0"/>
        <w:spacing w:before="240" w:lineRule="auto"/>
        <w:ind w:firstLine="540"/>
        <w:jc w:val="both"/>
      </w:pPr>
      <w:r>
        <w:rPr>
          <w:sz w:val="24"/>
        </w:rPr>
        <w:t xml:space="preserve">Если заложенная движимая вещь, оставленная у залогодателя, передана им во владение или в пользование третьему лицу, залогодержатель вправе потребовать от этого лица передачи ему предмета залога.</w:t>
      </w:r>
    </w:p>
    <w:p>
      <w:pPr>
        <w:pStyle w:val="0"/>
        <w:spacing w:before="240" w:lineRule="auto"/>
        <w:ind w:firstLine="540"/>
        <w:jc w:val="both"/>
      </w:pPr>
      <w:r>
        <w:rPr>
          <w:sz w:val="24"/>
        </w:rPr>
        <w:t xml:space="preserve">В случае отказа передать залогодержателю заложенное имущество для целей его реализации предмет залога может быть изъят и передан залогодержателю по исполнительной надписи нотариуса в соответствии с </w:t>
      </w:r>
      <w:hyperlink w:history="0" r:id="rId1351"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законодательством</w:t>
        </w:r>
      </w:hyperlink>
      <w:r>
        <w:rPr>
          <w:sz w:val="24"/>
        </w:rPr>
        <w:t xml:space="preserve"> о нотариате.</w:t>
      </w:r>
    </w:p>
    <w:p>
      <w:pPr>
        <w:pStyle w:val="0"/>
        <w:spacing w:before="240" w:lineRule="auto"/>
        <w:ind w:firstLine="540"/>
        <w:jc w:val="both"/>
      </w:pPr>
      <w:r>
        <w:rPr>
          <w:sz w:val="24"/>
        </w:rPr>
        <w:t xml:space="preserve">5. Если в соответствии с условиями соглашения залогодателя с залогодержателем реализация заложенного имущества, не относящегося к недвижимым вещам, осуществляется путем продажи залогодержателем этого имущества другому лицу, залогодержатель обязан направить залогодателю заключенный с таким лицом договор купли-продажи.</w:t>
      </w:r>
    </w:p>
    <w:p>
      <w:pPr>
        <w:pStyle w:val="0"/>
        <w:ind w:firstLine="540"/>
        <w:jc w:val="both"/>
      </w:pPr>
      <w:r>
        <w:rPr>
          <w:sz w:val="24"/>
        </w:rPr>
      </w:r>
    </w:p>
    <w:bookmarkStart w:id="4629" w:name="P4629"/>
    <w:bookmarkEnd w:id="4629"/>
    <w:p>
      <w:pPr>
        <w:pStyle w:val="2"/>
        <w:outlineLvl w:val="5"/>
        <w:ind w:firstLine="540"/>
        <w:jc w:val="both"/>
      </w:pPr>
      <w:r>
        <w:rPr>
          <w:sz w:val="24"/>
        </w:rPr>
        <w:t xml:space="preserve">Статья 350.2. Порядок проведения торгов при реализации заложенного имущества, не относящегося к недвижимым вещам</w:t>
      </w:r>
    </w:p>
    <w:p>
      <w:pPr>
        <w:pStyle w:val="0"/>
        <w:ind w:firstLine="540"/>
        <w:jc w:val="both"/>
      </w:pPr>
      <w:r>
        <w:rPr>
          <w:sz w:val="24"/>
        </w:rPr>
      </w:r>
    </w:p>
    <w:p>
      <w:pPr>
        <w:pStyle w:val="0"/>
        <w:ind w:firstLine="540"/>
        <w:jc w:val="both"/>
      </w:pPr>
      <w:r>
        <w:rPr>
          <w:sz w:val="24"/>
        </w:rPr>
        <w:t xml:space="preserve">(в ред. Федерального </w:t>
      </w:r>
      <w:hyperlink w:history="0" r:id="rId135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При реализации заложенного имущества, не относящегося к недвижимым вещам, с публичных торгов (реализация заложенного имущества с публичных торгов) на основании решения суда судебный пристав - исполнитель обязан направить не позднее чем за десять дней до даты проведения торгов залогодержателю, залогодателю и должнику по основному обязательству уведомление в письменной форме о дате, времени и месте проведения торгов. При реализации заложенного имущества с торгов, проводимых при обращении взыскания на имущество во внесудебном порядке, обязанность по уведомлению залогодателя и должника несет залогодержатель.</w:t>
      </w:r>
    </w:p>
    <w:p>
      <w:pPr>
        <w:pStyle w:val="0"/>
        <w:spacing w:before="240" w:lineRule="auto"/>
        <w:ind w:firstLine="540"/>
        <w:jc w:val="both"/>
      </w:pPr>
      <w:r>
        <w:rPr>
          <w:sz w:val="24"/>
        </w:rPr>
        <w:t xml:space="preserve">2. При реализации заложенного имущества, не относящегося к недвижимым вещам, с публичных торгов на основании решения суда или с торгов, проводимых при обращении взыскания на это имущество во внесудебном порядке, организатор торгов объявляет их не состоявшимися в случаях, если:</w:t>
      </w:r>
    </w:p>
    <w:bookmarkStart w:id="4635" w:name="P4635"/>
    <w:bookmarkEnd w:id="4635"/>
    <w:p>
      <w:pPr>
        <w:pStyle w:val="0"/>
        <w:spacing w:before="240" w:lineRule="auto"/>
        <w:ind w:firstLine="540"/>
        <w:jc w:val="both"/>
      </w:pPr>
      <w:r>
        <w:rPr>
          <w:sz w:val="24"/>
        </w:rPr>
        <w:t xml:space="preserve">1) на торги явилось менее двух покупателей;</w:t>
      </w:r>
    </w:p>
    <w:bookmarkStart w:id="4636" w:name="P4636"/>
    <w:bookmarkEnd w:id="4636"/>
    <w:p>
      <w:pPr>
        <w:pStyle w:val="0"/>
        <w:spacing w:before="240" w:lineRule="auto"/>
        <w:ind w:firstLine="540"/>
        <w:jc w:val="both"/>
      </w:pPr>
      <w:r>
        <w:rPr>
          <w:sz w:val="24"/>
        </w:rPr>
        <w:t xml:space="preserve">2) на торгах не сделана надбавка против начальной продажной цены заложенного имущества;</w:t>
      </w:r>
    </w:p>
    <w:p>
      <w:pPr>
        <w:pStyle w:val="0"/>
        <w:spacing w:before="240" w:lineRule="auto"/>
        <w:ind w:firstLine="540"/>
        <w:jc w:val="both"/>
      </w:pPr>
      <w:r>
        <w:rPr>
          <w:sz w:val="24"/>
        </w:rPr>
        <w:t xml:space="preserve">3) лицо, выигравшее торги, не внесло покупную цену в установленный срок. Торги должны быть объявлены несостоявшимися не позднее чем на следующий день после того, как имело место какое-либо из указанных обстоятельств.</w:t>
      </w:r>
    </w:p>
    <w:bookmarkStart w:id="4638" w:name="P4638"/>
    <w:bookmarkEnd w:id="4638"/>
    <w:p>
      <w:pPr>
        <w:pStyle w:val="0"/>
        <w:spacing w:before="240" w:lineRule="auto"/>
        <w:ind w:firstLine="540"/>
        <w:jc w:val="both"/>
      </w:pPr>
      <w:r>
        <w:rPr>
          <w:sz w:val="24"/>
        </w:rPr>
        <w:t xml:space="preserve">3. Залогодержатель и залогодатель вправе выступать участниками торгов, проводимых на основании решения суда или при обращении взыскания на заложенное имущество во внесудебном порядке. В случае, если залогодержатель выиграл торги, подлежащая уплате им покупная цена зачитывается в счет погашения обязательства, обеспеченного залогом.</w:t>
      </w:r>
    </w:p>
    <w:p>
      <w:pPr>
        <w:pStyle w:val="0"/>
        <w:spacing w:before="240" w:lineRule="auto"/>
        <w:ind w:firstLine="540"/>
        <w:jc w:val="both"/>
      </w:pPr>
      <w:r>
        <w:rPr>
          <w:sz w:val="24"/>
        </w:rPr>
        <w:t xml:space="preserve">Правила, предусмотренные </w:t>
      </w:r>
      <w:hyperlink w:history="0" w:anchor="P4638" w:tooltip="3. Залогодержатель и залогодатель вправе выступать участниками торгов, проводимых на основании решения суда или при обращении взыскания на заложенное имущество во внесудебном порядке. В случае, если залогодержатель выиграл торги, подлежащая уплате им покупная цена зачитывается в счет погашения обязательства, обеспеченного залогом.">
        <w:r>
          <w:rPr>
            <w:sz w:val="24"/>
            <w:color w:val="0000ff"/>
          </w:rPr>
          <w:t xml:space="preserve">абзацем первым</w:t>
        </w:r>
      </w:hyperlink>
      <w:r>
        <w:rPr>
          <w:sz w:val="24"/>
        </w:rPr>
        <w:t xml:space="preserve"> настоящего пункта, применяются в случае оставления залогодержателем предмета залога за собой при обращении взыскания на заложенное имущество во внесудебном порядке.</w:t>
      </w:r>
    </w:p>
    <w:p>
      <w:pPr>
        <w:pStyle w:val="0"/>
        <w:spacing w:before="240" w:lineRule="auto"/>
        <w:ind w:firstLine="540"/>
        <w:jc w:val="both"/>
      </w:pPr>
      <w:r>
        <w:rPr>
          <w:sz w:val="24"/>
        </w:rPr>
        <w:t xml:space="preserve">4. В течение десяти дней после объявления торгов несостоявшимися залогодержатель вправе приобрести по соглашению с залогодателем заложенное имущество, не относящееся к недвижимым вещам, и зачесть в счет покупной цены свои требования, обеспеченные залогом. К такому соглашению применяются </w:t>
      </w:r>
      <w:hyperlink w:history="0" r:id="rId1353" w:tooltip="&quot;Гражданский кодекс Российской Федерации (часть вторая)&quot; от 26.01.1996 N 14-ФЗ (ред. от 24.06.2025) {КонсультантПлюс}">
        <w:r>
          <w:rPr>
            <w:sz w:val="24"/>
            <w:color w:val="0000ff"/>
          </w:rPr>
          <w:t xml:space="preserve">правила</w:t>
        </w:r>
      </w:hyperlink>
      <w:r>
        <w:rPr>
          <w:sz w:val="24"/>
        </w:rPr>
        <w:t xml:space="preserve"> о договоре купли-продажи.</w:t>
      </w:r>
    </w:p>
    <w:p>
      <w:pPr>
        <w:pStyle w:val="0"/>
        <w:spacing w:before="240" w:lineRule="auto"/>
        <w:ind w:firstLine="540"/>
        <w:jc w:val="both"/>
      </w:pPr>
      <w:r>
        <w:rPr>
          <w:sz w:val="24"/>
        </w:rPr>
        <w:t xml:space="preserve">Если соглашение о приобретении имущества залогодержателем, предусмотренное настоящим пунктом, не состоялось, не позднее чем через месяц после первых торгов проводятся повторные торги. Начальная продажная цена заложенного имущества на повторных торгах, если их проведение вызвано причинами, указанными в </w:t>
      </w:r>
      <w:hyperlink w:history="0" w:anchor="P4635" w:tooltip="1) на торги явилось менее двух покупателей;">
        <w:r>
          <w:rPr>
            <w:sz w:val="24"/>
            <w:color w:val="0000ff"/>
          </w:rPr>
          <w:t xml:space="preserve">подпунктах 1</w:t>
        </w:r>
      </w:hyperlink>
      <w:r>
        <w:rPr>
          <w:sz w:val="24"/>
        </w:rPr>
        <w:t xml:space="preserve"> и </w:t>
      </w:r>
      <w:hyperlink w:history="0" w:anchor="P4636" w:tooltip="2) на торгах не сделана надбавка против начальной продажной цены заложенного имущества;">
        <w:r>
          <w:rPr>
            <w:sz w:val="24"/>
            <w:color w:val="0000ff"/>
          </w:rPr>
          <w:t xml:space="preserve">2 пункта 2</w:t>
        </w:r>
      </w:hyperlink>
      <w:r>
        <w:rPr>
          <w:sz w:val="24"/>
        </w:rPr>
        <w:t xml:space="preserve"> настоящей статьи, снижается на пятнадцать процентов. При реализации заложенного имущества, не относящегося к недвижимым вещам, с торгов, проводимых при обращении взыскания на это имущество во внесудебном порядке, соглашением сторон может быть предусмотрено, что, если торги были объявлены не состоявшимися по указанным причинам, повторные торги проводятся путем последовательного снижения цены от начальной продажной цены на первых торгах.</w:t>
      </w:r>
    </w:p>
    <w:bookmarkStart w:id="4642" w:name="P4642"/>
    <w:bookmarkEnd w:id="4642"/>
    <w:p>
      <w:pPr>
        <w:pStyle w:val="0"/>
        <w:spacing w:before="240" w:lineRule="auto"/>
        <w:ind w:firstLine="540"/>
        <w:jc w:val="both"/>
      </w:pPr>
      <w:r>
        <w:rPr>
          <w:sz w:val="24"/>
        </w:rPr>
        <w:t xml:space="preserve">5. При объявлении несостоявшимися повторных торгов залогодержатель вправе оставить предмет залога за собой с оценкой его в сумме на десять процентов ниже начальной продажной цены на повторных торгах, если более высокая оценка не установлена соглашением сторон.</w:t>
      </w:r>
    </w:p>
    <w:p>
      <w:pPr>
        <w:pStyle w:val="0"/>
        <w:spacing w:before="240" w:lineRule="auto"/>
        <w:ind w:firstLine="540"/>
        <w:jc w:val="both"/>
      </w:pPr>
      <w:r>
        <w:rPr>
          <w:sz w:val="24"/>
        </w:rPr>
        <w:t xml:space="preserve">Залогодержатель считается воспользовавшимся указанным правом, когда в течение месяца со дня объявления повторных торгов несостоявшимися направит залогодателю и организатору торгов или, если обращение взыскания осуществлялось в судебном порядке, залогодателю, организатору торгов и судебному приставу - исполнителю заявление в письменной форме об оставлении имущества за собой.</w:t>
      </w:r>
    </w:p>
    <w:p>
      <w:pPr>
        <w:pStyle w:val="0"/>
        <w:spacing w:before="240" w:lineRule="auto"/>
        <w:ind w:firstLine="540"/>
        <w:jc w:val="both"/>
      </w:pPr>
      <w:r>
        <w:rPr>
          <w:sz w:val="24"/>
        </w:rPr>
        <w:t xml:space="preserve">С момента получения в письменной форме залогодателем заявления залогодержателя об оставлении имущества за собой залогодержатель, которому движимая вещь была передана по договору залога, приобретает право собственности на предмет залога, оставленный им за собой, если законом не установлен иной момент возникновения права собственности на движимые вещи соответствующего вида.</w:t>
      </w:r>
    </w:p>
    <w:p>
      <w:pPr>
        <w:pStyle w:val="0"/>
        <w:spacing w:before="240" w:lineRule="auto"/>
        <w:ind w:firstLine="540"/>
        <w:jc w:val="both"/>
      </w:pPr>
      <w:r>
        <w:rPr>
          <w:sz w:val="24"/>
        </w:rPr>
        <w:t xml:space="preserve">Залогодержатель, оставивший заложенное имущество за собой, вправе требовать передачи ему этого имущества, если оно находится у иного лица.</w:t>
      </w:r>
    </w:p>
    <w:p>
      <w:pPr>
        <w:pStyle w:val="0"/>
        <w:spacing w:before="240" w:lineRule="auto"/>
        <w:ind w:firstLine="540"/>
        <w:jc w:val="both"/>
      </w:pPr>
      <w:r>
        <w:rPr>
          <w:sz w:val="24"/>
        </w:rPr>
        <w:t xml:space="preserve">6. Если залогодержатель не воспользуется правом оставить за собой предмет залога в течение месяца со дня объявления повторных торгов несостоявшимися, договор залога прекращается.</w:t>
      </w:r>
    </w:p>
    <w:p>
      <w:pPr>
        <w:pStyle w:val="0"/>
        <w:spacing w:before="240" w:lineRule="auto"/>
        <w:ind w:firstLine="540"/>
        <w:jc w:val="both"/>
      </w:pPr>
      <w:r>
        <w:rPr>
          <w:sz w:val="24"/>
        </w:rPr>
        <w:t xml:space="preserve">7. Положения настоящего </w:t>
      </w:r>
      <w:hyperlink w:history="0" w:anchor="P5867" w:tooltip="Статья 447. Заключение договора на торгах">
        <w:r>
          <w:rPr>
            <w:sz w:val="24"/>
            <w:color w:val="0000ff"/>
          </w:rPr>
          <w:t xml:space="preserve">Кодекса</w:t>
        </w:r>
      </w:hyperlink>
      <w:r>
        <w:rPr>
          <w:sz w:val="24"/>
        </w:rPr>
        <w:t xml:space="preserve"> о заключении договора на торгах применяются при реализации заложенного имущества с торгов, если иное не установлено настоящей статьей.</w:t>
      </w:r>
    </w:p>
    <w:p>
      <w:pPr>
        <w:pStyle w:val="0"/>
        <w:ind w:firstLine="540"/>
        <w:jc w:val="both"/>
      </w:pPr>
      <w:r>
        <w:rPr>
          <w:sz w:val="24"/>
        </w:rPr>
      </w:r>
    </w:p>
    <w:p>
      <w:pPr>
        <w:pStyle w:val="2"/>
        <w:outlineLvl w:val="5"/>
        <w:ind w:firstLine="540"/>
        <w:jc w:val="both"/>
      </w:pPr>
      <w:r>
        <w:rPr>
          <w:sz w:val="24"/>
        </w:rPr>
        <w:t xml:space="preserve">Статья 351. Досрочное исполнение обязательства, обеспеченного залогом, и обращение взыскания на заложенное имущество</w:t>
      </w:r>
    </w:p>
    <w:p>
      <w:pPr>
        <w:pStyle w:val="0"/>
        <w:ind w:firstLine="540"/>
        <w:jc w:val="both"/>
      </w:pPr>
      <w:r>
        <w:rPr>
          <w:sz w:val="24"/>
        </w:rPr>
      </w:r>
    </w:p>
    <w:p>
      <w:pPr>
        <w:pStyle w:val="0"/>
        <w:ind w:firstLine="540"/>
        <w:jc w:val="both"/>
      </w:pPr>
      <w:r>
        <w:rPr>
          <w:sz w:val="24"/>
        </w:rPr>
        <w:t xml:space="preserve">(в ред. Федерального </w:t>
      </w:r>
      <w:hyperlink w:history="0" r:id="rId135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Залогодержатель вправе потребовать досрочного исполнения обеспеченного залогом обязательства в случаях:</w:t>
      </w:r>
    </w:p>
    <w:p>
      <w:pPr>
        <w:pStyle w:val="0"/>
        <w:spacing w:before="240" w:lineRule="auto"/>
        <w:ind w:firstLine="540"/>
        <w:jc w:val="both"/>
      </w:pPr>
      <w:r>
        <w:rPr>
          <w:sz w:val="24"/>
        </w:rPr>
        <w:t xml:space="preserve">1) выбытия предмета залога, оставленного у залогодателя, из его владения не в соответствии с условиями договора залога;</w:t>
      </w:r>
    </w:p>
    <w:p>
      <w:pPr>
        <w:pStyle w:val="0"/>
        <w:spacing w:before="240" w:lineRule="auto"/>
        <w:ind w:firstLine="540"/>
        <w:jc w:val="both"/>
      </w:pPr>
      <w:r>
        <w:rPr>
          <w:sz w:val="24"/>
        </w:rPr>
        <w:t xml:space="preserve">2) гибели или утраты предмета залога по обстоятельствам, за которые залогодержатель не отвечает, если залогодатель не воспользовался правом, предусмотренным </w:t>
      </w:r>
      <w:hyperlink w:history="0" w:anchor="P4537" w:tooltip="2. Независимо от согласия на это залогодателя или залогодержателя считаются находящимися в залоге:">
        <w:r>
          <w:rPr>
            <w:sz w:val="24"/>
            <w:color w:val="0000ff"/>
          </w:rPr>
          <w:t xml:space="preserve">пунктом 2 статьи 345</w:t>
        </w:r>
      </w:hyperlink>
      <w:r>
        <w:rPr>
          <w:sz w:val="24"/>
        </w:rPr>
        <w:t xml:space="preserve"> настоящего Кодекса;</w:t>
      </w:r>
    </w:p>
    <w:p>
      <w:pPr>
        <w:pStyle w:val="0"/>
        <w:spacing w:before="240" w:lineRule="auto"/>
        <w:ind w:firstLine="540"/>
        <w:jc w:val="both"/>
      </w:pPr>
      <w:r>
        <w:rPr>
          <w:sz w:val="24"/>
        </w:rPr>
        <w:t xml:space="preserve">3) </w:t>
      </w:r>
      <w:r>
        <w:rPr>
          <w:sz w:val="24"/>
        </w:rPr>
        <w:t xml:space="preserve">иных случаях</w:t>
      </w:r>
      <w:r>
        <w:rPr>
          <w:sz w:val="24"/>
        </w:rPr>
        <w:t xml:space="preserve">, предусмотренных законом или договором.</w:t>
      </w:r>
    </w:p>
    <w:p>
      <w:pPr>
        <w:pStyle w:val="0"/>
        <w:spacing w:before="240" w:lineRule="auto"/>
        <w:ind w:firstLine="540"/>
        <w:jc w:val="both"/>
      </w:pPr>
      <w:r>
        <w:rPr>
          <w:sz w:val="24"/>
        </w:rPr>
        <w:t xml:space="preserve">2. Поскольку иное не предусмотрено договором, залогодержатель вправе потребовать досрочного исполнения обеспеченного залогом обязательства или, если его требование не будет удовлетворено, обратить взыскание на предмет залога в случаях:</w:t>
      </w:r>
    </w:p>
    <w:p>
      <w:pPr>
        <w:pStyle w:val="0"/>
        <w:spacing w:before="240" w:lineRule="auto"/>
        <w:ind w:firstLine="540"/>
        <w:jc w:val="both"/>
      </w:pPr>
      <w:r>
        <w:rPr>
          <w:sz w:val="24"/>
        </w:rPr>
        <w:t xml:space="preserve">1) нарушения залогодателем правил о последующем залоге </w:t>
      </w:r>
      <w:hyperlink w:history="0" w:anchor="P4475" w:tooltip="Статья 342. Соотношение предшествующего и последующего залогов (старшинство залогов)">
        <w:r>
          <w:rPr>
            <w:sz w:val="24"/>
            <w:color w:val="0000ff"/>
          </w:rPr>
          <w:t xml:space="preserve">(статья 342)</w:t>
        </w:r>
      </w:hyperlink>
      <w:r>
        <w:rPr>
          <w:sz w:val="24"/>
        </w:rPr>
        <w:t xml:space="preserve">;</w:t>
      </w:r>
    </w:p>
    <w:p>
      <w:pPr>
        <w:pStyle w:val="0"/>
        <w:spacing w:before="240" w:lineRule="auto"/>
        <w:ind w:firstLine="540"/>
        <w:jc w:val="both"/>
      </w:pPr>
      <w:r>
        <w:rPr>
          <w:sz w:val="24"/>
        </w:rPr>
        <w:t xml:space="preserve">2) невыполнения залогодателем обязанностей, предусмотренных </w:t>
      </w:r>
      <w:hyperlink w:history="0" w:anchor="P4513" w:tooltip="1) страховать от рисков утраты и повреждения за счет залогодателя заложенное имущество на сумму не ниже размера обеспеченного залогом требования;">
        <w:r>
          <w:rPr>
            <w:sz w:val="24"/>
            <w:color w:val="0000ff"/>
          </w:rPr>
          <w:t xml:space="preserve">подпунктами 1</w:t>
        </w:r>
      </w:hyperlink>
      <w:r>
        <w:rPr>
          <w:sz w:val="24"/>
        </w:rPr>
        <w:t xml:space="preserve"> и </w:t>
      </w:r>
      <w:hyperlink w:history="0" w:anchor="P4515" w:tooltip="3) не совершать действия, которые могут повлечь утрату заложенного имущества или уменьшение его стоимости, и принимать меры, необходимые для обеспечения сохранности заложенного имущества;">
        <w:r>
          <w:rPr>
            <w:sz w:val="24"/>
            <w:color w:val="0000ff"/>
          </w:rPr>
          <w:t xml:space="preserve">3 пункта 1</w:t>
        </w:r>
      </w:hyperlink>
      <w:r>
        <w:rPr>
          <w:sz w:val="24"/>
        </w:rPr>
        <w:t xml:space="preserve"> и </w:t>
      </w:r>
      <w:hyperlink w:history="0" w:anchor="P4518" w:tooltip="2. Залогодержатель и залогодатель вправе проверять по документам и фактически наличие, количество, состояние и условия хранения заложенного имущества, находящегося у другой стороны, не создавая при этом неоправданных помех для правомерного использования заложенного имущества.">
        <w:r>
          <w:rPr>
            <w:sz w:val="24"/>
            <w:color w:val="0000ff"/>
          </w:rPr>
          <w:t xml:space="preserve">пунктом 2 статьи 343</w:t>
        </w:r>
      </w:hyperlink>
      <w:r>
        <w:rPr>
          <w:sz w:val="24"/>
        </w:rPr>
        <w:t xml:space="preserve"> настоящего Кодекса;</w:t>
      </w:r>
    </w:p>
    <w:bookmarkStart w:id="4660" w:name="P4660"/>
    <w:bookmarkEnd w:id="4660"/>
    <w:p>
      <w:pPr>
        <w:pStyle w:val="0"/>
        <w:spacing w:before="240" w:lineRule="auto"/>
        <w:ind w:firstLine="540"/>
        <w:jc w:val="both"/>
      </w:pPr>
      <w:r>
        <w:rPr>
          <w:sz w:val="24"/>
        </w:rPr>
        <w:t xml:space="preserve">3) нарушения залогодателем правил об отчуждении заложенного имущества или о предоставлении его во временное владение или пользование третьим лицам (</w:t>
      </w:r>
      <w:hyperlink w:history="0" w:anchor="P4556" w:tooltip="2. З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
        <w:r>
          <w:rPr>
            <w:sz w:val="24"/>
            <w:color w:val="0000ff"/>
          </w:rPr>
          <w:t xml:space="preserve">пункты 2</w:t>
        </w:r>
      </w:hyperlink>
      <w:r>
        <w:rPr>
          <w:sz w:val="24"/>
        </w:rPr>
        <w:t xml:space="preserve"> и </w:t>
      </w:r>
      <w:hyperlink w:history="0" w:anchor="P4560" w:tooltip="4. В случае обращения залогодержателем взыскания на заложенное имущество вещные права, право, возникающее из договора аренды, иные права, возникающие из сделок по предоставлению имущества во владение или в пользование, которые предоставлены залогодателем третьим лицам без согласия залогодержателя, прекращаются с момента вступления в законную силу решения суда об обращении взыскания на заложенное имущество или, если требование залогодержателя удовлетворяется без обращения в суд (во внесудебном порядке), с...">
        <w:r>
          <w:rPr>
            <w:sz w:val="24"/>
            <w:color w:val="0000ff"/>
          </w:rPr>
          <w:t xml:space="preserve">4 статьи 346</w:t>
        </w:r>
      </w:hyperlink>
      <w:r>
        <w:rPr>
          <w:sz w:val="24"/>
        </w:rPr>
        <w:t xml:space="preserve">);</w:t>
      </w:r>
    </w:p>
    <w:p>
      <w:pPr>
        <w:pStyle w:val="0"/>
        <w:spacing w:before="240" w:lineRule="auto"/>
        <w:ind w:firstLine="540"/>
        <w:jc w:val="both"/>
      </w:pPr>
      <w:r>
        <w:rPr>
          <w:sz w:val="24"/>
        </w:rPr>
        <w:t xml:space="preserve">4) иных случаях, предусмотренных законом.</w:t>
      </w:r>
    </w:p>
    <w:p>
      <w:pPr>
        <w:pStyle w:val="0"/>
        <w:ind w:firstLine="540"/>
        <w:jc w:val="both"/>
      </w:pPr>
      <w:r>
        <w:rPr>
          <w:sz w:val="24"/>
        </w:rPr>
      </w:r>
    </w:p>
    <w:p>
      <w:pPr>
        <w:pStyle w:val="2"/>
        <w:outlineLvl w:val="5"/>
        <w:ind w:firstLine="540"/>
        <w:jc w:val="both"/>
      </w:pPr>
      <w:r>
        <w:rPr>
          <w:sz w:val="24"/>
        </w:rPr>
        <w:t xml:space="preserve">Статья 352. Прекращение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5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 прекращается:</w:t>
      </w:r>
    </w:p>
    <w:p>
      <w:pPr>
        <w:pStyle w:val="0"/>
        <w:spacing w:before="240" w:lineRule="auto"/>
        <w:ind w:firstLine="540"/>
        <w:jc w:val="both"/>
      </w:pPr>
      <w:r>
        <w:rPr>
          <w:sz w:val="24"/>
        </w:rPr>
        <w:t xml:space="preserve">1) с прекращением обеспеченного залогом обязательства;</w:t>
      </w:r>
    </w:p>
    <w:bookmarkStart w:id="4669" w:name="P4669"/>
    <w:bookmarkEnd w:id="4669"/>
    <w:p>
      <w:pPr>
        <w:pStyle w:val="0"/>
        <w:spacing w:before="240" w:lineRule="auto"/>
        <w:ind w:firstLine="540"/>
        <w:jc w:val="both"/>
      </w:pPr>
      <w:r>
        <w:rPr>
          <w:sz w:val="24"/>
        </w:rPr>
        <w:t xml:space="preserve">2) если заложенное имущество возмездно приобретено </w:t>
      </w:r>
      <w:r>
        <w:rPr>
          <w:sz w:val="24"/>
        </w:rPr>
        <w:t xml:space="preserve">лицом</w:t>
      </w:r>
      <w:r>
        <w:rPr>
          <w:sz w:val="24"/>
        </w:rPr>
        <w:t xml:space="preserve">, которое не знало и не должно было знать, что это имущество является предметом залога;</w:t>
      </w:r>
    </w:p>
    <w:p>
      <w:pPr>
        <w:pStyle w:val="0"/>
        <w:spacing w:before="240" w:lineRule="auto"/>
        <w:ind w:firstLine="540"/>
        <w:jc w:val="both"/>
      </w:pPr>
      <w:r>
        <w:rPr>
          <w:sz w:val="24"/>
        </w:rPr>
        <w:t xml:space="preserve">3) в случае гибели заложенной вещи или прекращения заложенного права, если залогодатель не воспользовался правом, предусмотренным </w:t>
      </w:r>
      <w:hyperlink w:history="0" w:anchor="P4537" w:tooltip="2. Независимо от согласия на это залогодателя или залогодержателя считаются находящимися в залоге:">
        <w:r>
          <w:rPr>
            <w:sz w:val="24"/>
            <w:color w:val="0000ff"/>
          </w:rPr>
          <w:t xml:space="preserve">пунктом 2 статьи 345</w:t>
        </w:r>
      </w:hyperlink>
      <w:r>
        <w:rPr>
          <w:sz w:val="24"/>
        </w:rPr>
        <w:t xml:space="preserve"> настоящего Кодекса;</w:t>
      </w:r>
    </w:p>
    <w:p>
      <w:pPr>
        <w:pStyle w:val="0"/>
        <w:spacing w:before="240" w:lineRule="auto"/>
        <w:ind w:firstLine="540"/>
        <w:jc w:val="both"/>
      </w:pPr>
      <w:r>
        <w:rPr>
          <w:sz w:val="24"/>
        </w:rPr>
        <w:t xml:space="preserve">4) в случае реализации заложенного имущества в целях удовлетворения требований залогодержателя в порядке, установленном законом, в том числе при оставлении залогодержателем заложенного имущества за собой, и в случае, если он не воспользовался этим правом </w:t>
      </w:r>
      <w:hyperlink w:history="0" w:anchor="P4642" w:tooltip="5. При объявлении несостоявшимися повторных торгов залогодержатель вправе оставить предмет залога за собой с оценкой его в сумме на десять процентов ниже начальной продажной цены на повторных торгах, если более высокая оценка не установлена соглашением сторон.">
        <w:r>
          <w:rPr>
            <w:sz w:val="24"/>
            <w:color w:val="0000ff"/>
          </w:rPr>
          <w:t xml:space="preserve">(пункт 5 статьи 350.2)</w:t>
        </w:r>
      </w:hyperlink>
      <w:r>
        <w:rPr>
          <w:sz w:val="24"/>
        </w:rPr>
        <w:t xml:space="preserve">;</w:t>
      </w:r>
    </w:p>
    <w:p>
      <w:pPr>
        <w:pStyle w:val="0"/>
        <w:spacing w:before="240" w:lineRule="auto"/>
        <w:ind w:firstLine="540"/>
        <w:jc w:val="both"/>
      </w:pPr>
      <w:r>
        <w:rPr>
          <w:sz w:val="24"/>
        </w:rPr>
        <w:t xml:space="preserve">5) в случае прекращения договора залога в порядке и по основаниям, которые предусмотрены законом, а также в случае признания договора залога недействительным;</w:t>
      </w:r>
    </w:p>
    <w:p>
      <w:pPr>
        <w:pStyle w:val="0"/>
        <w:spacing w:before="240" w:lineRule="auto"/>
        <w:ind w:firstLine="540"/>
        <w:jc w:val="both"/>
      </w:pPr>
      <w:r>
        <w:rPr>
          <w:sz w:val="24"/>
        </w:rPr>
        <w:t xml:space="preserve">6) по решению суда в случае, предусмотренном </w:t>
      </w:r>
      <w:hyperlink w:history="0" w:anchor="P4519" w:tooltip="3. При грубом нарушении залогодержателем или залогодателем указанных в пункте 1 настоящей статьи обязанностей, создающем угрозу утраты или повреждения заложенного имущества, залогодатель вправе потребовать досрочного прекращения залога, а залогодержатель - досрочного исполнения обязательства, обеспеченного залогом, и в случае его неисполнения - обращения взыскания на заложенное имущество.">
        <w:r>
          <w:rPr>
            <w:sz w:val="24"/>
            <w:color w:val="0000ff"/>
          </w:rPr>
          <w:t xml:space="preserve">пунктом 3 статьи 343</w:t>
        </w:r>
      </w:hyperlink>
      <w:r>
        <w:rPr>
          <w:sz w:val="24"/>
        </w:rPr>
        <w:t xml:space="preserve"> настоящего Кодекса;</w:t>
      </w:r>
    </w:p>
    <w:p>
      <w:pPr>
        <w:pStyle w:val="0"/>
        <w:spacing w:before="240" w:lineRule="auto"/>
        <w:ind w:firstLine="540"/>
        <w:jc w:val="both"/>
      </w:pPr>
      <w:r>
        <w:rPr>
          <w:sz w:val="24"/>
        </w:rPr>
        <w:t xml:space="preserve">7) в случае изъятия заложенного имущества (</w:t>
      </w:r>
      <w:hyperlink w:history="0" w:anchor="P2617" w:tooltip="Статья 167. Общие положения о последствиях недействительности сделки">
        <w:r>
          <w:rPr>
            <w:sz w:val="24"/>
            <w:color w:val="0000ff"/>
          </w:rPr>
          <w:t xml:space="preserve">статьи 167</w:t>
        </w:r>
      </w:hyperlink>
      <w:r>
        <w:rPr>
          <w:sz w:val="24"/>
        </w:rPr>
        <w:t xml:space="preserve">, </w:t>
      </w:r>
      <w:hyperlink w:history="0" w:anchor="P4277" w:tooltip="Статья 327. Исполнение обязательства внесением долга в депозит">
        <w:r>
          <w:rPr>
            <w:sz w:val="24"/>
            <w:color w:val="0000ff"/>
          </w:rPr>
          <w:t xml:space="preserve">327</w:t>
        </w:r>
      </w:hyperlink>
      <w:r>
        <w:rPr>
          <w:sz w:val="24"/>
        </w:rPr>
        <w:t xml:space="preserve">), за исключением случаев, предусмотренных </w:t>
      </w:r>
      <w:hyperlink w:history="0" w:anchor="P4685" w:tooltip="1. В случае перехода прав на заложенное имущество от залогодателя к другому лицу в результате возмездного или безвозмездного отчуждения этого имущества (за исключением случаев, указанных в подпункте 2 пункта 1 статьи 352 и статье 357 настоящего Кодекса) либо в порядке универсального правопреемства залог сохраняется.">
        <w:r>
          <w:rPr>
            <w:sz w:val="24"/>
            <w:color w:val="0000ff"/>
          </w:rPr>
          <w:t xml:space="preserve">пунктом 1 статьи 353</w:t>
        </w:r>
      </w:hyperlink>
      <w:r>
        <w:rPr>
          <w:sz w:val="24"/>
        </w:rPr>
        <w:t xml:space="preserve"> настоящего Кодекса;</w:t>
      </w:r>
    </w:p>
    <w:p>
      <w:pPr>
        <w:pStyle w:val="0"/>
        <w:spacing w:before="240" w:lineRule="auto"/>
        <w:ind w:firstLine="540"/>
        <w:jc w:val="both"/>
      </w:pPr>
      <w:r>
        <w:rPr>
          <w:sz w:val="24"/>
        </w:rPr>
        <w:t xml:space="preserve">8) в случае реализации заложенного имущества в целях удовлетворения требований предшествующего залогодержателя </w:t>
      </w:r>
      <w:hyperlink w:history="0" w:anchor="P4498" w:tooltip="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
        <w:r>
          <w:rPr>
            <w:sz w:val="24"/>
            <w:color w:val="0000ff"/>
          </w:rPr>
          <w:t xml:space="preserve">(пункт 3 статьи 342.1)</w:t>
        </w:r>
      </w:hyperlink>
      <w:r>
        <w:rPr>
          <w:sz w:val="24"/>
        </w:rPr>
        <w:t xml:space="preserve">;</w:t>
      </w:r>
    </w:p>
    <w:p>
      <w:pPr>
        <w:pStyle w:val="0"/>
        <w:spacing w:before="240" w:lineRule="auto"/>
        <w:ind w:firstLine="540"/>
        <w:jc w:val="both"/>
      </w:pPr>
      <w:r>
        <w:rPr>
          <w:sz w:val="24"/>
        </w:rPr>
        <w:t xml:space="preserve">9) в случаях, указанных в </w:t>
      </w:r>
      <w:hyperlink w:history="0" w:anchor="P4694" w:tooltip="2. Передача залогодержателем своих прав и обязанностей по договору залога другому лицу допускается при условии одновременной уступки тому же лицу права требования к должнику по основному обязательству, обеспеченному залогом. Если иное не предусмотрено законом, при несоблюдении указанного условия залог прекращается.">
        <w:r>
          <w:rPr>
            <w:sz w:val="24"/>
            <w:color w:val="0000ff"/>
          </w:rPr>
          <w:t xml:space="preserve">пункте 2 статьи 354</w:t>
        </w:r>
      </w:hyperlink>
      <w:r>
        <w:rPr>
          <w:sz w:val="24"/>
        </w:rPr>
        <w:t xml:space="preserve"> и </w:t>
      </w:r>
      <w:hyperlink w:history="0" w:anchor="P4696" w:tooltip="Статья 355. Перевод долга по обязательству, обеспеченному залогом">
        <w:r>
          <w:rPr>
            <w:sz w:val="24"/>
            <w:color w:val="0000ff"/>
          </w:rPr>
          <w:t xml:space="preserve">статье 355</w:t>
        </w:r>
      </w:hyperlink>
      <w:r>
        <w:rPr>
          <w:sz w:val="24"/>
        </w:rPr>
        <w:t xml:space="preserve"> настоящего Кодекса;</w:t>
      </w:r>
    </w:p>
    <w:p>
      <w:pPr>
        <w:pStyle w:val="0"/>
        <w:spacing w:before="240" w:lineRule="auto"/>
        <w:ind w:firstLine="540"/>
        <w:jc w:val="both"/>
      </w:pPr>
      <w:r>
        <w:rPr>
          <w:sz w:val="24"/>
        </w:rPr>
        <w:t xml:space="preserve">10) в иных случаях, предусмотренных </w:t>
      </w:r>
      <w:r>
        <w:rPr>
          <w:sz w:val="24"/>
        </w:rPr>
        <w:t xml:space="preserve">законом</w:t>
      </w:r>
      <w:r>
        <w:rPr>
          <w:sz w:val="24"/>
        </w:rPr>
        <w:t xml:space="preserve"> или договором.</w:t>
      </w:r>
    </w:p>
    <w:p>
      <w:pPr>
        <w:pStyle w:val="0"/>
        <w:spacing w:before="240" w:lineRule="auto"/>
        <w:ind w:firstLine="540"/>
        <w:jc w:val="both"/>
      </w:pPr>
      <w:r>
        <w:rPr>
          <w:sz w:val="24"/>
        </w:rPr>
        <w:t xml:space="preserve">2. При прекращении залога залогодержатель, у которого находилось заложенное имущество, обязан возвратить его залогодателю или иному управомоченному лицу.</w:t>
      </w:r>
    </w:p>
    <w:p>
      <w:pPr>
        <w:pStyle w:val="0"/>
        <w:spacing w:before="240" w:lineRule="auto"/>
        <w:ind w:firstLine="540"/>
        <w:jc w:val="both"/>
      </w:pPr>
      <w:r>
        <w:rPr>
          <w:sz w:val="24"/>
        </w:rPr>
        <w:t xml:space="preserve">Залогодатель вправе требовать от залогодержателя совершения всех необходимых действий, направленных на внесение записи о прекращении залога </w:t>
      </w:r>
      <w:hyperlink w:history="0" w:anchor="P4444" w:tooltip="Статья 339.1. Государственная регистрация и учет залога">
        <w:r>
          <w:rPr>
            <w:sz w:val="24"/>
            <w:color w:val="0000ff"/>
          </w:rPr>
          <w:t xml:space="preserve">(статья 339.1)</w:t>
        </w:r>
      </w:hyperlink>
      <w:r>
        <w:rPr>
          <w:sz w:val="24"/>
        </w:rPr>
        <w:t xml:space="preserve">.</w:t>
      </w:r>
    </w:p>
    <w:p>
      <w:pPr>
        <w:pStyle w:val="0"/>
        <w:ind w:firstLine="540"/>
        <w:jc w:val="both"/>
      </w:pPr>
      <w:r>
        <w:rPr>
          <w:sz w:val="24"/>
        </w:rPr>
      </w:r>
    </w:p>
    <w:bookmarkStart w:id="4681" w:name="P4681"/>
    <w:bookmarkEnd w:id="4681"/>
    <w:p>
      <w:pPr>
        <w:pStyle w:val="2"/>
        <w:outlineLvl w:val="5"/>
        <w:ind w:firstLine="540"/>
        <w:jc w:val="both"/>
      </w:pPr>
      <w:r>
        <w:rPr>
          <w:sz w:val="24"/>
        </w:rPr>
        <w:t xml:space="preserve">Статья 353. Сохранение залога при переходе прав на заложенное имущество к другому лицу</w:t>
      </w:r>
    </w:p>
    <w:p>
      <w:pPr>
        <w:pStyle w:val="0"/>
        <w:ind w:firstLine="540"/>
        <w:jc w:val="both"/>
      </w:pPr>
      <w:r>
        <w:rPr>
          <w:sz w:val="24"/>
        </w:rPr>
      </w:r>
    </w:p>
    <w:p>
      <w:pPr>
        <w:pStyle w:val="0"/>
        <w:ind w:firstLine="540"/>
        <w:jc w:val="both"/>
      </w:pPr>
      <w:r>
        <w:rPr>
          <w:sz w:val="24"/>
        </w:rPr>
        <w:t xml:space="preserve">(в ред. Федерального </w:t>
      </w:r>
      <w:hyperlink w:history="0" r:id="rId135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bookmarkStart w:id="4685" w:name="P4685"/>
    <w:bookmarkEnd w:id="4685"/>
    <w:p>
      <w:pPr>
        <w:pStyle w:val="0"/>
        <w:ind w:firstLine="540"/>
        <w:jc w:val="both"/>
      </w:pPr>
      <w:r>
        <w:rPr>
          <w:sz w:val="24"/>
        </w:rPr>
        <w:t xml:space="preserve">1. В случае перехода прав на заложенное имущество от залогодателя к другому лицу в результате возмездного или безвозмездного отчуждения этого имущества (за исключением случаев, указанных в </w:t>
      </w:r>
      <w:hyperlink w:history="0" w:anchor="P4669" w:tooltip="2) если заложенное имущество возмездно приобретено лицом, которое не знало и не должно было знать, что это имущество является предметом залога;">
        <w:r>
          <w:rPr>
            <w:sz w:val="24"/>
            <w:color w:val="0000ff"/>
          </w:rPr>
          <w:t xml:space="preserve">подпункте 2 пункта 1 статьи 352</w:t>
        </w:r>
      </w:hyperlink>
      <w:r>
        <w:rPr>
          <w:sz w:val="24"/>
        </w:rPr>
        <w:t xml:space="preserve"> и </w:t>
      </w:r>
      <w:hyperlink w:history="0" w:anchor="P4738" w:tooltip="Статья 357. Залог товаров в обороте">
        <w:r>
          <w:rPr>
            <w:sz w:val="24"/>
            <w:color w:val="0000ff"/>
          </w:rPr>
          <w:t xml:space="preserve">статье 357</w:t>
        </w:r>
      </w:hyperlink>
      <w:r>
        <w:rPr>
          <w:sz w:val="24"/>
        </w:rPr>
        <w:t xml:space="preserve"> настоящего Кодекса) либо в порядке универсального правопреемства залог сохраняется.</w:t>
      </w:r>
    </w:p>
    <w:p>
      <w:pPr>
        <w:pStyle w:val="0"/>
        <w:spacing w:before="240" w:lineRule="auto"/>
        <w:ind w:firstLine="540"/>
        <w:jc w:val="both"/>
      </w:pPr>
      <w:r>
        <w:rPr>
          <w:sz w:val="24"/>
        </w:rPr>
        <w:t xml:space="preserve">Правопреемник залогодателя приобретает права и несет обязанности залогодателя, за исключением прав и обязанностей, которые в силу закона или существа отношений между сторонами связаны с первоначальным залогодателем.</w:t>
      </w:r>
    </w:p>
    <w:p>
      <w:pPr>
        <w:pStyle w:val="0"/>
        <w:spacing w:before="240" w:lineRule="auto"/>
        <w:ind w:firstLine="540"/>
        <w:jc w:val="both"/>
      </w:pPr>
      <w:r>
        <w:rPr>
          <w:sz w:val="24"/>
        </w:rPr>
        <w:t xml:space="preserve">2.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Однако если предмет залога неделим или по иным основаниям остается в общей собственности правопреемников, они становятся солидарными залогодателями.</w:t>
      </w:r>
    </w:p>
    <w:p>
      <w:pPr>
        <w:pStyle w:val="0"/>
        <w:ind w:firstLine="540"/>
        <w:jc w:val="both"/>
      </w:pPr>
      <w:r>
        <w:rPr>
          <w:sz w:val="24"/>
        </w:rPr>
      </w:r>
    </w:p>
    <w:p>
      <w:pPr>
        <w:pStyle w:val="2"/>
        <w:outlineLvl w:val="5"/>
        <w:ind w:firstLine="540"/>
        <w:jc w:val="both"/>
      </w:pPr>
      <w:r>
        <w:rPr>
          <w:sz w:val="24"/>
        </w:rPr>
        <w:t xml:space="preserve">Статья 354. Передача прав и обязанностей по договору залога</w:t>
      </w:r>
    </w:p>
    <w:p>
      <w:pPr>
        <w:pStyle w:val="0"/>
        <w:ind w:firstLine="540"/>
        <w:jc w:val="both"/>
      </w:pPr>
      <w:r>
        <w:rPr>
          <w:sz w:val="24"/>
        </w:rPr>
      </w:r>
    </w:p>
    <w:p>
      <w:pPr>
        <w:pStyle w:val="0"/>
        <w:ind w:firstLine="540"/>
        <w:jc w:val="both"/>
      </w:pPr>
      <w:r>
        <w:rPr>
          <w:sz w:val="24"/>
        </w:rPr>
        <w:t xml:space="preserve">(в ред. Федерального </w:t>
      </w:r>
      <w:hyperlink w:history="0" r:id="rId135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jc w:val="both"/>
      </w:pPr>
      <w:r>
        <w:rPr>
          <w:sz w:val="24"/>
        </w:rPr>
      </w:r>
    </w:p>
    <w:p>
      <w:pPr>
        <w:pStyle w:val="0"/>
        <w:ind w:firstLine="540"/>
        <w:jc w:val="both"/>
      </w:pPr>
      <w:r>
        <w:rPr>
          <w:sz w:val="24"/>
        </w:rPr>
        <w:t xml:space="preserve">1. Залогодержатель без согласия залогодателя вправе передать свои права и обязанности по договору залога другому лицу с соблюдением правил, установленных </w:t>
      </w:r>
      <w:hyperlink w:history="0" w:anchor="P5175" w:tooltip="Глава 24. ПЕРЕМЕНА ЛИЦ В ОБЯЗАТЕЛЬСТВЕ">
        <w:r>
          <w:rPr>
            <w:sz w:val="24"/>
            <w:color w:val="0000ff"/>
          </w:rPr>
          <w:t xml:space="preserve">главой 24</w:t>
        </w:r>
      </w:hyperlink>
      <w:r>
        <w:rPr>
          <w:sz w:val="24"/>
        </w:rPr>
        <w:t xml:space="preserve"> настоящего Кодекса.</w:t>
      </w:r>
    </w:p>
    <w:bookmarkStart w:id="4694" w:name="P4694"/>
    <w:bookmarkEnd w:id="4694"/>
    <w:p>
      <w:pPr>
        <w:pStyle w:val="0"/>
        <w:spacing w:before="240" w:lineRule="auto"/>
        <w:ind w:firstLine="540"/>
        <w:jc w:val="both"/>
      </w:pPr>
      <w:r>
        <w:rPr>
          <w:sz w:val="24"/>
        </w:rPr>
        <w:t xml:space="preserve">2. Передача залогодержателем своих прав и обязанностей по договору залога другому лицу допускается при условии одновременной уступки тому же лицу права требования к должнику по основному обязательству, обеспеченному залогом. Если иное не предусмотрено законом, при несоблюдении указанного условия залог прекращается.</w:t>
      </w:r>
    </w:p>
    <w:p>
      <w:pPr>
        <w:pStyle w:val="0"/>
        <w:ind w:firstLine="540"/>
        <w:jc w:val="both"/>
      </w:pPr>
      <w:r>
        <w:rPr>
          <w:sz w:val="24"/>
        </w:rPr>
      </w:r>
    </w:p>
    <w:bookmarkStart w:id="4696" w:name="P4696"/>
    <w:bookmarkEnd w:id="4696"/>
    <w:p>
      <w:pPr>
        <w:pStyle w:val="2"/>
        <w:outlineLvl w:val="5"/>
        <w:ind w:firstLine="540"/>
        <w:jc w:val="both"/>
      </w:pPr>
      <w:r>
        <w:rPr>
          <w:sz w:val="24"/>
        </w:rPr>
        <w:t xml:space="preserve">Статья 355. Перевод долга по обязательству, обеспеченному залогом</w:t>
      </w:r>
    </w:p>
    <w:p>
      <w:pPr>
        <w:pStyle w:val="0"/>
        <w:ind w:firstLine="540"/>
        <w:jc w:val="both"/>
      </w:pPr>
      <w:r>
        <w:rPr>
          <w:sz w:val="24"/>
        </w:rPr>
      </w:r>
    </w:p>
    <w:p>
      <w:pPr>
        <w:pStyle w:val="0"/>
        <w:ind w:firstLine="540"/>
        <w:jc w:val="both"/>
      </w:pPr>
      <w:r>
        <w:rPr>
          <w:sz w:val="24"/>
        </w:rPr>
        <w:t xml:space="preserve">(в ред. Федерального </w:t>
      </w:r>
      <w:hyperlink w:history="0" r:id="rId135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С переводом на другое лицо долга по обязательству, обеспеченному залогом, залог прекращается, если иное не предусмотрено соглашением между кредитором и залогодателем.</w:t>
      </w:r>
    </w:p>
    <w:p>
      <w:pPr>
        <w:pStyle w:val="0"/>
        <w:ind w:firstLine="540"/>
        <w:jc w:val="both"/>
      </w:pPr>
      <w:r>
        <w:rPr>
          <w:sz w:val="24"/>
        </w:rPr>
      </w:r>
    </w:p>
    <w:bookmarkStart w:id="4702" w:name="P4702"/>
    <w:bookmarkEnd w:id="4702"/>
    <w:p>
      <w:pPr>
        <w:pStyle w:val="2"/>
        <w:outlineLvl w:val="5"/>
        <w:ind w:firstLine="540"/>
        <w:jc w:val="both"/>
      </w:pPr>
      <w:r>
        <w:rPr>
          <w:sz w:val="24"/>
        </w:rPr>
        <w:t xml:space="preserve">Статья 356. Договор управления залогом</w:t>
      </w:r>
    </w:p>
    <w:p>
      <w:pPr>
        <w:pStyle w:val="0"/>
        <w:ind w:firstLine="540"/>
        <w:jc w:val="both"/>
      </w:pPr>
      <w:r>
        <w:rPr>
          <w:sz w:val="24"/>
        </w:rPr>
      </w:r>
    </w:p>
    <w:p>
      <w:pPr>
        <w:pStyle w:val="0"/>
        <w:ind w:firstLine="540"/>
        <w:jc w:val="both"/>
      </w:pPr>
      <w:r>
        <w:rPr>
          <w:sz w:val="24"/>
        </w:rPr>
        <w:t xml:space="preserve">(в ред. Федерального </w:t>
      </w:r>
      <w:hyperlink w:history="0" r:id="rId135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Кредитор (кредиторы) по обеспечиваемому залогом обязательству (обязательствам), исполнение которого связано с осуществлением его сторонами предпринимательской деятельности, вправе заключить договор управления залогом с одним из таких кредиторов или третьим лицом (управляющим залогом).</w:t>
      </w:r>
    </w:p>
    <w:p>
      <w:pPr>
        <w:pStyle w:val="0"/>
        <w:spacing w:before="240" w:lineRule="auto"/>
        <w:ind w:firstLine="540"/>
        <w:jc w:val="both"/>
      </w:pPr>
      <w:r>
        <w:rPr>
          <w:sz w:val="24"/>
        </w:rPr>
        <w:t xml:space="preserve">По договору управления залогом управляющий залогом, действуя от имени и в интересах всех кредиторов, заключивших договор, обязуется заключить договор залога с залогодателем и (или) осуществлять все права и обязанности залогодержателя по договору залога, а кредитор (кредиторы) - компенсировать управляющему залогом понесенные им расходы и уплатить ему вознаграждение, если иное не предусмотрено договором.</w:t>
      </w:r>
    </w:p>
    <w:p>
      <w:pPr>
        <w:pStyle w:val="0"/>
        <w:spacing w:before="240" w:lineRule="auto"/>
        <w:ind w:firstLine="540"/>
        <w:jc w:val="both"/>
      </w:pPr>
      <w:r>
        <w:rPr>
          <w:sz w:val="24"/>
        </w:rPr>
        <w:t xml:space="preserve">Если залог возник ранее заключения договора управления залогом, управляющий залогом по соглашению о передаче договора залога </w:t>
      </w:r>
      <w:hyperlink w:history="0" w:anchor="P5330" w:tooltip="Статья 392.3. Передача договора">
        <w:r>
          <w:rPr>
            <w:sz w:val="24"/>
            <w:color w:val="0000ff"/>
          </w:rPr>
          <w:t xml:space="preserve">(статья 392.3)</w:t>
        </w:r>
      </w:hyperlink>
      <w:r>
        <w:rPr>
          <w:sz w:val="24"/>
        </w:rPr>
        <w:t xml:space="preserve"> вправе осуществлять в силу договора управления залогом все права и обязанности залогодержателя.</w:t>
      </w:r>
    </w:p>
    <w:p>
      <w:pPr>
        <w:pStyle w:val="0"/>
        <w:spacing w:before="240" w:lineRule="auto"/>
        <w:ind w:firstLine="540"/>
        <w:jc w:val="both"/>
      </w:pPr>
      <w:r>
        <w:rPr>
          <w:sz w:val="24"/>
        </w:rPr>
        <w:t xml:space="preserve">Кредитор (кредиторы) не вправе осуществлять свои права и обязанности залогодержателей до момента прекращения договора управления залогом.</w:t>
      </w:r>
    </w:p>
    <w:p>
      <w:pPr>
        <w:pStyle w:val="0"/>
        <w:spacing w:before="240" w:lineRule="auto"/>
        <w:ind w:firstLine="540"/>
        <w:jc w:val="both"/>
      </w:pPr>
      <w:r>
        <w:rPr>
          <w:sz w:val="24"/>
        </w:rPr>
        <w:t xml:space="preserve">Переход прав кредитора по обеспечиваемому залогом обязательству к другому лицу влечет перемену соответствующего лица в отношениях по договору управления залогом, если иное не предусмотрено законом или договором либо не вытекает из существа обязательства. Договор управления залогом может предусматривать заранее данное согласие управляющего залогом на замену стороны в таком договоре в случае уступки прав по обеспечиваемому залогом обязательству.</w:t>
      </w:r>
    </w:p>
    <w:p>
      <w:pPr>
        <w:pStyle w:val="0"/>
        <w:jc w:val="both"/>
      </w:pPr>
      <w:r>
        <w:rPr>
          <w:sz w:val="24"/>
        </w:rPr>
        <w:t xml:space="preserve">(абзац введен Федеральным </w:t>
      </w:r>
      <w:hyperlink w:history="0" r:id="rId1360"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sz w:val="24"/>
            <w:color w:val="0000ff"/>
          </w:rPr>
          <w:t xml:space="preserve">законом</w:t>
        </w:r>
      </w:hyperlink>
      <w:r>
        <w:rPr>
          <w:sz w:val="24"/>
        </w:rPr>
        <w:t xml:space="preserve"> от 30.12.2020 N 528-ФЗ)</w:t>
      </w:r>
    </w:p>
    <w:p>
      <w:pPr>
        <w:pStyle w:val="0"/>
        <w:spacing w:before="240" w:lineRule="auto"/>
        <w:ind w:firstLine="540"/>
        <w:jc w:val="both"/>
      </w:pPr>
      <w:r>
        <w:rPr>
          <w:sz w:val="24"/>
        </w:rPr>
        <w:t xml:space="preserve">2. Управляющим залогом может быть индивидуальный предприниматель или коммерческая организация.</w:t>
      </w:r>
    </w:p>
    <w:p>
      <w:pPr>
        <w:pStyle w:val="0"/>
        <w:spacing w:before="240" w:lineRule="auto"/>
        <w:ind w:firstLine="540"/>
        <w:jc w:val="both"/>
      </w:pPr>
      <w:r>
        <w:rPr>
          <w:sz w:val="24"/>
        </w:rPr>
        <w:t xml:space="preserve">3. Управляющий залогом обязан осуществлять все права и обязанности залогодержателя по договору залога на наиболее выгодных для кредитора (кредиторов) условиях. Полномочия управляющего залогом определяются договором управления залогом </w:t>
      </w:r>
      <w:hyperlink w:history="0" w:anchor="P2882" w:tooltip="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ое не установлено законом или не противоречит существу отношений.">
        <w:r>
          <w:rPr>
            <w:sz w:val="24"/>
            <w:color w:val="0000ff"/>
          </w:rPr>
          <w:t xml:space="preserve">(пункт 4 статьи 185)</w:t>
        </w:r>
      </w:hyperlink>
      <w:r>
        <w:rPr>
          <w:sz w:val="24"/>
        </w:rPr>
        <w:t xml:space="preserve"> и могут быть изменены по соглашению сторон договора управления залогом.</w:t>
      </w:r>
    </w:p>
    <w:p>
      <w:pPr>
        <w:pStyle w:val="0"/>
        <w:spacing w:before="240" w:lineRule="auto"/>
        <w:ind w:firstLine="540"/>
        <w:jc w:val="both"/>
      </w:pPr>
      <w:r>
        <w:rPr>
          <w:sz w:val="24"/>
        </w:rPr>
        <w:t xml:space="preserve">Договором управления залогом может быть предусмотрено, что определенные правомочия залогодержателя осуществляются управляющим залогом с предварительного согласия кредитора (кредиторов).</w:t>
      </w:r>
    </w:p>
    <w:p>
      <w:pPr>
        <w:pStyle w:val="0"/>
        <w:spacing w:before="240" w:lineRule="auto"/>
        <w:ind w:firstLine="540"/>
        <w:jc w:val="both"/>
      </w:pPr>
      <w:r>
        <w:rPr>
          <w:sz w:val="24"/>
        </w:rPr>
        <w:t xml:space="preserve">4. Имущество, полученное управляющим залогом в интересах кредиторов, являющихся сторонами договора управления залогом, в том числе в результате обращения взыскания на предмет залога, поступает в долевую собственность указанных кредиторов пропорционально размерам их требований, обеспеченных залогом, если иное не установлено соглашением между кредиторами, и подлежит продаже по требованию любого из кредиторов.</w:t>
      </w:r>
    </w:p>
    <w:p>
      <w:pPr>
        <w:pStyle w:val="0"/>
        <w:spacing w:before="240" w:lineRule="auto"/>
        <w:ind w:firstLine="540"/>
        <w:jc w:val="both"/>
      </w:pPr>
      <w:r>
        <w:rPr>
          <w:sz w:val="24"/>
        </w:rPr>
        <w:t xml:space="preserve">Управляющий залогом обязан вести реестр всех кредиторов, являющихся сторонами договора управления залогом, и оснований возникновения их требований.</w:t>
      </w:r>
    </w:p>
    <w:p>
      <w:pPr>
        <w:pStyle w:val="0"/>
        <w:jc w:val="both"/>
      </w:pPr>
      <w:r>
        <w:rPr>
          <w:sz w:val="24"/>
        </w:rPr>
        <w:t xml:space="preserve">(абзац введен Федеральным </w:t>
      </w:r>
      <w:hyperlink w:history="0" r:id="rId1361"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sz w:val="24"/>
            <w:color w:val="0000ff"/>
          </w:rPr>
          <w:t xml:space="preserve">законом</w:t>
        </w:r>
      </w:hyperlink>
      <w:r>
        <w:rPr>
          <w:sz w:val="24"/>
        </w:rPr>
        <w:t xml:space="preserve"> от 30.12.2020 N 528-ФЗ)</w:t>
      </w:r>
    </w:p>
    <w:bookmarkStart w:id="4718" w:name="P4718"/>
    <w:bookmarkEnd w:id="4718"/>
    <w:p>
      <w:pPr>
        <w:pStyle w:val="0"/>
        <w:spacing w:before="240" w:lineRule="auto"/>
        <w:ind w:firstLine="540"/>
        <w:jc w:val="both"/>
      </w:pPr>
      <w:r>
        <w:rPr>
          <w:sz w:val="24"/>
        </w:rPr>
        <w:t xml:space="preserve">Если иное не предусмотрено договором управления залогом, денежные средства, получаемые управляющим залогом в результате исполнения договора управления залогом, подлежат зачислению на номинальный счет, который обязан открыть управляющий залогом и бенефициаром (бенефициарами) по которому является кредитор (кредиторы).</w:t>
      </w:r>
    </w:p>
    <w:p>
      <w:pPr>
        <w:pStyle w:val="0"/>
        <w:jc w:val="both"/>
      </w:pPr>
      <w:r>
        <w:rPr>
          <w:sz w:val="24"/>
        </w:rPr>
        <w:t xml:space="preserve">(абзац введен Федеральным </w:t>
      </w:r>
      <w:hyperlink w:history="0" r:id="rId1362"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sz w:val="24"/>
            <w:color w:val="0000ff"/>
          </w:rPr>
          <w:t xml:space="preserve">законом</w:t>
        </w:r>
      </w:hyperlink>
      <w:r>
        <w:rPr>
          <w:sz w:val="24"/>
        </w:rPr>
        <w:t xml:space="preserve"> от 30.12.2020 N 528-ФЗ)</w:t>
      </w:r>
    </w:p>
    <w:p>
      <w:pPr>
        <w:pStyle w:val="0"/>
        <w:spacing w:before="240" w:lineRule="auto"/>
        <w:ind w:firstLine="540"/>
        <w:jc w:val="both"/>
      </w:pPr>
      <w:r>
        <w:rPr>
          <w:sz w:val="24"/>
        </w:rPr>
        <w:t xml:space="preserve">В случае заключения договора синдицированного кредита (займа), обеспеченного залогом, бенефициаром (бенефициарами) по договору номинального счета, указанного в </w:t>
      </w:r>
      <w:hyperlink w:history="0" w:anchor="P4718" w:tooltip="Если иное не предусмотрено договором управления залогом, денежные средства, получаемые управляющим залогом в результате исполнения договора управления залогом, подлежат зачислению на номинальный счет, который обязан открыть управляющий залогом и бенефициаром (бенефициарами) по которому является кредитор (кредиторы).">
        <w:r>
          <w:rPr>
            <w:sz w:val="24"/>
            <w:color w:val="0000ff"/>
          </w:rPr>
          <w:t xml:space="preserve">абзаце третьем</w:t>
        </w:r>
      </w:hyperlink>
      <w:r>
        <w:rPr>
          <w:sz w:val="24"/>
        </w:rPr>
        <w:t xml:space="preserve"> настоящего пункта, является кредитор (кредиторы), при этом управляющий залогом обязан перечислить денежные средства, поступившие на номинальный счет управляющего залогом, на счет кредитного управляющего в срок, определяемый договором управления залогом. Иной порядок передачи кредитору (кредиторам) причитающихся ему в результате исполнения договора управления залогом денежных средств может быть предусмотрен договором управления залогом.</w:t>
      </w:r>
    </w:p>
    <w:p>
      <w:pPr>
        <w:pStyle w:val="0"/>
        <w:jc w:val="both"/>
      </w:pPr>
      <w:r>
        <w:rPr>
          <w:sz w:val="24"/>
        </w:rPr>
        <w:t xml:space="preserve">(абзац введен Федеральным </w:t>
      </w:r>
      <w:hyperlink w:history="0" r:id="rId1363"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sz w:val="24"/>
            <w:color w:val="0000ff"/>
          </w:rPr>
          <w:t xml:space="preserve">законом</w:t>
        </w:r>
      </w:hyperlink>
      <w:r>
        <w:rPr>
          <w:sz w:val="24"/>
        </w:rPr>
        <w:t xml:space="preserve"> от 30.12.2020 N 528-ФЗ)</w:t>
      </w:r>
    </w:p>
    <w:p>
      <w:pPr>
        <w:pStyle w:val="0"/>
        <w:spacing w:before="240" w:lineRule="auto"/>
        <w:ind w:firstLine="540"/>
        <w:jc w:val="both"/>
      </w:pPr>
      <w:r>
        <w:rPr>
          <w:sz w:val="24"/>
        </w:rPr>
        <w:t xml:space="preserve">5. Договор управления залогом прекращается вследствие:</w:t>
      </w:r>
    </w:p>
    <w:p>
      <w:pPr>
        <w:pStyle w:val="0"/>
        <w:spacing w:before="240" w:lineRule="auto"/>
        <w:ind w:firstLine="540"/>
        <w:jc w:val="both"/>
      </w:pPr>
      <w:r>
        <w:rPr>
          <w:sz w:val="24"/>
        </w:rPr>
        <w:t xml:space="preserve">1) прекращения обеспеченного залогом обязательства;</w:t>
      </w:r>
    </w:p>
    <w:p>
      <w:pPr>
        <w:pStyle w:val="0"/>
        <w:spacing w:before="240" w:lineRule="auto"/>
        <w:ind w:firstLine="540"/>
        <w:jc w:val="both"/>
      </w:pPr>
      <w:r>
        <w:rPr>
          <w:sz w:val="24"/>
        </w:rPr>
        <w:t xml:space="preserve">2) расторжения договора по решению кредитора (кредиторов) в одностороннем порядке;</w:t>
      </w:r>
    </w:p>
    <w:p>
      <w:pPr>
        <w:pStyle w:val="0"/>
        <w:spacing w:before="240" w:lineRule="auto"/>
        <w:ind w:firstLine="540"/>
        <w:jc w:val="both"/>
      </w:pPr>
      <w:r>
        <w:rPr>
          <w:sz w:val="24"/>
        </w:rPr>
        <w:t xml:space="preserve">3) признания управляющего залогом несостоятельным (банкротом).</w:t>
      </w:r>
    </w:p>
    <w:p>
      <w:pPr>
        <w:pStyle w:val="0"/>
        <w:spacing w:before="240" w:lineRule="auto"/>
        <w:ind w:firstLine="540"/>
        <w:jc w:val="both"/>
      </w:pPr>
      <w:r>
        <w:rPr>
          <w:sz w:val="24"/>
        </w:rPr>
        <w:t xml:space="preserve">5.1. При прекращении прав одного из залогодержателей договор управления залогом прекращает свое действие в отношении этого залогодержателя, если иное не предусмотрено договором или не вытекает из его существа.</w:t>
      </w:r>
    </w:p>
    <w:p>
      <w:pPr>
        <w:pStyle w:val="0"/>
        <w:jc w:val="both"/>
      </w:pPr>
      <w:r>
        <w:rPr>
          <w:sz w:val="24"/>
        </w:rPr>
        <w:t xml:space="preserve">(п. 5.1 введен Федеральным </w:t>
      </w:r>
      <w:hyperlink w:history="0" r:id="rId1364"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sz w:val="24"/>
            <w:color w:val="0000ff"/>
          </w:rPr>
          <w:t xml:space="preserve">законом</w:t>
        </w:r>
      </w:hyperlink>
      <w:r>
        <w:rPr>
          <w:sz w:val="24"/>
        </w:rPr>
        <w:t xml:space="preserve"> от 30.12.2020 N 528-ФЗ)</w:t>
      </w:r>
    </w:p>
    <w:p>
      <w:pPr>
        <w:pStyle w:val="0"/>
        <w:spacing w:before="240" w:lineRule="auto"/>
        <w:ind w:firstLine="540"/>
        <w:jc w:val="both"/>
      </w:pPr>
      <w:r>
        <w:rPr>
          <w:sz w:val="24"/>
        </w:rPr>
        <w:t xml:space="preserve">5.2. Если все кредиторы - стороны договора управления залогом являются также сторонами договора синдицированного кредита (займа), в случае возбуждения в отношении залогодателя дела о банкротстве полномочия по осуществлению прав залогодержателей, вытекающих из единого требования, осуществляет кредитный управляющий по договору синдицированного кредита (займа).</w:t>
      </w:r>
    </w:p>
    <w:p>
      <w:pPr>
        <w:pStyle w:val="0"/>
        <w:jc w:val="both"/>
      </w:pPr>
      <w:r>
        <w:rPr>
          <w:sz w:val="24"/>
        </w:rPr>
        <w:t xml:space="preserve">(п. 5.2 введен Федеральным </w:t>
      </w:r>
      <w:hyperlink w:history="0" r:id="rId1365"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sz w:val="24"/>
            <w:color w:val="0000ff"/>
          </w:rPr>
          <w:t xml:space="preserve">законом</w:t>
        </w:r>
      </w:hyperlink>
      <w:r>
        <w:rPr>
          <w:sz w:val="24"/>
        </w:rPr>
        <w:t xml:space="preserve"> от 30.12.2020 N 528-ФЗ)</w:t>
      </w:r>
    </w:p>
    <w:p>
      <w:pPr>
        <w:pStyle w:val="0"/>
        <w:spacing w:before="240" w:lineRule="auto"/>
        <w:ind w:firstLine="540"/>
        <w:jc w:val="both"/>
      </w:pPr>
      <w:r>
        <w:rPr>
          <w:sz w:val="24"/>
        </w:rPr>
        <w:t xml:space="preserve">6. В части, не урегулированной настоящей статьей, если иное не вытекает из существа обязательств сторон, к обязанностям управляющего по договору управления залогом, не являющегося залогодержателем, применяются правила о договоре поручения, а к правам и обязанностям залогодержателей по отношению друг к другу применяются правила о договоре простого товарищества, заключаемом для осуществления предпринимательской деятельности.</w:t>
      </w:r>
    </w:p>
    <w:p>
      <w:pPr>
        <w:pStyle w:val="0"/>
        <w:spacing w:before="240" w:lineRule="auto"/>
        <w:ind w:firstLine="540"/>
        <w:jc w:val="both"/>
      </w:pPr>
      <w:r>
        <w:rPr>
          <w:sz w:val="24"/>
        </w:rPr>
        <w:t xml:space="preserve">7. В случае заключения договора управления залогом или договора синдицированного кредита (займа), включающих условие об управлении залогом, при государственной регистрации или учете залога </w:t>
      </w:r>
      <w:hyperlink w:history="0" w:anchor="P4444" w:tooltip="Статья 339.1. Государственная регистрация и учет залога">
        <w:r>
          <w:rPr>
            <w:sz w:val="24"/>
            <w:color w:val="0000ff"/>
          </w:rPr>
          <w:t xml:space="preserve">(статья 339.1)</w:t>
        </w:r>
      </w:hyperlink>
      <w:r>
        <w:rPr>
          <w:sz w:val="24"/>
        </w:rPr>
        <w:t xml:space="preserve"> в качестве залогодержателя должен быть указан управляющий залогом или кредитный управляющий (в случае, если договор синдицированного кредита (займа) предусматривает наделение кредитного управляющего правами и обязанностями управляющего залогом) с отметкой о том, что он действует в этом качестве.</w:t>
      </w:r>
    </w:p>
    <w:p>
      <w:pPr>
        <w:pStyle w:val="0"/>
        <w:jc w:val="both"/>
      </w:pPr>
      <w:r>
        <w:rPr>
          <w:sz w:val="24"/>
        </w:rPr>
        <w:t xml:space="preserve">(п. 7 введен Федеральным </w:t>
      </w:r>
      <w:hyperlink w:history="0" r:id="rId1366"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sz w:val="24"/>
            <w:color w:val="0000ff"/>
          </w:rPr>
          <w:t xml:space="preserve">законом</w:t>
        </w:r>
      </w:hyperlink>
      <w:r>
        <w:rPr>
          <w:sz w:val="24"/>
        </w:rPr>
        <w:t xml:space="preserve"> от 30.12.2020 N 528-ФЗ)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ГК РФ </w:t>
            </w:r>
            <w:hyperlink w:history="0" r:id="rId1367" w:tooltip="Федеральный закон от 11.11.2003 N 152-ФЗ (ред. от 20.10.2022) &quot;Об ипотечных ценных бумагах&quot; (с изм. и доп., вступ. в силу с 19.04.2023) {КонсультантПлюс}">
              <w:r>
                <w:rPr>
                  <w:sz w:val="24"/>
                  <w:color w:val="0000ff"/>
                </w:rPr>
                <w:t xml:space="preserve">применяются</w:t>
              </w:r>
            </w:hyperlink>
            <w:r>
              <w:rPr>
                <w:sz w:val="24"/>
                <w:color w:val="392c69"/>
              </w:rPr>
              <w:t xml:space="preserve"> к отношениям, связанным с обеспечением исполнения обязательств по облигациям с ипотечным покрытием, с учетом особенностей, установленных ФЗ от 11.11.2003 </w:t>
            </w:r>
            <w:hyperlink w:history="0" r:id="rId1368" w:tooltip="Федеральный закон от 11.11.2003 N 152-ФЗ (ред. от 20.10.2022) &quot;Об ипотечных ценных бумагах&quot; (с изм. и доп., вступ. в силу с 19.04.2023) {КонсультантПлюс}">
              <w:r>
                <w:rPr>
                  <w:sz w:val="24"/>
                  <w:color w:val="0000ff"/>
                </w:rPr>
                <w:t xml:space="preserve">N 152-ФЗ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4"/>
        <w:ind w:firstLine="540"/>
        <w:jc w:val="both"/>
      </w:pPr>
      <w:r>
        <w:rPr>
          <w:sz w:val="24"/>
        </w:rPr>
        <w:t xml:space="preserve">2. Отдельные виды залога</w:t>
      </w:r>
    </w:p>
    <w:p>
      <w:pPr>
        <w:pStyle w:val="0"/>
        <w:ind w:firstLine="540"/>
        <w:jc w:val="both"/>
      </w:pPr>
      <w:r>
        <w:rPr>
          <w:sz w:val="24"/>
        </w:rPr>
      </w:r>
    </w:p>
    <w:bookmarkStart w:id="4738" w:name="P4738"/>
    <w:bookmarkEnd w:id="4738"/>
    <w:p>
      <w:pPr>
        <w:pStyle w:val="2"/>
        <w:outlineLvl w:val="5"/>
        <w:ind w:firstLine="540"/>
        <w:jc w:val="both"/>
      </w:pPr>
      <w:r>
        <w:rPr>
          <w:sz w:val="24"/>
        </w:rPr>
        <w:t xml:space="preserve">Статья 357. Залог товаров в обороте</w:t>
      </w:r>
    </w:p>
    <w:p>
      <w:pPr>
        <w:pStyle w:val="0"/>
        <w:ind w:firstLine="540"/>
        <w:jc w:val="both"/>
      </w:pPr>
      <w:r>
        <w:rPr>
          <w:sz w:val="24"/>
        </w:rPr>
      </w:r>
    </w:p>
    <w:p>
      <w:pPr>
        <w:pStyle w:val="0"/>
        <w:ind w:firstLine="540"/>
        <w:jc w:val="both"/>
      </w:pPr>
      <w:r>
        <w:rPr>
          <w:sz w:val="24"/>
        </w:rPr>
        <w:t xml:space="preserve">(в ред. Федерального </w:t>
      </w:r>
      <w:hyperlink w:history="0" r:id="rId136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Залогом товаров в обороте признается залог товаров с оставлением их у залогодателя и с предоставлением залогодателю права изменять состав и натуральную форму заложенного имущества (товарных запасов, сырья, материалов, полуфабрикатов, готовой продукции и т.п.) при условии, что их общая стоимость не становится меньше указанной в договоре залога.</w:t>
      </w:r>
    </w:p>
    <w:p>
      <w:pPr>
        <w:pStyle w:val="0"/>
        <w:spacing w:before="240" w:lineRule="auto"/>
        <w:ind w:firstLine="540"/>
        <w:jc w:val="both"/>
      </w:pPr>
      <w:r>
        <w:rPr>
          <w:sz w:val="24"/>
        </w:rPr>
        <w:t xml:space="preserve">Предмет залога по договору залога товаров в обороте может быть определен посредством указания родовых признаков соответствующих товаров и мест их нахождения в определенных зданиях, помещениях или на земельных участках.</w:t>
      </w:r>
    </w:p>
    <w:p>
      <w:pPr>
        <w:pStyle w:val="0"/>
        <w:spacing w:before="240" w:lineRule="auto"/>
        <w:ind w:firstLine="540"/>
        <w:jc w:val="both"/>
      </w:pPr>
      <w:r>
        <w:rPr>
          <w:sz w:val="24"/>
        </w:rPr>
        <w:t xml:space="preserve">Уменьшение стоимости заложенных товаров в обороте допускается соразмерно исполненной части обеспеченного залогом обязательства, если иное не предусмотрено договором.</w:t>
      </w:r>
    </w:p>
    <w:p>
      <w:pPr>
        <w:pStyle w:val="0"/>
        <w:spacing w:before="240" w:lineRule="auto"/>
        <w:ind w:firstLine="540"/>
        <w:jc w:val="both"/>
      </w:pPr>
      <w:r>
        <w:rPr>
          <w:sz w:val="24"/>
        </w:rPr>
        <w:t xml:space="preserve">2. Товары в обороте, отчужденные залогодателем, перестают быть предметом залога с момента их перехода в собственность, хозяйственное ведение или оперативное управление приобретателя, а приобретенные залогодателем товары, которые указаны в договоре залога товаров в обороте, становятся предметом залога с момента возникновения у залогодателя на них права собственности, хозяйственного ведения или оперативного управления.</w:t>
      </w:r>
    </w:p>
    <w:p>
      <w:pPr>
        <w:pStyle w:val="0"/>
        <w:spacing w:before="240" w:lineRule="auto"/>
        <w:ind w:firstLine="540"/>
        <w:jc w:val="both"/>
      </w:pPr>
      <w:r>
        <w:rPr>
          <w:sz w:val="24"/>
        </w:rPr>
        <w:t xml:space="preserve">3. Залогодатель товаров в обороте обязан вести книгу записи залогов, в которую вносятся записи об условиях залога товаров и обо всех операциях, влекущих изменение состава или натуральной формы заложенных товаров, включая их переработку, на день последней операции, если иное не предусмотрено договором залога.</w:t>
      </w:r>
    </w:p>
    <w:p>
      <w:pPr>
        <w:pStyle w:val="0"/>
        <w:spacing w:before="240" w:lineRule="auto"/>
        <w:ind w:firstLine="540"/>
        <w:jc w:val="both"/>
      </w:pPr>
      <w:r>
        <w:rPr>
          <w:sz w:val="24"/>
        </w:rPr>
        <w:t xml:space="preserve">4. При нарушении залогодателем условий залога товаров в обороте залогодержатель вправе приостановить операции с заложенными товарами до устранения нарушения путем наложения на них своих знаков и печатей. В целях различения указанных заложенных товаров и иных вещей может быть нотариально удостоверен факт нахождения заложенных товаров в определенном месте в определенное время.</w:t>
      </w:r>
    </w:p>
    <w:p>
      <w:pPr>
        <w:pStyle w:val="0"/>
        <w:ind w:firstLine="540"/>
        <w:jc w:val="both"/>
      </w:pPr>
      <w:r>
        <w:rPr>
          <w:sz w:val="24"/>
        </w:rPr>
      </w:r>
    </w:p>
    <w:p>
      <w:pPr>
        <w:pStyle w:val="2"/>
        <w:outlineLvl w:val="5"/>
        <w:ind w:firstLine="540"/>
        <w:jc w:val="both"/>
      </w:pPr>
      <w:r>
        <w:rPr>
          <w:sz w:val="24"/>
        </w:rPr>
        <w:t xml:space="preserve">Статья 358. Залог вещей в ломбарде</w:t>
      </w:r>
    </w:p>
    <w:p>
      <w:pPr>
        <w:pStyle w:val="0"/>
        <w:ind w:firstLine="540"/>
        <w:jc w:val="both"/>
      </w:pPr>
      <w:r>
        <w:rPr>
          <w:sz w:val="24"/>
        </w:rPr>
      </w:r>
    </w:p>
    <w:p>
      <w:pPr>
        <w:pStyle w:val="0"/>
        <w:ind w:firstLine="540"/>
        <w:jc w:val="both"/>
      </w:pPr>
      <w:r>
        <w:rPr>
          <w:sz w:val="24"/>
        </w:rPr>
        <w:t xml:space="preserve">(в ред. Федерального </w:t>
      </w:r>
      <w:hyperlink w:history="0" r:id="rId137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Принятие от граждан в залог движимых вещей, предназначенных для личного потребления, в обеспечение краткосрочных займов может осуществляться в качестве предпринимательской деятельности специализированными организациями - </w:t>
      </w:r>
      <w:hyperlink w:history="0" r:id="rId1371" w:tooltip="Федеральный закон от 19.07.2007 N 196-ФЗ (ред. от 28.12.2024) &quot;О ломбардах&quot; {КонсультантПлюс}">
        <w:r>
          <w:rPr>
            <w:sz w:val="24"/>
            <w:color w:val="0000ff"/>
          </w:rPr>
          <w:t xml:space="preserve">ломбардами</w:t>
        </w:r>
      </w:hyperlink>
      <w:r>
        <w:rPr>
          <w:sz w:val="24"/>
        </w:rPr>
        <w:t xml:space="preserve">.</w:t>
      </w:r>
    </w:p>
    <w:p>
      <w:pPr>
        <w:pStyle w:val="0"/>
        <w:spacing w:before="240" w:lineRule="auto"/>
        <w:ind w:firstLine="540"/>
        <w:jc w:val="both"/>
      </w:pPr>
      <w:r>
        <w:rPr>
          <w:sz w:val="24"/>
        </w:rPr>
        <w:t xml:space="preserve">2. Договор займа оформляется выдачей ломбардом залогового билета.</w:t>
      </w:r>
    </w:p>
    <w:p>
      <w:pPr>
        <w:pStyle w:val="0"/>
        <w:spacing w:before="240" w:lineRule="auto"/>
        <w:ind w:firstLine="540"/>
        <w:jc w:val="both"/>
      </w:pPr>
      <w:r>
        <w:rPr>
          <w:sz w:val="24"/>
        </w:rPr>
        <w:t xml:space="preserve">3. Закладываемые вещи передаются в ломбард.</w:t>
      </w:r>
    </w:p>
    <w:p>
      <w:pPr>
        <w:pStyle w:val="0"/>
        <w:spacing w:before="240" w:lineRule="auto"/>
        <w:ind w:firstLine="540"/>
        <w:jc w:val="both"/>
      </w:pPr>
      <w:r>
        <w:rPr>
          <w:sz w:val="24"/>
        </w:rPr>
        <w:t xml:space="preserve">Ломбард обязан </w:t>
      </w:r>
      <w:hyperlink w:history="0" r:id="rId1372" w:tooltip="Федеральный закон от 19.07.2007 N 196-ФЗ (ред. от 28.12.2024) &quot;О ломбардах&quot; {КонсультантПлюс}">
        <w:r>
          <w:rPr>
            <w:sz w:val="24"/>
            <w:color w:val="0000ff"/>
          </w:rPr>
          <w:t xml:space="preserve">страховать</w:t>
        </w:r>
      </w:hyperlink>
      <w:r>
        <w:rPr>
          <w:sz w:val="24"/>
        </w:rPr>
        <w:t xml:space="preserve"> в пользу залогодателя за свой счет принятые в залог вещи в полной сумме их оценки, соответствующей ценам на вещи такого рода и такого качества, обычно устанавливаемым в торговле в момент их принятия в залог.</w:t>
      </w:r>
    </w:p>
    <w:p>
      <w:pPr>
        <w:pStyle w:val="0"/>
        <w:spacing w:before="240" w:lineRule="auto"/>
        <w:ind w:firstLine="540"/>
        <w:jc w:val="both"/>
      </w:pPr>
      <w:r>
        <w:rPr>
          <w:sz w:val="24"/>
        </w:rPr>
        <w:t xml:space="preserve">Ломбард не вправе пользоваться и распоряжаться заложенными вещами.</w:t>
      </w:r>
    </w:p>
    <w:p>
      <w:pPr>
        <w:pStyle w:val="0"/>
        <w:spacing w:before="240" w:lineRule="auto"/>
        <w:ind w:firstLine="540"/>
        <w:jc w:val="both"/>
      </w:pPr>
      <w:r>
        <w:rPr>
          <w:sz w:val="24"/>
        </w:rPr>
        <w:t xml:space="preserve">4. Ломбард несет ответственность за утрату заложенных вещей и их повреждение, если не докажет, что утрата, повреждение произошли вследствие непреодолимой силы.</w:t>
      </w:r>
    </w:p>
    <w:p>
      <w:pPr>
        <w:pStyle w:val="0"/>
        <w:spacing w:before="240" w:lineRule="auto"/>
        <w:ind w:firstLine="540"/>
        <w:jc w:val="both"/>
      </w:pPr>
      <w:r>
        <w:rPr>
          <w:sz w:val="24"/>
        </w:rPr>
        <w:t xml:space="preserve">5. В случае невозвращения в установленный срок суммы займа, обеспеченного залогом вещей в ломбарде, ломбард по истечении льготного месячного срока вправе продать это имущество в порядке, установленном </w:t>
      </w:r>
      <w:hyperlink w:history="0" r:id="rId1373" w:tooltip="Федеральный закон от 19.07.2007 N 196-ФЗ (ред. от 28.12.2024) &quot;О ломбардах&quot; {КонсультантПлюс}">
        <w:r>
          <w:rPr>
            <w:sz w:val="24"/>
            <w:color w:val="0000ff"/>
          </w:rPr>
          <w:t xml:space="preserve">законом</w:t>
        </w:r>
      </w:hyperlink>
      <w:r>
        <w:rPr>
          <w:sz w:val="24"/>
        </w:rPr>
        <w:t xml:space="preserve"> о ломбардах. После этого требования ломбарда к залогодателю (должнику) погашаются, даже если сумма, вырученная при реализации заложенного имущества, недостаточна для их полного удовлетворения.</w:t>
      </w:r>
    </w:p>
    <w:p>
      <w:pPr>
        <w:pStyle w:val="0"/>
        <w:spacing w:before="240" w:lineRule="auto"/>
        <w:ind w:firstLine="540"/>
        <w:jc w:val="both"/>
      </w:pPr>
      <w:r>
        <w:rPr>
          <w:sz w:val="24"/>
        </w:rPr>
        <w:t xml:space="preserve">6. Правила кредитования граждан ломбардами под залог принадлежащих гражданам вещей устанавливаются </w:t>
      </w:r>
      <w:hyperlink w:history="0" r:id="rId1374" w:tooltip="Федеральный закон от 19.07.2007 N 196-ФЗ (ред. от 28.12.2024) &quot;О ломбардах&quot; {КонсультантПлюс}">
        <w:r>
          <w:rPr>
            <w:sz w:val="24"/>
            <w:color w:val="0000ff"/>
          </w:rPr>
          <w:t xml:space="preserve">законом</w:t>
        </w:r>
      </w:hyperlink>
      <w:r>
        <w:rPr>
          <w:sz w:val="24"/>
        </w:rPr>
        <w:t xml:space="preserve"> о ломбардах в соответствии с настоящим Кодексом.</w:t>
      </w:r>
    </w:p>
    <w:p>
      <w:pPr>
        <w:pStyle w:val="0"/>
        <w:spacing w:before="240" w:lineRule="auto"/>
        <w:ind w:firstLine="540"/>
        <w:jc w:val="both"/>
      </w:pPr>
      <w:r>
        <w:rPr>
          <w:sz w:val="24"/>
        </w:rPr>
        <w:t xml:space="preserve">7. Условия договора займа, ограничивающие права залогодателя по сравнению с правами, предоставляемыми ему настоящим Кодексом и другими законами, ничтожны. Вместо таких условий применяются соответствующие положения закона.</w:t>
      </w:r>
    </w:p>
    <w:p>
      <w:pPr>
        <w:pStyle w:val="0"/>
        <w:ind w:firstLine="540"/>
        <w:jc w:val="both"/>
      </w:pPr>
      <w:r>
        <w:rPr>
          <w:sz w:val="24"/>
        </w:rPr>
      </w:r>
    </w:p>
    <w:bookmarkStart w:id="4763" w:name="P4763"/>
    <w:bookmarkEnd w:id="4763"/>
    <w:p>
      <w:pPr>
        <w:pStyle w:val="2"/>
        <w:outlineLvl w:val="5"/>
        <w:ind w:firstLine="540"/>
        <w:jc w:val="both"/>
      </w:pPr>
      <w:r>
        <w:rPr>
          <w:sz w:val="24"/>
        </w:rPr>
        <w:t xml:space="preserve">Статья 358.1. Залог обязательственных прав</w:t>
      </w:r>
    </w:p>
    <w:p>
      <w:pPr>
        <w:pStyle w:val="0"/>
        <w:ind w:firstLine="540"/>
        <w:jc w:val="both"/>
      </w:pPr>
      <w:r>
        <w:rPr>
          <w:sz w:val="24"/>
        </w:rPr>
      </w:r>
    </w:p>
    <w:p>
      <w:pPr>
        <w:pStyle w:val="0"/>
        <w:ind w:firstLine="540"/>
        <w:jc w:val="both"/>
      </w:pPr>
      <w:r>
        <w:rPr>
          <w:sz w:val="24"/>
        </w:rPr>
        <w:t xml:space="preserve">(в ред. Федерального </w:t>
      </w:r>
      <w:hyperlink w:history="0" r:id="rId137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Предметом залога могут быть имущественные права (требования), вытекающие из обязательства залогодателя. Залогодателем права может быть лицо, являющееся кредитором в обязательстве, из которого вытекает закладываемое право (правообладатель).</w:t>
      </w:r>
    </w:p>
    <w:p>
      <w:pPr>
        <w:pStyle w:val="0"/>
        <w:spacing w:before="240" w:lineRule="auto"/>
        <w:ind w:firstLine="540"/>
        <w:jc w:val="both"/>
      </w:pPr>
      <w:r>
        <w:rPr>
          <w:sz w:val="24"/>
        </w:rPr>
        <w:t xml:space="preserve">Если законом или договором залога права не установлено иное, предметом залога являются все принадлежащие залогодателю права, которые вытекают из соответствующего обязательства и могут быть предметом залога.</w:t>
      </w:r>
    </w:p>
    <w:bookmarkStart w:id="4769" w:name="P4769"/>
    <w:bookmarkEnd w:id="4769"/>
    <w:p>
      <w:pPr>
        <w:pStyle w:val="0"/>
        <w:spacing w:before="240" w:lineRule="auto"/>
        <w:ind w:firstLine="540"/>
        <w:jc w:val="both"/>
      </w:pPr>
      <w:r>
        <w:rPr>
          <w:sz w:val="24"/>
        </w:rPr>
        <w:t xml:space="preserve">2. Предметом залога может быть право, которое возникнет в будущем из существующего или будущего обязательства.</w:t>
      </w:r>
    </w:p>
    <w:p>
      <w:pPr>
        <w:pStyle w:val="0"/>
        <w:spacing w:before="240" w:lineRule="auto"/>
        <w:ind w:firstLine="540"/>
        <w:jc w:val="both"/>
      </w:pPr>
      <w:r>
        <w:rPr>
          <w:sz w:val="24"/>
        </w:rPr>
        <w:t xml:space="preserve">3. Если иное не установлено законом или договором либо не следует из существа обязательства, предметом залога могут быть часть требования, отдельное требование или несколько требований, вытекающих из договора или иного обязательства.</w:t>
      </w:r>
    </w:p>
    <w:bookmarkStart w:id="4771" w:name="P4771"/>
    <w:bookmarkEnd w:id="4771"/>
    <w:p>
      <w:pPr>
        <w:pStyle w:val="0"/>
        <w:spacing w:before="240" w:lineRule="auto"/>
        <w:ind w:firstLine="540"/>
        <w:jc w:val="both"/>
      </w:pPr>
      <w:r>
        <w:rPr>
          <w:sz w:val="24"/>
        </w:rPr>
        <w:t xml:space="preserve">4. Предметом залога по одному договору залога может быть совокупность прав (требований), каждое из которых вытекает из самостоятельного обязательства, в том числе совокупность будущих прав, а также совокупность существующих и будущих прав.</w:t>
      </w:r>
    </w:p>
    <w:p>
      <w:pPr>
        <w:pStyle w:val="0"/>
        <w:spacing w:before="240" w:lineRule="auto"/>
        <w:ind w:firstLine="540"/>
        <w:jc w:val="both"/>
      </w:pPr>
      <w:r>
        <w:rPr>
          <w:sz w:val="24"/>
        </w:rPr>
        <w:t xml:space="preserve">5. Если заложенное право прекратилось в связи с окончанием срока его действия до обращения на него взыскания залогодержателем, залогодержатель не вправе требовать досрочного исполнения основного обязательства, исполнение которого было обеспечено залогом этого права.</w:t>
      </w:r>
    </w:p>
    <w:bookmarkStart w:id="4773" w:name="P4773"/>
    <w:bookmarkEnd w:id="4773"/>
    <w:p>
      <w:pPr>
        <w:pStyle w:val="0"/>
        <w:spacing w:before="240" w:lineRule="auto"/>
        <w:ind w:firstLine="540"/>
        <w:jc w:val="both"/>
      </w:pPr>
      <w:r>
        <w:rPr>
          <w:sz w:val="24"/>
        </w:rPr>
        <w:t xml:space="preserve">6. В случаях, установленных законом или договором, при обращении взыскания на заложенное право и реализации заложенного права к его приобретателю вместе с этим правом переходят связанные с ним обязанности.</w:t>
      </w:r>
    </w:p>
    <w:p>
      <w:pPr>
        <w:pStyle w:val="0"/>
        <w:ind w:firstLine="540"/>
        <w:jc w:val="both"/>
      </w:pPr>
      <w:r>
        <w:rPr>
          <w:sz w:val="24"/>
        </w:rPr>
      </w:r>
    </w:p>
    <w:p>
      <w:pPr>
        <w:pStyle w:val="2"/>
        <w:outlineLvl w:val="5"/>
        <w:ind w:firstLine="540"/>
        <w:jc w:val="both"/>
      </w:pPr>
      <w:r>
        <w:rPr>
          <w:sz w:val="24"/>
        </w:rPr>
        <w:t xml:space="preserve">Статья 358.2. Ограничения залога права</w:t>
      </w:r>
    </w:p>
    <w:p>
      <w:pPr>
        <w:pStyle w:val="0"/>
        <w:ind w:firstLine="540"/>
        <w:jc w:val="both"/>
      </w:pPr>
      <w:r>
        <w:rPr>
          <w:sz w:val="24"/>
        </w:rPr>
      </w:r>
    </w:p>
    <w:p>
      <w:pPr>
        <w:pStyle w:val="0"/>
        <w:ind w:firstLine="540"/>
        <w:jc w:val="both"/>
      </w:pPr>
      <w:r>
        <w:rPr>
          <w:sz w:val="24"/>
        </w:rPr>
        <w:t xml:space="preserve">(в ред. Федерального </w:t>
      </w:r>
      <w:hyperlink w:history="0" r:id="rId137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 права не требует согласия должника правообладателя, за исключением случаев, предусмотренных законом или соглашением между правообладателем и его должником.</w:t>
      </w:r>
    </w:p>
    <w:p>
      <w:pPr>
        <w:pStyle w:val="0"/>
        <w:spacing w:before="240" w:lineRule="auto"/>
        <w:ind w:firstLine="540"/>
        <w:jc w:val="both"/>
      </w:pPr>
      <w:r>
        <w:rPr>
          <w:sz w:val="24"/>
        </w:rPr>
        <w:t xml:space="preserve">2. В случаях, когда соглашением между правообладателем и его должником уступка права запрещена или невозможность уступки права вытекает из существа обязательства, залог права не допускается, если законом не установлено иное.</w:t>
      </w:r>
    </w:p>
    <w:p>
      <w:pPr>
        <w:pStyle w:val="0"/>
        <w:spacing w:before="240" w:lineRule="auto"/>
        <w:ind w:firstLine="540"/>
        <w:jc w:val="both"/>
      </w:pPr>
      <w:r>
        <w:rPr>
          <w:sz w:val="24"/>
        </w:rPr>
        <w:t xml:space="preserve">3. Залог права допускается только с согласия должника правообладателя в случаях, если:</w:t>
      </w:r>
    </w:p>
    <w:p>
      <w:pPr>
        <w:pStyle w:val="0"/>
        <w:spacing w:before="240" w:lineRule="auto"/>
        <w:ind w:firstLine="540"/>
        <w:jc w:val="both"/>
      </w:pPr>
      <w:r>
        <w:rPr>
          <w:sz w:val="24"/>
        </w:rPr>
        <w:t xml:space="preserve">1) в силу закона или соглашения между правообладателем и его должником для уступки права (требования) необходимо согласие должника;</w:t>
      </w:r>
    </w:p>
    <w:p>
      <w:pPr>
        <w:pStyle w:val="0"/>
        <w:spacing w:before="240" w:lineRule="auto"/>
        <w:ind w:firstLine="540"/>
        <w:jc w:val="both"/>
      </w:pPr>
      <w:r>
        <w:rPr>
          <w:sz w:val="24"/>
        </w:rPr>
        <w:t xml:space="preserve">2) при обращении взыскания на заложенное право и его реализации к приобретателю права должны перейти связанные с заложенным правом обязанности </w:t>
      </w:r>
      <w:hyperlink w:history="0" w:anchor="P4773" w:tooltip="6. В случаях, установленных законом или договором, при обращении взыскания на заложенное право и реализации заложенного права к его приобретателю вместе с этим правом переходят связанные с ним обязанности.">
        <w:r>
          <w:rPr>
            <w:sz w:val="24"/>
            <w:color w:val="0000ff"/>
          </w:rPr>
          <w:t xml:space="preserve">(пункт 6 статьи 358.1)</w:t>
        </w:r>
      </w:hyperlink>
      <w:r>
        <w:rPr>
          <w:sz w:val="24"/>
        </w:rPr>
        <w:t xml:space="preserve">.</w:t>
      </w:r>
    </w:p>
    <w:p>
      <w:pPr>
        <w:pStyle w:val="0"/>
        <w:spacing w:before="240" w:lineRule="auto"/>
        <w:ind w:firstLine="540"/>
        <w:jc w:val="both"/>
      </w:pPr>
      <w:r>
        <w:rPr>
          <w:sz w:val="24"/>
        </w:rPr>
        <w:t xml:space="preserve">4. Если иное не предусмотрено законом, нарушение правообладателем указанного в договоре с должником, связанном с осуществлением его сторонами предпринимательской деятельности, ограничения по уступке или залогу права (требования) влечет последствия, предусмотренные </w:t>
      </w:r>
      <w:hyperlink w:history="0" w:anchor="P5247" w:tooltip="3. Соглашение между должником и кредитором об ограничении или о запрете уступки требования по денежному обязательству не лишает силы такую уступку и не может служить основанием для расторжения договора, из которого возникло это требование, но кредитор (цедент) не освобождается от ответственности перед должником за данное нарушение соглашения.">
        <w:r>
          <w:rPr>
            <w:sz w:val="24"/>
            <w:color w:val="0000ff"/>
          </w:rPr>
          <w:t xml:space="preserve">пунктом 3 статьи 388</w:t>
        </w:r>
      </w:hyperlink>
      <w:r>
        <w:rPr>
          <w:sz w:val="24"/>
        </w:rPr>
        <w:t xml:space="preserve"> настоящего Кодекса.</w:t>
      </w:r>
    </w:p>
    <w:p>
      <w:pPr>
        <w:pStyle w:val="0"/>
        <w:ind w:firstLine="540"/>
        <w:jc w:val="both"/>
      </w:pPr>
      <w:r>
        <w:rPr>
          <w:sz w:val="24"/>
        </w:rPr>
      </w:r>
    </w:p>
    <w:p>
      <w:pPr>
        <w:pStyle w:val="2"/>
        <w:outlineLvl w:val="5"/>
        <w:ind w:firstLine="540"/>
        <w:jc w:val="both"/>
      </w:pPr>
      <w:r>
        <w:rPr>
          <w:sz w:val="24"/>
        </w:rPr>
        <w:t xml:space="preserve">Статья 358.3. Содержание договора залога права</w:t>
      </w:r>
    </w:p>
    <w:p>
      <w:pPr>
        <w:pStyle w:val="0"/>
        <w:ind w:firstLine="540"/>
        <w:jc w:val="both"/>
      </w:pPr>
      <w:r>
        <w:rPr>
          <w:sz w:val="24"/>
        </w:rPr>
      </w:r>
    </w:p>
    <w:p>
      <w:pPr>
        <w:pStyle w:val="0"/>
        <w:ind w:firstLine="540"/>
        <w:jc w:val="both"/>
      </w:pPr>
      <w:r>
        <w:rPr>
          <w:sz w:val="24"/>
        </w:rPr>
        <w:t xml:space="preserve">(в ред. Федерального </w:t>
      </w:r>
      <w:hyperlink w:history="0" r:id="rId137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В договоре залога права наряду с условиями, предусмотренными </w:t>
      </w:r>
      <w:hyperlink w:history="0" w:anchor="P4432" w:tooltip="Статья 339. Условия и форма договора залога">
        <w:r>
          <w:rPr>
            <w:sz w:val="24"/>
            <w:color w:val="0000ff"/>
          </w:rPr>
          <w:t xml:space="preserve">статьей 339</w:t>
        </w:r>
      </w:hyperlink>
      <w:r>
        <w:rPr>
          <w:sz w:val="24"/>
        </w:rPr>
        <w:t xml:space="preserve"> настоящего Кодекса, должны быть указаны обязательство, из которого вытекает закладываемое право, сведения о должнике залогодателя и сторона договора залога, у которой находятся подлинники документов, удостоверяющих закладываемое право.</w:t>
      </w:r>
    </w:p>
    <w:p>
      <w:pPr>
        <w:pStyle w:val="0"/>
        <w:spacing w:before="240" w:lineRule="auto"/>
        <w:ind w:firstLine="540"/>
        <w:jc w:val="both"/>
      </w:pPr>
      <w:r>
        <w:rPr>
          <w:sz w:val="24"/>
        </w:rPr>
        <w:t xml:space="preserve">В случае, если предметом залога является принадлежащее залогодателю право требовать уплаты денежной суммы, в договоре залога может быть указан размер этой суммы или порядок ее определения.</w:t>
      </w:r>
    </w:p>
    <w:p>
      <w:pPr>
        <w:pStyle w:val="0"/>
        <w:spacing w:before="240" w:lineRule="auto"/>
        <w:ind w:firstLine="540"/>
        <w:jc w:val="both"/>
      </w:pPr>
      <w:r>
        <w:rPr>
          <w:sz w:val="24"/>
        </w:rPr>
        <w:t xml:space="preserve">Если в договоре залога не указано, что подлинники документов, удостоверяющих закладываемое право, остаются у залогодателя или передаются нотариусу на хранение, залогодатель обязан передать такие подлинники в срок, указанный в договоре залога, или, если договором указанный срок не установлен, в разумный срок залогодержателю по его требованию, предъявленному в письменной форме. Соглашением между залогодателем и залогодержателем может быть предусмотрено, что документы передаются на хранение третьему лицу.</w:t>
      </w:r>
    </w:p>
    <w:p>
      <w:pPr>
        <w:pStyle w:val="0"/>
        <w:spacing w:before="240" w:lineRule="auto"/>
        <w:ind w:firstLine="540"/>
        <w:jc w:val="both"/>
      </w:pPr>
      <w:r>
        <w:rPr>
          <w:sz w:val="24"/>
        </w:rPr>
        <w:t xml:space="preserve">При залоге права, если иное не предусмотрено законом или договором, обязанности, предусмотренные </w:t>
      </w:r>
      <w:hyperlink w:history="0" w:anchor="P4508" w:tooltip="Статья 343. Содержание и сохранность заложенного имущества">
        <w:r>
          <w:rPr>
            <w:sz w:val="24"/>
            <w:color w:val="0000ff"/>
          </w:rPr>
          <w:t xml:space="preserve">статьей 343</w:t>
        </w:r>
      </w:hyperlink>
      <w:r>
        <w:rPr>
          <w:sz w:val="24"/>
        </w:rPr>
        <w:t xml:space="preserve"> настоящего Кодекса, возлагаются на сторону договора залога, у которой находятся подлинники документов, удостоверяющих заложенное право.</w:t>
      </w:r>
    </w:p>
    <w:p>
      <w:pPr>
        <w:pStyle w:val="0"/>
        <w:spacing w:before="240" w:lineRule="auto"/>
        <w:ind w:firstLine="540"/>
        <w:jc w:val="both"/>
      </w:pPr>
      <w:r>
        <w:rPr>
          <w:sz w:val="24"/>
        </w:rPr>
        <w:t xml:space="preserve">2. В случаях, если предметом залога является совокупность прав (требований) или будущее право (</w:t>
      </w:r>
      <w:hyperlink w:history="0" w:anchor="P4769" w:tooltip="2. Предметом залога может быть право, которое возникнет в будущем из существующего или будущего обязательства.">
        <w:r>
          <w:rPr>
            <w:sz w:val="24"/>
            <w:color w:val="0000ff"/>
          </w:rPr>
          <w:t xml:space="preserve">пункты 2</w:t>
        </w:r>
      </w:hyperlink>
      <w:r>
        <w:rPr>
          <w:sz w:val="24"/>
        </w:rPr>
        <w:t xml:space="preserve"> и </w:t>
      </w:r>
      <w:hyperlink w:history="0" w:anchor="P4771" w:tooltip="4. Предметом залога по одному договору залога может быть совокупность прав (требований), каждое из которых вытекает из самостоятельного обязательства, в том числе совокупность будущих прав, а также совокупность существующих и будущих прав.">
        <w:r>
          <w:rPr>
            <w:sz w:val="24"/>
            <w:color w:val="0000ff"/>
          </w:rPr>
          <w:t xml:space="preserve">4 статьи 358.1</w:t>
        </w:r>
      </w:hyperlink>
      <w:r>
        <w:rPr>
          <w:sz w:val="24"/>
        </w:rPr>
        <w:t xml:space="preserve">), сведения об обязательстве, из которого вытекает закладываемое право, и о должнике залогодателя могут быть указаны в договоре общим образом, то есть посредством данных, позволяющих индивидуализировать закладываемые права и определить лиц, которые являются или на момент обращения взыскания на предмет залога будут являться должниками по этим правам.</w:t>
      </w:r>
    </w:p>
    <w:p>
      <w:pPr>
        <w:pStyle w:val="0"/>
        <w:ind w:firstLine="540"/>
        <w:jc w:val="both"/>
      </w:pPr>
      <w:r>
        <w:rPr>
          <w:sz w:val="24"/>
        </w:rPr>
      </w:r>
    </w:p>
    <w:bookmarkStart w:id="4796" w:name="P4796"/>
    <w:bookmarkEnd w:id="4796"/>
    <w:p>
      <w:pPr>
        <w:pStyle w:val="2"/>
        <w:outlineLvl w:val="5"/>
        <w:ind w:firstLine="540"/>
        <w:jc w:val="both"/>
      </w:pPr>
      <w:r>
        <w:rPr>
          <w:sz w:val="24"/>
        </w:rPr>
        <w:t xml:space="preserve">Статья 358.4. Уведомление должника</w:t>
      </w:r>
    </w:p>
    <w:p>
      <w:pPr>
        <w:pStyle w:val="0"/>
        <w:ind w:firstLine="540"/>
        <w:jc w:val="both"/>
      </w:pPr>
      <w:r>
        <w:rPr>
          <w:sz w:val="24"/>
        </w:rPr>
      </w:r>
    </w:p>
    <w:p>
      <w:pPr>
        <w:pStyle w:val="0"/>
        <w:ind w:firstLine="540"/>
        <w:jc w:val="both"/>
      </w:pPr>
      <w:r>
        <w:rPr>
          <w:sz w:val="24"/>
        </w:rPr>
        <w:t xml:space="preserve">(в ред. Федерального </w:t>
      </w:r>
      <w:hyperlink w:history="0" r:id="rId137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В случае залога прав уведомление должника по обязательству, права по которому закладываются, осуществляется по правилам </w:t>
      </w:r>
      <w:hyperlink w:history="0" w:anchor="P5209" w:tooltip="Статья 385. Уведомление должника о переходе права">
        <w:r>
          <w:rPr>
            <w:sz w:val="24"/>
            <w:color w:val="0000ff"/>
          </w:rPr>
          <w:t xml:space="preserve">статьи 385</w:t>
        </w:r>
      </w:hyperlink>
      <w:r>
        <w:rPr>
          <w:sz w:val="24"/>
        </w:rPr>
        <w:t xml:space="preserve"> настоящего Кодекса.</w:t>
      </w:r>
    </w:p>
    <w:p>
      <w:pPr>
        <w:pStyle w:val="0"/>
        <w:ind w:firstLine="540"/>
        <w:jc w:val="both"/>
      </w:pPr>
      <w:r>
        <w:rPr>
          <w:sz w:val="24"/>
        </w:rPr>
      </w:r>
    </w:p>
    <w:p>
      <w:pPr>
        <w:pStyle w:val="2"/>
        <w:outlineLvl w:val="5"/>
        <w:ind w:firstLine="540"/>
        <w:jc w:val="both"/>
      </w:pPr>
      <w:r>
        <w:rPr>
          <w:sz w:val="24"/>
        </w:rPr>
        <w:t xml:space="preserve">Статья 358.5. Возникновение залога права</w:t>
      </w:r>
    </w:p>
    <w:p>
      <w:pPr>
        <w:pStyle w:val="0"/>
        <w:ind w:firstLine="540"/>
        <w:jc w:val="both"/>
      </w:pPr>
      <w:r>
        <w:rPr>
          <w:sz w:val="24"/>
        </w:rPr>
      </w:r>
    </w:p>
    <w:p>
      <w:pPr>
        <w:pStyle w:val="0"/>
        <w:ind w:firstLine="540"/>
        <w:jc w:val="both"/>
      </w:pPr>
      <w:r>
        <w:rPr>
          <w:sz w:val="24"/>
        </w:rPr>
        <w:t xml:space="preserve">(в ред. Федерального </w:t>
      </w:r>
      <w:hyperlink w:history="0" r:id="rId137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 права возникает с момента заключения договора залога, а при залоге будущего права с момента возникновения этого права.</w:t>
      </w:r>
    </w:p>
    <w:p>
      <w:pPr>
        <w:pStyle w:val="0"/>
        <w:spacing w:before="240" w:lineRule="auto"/>
        <w:ind w:firstLine="540"/>
        <w:jc w:val="both"/>
      </w:pPr>
      <w:r>
        <w:rPr>
          <w:sz w:val="24"/>
        </w:rPr>
        <w:t xml:space="preserve">2. Если залогом права обеспечено исполнение обязательства, которое возникнет в будущем, залог права возникает с момента возникновения этого обязательства.</w:t>
      </w:r>
    </w:p>
    <w:p>
      <w:pPr>
        <w:pStyle w:val="0"/>
        <w:ind w:firstLine="540"/>
        <w:jc w:val="both"/>
      </w:pPr>
      <w:r>
        <w:rPr>
          <w:sz w:val="24"/>
        </w:rPr>
      </w:r>
    </w:p>
    <w:bookmarkStart w:id="4809" w:name="P4809"/>
    <w:bookmarkEnd w:id="4809"/>
    <w:p>
      <w:pPr>
        <w:pStyle w:val="2"/>
        <w:outlineLvl w:val="5"/>
        <w:ind w:firstLine="540"/>
        <w:jc w:val="both"/>
      </w:pPr>
      <w:r>
        <w:rPr>
          <w:sz w:val="24"/>
        </w:rPr>
        <w:t xml:space="preserve">Статья 358.6. Исполнение обязательства должником залогодателя</w:t>
      </w:r>
    </w:p>
    <w:p>
      <w:pPr>
        <w:pStyle w:val="0"/>
        <w:ind w:firstLine="540"/>
        <w:jc w:val="both"/>
      </w:pPr>
      <w:r>
        <w:rPr>
          <w:sz w:val="24"/>
        </w:rPr>
      </w:r>
    </w:p>
    <w:p>
      <w:pPr>
        <w:pStyle w:val="0"/>
        <w:ind w:firstLine="540"/>
        <w:jc w:val="both"/>
      </w:pPr>
      <w:r>
        <w:rPr>
          <w:sz w:val="24"/>
        </w:rPr>
        <w:t xml:space="preserve">(в ред. Федерального </w:t>
      </w:r>
      <w:hyperlink w:history="0" r:id="rId138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Должник залогодателя, право требования к которому заложено, исполняет соответствующее обязательство залогодателю, если договором залога не предусмотрено иное.</w:t>
      </w:r>
    </w:p>
    <w:p>
      <w:pPr>
        <w:pStyle w:val="0"/>
        <w:spacing w:before="240" w:lineRule="auto"/>
        <w:ind w:firstLine="540"/>
        <w:jc w:val="both"/>
      </w:pPr>
      <w:r>
        <w:rPr>
          <w:sz w:val="24"/>
        </w:rPr>
        <w:t xml:space="preserve">Если договором залога предусмотрено право залогодержателя получить исполнение от должника по обязательству, право по которому заложено, должник, уведомленный об этом </w:t>
      </w:r>
      <w:hyperlink w:history="0" w:anchor="P4796" w:tooltip="Статья 358.4. Уведомление должника">
        <w:r>
          <w:rPr>
            <w:sz w:val="24"/>
            <w:color w:val="0000ff"/>
          </w:rPr>
          <w:t xml:space="preserve">(статья 358.4)</w:t>
        </w:r>
      </w:hyperlink>
      <w:r>
        <w:rPr>
          <w:sz w:val="24"/>
        </w:rPr>
        <w:t xml:space="preserve">, обязан исполнять свое обязательство залогодержателю или указанному им лицу.</w:t>
      </w:r>
    </w:p>
    <w:p>
      <w:pPr>
        <w:pStyle w:val="0"/>
        <w:spacing w:before="240" w:lineRule="auto"/>
        <w:ind w:firstLine="540"/>
        <w:jc w:val="both"/>
      </w:pPr>
      <w:r>
        <w:rPr>
          <w:sz w:val="24"/>
        </w:rPr>
        <w:t xml:space="preserve">2. Если иное не установлено договором залога, при получении от своего должника в счет исполнения обязательства денежных сумм залогодатель по требованию залогодержателя обязан уплатить ему соответствующие суммы в счет исполнения обязательства, обеспеченного залогом.</w:t>
      </w:r>
    </w:p>
    <w:p>
      <w:pPr>
        <w:pStyle w:val="0"/>
        <w:spacing w:before="240" w:lineRule="auto"/>
        <w:ind w:firstLine="540"/>
        <w:jc w:val="both"/>
      </w:pPr>
      <w:r>
        <w:rPr>
          <w:sz w:val="24"/>
        </w:rPr>
        <w:t xml:space="preserve">Если иное не предусмотрено договором залога, денежные суммы, полученные залогодержателем от должника залогодателя по заложенному праву (требованию), засчитываются в погашение обязательства, в обеспечение исполнения которого заложено соответствующее право.</w:t>
      </w:r>
    </w:p>
    <w:p>
      <w:pPr>
        <w:pStyle w:val="0"/>
        <w:spacing w:before="240" w:lineRule="auto"/>
        <w:ind w:firstLine="540"/>
        <w:jc w:val="both"/>
      </w:pPr>
      <w:r>
        <w:rPr>
          <w:sz w:val="24"/>
        </w:rPr>
        <w:t xml:space="preserve">3. После возникновения оснований для обращения взыскания на заложенное право требования залогодержатель имеет право на получение исполнения по данному требованию в пределах, необходимых для покрытия требований залогодержателя, обеспеченных залогом, в том числе право на подачу заявлений об исполнении обязательств до востребования, если предметом залога является требование по обязательству до востребования.</w:t>
      </w:r>
    </w:p>
    <w:p>
      <w:pPr>
        <w:pStyle w:val="0"/>
        <w:spacing w:before="240" w:lineRule="auto"/>
        <w:ind w:firstLine="540"/>
        <w:jc w:val="both"/>
      </w:pPr>
      <w:r>
        <w:rPr>
          <w:sz w:val="24"/>
        </w:rPr>
        <w:t xml:space="preserve">4. Законом или договором залога права может быть предусмотрено, что денежные суммы, полученные залогодателем от его должника в счет исполнения обязательства, право (требование) по которому заложено, зачисляются на залоговый счет залогодателя. К такому счету применяются </w:t>
      </w:r>
      <w:hyperlink w:history="0" w:anchor="P4837" w:tooltip="Статья 358.9. Основные положения о залоге прав по договору банковского счета">
        <w:r>
          <w:rPr>
            <w:sz w:val="24"/>
            <w:color w:val="0000ff"/>
          </w:rPr>
          <w:t xml:space="preserve">правила</w:t>
        </w:r>
      </w:hyperlink>
      <w:r>
        <w:rPr>
          <w:sz w:val="24"/>
        </w:rPr>
        <w:t xml:space="preserve"> о договоре залога прав по договору банковского счета.</w:t>
      </w:r>
    </w:p>
    <w:p>
      <w:pPr>
        <w:pStyle w:val="0"/>
        <w:ind w:firstLine="540"/>
        <w:jc w:val="both"/>
      </w:pPr>
      <w:r>
        <w:rPr>
          <w:sz w:val="24"/>
        </w:rPr>
      </w:r>
    </w:p>
    <w:p>
      <w:pPr>
        <w:pStyle w:val="2"/>
        <w:outlineLvl w:val="5"/>
        <w:ind w:firstLine="540"/>
        <w:jc w:val="both"/>
      </w:pPr>
      <w:r>
        <w:rPr>
          <w:sz w:val="24"/>
        </w:rPr>
        <w:t xml:space="preserve">Статья 358.7. Защита залогодержателя права</w:t>
      </w:r>
    </w:p>
    <w:p>
      <w:pPr>
        <w:pStyle w:val="0"/>
        <w:ind w:firstLine="540"/>
        <w:jc w:val="both"/>
      </w:pPr>
      <w:r>
        <w:rPr>
          <w:sz w:val="24"/>
        </w:rPr>
      </w:r>
    </w:p>
    <w:p>
      <w:pPr>
        <w:pStyle w:val="0"/>
        <w:ind w:firstLine="540"/>
        <w:jc w:val="both"/>
      </w:pPr>
      <w:r>
        <w:rPr>
          <w:sz w:val="24"/>
        </w:rPr>
        <w:t xml:space="preserve">(в ред. Федерального </w:t>
      </w:r>
      <w:hyperlink w:history="0" r:id="rId138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Если иное не предусмотрено договором, в случае нарушения обязанностей, предусмотренных </w:t>
      </w:r>
      <w:hyperlink w:history="0" w:anchor="P4809" w:tooltip="Статья 358.6. Исполнение обязательства должником залогодателя">
        <w:r>
          <w:rPr>
            <w:sz w:val="24"/>
            <w:color w:val="0000ff"/>
          </w:rPr>
          <w:t xml:space="preserve">статьей 358.6</w:t>
        </w:r>
      </w:hyperlink>
      <w:r>
        <w:rPr>
          <w:sz w:val="24"/>
        </w:rPr>
        <w:t xml:space="preserve"> настоящего Кодекса, залогодержатель вправе требовать от залогодателя досрочного исполнения обеспеченного залогом обязательства, а при его неисполнении - обратить взыскание на предмет залога в установленном порядке.</w:t>
      </w:r>
    </w:p>
    <w:p>
      <w:pPr>
        <w:pStyle w:val="0"/>
        <w:spacing w:before="240" w:lineRule="auto"/>
        <w:ind w:firstLine="540"/>
        <w:jc w:val="both"/>
      </w:pPr>
      <w:r>
        <w:rPr>
          <w:sz w:val="24"/>
        </w:rPr>
        <w:t xml:space="preserve">2. Залогодержатель вправе принимать самостоятельно меры, необходимые для защиты заложенного права от нарушений со стороны третьих лиц.</w:t>
      </w:r>
    </w:p>
    <w:p>
      <w:pPr>
        <w:pStyle w:val="0"/>
        <w:ind w:firstLine="540"/>
        <w:jc w:val="both"/>
      </w:pPr>
      <w:r>
        <w:rPr>
          <w:sz w:val="24"/>
        </w:rPr>
      </w:r>
    </w:p>
    <w:bookmarkStart w:id="4827" w:name="P4827"/>
    <w:bookmarkEnd w:id="4827"/>
    <w:p>
      <w:pPr>
        <w:pStyle w:val="2"/>
        <w:outlineLvl w:val="5"/>
        <w:ind w:firstLine="540"/>
        <w:jc w:val="both"/>
      </w:pPr>
      <w:r>
        <w:rPr>
          <w:sz w:val="24"/>
        </w:rPr>
        <w:t xml:space="preserve">Статья 358.8. Порядок реализации заложенного права</w:t>
      </w:r>
    </w:p>
    <w:p>
      <w:pPr>
        <w:pStyle w:val="0"/>
        <w:ind w:firstLine="540"/>
        <w:jc w:val="both"/>
      </w:pPr>
      <w:r>
        <w:rPr>
          <w:sz w:val="24"/>
        </w:rPr>
      </w:r>
    </w:p>
    <w:p>
      <w:pPr>
        <w:pStyle w:val="0"/>
        <w:ind w:firstLine="540"/>
        <w:jc w:val="both"/>
      </w:pPr>
      <w:r>
        <w:rPr>
          <w:sz w:val="24"/>
        </w:rPr>
        <w:t xml:space="preserve">(в ред. Федерального </w:t>
      </w:r>
      <w:hyperlink w:history="0" r:id="rId138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Реализация заложенного права осуществляется в порядке, установленном </w:t>
      </w:r>
      <w:hyperlink w:history="0" w:anchor="P4610" w:tooltip="1.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законодательством,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абзацами вторым и третьим пункта 2 статьи 350.1 настоящего Кодекса.">
        <w:r>
          <w:rPr>
            <w:sz w:val="24"/>
            <w:color w:val="0000ff"/>
          </w:rPr>
          <w:t xml:space="preserve">пунктом 1 статьи 350</w:t>
        </w:r>
      </w:hyperlink>
      <w:r>
        <w:rPr>
          <w:sz w:val="24"/>
        </w:rPr>
        <w:t xml:space="preserve"> и </w:t>
      </w:r>
      <w:hyperlink w:history="0" w:anchor="P4618" w:tooltip="1. В случае, если взыскание на заложенное имущество обращается во внесудебном порядке, его реализация осуществляется посредством продажи с торгов, проводимых в соответствии с правилами, предусмотренными настоящим Кодексом или соглашением между залогодателем и залогодержателем.">
        <w:r>
          <w:rPr>
            <w:sz w:val="24"/>
            <w:color w:val="0000ff"/>
          </w:rPr>
          <w:t xml:space="preserve">пунктом 1 статьи 350.1</w:t>
        </w:r>
      </w:hyperlink>
      <w:r>
        <w:rPr>
          <w:sz w:val="24"/>
        </w:rPr>
        <w:t xml:space="preserve"> настоящего Кодекса.</w:t>
      </w:r>
    </w:p>
    <w:p>
      <w:pPr>
        <w:pStyle w:val="0"/>
        <w:spacing w:before="240" w:lineRule="auto"/>
        <w:ind w:firstLine="540"/>
        <w:jc w:val="both"/>
      </w:pPr>
      <w:r>
        <w:rPr>
          <w:sz w:val="24"/>
        </w:rPr>
        <w:t xml:space="preserve">2. В случае обращения взыскания на заложенное право в судебном порядке стороны могут договориться о том, что его реализация осуществляется посредством перевода по требованию залогодержателя заложенного права на залогодержателя по решению суда.</w:t>
      </w:r>
    </w:p>
    <w:p>
      <w:pPr>
        <w:pStyle w:val="0"/>
        <w:spacing w:before="240" w:lineRule="auto"/>
        <w:ind w:firstLine="540"/>
        <w:jc w:val="both"/>
      </w:pPr>
      <w:r>
        <w:rPr>
          <w:sz w:val="24"/>
        </w:rPr>
        <w:t xml:space="preserve">3. Если взыскание на заложенное право обращается во внесудебном порядке, стороны могут договориться, что реализация заложенного права осуществляется посредством уступки заложенного права залогодателем залогодержателю или указанному залогодержателем третьему лицу. В случае отказа залогодателя уступить заложенное право залогодержатель или третье лицо вправе требовать перевода на себя этого права по решению суда или на основании исполнительной надписи нотариуса и возмещения убытков, причиненных в связи с отказом уступить это право.</w:t>
      </w:r>
    </w:p>
    <w:p>
      <w:pPr>
        <w:pStyle w:val="0"/>
        <w:spacing w:before="240" w:lineRule="auto"/>
        <w:ind w:firstLine="540"/>
        <w:jc w:val="both"/>
      </w:pPr>
      <w:r>
        <w:rPr>
          <w:sz w:val="24"/>
        </w:rPr>
        <w:t xml:space="preserve">4. С момента перехода заложенного права к залогодержателю или указанному им третьему лицу обязательство, исполнение которого обеспечено залогом этого права, прекращается в размере, эквивалентном стоимости (начальной продажной цене) заложенного права </w:t>
      </w:r>
      <w:hyperlink w:history="0" w:anchor="P4601" w:tooltip="7. Соглашение об обращении взыскания на заложенное имущество во внесудебном порядке должно содержать указание на один способ или несколько способов реализации заложенного имущества, предусмотренных настоящим Кодексом, а также стоимость (начальную продажную цену) заложенного имущества или порядок ее определения.">
        <w:r>
          <w:rPr>
            <w:sz w:val="24"/>
            <w:color w:val="0000ff"/>
          </w:rPr>
          <w:t xml:space="preserve">(пункт 7 статьи 349)</w:t>
        </w:r>
      </w:hyperlink>
      <w:r>
        <w:rPr>
          <w:sz w:val="24"/>
        </w:rPr>
        <w:t xml:space="preserve">.</w:t>
      </w:r>
    </w:p>
    <w:p>
      <w:pPr>
        <w:pStyle w:val="0"/>
        <w:spacing w:before="240" w:lineRule="auto"/>
        <w:ind w:firstLine="540"/>
        <w:jc w:val="both"/>
      </w:pPr>
      <w:r>
        <w:rPr>
          <w:sz w:val="24"/>
        </w:rPr>
        <w:t xml:space="preserve">Правила настоящего пункта применяются, если соглашением залогодателя с залогодержателем, а также с должником по обязательству, обеспеченному залогом права, когда залогодателем является третье лицо, не предусмотрено иное.</w:t>
      </w:r>
    </w:p>
    <w:p>
      <w:pPr>
        <w:pStyle w:val="0"/>
        <w:ind w:firstLine="540"/>
        <w:jc w:val="both"/>
      </w:pPr>
      <w:r>
        <w:rPr>
          <w:sz w:val="24"/>
        </w:rPr>
      </w:r>
    </w:p>
    <w:bookmarkStart w:id="4837" w:name="P4837"/>
    <w:bookmarkEnd w:id="4837"/>
    <w:p>
      <w:pPr>
        <w:pStyle w:val="2"/>
        <w:outlineLvl w:val="5"/>
        <w:ind w:firstLine="540"/>
        <w:jc w:val="both"/>
      </w:pPr>
      <w:r>
        <w:rPr>
          <w:sz w:val="24"/>
        </w:rPr>
        <w:t xml:space="preserve">Статья 358.9. Основные положения о залоге прав по договору банковского счета</w:t>
      </w:r>
    </w:p>
    <w:p>
      <w:pPr>
        <w:pStyle w:val="0"/>
        <w:ind w:firstLine="540"/>
        <w:jc w:val="both"/>
      </w:pPr>
      <w:r>
        <w:rPr>
          <w:sz w:val="24"/>
        </w:rPr>
      </w:r>
    </w:p>
    <w:p>
      <w:pPr>
        <w:pStyle w:val="0"/>
        <w:ind w:firstLine="540"/>
        <w:jc w:val="both"/>
      </w:pPr>
      <w:r>
        <w:rPr>
          <w:sz w:val="24"/>
        </w:rPr>
        <w:t xml:space="preserve">(в ред. Федерального </w:t>
      </w:r>
      <w:hyperlink w:history="0" r:id="rId138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Предметом залога могут быть права по договору банковского счета при условии открытия банком клиенту залогового счета.</w:t>
      </w:r>
    </w:p>
    <w:p>
      <w:pPr>
        <w:pStyle w:val="0"/>
        <w:spacing w:before="240" w:lineRule="auto"/>
        <w:ind w:firstLine="540"/>
        <w:jc w:val="both"/>
      </w:pPr>
      <w:r>
        <w:rPr>
          <w:sz w:val="24"/>
        </w:rPr>
        <w:t xml:space="preserve">2. Залогодержателем при залоге прав по договору банковского счета может быть, в частности, банк, заключивший с клиентом (залогодателем) договор залогового счета.</w:t>
      </w:r>
    </w:p>
    <w:p>
      <w:pPr>
        <w:pStyle w:val="0"/>
        <w:spacing w:before="240" w:lineRule="auto"/>
        <w:ind w:firstLine="540"/>
        <w:jc w:val="both"/>
      </w:pPr>
      <w:r>
        <w:rPr>
          <w:sz w:val="24"/>
        </w:rPr>
        <w:t xml:space="preserve">3. Залоговый счет может быть открыт банком клиенту независимо от заключения на момент его открытия договора залога прав по договору банковского счета.</w:t>
      </w:r>
    </w:p>
    <w:p>
      <w:pPr>
        <w:pStyle w:val="0"/>
        <w:spacing w:before="240" w:lineRule="auto"/>
        <w:ind w:firstLine="540"/>
        <w:jc w:val="both"/>
      </w:pPr>
      <w:r>
        <w:rPr>
          <w:sz w:val="24"/>
        </w:rPr>
        <w:t xml:space="preserve">4. Договор залога прав по договору банковского счета может быть заключен также при отсутствии на момент его заключения у клиента денежных средств на залоговом счете.</w:t>
      </w:r>
    </w:p>
    <w:p>
      <w:pPr>
        <w:pStyle w:val="0"/>
        <w:spacing w:before="240" w:lineRule="auto"/>
        <w:ind w:firstLine="540"/>
        <w:jc w:val="both"/>
      </w:pPr>
      <w:r>
        <w:rPr>
          <w:sz w:val="24"/>
        </w:rPr>
        <w:t xml:space="preserve">5. Договором залога имущества иного, чем права по договору банковского счета, может быть предусмотрено, что причитающиеся залогодателю денежные суммы (страховое возмещение за утрату или повреждение заложенного имущества, доходы от использования заложенного имущества, денежные суммы, подлежащие уплате залогодателю в счет исполнения обязательства, право (требование) по которому заложено, и т.п.) зачисляются на залоговый счет.</w:t>
      </w:r>
    </w:p>
    <w:p>
      <w:pPr>
        <w:pStyle w:val="0"/>
        <w:spacing w:before="240" w:lineRule="auto"/>
        <w:ind w:firstLine="540"/>
        <w:jc w:val="both"/>
      </w:pPr>
      <w:r>
        <w:rPr>
          <w:sz w:val="24"/>
        </w:rPr>
        <w:t xml:space="preserve">6. Удостоверение обязательства банка по заключенному с клиентом договору об открытии залогового счета выдачей банком ценной бумаги не допускается.</w:t>
      </w:r>
    </w:p>
    <w:p>
      <w:pPr>
        <w:pStyle w:val="0"/>
        <w:spacing w:before="240" w:lineRule="auto"/>
        <w:ind w:firstLine="540"/>
        <w:jc w:val="both"/>
      </w:pPr>
      <w:r>
        <w:rPr>
          <w:sz w:val="24"/>
        </w:rPr>
        <w:t xml:space="preserve">7. Если иное не предусмотрено настоящей статьей и </w:t>
      </w:r>
      <w:hyperlink w:history="0" w:anchor="P4852" w:tooltip="Статья 358.10. Содержание договора залога прав по договору банковского счета">
        <w:r>
          <w:rPr>
            <w:sz w:val="24"/>
            <w:color w:val="0000ff"/>
          </w:rPr>
          <w:t xml:space="preserve">статьями 358.10</w:t>
        </w:r>
      </w:hyperlink>
      <w:r>
        <w:rPr>
          <w:sz w:val="24"/>
        </w:rPr>
        <w:t xml:space="preserve"> - </w:t>
      </w:r>
      <w:hyperlink w:history="0" w:anchor="P4884" w:tooltip="Статья 358.14. Реализация заложенных прав по договору банковского счета">
        <w:r>
          <w:rPr>
            <w:sz w:val="24"/>
            <w:color w:val="0000ff"/>
          </w:rPr>
          <w:t xml:space="preserve">358.14</w:t>
        </w:r>
      </w:hyperlink>
      <w:r>
        <w:rPr>
          <w:sz w:val="24"/>
        </w:rPr>
        <w:t xml:space="preserve"> настоящего Кодекса, к договору об открытии залогового счета применяются правила </w:t>
      </w:r>
      <w:hyperlink w:history="0" r:id="rId1384" w:tooltip="&quot;Гражданский кодекс Российской Федерации (часть вторая)&quot; от 26.01.1996 N 14-ФЗ (ред. от 24.06.2025) {КонсультантПлюс}">
        <w:r>
          <w:rPr>
            <w:sz w:val="24"/>
            <w:color w:val="0000ff"/>
          </w:rPr>
          <w:t xml:space="preserve">главы 45</w:t>
        </w:r>
      </w:hyperlink>
      <w:r>
        <w:rPr>
          <w:sz w:val="24"/>
        </w:rPr>
        <w:t xml:space="preserve"> настоящего Кодекса.</w:t>
      </w:r>
    </w:p>
    <w:p>
      <w:pPr>
        <w:pStyle w:val="0"/>
        <w:spacing w:before="240" w:lineRule="auto"/>
        <w:ind w:firstLine="540"/>
        <w:jc w:val="both"/>
      </w:pPr>
      <w:r>
        <w:rPr>
          <w:sz w:val="24"/>
        </w:rPr>
        <w:t xml:space="preserve">8. Правила настоящего Кодекса о залоге прав по договору банковского счета (настоящая статья и </w:t>
      </w:r>
      <w:hyperlink w:history="0" w:anchor="P4852" w:tooltip="Статья 358.10. Содержание договора залога прав по договору банковского счета">
        <w:r>
          <w:rPr>
            <w:sz w:val="24"/>
            <w:color w:val="0000ff"/>
          </w:rPr>
          <w:t xml:space="preserve">статьи 358.10</w:t>
        </w:r>
      </w:hyperlink>
      <w:r>
        <w:rPr>
          <w:sz w:val="24"/>
        </w:rPr>
        <w:t xml:space="preserve"> - </w:t>
      </w:r>
      <w:hyperlink w:history="0" w:anchor="P4884" w:tooltip="Статья 358.14. Реализация заложенных прав по договору банковского счета">
        <w:r>
          <w:rPr>
            <w:sz w:val="24"/>
            <w:color w:val="0000ff"/>
          </w:rPr>
          <w:t xml:space="preserve">358.14</w:t>
        </w:r>
      </w:hyperlink>
      <w:r>
        <w:rPr>
          <w:sz w:val="24"/>
        </w:rPr>
        <w:t xml:space="preserve">) соответственно применяются к залогу прав по договору банковского вклада.</w:t>
      </w:r>
    </w:p>
    <w:p>
      <w:pPr>
        <w:pStyle w:val="0"/>
        <w:spacing w:before="240" w:lineRule="auto"/>
        <w:ind w:firstLine="540"/>
        <w:jc w:val="both"/>
      </w:pPr>
      <w:r>
        <w:rPr>
          <w:sz w:val="24"/>
        </w:rPr>
        <w:t xml:space="preserve">9. Правила о списании денежных средств, предусмотренные положениями </w:t>
      </w:r>
      <w:hyperlink w:history="0" r:id="rId1385" w:tooltip="&quot;Гражданский кодекс Российской Федерации (часть вторая)&quot; от 26.01.1996 N 14-ФЗ (ред. от 24.06.2025) {КонсультантПлюс}">
        <w:r>
          <w:rPr>
            <w:sz w:val="24"/>
            <w:color w:val="0000ff"/>
          </w:rPr>
          <w:t xml:space="preserve">главы 45</w:t>
        </w:r>
      </w:hyperlink>
      <w:r>
        <w:rPr>
          <w:sz w:val="24"/>
        </w:rPr>
        <w:t xml:space="preserve"> настоящего Кодекса о банковском счете, не применяются к денежным средствам, находящимся на залоговом счете.</w:t>
      </w:r>
    </w:p>
    <w:p>
      <w:pPr>
        <w:pStyle w:val="0"/>
        <w:jc w:val="both"/>
      </w:pPr>
      <w:r>
        <w:rPr>
          <w:sz w:val="24"/>
        </w:rPr>
        <w:t xml:space="preserve">(п. 9 введен Федеральным </w:t>
      </w:r>
      <w:hyperlink w:history="0" r:id="rId1386"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26.07.2017 N 212-ФЗ)</w:t>
      </w:r>
    </w:p>
    <w:p>
      <w:pPr>
        <w:pStyle w:val="0"/>
        <w:ind w:firstLine="540"/>
        <w:jc w:val="both"/>
      </w:pPr>
      <w:r>
        <w:rPr>
          <w:sz w:val="24"/>
        </w:rPr>
      </w:r>
    </w:p>
    <w:bookmarkStart w:id="4852" w:name="P4852"/>
    <w:bookmarkEnd w:id="4852"/>
    <w:p>
      <w:pPr>
        <w:pStyle w:val="2"/>
        <w:outlineLvl w:val="5"/>
        <w:ind w:firstLine="540"/>
        <w:jc w:val="both"/>
      </w:pPr>
      <w:r>
        <w:rPr>
          <w:sz w:val="24"/>
        </w:rPr>
        <w:t xml:space="preserve">Статья 358.10. Содержание договора залога прав по договору банковского счета</w:t>
      </w:r>
    </w:p>
    <w:p>
      <w:pPr>
        <w:pStyle w:val="0"/>
        <w:ind w:firstLine="540"/>
        <w:jc w:val="both"/>
      </w:pPr>
      <w:r>
        <w:rPr>
          <w:sz w:val="24"/>
        </w:rPr>
      </w:r>
    </w:p>
    <w:p>
      <w:pPr>
        <w:pStyle w:val="0"/>
        <w:ind w:firstLine="540"/>
        <w:jc w:val="both"/>
      </w:pPr>
      <w:r>
        <w:rPr>
          <w:sz w:val="24"/>
        </w:rPr>
        <w:t xml:space="preserve">(в ред. Федерального </w:t>
      </w:r>
      <w:hyperlink w:history="0" r:id="rId138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В договоре залога прав по договору банковского счета должны быть указаны банковские реквизиты залогового счета, существо, размер и срок исполнения обязательства, обеспечиваемого залогом прав по договору банковского счета.</w:t>
      </w:r>
    </w:p>
    <w:p>
      <w:pPr>
        <w:pStyle w:val="0"/>
        <w:spacing w:before="240" w:lineRule="auto"/>
        <w:ind w:firstLine="540"/>
        <w:jc w:val="both"/>
      </w:pPr>
      <w:r>
        <w:rPr>
          <w:sz w:val="24"/>
        </w:rPr>
        <w:t xml:space="preserve">2. Если иное не предусмотрено договором залога прав по договору банковского счета, договор считается заключенным с условием о залоге прав в отношении всей денежной суммы, находящейся на залоговом счете в любой момент в течение времени действия договора.</w:t>
      </w:r>
    </w:p>
    <w:p>
      <w:pPr>
        <w:pStyle w:val="0"/>
        <w:spacing w:before="240" w:lineRule="auto"/>
        <w:ind w:firstLine="540"/>
        <w:jc w:val="both"/>
      </w:pPr>
      <w:r>
        <w:rPr>
          <w:sz w:val="24"/>
        </w:rPr>
        <w:t xml:space="preserve">3. Договором залога прав по договору банковского счета может быть предусмотрено, что предметом залога являются права залогодателя по договору банковского счета в отношении твердой денежной суммы, размер которой указан в договоре залога. В этом случае размер денежных средств на счете залогодателя в любой момент в течение времени действия договора залога не должен быть ниже определенной договором суммы.</w:t>
      </w:r>
    </w:p>
    <w:p>
      <w:pPr>
        <w:pStyle w:val="0"/>
        <w:spacing w:before="240" w:lineRule="auto"/>
        <w:ind w:firstLine="540"/>
        <w:jc w:val="both"/>
      </w:pPr>
      <w:r>
        <w:rPr>
          <w:sz w:val="24"/>
        </w:rPr>
        <w:t xml:space="preserve">Если иное не предусмотрено договором залога, уменьшение размера твердой денежной суммы, в отношении которой заложены права залогодателя по договору банковского счета, соразмерно исполненной части обеспеченного залогом обязательства не допускается.</w:t>
      </w:r>
    </w:p>
    <w:p>
      <w:pPr>
        <w:pStyle w:val="0"/>
        <w:ind w:firstLine="540"/>
        <w:jc w:val="both"/>
      </w:pPr>
      <w:r>
        <w:rPr>
          <w:sz w:val="24"/>
        </w:rPr>
      </w:r>
    </w:p>
    <w:bookmarkStart w:id="4861" w:name="P4861"/>
    <w:bookmarkEnd w:id="4861"/>
    <w:p>
      <w:pPr>
        <w:pStyle w:val="2"/>
        <w:outlineLvl w:val="5"/>
        <w:ind w:firstLine="540"/>
        <w:jc w:val="both"/>
      </w:pPr>
      <w:r>
        <w:rPr>
          <w:sz w:val="24"/>
        </w:rPr>
        <w:t xml:space="preserve">Статья 358.11. Возникновение залога прав по договору банковского счета</w:t>
      </w:r>
    </w:p>
    <w:p>
      <w:pPr>
        <w:pStyle w:val="0"/>
        <w:ind w:firstLine="540"/>
        <w:jc w:val="both"/>
      </w:pPr>
      <w:r>
        <w:rPr>
          <w:sz w:val="24"/>
        </w:rPr>
      </w:r>
    </w:p>
    <w:p>
      <w:pPr>
        <w:pStyle w:val="0"/>
        <w:ind w:firstLine="540"/>
        <w:jc w:val="both"/>
      </w:pPr>
      <w:r>
        <w:rPr>
          <w:sz w:val="24"/>
        </w:rPr>
        <w:t xml:space="preserve">(в ред. Федерального </w:t>
      </w:r>
      <w:hyperlink w:history="0" r:id="rId138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Залог на основании договора залога прав по договору банковского счета возникает с момента уведомления банка о залоге прав и предоставления ему копии договора залога. В случае, если залогодержателем является банк, заключивший с клиентом (залогодателем) договор залогового счета, залог возникает с момента заключения договора залога прав по банковскому счету.</w:t>
      </w:r>
    </w:p>
    <w:p>
      <w:pPr>
        <w:pStyle w:val="0"/>
        <w:ind w:firstLine="540"/>
        <w:jc w:val="both"/>
      </w:pPr>
      <w:r>
        <w:rPr>
          <w:sz w:val="24"/>
        </w:rPr>
      </w:r>
    </w:p>
    <w:p>
      <w:pPr>
        <w:pStyle w:val="2"/>
        <w:outlineLvl w:val="5"/>
        <w:ind w:firstLine="540"/>
        <w:jc w:val="both"/>
      </w:pPr>
      <w:r>
        <w:rPr>
          <w:sz w:val="24"/>
        </w:rPr>
        <w:t xml:space="preserve">Статья 358.12. Распоряжение банковским счетом, права по которому заложены</w:t>
      </w:r>
    </w:p>
    <w:p>
      <w:pPr>
        <w:pStyle w:val="0"/>
        <w:ind w:firstLine="540"/>
        <w:jc w:val="both"/>
      </w:pPr>
      <w:r>
        <w:rPr>
          <w:sz w:val="24"/>
        </w:rPr>
      </w:r>
    </w:p>
    <w:p>
      <w:pPr>
        <w:pStyle w:val="0"/>
        <w:ind w:firstLine="540"/>
        <w:jc w:val="both"/>
      </w:pPr>
      <w:r>
        <w:rPr>
          <w:sz w:val="24"/>
        </w:rPr>
        <w:t xml:space="preserve">(в ред. Федерального </w:t>
      </w:r>
      <w:hyperlink w:history="0" r:id="rId138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Залогодатель вправе распоряжаться свободно денежными средствами на залоговом счете, если иное не предусмотрено договором залога прав по соответствующему договору банковского счета или правилами настоящей статьи.</w:t>
      </w:r>
    </w:p>
    <w:p>
      <w:pPr>
        <w:pStyle w:val="0"/>
        <w:spacing w:before="240" w:lineRule="auto"/>
        <w:ind w:firstLine="540"/>
        <w:jc w:val="both"/>
      </w:pPr>
      <w:r>
        <w:rPr>
          <w:sz w:val="24"/>
        </w:rPr>
        <w:t xml:space="preserve">Банк обязан проводить операции по залоговому счету в соответствии с правилами настоящего параграфа и иными правилами настоящего Кодекса, другими законами и банковскими правилами, а в части, ими не урегулированной, в соответствии с соглашением, заключенным между банком, залогодателем и залогодержателем.</w:t>
      </w:r>
    </w:p>
    <w:p>
      <w:pPr>
        <w:pStyle w:val="0"/>
        <w:spacing w:before="240" w:lineRule="auto"/>
        <w:ind w:firstLine="540"/>
        <w:jc w:val="both"/>
      </w:pPr>
      <w:r>
        <w:rPr>
          <w:sz w:val="24"/>
        </w:rPr>
        <w:t xml:space="preserve">2. Банк по требованию залогодержателя, предъявленному в письменной форме, обязан предоставлять ему сведения об остатке денежных средств на залоговом счете, об операциях по указанному счету и о предъявленных по счету требованиях, а также о запретах и об ограничениях, наложенных на указанный счет. Порядок и сроки предоставления банком таких сведений залогодержателю определяются банковскими правилами, а в части, ими не урегулированной, соглашением, заключенным между банком, залогодателем и залогодержателем.</w:t>
      </w:r>
    </w:p>
    <w:bookmarkStart w:id="4874" w:name="P4874"/>
    <w:bookmarkEnd w:id="4874"/>
    <w:p>
      <w:pPr>
        <w:pStyle w:val="0"/>
        <w:spacing w:before="240" w:lineRule="auto"/>
        <w:ind w:firstLine="540"/>
        <w:jc w:val="both"/>
      </w:pPr>
      <w:r>
        <w:rPr>
          <w:sz w:val="24"/>
        </w:rPr>
        <w:t xml:space="preserve">3. При заключении договора залога прав залогодателя по договору банковского счета в отношении твердой денежной суммы залогодатель без согласия в письменной форме залогодержателя не вправе давать банку распоряжения, в результате исполнения которых сумма денежных средств на залоговом счете станет ниже указанной твердой денежной суммы, а банк не вправе исполнять такие распоряжения.</w:t>
      </w:r>
    </w:p>
    <w:bookmarkStart w:id="4875" w:name="P4875"/>
    <w:bookmarkEnd w:id="4875"/>
    <w:p>
      <w:pPr>
        <w:pStyle w:val="0"/>
        <w:spacing w:before="240" w:lineRule="auto"/>
        <w:ind w:firstLine="540"/>
        <w:jc w:val="both"/>
      </w:pPr>
      <w:r>
        <w:rPr>
          <w:sz w:val="24"/>
        </w:rPr>
        <w:t xml:space="preserve">4. После получения банком уведомления в письменной форме залогодержателя о неисполнении или ненадлежащем исполнении должником обеспеченного залогом обязательства банк не вправе исполнять распоряжения залогодателя, в результате исполнения которых сумма денежных средств на залоговом счете станет ниже суммы, эквивалентной размеру обеспеченного обязательства, указанному в договоре залога.</w:t>
      </w:r>
    </w:p>
    <w:p>
      <w:pPr>
        <w:pStyle w:val="0"/>
        <w:spacing w:before="240" w:lineRule="auto"/>
        <w:ind w:firstLine="540"/>
        <w:jc w:val="both"/>
      </w:pPr>
      <w:r>
        <w:rPr>
          <w:sz w:val="24"/>
        </w:rPr>
        <w:t xml:space="preserve">5. Банк, нарушивший обязанности, указанные в </w:t>
      </w:r>
      <w:hyperlink w:history="0" w:anchor="P4874" w:tooltip="3. При заключении договора залога прав залогодателя по договору банковского счета в отношении твердой денежной суммы залогодатель без согласия в письменной форме залогодержателя не вправе давать банку распоряжения, в результате исполнения которых сумма денежных средств на залоговом счете станет ниже указанной твердой денежной суммы, а банк не вправе исполнять такие распоряжения.">
        <w:r>
          <w:rPr>
            <w:sz w:val="24"/>
            <w:color w:val="0000ff"/>
          </w:rPr>
          <w:t xml:space="preserve">пунктах 3</w:t>
        </w:r>
      </w:hyperlink>
      <w:r>
        <w:rPr>
          <w:sz w:val="24"/>
        </w:rPr>
        <w:t xml:space="preserve"> и </w:t>
      </w:r>
      <w:hyperlink w:history="0" w:anchor="P4875" w:tooltip="4. После получения банком уведомления в письменной форме залогодержателя о неисполнении или ненадлежащем исполнении должником обеспеченного залогом обязательства банк не вправе исполнять распоряжения залогодателя, в результате исполнения которых сумма денежных средств на залоговом счете станет ниже суммы, эквивалентной размеру обеспеченного обязательства, указанному в договоре залога.">
        <w:r>
          <w:rPr>
            <w:sz w:val="24"/>
            <w:color w:val="0000ff"/>
          </w:rPr>
          <w:t xml:space="preserve">4</w:t>
        </w:r>
      </w:hyperlink>
      <w:r>
        <w:rPr>
          <w:sz w:val="24"/>
        </w:rPr>
        <w:t xml:space="preserve"> настоящей статьи, несет перед залогодержателем в пределах денежных сумм, списанных с залогового счета во исполнение распоряжения клиента (залогодателя), солидарную с ним ответственность.</w:t>
      </w:r>
    </w:p>
    <w:p>
      <w:pPr>
        <w:pStyle w:val="0"/>
        <w:ind w:firstLine="540"/>
        <w:jc w:val="both"/>
      </w:pPr>
      <w:r>
        <w:rPr>
          <w:sz w:val="24"/>
        </w:rPr>
      </w:r>
    </w:p>
    <w:p>
      <w:pPr>
        <w:pStyle w:val="2"/>
        <w:outlineLvl w:val="5"/>
        <w:ind w:firstLine="540"/>
        <w:jc w:val="both"/>
      </w:pPr>
      <w:r>
        <w:rPr>
          <w:sz w:val="24"/>
        </w:rPr>
        <w:t xml:space="preserve">Статья 358.13. Изменение и прекращение договора залога прав по договору банковского счета</w:t>
      </w:r>
    </w:p>
    <w:p>
      <w:pPr>
        <w:pStyle w:val="0"/>
        <w:ind w:firstLine="540"/>
        <w:jc w:val="both"/>
      </w:pPr>
      <w:r>
        <w:rPr>
          <w:sz w:val="24"/>
        </w:rPr>
      </w:r>
    </w:p>
    <w:p>
      <w:pPr>
        <w:pStyle w:val="0"/>
        <w:ind w:firstLine="540"/>
        <w:jc w:val="both"/>
      </w:pPr>
      <w:r>
        <w:rPr>
          <w:sz w:val="24"/>
        </w:rPr>
        <w:t xml:space="preserve">(в ред. Федерального </w:t>
      </w:r>
      <w:hyperlink w:history="0" r:id="rId139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Без согласия залогодержателя стороны договора банковского счета, права по которому заложены, не вправе вносить в него изменения, а также совершать действия, влекущие прекращение такого договора.</w:t>
      </w:r>
    </w:p>
    <w:p>
      <w:pPr>
        <w:pStyle w:val="0"/>
        <w:ind w:firstLine="540"/>
        <w:jc w:val="both"/>
      </w:pPr>
      <w:r>
        <w:rPr>
          <w:sz w:val="24"/>
        </w:rPr>
      </w:r>
    </w:p>
    <w:bookmarkStart w:id="4884" w:name="P4884"/>
    <w:bookmarkEnd w:id="4884"/>
    <w:p>
      <w:pPr>
        <w:pStyle w:val="2"/>
        <w:outlineLvl w:val="5"/>
        <w:ind w:firstLine="540"/>
        <w:jc w:val="both"/>
      </w:pPr>
      <w:r>
        <w:rPr>
          <w:sz w:val="24"/>
        </w:rPr>
        <w:t xml:space="preserve">Статья 358.14. Реализация заложенных прав по договору банковского счета</w:t>
      </w:r>
    </w:p>
    <w:p>
      <w:pPr>
        <w:pStyle w:val="0"/>
        <w:ind w:firstLine="540"/>
        <w:jc w:val="both"/>
      </w:pPr>
      <w:r>
        <w:rPr>
          <w:sz w:val="24"/>
        </w:rPr>
      </w:r>
    </w:p>
    <w:p>
      <w:pPr>
        <w:pStyle w:val="0"/>
        <w:ind w:firstLine="540"/>
        <w:jc w:val="both"/>
      </w:pPr>
      <w:r>
        <w:rPr>
          <w:sz w:val="24"/>
        </w:rPr>
        <w:t xml:space="preserve">(в ред. Федерального </w:t>
      </w:r>
      <w:hyperlink w:history="0" r:id="rId139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При обращении взыскания на заложенные права по договору банковского счета в соответствии со </w:t>
      </w:r>
      <w:hyperlink w:history="0" w:anchor="P4582" w:tooltip="Статья 349. Порядок обращения взыскания на заложенное имущество">
        <w:r>
          <w:rPr>
            <w:sz w:val="24"/>
            <w:color w:val="0000ff"/>
          </w:rPr>
          <w:t xml:space="preserve">статьей 349</w:t>
        </w:r>
      </w:hyperlink>
      <w:r>
        <w:rPr>
          <w:sz w:val="24"/>
        </w:rPr>
        <w:t xml:space="preserve"> настоящего Кодекса в судебном или во внесудебном порядке требования залогодержателя удовлетворяются путем списания банком на основании распоряжения залогодержателя денежных средств с залогового счета залогодателя и выдачи их залогодержателю или зачисления их на счет, указанный залогодержателем </w:t>
      </w:r>
      <w:hyperlink w:history="0" r:id="rId1392" w:tooltip="&quot;Гражданский кодекс Российской Федерации (часть вторая)&quot; от 26.01.1996 N 14-ФЗ (ред. от 24.06.2025) {КонсультантПлюс}">
        <w:r>
          <w:rPr>
            <w:sz w:val="24"/>
            <w:color w:val="0000ff"/>
          </w:rPr>
          <w:t xml:space="preserve">(пункт 2 статьи 854)</w:t>
        </w:r>
      </w:hyperlink>
      <w:r>
        <w:rPr>
          <w:sz w:val="24"/>
        </w:rPr>
        <w:t xml:space="preserve">. Правила о реализации заложенного имущества, установленные </w:t>
      </w:r>
      <w:hyperlink w:history="0" w:anchor="P4606" w:tooltip="Статья 350. Реализация заложенного имущества при обращении на него взыскания в судебном порядке">
        <w:r>
          <w:rPr>
            <w:sz w:val="24"/>
            <w:color w:val="0000ff"/>
          </w:rPr>
          <w:t xml:space="preserve">статьями 350</w:t>
        </w:r>
      </w:hyperlink>
      <w:r>
        <w:rPr>
          <w:sz w:val="24"/>
        </w:rPr>
        <w:t xml:space="preserve"> - </w:t>
      </w:r>
      <w:hyperlink w:history="0" w:anchor="P4629" w:tooltip="Статья 350.2. Порядок проведения торгов при реализации заложенного имущества, не относящегося к недвижимым вещам">
        <w:r>
          <w:rPr>
            <w:sz w:val="24"/>
            <w:color w:val="0000ff"/>
          </w:rPr>
          <w:t xml:space="preserve">350.2</w:t>
        </w:r>
      </w:hyperlink>
      <w:r>
        <w:rPr>
          <w:sz w:val="24"/>
        </w:rPr>
        <w:t xml:space="preserve"> настоящего Кодекса, в этих случаях не применяются.</w:t>
      </w:r>
    </w:p>
    <w:p>
      <w:pPr>
        <w:pStyle w:val="0"/>
        <w:spacing w:before="240" w:lineRule="auto"/>
        <w:ind w:firstLine="540"/>
        <w:jc w:val="both"/>
      </w:pPr>
      <w:r>
        <w:rPr>
          <w:sz w:val="24"/>
        </w:rPr>
        <w:t xml:space="preserve">2. Утратил силу с 1 июня 2018 года. - Федеральный </w:t>
      </w:r>
      <w:hyperlink w:history="0" r:id="rId1393"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26.07.2017 N 212-ФЗ.</w:t>
      </w:r>
    </w:p>
    <w:p>
      <w:pPr>
        <w:pStyle w:val="0"/>
        <w:ind w:firstLine="540"/>
        <w:jc w:val="both"/>
      </w:pPr>
      <w:r>
        <w:rPr>
          <w:sz w:val="24"/>
        </w:rPr>
      </w:r>
    </w:p>
    <w:bookmarkStart w:id="4891" w:name="P4891"/>
    <w:bookmarkEnd w:id="4891"/>
    <w:p>
      <w:pPr>
        <w:pStyle w:val="2"/>
        <w:outlineLvl w:val="5"/>
        <w:ind w:firstLine="540"/>
        <w:jc w:val="both"/>
      </w:pPr>
      <w:r>
        <w:rPr>
          <w:sz w:val="24"/>
        </w:rPr>
        <w:t xml:space="preserve">Статья 358.15. Залог прав участников юридических лиц</w:t>
      </w:r>
    </w:p>
    <w:p>
      <w:pPr>
        <w:pStyle w:val="0"/>
        <w:ind w:firstLine="540"/>
        <w:jc w:val="both"/>
      </w:pPr>
      <w:r>
        <w:rPr>
          <w:sz w:val="24"/>
        </w:rPr>
      </w:r>
    </w:p>
    <w:p>
      <w:pPr>
        <w:pStyle w:val="0"/>
        <w:ind w:firstLine="540"/>
        <w:jc w:val="both"/>
      </w:pPr>
      <w:r>
        <w:rPr>
          <w:sz w:val="24"/>
        </w:rPr>
        <w:t xml:space="preserve">(в ред. Федерального </w:t>
      </w:r>
      <w:hyperlink w:history="0" r:id="rId139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 прав акционера осуществляется посредством залога принадлежащих акционеру акций этого общества, залог прав участника общества с ограниченной ответственностью - посредством залога принадлежащей ему доли в уставном капитале общества в соответствии с правилами, установленными настоящим Кодексом и </w:t>
      </w:r>
      <w:r>
        <w:rPr>
          <w:sz w:val="24"/>
        </w:rPr>
        <w:t xml:space="preserve">законами</w:t>
      </w:r>
      <w:r>
        <w:rPr>
          <w:sz w:val="24"/>
        </w:rPr>
        <w:t xml:space="preserve"> о хозяйственных обществах.</w:t>
      </w:r>
    </w:p>
    <w:p>
      <w:pPr>
        <w:pStyle w:val="0"/>
        <w:spacing w:before="240" w:lineRule="auto"/>
        <w:ind w:firstLine="540"/>
        <w:jc w:val="both"/>
      </w:pPr>
      <w:r>
        <w:rPr>
          <w:sz w:val="24"/>
        </w:rPr>
        <w:t xml:space="preserve">Залог прав участников (учредителей) иных юридических лиц не допускается.</w:t>
      </w:r>
    </w:p>
    <w:p>
      <w:pPr>
        <w:pStyle w:val="0"/>
        <w:spacing w:before="240" w:lineRule="auto"/>
        <w:ind w:firstLine="540"/>
        <w:jc w:val="both"/>
      </w:pPr>
      <w:r>
        <w:rPr>
          <w:sz w:val="24"/>
        </w:rPr>
        <w:t xml:space="preserve">2. При залоге акций удостоверенные ими права осуществляет залогодатель (акционер), если иное не предусмотрено договором залога акций </w:t>
      </w:r>
      <w:hyperlink w:history="0" w:anchor="P4912" w:tooltip="Статья 358.17. Осуществление прав, удостоверенных заложенной ценной бумагой">
        <w:r>
          <w:rPr>
            <w:sz w:val="24"/>
            <w:color w:val="0000ff"/>
          </w:rPr>
          <w:t xml:space="preserve">(статья 358.17)</w:t>
        </w:r>
      </w:hyperlink>
      <w:r>
        <w:rPr>
          <w:sz w:val="24"/>
        </w:rPr>
        <w:t xml:space="preserve">.</w:t>
      </w:r>
    </w:p>
    <w:p>
      <w:pPr>
        <w:pStyle w:val="0"/>
        <w:spacing w:before="240" w:lineRule="auto"/>
        <w:ind w:firstLine="540"/>
        <w:jc w:val="both"/>
      </w:pPr>
      <w:r>
        <w:rPr>
          <w:sz w:val="24"/>
        </w:rPr>
        <w:t xml:space="preserve">Если иное не предусмотрено договором залога доли в уставном капитале общества с ограниченной ответственностью, до момента прекращения залога права участника общества осуществляются залогодержателем.</w:t>
      </w:r>
    </w:p>
    <w:p>
      <w:pPr>
        <w:pStyle w:val="0"/>
        <w:ind w:firstLine="540"/>
        <w:jc w:val="both"/>
      </w:pPr>
      <w:r>
        <w:rPr>
          <w:sz w:val="24"/>
        </w:rPr>
      </w:r>
    </w:p>
    <w:p>
      <w:pPr>
        <w:pStyle w:val="2"/>
        <w:outlineLvl w:val="5"/>
        <w:ind w:firstLine="540"/>
        <w:jc w:val="both"/>
      </w:pPr>
      <w:r>
        <w:rPr>
          <w:sz w:val="24"/>
        </w:rPr>
        <w:t xml:space="preserve">Статья 358.16. Залог ценных бумаг</w:t>
      </w:r>
    </w:p>
    <w:p>
      <w:pPr>
        <w:pStyle w:val="0"/>
        <w:ind w:firstLine="540"/>
        <w:jc w:val="both"/>
      </w:pPr>
      <w:r>
        <w:rPr>
          <w:sz w:val="24"/>
        </w:rPr>
      </w:r>
    </w:p>
    <w:p>
      <w:pPr>
        <w:pStyle w:val="0"/>
        <w:ind w:firstLine="540"/>
        <w:jc w:val="both"/>
      </w:pPr>
      <w:r>
        <w:rPr>
          <w:sz w:val="24"/>
        </w:rPr>
        <w:t xml:space="preserve">(в ред. Федерального </w:t>
      </w:r>
      <w:hyperlink w:history="0" r:id="rId139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Залог документарной ценной бумаги возникает с момента передачи ее залогодержателю, если иное не установлено законом или договором.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hyperlink w:history="0" r:id="rId1396" w:tooltip="Федеральный закон от 22.04.1996 N 39-ФЗ (ред. от 31.07.2025) &quot;О рынке ценных бумаг&quot; {КонсультантПлюс}">
              <w:r>
                <w:rPr>
                  <w:sz w:val="24"/>
                  <w:color w:val="0000ff"/>
                </w:rPr>
                <w:t xml:space="preserve">Особенности</w:t>
              </w:r>
            </w:hyperlink>
            <w:r>
              <w:rPr>
                <w:sz w:val="24"/>
                <w:color w:val="392c69"/>
              </w:rPr>
              <w:t xml:space="preserve"> залога бездокументарных ценных бумаг установлены ФЗ от 22.04.1996 N 39-ФЗ.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Залог бездокументарной ценной бумаги возникает с момента внесения записи о залоге по счету, на котором учитываются права владельца бездокументарных ценных бумаг, или в случаях, установленных законом, по счету иного лица, если законом или договором не установлено, что залог возникает позднее.</w:t>
      </w:r>
    </w:p>
    <w:p>
      <w:pPr>
        <w:pStyle w:val="0"/>
        <w:spacing w:before="240" w:lineRule="auto"/>
        <w:ind w:firstLine="540"/>
        <w:jc w:val="both"/>
      </w:pPr>
      <w:r>
        <w:rPr>
          <w:sz w:val="24"/>
        </w:rPr>
        <w:t xml:space="preserve">2. Если залог ордерной ценной бумаги совершен посредством залогового индоссамента, правоотношения между залогодателем, залогодержателем и должником по ордерной ценной бумаге регулируются законами о ценных бумагах.</w:t>
      </w:r>
    </w:p>
    <w:p>
      <w:pPr>
        <w:pStyle w:val="0"/>
        <w:spacing w:before="240" w:lineRule="auto"/>
        <w:ind w:firstLine="540"/>
        <w:jc w:val="both"/>
      </w:pPr>
      <w:r>
        <w:rPr>
          <w:sz w:val="24"/>
        </w:rPr>
        <w:t xml:space="preserve">3. К отношениям, связанным с залогом документарных ценных бумаг и не урегулированным настоящей статьей, </w:t>
      </w:r>
      <w:hyperlink w:history="0" w:anchor="P4912" w:tooltip="Статья 358.17. Осуществление прав, удостоверенных заложенной ценной бумагой">
        <w:r>
          <w:rPr>
            <w:sz w:val="24"/>
            <w:color w:val="0000ff"/>
          </w:rPr>
          <w:t xml:space="preserve">статьей 358.17</w:t>
        </w:r>
      </w:hyperlink>
      <w:r>
        <w:rPr>
          <w:sz w:val="24"/>
        </w:rPr>
        <w:t xml:space="preserve"> настоящего Кодекса или другими законами, применяются правила о залоге вещей, если иное не установлено законами о ценных бумагах и не вытекает из существа соответствующих ценных бумаг.</w:t>
      </w:r>
    </w:p>
    <w:p>
      <w:pPr>
        <w:pStyle w:val="0"/>
        <w:spacing w:before="240" w:lineRule="auto"/>
        <w:ind w:firstLine="540"/>
        <w:jc w:val="both"/>
      </w:pPr>
      <w:r>
        <w:rPr>
          <w:sz w:val="24"/>
        </w:rPr>
        <w:t xml:space="preserve">4. К отношениям, связанным с залогом бездокументарных ценных бумаг и не урегулированным настоящей статьей, </w:t>
      </w:r>
      <w:hyperlink w:history="0" w:anchor="P4912" w:tooltip="Статья 358.17. Осуществление прав, удостоверенных заложенной ценной бумагой">
        <w:r>
          <w:rPr>
            <w:sz w:val="24"/>
            <w:color w:val="0000ff"/>
          </w:rPr>
          <w:t xml:space="preserve">статьей 358.17</w:t>
        </w:r>
      </w:hyperlink>
      <w:r>
        <w:rPr>
          <w:sz w:val="24"/>
        </w:rPr>
        <w:t xml:space="preserve"> настоящего Кодекса или другими законами, применяются правила о залоге документарных бумаг, если иное не вытекает из существа соответствующих бездокументарных ценных бумаг.</w:t>
      </w:r>
    </w:p>
    <w:p>
      <w:pPr>
        <w:pStyle w:val="0"/>
        <w:ind w:firstLine="540"/>
        <w:jc w:val="both"/>
      </w:pPr>
      <w:r>
        <w:rPr>
          <w:sz w:val="24"/>
        </w:rPr>
      </w:r>
    </w:p>
    <w:bookmarkStart w:id="4912" w:name="P4912"/>
    <w:bookmarkEnd w:id="4912"/>
    <w:p>
      <w:pPr>
        <w:pStyle w:val="2"/>
        <w:outlineLvl w:val="5"/>
        <w:ind w:firstLine="540"/>
        <w:jc w:val="both"/>
      </w:pPr>
      <w:r>
        <w:rPr>
          <w:sz w:val="24"/>
        </w:rPr>
        <w:t xml:space="preserve">Статья 358.17. Осуществление прав, удостоверенных заложенной ценной бумагой</w:t>
      </w:r>
    </w:p>
    <w:p>
      <w:pPr>
        <w:pStyle w:val="0"/>
        <w:ind w:firstLine="540"/>
        <w:jc w:val="both"/>
      </w:pPr>
      <w:r>
        <w:rPr>
          <w:sz w:val="24"/>
        </w:rPr>
      </w:r>
    </w:p>
    <w:p>
      <w:pPr>
        <w:pStyle w:val="0"/>
        <w:ind w:firstLine="540"/>
        <w:jc w:val="both"/>
      </w:pPr>
      <w:r>
        <w:rPr>
          <w:sz w:val="24"/>
        </w:rPr>
        <w:t xml:space="preserve">(в ред. Федерального </w:t>
      </w:r>
      <w:hyperlink w:history="0" r:id="rId139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Договором залога ценной бумаги может быть предусмотрено осуществление залогодержателем всех или некоторых прав, принадлежащих залогодателю и удостоверенных заложенной ценной бумагой.</w:t>
      </w:r>
    </w:p>
    <w:p>
      <w:pPr>
        <w:pStyle w:val="0"/>
        <w:jc w:val="both"/>
      </w:pPr>
      <w:r>
        <w:rPr>
          <w:sz w:val="24"/>
        </w:rPr>
        <w:t xml:space="preserve">(п. 1 в ред. Федерального </w:t>
      </w:r>
      <w:hyperlink w:history="0" r:id="rId1398" w:tooltip="Федеральный закон от 11.06.2021 N 211-ФЗ &quot;О внесении изменения в статью 358.17 части первой Гражданского кодекса Российской Федерации&quot; {КонсультантПлюс}">
        <w:r>
          <w:rPr>
            <w:sz w:val="24"/>
            <w:color w:val="0000ff"/>
          </w:rPr>
          <w:t xml:space="preserve">закона</w:t>
        </w:r>
      </w:hyperlink>
      <w:r>
        <w:rPr>
          <w:sz w:val="24"/>
        </w:rPr>
        <w:t xml:space="preserve"> от 11.06.2021 N 211-ФЗ)</w:t>
      </w:r>
    </w:p>
    <w:p>
      <w:pPr>
        <w:pStyle w:val="0"/>
        <w:spacing w:before="240" w:lineRule="auto"/>
        <w:ind w:firstLine="540"/>
        <w:jc w:val="both"/>
      </w:pPr>
      <w:r>
        <w:rPr>
          <w:sz w:val="24"/>
        </w:rPr>
        <w:t xml:space="preserve">2. Залогодержатель осуществляет заложенные права от своего имени.</w:t>
      </w:r>
    </w:p>
    <w:p>
      <w:pPr>
        <w:pStyle w:val="0"/>
        <w:spacing w:before="240" w:lineRule="auto"/>
        <w:ind w:firstLine="540"/>
        <w:jc w:val="both"/>
      </w:pPr>
      <w:r>
        <w:rPr>
          <w:sz w:val="24"/>
        </w:rPr>
        <w:t xml:space="preserve">Если договором залога залогодержатель ограничен в осуществлении прав, удостоверенных ценной бумагой, нарушение им таких ограничений не затрагивает права и обязанности третьих лиц, которые не знали и не должны были знать о таких ограничениях. Однако залогодержатель несет перед залогодателем ответственность за данные нарушения, предусмотренную законом и договором, а залогодатель вправе требовать в судебном порядке прекращения права залога.</w:t>
      </w:r>
    </w:p>
    <w:p>
      <w:pPr>
        <w:pStyle w:val="0"/>
        <w:spacing w:before="240" w:lineRule="auto"/>
        <w:ind w:firstLine="540"/>
        <w:jc w:val="both"/>
      </w:pPr>
      <w:r>
        <w:rPr>
          <w:sz w:val="24"/>
        </w:rPr>
        <w:t xml:space="preserve">3. Если по условиям договора залога ценной бумаги залогодатель обязан согласовывать с залогодержателем свои действия по осуществлению прав, удостоверенных заложенной ценной бумагой, в случае нарушения залогодателем указанной обязанности он несет перед залогодержателем ответственность, предусмотренную законом и договором, а залогодержатель вправе требовать досрочного исполнения обеспеченного залогом обязательства.</w:t>
      </w:r>
    </w:p>
    <w:p>
      <w:pPr>
        <w:pStyle w:val="0"/>
        <w:spacing w:before="240" w:lineRule="auto"/>
        <w:ind w:firstLine="540"/>
        <w:jc w:val="both"/>
      </w:pPr>
      <w:r>
        <w:rPr>
          <w:sz w:val="24"/>
        </w:rPr>
        <w:t xml:space="preserve">4. В случаях, если в силу договора залога ценной бумаги залогодержатель осуществляет право на получение дохода по ценной бумаге, залогодержатель имеет право получать доходы по заложенной ценной бумаге, а также денежные суммы, полученные от погашения заложенной ценной бумаги, денежные суммы, полученные от выпустившего ценную бумагу лица в связи с ее приобретением указанным лицом, или денежные суммы, полученные в связи с ее приобретением третьим лицом помимо воли владельца заложенной ценной бумаги. Доходы и денежные суммы, полученные залогодержателем, засчитываются в погашение обязательства, исполнение которого обеспечено залогом ценной бумаги.</w:t>
      </w:r>
    </w:p>
    <w:p>
      <w:pPr>
        <w:pStyle w:val="0"/>
        <w:spacing w:before="240" w:lineRule="auto"/>
        <w:ind w:firstLine="540"/>
        <w:jc w:val="both"/>
      </w:pPr>
      <w:r>
        <w:rPr>
          <w:sz w:val="24"/>
        </w:rPr>
        <w:t xml:space="preserve">5. Если иное не предусмотрено договором залога, при конвертации заложенных ценных бумаг в иные ценные бумаги или иное имущество такие ценные бумаги или такое имущество считаются находящимися в залоге у залогодержателя </w:t>
      </w:r>
      <w:hyperlink w:history="0" w:anchor="P4542" w:tooltip="3. Если замена предмета залога другим имуществом в случае, предусмотренном подпунктом 1 пункта 2 настоящей статьи, произошла в результате действий залогодателя, совершенных в нарушение договора залога, залогодержатель вправе потребовать досрочного исполнения обязательства, обеспеченного залогом, а при его неисполнении - обращения взыскания на новый предмет залога.">
        <w:r>
          <w:rPr>
            <w:sz w:val="24"/>
            <w:color w:val="0000ff"/>
          </w:rPr>
          <w:t xml:space="preserve">(пункт 3 статьи 345)</w:t>
        </w:r>
      </w:hyperlink>
      <w:r>
        <w:rPr>
          <w:sz w:val="24"/>
        </w:rPr>
        <w:t xml:space="preserve">.</w:t>
      </w:r>
    </w:p>
    <w:p>
      <w:pPr>
        <w:pStyle w:val="0"/>
        <w:spacing w:before="240" w:lineRule="auto"/>
        <w:ind w:firstLine="540"/>
        <w:jc w:val="both"/>
      </w:pPr>
      <w:r>
        <w:rPr>
          <w:sz w:val="24"/>
        </w:rPr>
        <w:t xml:space="preserve">Если в соответствии с законом залогодатель ценных бумаг в силу того, что он является их владельцем, дополнительно к ним безвозмездно получает иные ценные бумаги или иное имущество, такие ценные бумаги или такое имущество находятся в залоге у залогодержателя </w:t>
      </w:r>
      <w:hyperlink w:history="0" w:anchor="P4414" w:tooltip="3. На полученные в результате использования заложенного имущества плоды, продукцию и доходы залог распространяется в случаях, предусмотренных законом или договором.">
        <w:r>
          <w:rPr>
            <w:sz w:val="24"/>
            <w:color w:val="0000ff"/>
          </w:rPr>
          <w:t xml:space="preserve">(пункт 3 статьи 336)</w:t>
        </w:r>
      </w:hyperlink>
      <w:r>
        <w:rPr>
          <w:sz w:val="24"/>
        </w:rPr>
        <w:t xml:space="preserve">.</w:t>
      </w:r>
    </w:p>
    <w:p>
      <w:pPr>
        <w:pStyle w:val="0"/>
        <w:jc w:val="both"/>
      </w:pPr>
      <w:r>
        <w:rPr>
          <w:sz w:val="24"/>
        </w:rPr>
      </w:r>
    </w:p>
    <w:p>
      <w:pPr>
        <w:pStyle w:val="2"/>
        <w:outlineLvl w:val="5"/>
        <w:ind w:firstLine="540"/>
        <w:jc w:val="both"/>
      </w:pPr>
      <w:r>
        <w:rPr>
          <w:sz w:val="24"/>
        </w:rPr>
        <w:t xml:space="preserve">Статья 358.18. Залог исключительных прав</w:t>
      </w:r>
    </w:p>
    <w:p>
      <w:pPr>
        <w:pStyle w:val="0"/>
        <w:ind w:firstLine="540"/>
        <w:jc w:val="both"/>
      </w:pPr>
      <w:r>
        <w:rPr>
          <w:sz w:val="24"/>
        </w:rPr>
      </w:r>
    </w:p>
    <w:p>
      <w:pPr>
        <w:pStyle w:val="0"/>
        <w:ind w:firstLine="540"/>
        <w:jc w:val="both"/>
      </w:pPr>
      <w:r>
        <w:rPr>
          <w:sz w:val="24"/>
        </w:rPr>
        <w:t xml:space="preserve">(введена Федеральным </w:t>
      </w:r>
      <w:hyperlink w:history="0" r:id="rId1399" w:tooltip="Федеральный закон от 12.03.2014 N 35-ФЗ &quot;О внесении изменений в части первую, вторую и четверт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12.03.2014 N 35-ФЗ)</w:t>
      </w:r>
    </w:p>
    <w:p>
      <w:pPr>
        <w:pStyle w:val="0"/>
        <w:ind w:firstLine="540"/>
        <w:jc w:val="both"/>
      </w:pPr>
      <w:r>
        <w:rPr>
          <w:sz w:val="24"/>
        </w:rPr>
      </w:r>
    </w:p>
    <w:p>
      <w:pPr>
        <w:pStyle w:val="0"/>
        <w:ind w:firstLine="540"/>
        <w:jc w:val="both"/>
      </w:pPr>
      <w:r>
        <w:rPr>
          <w:sz w:val="24"/>
        </w:rPr>
        <w:t xml:space="preserve">1. Исключительные права на результаты интеллектуальной деятельности и приравненные к ним средства индивидуализации юридических лиц, товаров, работ, услуг и предприятий </w:t>
      </w:r>
      <w:hyperlink w:history="0" r:id="rId1400" w:tooltip="&quot;Гражданский кодекс Российской Федерации (часть четвертая)&quot; от 18.12.2006 N 230-ФЗ (ред. от 23.07.2025) {КонсультантПлюс}">
        <w:r>
          <w:rPr>
            <w:sz w:val="24"/>
            <w:color w:val="0000ff"/>
          </w:rPr>
          <w:t xml:space="preserve">(пункт 1 статьи 1225)</w:t>
        </w:r>
      </w:hyperlink>
      <w:r>
        <w:rPr>
          <w:sz w:val="24"/>
        </w:rPr>
        <w:t xml:space="preserve"> могут быть предметом </w:t>
      </w:r>
      <w:hyperlink w:history="0" r:id="rId1401" w:tooltip="Постановление Пленума Верховного Суда РФ от 23.04.2019 N 10 &quot;О применении части четвертой Гражданского кодекса Российской Федерации&quot; {КонсультантПлюс}">
        <w:r>
          <w:rPr>
            <w:sz w:val="24"/>
            <w:color w:val="0000ff"/>
          </w:rPr>
          <w:t xml:space="preserve">залога</w:t>
        </w:r>
      </w:hyperlink>
      <w:r>
        <w:rPr>
          <w:sz w:val="24"/>
        </w:rPr>
        <w:t xml:space="preserve"> в той мере, в какой правила настоящего Кодекса допускают их отчуждение.</w:t>
      </w:r>
    </w:p>
    <w:p>
      <w:pPr>
        <w:pStyle w:val="0"/>
        <w:spacing w:before="240" w:lineRule="auto"/>
        <w:ind w:firstLine="540"/>
        <w:jc w:val="both"/>
      </w:pPr>
      <w:r>
        <w:rPr>
          <w:sz w:val="24"/>
        </w:rPr>
        <w:t xml:space="preserve">2. Государственная регистрация залога исключительных прав осуществляется в соответствии с правилами </w:t>
      </w:r>
      <w:hyperlink w:history="0" r:id="rId1402" w:tooltip="&quot;Гражданский кодекс Российской Федерации (часть четвертая)&quot; от 18.12.2006 N 230-ФЗ (ред. от 23.07.2025) {КонсультантПлюс}">
        <w:r>
          <w:rPr>
            <w:sz w:val="24"/>
            <w:color w:val="0000ff"/>
          </w:rPr>
          <w:t xml:space="preserve">раздела VII</w:t>
        </w:r>
      </w:hyperlink>
      <w:r>
        <w:rPr>
          <w:sz w:val="24"/>
        </w:rPr>
        <w:t xml:space="preserve"> настоящего Кодекса.</w:t>
      </w:r>
    </w:p>
    <w:p>
      <w:pPr>
        <w:pStyle w:val="0"/>
        <w:spacing w:before="240" w:lineRule="auto"/>
        <w:ind w:firstLine="540"/>
        <w:jc w:val="both"/>
      </w:pPr>
      <w:r>
        <w:rPr>
          <w:sz w:val="24"/>
        </w:rPr>
        <w:t xml:space="preserve">3. К договору залога исключительного права на результат интеллектуальной деятельности или на средство индивидуализации применяются общие положения о залоге (</w:t>
      </w:r>
      <w:hyperlink w:history="0" w:anchor="P4357" w:tooltip="Статья 334. Понятие залога">
        <w:r>
          <w:rPr>
            <w:sz w:val="24"/>
            <w:color w:val="0000ff"/>
          </w:rPr>
          <w:t xml:space="preserve">статьи 334</w:t>
        </w:r>
      </w:hyperlink>
      <w:r>
        <w:rPr>
          <w:sz w:val="24"/>
        </w:rPr>
        <w:t xml:space="preserve"> - </w:t>
      </w:r>
      <w:hyperlink w:history="0" w:anchor="P4702" w:tooltip="Статья 356. Договор управления залогом">
        <w:r>
          <w:rPr>
            <w:sz w:val="24"/>
            <w:color w:val="0000ff"/>
          </w:rPr>
          <w:t xml:space="preserve">356</w:t>
        </w:r>
      </w:hyperlink>
      <w:r>
        <w:rPr>
          <w:sz w:val="24"/>
        </w:rPr>
        <w:t xml:space="preserve">), а к договору залога прав по договору об отчуждении исключительных прав и по лицензионному (сублицензионному) договору применяются положения о залоге обязательственных прав (</w:t>
      </w:r>
      <w:hyperlink w:history="0" w:anchor="P4763" w:tooltip="Статья 358.1. Залог обязательственных прав">
        <w:r>
          <w:rPr>
            <w:sz w:val="24"/>
            <w:color w:val="0000ff"/>
          </w:rPr>
          <w:t xml:space="preserve">статьи 358.1</w:t>
        </w:r>
      </w:hyperlink>
      <w:r>
        <w:rPr>
          <w:sz w:val="24"/>
        </w:rPr>
        <w:t xml:space="preserve"> - </w:t>
      </w:r>
      <w:hyperlink w:history="0" w:anchor="P4827" w:tooltip="Статья 358.8. Порядок реализации заложенного права">
        <w:r>
          <w:rPr>
            <w:sz w:val="24"/>
            <w:color w:val="0000ff"/>
          </w:rPr>
          <w:t xml:space="preserve">358.8</w:t>
        </w:r>
      </w:hyperlink>
      <w:r>
        <w:rPr>
          <w:sz w:val="24"/>
        </w:rPr>
        <w:t xml:space="preserve">), поскольку иное не установлено настоящим Кодексом и не вытекает из содержания или характера соответствующих прав.</w:t>
      </w:r>
    </w:p>
    <w:p>
      <w:pPr>
        <w:pStyle w:val="0"/>
        <w:spacing w:before="240" w:lineRule="auto"/>
        <w:ind w:firstLine="540"/>
        <w:jc w:val="both"/>
      </w:pPr>
      <w:r>
        <w:rPr>
          <w:sz w:val="24"/>
        </w:rPr>
        <w:t xml:space="preserve">4. По договору залога исключительного права на результат интеллектуальной деятельности или на средство индивидуализации залогодатель в течение срока действия этого договора без согласия залогодержателя вправе использовать такой результат интеллектуальной деятельности или такое средство индивидуализации и распоряжаться исключительным правом на такой результат или на такое средство, за исключением случая отчуждения исключительного права, если договором не предусмотрено иное. Залогодатель не вправе отчуждать исключительное право без согласия залогодержателя, если иное не предусмотрено договором.</w:t>
      </w:r>
    </w:p>
    <w:p>
      <w:pPr>
        <w:pStyle w:val="0"/>
        <w:jc w:val="both"/>
      </w:pPr>
      <w:r>
        <w:rPr>
          <w:sz w:val="24"/>
        </w:rPr>
      </w:r>
    </w:p>
    <w:p>
      <w:pPr>
        <w:pStyle w:val="2"/>
        <w:outlineLvl w:val="3"/>
        <w:jc w:val="center"/>
      </w:pPr>
      <w:r>
        <w:rPr>
          <w:sz w:val="24"/>
        </w:rPr>
        <w:t xml:space="preserve">§ 4. Удержание вещи</w:t>
      </w:r>
    </w:p>
    <w:p>
      <w:pPr>
        <w:pStyle w:val="0"/>
        <w:jc w:val="center"/>
      </w:pPr>
      <w:r>
        <w:rPr>
          <w:sz w:val="24"/>
        </w:rPr>
        <w:t xml:space="preserve">(в ред. Федерального </w:t>
      </w:r>
      <w:hyperlink w:history="0" r:id="rId140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2"/>
        <w:outlineLvl w:val="4"/>
        <w:ind w:firstLine="540"/>
        <w:jc w:val="both"/>
      </w:pPr>
      <w:r>
        <w:rPr>
          <w:sz w:val="24"/>
        </w:rPr>
        <w:t xml:space="preserve">Статья 359. Основания удержания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359 ГК РФ </w:t>
            </w:r>
            <w:hyperlink w:history="0" r:id="rId1404" w:tooltip="Перечень позиций высших судов к ст. 359 ГК РФ &quot;Основания удержа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p>
    <w:p>
      <w:pPr>
        <w:pStyle w:val="0"/>
        <w:spacing w:before="240" w:lineRule="auto"/>
        <w:ind w:firstLine="540"/>
        <w:jc w:val="both"/>
      </w:pPr>
      <w:r>
        <w:rPr>
          <w:sz w:val="24"/>
        </w:rPr>
        <w:t xml:space="preserve">Удержанием вещи могут обеспечиваться также требования хотя и не связанные с оплатой вещи или возмещением издержек на нее и других убытков, но возникшие из обязательства, стороны которого действуют как предприниматели.</w:t>
      </w:r>
    </w:p>
    <w:p>
      <w:pPr>
        <w:pStyle w:val="0"/>
        <w:spacing w:before="240" w:lineRule="auto"/>
        <w:ind w:firstLine="540"/>
        <w:jc w:val="both"/>
      </w:pPr>
      <w:r>
        <w:rPr>
          <w:sz w:val="24"/>
        </w:rPr>
        <w:t xml:space="preserve">2. Кредитор может удерживать находящуюся у него вещь, несмотря на то, что после того, как эта вещь поступила во владение кредитора, права на нее приобретены третьим лицом.</w:t>
      </w:r>
    </w:p>
    <w:p>
      <w:pPr>
        <w:pStyle w:val="0"/>
        <w:spacing w:before="240" w:lineRule="auto"/>
        <w:ind w:firstLine="540"/>
        <w:jc w:val="both"/>
      </w:pPr>
      <w:r>
        <w:rPr>
          <w:sz w:val="24"/>
        </w:rPr>
        <w:t xml:space="preserve">3. Правила настоящей статьи применяются, если договором не предусмотрено иное.</w:t>
      </w:r>
    </w:p>
    <w:p>
      <w:pPr>
        <w:pStyle w:val="0"/>
        <w:jc w:val="both"/>
      </w:pPr>
      <w:r>
        <w:rPr>
          <w:sz w:val="24"/>
        </w:rPr>
      </w:r>
    </w:p>
    <w:p>
      <w:pPr>
        <w:pStyle w:val="2"/>
        <w:outlineLvl w:val="4"/>
        <w:ind w:firstLine="540"/>
        <w:jc w:val="both"/>
      </w:pPr>
      <w:r>
        <w:rPr>
          <w:sz w:val="24"/>
        </w:rPr>
        <w:t xml:space="preserve">Статья 360. Удовлетворение требований за счет удерживаемой вещи</w:t>
      </w:r>
    </w:p>
    <w:p>
      <w:pPr>
        <w:pStyle w:val="0"/>
        <w:jc w:val="both"/>
      </w:pPr>
      <w:r>
        <w:rPr>
          <w:sz w:val="24"/>
        </w:rPr>
        <w:t xml:space="preserve">(в ред. Федерального </w:t>
      </w:r>
      <w:hyperlink w:history="0" r:id="rId140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0"/>
        <w:ind w:firstLine="540"/>
        <w:jc w:val="both"/>
      </w:pPr>
      <w:r>
        <w:rPr>
          <w:sz w:val="24"/>
        </w:rPr>
        <w:t xml:space="preserve">Требования кредитора, удерживающего вещь, удовлетворяются из ее стоимости в объеме и </w:t>
      </w:r>
      <w:hyperlink w:history="0" w:anchor="P4582" w:tooltip="Статья 349. Порядок обращения взыскания на заложенное имущество">
        <w:r>
          <w:rPr>
            <w:sz w:val="24"/>
            <w:color w:val="0000ff"/>
          </w:rPr>
          <w:t xml:space="preserve">порядке</w:t>
        </w:r>
      </w:hyperlink>
      <w:r>
        <w:rPr>
          <w:sz w:val="24"/>
        </w:rPr>
        <w:t xml:space="preserve">, предусмотренных для удовлетворения требований, обеспеченных залогом.</w:t>
      </w:r>
    </w:p>
    <w:p>
      <w:pPr>
        <w:pStyle w:val="0"/>
        <w:jc w:val="both"/>
      </w:pPr>
      <w:r>
        <w:rPr>
          <w:sz w:val="24"/>
        </w:rPr>
      </w:r>
    </w:p>
    <w:bookmarkStart w:id="4950" w:name="P4950"/>
    <w:bookmarkEnd w:id="4950"/>
    <w:p>
      <w:pPr>
        <w:pStyle w:val="2"/>
        <w:outlineLvl w:val="3"/>
        <w:jc w:val="center"/>
      </w:pPr>
      <w:r>
        <w:rPr>
          <w:sz w:val="24"/>
        </w:rPr>
        <w:t xml:space="preserve">§ 5. Поручительство</w:t>
      </w:r>
    </w:p>
    <w:p>
      <w:pPr>
        <w:pStyle w:val="0"/>
        <w:jc w:val="both"/>
      </w:pPr>
      <w:r>
        <w:rPr>
          <w:sz w:val="24"/>
        </w:rPr>
      </w:r>
    </w:p>
    <w:p>
      <w:pPr>
        <w:pStyle w:val="2"/>
        <w:outlineLvl w:val="4"/>
        <w:ind w:firstLine="540"/>
        <w:jc w:val="both"/>
      </w:pPr>
      <w:r>
        <w:rPr>
          <w:sz w:val="24"/>
        </w:rPr>
        <w:t xml:space="preserve">Статья 361. Основания возникновения поручительства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1406"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361 ГК РФ </w:t>
            </w:r>
            <w:hyperlink w:history="0" r:id="rId1407" w:tooltip="Перечень позиций высших судов к ст. 361 ГК РФ &quot;Договор поручи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в обеспечение как денежных, так и неденежных обязательств, а также в обеспечение обязательства, которое возникнет </w:t>
      </w:r>
      <w:r>
        <w:rPr>
          <w:sz w:val="24"/>
        </w:rPr>
        <w:t xml:space="preserve">в будущем</w:t>
      </w:r>
      <w:r>
        <w:rPr>
          <w:sz w:val="24"/>
        </w:rPr>
        <w:t xml:space="preserve">.</w:t>
      </w:r>
    </w:p>
    <w:p>
      <w:pPr>
        <w:pStyle w:val="0"/>
        <w:spacing w:before="240" w:lineRule="auto"/>
        <w:ind w:firstLine="540"/>
        <w:jc w:val="both"/>
      </w:pPr>
      <w:r>
        <w:rPr>
          <w:sz w:val="24"/>
        </w:rPr>
        <w:t xml:space="preserve">2. Поручительство может возникать на основании </w:t>
      </w:r>
      <w:hyperlink w:history="0" r:id="rId1408" w:tooltip="&quot;Гражданский кодекс Российской Федерации (часть вторая)&quot; от 26.01.1996 N 14-ФЗ (ред. от 24.06.2025) {КонсультантПлюс}">
        <w:r>
          <w:rPr>
            <w:sz w:val="24"/>
            <w:color w:val="0000ff"/>
          </w:rPr>
          <w:t xml:space="preserve">закона</w:t>
        </w:r>
      </w:hyperlink>
      <w:r>
        <w:rPr>
          <w:sz w:val="24"/>
        </w:rPr>
        <w:t xml:space="preserve"> при наступлении указанных в нем обстоятельств. Правила настоящего Кодекса о поручительстве в силу договора применяются к поручительству, возникающему на основании закона, если законом не установлено иное.</w:t>
      </w:r>
    </w:p>
    <w:p>
      <w:pPr>
        <w:pStyle w:val="0"/>
        <w:spacing w:before="240" w:lineRule="auto"/>
        <w:ind w:firstLine="540"/>
        <w:jc w:val="both"/>
      </w:pPr>
      <w:r>
        <w:rPr>
          <w:sz w:val="24"/>
        </w:rPr>
        <w:t xml:space="preserve">3. Условия поручительства, относящиеся к основному обязательству, считаются согласованными, если в договоре поручительства имеется отсылка к договору, из которого возникло или возникнет в будущем обеспечиваемое обязательство. В договоре поручительства, поручителем по которому является лицо, осуществляющее предпринимательскую деятельность, может быть указано, что поручительство обеспечивает все существующие и (или) будущие обязательства должника перед кредитором в пределах определенной суммы.</w:t>
      </w:r>
    </w:p>
    <w:p>
      <w:pPr>
        <w:pStyle w:val="0"/>
        <w:jc w:val="both"/>
      </w:pPr>
      <w:r>
        <w:rPr>
          <w:sz w:val="24"/>
        </w:rPr>
      </w:r>
    </w:p>
    <w:p>
      <w:pPr>
        <w:pStyle w:val="2"/>
        <w:outlineLvl w:val="4"/>
        <w:ind w:firstLine="540"/>
        <w:jc w:val="both"/>
      </w:pPr>
      <w:r>
        <w:rPr>
          <w:sz w:val="24"/>
        </w:rPr>
        <w:t xml:space="preserve">Статья 362. Форма договора поручительства</w:t>
      </w:r>
    </w:p>
    <w:p>
      <w:pPr>
        <w:pStyle w:val="0"/>
        <w:jc w:val="both"/>
      </w:pPr>
      <w:r>
        <w:rPr>
          <w:sz w:val="24"/>
        </w:rPr>
      </w:r>
    </w:p>
    <w:p>
      <w:pPr>
        <w:pStyle w:val="0"/>
        <w:ind w:firstLine="540"/>
        <w:jc w:val="both"/>
      </w:pPr>
      <w:r>
        <w:rPr>
          <w:sz w:val="24"/>
        </w:rPr>
        <w:t xml:space="preserve">Договор поручительства должен быть совершен в письменной форме. Несоблюдение письменной формы влечет недействительность договора поручительства.</w:t>
      </w:r>
    </w:p>
    <w:p>
      <w:pPr>
        <w:pStyle w:val="0"/>
        <w:jc w:val="both"/>
      </w:pPr>
      <w:r>
        <w:rPr>
          <w:sz w:val="24"/>
        </w:rPr>
      </w:r>
    </w:p>
    <w:p>
      <w:pPr>
        <w:pStyle w:val="2"/>
        <w:outlineLvl w:val="4"/>
        <w:ind w:firstLine="540"/>
        <w:jc w:val="both"/>
      </w:pPr>
      <w:r>
        <w:rPr>
          <w:sz w:val="24"/>
        </w:rPr>
        <w:t xml:space="preserve">Статья 363. Ответственность поручителя</w:t>
      </w:r>
    </w:p>
    <w:p>
      <w:pPr>
        <w:pStyle w:val="0"/>
        <w:jc w:val="both"/>
      </w:pPr>
      <w:r>
        <w:rPr>
          <w:sz w:val="24"/>
        </w:rPr>
      </w:r>
    </w:p>
    <w:p>
      <w:pPr>
        <w:pStyle w:val="0"/>
        <w:ind w:firstLine="540"/>
        <w:jc w:val="both"/>
      </w:pPr>
      <w:r>
        <w:rPr>
          <w:sz w:val="24"/>
        </w:rPr>
        <w:t xml:space="preserve">1.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w:t>
      </w:r>
      <w:hyperlink w:history="0" r:id="rId1409"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законом</w:t>
        </w:r>
      </w:hyperlink>
      <w:r>
        <w:rPr>
          <w:sz w:val="24"/>
        </w:rPr>
        <w:t xml:space="preserve"> или договором поручительства не предусмотрена </w:t>
      </w:r>
      <w:hyperlink w:history="0" r:id="rId1410" w:tooltip="Постановление Пленума Верховного Суда РФ от 24.12.2020 N 45 &quot;О некоторых вопросах разрешения споров о поручительстве&quot; {КонсультантПлюс}">
        <w:r>
          <w:rPr>
            <w:sz w:val="24"/>
            <w:color w:val="0000ff"/>
          </w:rPr>
          <w:t xml:space="preserve">субсидиарная ответственность</w:t>
        </w:r>
      </w:hyperlink>
      <w:r>
        <w:rPr>
          <w:sz w:val="24"/>
        </w:rPr>
        <w:t xml:space="preserve"> поручителя.</w:t>
      </w:r>
    </w:p>
    <w:p>
      <w:pPr>
        <w:pStyle w:val="0"/>
        <w:spacing w:before="240" w:lineRule="auto"/>
        <w:ind w:firstLine="540"/>
        <w:jc w:val="both"/>
      </w:pPr>
      <w:r>
        <w:rPr>
          <w:sz w:val="24"/>
        </w:rPr>
        <w:t xml:space="preserve">2.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pPr>
        <w:pStyle w:val="0"/>
        <w:spacing w:before="240" w:lineRule="auto"/>
        <w:ind w:firstLine="540"/>
        <w:jc w:val="both"/>
      </w:pPr>
      <w:r>
        <w:rPr>
          <w:sz w:val="24"/>
        </w:rPr>
        <w:t xml:space="preserve">3. Лица, совместно давшие поручительство (сопоручители), отвечают перед кредитором солидарно, если иное не предусмотрено договором поручительства. Если из соглашения между сопоручителями и кредитором не следует иное, сопоручители, ограничившие свою ответственность перед кредитором, считаются обеспечившими основное обязательство каждый в своей части. Сопоручитель, исполнивший обязательство, имеет право потребовать от других лиц, предоставивших обеспечение основного обязательства совместно с ним, возмещения уплаченного пропорционально их участию в обеспечении основного обязательства.</w:t>
      </w:r>
    </w:p>
    <w:p>
      <w:pPr>
        <w:pStyle w:val="0"/>
        <w:jc w:val="both"/>
      </w:pPr>
      <w:r>
        <w:rPr>
          <w:sz w:val="24"/>
        </w:rPr>
        <w:t xml:space="preserve">(п. 3 в ред. Федерального </w:t>
      </w:r>
      <w:hyperlink w:history="0" r:id="rId141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4.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кредитора, поручитель освобождается от ответственности в той мере, в какой он мог потребовать возмещения </w:t>
      </w:r>
      <w:hyperlink w:history="0" w:anchor="P4986" w:tooltip="Статья 365. Права поручителя, исполнившего обязательство">
        <w:r>
          <w:rPr>
            <w:sz w:val="24"/>
            <w:color w:val="0000ff"/>
          </w:rPr>
          <w:t xml:space="preserve">(статья 365)</w:t>
        </w:r>
      </w:hyperlink>
      <w:r>
        <w:rPr>
          <w:sz w:val="24"/>
        </w:rPr>
        <w:t xml:space="preserve"> за счет утраченного обеспечения, если докажет, что в момент заключения договора поручительства он был вправе разумно рассчитывать на такое возмещение. Соглашение с поручителем-гражданином, устанавливающее иные последствия утраты обеспечения, является ничтожным.</w:t>
      </w:r>
    </w:p>
    <w:p>
      <w:pPr>
        <w:pStyle w:val="0"/>
        <w:jc w:val="both"/>
      </w:pPr>
      <w:r>
        <w:rPr>
          <w:sz w:val="24"/>
        </w:rPr>
        <w:t xml:space="preserve">(п. 4 введен Федеральным </w:t>
      </w:r>
      <w:hyperlink w:history="0" r:id="rId141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bookmarkStart w:id="4974" w:name="P4974"/>
    <w:bookmarkEnd w:id="4974"/>
    <w:p>
      <w:pPr>
        <w:pStyle w:val="2"/>
        <w:outlineLvl w:val="4"/>
        <w:ind w:firstLine="540"/>
        <w:jc w:val="both"/>
      </w:pPr>
      <w:r>
        <w:rPr>
          <w:sz w:val="24"/>
        </w:rPr>
        <w:t xml:space="preserve">Статья 364. Право поручителя на возражения против требования кредитора</w:t>
      </w:r>
    </w:p>
    <w:p>
      <w:pPr>
        <w:pStyle w:val="0"/>
        <w:jc w:val="both"/>
      </w:pPr>
      <w:r>
        <w:rPr>
          <w:sz w:val="24"/>
        </w:rPr>
      </w:r>
    </w:p>
    <w:p>
      <w:pPr>
        <w:pStyle w:val="0"/>
        <w:ind w:firstLine="540"/>
        <w:jc w:val="both"/>
      </w:pPr>
      <w:hyperlink w:history="0" r:id="rId141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1</w:t>
        </w:r>
      </w:hyperlink>
      <w:r>
        <w:rPr>
          <w:sz w:val="24"/>
        </w:rPr>
        <w:t xml:space="preserve">. Поручитель вправе выдвигать против требования кредитора </w:t>
      </w:r>
      <w:r>
        <w:rPr>
          <w:sz w:val="24"/>
        </w:rPr>
        <w:t xml:space="preserve">возражения</w:t>
      </w:r>
      <w:r>
        <w:rPr>
          <w:sz w:val="24"/>
        </w:rPr>
        <w:t xml:space="preserve">, которые мог бы представить должник, если иное не вытекает из договора поручительства. Поручитель не теряет право на эти возражения даже в том случае, если должник от них отказался или признал свой долг.</w:t>
      </w:r>
    </w:p>
    <w:p>
      <w:pPr>
        <w:pStyle w:val="0"/>
        <w:spacing w:before="240" w:lineRule="auto"/>
        <w:ind w:firstLine="540"/>
        <w:jc w:val="both"/>
      </w:pPr>
      <w:r>
        <w:rPr>
          <w:sz w:val="24"/>
        </w:rPr>
        <w:t xml:space="preserve">2. Поручитель вправе не исполнять свое обязательство, пока кредитор имеет возможность получить удовлетворение своего требования путем его зачета против требования должника.</w:t>
      </w:r>
    </w:p>
    <w:p>
      <w:pPr>
        <w:pStyle w:val="0"/>
        <w:jc w:val="both"/>
      </w:pPr>
      <w:r>
        <w:rPr>
          <w:sz w:val="24"/>
        </w:rPr>
        <w:t xml:space="preserve">(п. 2 введен Федеральным </w:t>
      </w:r>
      <w:hyperlink w:history="0" r:id="rId141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3. В случае смерти должника поручитель по этому обязательству не может ссылаться на ограниченную ответственность наследников должника по долгам наследодателя </w:t>
      </w:r>
      <w:hyperlink w:history="0" r:id="rId1415" w:tooltip="&quot;Гражданский кодекс Российской Федерации (часть третья)&quot; от 26.11.2001 N 146-ФЗ (ред. от 08.08.2024) {КонсультантПлюс}">
        <w:r>
          <w:rPr>
            <w:sz w:val="24"/>
            <w:color w:val="0000ff"/>
          </w:rPr>
          <w:t xml:space="preserve">(пункт 1 статьи 1175)</w:t>
        </w:r>
      </w:hyperlink>
      <w:r>
        <w:rPr>
          <w:sz w:val="24"/>
        </w:rPr>
        <w:t xml:space="preserve">.</w:t>
      </w:r>
    </w:p>
    <w:p>
      <w:pPr>
        <w:pStyle w:val="0"/>
        <w:jc w:val="both"/>
      </w:pPr>
      <w:r>
        <w:rPr>
          <w:sz w:val="24"/>
        </w:rPr>
        <w:t xml:space="preserve">(п. 3 введен Федеральным </w:t>
      </w:r>
      <w:hyperlink w:history="0" r:id="rId1416"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4. Поручитель, который приобрел права созалогодержателя или права по иному обеспечению основного обязательства, не вправе осуществлять их во вред кредитору, в том числе не имеет права на удовлетворение своего требования к должнику из стоимости заложенного имущества до полного удовлетворения требований кредитора по основному обязательству.</w:t>
      </w:r>
    </w:p>
    <w:p>
      <w:pPr>
        <w:pStyle w:val="0"/>
        <w:jc w:val="both"/>
      </w:pPr>
      <w:r>
        <w:rPr>
          <w:sz w:val="24"/>
        </w:rPr>
        <w:t xml:space="preserve">(п. 4 введен Федеральным </w:t>
      </w:r>
      <w:hyperlink w:history="0" r:id="rId141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5. Ограничение права поручителя на выдвижение возражений, которые мог бы представить должник, не допускается. Соглашение об ином ничтожно.</w:t>
      </w:r>
    </w:p>
    <w:p>
      <w:pPr>
        <w:pStyle w:val="0"/>
        <w:jc w:val="both"/>
      </w:pPr>
      <w:r>
        <w:rPr>
          <w:sz w:val="24"/>
        </w:rPr>
        <w:t xml:space="preserve">(п. 5 введен Федеральным </w:t>
      </w:r>
      <w:hyperlink w:history="0" r:id="rId141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bookmarkStart w:id="4986" w:name="P4986"/>
    <w:bookmarkEnd w:id="4986"/>
    <w:p>
      <w:pPr>
        <w:pStyle w:val="2"/>
        <w:outlineLvl w:val="4"/>
        <w:ind w:firstLine="540"/>
        <w:jc w:val="both"/>
      </w:pPr>
      <w:r>
        <w:rPr>
          <w:sz w:val="24"/>
        </w:rPr>
        <w:t xml:space="preserve">Статья 365. Права поручителя, исполнившего обязательство</w:t>
      </w:r>
    </w:p>
    <w:p>
      <w:pPr>
        <w:pStyle w:val="0"/>
        <w:jc w:val="both"/>
      </w:pPr>
      <w:r>
        <w:rPr>
          <w:sz w:val="24"/>
        </w:rPr>
      </w:r>
    </w:p>
    <w:bookmarkStart w:id="4988" w:name="P4988"/>
    <w:bookmarkEnd w:id="4988"/>
    <w:p>
      <w:pPr>
        <w:pStyle w:val="0"/>
        <w:ind w:firstLine="540"/>
        <w:jc w:val="both"/>
      </w:pPr>
      <w:r>
        <w:rPr>
          <w:sz w:val="24"/>
        </w:rPr>
        <w:t xml:space="preserve">1. К поручителю, исполнившему обязательство, переходят права кредитора по этому обязательству и права, принадлежавшие кредитору как залогодержателю, в том объеме, в котором поручитель удовлетворил требование кредитора. Поручитель также вправе требовать от должника уплаты </w:t>
      </w:r>
      <w:hyperlink w:history="0" r:id="rId1419" w:tooltip="Постановление Пленума Верховного Суда РФ от 24.12.2020 N 45 &quot;О некоторых вопросах разрешения споров о поручительстве&quot; {КонсультантПлюс}">
        <w:r>
          <w:rPr>
            <w:sz w:val="24"/>
            <w:color w:val="0000ff"/>
          </w:rPr>
          <w:t xml:space="preserve">процентов</w:t>
        </w:r>
      </w:hyperlink>
      <w:r>
        <w:rPr>
          <w:sz w:val="24"/>
        </w:rPr>
        <w:t xml:space="preserve"> на сумму, выплаченную кредитору, и возмещения иных убытков, понесенных в связи с ответственностью за должника.</w:t>
      </w:r>
    </w:p>
    <w:p>
      <w:pPr>
        <w:pStyle w:val="0"/>
        <w:spacing w:before="240" w:lineRule="auto"/>
        <w:ind w:firstLine="540"/>
        <w:jc w:val="both"/>
      </w:pPr>
      <w:r>
        <w:rPr>
          <w:sz w:val="24"/>
        </w:rPr>
        <w:t xml:space="preserve">2. По исполнении поручителем обязательства кредитор обязан вручить поручителю документы, удостоверяющие требование к должнику, и передать права, обеспечивающие это требование.</w:t>
      </w:r>
    </w:p>
    <w:p>
      <w:pPr>
        <w:pStyle w:val="0"/>
        <w:spacing w:before="240" w:lineRule="auto"/>
        <w:ind w:firstLine="540"/>
        <w:jc w:val="both"/>
      </w:pPr>
      <w:r>
        <w:rPr>
          <w:sz w:val="24"/>
        </w:rPr>
        <w:t xml:space="preserve">3. Правила, установленные настоящей статьей, применяются, если иное не предусмотрено законом, иными правовыми актами или договором поручителя с должником и не вытекает из отношений между ними.</w:t>
      </w:r>
    </w:p>
    <w:p>
      <w:pPr>
        <w:pStyle w:val="0"/>
        <w:jc w:val="both"/>
      </w:pPr>
      <w:r>
        <w:rPr>
          <w:sz w:val="24"/>
        </w:rPr>
      </w:r>
    </w:p>
    <w:p>
      <w:pPr>
        <w:pStyle w:val="2"/>
        <w:outlineLvl w:val="4"/>
        <w:ind w:firstLine="540"/>
        <w:jc w:val="both"/>
      </w:pPr>
      <w:r>
        <w:rPr>
          <w:sz w:val="24"/>
        </w:rPr>
        <w:t xml:space="preserve">Статья 366. Извещения при поручительстве</w:t>
      </w:r>
    </w:p>
    <w:p>
      <w:pPr>
        <w:pStyle w:val="0"/>
        <w:ind w:firstLine="540"/>
        <w:jc w:val="both"/>
      </w:pPr>
      <w:r>
        <w:rPr>
          <w:sz w:val="24"/>
        </w:rPr>
      </w:r>
    </w:p>
    <w:p>
      <w:pPr>
        <w:pStyle w:val="0"/>
        <w:ind w:firstLine="540"/>
        <w:jc w:val="both"/>
      </w:pPr>
      <w:r>
        <w:rPr>
          <w:sz w:val="24"/>
        </w:rPr>
        <w:t xml:space="preserve">(в ред. Федерального </w:t>
      </w:r>
      <w:hyperlink w:history="0" r:id="rId142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Должник, извещенный поручителем о предъявленном к нему кредитором требовании или привлеченный поручителем к участию в деле, обязан сообщить поручителю обо всех имеющихся у него возражениях против этого требования и предоставить имеющиеся у него в подтверждение этих требований доказательства. В противном случае должник лишается права выдвигать возражения, которые могли быть заявлены против требования кредитора, против требования поручителя </w:t>
      </w:r>
      <w:hyperlink w:history="0" w:anchor="P4988" w:tooltip="1. К поручителю, исполнившему обязательство, переходят права кредитора по этому обязательству и права, принадлежавшие кредитору как залогодержателю, в том объеме, в котором поручитель удовлетворил требование кредитора. Поручитель также вправе требовать от должника уплаты процентов на сумму, выплаченную кредитору, и возмещения иных убытков, понесенных в связи с ответственностью за должника.">
        <w:r>
          <w:rPr>
            <w:sz w:val="24"/>
            <w:color w:val="0000ff"/>
          </w:rPr>
          <w:t xml:space="preserve">(пункт 1 статьи 365)</w:t>
        </w:r>
      </w:hyperlink>
      <w:r>
        <w:rPr>
          <w:sz w:val="24"/>
        </w:rPr>
        <w:t xml:space="preserve">, если иное не предусмотрено соглашением между поручителем и должником.</w:t>
      </w:r>
    </w:p>
    <w:p>
      <w:pPr>
        <w:pStyle w:val="0"/>
        <w:spacing w:before="240" w:lineRule="auto"/>
        <w:ind w:firstLine="540"/>
        <w:jc w:val="both"/>
      </w:pPr>
      <w:r>
        <w:rPr>
          <w:sz w:val="24"/>
        </w:rPr>
        <w:t xml:space="preserve">2. Должник, исполнивший обязательство, обеспеченное поручительством, обязан известить об этом поручителя немедленно. В противном случае поручитель, в свою очередь исполнивший свое обязательство, вправе взыскать с кредитора неосновательно полученное или предъявить регрессное требование к должнику. В последнем случае должник вправе взыскать с кредитора лишь неосновательно полученное.</w:t>
      </w:r>
    </w:p>
    <w:p>
      <w:pPr>
        <w:pStyle w:val="0"/>
        <w:jc w:val="both"/>
      </w:pPr>
      <w:r>
        <w:rPr>
          <w:sz w:val="24"/>
        </w:rPr>
      </w:r>
    </w:p>
    <w:bookmarkStart w:id="4999" w:name="P4999"/>
    <w:bookmarkEnd w:id="4999"/>
    <w:p>
      <w:pPr>
        <w:pStyle w:val="2"/>
        <w:outlineLvl w:val="4"/>
        <w:ind w:firstLine="540"/>
        <w:jc w:val="both"/>
      </w:pPr>
      <w:r>
        <w:rPr>
          <w:sz w:val="24"/>
        </w:rPr>
        <w:t xml:space="preserve">Статья 367. Прекращение поручительства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142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367 ГК РФ </w:t>
            </w:r>
            <w:hyperlink w:history="0" r:id="rId1422" w:tooltip="Перечень позиций высших судов к ст. 367 ГК РФ &quot;Прекращение поручи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Поручительство прекращается с прекращением обеспеченного им обязательства. Прекращение обеспеченного обязательства в связи с ликвидацией должника после того, как кредитор предъявил в суд или в </w:t>
      </w:r>
      <w:hyperlink w:history="0" r:id="rId1423" w:tooltip="Постановление Пленума Верховного Суда РФ от 24.12.2020 N 45 &quot;О некоторых вопросах разрешения споров о поручительстве&quot; {КонсультантПлюс}">
        <w:r>
          <w:rPr>
            <w:sz w:val="24"/>
            <w:color w:val="0000ff"/>
          </w:rPr>
          <w:t xml:space="preserve">ином</w:t>
        </w:r>
      </w:hyperlink>
      <w:r>
        <w:rPr>
          <w:sz w:val="24"/>
        </w:rPr>
        <w:t xml:space="preserve"> установленном законом порядке требование к поручителю, не прекращает поручительство.</w:t>
      </w:r>
    </w:p>
    <w:p>
      <w:pPr>
        <w:pStyle w:val="0"/>
        <w:spacing w:before="240" w:lineRule="auto"/>
        <w:ind w:firstLine="540"/>
        <w:jc w:val="both"/>
      </w:pPr>
      <w:r>
        <w:rPr>
          <w:sz w:val="24"/>
        </w:rPr>
        <w:t xml:space="preserve">Если основное обязательство обеспечено поручительством в части, частичное исполнение основного обязательства засчитывается в счет его необеспеченной части.</w:t>
      </w:r>
    </w:p>
    <w:p>
      <w:pPr>
        <w:pStyle w:val="0"/>
        <w:spacing w:before="240" w:lineRule="auto"/>
        <w:ind w:firstLine="540"/>
        <w:jc w:val="both"/>
      </w:pPr>
      <w:r>
        <w:rPr>
          <w:sz w:val="24"/>
        </w:rPr>
        <w:t xml:space="preserve">Если между должником и кредитором существует несколько обязательств, только одно из которых обеспечено поручительством, и должник не указал, какое из обязательств он исполняет, считается, что им исполнено необеспеченное обязательство.</w:t>
      </w:r>
    </w:p>
    <w:p>
      <w:pPr>
        <w:pStyle w:val="0"/>
        <w:spacing w:before="240" w:lineRule="auto"/>
        <w:ind w:firstLine="540"/>
        <w:jc w:val="both"/>
      </w:pPr>
      <w:r>
        <w:rPr>
          <w:sz w:val="24"/>
        </w:rPr>
        <w:t xml:space="preserve">2. В случае, если обеспеченное поручительством обязательство было изменено без согласия поручителя, что повлекло за собой </w:t>
      </w:r>
      <w:hyperlink w:history="0" r:id="rId1424" w:tooltip="Постановление Пленума Верховного Суда РФ от 24.12.2020 N 45 &quot;О некоторых вопросах разрешения споров о поручительстве&quot; {КонсультантПлюс}">
        <w:r>
          <w:rPr>
            <w:sz w:val="24"/>
            <w:color w:val="0000ff"/>
          </w:rPr>
          <w:t xml:space="preserve">увеличение</w:t>
        </w:r>
      </w:hyperlink>
      <w:r>
        <w:rPr>
          <w:sz w:val="24"/>
        </w:rPr>
        <w:t xml:space="preserve"> ответственности или иные </w:t>
      </w:r>
      <w:hyperlink w:history="0" r:id="rId1425" w:tooltip="Постановление Пленума Верховного Суда РФ от 24.12.2020 N 45 &quot;О некоторых вопросах разрешения споров о поручительстве&quot; {КонсультантПлюс}">
        <w:r>
          <w:rPr>
            <w:sz w:val="24"/>
            <w:color w:val="0000ff"/>
          </w:rPr>
          <w:t xml:space="preserve">неблагоприятные</w:t>
        </w:r>
      </w:hyperlink>
      <w:r>
        <w:rPr>
          <w:sz w:val="24"/>
        </w:rPr>
        <w:t xml:space="preserve"> последствия для поручителя, поручитель отвечает на прежних условиях.</w:t>
      </w:r>
    </w:p>
    <w:p>
      <w:pPr>
        <w:pStyle w:val="0"/>
        <w:spacing w:before="240" w:lineRule="auto"/>
        <w:ind w:firstLine="540"/>
        <w:jc w:val="both"/>
      </w:pPr>
      <w:r>
        <w:rPr>
          <w:sz w:val="24"/>
        </w:rPr>
        <w:t xml:space="preserve">Договор поручительства может предусматривать заранее данное согласие поручителя в случае изменения обязательства отвечать перед кредитором на измененных условиях. Такое согласие должно предусматривать </w:t>
      </w:r>
      <w:hyperlink w:history="0" r:id="rId1426" w:tooltip="Постановление Пленума Верховного Суда РФ от 24.12.2020 N 45 &quot;О некоторых вопросах разрешения споров о поручительстве&quot; {КонсультантПлюс}">
        <w:r>
          <w:rPr>
            <w:sz w:val="24"/>
            <w:color w:val="0000ff"/>
          </w:rPr>
          <w:t xml:space="preserve">пределы</w:t>
        </w:r>
      </w:hyperlink>
      <w:r>
        <w:rPr>
          <w:sz w:val="24"/>
        </w:rPr>
        <w:t xml:space="preserve">, в которых поручитель согласен отвечать по обязательствам должника.</w:t>
      </w:r>
    </w:p>
    <w:p>
      <w:pPr>
        <w:pStyle w:val="0"/>
        <w:spacing w:before="240" w:lineRule="auto"/>
        <w:ind w:firstLine="540"/>
        <w:jc w:val="both"/>
      </w:pPr>
      <w:r>
        <w:rPr>
          <w:sz w:val="24"/>
        </w:rPr>
        <w:t xml:space="preserve">3. Поручительство прекращается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должника.</w:t>
      </w:r>
    </w:p>
    <w:p>
      <w:pPr>
        <w:pStyle w:val="0"/>
        <w:spacing w:before="240" w:lineRule="auto"/>
        <w:ind w:firstLine="540"/>
        <w:jc w:val="both"/>
      </w:pPr>
      <w:r>
        <w:rPr>
          <w:sz w:val="24"/>
        </w:rPr>
        <w:t xml:space="preserve">Согласие поручителя отвечать за нового должника должно быть явно выраженным и должно позволять установить круг лиц, при переводе долга на которых поручительство сохраняет силу.</w:t>
      </w:r>
    </w:p>
    <w:p>
      <w:pPr>
        <w:pStyle w:val="0"/>
        <w:spacing w:before="240" w:lineRule="auto"/>
        <w:ind w:firstLine="540"/>
        <w:jc w:val="both"/>
      </w:pPr>
      <w:r>
        <w:rPr>
          <w:sz w:val="24"/>
        </w:rPr>
        <w:t xml:space="preserve">4. Смерть должника, реорганизация юридического лица - должника не прекращают поручительство.</w:t>
      </w:r>
    </w:p>
    <w:p>
      <w:pPr>
        <w:pStyle w:val="0"/>
        <w:spacing w:before="240" w:lineRule="auto"/>
        <w:ind w:firstLine="540"/>
        <w:jc w:val="both"/>
      </w:pPr>
      <w:r>
        <w:rPr>
          <w:sz w:val="24"/>
        </w:rPr>
        <w:t xml:space="preserve">5. Поручительство прекращается, если кредитор отказался принять надлежащее исполнение, предложенное должником или поручителем.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6 ст. 367 см. </w:t>
            </w:r>
            <w:hyperlink w:history="0" r:id="rId1427" w:tooltip="Постановление Конституционного Суда РФ от 26.02.2024 N 8-П &quot;По делу о проверке конституционности положения пункта 6 статьи 367 Гражданского кодекса Российской Федерации в связи с жалобой общества с ограниченной ответственностью &quot;Стройпрогресс&quot; {КонсультантПлюс}">
              <w:r>
                <w:rPr>
                  <w:sz w:val="24"/>
                  <w:color w:val="0000ff"/>
                </w:rPr>
                <w:t xml:space="preserve">Постановление</w:t>
              </w:r>
            </w:hyperlink>
            <w:r>
              <w:rPr>
                <w:sz w:val="24"/>
                <w:color w:val="392c69"/>
              </w:rPr>
              <w:t xml:space="preserve"> Конституционного Суда РФ от 26.02.2024 N 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Поручительство прекращается по истечении указанного в договоре поручительства </w:t>
      </w:r>
      <w:r>
        <w:rPr>
          <w:sz w:val="24"/>
        </w:rPr>
        <w:t xml:space="preserve">срока</w:t>
      </w:r>
      <w:r>
        <w:rPr>
          <w:sz w:val="24"/>
        </w:rPr>
        <w:t xml:space="preserve">, на который оно дано. Если такой срок не установлен, оно прекращается при условии, что кредитор в течение года со дня наступления срока исполнения обеспеченного поручительством обязательства не предъявит иск к поручителю. Когда срок исполнения основного обязательства не указан и не может быть определен или определен моментом востребования, поручительство прекращается, если кредитор не предъявит иск к поручителю в течение двух лет со дня заключения договора поручительства.</w:t>
      </w:r>
    </w:p>
    <w:p>
      <w:pPr>
        <w:pStyle w:val="0"/>
        <w:spacing w:before="240" w:lineRule="auto"/>
        <w:ind w:firstLine="540"/>
        <w:jc w:val="both"/>
      </w:pPr>
      <w:r>
        <w:rPr>
          <w:sz w:val="24"/>
        </w:rPr>
        <w:t xml:space="preserve">Предъявление кредитором к должнику требования о досрочном исполнении обязательства не сокращает срок действия поручительства, определяемый исходя из первоначальных условий основного обязательства.</w:t>
      </w:r>
    </w:p>
    <w:p>
      <w:pPr>
        <w:pStyle w:val="0"/>
        <w:jc w:val="both"/>
      </w:pPr>
      <w:r>
        <w:rPr>
          <w:sz w:val="24"/>
        </w:rPr>
      </w:r>
    </w:p>
    <w:p>
      <w:pPr>
        <w:pStyle w:val="2"/>
        <w:outlineLvl w:val="3"/>
        <w:jc w:val="center"/>
      </w:pPr>
      <w:r>
        <w:rPr>
          <w:sz w:val="24"/>
        </w:rPr>
        <w:t xml:space="preserve">§ 6. Независимая гарантия</w:t>
      </w:r>
    </w:p>
    <w:p>
      <w:pPr>
        <w:pStyle w:val="0"/>
        <w:jc w:val="center"/>
      </w:pPr>
      <w:r>
        <w:rPr>
          <w:sz w:val="24"/>
        </w:rPr>
        <w:t xml:space="preserve">(в ред. Федерального </w:t>
      </w:r>
      <w:hyperlink w:history="0" r:id="rId142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2"/>
        <w:outlineLvl w:val="4"/>
        <w:ind w:firstLine="540"/>
        <w:jc w:val="both"/>
      </w:pPr>
      <w:r>
        <w:rPr>
          <w:sz w:val="24"/>
        </w:rPr>
        <w:t xml:space="preserve">Статья 368. Понятие и форма независимой гарантии</w:t>
      </w:r>
    </w:p>
    <w:p>
      <w:pPr>
        <w:pStyle w:val="0"/>
        <w:ind w:firstLine="540"/>
        <w:jc w:val="both"/>
      </w:pPr>
      <w:r>
        <w:rPr>
          <w:sz w:val="24"/>
        </w:rPr>
      </w:r>
    </w:p>
    <w:p>
      <w:pPr>
        <w:pStyle w:val="0"/>
        <w:ind w:firstLine="540"/>
        <w:jc w:val="both"/>
      </w:pPr>
      <w:r>
        <w:rPr>
          <w:sz w:val="24"/>
        </w:rPr>
        <w:t xml:space="preserve">(в ред. Федерального </w:t>
      </w:r>
      <w:hyperlink w:history="0" r:id="rId142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368 ГК РФ </w:t>
            </w:r>
            <w:hyperlink w:history="0" r:id="rId1430" w:tooltip="Перечень позиций высших судов к ст. 368 ГК РФ &quot;Понятие и форма независимой гаранти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По независимой гарантии гарант принимает на себя по просьбе другого лица (принципала) обязательство уплатить указанному им третьему лицу (бенефициару) определенную денежную сумму в соответствии с условиями данного гарантом обязательства независимо от действительности обеспечиваемого такой гарантией обязательства. Требование об определенной денежной сумме считается соблюденным, если условия независимой гарантии позволяют установить подлежащую выплате денежную сумму на момент исполнения обязательства гарантом.</w:t>
      </w:r>
    </w:p>
    <w:p>
      <w:pPr>
        <w:pStyle w:val="0"/>
        <w:spacing w:before="240" w:lineRule="auto"/>
        <w:ind w:firstLine="540"/>
        <w:jc w:val="both"/>
      </w:pPr>
      <w:r>
        <w:rPr>
          <w:sz w:val="24"/>
        </w:rPr>
        <w:t xml:space="preserve">2. Независимая гарантия выдается в письменной форме </w:t>
      </w:r>
      <w:hyperlink w:history="0" w:anchor="P5771" w:tooltip="2.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абзаца второго пункта 1 статьи 160 настоящего Кодекса.">
        <w:r>
          <w:rPr>
            <w:sz w:val="24"/>
            <w:color w:val="0000ff"/>
          </w:rPr>
          <w:t xml:space="preserve">(пункт 2 статьи 434)</w:t>
        </w:r>
      </w:hyperlink>
      <w:r>
        <w:rPr>
          <w:sz w:val="24"/>
        </w:rPr>
        <w:t xml:space="preserve">, позволяющей достоверно определить условия гарантии и удостовериться в подлинности ее выдачи определенным лицом в порядке, установленном законодательством, </w:t>
      </w:r>
      <w:hyperlink w:history="0" r:id="rId1431"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обычаями</w:t>
        </w:r>
      </w:hyperlink>
      <w:r>
        <w:rPr>
          <w:sz w:val="24"/>
        </w:rPr>
        <w:t xml:space="preserve"> или соглашением гаранта с бенефициаром.</w:t>
      </w:r>
    </w:p>
    <w:bookmarkStart w:id="5028" w:name="P5028"/>
    <w:bookmarkEnd w:id="5028"/>
    <w:p>
      <w:pPr>
        <w:pStyle w:val="0"/>
        <w:spacing w:before="240" w:lineRule="auto"/>
        <w:ind w:firstLine="540"/>
        <w:jc w:val="both"/>
      </w:pPr>
      <w:r>
        <w:rPr>
          <w:sz w:val="24"/>
        </w:rPr>
        <w:t xml:space="preserve">3. Независимые гарантии могут выдаваться банками или иными кредитными организациями (банковские гарантии), а также другими коммерческими организациями.</w:t>
      </w:r>
    </w:p>
    <w:p>
      <w:pPr>
        <w:pStyle w:val="0"/>
        <w:spacing w:before="240" w:lineRule="auto"/>
        <w:ind w:firstLine="540"/>
        <w:jc w:val="both"/>
      </w:pPr>
      <w:r>
        <w:rPr>
          <w:sz w:val="24"/>
        </w:rPr>
        <w:t xml:space="preserve">К обязательствам лиц, не указанных в </w:t>
      </w:r>
      <w:hyperlink w:history="0" w:anchor="P5028" w:tooltip="3. Независимые гарантии могут выдаваться банками или иными кредитными организациями (банковские гарантии), а также другими коммерческими организациями.">
        <w:r>
          <w:rPr>
            <w:sz w:val="24"/>
            <w:color w:val="0000ff"/>
          </w:rPr>
          <w:t xml:space="preserve">абзаце первом</w:t>
        </w:r>
      </w:hyperlink>
      <w:r>
        <w:rPr>
          <w:sz w:val="24"/>
        </w:rPr>
        <w:t xml:space="preserve"> настоящего пункта и выдавших независимую гарантию, применяются </w:t>
      </w:r>
      <w:hyperlink w:history="0" w:anchor="P4950" w:tooltip="§ 5. Поручительство">
        <w:r>
          <w:rPr>
            <w:sz w:val="24"/>
            <w:color w:val="0000ff"/>
          </w:rPr>
          <w:t xml:space="preserve">правила</w:t>
        </w:r>
      </w:hyperlink>
      <w:r>
        <w:rPr>
          <w:sz w:val="24"/>
        </w:rPr>
        <w:t xml:space="preserve"> о договоре поручительства.</w:t>
      </w:r>
    </w:p>
    <w:p>
      <w:pPr>
        <w:pStyle w:val="0"/>
        <w:spacing w:before="240" w:lineRule="auto"/>
        <w:ind w:firstLine="540"/>
        <w:jc w:val="both"/>
      </w:pPr>
      <w:r>
        <w:rPr>
          <w:sz w:val="24"/>
        </w:rPr>
        <w:t xml:space="preserve">4. В независимой гарантии должны быть указаны:</w:t>
      </w:r>
    </w:p>
    <w:p>
      <w:pPr>
        <w:pStyle w:val="0"/>
        <w:spacing w:before="240" w:lineRule="auto"/>
        <w:ind w:firstLine="540"/>
        <w:jc w:val="both"/>
      </w:pPr>
      <w:r>
        <w:rPr>
          <w:sz w:val="24"/>
        </w:rPr>
        <w:t xml:space="preserve">дата выдачи;</w:t>
      </w:r>
    </w:p>
    <w:p>
      <w:pPr>
        <w:pStyle w:val="0"/>
        <w:spacing w:before="240" w:lineRule="auto"/>
        <w:ind w:firstLine="540"/>
        <w:jc w:val="both"/>
      </w:pPr>
      <w:r>
        <w:rPr>
          <w:sz w:val="24"/>
        </w:rPr>
        <w:t xml:space="preserve">принципал;</w:t>
      </w:r>
    </w:p>
    <w:p>
      <w:pPr>
        <w:pStyle w:val="0"/>
        <w:spacing w:before="240" w:lineRule="auto"/>
        <w:ind w:firstLine="540"/>
        <w:jc w:val="both"/>
      </w:pPr>
      <w:r>
        <w:rPr>
          <w:sz w:val="24"/>
        </w:rPr>
        <w:t xml:space="preserve">бенефициар;</w:t>
      </w:r>
    </w:p>
    <w:p>
      <w:pPr>
        <w:pStyle w:val="0"/>
        <w:spacing w:before="240" w:lineRule="auto"/>
        <w:ind w:firstLine="540"/>
        <w:jc w:val="both"/>
      </w:pPr>
      <w:r>
        <w:rPr>
          <w:sz w:val="24"/>
        </w:rPr>
        <w:t xml:space="preserve">гарант;</w:t>
      </w:r>
    </w:p>
    <w:p>
      <w:pPr>
        <w:pStyle w:val="0"/>
        <w:spacing w:before="240" w:lineRule="auto"/>
        <w:ind w:firstLine="540"/>
        <w:jc w:val="both"/>
      </w:pPr>
      <w:r>
        <w:rPr>
          <w:sz w:val="24"/>
        </w:rPr>
        <w:t xml:space="preserve">основное обязательство, исполнение по которому обеспечивается гарантией;</w:t>
      </w:r>
    </w:p>
    <w:p>
      <w:pPr>
        <w:pStyle w:val="0"/>
        <w:spacing w:before="240" w:lineRule="auto"/>
        <w:ind w:firstLine="540"/>
        <w:jc w:val="both"/>
      </w:pPr>
      <w:r>
        <w:rPr>
          <w:sz w:val="24"/>
        </w:rPr>
        <w:t xml:space="preserve">денежная сумма, подлежащая выплате, или порядок ее определения;</w:t>
      </w:r>
    </w:p>
    <w:p>
      <w:pPr>
        <w:pStyle w:val="0"/>
        <w:spacing w:before="240" w:lineRule="auto"/>
        <w:ind w:firstLine="540"/>
        <w:jc w:val="both"/>
      </w:pPr>
      <w:r>
        <w:rPr>
          <w:sz w:val="24"/>
        </w:rPr>
        <w:t xml:space="preserve">срок действия гарантии;</w:t>
      </w:r>
    </w:p>
    <w:p>
      <w:pPr>
        <w:pStyle w:val="0"/>
        <w:spacing w:before="240" w:lineRule="auto"/>
        <w:ind w:firstLine="540"/>
        <w:jc w:val="both"/>
      </w:pPr>
      <w:r>
        <w:rPr>
          <w:sz w:val="24"/>
        </w:rPr>
        <w:t xml:space="preserve">обстоятельства, при наступлении которых должна быть выплачена сумма гарантии.</w:t>
      </w:r>
    </w:p>
    <w:p>
      <w:pPr>
        <w:pStyle w:val="0"/>
        <w:spacing w:before="240" w:lineRule="auto"/>
        <w:ind w:firstLine="540"/>
        <w:jc w:val="both"/>
      </w:pPr>
      <w:r>
        <w:rPr>
          <w:sz w:val="24"/>
        </w:rPr>
        <w:t xml:space="preserve">В независимой гарантии может содержаться условие об уменьшении или увеличении суммы гарантии при наступлении определенного срока или определенного события.</w:t>
      </w:r>
    </w:p>
    <w:p>
      <w:pPr>
        <w:pStyle w:val="0"/>
        <w:spacing w:before="240" w:lineRule="auto"/>
        <w:ind w:firstLine="540"/>
        <w:jc w:val="both"/>
      </w:pPr>
      <w:r>
        <w:rPr>
          <w:sz w:val="24"/>
        </w:rPr>
        <w:t xml:space="preserve">5. Правила настоящего параграфа применяются также в случаях, когда обязательство лица, предоставившего обеспечение, состоит в передаче акций, облигаций или вещей, определенных родовыми признаками, если иное не вытекает из существа отношений.</w:t>
      </w:r>
    </w:p>
    <w:p>
      <w:pPr>
        <w:pStyle w:val="0"/>
        <w:jc w:val="both"/>
      </w:pPr>
      <w:r>
        <w:rPr>
          <w:sz w:val="24"/>
        </w:rPr>
      </w:r>
    </w:p>
    <w:p>
      <w:pPr>
        <w:pStyle w:val="2"/>
        <w:outlineLvl w:val="4"/>
        <w:ind w:firstLine="540"/>
        <w:jc w:val="both"/>
      </w:pPr>
      <w:r>
        <w:rPr>
          <w:sz w:val="24"/>
        </w:rPr>
        <w:t xml:space="preserve">Статья 369. Утратила силу с 1 июня 2015 года. - Федеральный </w:t>
      </w:r>
      <w:hyperlink w:history="0" r:id="rId143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w:t>
        </w:r>
      </w:hyperlink>
      <w:r>
        <w:rPr>
          <w:sz w:val="24"/>
        </w:rPr>
        <w:t xml:space="preserve"> от 08.03.2015 N 42-ФЗ.</w:t>
      </w:r>
    </w:p>
    <w:p>
      <w:pPr>
        <w:pStyle w:val="0"/>
        <w:jc w:val="both"/>
      </w:pPr>
      <w:r>
        <w:rPr>
          <w:sz w:val="24"/>
        </w:rPr>
      </w:r>
    </w:p>
    <w:bookmarkStart w:id="5044" w:name="P5044"/>
    <w:bookmarkEnd w:id="5044"/>
    <w:p>
      <w:pPr>
        <w:pStyle w:val="2"/>
        <w:outlineLvl w:val="4"/>
        <w:ind w:firstLine="540"/>
        <w:jc w:val="both"/>
      </w:pPr>
      <w:r>
        <w:rPr>
          <w:sz w:val="24"/>
        </w:rPr>
        <w:t xml:space="preserve">Статья 370. Независимость гарантии от иных обязательств</w:t>
      </w:r>
    </w:p>
    <w:p>
      <w:pPr>
        <w:pStyle w:val="0"/>
        <w:ind w:firstLine="540"/>
        <w:jc w:val="both"/>
      </w:pPr>
      <w:r>
        <w:rPr>
          <w:sz w:val="24"/>
        </w:rPr>
      </w:r>
    </w:p>
    <w:p>
      <w:pPr>
        <w:pStyle w:val="0"/>
        <w:ind w:firstLine="540"/>
        <w:jc w:val="both"/>
      </w:pPr>
      <w:r>
        <w:rPr>
          <w:sz w:val="24"/>
        </w:rPr>
        <w:t xml:space="preserve">(в ред. Федерального </w:t>
      </w:r>
      <w:hyperlink w:history="0" r:id="rId143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Предусмотренное независимой гарантией обязательство гаранта перед бенефициаром не зависит в отношениях между ними от основного обязательства, в обеспечение исполнения которого она выдана, от отношений между принципалом и гарантом, а также от каких-либо других обязательств, даже если в независимой гарантии содержатся ссылки на них.</w:t>
      </w:r>
    </w:p>
    <w:p>
      <w:pPr>
        <w:pStyle w:val="0"/>
        <w:spacing w:before="240" w:lineRule="auto"/>
        <w:ind w:firstLine="540"/>
        <w:jc w:val="both"/>
      </w:pPr>
      <w:r>
        <w:rPr>
          <w:sz w:val="24"/>
        </w:rPr>
        <w:t xml:space="preserve">2. Гарант не вправе выдвигать против требования бенефициара возражения, вытекающие из основного обязательства, в обеспечение исполнения которого независимая гарантия выдана, а также из какого-либо иного обязательства, в том числе из соглашения о выдаче независимой гарантии, и в своих возражениях против требования бенефициара об исполнении независимой гарантии не вправе ссылаться на обстоятельства, не указанные в гарантии.</w:t>
      </w:r>
    </w:p>
    <w:p>
      <w:pPr>
        <w:pStyle w:val="0"/>
        <w:spacing w:before="240" w:lineRule="auto"/>
        <w:ind w:firstLine="540"/>
        <w:jc w:val="both"/>
      </w:pPr>
      <w:r>
        <w:rPr>
          <w:sz w:val="24"/>
        </w:rPr>
        <w:t xml:space="preserve">3. Гарант не вправе предъявлять бенефициару к зачету требование, уступленное гаранту принципалом, если иное не предусмотрено независимой гарантией или соглашением гаранта с бенефициаром.</w:t>
      </w:r>
    </w:p>
    <w:p>
      <w:pPr>
        <w:pStyle w:val="0"/>
        <w:jc w:val="both"/>
      </w:pPr>
      <w:r>
        <w:rPr>
          <w:sz w:val="24"/>
        </w:rPr>
      </w:r>
    </w:p>
    <w:p>
      <w:pPr>
        <w:pStyle w:val="2"/>
        <w:outlineLvl w:val="4"/>
        <w:ind w:firstLine="540"/>
        <w:jc w:val="both"/>
      </w:pPr>
      <w:r>
        <w:rPr>
          <w:sz w:val="24"/>
        </w:rPr>
        <w:t xml:space="preserve">Статья 371. Отзыв и изменение независимой гарантии</w:t>
      </w:r>
    </w:p>
    <w:p>
      <w:pPr>
        <w:pStyle w:val="0"/>
        <w:ind w:firstLine="540"/>
        <w:jc w:val="both"/>
      </w:pPr>
      <w:r>
        <w:rPr>
          <w:sz w:val="24"/>
        </w:rPr>
      </w:r>
    </w:p>
    <w:p>
      <w:pPr>
        <w:pStyle w:val="0"/>
        <w:ind w:firstLine="540"/>
        <w:jc w:val="both"/>
      </w:pPr>
      <w:r>
        <w:rPr>
          <w:sz w:val="24"/>
        </w:rPr>
        <w:t xml:space="preserve">(в ред. Федерального </w:t>
      </w:r>
      <w:hyperlink w:history="0" r:id="rId143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Независимая гарантия не может быть отозвана или изменена гарантом, если в ней не предусмотрено иное.</w:t>
      </w:r>
    </w:p>
    <w:p>
      <w:pPr>
        <w:pStyle w:val="0"/>
        <w:spacing w:before="240" w:lineRule="auto"/>
        <w:ind w:firstLine="540"/>
        <w:jc w:val="both"/>
      </w:pPr>
      <w:r>
        <w:rPr>
          <w:sz w:val="24"/>
        </w:rPr>
        <w:t xml:space="preserve">2. В случаях, когда по условиям независимой гарантии допускается ее отзыв или изменение гарантом, такой отзыв или такое изменение производится в форме, в которой выдана гарантия, если иная форма не предусмотрена гарантией.</w:t>
      </w:r>
    </w:p>
    <w:p>
      <w:pPr>
        <w:pStyle w:val="0"/>
        <w:spacing w:before="240" w:lineRule="auto"/>
        <w:ind w:firstLine="540"/>
        <w:jc w:val="both"/>
      </w:pPr>
      <w:r>
        <w:rPr>
          <w:sz w:val="24"/>
        </w:rPr>
        <w:t xml:space="preserve">3. Если по условиям независимой гарантии допускается возможность ее отзыва или изменения гарантом с согласия бенефициара, то обязательство гаранта считается измененным или прекращенным с момента получения гарантом согласия бенефициара.</w:t>
      </w:r>
    </w:p>
    <w:p>
      <w:pPr>
        <w:pStyle w:val="0"/>
        <w:spacing w:before="240" w:lineRule="auto"/>
        <w:ind w:firstLine="540"/>
        <w:jc w:val="both"/>
      </w:pPr>
      <w:r>
        <w:rPr>
          <w:sz w:val="24"/>
        </w:rPr>
        <w:t xml:space="preserve">4. Изменение обязательства гаранта после выдачи независимой гарантии принципалу не затрагивает прав и обязанностей принципала, если он впоследствии не дал согласие на соответствующее изменение.</w:t>
      </w:r>
    </w:p>
    <w:p>
      <w:pPr>
        <w:pStyle w:val="0"/>
        <w:jc w:val="both"/>
      </w:pPr>
      <w:r>
        <w:rPr>
          <w:sz w:val="24"/>
        </w:rPr>
      </w:r>
    </w:p>
    <w:p>
      <w:pPr>
        <w:pStyle w:val="2"/>
        <w:outlineLvl w:val="4"/>
        <w:ind w:firstLine="540"/>
        <w:jc w:val="both"/>
      </w:pPr>
      <w:r>
        <w:rPr>
          <w:sz w:val="24"/>
        </w:rPr>
        <w:t xml:space="preserve">Статья 372. Передача прав по независимой гарантии</w:t>
      </w:r>
    </w:p>
    <w:p>
      <w:pPr>
        <w:pStyle w:val="0"/>
        <w:ind w:firstLine="540"/>
        <w:jc w:val="both"/>
      </w:pPr>
      <w:r>
        <w:rPr>
          <w:sz w:val="24"/>
        </w:rPr>
      </w:r>
    </w:p>
    <w:p>
      <w:pPr>
        <w:pStyle w:val="0"/>
        <w:ind w:firstLine="540"/>
        <w:jc w:val="both"/>
      </w:pPr>
      <w:r>
        <w:rPr>
          <w:sz w:val="24"/>
        </w:rPr>
        <w:t xml:space="preserve">(в ред. Федерального </w:t>
      </w:r>
      <w:hyperlink w:history="0" r:id="rId143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Бенефициар по независимой гарантии не вправе передавать другому лицу право требования к гаранту, если в гарантии не предусмотрено иное.</w:t>
      </w:r>
    </w:p>
    <w:p>
      <w:pPr>
        <w:pStyle w:val="0"/>
        <w:spacing w:before="240" w:lineRule="auto"/>
        <w:ind w:firstLine="540"/>
        <w:jc w:val="both"/>
      </w:pPr>
      <w:r>
        <w:rPr>
          <w:sz w:val="24"/>
        </w:rPr>
        <w:t xml:space="preserve">Передача бенефициаром прав по независимой гарантии другому лицу допускается лишь при условии одновременной уступки тому же лицу прав по основному обязательству.</w:t>
      </w:r>
    </w:p>
    <w:p>
      <w:pPr>
        <w:pStyle w:val="0"/>
        <w:spacing w:before="240" w:lineRule="auto"/>
        <w:ind w:firstLine="540"/>
        <w:jc w:val="both"/>
      </w:pPr>
      <w:r>
        <w:rPr>
          <w:sz w:val="24"/>
        </w:rPr>
        <w:t xml:space="preserve">2. В случае, когда по условиям независимой гарантии допускается передача бенефициаром права требования к гаранту, такая передача возможна лишь с согласия гаранта, если в гарантии не предусмотрено иное.</w:t>
      </w:r>
    </w:p>
    <w:p>
      <w:pPr>
        <w:pStyle w:val="0"/>
        <w:jc w:val="both"/>
      </w:pPr>
      <w:r>
        <w:rPr>
          <w:sz w:val="24"/>
        </w:rPr>
      </w:r>
    </w:p>
    <w:p>
      <w:pPr>
        <w:pStyle w:val="2"/>
        <w:outlineLvl w:val="4"/>
        <w:ind w:firstLine="540"/>
        <w:jc w:val="both"/>
      </w:pPr>
      <w:r>
        <w:rPr>
          <w:sz w:val="24"/>
        </w:rPr>
        <w:t xml:space="preserve">Статья 373. Вступление независимой гарантии в силу</w:t>
      </w:r>
    </w:p>
    <w:p>
      <w:pPr>
        <w:pStyle w:val="0"/>
        <w:ind w:firstLine="540"/>
        <w:jc w:val="both"/>
      </w:pPr>
      <w:r>
        <w:rPr>
          <w:sz w:val="24"/>
        </w:rPr>
      </w:r>
    </w:p>
    <w:p>
      <w:pPr>
        <w:pStyle w:val="0"/>
        <w:ind w:firstLine="540"/>
        <w:jc w:val="both"/>
      </w:pPr>
      <w:r>
        <w:rPr>
          <w:sz w:val="24"/>
        </w:rPr>
        <w:t xml:space="preserve">(в ред. Федерального </w:t>
      </w:r>
      <w:hyperlink w:history="0" r:id="rId1436"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Независимая гарантия вступает в силу с момента ее отправки (передачи) гарантом, если в гарантии не предусмотрено иное.</w:t>
      </w:r>
    </w:p>
    <w:p>
      <w:pPr>
        <w:pStyle w:val="0"/>
        <w:jc w:val="both"/>
      </w:pPr>
      <w:r>
        <w:rPr>
          <w:sz w:val="24"/>
        </w:rPr>
      </w:r>
    </w:p>
    <w:p>
      <w:pPr>
        <w:pStyle w:val="2"/>
        <w:outlineLvl w:val="4"/>
        <w:ind w:firstLine="540"/>
        <w:jc w:val="both"/>
      </w:pPr>
      <w:r>
        <w:rPr>
          <w:sz w:val="24"/>
        </w:rPr>
        <w:t xml:space="preserve">Статья 374. Представление требования по независимой гарантии</w:t>
      </w:r>
    </w:p>
    <w:p>
      <w:pPr>
        <w:pStyle w:val="0"/>
        <w:ind w:firstLine="540"/>
        <w:jc w:val="both"/>
      </w:pPr>
      <w:r>
        <w:rPr>
          <w:sz w:val="24"/>
        </w:rPr>
      </w:r>
    </w:p>
    <w:p>
      <w:pPr>
        <w:pStyle w:val="0"/>
        <w:ind w:firstLine="540"/>
        <w:jc w:val="both"/>
      </w:pPr>
      <w:r>
        <w:rPr>
          <w:sz w:val="24"/>
        </w:rPr>
        <w:t xml:space="preserve">(в ред. Федерального </w:t>
      </w:r>
      <w:hyperlink w:history="0" r:id="rId143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Требование бенефициара об уплате денежной суммы по независимой гарантии должно быть представлено в письменной форме гаранту с приложением указанных в гарантии документов. В требовании или в приложении к нему бенефициар должен указать обстоятельства, наступление которых влечет выплату по независимой гарантии.</w:t>
      </w:r>
    </w:p>
    <w:p>
      <w:pPr>
        <w:pStyle w:val="0"/>
        <w:spacing w:before="240" w:lineRule="auto"/>
        <w:ind w:firstLine="540"/>
        <w:jc w:val="both"/>
      </w:pPr>
      <w:r>
        <w:rPr>
          <w:sz w:val="24"/>
        </w:rPr>
        <w:t xml:space="preserve">2. Требование бенефициара должно быть представлено гаранту до окончания срока действия независимой гарантии.</w:t>
      </w:r>
    </w:p>
    <w:p>
      <w:pPr>
        <w:pStyle w:val="0"/>
        <w:jc w:val="both"/>
      </w:pPr>
      <w:r>
        <w:rPr>
          <w:sz w:val="24"/>
        </w:rPr>
      </w:r>
    </w:p>
    <w:p>
      <w:pPr>
        <w:pStyle w:val="2"/>
        <w:outlineLvl w:val="4"/>
        <w:ind w:firstLine="540"/>
        <w:jc w:val="both"/>
      </w:pPr>
      <w:r>
        <w:rPr>
          <w:sz w:val="24"/>
        </w:rPr>
        <w:t xml:space="preserve">Статья 375. Обязанности гаранта при рассмотрении требования бенефициара</w:t>
      </w:r>
    </w:p>
    <w:p>
      <w:pPr>
        <w:pStyle w:val="0"/>
        <w:jc w:val="both"/>
      </w:pPr>
      <w:r>
        <w:rPr>
          <w:sz w:val="24"/>
        </w:rPr>
      </w:r>
    </w:p>
    <w:p>
      <w:pPr>
        <w:pStyle w:val="0"/>
        <w:ind w:firstLine="540"/>
        <w:jc w:val="both"/>
      </w:pPr>
      <w:r>
        <w:rPr>
          <w:sz w:val="24"/>
        </w:rPr>
        <w:t xml:space="preserve">1. По получении требования бенефициара гарант должен без промедления уведомить об этом принципала и передать ему копию требования со всеми относящимися к нему документами.</w:t>
      </w:r>
    </w:p>
    <w:p>
      <w:pPr>
        <w:pStyle w:val="0"/>
        <w:jc w:val="both"/>
      </w:pPr>
      <w:r>
        <w:rPr>
          <w:sz w:val="24"/>
        </w:rPr>
        <w:t xml:space="preserve">(в ред. Федерального </w:t>
      </w:r>
      <w:hyperlink w:history="0" r:id="rId143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bookmarkStart w:id="5086" w:name="P5086"/>
    <w:bookmarkEnd w:id="5086"/>
    <w:p>
      <w:pPr>
        <w:pStyle w:val="0"/>
        <w:spacing w:before="240" w:lineRule="auto"/>
        <w:ind w:firstLine="540"/>
        <w:jc w:val="both"/>
      </w:pPr>
      <w:r>
        <w:rPr>
          <w:sz w:val="24"/>
        </w:rPr>
        <w:t xml:space="preserve">2. Гарант должен рассмотреть требование бенефициара и приложенные к нему документы в течение пяти дней со дня, следующего за днем получения требования со всеми приложенными к нему документами, и, если требование признано им надлежащим, произвести платеж. Условиями независимой гарантии может быть предусмотрен иной срок рассмотрения требования, не превышающий тридцати дней.</w:t>
      </w:r>
    </w:p>
    <w:p>
      <w:pPr>
        <w:pStyle w:val="0"/>
        <w:jc w:val="both"/>
      </w:pPr>
      <w:r>
        <w:rPr>
          <w:sz w:val="24"/>
        </w:rPr>
        <w:t xml:space="preserve">(п. 2 в ред. Федерального </w:t>
      </w:r>
      <w:hyperlink w:history="0" r:id="rId143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3. Гарант проверяет соответствие требования бенефициара условиям независимой гарантии, а также оценивает по внешним признакам приложенные к нему документы.</w:t>
      </w:r>
    </w:p>
    <w:p>
      <w:pPr>
        <w:pStyle w:val="0"/>
        <w:jc w:val="both"/>
      </w:pPr>
      <w:r>
        <w:rPr>
          <w:sz w:val="24"/>
        </w:rPr>
        <w:t xml:space="preserve">(п. 3 введен Федеральным </w:t>
      </w:r>
      <w:hyperlink w:history="0" r:id="rId144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p>
      <w:pPr>
        <w:pStyle w:val="2"/>
        <w:outlineLvl w:val="4"/>
        <w:ind w:firstLine="540"/>
        <w:jc w:val="both"/>
      </w:pPr>
      <w:r>
        <w:rPr>
          <w:sz w:val="24"/>
        </w:rPr>
        <w:t xml:space="preserve">Статья 375.1. Ответственность бенефициара</w:t>
      </w:r>
    </w:p>
    <w:p>
      <w:pPr>
        <w:pStyle w:val="0"/>
        <w:ind w:firstLine="540"/>
        <w:jc w:val="both"/>
      </w:pPr>
      <w:r>
        <w:rPr>
          <w:sz w:val="24"/>
        </w:rPr>
      </w:r>
    </w:p>
    <w:p>
      <w:pPr>
        <w:pStyle w:val="0"/>
        <w:ind w:firstLine="540"/>
        <w:jc w:val="both"/>
      </w:pPr>
      <w:r>
        <w:rPr>
          <w:sz w:val="24"/>
        </w:rPr>
        <w:t xml:space="preserve">(введена Федеральным </w:t>
      </w:r>
      <w:hyperlink w:history="0" r:id="rId144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Бенефициар обязан возместить гаранту или принципалу убытки, которые причинены вследствие того, что представленные им документы являлись недостоверными либо предъявленное требование являлось необоснованным.</w:t>
      </w:r>
    </w:p>
    <w:p>
      <w:pPr>
        <w:pStyle w:val="0"/>
        <w:ind w:firstLine="540"/>
        <w:jc w:val="both"/>
      </w:pPr>
      <w:r>
        <w:rPr>
          <w:sz w:val="24"/>
        </w:rPr>
      </w:r>
    </w:p>
    <w:p>
      <w:pPr>
        <w:pStyle w:val="2"/>
        <w:outlineLvl w:val="4"/>
        <w:ind w:firstLine="540"/>
        <w:jc w:val="both"/>
      </w:pPr>
      <w:r>
        <w:rPr>
          <w:sz w:val="24"/>
        </w:rPr>
        <w:t xml:space="preserve">Статья 376. Отказ гаранта удовлетворить требование бенефициара</w:t>
      </w:r>
    </w:p>
    <w:p>
      <w:pPr>
        <w:pStyle w:val="0"/>
        <w:ind w:firstLine="540"/>
        <w:jc w:val="both"/>
      </w:pPr>
      <w:r>
        <w:rPr>
          <w:sz w:val="24"/>
        </w:rPr>
      </w:r>
    </w:p>
    <w:p>
      <w:pPr>
        <w:pStyle w:val="0"/>
        <w:ind w:firstLine="540"/>
        <w:jc w:val="both"/>
      </w:pPr>
      <w:r>
        <w:rPr>
          <w:sz w:val="24"/>
        </w:rPr>
        <w:t xml:space="preserve">(в ред. Федерального </w:t>
      </w:r>
      <w:hyperlink w:history="0" r:id="rId144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bookmarkStart w:id="5101" w:name="P5101"/>
    <w:bookmarkEnd w:id="5101"/>
    <w:p>
      <w:pPr>
        <w:pStyle w:val="0"/>
        <w:ind w:firstLine="540"/>
        <w:jc w:val="both"/>
      </w:pPr>
      <w:r>
        <w:rPr>
          <w:sz w:val="24"/>
        </w:rPr>
        <w:t xml:space="preserve">1. Гарант отказывает бенефициару в удовлетворении его требования, если это требование или приложенные к нему документы не соответствуют условиям независимой гарантии либо представлены гаранту по окончании срока действия независимой гарантии. Гарант должен уведомить об этом бенефициара в срок, предусмотренный </w:t>
      </w:r>
      <w:hyperlink w:history="0" w:anchor="P5086" w:tooltip="2. Гарант должен рассмотреть требование бенефициара и приложенные к нему документы в течение пяти дней со дня, следующего за днем получения требования со всеми приложенными к нему документами, и, если требование признано им надлежащим, произвести платеж. Условиями независимой гарантии может быть предусмотрен иной срок рассмотрения требования, не превышающий тридцати дней.">
        <w:r>
          <w:rPr>
            <w:sz w:val="24"/>
            <w:color w:val="0000ff"/>
          </w:rPr>
          <w:t xml:space="preserve">пунктом 2 статьи 375</w:t>
        </w:r>
      </w:hyperlink>
      <w:r>
        <w:rPr>
          <w:sz w:val="24"/>
        </w:rPr>
        <w:t xml:space="preserve"> настоящего Кодекса, указав причину отказа.</w:t>
      </w:r>
    </w:p>
    <w:bookmarkStart w:id="5102" w:name="P5102"/>
    <w:bookmarkEnd w:id="5102"/>
    <w:p>
      <w:pPr>
        <w:pStyle w:val="0"/>
        <w:spacing w:before="240" w:lineRule="auto"/>
        <w:ind w:firstLine="540"/>
        <w:jc w:val="both"/>
      </w:pPr>
      <w:r>
        <w:rPr>
          <w:sz w:val="24"/>
        </w:rPr>
        <w:t xml:space="preserve">2. Гарант имеет право приостановить платеж на срок до семи дней, если он имеет разумные основания полагать, что:</w:t>
      </w:r>
    </w:p>
    <w:p>
      <w:pPr>
        <w:pStyle w:val="0"/>
        <w:spacing w:before="240" w:lineRule="auto"/>
        <w:ind w:firstLine="540"/>
        <w:jc w:val="both"/>
      </w:pPr>
      <w:r>
        <w:rPr>
          <w:sz w:val="24"/>
        </w:rPr>
        <w:t xml:space="preserve">1) какой-либо из представленных ему документов является недостоверным;</w:t>
      </w:r>
    </w:p>
    <w:p>
      <w:pPr>
        <w:pStyle w:val="0"/>
        <w:spacing w:before="240" w:lineRule="auto"/>
        <w:ind w:firstLine="540"/>
        <w:jc w:val="both"/>
      </w:pPr>
      <w:r>
        <w:rPr>
          <w:sz w:val="24"/>
        </w:rPr>
        <w:t xml:space="preserve">2) обстоятельство, на случай возникновения которого независимая гарантия обеспечивала интересы бенефициара, не возникло;</w:t>
      </w:r>
    </w:p>
    <w:p>
      <w:pPr>
        <w:pStyle w:val="0"/>
        <w:spacing w:before="240" w:lineRule="auto"/>
        <w:ind w:firstLine="540"/>
        <w:jc w:val="both"/>
      </w:pPr>
      <w:r>
        <w:rPr>
          <w:sz w:val="24"/>
        </w:rPr>
        <w:t xml:space="preserve">3) основное обязательство принципала, обеспеченное независимой гарантией, недействительно;</w:t>
      </w:r>
    </w:p>
    <w:p>
      <w:pPr>
        <w:pStyle w:val="0"/>
        <w:spacing w:before="240" w:lineRule="auto"/>
        <w:ind w:firstLine="540"/>
        <w:jc w:val="both"/>
      </w:pPr>
      <w:r>
        <w:rPr>
          <w:sz w:val="24"/>
        </w:rPr>
        <w:t xml:space="preserve">4) исполнение по основному обязательству принципала принято бенефициаром без каких-либо возражений.</w:t>
      </w:r>
    </w:p>
    <w:p>
      <w:pPr>
        <w:pStyle w:val="0"/>
        <w:spacing w:before="240" w:lineRule="auto"/>
        <w:ind w:firstLine="540"/>
        <w:jc w:val="both"/>
      </w:pPr>
      <w:r>
        <w:rPr>
          <w:sz w:val="24"/>
        </w:rPr>
        <w:t xml:space="preserve">3. В случае приостановления платежа гарант обязан уведомить бенефициара и принципала о причинах и сроке приостановления платежа незамедлительно.</w:t>
      </w:r>
    </w:p>
    <w:p>
      <w:pPr>
        <w:pStyle w:val="0"/>
        <w:spacing w:before="240" w:lineRule="auto"/>
        <w:ind w:firstLine="540"/>
        <w:jc w:val="both"/>
      </w:pPr>
      <w:r>
        <w:rPr>
          <w:sz w:val="24"/>
        </w:rPr>
        <w:t xml:space="preserve">4. Гарант несет ответственность перед бенефициаром и принципалом за необоснованное приостановление платежа.</w:t>
      </w:r>
    </w:p>
    <w:p>
      <w:pPr>
        <w:pStyle w:val="0"/>
        <w:spacing w:before="240" w:lineRule="auto"/>
        <w:ind w:firstLine="540"/>
        <w:jc w:val="both"/>
      </w:pPr>
      <w:r>
        <w:rPr>
          <w:sz w:val="24"/>
        </w:rPr>
        <w:t xml:space="preserve">5. По истечении срока, предусмотренного </w:t>
      </w:r>
      <w:hyperlink w:history="0" w:anchor="P5102" w:tooltip="2. Гарант имеет право приостановить платеж на срок до семи дней, если он имеет разумные основания полагать, что:">
        <w:r>
          <w:rPr>
            <w:sz w:val="24"/>
            <w:color w:val="0000ff"/>
          </w:rPr>
          <w:t xml:space="preserve">пунктом 2</w:t>
        </w:r>
      </w:hyperlink>
      <w:r>
        <w:rPr>
          <w:sz w:val="24"/>
        </w:rPr>
        <w:t xml:space="preserve"> настоящей статьи, при отсутствии оснований для отказа в удовлетворении требования бенефициара (</w:t>
      </w:r>
      <w:hyperlink w:history="0" w:anchor="P5101" w:tooltip="1. Гарант отказывает бенефициару в удовлетворении его требования, если это требование или приложенные к нему документы не соответствуют условиям независимой гарантии либо представлены гаранту по окончании срока действия независимой гарантии. Гарант должен уведомить об этом бенефициара в срок, предусмотренный пунктом 2 статьи 375 настоящего Кодекса, указав причину отказа.">
        <w:r>
          <w:rPr>
            <w:sz w:val="24"/>
            <w:color w:val="0000ff"/>
          </w:rPr>
          <w:t xml:space="preserve">пункт 1</w:t>
        </w:r>
      </w:hyperlink>
      <w:r>
        <w:rPr>
          <w:sz w:val="24"/>
        </w:rPr>
        <w:t xml:space="preserve"> настоящей статьи) гарант обязан произвести платеж по гарантии.</w:t>
      </w:r>
    </w:p>
    <w:p>
      <w:pPr>
        <w:pStyle w:val="0"/>
        <w:jc w:val="both"/>
      </w:pPr>
      <w:r>
        <w:rPr>
          <w:sz w:val="24"/>
        </w:rPr>
      </w:r>
    </w:p>
    <w:p>
      <w:pPr>
        <w:pStyle w:val="2"/>
        <w:outlineLvl w:val="4"/>
        <w:ind w:firstLine="540"/>
        <w:jc w:val="both"/>
      </w:pPr>
      <w:r>
        <w:rPr>
          <w:sz w:val="24"/>
        </w:rPr>
        <w:t xml:space="preserve">Статья 377. Пределы обязательства гаранта</w:t>
      </w:r>
    </w:p>
    <w:p>
      <w:pPr>
        <w:pStyle w:val="0"/>
        <w:jc w:val="both"/>
      </w:pPr>
      <w:r>
        <w:rPr>
          <w:sz w:val="24"/>
        </w:rPr>
      </w:r>
    </w:p>
    <w:p>
      <w:pPr>
        <w:pStyle w:val="0"/>
        <w:ind w:firstLine="540"/>
        <w:jc w:val="both"/>
      </w:pPr>
      <w:r>
        <w:rPr>
          <w:sz w:val="24"/>
        </w:rPr>
        <w:t xml:space="preserve">1. Предусмотренное независимой гарантией обязательство гаранта перед бенефициаром ограничено уплатой суммы, на которую выдана гарантия.</w:t>
      </w:r>
    </w:p>
    <w:p>
      <w:pPr>
        <w:pStyle w:val="0"/>
        <w:jc w:val="both"/>
      </w:pPr>
      <w:r>
        <w:rPr>
          <w:sz w:val="24"/>
        </w:rPr>
        <w:t xml:space="preserve">(в ред. Федерального </w:t>
      </w:r>
      <w:hyperlink w:history="0" r:id="rId144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2. Ответственность гаранта перед бенефициаром за невыполнение или ненадлежащее выполнение обязательства по гарантии не ограничена суммой, на которую выдана гарантия, если в гарантии не предусмотрено иное.</w:t>
      </w:r>
    </w:p>
    <w:p>
      <w:pPr>
        <w:pStyle w:val="0"/>
        <w:jc w:val="both"/>
      </w:pPr>
      <w:r>
        <w:rPr>
          <w:sz w:val="24"/>
        </w:rPr>
        <w:t xml:space="preserve">(в ред. Федерального </w:t>
      </w:r>
      <w:hyperlink w:history="0" r:id="rId144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2"/>
        <w:outlineLvl w:val="4"/>
        <w:ind w:firstLine="540"/>
        <w:jc w:val="both"/>
      </w:pPr>
      <w:r>
        <w:rPr>
          <w:sz w:val="24"/>
        </w:rPr>
        <w:t xml:space="preserve">Статья 378. Прекращение независимой гарантии</w:t>
      </w:r>
    </w:p>
    <w:p>
      <w:pPr>
        <w:pStyle w:val="0"/>
        <w:ind w:firstLine="540"/>
        <w:jc w:val="both"/>
      </w:pPr>
      <w:r>
        <w:rPr>
          <w:sz w:val="24"/>
        </w:rPr>
      </w:r>
    </w:p>
    <w:p>
      <w:pPr>
        <w:pStyle w:val="0"/>
        <w:ind w:firstLine="540"/>
        <w:jc w:val="both"/>
      </w:pPr>
      <w:r>
        <w:rPr>
          <w:sz w:val="24"/>
        </w:rPr>
        <w:t xml:space="preserve">(в ред. Федерального </w:t>
      </w:r>
      <w:hyperlink w:history="0" r:id="rId144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Обязательство гаранта перед бенефициаром по независимой гарантии прекращается:</w:t>
      </w:r>
    </w:p>
    <w:bookmarkStart w:id="5123" w:name="P5123"/>
    <w:bookmarkEnd w:id="5123"/>
    <w:p>
      <w:pPr>
        <w:pStyle w:val="0"/>
        <w:spacing w:before="240" w:lineRule="auto"/>
        <w:ind w:firstLine="540"/>
        <w:jc w:val="both"/>
      </w:pPr>
      <w:r>
        <w:rPr>
          <w:sz w:val="24"/>
        </w:rPr>
        <w:t xml:space="preserve">1) уплатой бенефициару суммы, на которую выдана независимая гарантия;</w:t>
      </w:r>
    </w:p>
    <w:bookmarkStart w:id="5124" w:name="P5124"/>
    <w:bookmarkEnd w:id="5124"/>
    <w:p>
      <w:pPr>
        <w:pStyle w:val="0"/>
        <w:spacing w:before="240" w:lineRule="auto"/>
        <w:ind w:firstLine="540"/>
        <w:jc w:val="both"/>
      </w:pPr>
      <w:r>
        <w:rPr>
          <w:sz w:val="24"/>
        </w:rPr>
        <w:t xml:space="preserve">2) окончанием определенного в независимой гарантии срока, на который она выдана;</w:t>
      </w:r>
    </w:p>
    <w:p>
      <w:pPr>
        <w:pStyle w:val="0"/>
        <w:spacing w:before="240" w:lineRule="auto"/>
        <w:ind w:firstLine="540"/>
        <w:jc w:val="both"/>
      </w:pPr>
      <w:r>
        <w:rPr>
          <w:sz w:val="24"/>
        </w:rPr>
        <w:t xml:space="preserve">3) вследствие отказа бенефициара от своих прав по гарантии;</w:t>
      </w:r>
    </w:p>
    <w:p>
      <w:pPr>
        <w:pStyle w:val="0"/>
        <w:spacing w:before="240" w:lineRule="auto"/>
        <w:ind w:firstLine="540"/>
        <w:jc w:val="both"/>
      </w:pPr>
      <w:r>
        <w:rPr>
          <w:sz w:val="24"/>
        </w:rPr>
        <w:t xml:space="preserve">4) по соглашению гаранта с бенефициаром о прекращении этого обязательства.</w:t>
      </w:r>
    </w:p>
    <w:p>
      <w:pPr>
        <w:pStyle w:val="0"/>
        <w:spacing w:before="240" w:lineRule="auto"/>
        <w:ind w:firstLine="540"/>
        <w:jc w:val="both"/>
      </w:pPr>
      <w:r>
        <w:rPr>
          <w:sz w:val="24"/>
        </w:rPr>
        <w:t xml:space="preserve">2. Независимой гарантией или соглашением гаранта с бенефициаром может быть предусмотрено, что для прекращения обязательства гаранта перед бенефициаром необходимо возвратить гаранту выданную им гарантию.</w:t>
      </w:r>
    </w:p>
    <w:p>
      <w:pPr>
        <w:pStyle w:val="0"/>
        <w:spacing w:before="240" w:lineRule="auto"/>
        <w:ind w:firstLine="540"/>
        <w:jc w:val="both"/>
      </w:pPr>
      <w:r>
        <w:rPr>
          <w:sz w:val="24"/>
        </w:rPr>
        <w:t xml:space="preserve">Прекращение обязательства гаранта по основаниям, указанным в </w:t>
      </w:r>
      <w:hyperlink w:history="0" w:anchor="P5123" w:tooltip="1) уплатой бенефициару суммы, на которую выдана независимая гарантия;">
        <w:r>
          <w:rPr>
            <w:sz w:val="24"/>
            <w:color w:val="0000ff"/>
          </w:rPr>
          <w:t xml:space="preserve">подпунктах 1</w:t>
        </w:r>
      </w:hyperlink>
      <w:r>
        <w:rPr>
          <w:sz w:val="24"/>
        </w:rPr>
        <w:t xml:space="preserve"> и </w:t>
      </w:r>
      <w:hyperlink w:history="0" w:anchor="P5124" w:tooltip="2) окончанием определенного в независимой гарантии срока, на который она выдана;">
        <w:r>
          <w:rPr>
            <w:sz w:val="24"/>
            <w:color w:val="0000ff"/>
          </w:rPr>
          <w:t xml:space="preserve">2 пункта 1</w:t>
        </w:r>
      </w:hyperlink>
      <w:r>
        <w:rPr>
          <w:sz w:val="24"/>
        </w:rPr>
        <w:t xml:space="preserve"> настоящей статьи, не зависит от того, возвращена ли ему независимая гарантия.</w:t>
      </w:r>
    </w:p>
    <w:p>
      <w:pPr>
        <w:pStyle w:val="0"/>
        <w:spacing w:before="240" w:lineRule="auto"/>
        <w:ind w:firstLine="540"/>
        <w:jc w:val="both"/>
      </w:pPr>
      <w:r>
        <w:rPr>
          <w:sz w:val="24"/>
        </w:rPr>
        <w:t xml:space="preserve">3. Гарант, которому стало известно о прекращении независимой гарантии по основаниям, предусмотренным настоящей статьей, должен уведомить об этом принципала без промедления.</w:t>
      </w:r>
    </w:p>
    <w:p>
      <w:pPr>
        <w:pStyle w:val="0"/>
        <w:jc w:val="both"/>
      </w:pPr>
      <w:r>
        <w:rPr>
          <w:sz w:val="24"/>
        </w:rPr>
      </w:r>
    </w:p>
    <w:p>
      <w:pPr>
        <w:pStyle w:val="2"/>
        <w:outlineLvl w:val="4"/>
        <w:ind w:firstLine="540"/>
        <w:jc w:val="both"/>
      </w:pPr>
      <w:r>
        <w:rPr>
          <w:sz w:val="24"/>
        </w:rPr>
        <w:t xml:space="preserve">Статья 379. Возмещение гаранту сумм, выплаченных по независимой гарантии</w:t>
      </w:r>
    </w:p>
    <w:p>
      <w:pPr>
        <w:pStyle w:val="0"/>
        <w:ind w:firstLine="540"/>
        <w:jc w:val="both"/>
      </w:pPr>
      <w:r>
        <w:rPr>
          <w:sz w:val="24"/>
        </w:rPr>
      </w:r>
    </w:p>
    <w:p>
      <w:pPr>
        <w:pStyle w:val="0"/>
        <w:ind w:firstLine="540"/>
        <w:jc w:val="both"/>
      </w:pPr>
      <w:r>
        <w:rPr>
          <w:sz w:val="24"/>
        </w:rPr>
        <w:t xml:space="preserve">(в ред. Федерального </w:t>
      </w:r>
      <w:hyperlink w:history="0" r:id="rId1446"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379 ГК РФ не применяются в случае наступления обстоятельств, указанных в </w:t>
            </w:r>
            <w:hyperlink w:history="0" r:id="rId1447" w:tooltip="Федеральный закон от 07.10.2022 N 377-ФЗ (ред. от 26.12.2024) &quot;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частие в специальной военной операции, а также членами их семей и о внесении изменений в отдельные законодательные акты Российской Федерации&quot; {КонсультантПлюс}">
              <w:r>
                <w:rPr>
                  <w:sz w:val="24"/>
                  <w:color w:val="0000ff"/>
                </w:rPr>
                <w:t xml:space="preserve">ч. 1 ст. 2</w:t>
              </w:r>
            </w:hyperlink>
            <w:r>
              <w:rPr>
                <w:sz w:val="24"/>
                <w:color w:val="392c69"/>
              </w:rPr>
              <w:t xml:space="preserve"> ФЗ от 07.10.2022 </w:t>
            </w:r>
            <w:hyperlink w:history="0" r:id="rId1448" w:tooltip="Федеральный закон от 07.10.2022 N 377-ФЗ (ред. от 26.12.2024) &quot;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частие в специальной военной операции, а также членами их семей и о внесении изменений в отдельные законодательные акты Российской Федерации&quot; {КонсультантПлюс}">
              <w:r>
                <w:rPr>
                  <w:sz w:val="24"/>
                  <w:color w:val="0000ff"/>
                </w:rPr>
                <w:t xml:space="preserve">N 377-ФЗ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Принципал обязан возместить гаранту выплаченные в соответствии с условиями независимой гарантии денежные суммы, если соглашением о выдаче гарантии не предусмотрено иное.</w:t>
      </w:r>
    </w:p>
    <w:p>
      <w:pPr>
        <w:pStyle w:val="0"/>
        <w:spacing w:before="240" w:lineRule="auto"/>
        <w:ind w:firstLine="540"/>
        <w:jc w:val="both"/>
      </w:pPr>
      <w:r>
        <w:rPr>
          <w:sz w:val="24"/>
        </w:rPr>
        <w:t xml:space="preserve">2. Гарант не вправе требовать от принципала возмещения денежных сумм, уплаченных бенефициару не в соответствии с условиями независимой гарантии или за нарушение обязательства гаранта перед бенефициаром, за исключением случаев, если соглашением гаранта с принципалом предусмотрено иное либо принципал дал согласие на платеж по гарантии.</w:t>
      </w:r>
    </w:p>
    <w:p>
      <w:pPr>
        <w:pStyle w:val="0"/>
        <w:jc w:val="both"/>
      </w:pPr>
      <w:r>
        <w:rPr>
          <w:sz w:val="24"/>
        </w:rPr>
      </w:r>
    </w:p>
    <w:p>
      <w:pPr>
        <w:pStyle w:val="2"/>
        <w:outlineLvl w:val="3"/>
        <w:jc w:val="center"/>
      </w:pPr>
      <w:r>
        <w:rPr>
          <w:sz w:val="24"/>
        </w:rPr>
        <w:t xml:space="preserve">§ 7. Задаток</w:t>
      </w:r>
    </w:p>
    <w:p>
      <w:pPr>
        <w:pStyle w:val="0"/>
        <w:jc w:val="both"/>
      </w:pPr>
      <w:r>
        <w:rPr>
          <w:sz w:val="24"/>
        </w:rPr>
      </w:r>
    </w:p>
    <w:p>
      <w:pPr>
        <w:pStyle w:val="2"/>
        <w:outlineLvl w:val="4"/>
        <w:ind w:firstLine="540"/>
        <w:jc w:val="both"/>
      </w:pPr>
      <w:r>
        <w:rPr>
          <w:sz w:val="24"/>
        </w:rPr>
        <w:t xml:space="preserve">Статья 380. Понятие задатка. Форма соглашения о задатке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380 ГК РФ </w:t>
            </w:r>
            <w:hyperlink w:history="0" r:id="rId1449" w:tooltip="Перечень позиций высших судов к ст. 380 ГК РФ &quot;Понятие задатка. Форма соглашения о задатке&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bookmarkStart w:id="5146" w:name="P5146"/>
    <w:bookmarkEnd w:id="5146"/>
    <w:p>
      <w:pPr>
        <w:pStyle w:val="0"/>
        <w:spacing w:before="240" w:lineRule="auto"/>
        <w:ind w:firstLine="540"/>
        <w:jc w:val="both"/>
      </w:pPr>
      <w:r>
        <w:rPr>
          <w:sz w:val="24"/>
        </w:rPr>
        <w:t xml:space="preserve">2. Соглашение о задатке независимо от суммы задатка должно быть совершено в письменной форме.</w:t>
      </w:r>
    </w:p>
    <w:p>
      <w:pPr>
        <w:pStyle w:val="0"/>
        <w:spacing w:before="240" w:lineRule="auto"/>
        <w:ind w:firstLine="540"/>
        <w:jc w:val="both"/>
      </w:pPr>
      <w:r>
        <w:rPr>
          <w:sz w:val="24"/>
        </w:rPr>
        <w:t xml:space="preserve">3. В случае сомнения в отношении того, является ли сумма, уплаченная в счет причитающихся со стороны по договору платежей, задатком, в частности вследствие несоблюдения правила, установленного </w:t>
      </w:r>
      <w:hyperlink w:history="0" w:anchor="P5146" w:tooltip="2. Соглашение о задатке независимо от суммы задатка должно быть совершено в письменной форме.">
        <w:r>
          <w:rPr>
            <w:sz w:val="24"/>
            <w:color w:val="0000ff"/>
          </w:rPr>
          <w:t xml:space="preserve">пунктом 2</w:t>
        </w:r>
      </w:hyperlink>
      <w:r>
        <w:rPr>
          <w:sz w:val="24"/>
        </w:rPr>
        <w:t xml:space="preserve"> настоящей статьи, эта сумма считается уплаченной в качестве аванса, если не доказано иное.</w:t>
      </w:r>
    </w:p>
    <w:p>
      <w:pPr>
        <w:pStyle w:val="0"/>
        <w:spacing w:before="240" w:lineRule="auto"/>
        <w:ind w:firstLine="540"/>
        <w:jc w:val="both"/>
      </w:pPr>
      <w:r>
        <w:rPr>
          <w:sz w:val="24"/>
        </w:rPr>
        <w:t xml:space="preserve">4. Если иное не установлено законом, по соглашению сторон задатком может быть обеспечено исполнение обязательства по заключению основного договора на условиях, предусмотренных </w:t>
      </w:r>
      <w:hyperlink w:history="0" r:id="rId1450"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sz w:val="24"/>
            <w:color w:val="0000ff"/>
          </w:rPr>
          <w:t xml:space="preserve">предварительным договором</w:t>
        </w:r>
      </w:hyperlink>
      <w:r>
        <w:rPr>
          <w:sz w:val="24"/>
        </w:rPr>
        <w:t xml:space="preserve"> </w:t>
      </w:r>
      <w:hyperlink w:history="0" w:anchor="P5660" w:tooltip="Статья 429. Предварительный договор">
        <w:r>
          <w:rPr>
            <w:sz w:val="24"/>
            <w:color w:val="0000ff"/>
          </w:rPr>
          <w:t xml:space="preserve">(статья 429)</w:t>
        </w:r>
      </w:hyperlink>
      <w:r>
        <w:rPr>
          <w:sz w:val="24"/>
        </w:rPr>
        <w:t xml:space="preserve">.</w:t>
      </w:r>
    </w:p>
    <w:p>
      <w:pPr>
        <w:pStyle w:val="0"/>
        <w:jc w:val="both"/>
      </w:pPr>
      <w:r>
        <w:rPr>
          <w:sz w:val="24"/>
        </w:rPr>
        <w:t xml:space="preserve">(п. 4 введен Федеральным </w:t>
      </w:r>
      <w:hyperlink w:history="0" r:id="rId145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p>
      <w:pPr>
        <w:pStyle w:val="2"/>
        <w:outlineLvl w:val="4"/>
        <w:ind w:firstLine="540"/>
        <w:jc w:val="both"/>
      </w:pPr>
      <w:r>
        <w:rPr>
          <w:sz w:val="24"/>
        </w:rPr>
        <w:t xml:space="preserve">Статья 381. Последствия прекращения и неисполнения обязательства, обеспеченного задатком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381 ГК РФ </w:t>
            </w:r>
            <w:hyperlink w:history="0" r:id="rId1452" w:tooltip="Перечень позиций высших судов к ст. 381 ГК РФ &quot;Последствия прекращения и неисполнения обязательства, обеспеченного задатком&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При прекращении обязательства до начала его исполнения по соглашению сторон либо вследствие невозможности исполнения </w:t>
      </w:r>
      <w:hyperlink w:history="0" w:anchor="P5538" w:tooltip="Статья 416. Прекращение обязательства невозможностью исполнения">
        <w:r>
          <w:rPr>
            <w:sz w:val="24"/>
            <w:color w:val="0000ff"/>
          </w:rPr>
          <w:t xml:space="preserve">(статья 416)</w:t>
        </w:r>
      </w:hyperlink>
      <w:r>
        <w:rPr>
          <w:sz w:val="24"/>
        </w:rPr>
        <w:t xml:space="preserve"> задаток должен быть возвращен.</w:t>
      </w:r>
    </w:p>
    <w:p>
      <w:pPr>
        <w:pStyle w:val="0"/>
        <w:spacing w:before="240" w:lineRule="auto"/>
        <w:ind w:firstLine="540"/>
        <w:jc w:val="both"/>
      </w:pPr>
      <w:r>
        <w:rPr>
          <w:sz w:val="24"/>
        </w:rPr>
        <w:t xml:space="preserve">2. Если за неисполнение договора ответственна сторона, давшая задаток, он остается у другой стороны. Если за неисполнение договора ответственна сторона, получившая задаток, она обязана уплатить другой стороне двойную сумму задатка.</w:t>
      </w:r>
    </w:p>
    <w:p>
      <w:pPr>
        <w:pStyle w:val="0"/>
        <w:spacing w:before="240" w:lineRule="auto"/>
        <w:ind w:firstLine="540"/>
        <w:jc w:val="both"/>
      </w:pPr>
      <w:r>
        <w:rPr>
          <w:sz w:val="24"/>
        </w:rPr>
        <w:t xml:space="preserve">Сверх того, сторона, ответственная за неисполнение договора, обязана возместить другой стороне убытки с зачетом суммы задатка, если в договоре не предусмотрено иное.</w:t>
      </w:r>
    </w:p>
    <w:p>
      <w:pPr>
        <w:pStyle w:val="0"/>
        <w:ind w:firstLine="540"/>
        <w:jc w:val="both"/>
      </w:pPr>
      <w:r>
        <w:rPr>
          <w:sz w:val="24"/>
        </w:rPr>
      </w:r>
    </w:p>
    <w:p>
      <w:pPr>
        <w:pStyle w:val="2"/>
        <w:outlineLvl w:val="3"/>
        <w:jc w:val="center"/>
      </w:pPr>
      <w:r>
        <w:rPr>
          <w:sz w:val="24"/>
        </w:rPr>
        <w:t xml:space="preserve">§ 8. Обеспечительный платеж</w:t>
      </w:r>
    </w:p>
    <w:p>
      <w:pPr>
        <w:pStyle w:val="0"/>
        <w:jc w:val="center"/>
      </w:pPr>
      <w:r>
        <w:rPr>
          <w:sz w:val="24"/>
        </w:rPr>
      </w:r>
    </w:p>
    <w:p>
      <w:pPr>
        <w:pStyle w:val="0"/>
        <w:jc w:val="center"/>
      </w:pPr>
      <w:r>
        <w:rPr>
          <w:sz w:val="24"/>
        </w:rPr>
        <w:t xml:space="preserve">(введен Федеральным </w:t>
      </w:r>
      <w:hyperlink w:history="0" r:id="rId145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bookmarkStart w:id="5162" w:name="P5162"/>
    <w:bookmarkEnd w:id="5162"/>
    <w:p>
      <w:pPr>
        <w:pStyle w:val="2"/>
        <w:outlineLvl w:val="4"/>
        <w:ind w:firstLine="540"/>
        <w:jc w:val="both"/>
      </w:pPr>
      <w:r>
        <w:rPr>
          <w:sz w:val="24"/>
        </w:rPr>
        <w:t xml:space="preserve">Статья 381.1. Обеспечительный платеж</w:t>
      </w:r>
    </w:p>
    <w:p>
      <w:pPr>
        <w:pStyle w:val="0"/>
        <w:ind w:firstLine="540"/>
        <w:jc w:val="both"/>
      </w:pPr>
      <w:r>
        <w:rPr>
          <w:sz w:val="24"/>
        </w:rPr>
      </w:r>
    </w:p>
    <w:p>
      <w:pPr>
        <w:pStyle w:val="0"/>
        <w:ind w:firstLine="540"/>
        <w:jc w:val="both"/>
      </w:pPr>
      <w:r>
        <w:rPr>
          <w:sz w:val="24"/>
        </w:rPr>
        <w:t xml:space="preserve">1. Денежное обязательство, в том числе обязанность возместить убытки или уплатить неустойку в случае нарушения договора, и обязательство, возникшее по основаниям, предусмотренным </w:t>
      </w:r>
      <w:hyperlink w:history="0" r:id="rId1454" w:tooltip="&quot;Гражданский кодекс Российской Федерации (часть вторая)&quot; от 26.01.1996 N 14-ФЗ (ред. от 24.06.2025) {КонсультантПлюс}">
        <w:r>
          <w:rPr>
            <w:sz w:val="24"/>
            <w:color w:val="0000ff"/>
          </w:rPr>
          <w:t xml:space="preserve">пунктом 2 статьи 1062</w:t>
        </w:r>
      </w:hyperlink>
      <w:r>
        <w:rPr>
          <w:sz w:val="24"/>
        </w:rPr>
        <w:t xml:space="preserve"> настоящего Кодекса, по соглашению сторон могут быть обеспечены внесением одной из сторон в пользу другой стороны определенной денежной суммы (обеспечительный платеж). Обеспечительным платежом может быть обеспечено обязательство, которое возникнет в будущем.</w:t>
      </w:r>
    </w:p>
    <w:bookmarkStart w:id="5165" w:name="P5165"/>
    <w:bookmarkEnd w:id="5165"/>
    <w:p>
      <w:pPr>
        <w:pStyle w:val="0"/>
        <w:spacing w:before="240" w:lineRule="auto"/>
        <w:ind w:firstLine="540"/>
        <w:jc w:val="both"/>
      </w:pPr>
      <w:r>
        <w:rPr>
          <w:sz w:val="24"/>
        </w:rPr>
        <w:t xml:space="preserve">При наступлении обстоятельств, предусмотренных договором, сумма обеспечительного платежа засчитывается в счет исполнения соответствующего обязательства.</w:t>
      </w:r>
    </w:p>
    <w:p>
      <w:pPr>
        <w:pStyle w:val="0"/>
        <w:spacing w:before="240" w:lineRule="auto"/>
        <w:ind w:firstLine="540"/>
        <w:jc w:val="both"/>
      </w:pPr>
      <w:r>
        <w:rPr>
          <w:sz w:val="24"/>
        </w:rPr>
        <w:t xml:space="preserve">2. В случае ненаступления в предусмотренный договором срок обстоятельств, указанных в </w:t>
      </w:r>
      <w:hyperlink w:history="0" w:anchor="P5165" w:tooltip="При наступлении обстоятельств, предусмотренных договором, сумма обеспечительного платежа засчитывается в счет исполнения соответствующего обязательства.">
        <w:r>
          <w:rPr>
            <w:sz w:val="24"/>
            <w:color w:val="0000ff"/>
          </w:rPr>
          <w:t xml:space="preserve">абзаце втором пункта 1</w:t>
        </w:r>
      </w:hyperlink>
      <w:r>
        <w:rPr>
          <w:sz w:val="24"/>
        </w:rPr>
        <w:t xml:space="preserve"> настоящей статьи, или прекращения обеспеченного обязательства обеспечительный платеж подлежит возврату, если иное не предусмотрено соглашением сторон.</w:t>
      </w:r>
    </w:p>
    <w:p>
      <w:pPr>
        <w:pStyle w:val="0"/>
        <w:spacing w:before="240" w:lineRule="auto"/>
        <w:ind w:firstLine="540"/>
        <w:jc w:val="both"/>
      </w:pPr>
      <w:r>
        <w:rPr>
          <w:sz w:val="24"/>
        </w:rPr>
        <w:t xml:space="preserve">3. Договором может быть предусмотрена обязанность соответствующей стороны дополнительно внести или частично возвратить обеспечительный платеж при наступлении определенных обстоятельств.</w:t>
      </w:r>
    </w:p>
    <w:p>
      <w:pPr>
        <w:pStyle w:val="0"/>
        <w:spacing w:before="240" w:lineRule="auto"/>
        <w:ind w:firstLine="540"/>
        <w:jc w:val="both"/>
      </w:pPr>
      <w:r>
        <w:rPr>
          <w:sz w:val="24"/>
        </w:rPr>
        <w:t xml:space="preserve">4. На сумму обеспечительного платежа проценты, установленные </w:t>
      </w:r>
      <w:hyperlink w:history="0" w:anchor="P4197" w:tooltip="Статья 317.1. Проценты по денежному обязательству">
        <w:r>
          <w:rPr>
            <w:sz w:val="24"/>
            <w:color w:val="0000ff"/>
          </w:rPr>
          <w:t xml:space="preserve">статьей 317.1</w:t>
        </w:r>
      </w:hyperlink>
      <w:r>
        <w:rPr>
          <w:sz w:val="24"/>
        </w:rPr>
        <w:t xml:space="preserve"> настоящего Кодекса, не начисляются, если иное не предусмотрено договором.</w:t>
      </w:r>
    </w:p>
    <w:p>
      <w:pPr>
        <w:pStyle w:val="0"/>
        <w:ind w:firstLine="540"/>
        <w:jc w:val="both"/>
      </w:pPr>
      <w:r>
        <w:rPr>
          <w:sz w:val="24"/>
        </w:rPr>
      </w:r>
    </w:p>
    <w:p>
      <w:pPr>
        <w:pStyle w:val="2"/>
        <w:outlineLvl w:val="4"/>
        <w:ind w:firstLine="540"/>
        <w:jc w:val="both"/>
      </w:pPr>
      <w:r>
        <w:rPr>
          <w:sz w:val="24"/>
        </w:rPr>
        <w:t xml:space="preserve">Статья 381.2. Применение правил об обеспечительном платеже</w:t>
      </w:r>
    </w:p>
    <w:p>
      <w:pPr>
        <w:pStyle w:val="0"/>
        <w:ind w:firstLine="540"/>
        <w:jc w:val="both"/>
      </w:pPr>
      <w:r>
        <w:rPr>
          <w:sz w:val="24"/>
        </w:rPr>
      </w:r>
    </w:p>
    <w:p>
      <w:pPr>
        <w:pStyle w:val="0"/>
        <w:ind w:firstLine="540"/>
        <w:jc w:val="both"/>
      </w:pPr>
      <w:r>
        <w:rPr>
          <w:sz w:val="24"/>
        </w:rPr>
        <w:t xml:space="preserve">Правила об обеспечительном платеже </w:t>
      </w:r>
      <w:hyperlink w:history="0" w:anchor="P5162" w:tooltip="Статья 381.1. Обеспечительный платеж">
        <w:r>
          <w:rPr>
            <w:sz w:val="24"/>
            <w:color w:val="0000ff"/>
          </w:rPr>
          <w:t xml:space="preserve">(статья 381.1)</w:t>
        </w:r>
      </w:hyperlink>
      <w:r>
        <w:rPr>
          <w:sz w:val="24"/>
        </w:rPr>
        <w:t xml:space="preserve"> применяются также в случаях, если в счет обеспечения вносятся подлежащие передаче по обеспечиваемому обязательству акции, облигации, иные ценные бумаги или вещи, определенные родовыми признаками. Если в счет обеспечения исполнения обязательств вносятся ценные бумаги, особенности обеспечительного платежа могут быть установлены законами о ценных бумагах.</w:t>
      </w:r>
    </w:p>
    <w:p>
      <w:pPr>
        <w:pStyle w:val="0"/>
        <w:jc w:val="both"/>
      </w:pPr>
      <w:r>
        <w:rPr>
          <w:sz w:val="24"/>
        </w:rPr>
        <w:t xml:space="preserve">(в ред. Федерального </w:t>
      </w:r>
      <w:hyperlink w:history="0" r:id="rId1455"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26.07.2017 N 212-ФЗ)</w:t>
      </w:r>
    </w:p>
    <w:p>
      <w:pPr>
        <w:pStyle w:val="0"/>
        <w:jc w:val="both"/>
      </w:pPr>
      <w:r>
        <w:rPr>
          <w:sz w:val="24"/>
        </w:rPr>
      </w:r>
    </w:p>
    <w:bookmarkStart w:id="5175" w:name="P5175"/>
    <w:bookmarkEnd w:id="5175"/>
    <w:p>
      <w:pPr>
        <w:pStyle w:val="2"/>
        <w:outlineLvl w:val="2"/>
        <w:jc w:val="center"/>
      </w:pPr>
      <w:r>
        <w:rPr>
          <w:sz w:val="24"/>
        </w:rPr>
        <w:t xml:space="preserve">Глава 24. ПЕРЕМЕНА ЛИЦ В ОБЯЗАТЕЛЬСТВЕ</w:t>
      </w:r>
    </w:p>
    <w:p>
      <w:pPr>
        <w:pStyle w:val="0"/>
        <w:jc w:val="both"/>
      </w:pPr>
      <w:r>
        <w:rPr>
          <w:sz w:val="24"/>
        </w:rPr>
      </w:r>
    </w:p>
    <w:bookmarkStart w:id="5177" w:name="P5177"/>
    <w:bookmarkEnd w:id="5177"/>
    <w:p>
      <w:pPr>
        <w:pStyle w:val="2"/>
        <w:outlineLvl w:val="3"/>
        <w:jc w:val="center"/>
      </w:pPr>
      <w:r>
        <w:rPr>
          <w:sz w:val="24"/>
        </w:rPr>
        <w:t xml:space="preserve">§ 1. Переход прав кредитора к другому лицу</w:t>
      </w:r>
    </w:p>
    <w:p>
      <w:pPr>
        <w:pStyle w:val="0"/>
        <w:jc w:val="center"/>
      </w:pPr>
      <w:r>
        <w:rPr>
          <w:sz w:val="24"/>
        </w:rPr>
      </w:r>
    </w:p>
    <w:p>
      <w:pPr>
        <w:pStyle w:val="0"/>
        <w:jc w:val="center"/>
      </w:pPr>
      <w:r>
        <w:rPr>
          <w:sz w:val="24"/>
        </w:rPr>
        <w:t xml:space="preserve">(в ред. Федерального </w:t>
      </w:r>
      <w:hyperlink w:history="0" r:id="rId145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jc w:val="both"/>
      </w:pPr>
      <w:r>
        <w:rPr>
          <w:sz w:val="24"/>
        </w:rPr>
      </w:r>
    </w:p>
    <w:p>
      <w:pPr>
        <w:pStyle w:val="2"/>
        <w:outlineLvl w:val="4"/>
        <w:ind w:firstLine="540"/>
        <w:jc w:val="both"/>
      </w:pPr>
      <w:r>
        <w:rPr>
          <w:sz w:val="24"/>
        </w:rPr>
        <w:t xml:space="preserve">1. Общие положения</w:t>
      </w:r>
    </w:p>
    <w:p>
      <w:pPr>
        <w:pStyle w:val="0"/>
        <w:ind w:firstLine="540"/>
        <w:jc w:val="both"/>
      </w:pPr>
      <w:r>
        <w:rPr>
          <w:sz w:val="24"/>
        </w:rPr>
      </w:r>
    </w:p>
    <w:p>
      <w:pPr>
        <w:pStyle w:val="2"/>
        <w:outlineLvl w:val="5"/>
        <w:ind w:firstLine="540"/>
        <w:jc w:val="both"/>
      </w:pPr>
      <w:r>
        <w:rPr>
          <w:sz w:val="24"/>
        </w:rPr>
        <w:t xml:space="preserve">Статья 382. Основания и порядок перехода прав кредитора к другому лицу</w:t>
      </w:r>
    </w:p>
    <w:p>
      <w:pPr>
        <w:pStyle w:val="0"/>
        <w:ind w:firstLine="540"/>
        <w:jc w:val="both"/>
      </w:pPr>
      <w:r>
        <w:rPr>
          <w:sz w:val="24"/>
        </w:rPr>
      </w:r>
    </w:p>
    <w:p>
      <w:pPr>
        <w:pStyle w:val="0"/>
        <w:ind w:firstLine="540"/>
        <w:jc w:val="both"/>
      </w:pPr>
      <w:r>
        <w:rPr>
          <w:sz w:val="24"/>
        </w:rPr>
        <w:t xml:space="preserve">(в ред. Федерального </w:t>
      </w:r>
      <w:hyperlink w:history="0" r:id="rId145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382 ГК РФ </w:t>
            </w:r>
            <w:hyperlink w:history="0" r:id="rId1458" w:tooltip="Перечень позиций высших судов к ст. 382 ГК РФ &quot;Основания и порядок перехода прав кредитора к другому лицу&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Право (требование), принадлежащее на основании обязательства кредитору, может быть передано им другому лицу по сделке (уступка требования) или может перейти к другому лицу на основании закона.</w:t>
      </w:r>
    </w:p>
    <w:p>
      <w:pPr>
        <w:pStyle w:val="0"/>
        <w:spacing w:before="240" w:lineRule="auto"/>
        <w:ind w:firstLine="540"/>
        <w:jc w:val="both"/>
      </w:pPr>
      <w:r>
        <w:rPr>
          <w:sz w:val="24"/>
        </w:rPr>
        <w:t xml:space="preserve">2. Для перехода к другому лицу прав кредитора не требуется согласие должника, если иное не предусмотрено </w:t>
      </w:r>
      <w:r>
        <w:rPr>
          <w:sz w:val="24"/>
        </w:rPr>
        <w:t xml:space="preserve">законом</w:t>
      </w:r>
      <w:r>
        <w:rPr>
          <w:sz w:val="24"/>
        </w:rPr>
        <w:t xml:space="preserve"> или </w:t>
      </w:r>
      <w:hyperlink w:history="0" r:id="rId1459" w:tooltip="Постановление Пленума Верховного Суда РФ от 21.12.2017 N 54 &quot;О некоторых вопросах применения положений главы 24 Гражданского кодекса Российской Федерации о перемене лиц в обязательстве на основании сделки&quot; {КонсультантПлюс}">
        <w:r>
          <w:rPr>
            <w:sz w:val="24"/>
            <w:color w:val="0000ff"/>
          </w:rPr>
          <w:t xml:space="preserve">договором</w:t>
        </w:r>
      </w:hyperlink>
      <w:r>
        <w:rPr>
          <w:sz w:val="24"/>
        </w:rPr>
        <w:t xml:space="preserve">.</w:t>
      </w:r>
    </w:p>
    <w:p>
      <w:pPr>
        <w:pStyle w:val="0"/>
        <w:spacing w:before="240" w:lineRule="auto"/>
        <w:ind w:firstLine="540"/>
        <w:jc w:val="both"/>
      </w:pPr>
      <w:r>
        <w:rPr>
          <w:sz w:val="24"/>
        </w:rPr>
        <w:t xml:space="preserve">Абзац утратил силу с 1 июня 2018 года. - Федеральный </w:t>
      </w:r>
      <w:hyperlink w:history="0" r:id="rId1460"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26.07.2017 N 212-ФЗ.</w:t>
      </w:r>
    </w:p>
    <w:p>
      <w:pPr>
        <w:pStyle w:val="0"/>
        <w:spacing w:before="240" w:lineRule="auto"/>
        <w:ind w:firstLine="540"/>
        <w:jc w:val="both"/>
      </w:pPr>
      <w:r>
        <w:rPr>
          <w:sz w:val="24"/>
        </w:rPr>
        <w:t xml:space="preserve">Предусмотренный договором запрет перехода прав кредитора к другому лицу не препятствует продаже таких прав в порядке, установленном </w:t>
      </w:r>
      <w:hyperlink w:history="0" r:id="rId1461" w:tooltip="Федеральный закон от 02.10.2007 N 229-ФЗ (ред. от 31.07.2025) &quot;Об исполнительном производстве&quot; {КонсультантПлюс}">
        <w:r>
          <w:rPr>
            <w:sz w:val="24"/>
            <w:color w:val="0000ff"/>
          </w:rPr>
          <w:t xml:space="preserve">законодательством</w:t>
        </w:r>
      </w:hyperlink>
      <w:r>
        <w:rPr>
          <w:sz w:val="24"/>
        </w:rPr>
        <w:t xml:space="preserve"> об исполнительном производстве и </w:t>
      </w:r>
      <w:r>
        <w:rPr>
          <w:sz w:val="24"/>
        </w:rPr>
        <w:t xml:space="preserve">законодательством</w:t>
      </w:r>
      <w:r>
        <w:rPr>
          <w:sz w:val="24"/>
        </w:rPr>
        <w:t xml:space="preserve"> о несостоятельности (банкротстве).</w:t>
      </w:r>
    </w:p>
    <w:p>
      <w:pPr>
        <w:pStyle w:val="0"/>
        <w:spacing w:before="240" w:lineRule="auto"/>
        <w:ind w:firstLine="540"/>
        <w:jc w:val="both"/>
      </w:pPr>
      <w:r>
        <w:rPr>
          <w:sz w:val="24"/>
        </w:rPr>
        <w:t xml:space="preserve">3. Если должник не был уведомлен в письменной форме о состоявшемся переходе прав кредитора к другому лицу, новый кредитор несет риск вызванных этим неблагоприятных для него последствий. Обязательство должника прекращается его исполнением первоначальному кредитору, произведенным до получения уведомления о переходе права к другому лицу.</w:t>
      </w:r>
    </w:p>
    <w:p>
      <w:pPr>
        <w:pStyle w:val="0"/>
        <w:spacing w:before="240" w:lineRule="auto"/>
        <w:ind w:firstLine="540"/>
        <w:jc w:val="both"/>
      </w:pPr>
      <w:r>
        <w:rPr>
          <w:sz w:val="24"/>
        </w:rPr>
        <w:t xml:space="preserve">4. Первоначальный кредитор и новый кредитор солидарно обязаны возместить должнику - физическому лицу необходимые расходы, вызванные переходом права, в случае, если уступка, которая повлекла такие расходы, была совершена без согласия должника. Иные правила возмещения расходов могут быть предусмотрены в соответствии с законами о ценных бумагах.</w:t>
      </w:r>
    </w:p>
    <w:p>
      <w:pPr>
        <w:pStyle w:val="0"/>
        <w:ind w:firstLine="540"/>
        <w:jc w:val="both"/>
      </w:pPr>
      <w:r>
        <w:rPr>
          <w:sz w:val="24"/>
        </w:rPr>
      </w:r>
    </w:p>
    <w:p>
      <w:pPr>
        <w:pStyle w:val="2"/>
        <w:outlineLvl w:val="5"/>
        <w:ind w:firstLine="540"/>
        <w:jc w:val="both"/>
      </w:pPr>
      <w:r>
        <w:rPr>
          <w:sz w:val="24"/>
        </w:rPr>
        <w:t xml:space="preserve">Статья 383. Права, которые не могут переходить к другим лицам</w:t>
      </w:r>
    </w:p>
    <w:p>
      <w:pPr>
        <w:pStyle w:val="0"/>
        <w:ind w:firstLine="540"/>
        <w:jc w:val="both"/>
      </w:pPr>
      <w:r>
        <w:rPr>
          <w:sz w:val="24"/>
        </w:rPr>
      </w:r>
    </w:p>
    <w:p>
      <w:pPr>
        <w:pStyle w:val="0"/>
        <w:ind w:firstLine="540"/>
        <w:jc w:val="both"/>
      </w:pPr>
      <w:r>
        <w:rPr>
          <w:sz w:val="24"/>
        </w:rPr>
        <w:t xml:space="preserve">(в ред. Федерального </w:t>
      </w:r>
      <w:hyperlink w:history="0" r:id="rId146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Переход к другому лицу прав, неразрывно связанных с личностью кредитора, в частности требований об алиментах и о возмещении вреда, причиненного жизни или здоровью, не допускается.</w:t>
      </w:r>
    </w:p>
    <w:p>
      <w:pPr>
        <w:pStyle w:val="0"/>
        <w:ind w:firstLine="540"/>
        <w:jc w:val="both"/>
      </w:pPr>
      <w:r>
        <w:rPr>
          <w:sz w:val="24"/>
        </w:rPr>
      </w:r>
    </w:p>
    <w:p>
      <w:pPr>
        <w:pStyle w:val="2"/>
        <w:outlineLvl w:val="5"/>
        <w:ind w:firstLine="540"/>
        <w:jc w:val="both"/>
      </w:pPr>
      <w:r>
        <w:rPr>
          <w:sz w:val="24"/>
        </w:rPr>
        <w:t xml:space="preserve">Статья 384. Объем прав кредитора, переходящих к другому лицу</w:t>
      </w:r>
    </w:p>
    <w:p>
      <w:pPr>
        <w:pStyle w:val="0"/>
        <w:ind w:firstLine="540"/>
        <w:jc w:val="both"/>
      </w:pPr>
      <w:r>
        <w:rPr>
          <w:sz w:val="24"/>
        </w:rPr>
      </w:r>
    </w:p>
    <w:p>
      <w:pPr>
        <w:pStyle w:val="0"/>
        <w:ind w:firstLine="540"/>
        <w:jc w:val="both"/>
      </w:pPr>
      <w:r>
        <w:rPr>
          <w:sz w:val="24"/>
        </w:rPr>
        <w:t xml:space="preserve">(в ред. Федерального </w:t>
      </w:r>
      <w:hyperlink w:history="0" r:id="rId146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Если иное не предусмотрено </w:t>
      </w:r>
      <w:r>
        <w:rPr>
          <w:sz w:val="24"/>
        </w:rPr>
        <w:t xml:space="preserve">законом</w:t>
      </w:r>
      <w:r>
        <w:rPr>
          <w:sz w:val="24"/>
        </w:rPr>
        <w:t xml:space="preserve">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к новому кредитору переходят права, обеспечивающие исполнение обязательства, а также </w:t>
      </w:r>
      <w:hyperlink w:history="0" r:id="rId1464" w:tooltip="&quot;Обзор судебной практики разрешения споров о несостоятельности (банкротстве) за 2024 год&quot; (утв. Президиумом Верховного Суда РФ 25.04.2025) {КонсультантПлюс}">
        <w:r>
          <w:rPr>
            <w:sz w:val="24"/>
            <w:color w:val="0000ff"/>
          </w:rPr>
          <w:t xml:space="preserve">другие</w:t>
        </w:r>
      </w:hyperlink>
      <w:r>
        <w:rPr>
          <w:sz w:val="24"/>
        </w:rPr>
        <w:t xml:space="preserve"> связанные с требованием права, в том числе право на проценты.</w:t>
      </w:r>
    </w:p>
    <w:p>
      <w:pPr>
        <w:pStyle w:val="0"/>
        <w:spacing w:before="240" w:lineRule="auto"/>
        <w:ind w:firstLine="540"/>
        <w:jc w:val="both"/>
      </w:pPr>
      <w:r>
        <w:rPr>
          <w:sz w:val="24"/>
        </w:rPr>
        <w:t xml:space="preserve">2. Право требования по денежному обязательству может перейти к другому лицу в части, если иное не предусмотрено законом.</w:t>
      </w:r>
    </w:p>
    <w:p>
      <w:pPr>
        <w:pStyle w:val="0"/>
        <w:spacing w:before="240" w:lineRule="auto"/>
        <w:ind w:firstLine="540"/>
        <w:jc w:val="both"/>
      </w:pPr>
      <w:r>
        <w:rPr>
          <w:sz w:val="24"/>
        </w:rPr>
        <w:t xml:space="preserve">3. Если иное не предусмотрено законом или договором, право на получение исполнения иного, чем уплата денежной суммы, может перейти к другому лицу в части при условии, что соответствующее обязательство делимо и частичная уступка не делает для должника исполнение его обязательства значительно более обременительным.</w:t>
      </w:r>
    </w:p>
    <w:p>
      <w:pPr>
        <w:pStyle w:val="0"/>
        <w:ind w:firstLine="540"/>
        <w:jc w:val="both"/>
      </w:pPr>
      <w:r>
        <w:rPr>
          <w:sz w:val="24"/>
        </w:rPr>
      </w:r>
    </w:p>
    <w:bookmarkStart w:id="5209" w:name="P5209"/>
    <w:bookmarkEnd w:id="5209"/>
    <w:p>
      <w:pPr>
        <w:pStyle w:val="2"/>
        <w:outlineLvl w:val="5"/>
        <w:ind w:firstLine="540"/>
        <w:jc w:val="both"/>
      </w:pPr>
      <w:r>
        <w:rPr>
          <w:sz w:val="24"/>
        </w:rPr>
        <w:t xml:space="preserve">Статья 385. Уведомление должника о переходе права</w:t>
      </w:r>
    </w:p>
    <w:p>
      <w:pPr>
        <w:pStyle w:val="0"/>
        <w:ind w:firstLine="540"/>
        <w:jc w:val="both"/>
      </w:pPr>
      <w:r>
        <w:rPr>
          <w:sz w:val="24"/>
        </w:rPr>
      </w:r>
    </w:p>
    <w:p>
      <w:pPr>
        <w:pStyle w:val="0"/>
        <w:ind w:firstLine="540"/>
        <w:jc w:val="both"/>
      </w:pPr>
      <w:r>
        <w:rPr>
          <w:sz w:val="24"/>
        </w:rPr>
        <w:t xml:space="preserve">(в ред. Федерального </w:t>
      </w:r>
      <w:hyperlink w:history="0" r:id="rId146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Уведомление должника о переходе права имеет для него силу независимо от того, первоначальным или новым кредитором оно направлено.</w:t>
      </w:r>
    </w:p>
    <w:p>
      <w:pPr>
        <w:pStyle w:val="0"/>
        <w:spacing w:before="240" w:lineRule="auto"/>
        <w:ind w:firstLine="540"/>
        <w:jc w:val="both"/>
      </w:pPr>
      <w:r>
        <w:rPr>
          <w:sz w:val="24"/>
        </w:rPr>
        <w:t xml:space="preserve">Должник вправе не исполнять обязательство новому кредитору до предоставления ему доказательств перехода права к этому кредитору, за исключением случаев, если уведомление о переходе права получено от первоначального кредитора.</w:t>
      </w:r>
    </w:p>
    <w:p>
      <w:pPr>
        <w:pStyle w:val="0"/>
        <w:spacing w:before="240" w:lineRule="auto"/>
        <w:ind w:firstLine="540"/>
        <w:jc w:val="both"/>
      </w:pPr>
      <w:r>
        <w:rPr>
          <w:sz w:val="24"/>
        </w:rPr>
        <w:t xml:space="preserve">2. Если должник получил уведомление об одном или о нескольких последующих переходах права, должник считается исполнившим обязательство надлежащему кредитору при исполнении обязательства в соответствии с уведомлением о последнем из этих переходов права.</w:t>
      </w:r>
    </w:p>
    <w:p>
      <w:pPr>
        <w:pStyle w:val="0"/>
        <w:spacing w:before="240" w:lineRule="auto"/>
        <w:ind w:firstLine="540"/>
        <w:jc w:val="both"/>
      </w:pPr>
      <w:r>
        <w:rPr>
          <w:sz w:val="24"/>
        </w:rPr>
        <w:t xml:space="preserve">3. Кредитор, уступивший требование другому лицу, обязан передать ему документы, удостоверяющие право (требование), и сообщить сведения, имеющие значение для осуществления этого права (требования).</w:t>
      </w:r>
    </w:p>
    <w:p>
      <w:pPr>
        <w:pStyle w:val="0"/>
        <w:ind w:firstLine="540"/>
        <w:jc w:val="both"/>
      </w:pPr>
      <w:r>
        <w:rPr>
          <w:sz w:val="24"/>
        </w:rPr>
      </w:r>
    </w:p>
    <w:p>
      <w:pPr>
        <w:pStyle w:val="2"/>
        <w:outlineLvl w:val="5"/>
        <w:ind w:firstLine="540"/>
        <w:jc w:val="both"/>
      </w:pPr>
      <w:r>
        <w:rPr>
          <w:sz w:val="24"/>
        </w:rPr>
        <w:t xml:space="preserve">Статья 386. Возражения должника против требования нового кредитора</w:t>
      </w:r>
    </w:p>
    <w:p>
      <w:pPr>
        <w:pStyle w:val="0"/>
        <w:ind w:firstLine="540"/>
        <w:jc w:val="both"/>
      </w:pPr>
      <w:r>
        <w:rPr>
          <w:sz w:val="24"/>
        </w:rPr>
      </w:r>
    </w:p>
    <w:p>
      <w:pPr>
        <w:pStyle w:val="0"/>
        <w:ind w:firstLine="540"/>
        <w:jc w:val="both"/>
      </w:pPr>
      <w:r>
        <w:rPr>
          <w:sz w:val="24"/>
        </w:rPr>
        <w:t xml:space="preserve">(в ред. Федерального </w:t>
      </w:r>
      <w:hyperlink w:history="0" r:id="rId146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Должник вправе выдвигать против требования нового кредитора возражения, которые он имел против первоначального кредитора, если основания для таких возражений возникли к моменту получения уведомления о переходе прав по обязательству к новому кредитору. Должник в разумный срок после получения указанного уведомления обязан сообщить новому кредитору о возникновении известных ему оснований для возражений и предоставить ему возможность ознакомления с ними. В противном случае должник не вправе ссылаться на такие основания.</w:t>
      </w:r>
    </w:p>
    <w:p>
      <w:pPr>
        <w:pStyle w:val="0"/>
        <w:jc w:val="both"/>
      </w:pPr>
      <w:r>
        <w:rPr>
          <w:sz w:val="24"/>
        </w:rPr>
        <w:t xml:space="preserve">(в ред. Федерального </w:t>
      </w:r>
      <w:hyperlink w:history="0" r:id="rId1467"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26.07.2017 N 212-ФЗ)</w:t>
      </w:r>
    </w:p>
    <w:p>
      <w:pPr>
        <w:pStyle w:val="0"/>
        <w:ind w:firstLine="540"/>
        <w:jc w:val="both"/>
      </w:pPr>
      <w:r>
        <w:rPr>
          <w:sz w:val="24"/>
        </w:rPr>
      </w:r>
    </w:p>
    <w:p>
      <w:pPr>
        <w:pStyle w:val="2"/>
        <w:outlineLvl w:val="4"/>
        <w:ind w:firstLine="540"/>
        <w:jc w:val="both"/>
      </w:pPr>
      <w:r>
        <w:rPr>
          <w:sz w:val="24"/>
        </w:rPr>
        <w:t xml:space="preserve">2. Переход прав на основании закона</w:t>
      </w:r>
    </w:p>
    <w:p>
      <w:pPr>
        <w:pStyle w:val="0"/>
        <w:ind w:firstLine="540"/>
        <w:jc w:val="both"/>
      </w:pPr>
      <w:r>
        <w:rPr>
          <w:sz w:val="24"/>
        </w:rPr>
      </w:r>
    </w:p>
    <w:bookmarkStart w:id="5227" w:name="P5227"/>
    <w:bookmarkEnd w:id="5227"/>
    <w:p>
      <w:pPr>
        <w:pStyle w:val="2"/>
        <w:outlineLvl w:val="5"/>
        <w:ind w:firstLine="540"/>
        <w:jc w:val="both"/>
      </w:pPr>
      <w:r>
        <w:rPr>
          <w:sz w:val="24"/>
        </w:rPr>
        <w:t xml:space="preserve">Статья 387. Переход прав кредитора к другому лицу на основании закона</w:t>
      </w:r>
    </w:p>
    <w:p>
      <w:pPr>
        <w:pStyle w:val="0"/>
        <w:ind w:firstLine="540"/>
        <w:jc w:val="both"/>
      </w:pPr>
      <w:r>
        <w:rPr>
          <w:sz w:val="24"/>
        </w:rPr>
      </w:r>
    </w:p>
    <w:p>
      <w:pPr>
        <w:pStyle w:val="0"/>
        <w:ind w:firstLine="540"/>
        <w:jc w:val="both"/>
      </w:pPr>
      <w:r>
        <w:rPr>
          <w:sz w:val="24"/>
        </w:rPr>
        <w:t xml:space="preserve">(в ред. Федерального </w:t>
      </w:r>
      <w:hyperlink w:history="0" r:id="rId146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Права кредитора по обязательству переходят к другому лицу на основании закона при наступлении указанных в нем обстоятельств:</w:t>
      </w:r>
    </w:p>
    <w:p>
      <w:pPr>
        <w:pStyle w:val="0"/>
        <w:spacing w:before="240" w:lineRule="auto"/>
        <w:ind w:firstLine="540"/>
        <w:jc w:val="both"/>
      </w:pPr>
      <w:r>
        <w:rPr>
          <w:sz w:val="24"/>
        </w:rPr>
        <w:t xml:space="preserve">1) в результате универсального правопреемства в правах кредитора;</w:t>
      </w:r>
    </w:p>
    <w:p>
      <w:pPr>
        <w:pStyle w:val="0"/>
        <w:spacing w:before="240" w:lineRule="auto"/>
        <w:ind w:firstLine="540"/>
        <w:jc w:val="both"/>
      </w:pPr>
      <w:r>
        <w:rPr>
          <w:sz w:val="24"/>
        </w:rPr>
        <w:t xml:space="preserve">2) по решению суда о переводе прав кредитора на другое лицо, если возможность такого перевода предусмотрена законом;</w:t>
      </w:r>
    </w:p>
    <w:p>
      <w:pPr>
        <w:pStyle w:val="0"/>
        <w:spacing w:before="240" w:lineRule="auto"/>
        <w:ind w:firstLine="540"/>
        <w:jc w:val="both"/>
      </w:pPr>
      <w:r>
        <w:rPr>
          <w:sz w:val="24"/>
        </w:rPr>
        <w:t xml:space="preserve">3) вследствие исполнения обязательства поручителем должника или не являющимся должником по этому обязательству залогодателем;</w:t>
      </w:r>
    </w:p>
    <w:p>
      <w:pPr>
        <w:pStyle w:val="0"/>
        <w:spacing w:before="240" w:lineRule="auto"/>
        <w:ind w:firstLine="540"/>
        <w:jc w:val="both"/>
      </w:pPr>
      <w:r>
        <w:rPr>
          <w:sz w:val="24"/>
        </w:rPr>
        <w:t xml:space="preserve">4) при суброгации страховщику прав кредитора к должнику, ответственному за наступление страхового случая;</w:t>
      </w:r>
    </w:p>
    <w:p>
      <w:pPr>
        <w:pStyle w:val="0"/>
        <w:spacing w:before="240" w:lineRule="auto"/>
        <w:ind w:firstLine="540"/>
        <w:jc w:val="both"/>
      </w:pPr>
      <w:r>
        <w:rPr>
          <w:sz w:val="24"/>
        </w:rPr>
        <w:t xml:space="preserve">5) в других случаях, предусмотренных законом.</w:t>
      </w:r>
    </w:p>
    <w:p>
      <w:pPr>
        <w:pStyle w:val="0"/>
        <w:spacing w:before="240" w:lineRule="auto"/>
        <w:ind w:firstLine="540"/>
        <w:jc w:val="both"/>
      </w:pPr>
      <w:r>
        <w:rPr>
          <w:sz w:val="24"/>
        </w:rPr>
        <w:t xml:space="preserve">2. К отношениям, связанным с переходом прав на основании закона, применяются правила настоящего Кодекса об уступке требования (</w:t>
      </w:r>
      <w:hyperlink w:history="0" w:anchor="P5241" w:tooltip="Статья 388. Условия уступки требования">
        <w:r>
          <w:rPr>
            <w:sz w:val="24"/>
            <w:color w:val="0000ff"/>
          </w:rPr>
          <w:t xml:space="preserve">статьи 388</w:t>
        </w:r>
      </w:hyperlink>
      <w:r>
        <w:rPr>
          <w:sz w:val="24"/>
        </w:rPr>
        <w:t xml:space="preserve"> - </w:t>
      </w:r>
      <w:hyperlink w:history="0" w:anchor="P5278" w:tooltip="Статья 390. Ответственность цедента">
        <w:r>
          <w:rPr>
            <w:sz w:val="24"/>
            <w:color w:val="0000ff"/>
          </w:rPr>
          <w:t xml:space="preserve">390</w:t>
        </w:r>
      </w:hyperlink>
      <w:r>
        <w:rPr>
          <w:sz w:val="24"/>
        </w:rPr>
        <w:t xml:space="preserve">), если иное не установлено настоящим Кодексом, другими законами или не вытекает из существа отношений.</w:t>
      </w:r>
    </w:p>
    <w:p>
      <w:pPr>
        <w:pStyle w:val="0"/>
        <w:ind w:firstLine="540"/>
        <w:jc w:val="both"/>
      </w:pPr>
      <w:r>
        <w:rPr>
          <w:sz w:val="24"/>
        </w:rPr>
      </w:r>
    </w:p>
    <w:p>
      <w:pPr>
        <w:pStyle w:val="2"/>
        <w:outlineLvl w:val="4"/>
        <w:ind w:firstLine="540"/>
        <w:jc w:val="both"/>
      </w:pPr>
      <w:r>
        <w:rPr>
          <w:sz w:val="24"/>
        </w:rPr>
        <w:t xml:space="preserve">3. Уступка требования (цессия)</w:t>
      </w:r>
    </w:p>
    <w:p>
      <w:pPr>
        <w:pStyle w:val="0"/>
        <w:ind w:firstLine="540"/>
        <w:jc w:val="both"/>
      </w:pPr>
      <w:r>
        <w:rPr>
          <w:sz w:val="24"/>
        </w:rPr>
      </w:r>
    </w:p>
    <w:bookmarkStart w:id="5241" w:name="P5241"/>
    <w:bookmarkEnd w:id="5241"/>
    <w:p>
      <w:pPr>
        <w:pStyle w:val="2"/>
        <w:outlineLvl w:val="5"/>
        <w:ind w:firstLine="540"/>
        <w:jc w:val="both"/>
      </w:pPr>
      <w:r>
        <w:rPr>
          <w:sz w:val="24"/>
        </w:rPr>
        <w:t xml:space="preserve">Статья 388. Условия уступки требования</w:t>
      </w:r>
    </w:p>
    <w:p>
      <w:pPr>
        <w:pStyle w:val="0"/>
        <w:ind w:firstLine="540"/>
        <w:jc w:val="both"/>
      </w:pPr>
      <w:r>
        <w:rPr>
          <w:sz w:val="24"/>
        </w:rPr>
      </w:r>
    </w:p>
    <w:p>
      <w:pPr>
        <w:pStyle w:val="0"/>
        <w:ind w:firstLine="540"/>
        <w:jc w:val="both"/>
      </w:pPr>
      <w:r>
        <w:rPr>
          <w:sz w:val="24"/>
        </w:rPr>
        <w:t xml:space="preserve">(в ред. Федерального </w:t>
      </w:r>
      <w:hyperlink w:history="0" r:id="rId146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Уступка требования кредитором (цедентом) другому лицу (цессионарию) допускается, если она не противоречит </w:t>
      </w:r>
      <w:r>
        <w:rPr>
          <w:sz w:val="24"/>
        </w:rPr>
        <w:t xml:space="preserve">закону</w:t>
      </w:r>
      <w:r>
        <w:rPr>
          <w:sz w:val="24"/>
        </w:rPr>
        <w:t xml:space="preserve">.</w:t>
      </w:r>
    </w:p>
    <w:p>
      <w:pPr>
        <w:pStyle w:val="0"/>
        <w:spacing w:before="240" w:lineRule="auto"/>
        <w:ind w:firstLine="540"/>
        <w:jc w:val="both"/>
      </w:pPr>
      <w:r>
        <w:rPr>
          <w:sz w:val="24"/>
        </w:rPr>
        <w:t xml:space="preserve">2. Не допускается без согласия должника уступка требования по обязательству, в котором личность кредитора имеет </w:t>
      </w:r>
      <w:hyperlink w:history="0" r:id="rId1470" w:tooltip="Постановление Пленума Верховного Суда РФ от 21.12.2017 N 54 &quot;О некоторых вопросах применения положений главы 24 Гражданского кодекса Российской Федерации о перемене лиц в обязательстве на основании сделки&quot; {КонсультантПлюс}">
        <w:r>
          <w:rPr>
            <w:sz w:val="24"/>
            <w:color w:val="0000ff"/>
          </w:rPr>
          <w:t xml:space="preserve">существенное значение</w:t>
        </w:r>
      </w:hyperlink>
      <w:r>
        <w:rPr>
          <w:sz w:val="24"/>
        </w:rPr>
        <w:t xml:space="preserve"> для должника.</w:t>
      </w:r>
    </w:p>
    <w:bookmarkStart w:id="5247" w:name="P5247"/>
    <w:bookmarkEnd w:id="5247"/>
    <w:p>
      <w:pPr>
        <w:pStyle w:val="0"/>
        <w:spacing w:before="240" w:lineRule="auto"/>
        <w:ind w:firstLine="540"/>
        <w:jc w:val="both"/>
      </w:pPr>
      <w:r>
        <w:rPr>
          <w:sz w:val="24"/>
        </w:rPr>
        <w:t xml:space="preserve">3. Соглашение между должником и кредитором об ограничении или о запрете уступки требования по денежному обязательству не лишает силы такую уступку и не может служить основанием для расторжения договора, из которого возникло это требование, но кредитор (цедент) не освобождается от ответственности перед должником за данное нарушение соглашения.</w:t>
      </w:r>
    </w:p>
    <w:p>
      <w:pPr>
        <w:pStyle w:val="0"/>
        <w:jc w:val="both"/>
      </w:pPr>
      <w:r>
        <w:rPr>
          <w:sz w:val="24"/>
        </w:rPr>
        <w:t xml:space="preserve">(в ред. Федерального </w:t>
      </w:r>
      <w:hyperlink w:history="0" r:id="rId147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4. Право на получение неденежного исполнения может быть уступлено без согласия должника, если уступка не делает исполнение его обязательства значительно более обременительным для него.</w:t>
      </w:r>
    </w:p>
    <w:p>
      <w:pPr>
        <w:pStyle w:val="0"/>
        <w:spacing w:before="240" w:lineRule="auto"/>
        <w:ind w:firstLine="540"/>
        <w:jc w:val="both"/>
      </w:pPr>
      <w:r>
        <w:rPr>
          <w:sz w:val="24"/>
        </w:rPr>
        <w:t xml:space="preserve">Соглашением между должником и цедентом может быть запрещена или ограничена уступка права на получение неденежного исполнения.</w:t>
      </w:r>
    </w:p>
    <w:p>
      <w:pPr>
        <w:pStyle w:val="0"/>
        <w:spacing w:before="240" w:lineRule="auto"/>
        <w:ind w:firstLine="540"/>
        <w:jc w:val="both"/>
      </w:pPr>
      <w:r>
        <w:rPr>
          <w:sz w:val="24"/>
        </w:rPr>
        <w:t xml:space="preserve">Если договором был предусмотрен запрет уступки права на получение неденежного исполнения, соглашение об уступке может быть признано недействительным по иску должника только в случае, когда доказано, что другая сторона соглашения знала или должна была знать об указанном запрете.</w:t>
      </w:r>
    </w:p>
    <w:p>
      <w:pPr>
        <w:pStyle w:val="0"/>
        <w:jc w:val="both"/>
      </w:pPr>
      <w:r>
        <w:rPr>
          <w:sz w:val="24"/>
        </w:rPr>
        <w:t xml:space="preserve">(абзац введен Федеральным </w:t>
      </w:r>
      <w:hyperlink w:history="0" r:id="rId1472"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26.07.2017 N 212-ФЗ)</w:t>
      </w:r>
    </w:p>
    <w:p>
      <w:pPr>
        <w:pStyle w:val="0"/>
        <w:spacing w:before="240" w:lineRule="auto"/>
        <w:ind w:firstLine="540"/>
        <w:jc w:val="both"/>
      </w:pPr>
      <w:r>
        <w:rPr>
          <w:sz w:val="24"/>
        </w:rPr>
        <w:t xml:space="preserve">5. Солидарный кредитор вправе уступить требование третьему лицу с согласия других кредиторов, если иное не предусмотрено соглашением между ними.</w:t>
      </w:r>
    </w:p>
    <w:p>
      <w:pPr>
        <w:pStyle w:val="0"/>
        <w:ind w:firstLine="540"/>
        <w:jc w:val="both"/>
      </w:pPr>
      <w:r>
        <w:rPr>
          <w:sz w:val="24"/>
        </w:rPr>
      </w:r>
    </w:p>
    <w:p>
      <w:pPr>
        <w:pStyle w:val="2"/>
        <w:outlineLvl w:val="5"/>
        <w:ind w:firstLine="540"/>
        <w:jc w:val="both"/>
      </w:pPr>
      <w:r>
        <w:rPr>
          <w:sz w:val="24"/>
        </w:rPr>
        <w:t xml:space="preserve">Статья 388.1. Уступка будущего требования</w:t>
      </w:r>
    </w:p>
    <w:p>
      <w:pPr>
        <w:pStyle w:val="0"/>
        <w:ind w:firstLine="540"/>
        <w:jc w:val="both"/>
      </w:pPr>
      <w:r>
        <w:rPr>
          <w:sz w:val="24"/>
        </w:rPr>
      </w:r>
    </w:p>
    <w:p>
      <w:pPr>
        <w:pStyle w:val="0"/>
        <w:ind w:firstLine="540"/>
        <w:jc w:val="both"/>
      </w:pPr>
      <w:r>
        <w:rPr>
          <w:sz w:val="24"/>
        </w:rPr>
        <w:t xml:space="preserve">(в ред. Федерального </w:t>
      </w:r>
      <w:hyperlink w:history="0" r:id="rId147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Требование по обязательству, которое возникнет в будущем (будущее требование), в том числе требование по обязательству из договора, который будет заключен в будущем, должно быть определено в соглашении об уступке способом, позволяющим идентифицировать это требование на момент его возникновения или перехода к цессионарию.</w:t>
      </w:r>
    </w:p>
    <w:p>
      <w:pPr>
        <w:pStyle w:val="0"/>
        <w:jc w:val="both"/>
      </w:pPr>
      <w:r>
        <w:rPr>
          <w:sz w:val="24"/>
        </w:rPr>
        <w:t xml:space="preserve">(п. 1 в ред. Федерального </w:t>
      </w:r>
      <w:hyperlink w:history="0" r:id="rId147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2. Если иное не установлено законом, будущее требование переходит к цессионарию с момента его возникновения. Соглашением сторон может быть предусмотрено, что будущее требование переходит позднее.</w:t>
      </w:r>
    </w:p>
    <w:p>
      <w:pPr>
        <w:pStyle w:val="0"/>
        <w:ind w:firstLine="540"/>
        <w:jc w:val="both"/>
      </w:pPr>
      <w:r>
        <w:rPr>
          <w:sz w:val="24"/>
        </w:rPr>
      </w:r>
    </w:p>
    <w:bookmarkStart w:id="5263" w:name="P5263"/>
    <w:bookmarkEnd w:id="5263"/>
    <w:p>
      <w:pPr>
        <w:pStyle w:val="2"/>
        <w:outlineLvl w:val="5"/>
        <w:ind w:firstLine="540"/>
        <w:jc w:val="both"/>
      </w:pPr>
      <w:r>
        <w:rPr>
          <w:sz w:val="24"/>
        </w:rPr>
        <w:t xml:space="preserve">Статья 389. Форма уступки требования</w:t>
      </w:r>
    </w:p>
    <w:p>
      <w:pPr>
        <w:pStyle w:val="0"/>
        <w:ind w:firstLine="540"/>
        <w:jc w:val="both"/>
      </w:pPr>
      <w:r>
        <w:rPr>
          <w:sz w:val="24"/>
        </w:rPr>
      </w:r>
    </w:p>
    <w:p>
      <w:pPr>
        <w:pStyle w:val="0"/>
        <w:ind w:firstLine="540"/>
        <w:jc w:val="both"/>
      </w:pPr>
      <w:r>
        <w:rPr>
          <w:sz w:val="24"/>
        </w:rPr>
        <w:t xml:space="preserve">(в ред. Федерального </w:t>
      </w:r>
      <w:hyperlink w:history="0" r:id="rId147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Уступка требования, основанного на сделке, совершенной в простой письменной или нотариальной форме, должна быть совершена в соответствующей письменной форме.</w:t>
      </w:r>
    </w:p>
    <w:p>
      <w:pPr>
        <w:pStyle w:val="0"/>
        <w:spacing w:before="240" w:lineRule="auto"/>
        <w:ind w:firstLine="540"/>
        <w:jc w:val="both"/>
      </w:pPr>
      <w:r>
        <w:rPr>
          <w:sz w:val="24"/>
        </w:rPr>
        <w:t xml:space="preserve">2. Соглашение об уступке требования по сделке, требующей государственной регистрации, должно быть зарегистрировано в порядке, установленном для регистрации этой сделки, если иное не установлено законом.</w:t>
      </w:r>
    </w:p>
    <w:p>
      <w:pPr>
        <w:pStyle w:val="0"/>
        <w:ind w:firstLine="540"/>
        <w:jc w:val="both"/>
      </w:pPr>
      <w:r>
        <w:rPr>
          <w:sz w:val="24"/>
        </w:rPr>
      </w:r>
    </w:p>
    <w:p>
      <w:pPr>
        <w:pStyle w:val="2"/>
        <w:outlineLvl w:val="5"/>
        <w:ind w:firstLine="540"/>
        <w:jc w:val="both"/>
      </w:pPr>
      <w:r>
        <w:rPr>
          <w:sz w:val="24"/>
        </w:rPr>
        <w:t xml:space="preserve">Статья 389.1. Права и обязанности цедента и цессионария</w:t>
      </w:r>
    </w:p>
    <w:p>
      <w:pPr>
        <w:pStyle w:val="0"/>
        <w:ind w:firstLine="540"/>
        <w:jc w:val="both"/>
      </w:pPr>
      <w:r>
        <w:rPr>
          <w:sz w:val="24"/>
        </w:rPr>
      </w:r>
    </w:p>
    <w:p>
      <w:pPr>
        <w:pStyle w:val="0"/>
        <w:ind w:firstLine="540"/>
        <w:jc w:val="both"/>
      </w:pPr>
      <w:r>
        <w:rPr>
          <w:sz w:val="24"/>
        </w:rPr>
        <w:t xml:space="preserve">(в ред. Федерального </w:t>
      </w:r>
      <w:hyperlink w:history="0" r:id="rId147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Взаимные права и обязанности цедента и цессионария определяются настоящим Кодексом и договором между ними, на основании которого производится уступка.</w:t>
      </w:r>
    </w:p>
    <w:p>
      <w:pPr>
        <w:pStyle w:val="0"/>
        <w:spacing w:before="240" w:lineRule="auto"/>
        <w:ind w:firstLine="540"/>
        <w:jc w:val="both"/>
      </w:pPr>
      <w:r>
        <w:rPr>
          <w:sz w:val="24"/>
        </w:rPr>
        <w:t xml:space="preserve">2. Требование переходит к цессионарию в момент заключения договора, на основании которого производится уступка, если законом или договором не предусмотрено </w:t>
      </w:r>
      <w:hyperlink w:history="0" r:id="rId1477" w:tooltip="Постановление Пленума Верховного Суда РФ от 21.12.2017 N 54 &quot;О некоторых вопросах применения положений главы 24 Гражданского кодекса Российской Федерации о перемене лиц в обязательстве на основании сделки&quot; {КонсультантПлюс}">
        <w:r>
          <w:rPr>
            <w:sz w:val="24"/>
            <w:color w:val="0000ff"/>
          </w:rPr>
          <w:t xml:space="preserve">иное</w:t>
        </w:r>
      </w:hyperlink>
      <w:r>
        <w:rPr>
          <w:sz w:val="24"/>
        </w:rPr>
        <w:t xml:space="preserve">.</w:t>
      </w:r>
    </w:p>
    <w:p>
      <w:pPr>
        <w:pStyle w:val="0"/>
        <w:spacing w:before="240" w:lineRule="auto"/>
        <w:ind w:firstLine="540"/>
        <w:jc w:val="both"/>
      </w:pPr>
      <w:r>
        <w:rPr>
          <w:sz w:val="24"/>
        </w:rPr>
        <w:t xml:space="preserve">3. Если иное не предусмотрено договором, цедент обязан передать цессионарию все полученное от должника в счет уступленного требования.</w:t>
      </w:r>
    </w:p>
    <w:p>
      <w:pPr>
        <w:pStyle w:val="0"/>
        <w:ind w:firstLine="540"/>
        <w:jc w:val="both"/>
      </w:pPr>
      <w:r>
        <w:rPr>
          <w:sz w:val="24"/>
        </w:rPr>
      </w:r>
    </w:p>
    <w:bookmarkStart w:id="5278" w:name="P5278"/>
    <w:bookmarkEnd w:id="5278"/>
    <w:p>
      <w:pPr>
        <w:pStyle w:val="2"/>
        <w:outlineLvl w:val="5"/>
        <w:ind w:firstLine="540"/>
        <w:jc w:val="both"/>
      </w:pPr>
      <w:r>
        <w:rPr>
          <w:sz w:val="24"/>
        </w:rPr>
        <w:t xml:space="preserve">Статья 390. Ответственность цедента</w:t>
      </w:r>
    </w:p>
    <w:p>
      <w:pPr>
        <w:pStyle w:val="0"/>
        <w:ind w:firstLine="540"/>
        <w:jc w:val="both"/>
      </w:pPr>
      <w:r>
        <w:rPr>
          <w:sz w:val="24"/>
        </w:rPr>
      </w:r>
    </w:p>
    <w:p>
      <w:pPr>
        <w:pStyle w:val="0"/>
        <w:ind w:firstLine="540"/>
        <w:jc w:val="both"/>
      </w:pPr>
      <w:r>
        <w:rPr>
          <w:sz w:val="24"/>
        </w:rPr>
        <w:t xml:space="preserve">(в ред. Федерального </w:t>
      </w:r>
      <w:hyperlink w:history="0" r:id="rId147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bookmarkStart w:id="5282" w:name="P5282"/>
    <w:bookmarkEnd w:id="5282"/>
    <w:p>
      <w:pPr>
        <w:pStyle w:val="0"/>
        <w:ind w:firstLine="540"/>
        <w:jc w:val="both"/>
      </w:pPr>
      <w:r>
        <w:rPr>
          <w:sz w:val="24"/>
        </w:rPr>
        <w:t xml:space="preserve">1. Цедент отвечает перед цессионарием за недействительность переданного ему требования, но не отвечает за неисполнение этого требования должником, за исключением случая, если цедент принял на себя поручительство за должника перед цессионарием.</w:t>
      </w:r>
    </w:p>
    <w:p>
      <w:pPr>
        <w:pStyle w:val="0"/>
        <w:spacing w:before="240" w:lineRule="auto"/>
        <w:ind w:firstLine="540"/>
        <w:jc w:val="both"/>
      </w:pPr>
      <w:r>
        <w:rPr>
          <w:sz w:val="24"/>
        </w:rPr>
        <w:t xml:space="preserve">Если иное не предусмотрено законом, договор, на основании которого производится уступка, может предусматривать, что цедент не несет ответственности перед цессионарием за недействительность переданного ему требования по договору, исполнение которого связано с осуществлением его сторонами предпринимательской деятельности, при условии, что такая недействительность вызвана обстоятельствами, о которых цедент не знал или не мог знать или о которых он предупредил цессионария, в том числе обстоятельствами, относящимися к дополнительным требованиям, включая требования по правам, обеспечивающим исполнение обязательства, и правам на проценты.</w:t>
      </w:r>
    </w:p>
    <w:p>
      <w:pPr>
        <w:pStyle w:val="0"/>
        <w:jc w:val="both"/>
      </w:pPr>
      <w:r>
        <w:rPr>
          <w:sz w:val="24"/>
        </w:rPr>
        <w:t xml:space="preserve">(абзац введен Федеральным </w:t>
      </w:r>
      <w:hyperlink w:history="0" r:id="rId1479"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26.07.2017 N 212-ФЗ)</w:t>
      </w:r>
    </w:p>
    <w:bookmarkStart w:id="5285" w:name="P5285"/>
    <w:bookmarkEnd w:id="5285"/>
    <w:p>
      <w:pPr>
        <w:pStyle w:val="0"/>
        <w:spacing w:before="240" w:lineRule="auto"/>
        <w:ind w:firstLine="540"/>
        <w:jc w:val="both"/>
      </w:pPr>
      <w:r>
        <w:rPr>
          <w:sz w:val="24"/>
        </w:rPr>
        <w:t xml:space="preserve">2. При уступке цедентом должны быть соблюдены следующие условия:</w:t>
      </w:r>
    </w:p>
    <w:p>
      <w:pPr>
        <w:pStyle w:val="0"/>
        <w:spacing w:before="240" w:lineRule="auto"/>
        <w:ind w:firstLine="540"/>
        <w:jc w:val="both"/>
      </w:pPr>
      <w:r>
        <w:rPr>
          <w:sz w:val="24"/>
        </w:rPr>
        <w:t xml:space="preserve">уступаемое требование существует в момент уступки, если только это требование не является будущим требованием;</w:t>
      </w:r>
    </w:p>
    <w:p>
      <w:pPr>
        <w:pStyle w:val="0"/>
        <w:spacing w:before="240" w:lineRule="auto"/>
        <w:ind w:firstLine="540"/>
        <w:jc w:val="both"/>
      </w:pPr>
      <w:r>
        <w:rPr>
          <w:sz w:val="24"/>
        </w:rPr>
        <w:t xml:space="preserve">цедент правомочен совершать уступку;</w:t>
      </w:r>
    </w:p>
    <w:p>
      <w:pPr>
        <w:pStyle w:val="0"/>
        <w:spacing w:before="240" w:lineRule="auto"/>
        <w:ind w:firstLine="540"/>
        <w:jc w:val="both"/>
      </w:pPr>
      <w:r>
        <w:rPr>
          <w:sz w:val="24"/>
        </w:rPr>
        <w:t xml:space="preserve">уступаемое требование ранее не было уступлено цедентом другому лицу;</w:t>
      </w:r>
    </w:p>
    <w:p>
      <w:pPr>
        <w:pStyle w:val="0"/>
        <w:spacing w:before="240" w:lineRule="auto"/>
        <w:ind w:firstLine="540"/>
        <w:jc w:val="both"/>
      </w:pPr>
      <w:r>
        <w:rPr>
          <w:sz w:val="24"/>
        </w:rPr>
        <w:t xml:space="preserve">цедент не совершал и не будет совершать никакие действия, которые могут служить основанием для возражений должника против уступленного требования.</w:t>
      </w:r>
    </w:p>
    <w:p>
      <w:pPr>
        <w:pStyle w:val="0"/>
        <w:spacing w:before="240" w:lineRule="auto"/>
        <w:ind w:firstLine="540"/>
        <w:jc w:val="both"/>
      </w:pPr>
      <w:r>
        <w:rPr>
          <w:sz w:val="24"/>
        </w:rPr>
        <w:t xml:space="preserve">Законом или договором могут быть предусмотрены и иные требования, предъявляемые к уступке.</w:t>
      </w:r>
    </w:p>
    <w:p>
      <w:pPr>
        <w:pStyle w:val="0"/>
        <w:spacing w:before="240" w:lineRule="auto"/>
        <w:ind w:firstLine="540"/>
        <w:jc w:val="both"/>
      </w:pPr>
      <w:r>
        <w:rPr>
          <w:sz w:val="24"/>
        </w:rPr>
        <w:t xml:space="preserve">3. При нарушении цедентом правил, предусмотренных </w:t>
      </w:r>
      <w:hyperlink w:history="0" w:anchor="P5282" w:tooltip="1. Цедент отвечает перед цессионарием за недействительность переданного ему требования, но не отвечает за неисполнение этого требования должником, за исключением случая, если цедент принял на себя поручительство за должника перед цессионарием.">
        <w:r>
          <w:rPr>
            <w:sz w:val="24"/>
            <w:color w:val="0000ff"/>
          </w:rPr>
          <w:t xml:space="preserve">пунктами 1</w:t>
        </w:r>
      </w:hyperlink>
      <w:r>
        <w:rPr>
          <w:sz w:val="24"/>
        </w:rPr>
        <w:t xml:space="preserve"> и </w:t>
      </w:r>
      <w:hyperlink w:history="0" w:anchor="P5285" w:tooltip="2. При уступке цедентом должны быть соблюдены следующие условия:">
        <w:r>
          <w:rPr>
            <w:sz w:val="24"/>
            <w:color w:val="0000ff"/>
          </w:rPr>
          <w:t xml:space="preserve">2</w:t>
        </w:r>
      </w:hyperlink>
      <w:r>
        <w:rPr>
          <w:sz w:val="24"/>
        </w:rPr>
        <w:t xml:space="preserve"> настоящей статьи, цессионарий вправе потребовать от цедента возврата всего переданного по соглашению об уступке, а также возмещения причиненных убытков.</w:t>
      </w:r>
    </w:p>
    <w:p>
      <w:pPr>
        <w:pStyle w:val="0"/>
        <w:spacing w:before="240" w:lineRule="auto"/>
        <w:ind w:firstLine="540"/>
        <w:jc w:val="both"/>
      </w:pPr>
      <w:r>
        <w:rPr>
          <w:sz w:val="24"/>
        </w:rPr>
        <w:t xml:space="preserve">4. В отношениях между несколькими лицами, которым одно и то же требование передавалось от одного цедента, требование признается перешедшим к лицу, в пользу которого передача была совершена ранее.</w:t>
      </w:r>
    </w:p>
    <w:p>
      <w:pPr>
        <w:pStyle w:val="0"/>
        <w:spacing w:before="240" w:lineRule="auto"/>
        <w:ind w:firstLine="540"/>
        <w:jc w:val="both"/>
      </w:pPr>
      <w:r>
        <w:rPr>
          <w:sz w:val="24"/>
        </w:rPr>
        <w:t xml:space="preserve">В случае исполнения должником другому цессионарию риск последствий такого исполнения несет цедент или цессионарий, которые знали или должны были знать об уступке требования, состоявшейся ранее.</w:t>
      </w:r>
    </w:p>
    <w:p>
      <w:pPr>
        <w:pStyle w:val="0"/>
        <w:jc w:val="both"/>
      </w:pPr>
      <w:r>
        <w:rPr>
          <w:sz w:val="24"/>
        </w:rPr>
      </w:r>
    </w:p>
    <w:p>
      <w:pPr>
        <w:pStyle w:val="2"/>
        <w:outlineLvl w:val="3"/>
        <w:jc w:val="center"/>
      </w:pPr>
      <w:r>
        <w:rPr>
          <w:sz w:val="24"/>
        </w:rPr>
        <w:t xml:space="preserve">§ 2. Перевод долга</w:t>
      </w:r>
    </w:p>
    <w:p>
      <w:pPr>
        <w:pStyle w:val="0"/>
        <w:jc w:val="both"/>
      </w:pPr>
      <w:r>
        <w:rPr>
          <w:sz w:val="24"/>
        </w:rPr>
      </w:r>
    </w:p>
    <w:p>
      <w:pPr>
        <w:pStyle w:val="2"/>
        <w:outlineLvl w:val="4"/>
        <w:ind w:firstLine="540"/>
        <w:jc w:val="both"/>
      </w:pPr>
      <w:r>
        <w:rPr>
          <w:sz w:val="24"/>
        </w:rPr>
        <w:t xml:space="preserve">Статья 391. Условия и форма перевода долга</w:t>
      </w:r>
    </w:p>
    <w:p>
      <w:pPr>
        <w:pStyle w:val="0"/>
        <w:ind w:firstLine="540"/>
        <w:jc w:val="both"/>
      </w:pPr>
      <w:r>
        <w:rPr>
          <w:sz w:val="24"/>
        </w:rPr>
      </w:r>
    </w:p>
    <w:p>
      <w:pPr>
        <w:pStyle w:val="0"/>
        <w:ind w:firstLine="540"/>
        <w:jc w:val="both"/>
      </w:pPr>
      <w:r>
        <w:rPr>
          <w:sz w:val="24"/>
        </w:rPr>
        <w:t xml:space="preserve">(в ред. Федерального </w:t>
      </w:r>
      <w:hyperlink w:history="0" r:id="rId148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391 ГК РФ </w:t>
            </w:r>
            <w:hyperlink w:history="0" r:id="rId1481" w:tooltip="Перечень позиций высших судов к ст. 391 ГК РФ &quot;Условие и форма перевода долг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Перевод долга с должника на другое лицо может быть произведен по соглашению между первоначальным должником и новым должником.</w:t>
      </w:r>
    </w:p>
    <w:bookmarkStart w:id="5303" w:name="P5303"/>
    <w:bookmarkEnd w:id="5303"/>
    <w:p>
      <w:pPr>
        <w:pStyle w:val="0"/>
        <w:spacing w:before="240" w:lineRule="auto"/>
        <w:ind w:firstLine="540"/>
        <w:jc w:val="both"/>
      </w:pPr>
      <w:r>
        <w:rPr>
          <w:sz w:val="24"/>
        </w:rPr>
        <w:t xml:space="preserve">В обязательствах, связанных с осуществлением их сторонами предпринимательской деятельности, перевод долга может быть произведен по соглашению между кредитором и новым должником, согласно которому новый должник принимает на себя обязательство первоначального должника.</w:t>
      </w:r>
    </w:p>
    <w:p>
      <w:pPr>
        <w:pStyle w:val="0"/>
        <w:spacing w:before="240" w:lineRule="auto"/>
        <w:ind w:firstLine="540"/>
        <w:jc w:val="both"/>
      </w:pPr>
      <w:r>
        <w:rPr>
          <w:sz w:val="24"/>
        </w:rPr>
        <w:t xml:space="preserve">2. Перевод должником своего долга на другое лицо допускается с согласия кредитора и при отсутствии такого согласия является ничтожным.</w:t>
      </w:r>
    </w:p>
    <w:p>
      <w:pPr>
        <w:pStyle w:val="0"/>
        <w:spacing w:before="240" w:lineRule="auto"/>
        <w:ind w:firstLine="540"/>
        <w:jc w:val="both"/>
      </w:pPr>
      <w:r>
        <w:rPr>
          <w:sz w:val="24"/>
        </w:rPr>
        <w:t xml:space="preserve">Если кредитор дает предварительное согласие на перевод долга, этот перевод считается состоявшимся в момент получения кредитором уведомления о переводе долга.</w:t>
      </w:r>
    </w:p>
    <w:p>
      <w:pPr>
        <w:pStyle w:val="0"/>
        <w:spacing w:before="240" w:lineRule="auto"/>
        <w:ind w:firstLine="540"/>
        <w:jc w:val="both"/>
      </w:pPr>
      <w:r>
        <w:rPr>
          <w:sz w:val="24"/>
        </w:rPr>
        <w:t xml:space="preserve">3. При переводе долга по обязательству, связанному с осуществлением его сторонами предпринимательской деятельности, в случае, предусмотренном </w:t>
      </w:r>
      <w:hyperlink w:history="0" w:anchor="P5303" w:tooltip="В обязательствах, связанных с осуществлением их сторонами предпринимательской деятельности, перевод долга может быть произведен по соглашению между кредитором и новым должником, согласно которому новый должник принимает на себя обязательство первоначального должника.">
        <w:r>
          <w:rPr>
            <w:sz w:val="24"/>
            <w:color w:val="0000ff"/>
          </w:rPr>
          <w:t xml:space="preserve">абзацем вторым пункта 1</w:t>
        </w:r>
      </w:hyperlink>
      <w:r>
        <w:rPr>
          <w:sz w:val="24"/>
        </w:rPr>
        <w:t xml:space="preserve"> настоящей статьи, первоначальный должник и новый должник несут солидарную ответственность перед кредитором, если соглашением о переводе долга не предусмотрена субсидиарная ответственность первоначального должника либо первоначальный должник не освобожден от исполнения обязательства. Первоначальный должник вправе отказаться от освобождения от исполнения обязательства.</w:t>
      </w:r>
    </w:p>
    <w:p>
      <w:pPr>
        <w:pStyle w:val="0"/>
        <w:spacing w:before="240" w:lineRule="auto"/>
        <w:ind w:firstLine="540"/>
        <w:jc w:val="both"/>
      </w:pPr>
      <w:r>
        <w:rPr>
          <w:sz w:val="24"/>
        </w:rPr>
        <w:t xml:space="preserve">К новому должнику, исполнившему обязательство, связанное с осуществлением его сторонами предпринимательской деятельности, переходят права кредитора по этому обязательству, если иное не предусмотрено соглашением между первоначальным должником и новым должником или не вытекает из существа их отношений.</w:t>
      </w:r>
    </w:p>
    <w:p>
      <w:pPr>
        <w:pStyle w:val="0"/>
        <w:spacing w:before="240" w:lineRule="auto"/>
        <w:ind w:firstLine="540"/>
        <w:jc w:val="both"/>
      </w:pPr>
      <w:r>
        <w:rPr>
          <w:sz w:val="24"/>
        </w:rPr>
        <w:t xml:space="preserve">4. К форме перевода долга соответственно применяются правила, содержащиеся в </w:t>
      </w:r>
      <w:hyperlink w:history="0" w:anchor="P5263" w:tooltip="Статья 389. Форма уступки требования">
        <w:r>
          <w:rPr>
            <w:sz w:val="24"/>
            <w:color w:val="0000ff"/>
          </w:rPr>
          <w:t xml:space="preserve">статье 389</w:t>
        </w:r>
      </w:hyperlink>
      <w:r>
        <w:rPr>
          <w:sz w:val="24"/>
        </w:rPr>
        <w:t xml:space="preserve"> настоящего Кодекса.</w:t>
      </w:r>
    </w:p>
    <w:p>
      <w:pPr>
        <w:pStyle w:val="0"/>
        <w:jc w:val="both"/>
      </w:pPr>
      <w:r>
        <w:rPr>
          <w:sz w:val="24"/>
        </w:rPr>
      </w:r>
    </w:p>
    <w:p>
      <w:pPr>
        <w:pStyle w:val="2"/>
        <w:outlineLvl w:val="4"/>
        <w:ind w:firstLine="540"/>
        <w:jc w:val="both"/>
      </w:pPr>
      <w:r>
        <w:rPr>
          <w:sz w:val="24"/>
        </w:rPr>
        <w:t xml:space="preserve">Статья 392. Возражения нового должника против требования кредитора</w:t>
      </w:r>
    </w:p>
    <w:p>
      <w:pPr>
        <w:pStyle w:val="0"/>
        <w:jc w:val="both"/>
      </w:pPr>
      <w:r>
        <w:rPr>
          <w:sz w:val="24"/>
        </w:rPr>
      </w:r>
    </w:p>
    <w:p>
      <w:pPr>
        <w:pStyle w:val="0"/>
        <w:ind w:firstLine="540"/>
        <w:jc w:val="both"/>
      </w:pPr>
      <w:r>
        <w:rPr>
          <w:sz w:val="24"/>
        </w:rPr>
        <w:t xml:space="preserve">Новый должник вправе выдвигать против требования кредитора </w:t>
      </w:r>
      <w:hyperlink w:history="0" r:id="rId1482" w:tooltip="&quot;Обзор практики разрешения судами споров, возникающих в связи с участием граждан в долевом строительстве многоквартирных домов и иных объектов недвижимости&quot; (утв. Президиумом Верховного Суда РФ 04.12.2013) (ред. от 04.03.2015) {КонсультантПлюс}">
        <w:r>
          <w:rPr>
            <w:sz w:val="24"/>
            <w:color w:val="0000ff"/>
          </w:rPr>
          <w:t xml:space="preserve">возражения</w:t>
        </w:r>
      </w:hyperlink>
      <w:r>
        <w:rPr>
          <w:sz w:val="24"/>
        </w:rPr>
        <w:t xml:space="preserve">, основанные на отношениях между кредитором и первоначальным должником, но не вправе осуществлять в отношении кредитора право на зачет встречного требования, принадлежащего первоначальному должнику.</w:t>
      </w:r>
    </w:p>
    <w:p>
      <w:pPr>
        <w:pStyle w:val="0"/>
        <w:jc w:val="both"/>
      </w:pPr>
      <w:r>
        <w:rPr>
          <w:sz w:val="24"/>
        </w:rPr>
        <w:t xml:space="preserve">(в ред. Федерального </w:t>
      </w:r>
      <w:hyperlink w:history="0" r:id="rId148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21.12.2013 N 367-ФЗ)</w:t>
      </w:r>
    </w:p>
    <w:p>
      <w:pPr>
        <w:pStyle w:val="0"/>
        <w:ind w:firstLine="540"/>
        <w:jc w:val="both"/>
      </w:pPr>
      <w:r>
        <w:rPr>
          <w:sz w:val="24"/>
        </w:rPr>
      </w:r>
    </w:p>
    <w:p>
      <w:pPr>
        <w:pStyle w:val="2"/>
        <w:outlineLvl w:val="4"/>
        <w:ind w:firstLine="540"/>
        <w:jc w:val="both"/>
      </w:pPr>
      <w:r>
        <w:rPr>
          <w:sz w:val="24"/>
        </w:rPr>
        <w:t xml:space="preserve">Статья 392.1. Права кредитора в отношении нового должника</w:t>
      </w:r>
    </w:p>
    <w:p>
      <w:pPr>
        <w:pStyle w:val="0"/>
        <w:ind w:firstLine="540"/>
        <w:jc w:val="both"/>
      </w:pPr>
      <w:r>
        <w:rPr>
          <w:sz w:val="24"/>
        </w:rPr>
      </w:r>
    </w:p>
    <w:p>
      <w:pPr>
        <w:pStyle w:val="0"/>
        <w:ind w:firstLine="540"/>
        <w:jc w:val="both"/>
      </w:pPr>
      <w:r>
        <w:rPr>
          <w:sz w:val="24"/>
        </w:rPr>
        <w:t xml:space="preserve">(введена Федеральным </w:t>
      </w:r>
      <w:hyperlink w:history="0" r:id="rId148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Кредитор может осуществлять в отношении нового должника все права по обязательству, если иное не предусмотрено законом, договором или не вытекает из существа обязательства.</w:t>
      </w:r>
    </w:p>
    <w:p>
      <w:pPr>
        <w:pStyle w:val="0"/>
        <w:spacing w:before="240" w:lineRule="auto"/>
        <w:ind w:firstLine="540"/>
        <w:jc w:val="both"/>
      </w:pPr>
      <w:r>
        <w:rPr>
          <w:sz w:val="24"/>
        </w:rPr>
        <w:t xml:space="preserve">2. Если при переводе долга первоначальный должник освобожден от обязательства, обеспечение исполнения обязательства, предоставленное третьим лицом, прекращается, за исключением случая, когда такое лицо согласилось отвечать за нового должника.</w:t>
      </w:r>
    </w:p>
    <w:p>
      <w:pPr>
        <w:pStyle w:val="0"/>
        <w:spacing w:before="240" w:lineRule="auto"/>
        <w:ind w:firstLine="540"/>
        <w:jc w:val="both"/>
      </w:pPr>
      <w:r>
        <w:rPr>
          <w:sz w:val="24"/>
        </w:rPr>
        <w:t xml:space="preserve">3. Освобождение первоначального должника от обязательства распространяется на всякое предоставленное им обеспечение, если только имущество, являющееся предметом обеспечения, не передано им новому должнику.</w:t>
      </w:r>
    </w:p>
    <w:p>
      <w:pPr>
        <w:pStyle w:val="0"/>
        <w:ind w:firstLine="540"/>
        <w:jc w:val="both"/>
      </w:pPr>
      <w:r>
        <w:rPr>
          <w:sz w:val="24"/>
        </w:rPr>
      </w:r>
    </w:p>
    <w:p>
      <w:pPr>
        <w:pStyle w:val="2"/>
        <w:outlineLvl w:val="4"/>
        <w:ind w:firstLine="540"/>
        <w:jc w:val="both"/>
      </w:pPr>
      <w:r>
        <w:rPr>
          <w:sz w:val="24"/>
        </w:rPr>
        <w:t xml:space="preserve">Статья 392.2. Переход долга в силу закона</w:t>
      </w:r>
    </w:p>
    <w:p>
      <w:pPr>
        <w:pStyle w:val="0"/>
        <w:ind w:firstLine="540"/>
        <w:jc w:val="both"/>
      </w:pPr>
      <w:r>
        <w:rPr>
          <w:sz w:val="24"/>
        </w:rPr>
      </w:r>
    </w:p>
    <w:p>
      <w:pPr>
        <w:pStyle w:val="0"/>
        <w:ind w:firstLine="540"/>
        <w:jc w:val="both"/>
      </w:pPr>
      <w:r>
        <w:rPr>
          <w:sz w:val="24"/>
        </w:rPr>
        <w:t xml:space="preserve">(введена Федеральным </w:t>
      </w:r>
      <w:hyperlink w:history="0" r:id="rId148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1. Долг может перейти с должника на другое лицо по основаниям, предусмотренным </w:t>
      </w:r>
      <w:r>
        <w:rPr>
          <w:sz w:val="24"/>
        </w:rPr>
        <w:t xml:space="preserve">законом</w:t>
      </w:r>
      <w:r>
        <w:rPr>
          <w:sz w:val="24"/>
        </w:rPr>
        <w:t xml:space="preserve">.</w:t>
      </w:r>
    </w:p>
    <w:p>
      <w:pPr>
        <w:pStyle w:val="0"/>
        <w:spacing w:before="240" w:lineRule="auto"/>
        <w:ind w:firstLine="540"/>
        <w:jc w:val="both"/>
      </w:pPr>
      <w:r>
        <w:rPr>
          <w:sz w:val="24"/>
        </w:rPr>
        <w:t xml:space="preserve">2. Для перехода долга в силу закона не требуется согласие кредитора, если иное не установлено законом или не вытекает из существа обязательства.</w:t>
      </w:r>
    </w:p>
    <w:p>
      <w:pPr>
        <w:pStyle w:val="0"/>
        <w:ind w:firstLine="540"/>
        <w:jc w:val="both"/>
      </w:pPr>
      <w:r>
        <w:rPr>
          <w:sz w:val="24"/>
        </w:rPr>
      </w:r>
    </w:p>
    <w:bookmarkStart w:id="5330" w:name="P5330"/>
    <w:bookmarkEnd w:id="5330"/>
    <w:p>
      <w:pPr>
        <w:pStyle w:val="2"/>
        <w:outlineLvl w:val="4"/>
        <w:ind w:firstLine="540"/>
        <w:jc w:val="both"/>
      </w:pPr>
      <w:r>
        <w:rPr>
          <w:sz w:val="24"/>
        </w:rPr>
        <w:t xml:space="preserve">Статья 392.3. Передача договора</w:t>
      </w:r>
    </w:p>
    <w:p>
      <w:pPr>
        <w:pStyle w:val="0"/>
        <w:ind w:firstLine="540"/>
        <w:jc w:val="both"/>
      </w:pPr>
      <w:r>
        <w:rPr>
          <w:sz w:val="24"/>
        </w:rPr>
      </w:r>
    </w:p>
    <w:p>
      <w:pPr>
        <w:pStyle w:val="0"/>
        <w:ind w:firstLine="540"/>
        <w:jc w:val="both"/>
      </w:pPr>
      <w:r>
        <w:rPr>
          <w:sz w:val="24"/>
        </w:rPr>
        <w:t xml:space="preserve">(введена Федеральным </w:t>
      </w:r>
      <w:hyperlink w:history="0" r:id="rId148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21.12.2013 N 367-ФЗ)</w:t>
      </w:r>
    </w:p>
    <w:p>
      <w:pPr>
        <w:pStyle w:val="0"/>
        <w:ind w:firstLine="540"/>
        <w:jc w:val="both"/>
      </w:pPr>
      <w:r>
        <w:rPr>
          <w:sz w:val="24"/>
        </w:rPr>
      </w:r>
    </w:p>
    <w:p>
      <w:pPr>
        <w:pStyle w:val="0"/>
        <w:ind w:firstLine="540"/>
        <w:jc w:val="both"/>
      </w:pPr>
      <w:r>
        <w:rPr>
          <w:sz w:val="24"/>
        </w:rPr>
        <w:t xml:space="preserve">В случае одновременной передачи стороной всех прав и обязанностей по договору другому лицу (передача договора) к сделке по передаче соответственно применяются правила об уступке требования и о переводе долга.</w:t>
      </w:r>
    </w:p>
    <w:p>
      <w:pPr>
        <w:pStyle w:val="0"/>
        <w:jc w:val="both"/>
      </w:pPr>
      <w:r>
        <w:rPr>
          <w:sz w:val="24"/>
        </w:rPr>
      </w:r>
    </w:p>
    <w:bookmarkStart w:id="5336" w:name="P5336"/>
    <w:bookmarkEnd w:id="5336"/>
    <w:p>
      <w:pPr>
        <w:pStyle w:val="2"/>
        <w:outlineLvl w:val="2"/>
        <w:jc w:val="center"/>
      </w:pPr>
      <w:r>
        <w:rPr>
          <w:sz w:val="24"/>
        </w:rPr>
        <w:t xml:space="preserve">Глава 25. ОТВЕТСТВЕННОСТЬ ЗА НАРУШЕНИЕ ОБЯЗАТЕЛЬСТВ</w:t>
      </w:r>
    </w:p>
    <w:p>
      <w:pPr>
        <w:pStyle w:val="0"/>
        <w:jc w:val="both"/>
      </w:pPr>
      <w:r>
        <w:rPr>
          <w:sz w:val="24"/>
        </w:rPr>
      </w:r>
    </w:p>
    <w:p>
      <w:pPr>
        <w:pStyle w:val="2"/>
        <w:outlineLvl w:val="3"/>
        <w:ind w:firstLine="540"/>
        <w:jc w:val="both"/>
      </w:pPr>
      <w:r>
        <w:rPr>
          <w:sz w:val="24"/>
        </w:rPr>
        <w:t xml:space="preserve">Статья 393. Обязанность должника возместить убытки</w:t>
      </w:r>
    </w:p>
    <w:p>
      <w:pPr>
        <w:pStyle w:val="0"/>
        <w:jc w:val="both"/>
      </w:pPr>
      <w:r>
        <w:rPr>
          <w:sz w:val="24"/>
        </w:rPr>
      </w:r>
    </w:p>
    <w:p>
      <w:pPr>
        <w:pStyle w:val="0"/>
        <w:ind w:firstLine="540"/>
        <w:jc w:val="both"/>
      </w:pPr>
      <w:r>
        <w:rPr>
          <w:sz w:val="24"/>
        </w:rPr>
        <w:t xml:space="preserve">1. Должник обязан возместить кредитору убытки, причиненные неисполнением или ненадлежащим исполнением обязательства.</w:t>
      </w:r>
    </w:p>
    <w:p>
      <w:pPr>
        <w:pStyle w:val="0"/>
        <w:spacing w:before="240" w:lineRule="auto"/>
        <w:ind w:firstLine="540"/>
        <w:jc w:val="both"/>
      </w:pPr>
      <w:r>
        <w:rPr>
          <w:sz w:val="24"/>
        </w:rPr>
        <w:t xml:space="preserve">Если иное не установлено законом, использование кредитором иных способов защиты нарушенных прав, предусмотренных законом или договором, не лишает его права требовать от должника возмещения убытков, причиненных неисполнением или ненадлежащим исполнением обязательства.</w:t>
      </w:r>
    </w:p>
    <w:p>
      <w:pPr>
        <w:pStyle w:val="0"/>
        <w:jc w:val="both"/>
      </w:pPr>
      <w:r>
        <w:rPr>
          <w:sz w:val="24"/>
        </w:rPr>
        <w:t xml:space="preserve">(абзац введен Федеральным </w:t>
      </w:r>
      <w:hyperlink w:history="0" r:id="rId148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2. Убытки определяются в соответствии с правилами, предусмотренными </w:t>
      </w:r>
      <w:hyperlink w:history="0" w:anchor="P241" w:tooltip="Статья 15. Возмещение убытков">
        <w:r>
          <w:rPr>
            <w:sz w:val="24"/>
            <w:color w:val="0000ff"/>
          </w:rPr>
          <w:t xml:space="preserve">статьей 15</w:t>
        </w:r>
      </w:hyperlink>
      <w:r>
        <w:rPr>
          <w:sz w:val="24"/>
        </w:rPr>
        <w:t xml:space="preserve"> настоящего Кодекса.</w:t>
      </w:r>
    </w:p>
    <w:p>
      <w:pPr>
        <w:pStyle w:val="0"/>
        <w:spacing w:before="240" w:lineRule="auto"/>
        <w:ind w:firstLine="540"/>
        <w:jc w:val="both"/>
      </w:pPr>
      <w:r>
        <w:rPr>
          <w:sz w:val="24"/>
        </w:rPr>
        <w:t xml:space="preserve">Возмещение убытков в полном размере означает, что в результате их возмещения кредитор должен быть поставлен в положение, в котором он находился бы, если бы обязательство было исполнено надлежащим образом.</w:t>
      </w:r>
    </w:p>
    <w:p>
      <w:pPr>
        <w:pStyle w:val="0"/>
        <w:jc w:val="both"/>
      </w:pPr>
      <w:r>
        <w:rPr>
          <w:sz w:val="24"/>
        </w:rPr>
        <w:t xml:space="preserve">(абзац введен Федеральным </w:t>
      </w:r>
      <w:hyperlink w:history="0" r:id="rId148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3. Если иное не предусмотрено законом, иными правовыми актами или договором, при определении убытков принимаются во внимание цены, существовавшие в том месте, где обязательство должно было быть исполнено, в день добровольного удовлетворения должником требования кредитора, а если требование добровольно удовлетворено не было, - в день предъявления иска. Исходя из обстоятельств, суд может удовлетворить требование о возмещении убытков, принимая во внимание цены, существующие в день вынесения решения.</w:t>
      </w:r>
    </w:p>
    <w:p>
      <w:pPr>
        <w:pStyle w:val="0"/>
        <w:spacing w:before="240" w:lineRule="auto"/>
        <w:ind w:firstLine="540"/>
        <w:jc w:val="both"/>
      </w:pPr>
      <w:r>
        <w:rPr>
          <w:sz w:val="24"/>
        </w:rPr>
        <w:t xml:space="preserve">4. При </w:t>
      </w:r>
      <w:hyperlink w:history="0" r:id="rId1489"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sz w:val="24"/>
            <w:color w:val="0000ff"/>
          </w:rPr>
          <w:t xml:space="preserve">определении</w:t>
        </w:r>
      </w:hyperlink>
      <w:r>
        <w:rPr>
          <w:sz w:val="24"/>
        </w:rPr>
        <w:t xml:space="preserve"> упущенной выгоды учитываются предпринятые кредитором для ее получения меры и сделанные с этой целью приготовления.</w:t>
      </w:r>
    </w:p>
    <w:p>
      <w:pPr>
        <w:pStyle w:val="0"/>
        <w:spacing w:before="240" w:lineRule="auto"/>
        <w:ind w:firstLine="540"/>
        <w:jc w:val="both"/>
      </w:pPr>
      <w:r>
        <w:rPr>
          <w:sz w:val="24"/>
        </w:rPr>
        <w:t xml:space="preserve">5. Размер подлежащих возмещению убытков должен быть установлен с разумной степенью достоверности. Суд не может отказать в удовлетворении требования кредитора о возмещении убытков, причиненных неисполнением или ненадлежащим исполнением обязательства, только на том основании, что размер убытков не может быть установлен с разумной степенью достоверности. В этом случае размер подлежащих возмещению убытков определяется судом с учетом всех обстоятельств дела исходя из принципов справедливости и соразмерности ответственности допущенному нарушению обязательства.</w:t>
      </w:r>
    </w:p>
    <w:p>
      <w:pPr>
        <w:pStyle w:val="0"/>
        <w:jc w:val="both"/>
      </w:pPr>
      <w:r>
        <w:rPr>
          <w:sz w:val="24"/>
        </w:rPr>
        <w:t xml:space="preserve">(п. 5 введен Федеральным </w:t>
      </w:r>
      <w:hyperlink w:history="0" r:id="rId149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6. В случае нарушения должником обязательства по воздержанию от совершения определенного действия (негативное обязательство) кредитор независимо от возмещения убытков вправе требовать пресечения соответствующего действия, если это не противоречит существу обязательства. Данное требование может быть предъявлено кредитором и в случае возникновения реальной угрозы нарушения такого обязательства.</w:t>
      </w:r>
    </w:p>
    <w:p>
      <w:pPr>
        <w:pStyle w:val="0"/>
        <w:jc w:val="both"/>
      </w:pPr>
      <w:r>
        <w:rPr>
          <w:sz w:val="24"/>
        </w:rPr>
        <w:t xml:space="preserve">(п. 6 введен Федеральным </w:t>
      </w:r>
      <w:hyperlink w:history="0" r:id="rId149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393.1. Возмещение убытков при прекращении договора</w:t>
      </w:r>
    </w:p>
    <w:p>
      <w:pPr>
        <w:pStyle w:val="0"/>
        <w:ind w:firstLine="540"/>
        <w:jc w:val="both"/>
      </w:pPr>
      <w:r>
        <w:rPr>
          <w:sz w:val="24"/>
        </w:rPr>
      </w:r>
    </w:p>
    <w:p>
      <w:pPr>
        <w:pStyle w:val="0"/>
        <w:ind w:firstLine="540"/>
        <w:jc w:val="both"/>
      </w:pPr>
      <w:r>
        <w:rPr>
          <w:sz w:val="24"/>
        </w:rPr>
        <w:t xml:space="preserve">(введена Федеральным </w:t>
      </w:r>
      <w:hyperlink w:history="0" r:id="rId149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bookmarkStart w:id="5357" w:name="P5357"/>
    <w:bookmarkEnd w:id="5357"/>
    <w:p>
      <w:pPr>
        <w:pStyle w:val="0"/>
        <w:ind w:firstLine="540"/>
        <w:jc w:val="both"/>
      </w:pPr>
      <w:r>
        <w:rPr>
          <w:sz w:val="24"/>
        </w:rPr>
        <w:t xml:space="preserve">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установленной в прекращенном договоре, и ценой на сопоставимые товары, работы или услуги по условиям договора, заключенного взамен прекращенного договора.</w:t>
      </w:r>
    </w:p>
    <w:bookmarkStart w:id="5358" w:name="P5358"/>
    <w:bookmarkEnd w:id="5358"/>
    <w:p>
      <w:pPr>
        <w:pStyle w:val="0"/>
        <w:spacing w:before="240" w:lineRule="auto"/>
        <w:ind w:firstLine="540"/>
        <w:jc w:val="both"/>
      </w:pPr>
      <w:r>
        <w:rPr>
          <w:sz w:val="24"/>
        </w:rPr>
        <w:t xml:space="preserve">2. Если кредитор не заключил аналогичный договор взамен прекращенного договора (</w:t>
      </w:r>
      <w:hyperlink w:history="0" w:anchor="P5357" w:tooltip="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енной в прекращенном договоре, и ценой на сопоставимые товары, работы или услуги по условиям договора, заключенного взамен прекращенного договора.">
        <w:r>
          <w:rPr>
            <w:sz w:val="24"/>
            <w:color w:val="0000ff"/>
          </w:rPr>
          <w:t xml:space="preserve">пункт 1</w:t>
        </w:r>
      </w:hyperlink>
      <w:r>
        <w:rPr>
          <w:sz w:val="24"/>
        </w:rPr>
        <w:t xml:space="preserve"> настоящей статьи), но в отношении предусмотренного прекращенным договором исполнения имеется текущая цена на сопоставимые товары, работы или услуги, кредитор вправе потребовать от должника возмещения убытков в виде разницы между ценой, установленной в прекращенном договоре, и текущей ценой.</w:t>
      </w:r>
    </w:p>
    <w:p>
      <w:pPr>
        <w:pStyle w:val="0"/>
        <w:spacing w:before="240" w:lineRule="auto"/>
        <w:ind w:firstLine="540"/>
        <w:jc w:val="both"/>
      </w:pPr>
      <w:r>
        <w:rPr>
          <w:sz w:val="24"/>
        </w:rPr>
        <w:t xml:space="preserve">Текущей ценой признается цена, взимаемая в момент прекращения договора за сопоставимые товары, работы или услуги в месте, где должен был быть исполнен договор, а при отсутствии текущей цены в указанном месте - цена, которая применялась в другом месте и может служить разумной заменой с учетом транспортных и иных дополнительных расходов.</w:t>
      </w:r>
    </w:p>
    <w:p>
      <w:pPr>
        <w:pStyle w:val="0"/>
        <w:spacing w:before="240" w:lineRule="auto"/>
        <w:ind w:firstLine="540"/>
        <w:jc w:val="both"/>
      </w:pPr>
      <w:r>
        <w:rPr>
          <w:sz w:val="24"/>
        </w:rPr>
        <w:t xml:space="preserve">3. Удовлетворение требований, предусмотренных </w:t>
      </w:r>
      <w:hyperlink w:history="0" w:anchor="P5357" w:tooltip="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енной в прекращенном договоре, и ценой на сопоставимые товары, работы или услуги по условиям договора, заключенного взамен прекращенного договора.">
        <w:r>
          <w:rPr>
            <w:sz w:val="24"/>
            <w:color w:val="0000ff"/>
          </w:rPr>
          <w:t xml:space="preserve">пунктами 1</w:t>
        </w:r>
      </w:hyperlink>
      <w:r>
        <w:rPr>
          <w:sz w:val="24"/>
        </w:rPr>
        <w:t xml:space="preserve"> и </w:t>
      </w:r>
      <w:hyperlink w:history="0" w:anchor="P5358" w:tooltip="2. Если кредитор не заключил аналогичный договор взамен прекращенного договора (пункт 1 настоящей статьи), но в отношении предусмотренного прекращенным договором исполнения имеется текущая цена на сопоставимые товары, работы или услуги, кредитор вправе потребовать от должника возмещения убытков в виде разницы между ценой, установленной в прекращенном договоре, и текущей ценой.">
        <w:r>
          <w:rPr>
            <w:sz w:val="24"/>
            <w:color w:val="0000ff"/>
          </w:rPr>
          <w:t xml:space="preserve">2</w:t>
        </w:r>
      </w:hyperlink>
      <w:r>
        <w:rPr>
          <w:sz w:val="24"/>
        </w:rPr>
        <w:t xml:space="preserve"> настоящей статьи, не освобождает сторону, не исполнившую обязательства или ненадлежаще его исполнившую, от возмещения иных убытков, причиненных другой стороне.</w:t>
      </w:r>
    </w:p>
    <w:p>
      <w:pPr>
        <w:pStyle w:val="0"/>
        <w:ind w:firstLine="540"/>
        <w:jc w:val="both"/>
      </w:pPr>
      <w:r>
        <w:rPr>
          <w:sz w:val="24"/>
        </w:rPr>
      </w:r>
    </w:p>
    <w:bookmarkStart w:id="5362" w:name="P5362"/>
    <w:bookmarkEnd w:id="5362"/>
    <w:p>
      <w:pPr>
        <w:pStyle w:val="2"/>
        <w:outlineLvl w:val="3"/>
        <w:ind w:firstLine="540"/>
        <w:jc w:val="both"/>
      </w:pPr>
      <w:r>
        <w:rPr>
          <w:sz w:val="24"/>
        </w:rPr>
        <w:t xml:space="preserve">Статья 394. Убытки и неустойка</w:t>
      </w:r>
    </w:p>
    <w:p>
      <w:pPr>
        <w:pStyle w:val="0"/>
        <w:jc w:val="both"/>
      </w:pPr>
      <w:r>
        <w:rPr>
          <w:sz w:val="24"/>
        </w:rPr>
      </w:r>
    </w:p>
    <w:p>
      <w:pPr>
        <w:pStyle w:val="0"/>
        <w:ind w:firstLine="540"/>
        <w:jc w:val="both"/>
      </w:pPr>
      <w:r>
        <w:rPr>
          <w:sz w:val="24"/>
        </w:rPr>
        <w:t xml:space="preserve">1. Если за неисполнение или ненадлежащее исполнение обязательства установлена неустойка, то убытки возмещаются в части, не покрытой неустойкой.</w:t>
      </w:r>
    </w:p>
    <w:p>
      <w:pPr>
        <w:pStyle w:val="0"/>
        <w:spacing w:before="240" w:lineRule="auto"/>
        <w:ind w:firstLine="540"/>
        <w:jc w:val="both"/>
      </w:pPr>
      <w:r>
        <w:rPr>
          <w:sz w:val="24"/>
        </w:rPr>
        <w:t xml:space="preserve">Законом или договором могут быть предусмотрены </w:t>
      </w:r>
      <w:hyperlink w:history="0" r:id="rId1493"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sz w:val="24"/>
            <w:color w:val="0000ff"/>
          </w:rPr>
          <w:t xml:space="preserve">случаи</w:t>
        </w:r>
      </w:hyperlink>
      <w:r>
        <w:rPr>
          <w:sz w:val="24"/>
        </w:rPr>
        <w:t xml:space="preserve">: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pPr>
        <w:pStyle w:val="0"/>
        <w:spacing w:before="240" w:lineRule="auto"/>
        <w:ind w:firstLine="540"/>
        <w:jc w:val="both"/>
      </w:pPr>
      <w:r>
        <w:rPr>
          <w:sz w:val="24"/>
        </w:rPr>
        <w:t xml:space="preserve">2. В случаях, когда за неисполнение или ненадлежащее исполнение обязательства установлена ограниченная ответственность </w:t>
      </w:r>
      <w:hyperlink w:history="0" w:anchor="P5412" w:tooltip="Статья 400. Ограничение размера ответственности по обязательствам">
        <w:r>
          <w:rPr>
            <w:sz w:val="24"/>
            <w:color w:val="0000ff"/>
          </w:rPr>
          <w:t xml:space="preserve">(статья 400)</w:t>
        </w:r>
      </w:hyperlink>
      <w:r>
        <w:rPr>
          <w:sz w:val="24"/>
        </w:rPr>
        <w:t xml:space="preserve">, убытки, подлежащие возмещению в части, не покрытой неустойкой, либо сверх ее, либо вместо нее, могут быть взысканы до пределов, установленных таким ограничением.</w:t>
      </w:r>
    </w:p>
    <w:p>
      <w:pPr>
        <w:pStyle w:val="0"/>
        <w:jc w:val="both"/>
      </w:pPr>
      <w:r>
        <w:rPr>
          <w:sz w:val="24"/>
        </w:rPr>
      </w:r>
    </w:p>
    <w:p>
      <w:pPr>
        <w:pStyle w:val="2"/>
        <w:outlineLvl w:val="3"/>
        <w:ind w:firstLine="540"/>
        <w:jc w:val="both"/>
      </w:pPr>
      <w:r>
        <w:rPr>
          <w:sz w:val="24"/>
        </w:rPr>
        <w:t xml:space="preserve">Статья 395. Ответственность за неисполнение денежного обязательства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395 ГК РФ </w:t>
            </w:r>
            <w:hyperlink w:history="0" r:id="rId1494" w:tooltip="Перечень позиций высших судов к ст. 395 ГК РФ &quot;Ответственность за неисполнение денежного обяза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395 см. Постановления КС РФ от 12.07.2023 </w:t>
            </w:r>
            <w:hyperlink w:history="0" r:id="rId1495" w:tooltip="Постановление Конституционного Суда РФ от 12.07.2023 N 39-П &quot;По делу о проверке конституционности пункта 3 статьи 2, подпункта 2 пункта 1 статьи 8, пункта 2 статьи 307 и пункта 1 статьи 395 Гражданского кодекса Российской Федерации в связи с жалобой гражданина В.Г. Михайлика&quot; {КонсультантПлюс}">
              <w:r>
                <w:rPr>
                  <w:sz w:val="24"/>
                  <w:color w:val="0000ff"/>
                </w:rPr>
                <w:t xml:space="preserve">N 39-П</w:t>
              </w:r>
            </w:hyperlink>
            <w:r>
              <w:rPr>
                <w:sz w:val="24"/>
                <w:color w:val="392c69"/>
              </w:rPr>
              <w:t xml:space="preserve">, от 04.04.2024 </w:t>
            </w:r>
            <w:hyperlink w:history="0" r:id="rId1496" w:tooltip="Постановление Конституционного Суда РФ от 04.04.2024 N 15-П &quot;По делу о проверке конституционности пункта 1 статьи 395 Гражданского кодекса Российской Федерации в связи с жалобой гражданина И.А. Сысоева&quot; {КонсультантПлюс}">
              <w:r>
                <w:rPr>
                  <w:sz w:val="24"/>
                  <w:color w:val="0000ff"/>
                </w:rPr>
                <w:t xml:space="preserve">N 15-П</w:t>
              </w:r>
            </w:hyperlink>
            <w:r>
              <w:rPr>
                <w:sz w:val="24"/>
                <w:color w:val="392c69"/>
              </w:rPr>
              <w:t xml:space="preserve">, от 15.10.2024 </w:t>
            </w:r>
            <w:hyperlink w:history="0" r:id="rId1497" w:tooltip="Постановление Конституционного Суда РФ от 15.10.2024 N 46-П &quot;По делу о проверке конституционности пункта 1 статьи 395 Гражданского кодекса Российской Федерации, пункта 2 статьи 152 и пункта 2 статьи 153.1 Семейного кодекса Российской Федерации в связи с жалобой гражданки Н.Г. Исаковой&quot; {КонсультантПлюс}">
              <w:r>
                <w:rPr>
                  <w:sz w:val="24"/>
                  <w:color w:val="0000ff"/>
                </w:rPr>
                <w:t xml:space="preserve">N 46-П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Размер процентов по п. 1 ст. 395 ГК РФ определяется исходя из редакции этой нормы, действовавшей в соответствующий период, и снижению на основании ст. 333 ГК РФ не подлежит (</w:t>
            </w:r>
            <w:hyperlink w:history="0" r:id="rId1498" w:tooltip="&quot;Обзор судебной практики Верховного Суда Российской Федерации N 3 (2020)&quot; (утв. Президиумом Верховного Суда РФ 25.11.2020) {КонсультантПлюс}">
              <w:r>
                <w:rPr>
                  <w:sz w:val="24"/>
                  <w:color w:val="0000ff"/>
                </w:rPr>
                <w:t xml:space="preserve">Обзор</w:t>
              </w:r>
            </w:hyperlink>
            <w:r>
              <w:rPr>
                <w:sz w:val="24"/>
                <w:color w:val="392c69"/>
              </w:rPr>
              <w:t xml:space="preserve"> судебной практики ВС РФ N 3 (2020)).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375" w:name="P5375"/>
    <w:bookmarkEnd w:id="5375"/>
    <w:p>
      <w:pPr>
        <w:pStyle w:val="0"/>
        <w:spacing w:before="300" w:lineRule="auto"/>
        <w:ind w:firstLine="540"/>
        <w:jc w:val="both"/>
      </w:pPr>
      <w:r>
        <w:rPr>
          <w:sz w:val="24"/>
        </w:rPr>
        <w:t xml:space="preserve">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w:t>
      </w:r>
      <w:hyperlink w:history="0" r:id="rId1499"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sz w:val="24"/>
            <w:color w:val="0000ff"/>
          </w:rPr>
          <w:t xml:space="preserve">ключевой ставкой</w:t>
        </w:r>
      </w:hyperlink>
      <w:r>
        <w:rPr>
          <w:sz w:val="24"/>
        </w:rPr>
        <w:t xml:space="preserve"> Банка России, действовавшей в соответствующие периоды. Эти правила применяются, если </w:t>
      </w:r>
      <w:hyperlink w:history="0" r:id="rId1500"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sz w:val="24"/>
            <w:color w:val="0000ff"/>
          </w:rPr>
          <w:t xml:space="preserve">иной</w:t>
        </w:r>
      </w:hyperlink>
      <w:r>
        <w:rPr>
          <w:sz w:val="24"/>
        </w:rPr>
        <w:t xml:space="preserve"> размер процентов не установлен законом или договором.</w:t>
      </w:r>
    </w:p>
    <w:p>
      <w:pPr>
        <w:pStyle w:val="0"/>
        <w:jc w:val="both"/>
      </w:pPr>
      <w:r>
        <w:rPr>
          <w:sz w:val="24"/>
        </w:rPr>
        <w:t xml:space="preserve">(п. 1 в ред. Федерального </w:t>
      </w:r>
      <w:hyperlink w:history="0" r:id="rId1501"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315-ФЗ)</w:t>
      </w:r>
    </w:p>
    <w:p>
      <w:pPr>
        <w:pStyle w:val="0"/>
        <w:spacing w:before="240" w:lineRule="auto"/>
        <w:ind w:firstLine="540"/>
        <w:jc w:val="both"/>
      </w:pPr>
      <w:r>
        <w:rPr>
          <w:sz w:val="24"/>
        </w:rPr>
        <w:t xml:space="preserve">2. Если убытки, причиненные кредитору неправомерным пользованием его денежными средствами, превышают сумму процентов, причитающуюся ему на основании </w:t>
      </w:r>
      <w:hyperlink w:history="0" w:anchor="P5375" w:tooltip="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 Эти правила применяются, если иной размер процентов не установлен законом или договором.">
        <w:r>
          <w:rPr>
            <w:sz w:val="24"/>
            <w:color w:val="0000ff"/>
          </w:rPr>
          <w:t xml:space="preserve">пункта 1</w:t>
        </w:r>
      </w:hyperlink>
      <w:r>
        <w:rPr>
          <w:sz w:val="24"/>
        </w:rPr>
        <w:t xml:space="preserve"> настоящей статьи, он вправе требовать от должника возмещения убытков в части, превышающей эту сумму.</w:t>
      </w:r>
    </w:p>
    <w:p>
      <w:pPr>
        <w:pStyle w:val="0"/>
        <w:spacing w:before="240" w:lineRule="auto"/>
        <w:ind w:firstLine="540"/>
        <w:jc w:val="both"/>
      </w:pPr>
      <w:r>
        <w:rPr>
          <w:sz w:val="24"/>
        </w:rPr>
        <w:t xml:space="preserve">3. Проценты за пользование чужими средствами взимаются по день уплаты суммы этих средств кредитору, если законом, иными правовыми актами или договором не установлен для начисления процентов более короткий срок.</w:t>
      </w:r>
    </w:p>
    <w:p>
      <w:pPr>
        <w:pStyle w:val="0"/>
        <w:spacing w:before="240" w:lineRule="auto"/>
        <w:ind w:firstLine="540"/>
        <w:jc w:val="both"/>
      </w:pPr>
      <w:r>
        <w:rPr>
          <w:sz w:val="24"/>
        </w:rPr>
        <w:t xml:space="preserve">4. В случае, когда соглашением сторон предусмотрена неустойка за неисполнение или ненадлежащее исполнение денежного обязательства, предусмотренные настоящей статьей проценты не подлежат взысканию, если иное не предусмотрено законом или договором.</w:t>
      </w:r>
    </w:p>
    <w:p>
      <w:pPr>
        <w:pStyle w:val="0"/>
        <w:jc w:val="both"/>
      </w:pPr>
      <w:r>
        <w:rPr>
          <w:sz w:val="24"/>
        </w:rPr>
        <w:t xml:space="preserve">(п. 4 введен Федеральным </w:t>
      </w:r>
      <w:hyperlink w:history="0" r:id="rId150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5. Начисление процентов на проценты (сложные проценты) не допускается, если иное не установлено законом. По обязательствам, исполняемым при осуществлении сторонами предпринимательской деятельности, применение сложных процентов не допускается, если иное не предусмотрено законом или договором.</w:t>
      </w:r>
    </w:p>
    <w:p>
      <w:pPr>
        <w:pStyle w:val="0"/>
        <w:jc w:val="both"/>
      </w:pPr>
      <w:r>
        <w:rPr>
          <w:sz w:val="24"/>
        </w:rPr>
        <w:t xml:space="preserve">(п. 5 введен Федеральным </w:t>
      </w:r>
      <w:hyperlink w:history="0" r:id="rId150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6. Если подлежащая уплате сумма процентов явно несоразмерна последствиям нарушения обязательства, суд по заявлению должника вправе уменьшить предусмотренные договором проценты, но не менее чем до суммы, определенной исходя из ставки, указанной в </w:t>
      </w:r>
      <w:hyperlink w:history="0" w:anchor="P5375" w:tooltip="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 Эти правила применяются, если иной размер процентов не установлен законом или договором.">
        <w:r>
          <w:rPr>
            <w:sz w:val="24"/>
            <w:color w:val="0000ff"/>
          </w:rPr>
          <w:t xml:space="preserve">пункте 1</w:t>
        </w:r>
      </w:hyperlink>
      <w:r>
        <w:rPr>
          <w:sz w:val="24"/>
        </w:rPr>
        <w:t xml:space="preserve"> настоящей статьи.</w:t>
      </w:r>
    </w:p>
    <w:p>
      <w:pPr>
        <w:pStyle w:val="0"/>
        <w:jc w:val="both"/>
      </w:pPr>
      <w:r>
        <w:rPr>
          <w:sz w:val="24"/>
        </w:rPr>
        <w:t xml:space="preserve">(п. 6 введен Федеральным </w:t>
      </w:r>
      <w:hyperlink w:history="0" r:id="rId150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396. Ответственность и исполнение обязательства в натуре</w:t>
      </w:r>
    </w:p>
    <w:p>
      <w:pPr>
        <w:pStyle w:val="0"/>
        <w:jc w:val="both"/>
      </w:pPr>
      <w:r>
        <w:rPr>
          <w:sz w:val="24"/>
        </w:rPr>
      </w:r>
    </w:p>
    <w:p>
      <w:pPr>
        <w:pStyle w:val="0"/>
        <w:ind w:firstLine="540"/>
        <w:jc w:val="both"/>
      </w:pPr>
      <w:r>
        <w:rPr>
          <w:sz w:val="24"/>
        </w:rPr>
        <w:t xml:space="preserve">1. Уплата неустойки и возмещение убытков в случае ненадлежащего исполнения обязательства не освобождают должника от исполнения обязательства в натуре, если иное не предусмотрено законом или договором.</w:t>
      </w:r>
    </w:p>
    <w:p>
      <w:pPr>
        <w:pStyle w:val="0"/>
        <w:spacing w:before="240" w:lineRule="auto"/>
        <w:ind w:firstLine="540"/>
        <w:jc w:val="both"/>
      </w:pPr>
      <w:r>
        <w:rPr>
          <w:sz w:val="24"/>
        </w:rPr>
        <w:t xml:space="preserve">2. Возмещение убытков в случае неисполнения обязательства и уплата неустойки за его неисполнение освобождают должника от исполнения обязательства в натуре, если иное не предусмотрено </w:t>
      </w:r>
      <w:r>
        <w:rPr>
          <w:sz w:val="24"/>
        </w:rPr>
        <w:t xml:space="preserve">законом</w:t>
      </w:r>
      <w:r>
        <w:rPr>
          <w:sz w:val="24"/>
        </w:rPr>
        <w:t xml:space="preserve"> или договором.</w:t>
      </w:r>
    </w:p>
    <w:p>
      <w:pPr>
        <w:pStyle w:val="0"/>
        <w:spacing w:before="240" w:lineRule="auto"/>
        <w:ind w:firstLine="540"/>
        <w:jc w:val="both"/>
      </w:pPr>
      <w:r>
        <w:rPr>
          <w:sz w:val="24"/>
        </w:rPr>
        <w:t xml:space="preserve">3. Отказ кредитора от принятия исполнения, которое вследствие просрочки утратило для него интерес </w:t>
      </w:r>
      <w:hyperlink w:history="0" w:anchor="P5445" w:tooltip="2. Если вследствие просрочки должника исполнение утратило интерес для кредитора, он может отказаться от принятия исполнения и требовать возмещения убытков.">
        <w:r>
          <w:rPr>
            <w:sz w:val="24"/>
            <w:color w:val="0000ff"/>
          </w:rPr>
          <w:t xml:space="preserve">(пункт 2 статьи 405)</w:t>
        </w:r>
      </w:hyperlink>
      <w:r>
        <w:rPr>
          <w:sz w:val="24"/>
        </w:rPr>
        <w:t xml:space="preserve">, а также уплата неустойки, установленной в качестве отступного </w:t>
      </w:r>
      <w:hyperlink w:history="0" w:anchor="P5487" w:tooltip="Статья 409. Отступное">
        <w:r>
          <w:rPr>
            <w:sz w:val="24"/>
            <w:color w:val="0000ff"/>
          </w:rPr>
          <w:t xml:space="preserve">(статья 409)</w:t>
        </w:r>
      </w:hyperlink>
      <w:r>
        <w:rPr>
          <w:sz w:val="24"/>
        </w:rPr>
        <w:t xml:space="preserve">, освобождают должника от исполнения обязательства в натуре.</w:t>
      </w:r>
    </w:p>
    <w:p>
      <w:pPr>
        <w:pStyle w:val="0"/>
        <w:jc w:val="both"/>
      </w:pPr>
      <w:r>
        <w:rPr>
          <w:sz w:val="24"/>
        </w:rPr>
      </w:r>
    </w:p>
    <w:p>
      <w:pPr>
        <w:pStyle w:val="2"/>
        <w:outlineLvl w:val="3"/>
        <w:ind w:firstLine="540"/>
        <w:jc w:val="both"/>
      </w:pPr>
      <w:r>
        <w:rPr>
          <w:sz w:val="24"/>
        </w:rPr>
        <w:t xml:space="preserve">Статья 397. Исполнение обязательства за счет должника</w:t>
      </w:r>
    </w:p>
    <w:p>
      <w:pPr>
        <w:pStyle w:val="0"/>
        <w:jc w:val="both"/>
      </w:pPr>
      <w:r>
        <w:rPr>
          <w:sz w:val="24"/>
        </w:rPr>
      </w:r>
    </w:p>
    <w:p>
      <w:pPr>
        <w:pStyle w:val="0"/>
        <w:ind w:firstLine="540"/>
        <w:jc w:val="both"/>
      </w:pPr>
      <w:r>
        <w:rPr>
          <w:sz w:val="24"/>
        </w:rPr>
        <w:t xml:space="preserve">В случае неисполнения должником обязательства изготовить и передать вещь в собственность, в хозяйственное ведение или в оперативное управление, либо передать вещь в пользование кредитору, либо выполнить для него определенную работу или оказать ему услугу кредитор вправе в разумный срок поручить выполнение обязательства третьим лицам за разумную цену либо выполнить его своими силами, если иное не вытекает из закона, иных правовых актов, договора или существа обязательства, и потребовать от должника возмещения понесенных необходимых расходов и других убытков.</w:t>
      </w:r>
    </w:p>
    <w:p>
      <w:pPr>
        <w:pStyle w:val="0"/>
        <w:jc w:val="both"/>
      </w:pPr>
      <w:r>
        <w:rPr>
          <w:sz w:val="24"/>
        </w:rPr>
      </w:r>
    </w:p>
    <w:p>
      <w:pPr>
        <w:pStyle w:val="2"/>
        <w:outlineLvl w:val="3"/>
        <w:ind w:firstLine="540"/>
        <w:jc w:val="both"/>
      </w:pPr>
      <w:r>
        <w:rPr>
          <w:sz w:val="24"/>
        </w:rPr>
        <w:t xml:space="preserve">Статья 398. Последствия неисполнения обязательства передать индивидуально-определенную вещь</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398 ГК РФ </w:t>
            </w:r>
            <w:hyperlink w:history="0" r:id="rId1505" w:tooltip="Перечень позиций высших судов к ст. 398 ГК РФ &quot;Последствия неисполнения обязательства передать индивидуально-определенную вещь&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В случае неисполнения обязательства передать индивидуально-определенную вещь в собственность, в хозяйственное ведение, в оперативное управление или в возмездное пользование кредитору последний вправе требовать отобрания этой вещи у должника и передачи ее кредитору на предусмотренных обязательством условиях. Это право отпадает, если вещь уже передана третьему лицу, имеющему право собственности, хозяйственного ведения или оперативного управления. Если вещь еще не передана, преимущество имеет тот из кредиторов, в пользу которого обязательство возникло раньше, а если это невозможно установить, - тот, кто раньше предъявил иск.</w:t>
      </w:r>
    </w:p>
    <w:p>
      <w:pPr>
        <w:pStyle w:val="0"/>
        <w:spacing w:before="240" w:lineRule="auto"/>
        <w:ind w:firstLine="540"/>
        <w:jc w:val="both"/>
      </w:pPr>
      <w:r>
        <w:rPr>
          <w:sz w:val="24"/>
        </w:rPr>
        <w:t xml:space="preserve">Вместо требования передать ему вещь, являющуюся предметом обязательства, кредитор вправе потребовать возмещения убытков.</w:t>
      </w:r>
    </w:p>
    <w:p>
      <w:pPr>
        <w:pStyle w:val="0"/>
        <w:jc w:val="both"/>
      </w:pPr>
      <w:r>
        <w:rPr>
          <w:sz w:val="24"/>
        </w:rPr>
      </w:r>
    </w:p>
    <w:p>
      <w:pPr>
        <w:pStyle w:val="2"/>
        <w:outlineLvl w:val="3"/>
        <w:ind w:firstLine="540"/>
        <w:jc w:val="both"/>
      </w:pPr>
      <w:r>
        <w:rPr>
          <w:sz w:val="24"/>
        </w:rPr>
        <w:t xml:space="preserve">Статья 399. Субсидиарная ответственность</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399 ГК РФ </w:t>
            </w:r>
            <w:hyperlink w:history="0" r:id="rId1506" w:tooltip="Перечень позиций высших судов к ст. 399 ГК РФ &quot;Субсидиарная ответственность&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До предъявления требований к лицу, которое в соответствии с законом, иными правовыми актами или условиями обязательства несет ответственность дополнительно к ответственности другого лица, являющегося основным должником (субсидиарную ответственность), кредитор должен предъявить требование к основному должнику.</w:t>
      </w:r>
    </w:p>
    <w:p>
      <w:pPr>
        <w:pStyle w:val="0"/>
        <w:spacing w:before="240" w:lineRule="auto"/>
        <w:ind w:firstLine="540"/>
        <w:jc w:val="both"/>
      </w:pPr>
      <w:r>
        <w:rPr>
          <w:sz w:val="24"/>
        </w:rPr>
        <w:t xml:space="preserve">Если основной должник отказался удовлетворить требование кредитора или кредитор не получил от него в разумный срок ответ на предъявленное требование, это требование может быть предъявлено лицу, несущему субсидиарную ответственность.</w:t>
      </w:r>
    </w:p>
    <w:p>
      <w:pPr>
        <w:pStyle w:val="0"/>
        <w:spacing w:before="240" w:lineRule="auto"/>
        <w:ind w:firstLine="540"/>
        <w:jc w:val="both"/>
      </w:pPr>
      <w:r>
        <w:rPr>
          <w:sz w:val="24"/>
        </w:rPr>
        <w:t xml:space="preserve">2. Кредитор не вправе требовать удовлетворения своего требования к основному должнику от лица, несущего субсидиарную ответственность, если это требование может быть удовлетворено путем зачета встречного требования к основному должнику либо бесспорного взыскания средств с основного должника.</w:t>
      </w:r>
    </w:p>
    <w:p>
      <w:pPr>
        <w:pStyle w:val="0"/>
        <w:spacing w:before="240" w:lineRule="auto"/>
        <w:ind w:firstLine="540"/>
        <w:jc w:val="both"/>
      </w:pPr>
      <w:r>
        <w:rPr>
          <w:sz w:val="24"/>
        </w:rPr>
        <w:t xml:space="preserve">3. Лицо, несущее субсидиарную ответственность, должно до удовлетворения требования, предъявленного ему кредитором, предупредить об этом основного должника, а если к такому лицу предъявлен иск, - привлечь основного должника к участию в деле. В противном случае основной должник имеет право выдвинуть против регрессного требования лица, отвечающего субсидиарно, возражения, которые он имел против кредитора.</w:t>
      </w:r>
    </w:p>
    <w:p>
      <w:pPr>
        <w:pStyle w:val="0"/>
        <w:spacing w:before="240" w:lineRule="auto"/>
        <w:ind w:firstLine="540"/>
        <w:jc w:val="both"/>
      </w:pPr>
      <w:r>
        <w:rPr>
          <w:sz w:val="24"/>
        </w:rPr>
        <w:t xml:space="preserve">4. Правила настоящей статьи применяются, если настоящим </w:t>
      </w:r>
      <w:hyperlink w:history="0" w:anchor="P1881" w:tooltip="6. Учредитель личного фонда несет субсидиарную ответственность по обязательствам этого личного фонда при недостаточности его имущества, а личный фонд, за исключением наследственного фонда, несет субсидиарную ответственность своим имуществом по обязательствам учредителя личного фонда в течение трех лет со дня его создания. В исключительных случаях, если кредиторы личного фонда или учредителя личного фонда по уважительным причинам не имели возможности обратиться с требованиями к учредителю личного фонда ил...">
        <w:r>
          <w:rPr>
            <w:sz w:val="24"/>
            <w:color w:val="0000ff"/>
          </w:rPr>
          <w:t xml:space="preserve">Кодексом</w:t>
        </w:r>
      </w:hyperlink>
      <w:r>
        <w:rPr>
          <w:sz w:val="24"/>
        </w:rPr>
        <w:t xml:space="preserve"> или иными законами не установлен другой порядок привлечения к субсидиарной ответственности.</w:t>
      </w:r>
    </w:p>
    <w:p>
      <w:pPr>
        <w:pStyle w:val="0"/>
        <w:jc w:val="both"/>
      </w:pPr>
      <w:r>
        <w:rPr>
          <w:sz w:val="24"/>
        </w:rPr>
        <w:t xml:space="preserve">(п. 4 введен Федеральным </w:t>
      </w:r>
      <w:hyperlink w:history="0" r:id="rId150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bookmarkStart w:id="5412" w:name="P5412"/>
    <w:bookmarkEnd w:id="5412"/>
    <w:p>
      <w:pPr>
        <w:pStyle w:val="2"/>
        <w:outlineLvl w:val="3"/>
        <w:ind w:firstLine="540"/>
        <w:jc w:val="both"/>
      </w:pPr>
      <w:r>
        <w:rPr>
          <w:sz w:val="24"/>
        </w:rPr>
        <w:t xml:space="preserve">Статья 400. Ограничение размера ответственности по обязательствам</w:t>
      </w:r>
    </w:p>
    <w:p>
      <w:pPr>
        <w:pStyle w:val="0"/>
        <w:jc w:val="both"/>
      </w:pPr>
      <w:r>
        <w:rPr>
          <w:sz w:val="24"/>
        </w:rPr>
      </w:r>
    </w:p>
    <w:p>
      <w:pPr>
        <w:pStyle w:val="0"/>
        <w:ind w:firstLine="540"/>
        <w:jc w:val="both"/>
      </w:pPr>
      <w:r>
        <w:rPr>
          <w:sz w:val="24"/>
        </w:rPr>
        <w:t xml:space="preserve">1. По отдельным видам обязательств и по обязательствам, связанным с определенным родом деятельности, </w:t>
      </w:r>
      <w:r>
        <w:rPr>
          <w:sz w:val="24"/>
        </w:rPr>
        <w:t xml:space="preserve">законом</w:t>
      </w:r>
      <w:r>
        <w:rPr>
          <w:sz w:val="24"/>
        </w:rPr>
        <w:t xml:space="preserve"> может быть ограничено право на полное возмещение убытков (ограниченная ответственность).</w:t>
      </w:r>
    </w:p>
    <w:p>
      <w:pPr>
        <w:pStyle w:val="0"/>
        <w:spacing w:before="240" w:lineRule="auto"/>
        <w:ind w:firstLine="540"/>
        <w:jc w:val="both"/>
      </w:pPr>
      <w:r>
        <w:rPr>
          <w:sz w:val="24"/>
        </w:rPr>
        <w:t xml:space="preserve">2. Соглашение об ограничении размера ответственности должника по договору присоединения или иному договору, в котором кредитором является гражданин, выступающий в качестве потребителя, ничтожно, если размер ответственности для данного вида обязательств или за данное нарушение определен </w:t>
      </w:r>
      <w:hyperlink w:history="0" r:id="rId1508" w:tooltip="Закон РФ от 07.02.1992 N 2300-1 (ред. от 07.07.2025) &quot;О защите прав потребителей&quot; {КонсультантПлюс}">
        <w:r>
          <w:rPr>
            <w:sz w:val="24"/>
            <w:color w:val="0000ff"/>
          </w:rPr>
          <w:t xml:space="preserve">законом</w:t>
        </w:r>
      </w:hyperlink>
      <w:r>
        <w:rPr>
          <w:sz w:val="24"/>
        </w:rPr>
        <w:t xml:space="preserve"> и если соглашение заключено до наступления обстоятельств, влекущих ответственность за неисполнение или ненадлежащее исполнение обязательства.</w:t>
      </w:r>
    </w:p>
    <w:p>
      <w:pPr>
        <w:pStyle w:val="0"/>
        <w:jc w:val="both"/>
      </w:pPr>
      <w:r>
        <w:rPr>
          <w:sz w:val="24"/>
        </w:rPr>
      </w:r>
    </w:p>
    <w:bookmarkStart w:id="5417" w:name="P5417"/>
    <w:bookmarkEnd w:id="5417"/>
    <w:p>
      <w:pPr>
        <w:pStyle w:val="2"/>
        <w:outlineLvl w:val="3"/>
        <w:ind w:firstLine="540"/>
        <w:jc w:val="both"/>
      </w:pPr>
      <w:r>
        <w:rPr>
          <w:sz w:val="24"/>
        </w:rPr>
        <w:t xml:space="preserve">Статья 401. Основания ответственности за нарушение обязательства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401 ГК РФ </w:t>
            </w:r>
            <w:hyperlink w:history="0" r:id="rId1509" w:tooltip="Перечень позиций высших судов к ст. 401 ГК РФ &quot;Основания ответственности за нарушение обяза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Лицо, не исполнившее обязательства либо исполнившее его ненадлежащим образом, несет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w:t>
      </w:r>
    </w:p>
    <w:p>
      <w:pPr>
        <w:pStyle w:val="0"/>
        <w:spacing w:before="240" w:lineRule="auto"/>
        <w:ind w:firstLine="540"/>
        <w:jc w:val="both"/>
      </w:pPr>
      <w:r>
        <w:rPr>
          <w:sz w:val="24"/>
        </w:rPr>
        <w:t xml:space="preserve">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w:t>
      </w:r>
    </w:p>
    <w:p>
      <w:pPr>
        <w:pStyle w:val="0"/>
        <w:spacing w:before="240" w:lineRule="auto"/>
        <w:ind w:firstLine="540"/>
        <w:jc w:val="both"/>
      </w:pPr>
      <w:r>
        <w:rPr>
          <w:sz w:val="24"/>
        </w:rPr>
        <w:t xml:space="preserve">2. Отсутствие вины доказывается лицом, нарушившим обязательство.</w:t>
      </w:r>
    </w:p>
    <w:bookmarkStart w:id="5423" w:name="P5423"/>
    <w:bookmarkEnd w:id="5423"/>
    <w:p>
      <w:pPr>
        <w:pStyle w:val="0"/>
        <w:spacing w:before="240" w:lineRule="auto"/>
        <w:ind w:firstLine="540"/>
        <w:jc w:val="both"/>
      </w:pPr>
      <w:r>
        <w:rPr>
          <w:sz w:val="24"/>
        </w:rPr>
        <w:t xml:space="preserve">3. Если иное не предусмотрено законом или договором,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w:t>
      </w:r>
      <w:r>
        <w:rPr>
          <w:sz w:val="24"/>
        </w:rPr>
        <w:t xml:space="preserve">не относятся</w:t>
      </w:r>
      <w:r>
        <w:rPr>
          <w:sz w:val="24"/>
        </w:rPr>
        <w:t xml:space="preserve">,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pPr>
        <w:pStyle w:val="0"/>
        <w:spacing w:before="240" w:lineRule="auto"/>
        <w:ind w:firstLine="540"/>
        <w:jc w:val="both"/>
      </w:pPr>
      <w:r>
        <w:rPr>
          <w:sz w:val="24"/>
        </w:rPr>
        <w:t xml:space="preserve">4. Заключенное заранее соглашение об устранении или ограничении ответственности за умышленное нарушение обязательства ничтожно.</w:t>
      </w:r>
    </w:p>
    <w:p>
      <w:pPr>
        <w:pStyle w:val="0"/>
        <w:jc w:val="both"/>
      </w:pPr>
      <w:r>
        <w:rPr>
          <w:sz w:val="24"/>
        </w:rPr>
      </w:r>
    </w:p>
    <w:p>
      <w:pPr>
        <w:pStyle w:val="2"/>
        <w:outlineLvl w:val="3"/>
        <w:ind w:firstLine="540"/>
        <w:jc w:val="both"/>
      </w:pPr>
      <w:r>
        <w:rPr>
          <w:sz w:val="24"/>
        </w:rPr>
        <w:t xml:space="preserve">Статья 402. Ответственность должника за своих работников</w:t>
      </w:r>
    </w:p>
    <w:p>
      <w:pPr>
        <w:pStyle w:val="0"/>
        <w:jc w:val="both"/>
      </w:pPr>
      <w:r>
        <w:rPr>
          <w:sz w:val="24"/>
        </w:rPr>
      </w:r>
    </w:p>
    <w:p>
      <w:pPr>
        <w:pStyle w:val="0"/>
        <w:ind w:firstLine="540"/>
        <w:jc w:val="both"/>
      </w:pPr>
      <w:r>
        <w:rPr>
          <w:sz w:val="24"/>
        </w:rPr>
        <w:t xml:space="preserve">Действия работников должника по исполнению его обязательства считаются действиями должника. Должник отвечает за эти действия, если они повлекли неисполнение или ненадлежащее исполнение обязательства.</w:t>
      </w:r>
    </w:p>
    <w:p>
      <w:pPr>
        <w:pStyle w:val="0"/>
        <w:jc w:val="both"/>
      </w:pPr>
      <w:r>
        <w:rPr>
          <w:sz w:val="24"/>
        </w:rPr>
      </w:r>
    </w:p>
    <w:p>
      <w:pPr>
        <w:pStyle w:val="2"/>
        <w:outlineLvl w:val="3"/>
        <w:ind w:firstLine="540"/>
        <w:jc w:val="both"/>
      </w:pPr>
      <w:r>
        <w:rPr>
          <w:sz w:val="24"/>
        </w:rPr>
        <w:t xml:space="preserve">Статья 403. Ответственность должника за действия третьих лиц</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403 ГК РФ </w:t>
            </w:r>
            <w:hyperlink w:history="0" r:id="rId1510" w:tooltip="Перечень позиций высших судов к ст. 403 ГК РФ &quot;Ответственность должника за действия третьих лиц&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Должник отвечает за неисполнение или ненадлежащее исполнение обязательства третьими лицами, на которых было возложено исполнение, если </w:t>
      </w:r>
      <w:hyperlink w:history="0" w:anchor="P4159" w:tooltip="6. Если третье лицо исполнило обязанность должника, не являющуюся денежной, оно несет перед кредитором установленную для данного обязательства ответственность за недостатки исполнения вместо должника.">
        <w:r>
          <w:rPr>
            <w:sz w:val="24"/>
            <w:color w:val="0000ff"/>
          </w:rPr>
          <w:t xml:space="preserve">законом</w:t>
        </w:r>
      </w:hyperlink>
      <w:r>
        <w:rPr>
          <w:sz w:val="24"/>
        </w:rPr>
        <w:t xml:space="preserve"> не установлено, что ответственность несет являющееся непосредственным исполнителем третье лицо.</w:t>
      </w:r>
    </w:p>
    <w:p>
      <w:pPr>
        <w:pStyle w:val="0"/>
        <w:jc w:val="both"/>
      </w:pPr>
      <w:r>
        <w:rPr>
          <w:sz w:val="24"/>
        </w:rPr>
      </w:r>
    </w:p>
    <w:bookmarkStart w:id="5435" w:name="P5435"/>
    <w:bookmarkEnd w:id="5435"/>
    <w:p>
      <w:pPr>
        <w:pStyle w:val="2"/>
        <w:outlineLvl w:val="3"/>
        <w:ind w:firstLine="540"/>
        <w:jc w:val="both"/>
      </w:pPr>
      <w:r>
        <w:rPr>
          <w:sz w:val="24"/>
        </w:rPr>
        <w:t xml:space="preserve">Статья 404. Вина кредитора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404 ГК РФ </w:t>
            </w:r>
            <w:hyperlink w:history="0" r:id="rId1511" w:tooltip="Перечень позиций высших судов к ст. 404 ГК РФ &quot;Вина кредит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5438" w:name="P5438"/>
    <w:bookmarkEnd w:id="5438"/>
    <w:p>
      <w:pPr>
        <w:pStyle w:val="0"/>
        <w:ind w:firstLine="540"/>
        <w:jc w:val="both"/>
      </w:pPr>
      <w:r>
        <w:rPr>
          <w:sz w:val="24"/>
        </w:rPr>
        <w:t xml:space="preserve">1. Если неисполнение или ненадлежащее исполнение обязательства произошло по вине обеих сторон, суд соответственно уменьшает размер ответственности должника. Суд также вправе уменьшить размер ответственности должника, если кредитор умышленно или по неосторожности содействовал увеличению размера убытков, причиненных неисполнением или ненадлежащим исполнением, либо не принял разумных мер к их уменьшению.</w:t>
      </w:r>
    </w:p>
    <w:p>
      <w:pPr>
        <w:pStyle w:val="0"/>
        <w:spacing w:before="240" w:lineRule="auto"/>
        <w:ind w:firstLine="540"/>
        <w:jc w:val="both"/>
      </w:pPr>
      <w:r>
        <w:rPr>
          <w:sz w:val="24"/>
        </w:rPr>
        <w:t xml:space="preserve">2. Правила </w:t>
      </w:r>
      <w:hyperlink w:history="0" w:anchor="P5438" w:tooltip="1. Если неисполнение или ненадлежащее исполнение обязательства произошло по вине обеих сторон, суд соответственно уменьшает размер ответственности должника. Суд также вправе уменьшить размер ответственности должника, если кредитор умышленно или по неосторожности содействовал увеличению размера убытков, причиненных неисполнением или ненадлежащим исполнением, либо не принял разумных мер к их уменьшению.">
        <w:r>
          <w:rPr>
            <w:sz w:val="24"/>
            <w:color w:val="0000ff"/>
          </w:rPr>
          <w:t xml:space="preserve">пункта 1</w:t>
        </w:r>
      </w:hyperlink>
      <w:r>
        <w:rPr>
          <w:sz w:val="24"/>
        </w:rPr>
        <w:t xml:space="preserve"> настоящей статьи соответственно применяются и в случаях, когда должник в силу закона или договора несет ответственность за неисполнение или ненадлежащее исполнение обязательства независимо от своей вины.</w:t>
      </w:r>
    </w:p>
    <w:p>
      <w:pPr>
        <w:pStyle w:val="0"/>
        <w:jc w:val="both"/>
      </w:pPr>
      <w:r>
        <w:rPr>
          <w:sz w:val="24"/>
        </w:rPr>
      </w:r>
    </w:p>
    <w:p>
      <w:pPr>
        <w:pStyle w:val="2"/>
        <w:outlineLvl w:val="3"/>
        <w:ind w:firstLine="540"/>
        <w:jc w:val="both"/>
      </w:pPr>
      <w:r>
        <w:rPr>
          <w:sz w:val="24"/>
        </w:rPr>
        <w:t xml:space="preserve">Статья 405. Просрочка должника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405 ГК РФ </w:t>
            </w:r>
            <w:hyperlink w:history="0" r:id="rId1512" w:tooltip="Перечень позиций высших судов к ст. 405 ГК РФ &quot;Просрочка должник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Должник, просрочивший исполнение, отвечает перед кредитором за убытки, причиненные просрочкой, и за последствия случайно наступившей во время просрочки невозможности исполнения.</w:t>
      </w:r>
    </w:p>
    <w:bookmarkStart w:id="5445" w:name="P5445"/>
    <w:bookmarkEnd w:id="5445"/>
    <w:p>
      <w:pPr>
        <w:pStyle w:val="0"/>
        <w:spacing w:before="240" w:lineRule="auto"/>
        <w:ind w:firstLine="540"/>
        <w:jc w:val="both"/>
      </w:pPr>
      <w:r>
        <w:rPr>
          <w:sz w:val="24"/>
        </w:rPr>
        <w:t xml:space="preserve">2. Если вследствие просрочки должника исполнение утратило интерес для кредитора, он может отказаться от принятия исполнения и требовать возмещения убытков.</w:t>
      </w:r>
    </w:p>
    <w:p>
      <w:pPr>
        <w:pStyle w:val="0"/>
        <w:spacing w:before="240" w:lineRule="auto"/>
        <w:ind w:firstLine="540"/>
        <w:jc w:val="both"/>
      </w:pPr>
      <w:r>
        <w:rPr>
          <w:sz w:val="24"/>
        </w:rPr>
        <w:t xml:space="preserve">3. Должник не считается просрочившим, пока обязательство не может быть исполнено вследствие просрочки кредитора.</w:t>
      </w:r>
    </w:p>
    <w:p>
      <w:pPr>
        <w:pStyle w:val="0"/>
        <w:jc w:val="both"/>
      </w:pPr>
      <w:r>
        <w:rPr>
          <w:sz w:val="24"/>
        </w:rPr>
      </w:r>
    </w:p>
    <w:p>
      <w:pPr>
        <w:pStyle w:val="2"/>
        <w:outlineLvl w:val="3"/>
        <w:ind w:firstLine="540"/>
        <w:jc w:val="both"/>
      </w:pPr>
      <w:r>
        <w:rPr>
          <w:sz w:val="24"/>
        </w:rPr>
        <w:t xml:space="preserve">Статья 406. Просрочка кредитора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406 ГК РФ </w:t>
            </w:r>
            <w:hyperlink w:history="0" r:id="rId1513" w:tooltip="Перечень позиций высших судов к ст. 406 ГК РФ &quot;Просрочка кредит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bookmarkStart w:id="5451" w:name="P5451"/>
    <w:bookmarkEnd w:id="5451"/>
    <w:p>
      <w:pPr>
        <w:pStyle w:val="0"/>
        <w:ind w:firstLine="540"/>
        <w:jc w:val="both"/>
      </w:pPr>
      <w:r>
        <w:rPr>
          <w:sz w:val="24"/>
        </w:rPr>
        <w:t xml:space="preserve">1. Кредитор считается просрочившим, если он отказался принять предложенное должником надлежащее исполнение или не совершил действий, предусмотренных законом, иными правовыми актами или договором либо вытекающих из </w:t>
      </w:r>
      <w:hyperlink w:history="0" r:id="rId1514"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обычаев</w:t>
        </w:r>
      </w:hyperlink>
      <w:r>
        <w:rPr>
          <w:sz w:val="24"/>
        </w:rPr>
        <w:t xml:space="preserve"> или из существа обязательства, до совершения которых должник не мог исполнить своего обязательства.</w:t>
      </w:r>
    </w:p>
    <w:p>
      <w:pPr>
        <w:pStyle w:val="0"/>
        <w:jc w:val="both"/>
      </w:pPr>
      <w:r>
        <w:rPr>
          <w:sz w:val="24"/>
        </w:rPr>
        <w:t xml:space="preserve">(в ред. Федерального </w:t>
      </w:r>
      <w:hyperlink w:history="0" r:id="rId151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Кредитор считается просрочившим также в случаях, указанных в </w:t>
      </w:r>
      <w:hyperlink w:history="0" w:anchor="P5483" w:tooltip="2. Кредитор, принимая исполнение, обязан по требованию должника выдать ему расписку в получении исполнения полностью или в соответствующей части.">
        <w:r>
          <w:rPr>
            <w:sz w:val="24"/>
            <w:color w:val="0000ff"/>
          </w:rPr>
          <w:t xml:space="preserve">пункте 2 статьи 408</w:t>
        </w:r>
      </w:hyperlink>
      <w:r>
        <w:rPr>
          <w:sz w:val="24"/>
        </w:rPr>
        <w:t xml:space="preserve"> настоящего Кодекса.</w:t>
      </w:r>
    </w:p>
    <w:p>
      <w:pPr>
        <w:pStyle w:val="0"/>
        <w:spacing w:before="240" w:lineRule="auto"/>
        <w:ind w:firstLine="540"/>
        <w:jc w:val="both"/>
      </w:pPr>
      <w:r>
        <w:rPr>
          <w:sz w:val="24"/>
        </w:rPr>
        <w:t xml:space="preserve">Кредитор не считается просрочившим в случае, если должник был не в состоянии исполнить обязательство, вне зависимости от того, что кредитором не были совершены действия, предусмотренные </w:t>
      </w:r>
      <w:hyperlink w:history="0" w:anchor="P5451" w:tooltip="1. Кредитор считается просрочившим, если он отказался принять предложенное должником надлежащее исполнение или не совершил действий, предусмотренных законом, иными правовыми актами или договором либо вытекающих из обычаев или из существа обязательства, до совершения которых должник не мог исполнить своего обязательства.">
        <w:r>
          <w:rPr>
            <w:sz w:val="24"/>
            <w:color w:val="0000ff"/>
          </w:rPr>
          <w:t xml:space="preserve">абзацем первым</w:t>
        </w:r>
      </w:hyperlink>
      <w:r>
        <w:rPr>
          <w:sz w:val="24"/>
        </w:rPr>
        <w:t xml:space="preserve"> настоящего пункта.</w:t>
      </w:r>
    </w:p>
    <w:p>
      <w:pPr>
        <w:pStyle w:val="0"/>
        <w:jc w:val="both"/>
      </w:pPr>
      <w:r>
        <w:rPr>
          <w:sz w:val="24"/>
        </w:rPr>
        <w:t xml:space="preserve">(абзац введен Федеральным </w:t>
      </w:r>
      <w:hyperlink w:history="0" r:id="rId1516"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2. Просрочка кредитора дает должнику право на возмещение причиненных просрочкой убытков, если кредитор не докажет, что просрочка произошла по обстоятельствам, за которые ни он сам, ни те лица, на которых в силу закона, иных правовых актов или поручения кредитора было возложено принятие исполнения, не отвечают.</w:t>
      </w:r>
    </w:p>
    <w:p>
      <w:pPr>
        <w:pStyle w:val="0"/>
        <w:spacing w:before="240" w:lineRule="auto"/>
        <w:ind w:firstLine="540"/>
        <w:jc w:val="both"/>
      </w:pPr>
      <w:r>
        <w:rPr>
          <w:sz w:val="24"/>
        </w:rPr>
        <w:t xml:space="preserve">3. По денежному обязательству должник не обязан платить проценты за время просрочки кредитора.</w:t>
      </w:r>
    </w:p>
    <w:p>
      <w:pPr>
        <w:pStyle w:val="0"/>
        <w:ind w:firstLine="540"/>
        <w:jc w:val="both"/>
      </w:pPr>
      <w:r>
        <w:rPr>
          <w:sz w:val="24"/>
        </w:rPr>
      </w:r>
    </w:p>
    <w:p>
      <w:pPr>
        <w:pStyle w:val="2"/>
        <w:outlineLvl w:val="3"/>
        <w:ind w:firstLine="540"/>
        <w:jc w:val="both"/>
      </w:pPr>
      <w:r>
        <w:rPr>
          <w:sz w:val="24"/>
        </w:rPr>
        <w:t xml:space="preserve">Статья 406.1. Возмещение потерь, возникших в случае наступления определенных в договоре обстоятельств</w:t>
      </w:r>
    </w:p>
    <w:p>
      <w:pPr>
        <w:pStyle w:val="0"/>
        <w:ind w:firstLine="540"/>
        <w:jc w:val="both"/>
      </w:pPr>
      <w:r>
        <w:rPr>
          <w:sz w:val="24"/>
        </w:rPr>
      </w:r>
    </w:p>
    <w:p>
      <w:pPr>
        <w:pStyle w:val="0"/>
        <w:ind w:firstLine="540"/>
        <w:jc w:val="both"/>
      </w:pPr>
      <w:r>
        <w:rPr>
          <w:sz w:val="24"/>
        </w:rPr>
        <w:t xml:space="preserve">(введена Федеральным </w:t>
      </w:r>
      <w:hyperlink w:history="0" r:id="rId151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406.1 ГК РФ </w:t>
            </w:r>
            <w:hyperlink w:history="0" r:id="rId1518" w:tooltip="Перечень позиций высших судов к ст. 406.1 ГК РФ &quot;Возмещение потерь, возникших в случае наступления определенных в договоре обстоятельст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Стороны обязательства, действуя при осуществлении ими предпринимательской деятельности, могут своим </w:t>
      </w:r>
      <w:hyperlink w:history="0" r:id="rId1519"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sz w:val="24"/>
            <w:color w:val="0000ff"/>
          </w:rPr>
          <w:t xml:space="preserve">соглашением</w:t>
        </w:r>
      </w:hyperlink>
      <w:r>
        <w:rPr>
          <w:sz w:val="24"/>
        </w:rPr>
        <w:t xml:space="preserve"> предусмотреть обязанность одной стороны возместить </w:t>
      </w:r>
      <w:hyperlink w:history="0" r:id="rId1520"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sz w:val="24"/>
            <w:color w:val="0000ff"/>
          </w:rPr>
          <w:t xml:space="preserve">имущественные потери</w:t>
        </w:r>
      </w:hyperlink>
      <w:r>
        <w:rPr>
          <w:sz w:val="24"/>
        </w:rPr>
        <w:t xml:space="preserve"> другой стороны, возникшие в случае наступления определенных в таком соглашении обстоятельств и не связанные с нарушением обязательства его стороной (потери, вызванные невозможностью исполнения обязательства, предъявлением требований третьими лицами или органами государственной власти к стороне или к третьему лицу, указанному в соглашении, и т.п.). Соглашением сторон должен быть определен размер возмещения таких потерь или порядок его определения.</w:t>
      </w:r>
    </w:p>
    <w:p>
      <w:pPr>
        <w:pStyle w:val="0"/>
        <w:spacing w:before="240" w:lineRule="auto"/>
        <w:ind w:firstLine="540"/>
        <w:jc w:val="both"/>
      </w:pPr>
      <w:r>
        <w:rPr>
          <w:sz w:val="24"/>
        </w:rPr>
        <w:t xml:space="preserve">2. Суд не может уменьшить размер возмещения потерь, предусмотренных настоящей статьей, за исключением случаев, если доказано, что сторона умышленно содействовала увеличению размера потерь.</w:t>
      </w:r>
    </w:p>
    <w:p>
      <w:pPr>
        <w:pStyle w:val="0"/>
        <w:spacing w:before="240" w:lineRule="auto"/>
        <w:ind w:firstLine="540"/>
        <w:jc w:val="both"/>
      </w:pPr>
      <w:r>
        <w:rPr>
          <w:sz w:val="24"/>
        </w:rPr>
        <w:t xml:space="preserve">3. Потери, предусмотренные настоящей статьей, возмещаются независимо от признания договора незаключенным или недействительным, если иное не предусмотрено соглашением сторон.</w:t>
      </w:r>
    </w:p>
    <w:p>
      <w:pPr>
        <w:pStyle w:val="0"/>
        <w:spacing w:before="240" w:lineRule="auto"/>
        <w:ind w:firstLine="540"/>
        <w:jc w:val="both"/>
      </w:pPr>
      <w:r>
        <w:rPr>
          <w:sz w:val="24"/>
        </w:rPr>
        <w:t xml:space="preserve">4. В случае, если потери возникли в связи с неправомерными действиями третьего лица, к стороне, возместившей такие потери, переходит требование кредитора к этому третьему лицу о возмещении убытков.</w:t>
      </w:r>
    </w:p>
    <w:p>
      <w:pPr>
        <w:pStyle w:val="0"/>
        <w:spacing w:before="240" w:lineRule="auto"/>
        <w:ind w:firstLine="540"/>
        <w:jc w:val="both"/>
      </w:pPr>
      <w:r>
        <w:rPr>
          <w:sz w:val="24"/>
        </w:rPr>
        <w:t xml:space="preserve">5. Правила настоящей статьи применяются также в случаях, если условие о возмещении потерь предусмотрено в корпоративном договоре либо в договоре об отчуждении акций или долей в уставном капитале хозяйственного общества, стороной которого является физическое лицо.</w:t>
      </w:r>
    </w:p>
    <w:p>
      <w:pPr>
        <w:pStyle w:val="0"/>
        <w:jc w:val="both"/>
      </w:pPr>
      <w:r>
        <w:rPr>
          <w:sz w:val="24"/>
        </w:rPr>
      </w:r>
    </w:p>
    <w:p>
      <w:pPr>
        <w:pStyle w:val="2"/>
        <w:outlineLvl w:val="2"/>
        <w:jc w:val="center"/>
      </w:pPr>
      <w:r>
        <w:rPr>
          <w:sz w:val="24"/>
        </w:rPr>
        <w:t xml:space="preserve">Глава 26. ПРЕКРАЩЕНИЕ ОБЯЗАТЕЛЬСТВ</w:t>
      </w:r>
    </w:p>
    <w:p>
      <w:pPr>
        <w:pStyle w:val="0"/>
        <w:jc w:val="both"/>
      </w:pPr>
      <w:r>
        <w:rPr>
          <w:sz w:val="24"/>
        </w:rPr>
      </w:r>
    </w:p>
    <w:p>
      <w:pPr>
        <w:pStyle w:val="2"/>
        <w:outlineLvl w:val="3"/>
        <w:ind w:firstLine="540"/>
        <w:jc w:val="both"/>
      </w:pPr>
      <w:r>
        <w:rPr>
          <w:sz w:val="24"/>
        </w:rPr>
        <w:t xml:space="preserve">Статья 407. Основания прекращения обязательств</w:t>
      </w:r>
    </w:p>
    <w:p>
      <w:pPr>
        <w:pStyle w:val="0"/>
        <w:jc w:val="both"/>
      </w:pPr>
      <w:r>
        <w:rPr>
          <w:sz w:val="24"/>
        </w:rPr>
      </w:r>
    </w:p>
    <w:p>
      <w:pPr>
        <w:pStyle w:val="0"/>
        <w:ind w:firstLine="540"/>
        <w:jc w:val="both"/>
      </w:pPr>
      <w:r>
        <w:rPr>
          <w:sz w:val="24"/>
        </w:rPr>
        <w:t xml:space="preserve">1. Обязательство </w:t>
      </w:r>
      <w:hyperlink w:history="0" r:id="rId1521"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sz w:val="24"/>
            <w:color w:val="0000ff"/>
          </w:rPr>
          <w:t xml:space="preserve">прекращается</w:t>
        </w:r>
      </w:hyperlink>
      <w:r>
        <w:rPr>
          <w:sz w:val="24"/>
        </w:rPr>
        <w:t xml:space="preserve"> полностью или частично по основаниям, предусмотренным настоящим Кодексом, другими законами, иными правовыми актами или договором.</w:t>
      </w:r>
    </w:p>
    <w:p>
      <w:pPr>
        <w:pStyle w:val="0"/>
        <w:spacing w:before="240" w:lineRule="auto"/>
        <w:ind w:firstLine="540"/>
        <w:jc w:val="both"/>
      </w:pPr>
      <w:r>
        <w:rPr>
          <w:sz w:val="24"/>
        </w:rPr>
        <w:t xml:space="preserve">2. Прекращение обязательства по требованию одной из сторон допускается только в случаях, предусмотренных законом или договором.</w:t>
      </w:r>
    </w:p>
    <w:p>
      <w:pPr>
        <w:pStyle w:val="0"/>
        <w:spacing w:before="240" w:lineRule="auto"/>
        <w:ind w:firstLine="540"/>
        <w:jc w:val="both"/>
      </w:pPr>
      <w:r>
        <w:rPr>
          <w:sz w:val="24"/>
        </w:rPr>
        <w:t xml:space="preserve">3. Стороны своим соглашением вправе прекратить обязательство и определить последствия его прекращения, если иное не установлено законом или не вытекает из существа обязательства.</w:t>
      </w:r>
    </w:p>
    <w:p>
      <w:pPr>
        <w:pStyle w:val="0"/>
        <w:jc w:val="both"/>
      </w:pPr>
      <w:r>
        <w:rPr>
          <w:sz w:val="24"/>
        </w:rPr>
        <w:t xml:space="preserve">(п. 3 введен Федеральным </w:t>
      </w:r>
      <w:hyperlink w:history="0" r:id="rId152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408. Прекращение обязательства исполнением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408 ГК РФ </w:t>
            </w:r>
            <w:hyperlink w:history="0" r:id="rId1523" w:tooltip="Перечень позиций высших судов к ст. 408 ГК РФ &quot;Прекращение обязательства исполнением&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Надлежащее исполнение прекращает обязательство.</w:t>
      </w:r>
    </w:p>
    <w:bookmarkStart w:id="5483" w:name="P5483"/>
    <w:bookmarkEnd w:id="5483"/>
    <w:p>
      <w:pPr>
        <w:pStyle w:val="0"/>
        <w:spacing w:before="240" w:lineRule="auto"/>
        <w:ind w:firstLine="540"/>
        <w:jc w:val="both"/>
      </w:pPr>
      <w:r>
        <w:rPr>
          <w:sz w:val="24"/>
        </w:rPr>
        <w:t xml:space="preserve">2. Кредитор, принимая исполнение, обязан по требованию должника выдать ему расписку в получении исполнения полностью или в соответствующей части.</w:t>
      </w:r>
    </w:p>
    <w:p>
      <w:pPr>
        <w:pStyle w:val="0"/>
        <w:spacing w:before="240" w:lineRule="auto"/>
        <w:ind w:firstLine="540"/>
        <w:jc w:val="both"/>
      </w:pPr>
      <w:r>
        <w:rPr>
          <w:sz w:val="24"/>
        </w:rPr>
        <w:t xml:space="preserve">Если должник выдал кредитору в удостоверение обязательства долговой документ, то кредитор, принимая исполнение, должен вернуть этот документ, а при невозможности возвращения указать на это в выдаваемой им расписке. Расписка может быть заменена надписью на возвращаемом долговом документе. Нахождение долгового документа у должника удостоверяет, пока не доказано иное, прекращение обязательства.</w:t>
      </w:r>
    </w:p>
    <w:p>
      <w:pPr>
        <w:pStyle w:val="0"/>
        <w:spacing w:before="240" w:lineRule="auto"/>
        <w:ind w:firstLine="540"/>
        <w:jc w:val="both"/>
      </w:pPr>
      <w:r>
        <w:rPr>
          <w:sz w:val="24"/>
        </w:rPr>
        <w:t xml:space="preserve">При отказе кредитора выдать расписку, вернуть долговой документ или отметить в расписке невозможность его возвращения должник вправе задержать исполнение. В этих случаях кредитор считается просрочившим.</w:t>
      </w:r>
    </w:p>
    <w:p>
      <w:pPr>
        <w:pStyle w:val="0"/>
        <w:jc w:val="both"/>
      </w:pPr>
      <w:r>
        <w:rPr>
          <w:sz w:val="24"/>
        </w:rPr>
      </w:r>
    </w:p>
    <w:bookmarkStart w:id="5487" w:name="P5487"/>
    <w:bookmarkEnd w:id="5487"/>
    <w:p>
      <w:pPr>
        <w:pStyle w:val="2"/>
        <w:outlineLvl w:val="3"/>
        <w:ind w:firstLine="540"/>
        <w:jc w:val="both"/>
      </w:pPr>
      <w:r>
        <w:rPr>
          <w:sz w:val="24"/>
        </w:rPr>
        <w:t xml:space="preserve">Статья 409. Отступное</w:t>
      </w:r>
    </w:p>
    <w:p>
      <w:pPr>
        <w:pStyle w:val="0"/>
        <w:ind w:firstLine="540"/>
        <w:jc w:val="both"/>
      </w:pPr>
      <w:r>
        <w:rPr>
          <w:sz w:val="24"/>
        </w:rPr>
      </w:r>
    </w:p>
    <w:p>
      <w:pPr>
        <w:pStyle w:val="0"/>
        <w:ind w:firstLine="540"/>
        <w:jc w:val="both"/>
      </w:pPr>
      <w:r>
        <w:rPr>
          <w:sz w:val="24"/>
        </w:rPr>
        <w:t xml:space="preserve">(в ред. Федерального </w:t>
      </w:r>
      <w:hyperlink w:history="0" r:id="rId152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409 ГК РФ </w:t>
            </w:r>
            <w:hyperlink w:history="0" r:id="rId1525" w:tooltip="Перечень позиций высших судов к ст. 409 ГК РФ &quot;Отступное&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По соглашению сторон обязательство может быть прекращено предоставлением </w:t>
      </w:r>
      <w:r>
        <w:rPr>
          <w:sz w:val="24"/>
        </w:rPr>
        <w:t xml:space="preserve">отступного</w:t>
      </w:r>
      <w:r>
        <w:rPr>
          <w:sz w:val="24"/>
        </w:rPr>
        <w:t xml:space="preserve"> - уплатой денежных средств или передачей иного имущества.</w:t>
      </w:r>
    </w:p>
    <w:p>
      <w:pPr>
        <w:pStyle w:val="0"/>
        <w:jc w:val="both"/>
      </w:pPr>
      <w:r>
        <w:rPr>
          <w:sz w:val="24"/>
        </w:rPr>
      </w:r>
    </w:p>
    <w:bookmarkStart w:id="5494" w:name="P5494"/>
    <w:bookmarkEnd w:id="5494"/>
    <w:p>
      <w:pPr>
        <w:pStyle w:val="2"/>
        <w:outlineLvl w:val="3"/>
        <w:ind w:firstLine="540"/>
        <w:jc w:val="both"/>
      </w:pPr>
      <w:r>
        <w:rPr>
          <w:sz w:val="24"/>
        </w:rPr>
        <w:t xml:space="preserve">Статья 410. Прекращение обязательства зачетом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410 ГК РФ </w:t>
            </w:r>
            <w:hyperlink w:history="0" r:id="rId1526" w:tooltip="Перечень позиций высших судов к ст. 410 ГК РФ &quot;Прекращение обязательства зачетом&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Обязательство прекращается полностью или частично </w:t>
      </w:r>
      <w:r>
        <w:rPr>
          <w:sz w:val="24"/>
        </w:rPr>
        <w:t xml:space="preserve">зачетом</w:t>
      </w:r>
      <w:r>
        <w:rPr>
          <w:sz w:val="24"/>
        </w:rPr>
        <w:t xml:space="preserve"> встречного однородного требования, срок которого наступил либо срок которого не указан или определен моментом востребования. В случаях, предусмотренных законом, допускается зачет встречного однородного требования, срок которого не наступил. Для зачета достаточно </w:t>
      </w:r>
      <w:hyperlink w:history="0" r:id="rId1527" w:tooltip="&quot;Обзор судебной практики Верховного Суда Российской Федерации N 4 (2018)&quot; (утв. Президиумом Верховного Суда РФ 26.12.2018) (ред. от 01.06.2022) {КонсультантПлюс}">
        <w:r>
          <w:rPr>
            <w:sz w:val="24"/>
            <w:color w:val="0000ff"/>
          </w:rPr>
          <w:t xml:space="preserve">заявления</w:t>
        </w:r>
      </w:hyperlink>
      <w:r>
        <w:rPr>
          <w:sz w:val="24"/>
        </w:rPr>
        <w:t xml:space="preserve"> одной стороны.</w:t>
      </w:r>
    </w:p>
    <w:p>
      <w:pPr>
        <w:pStyle w:val="0"/>
        <w:jc w:val="both"/>
      </w:pPr>
      <w:r>
        <w:rPr>
          <w:sz w:val="24"/>
        </w:rPr>
        <w:t xml:space="preserve">(в ред. Федерального </w:t>
      </w:r>
      <w:hyperlink w:history="0" r:id="rId152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411. Случаи недопустимости зачета</w:t>
      </w:r>
    </w:p>
    <w:p>
      <w:pPr>
        <w:pStyle w:val="0"/>
        <w:ind w:firstLine="540"/>
        <w:jc w:val="both"/>
      </w:pPr>
      <w:r>
        <w:rPr>
          <w:sz w:val="24"/>
        </w:rPr>
      </w:r>
    </w:p>
    <w:p>
      <w:pPr>
        <w:pStyle w:val="0"/>
        <w:ind w:firstLine="540"/>
        <w:jc w:val="both"/>
      </w:pPr>
      <w:r>
        <w:rPr>
          <w:sz w:val="24"/>
        </w:rPr>
        <w:t xml:space="preserve">(в ред. Федерального </w:t>
      </w:r>
      <w:hyperlink w:history="0" r:id="rId152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hyperlink w:history="0" r:id="rId1530"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sz w:val="24"/>
            <w:color w:val="0000ff"/>
          </w:rPr>
          <w:t xml:space="preserve">Не допускается</w:t>
        </w:r>
      </w:hyperlink>
      <w:r>
        <w:rPr>
          <w:sz w:val="24"/>
        </w:rPr>
        <w:t xml:space="preserve"> зачет требований:</w:t>
      </w:r>
    </w:p>
    <w:p>
      <w:pPr>
        <w:pStyle w:val="0"/>
        <w:spacing w:before="240" w:lineRule="auto"/>
        <w:ind w:firstLine="540"/>
        <w:jc w:val="both"/>
      </w:pPr>
      <w:r>
        <w:rPr>
          <w:sz w:val="24"/>
        </w:rPr>
        <w:t xml:space="preserve">о возмещении вреда, причиненного жизни или здоровью;</w:t>
      </w:r>
    </w:p>
    <w:p>
      <w:pPr>
        <w:pStyle w:val="0"/>
        <w:spacing w:before="240" w:lineRule="auto"/>
        <w:ind w:firstLine="540"/>
        <w:jc w:val="both"/>
      </w:pPr>
      <w:r>
        <w:rPr>
          <w:sz w:val="24"/>
        </w:rPr>
        <w:t xml:space="preserve">о пожизненном содержании;</w:t>
      </w:r>
    </w:p>
    <w:p>
      <w:pPr>
        <w:pStyle w:val="0"/>
        <w:spacing w:before="240" w:lineRule="auto"/>
        <w:ind w:firstLine="540"/>
        <w:jc w:val="both"/>
      </w:pPr>
      <w:r>
        <w:rPr>
          <w:sz w:val="24"/>
        </w:rPr>
        <w:t xml:space="preserve">о взыскании алиментов;</w:t>
      </w:r>
    </w:p>
    <w:p>
      <w:pPr>
        <w:pStyle w:val="0"/>
        <w:spacing w:before="240" w:lineRule="auto"/>
        <w:ind w:firstLine="540"/>
        <w:jc w:val="both"/>
      </w:pPr>
      <w:r>
        <w:rPr>
          <w:sz w:val="24"/>
        </w:rPr>
        <w:t xml:space="preserve">по которым истек срок исковой давности;</w:t>
      </w:r>
    </w:p>
    <w:p>
      <w:pPr>
        <w:pStyle w:val="0"/>
        <w:spacing w:before="240" w:lineRule="auto"/>
        <w:ind w:firstLine="540"/>
        <w:jc w:val="both"/>
      </w:pPr>
      <w:r>
        <w:rPr>
          <w:sz w:val="24"/>
        </w:rPr>
        <w:t xml:space="preserve">в </w:t>
      </w:r>
      <w:r>
        <w:rPr>
          <w:sz w:val="24"/>
        </w:rPr>
        <w:t xml:space="preserve">иных случаях</w:t>
      </w:r>
      <w:r>
        <w:rPr>
          <w:sz w:val="24"/>
        </w:rPr>
        <w:t xml:space="preserve">, предусмотренных законом или договором.</w:t>
      </w:r>
    </w:p>
    <w:p>
      <w:pPr>
        <w:pStyle w:val="0"/>
        <w:jc w:val="both"/>
      </w:pPr>
      <w:r>
        <w:rPr>
          <w:sz w:val="24"/>
        </w:rPr>
      </w:r>
    </w:p>
    <w:p>
      <w:pPr>
        <w:pStyle w:val="2"/>
        <w:outlineLvl w:val="3"/>
        <w:ind w:firstLine="540"/>
        <w:jc w:val="both"/>
      </w:pPr>
      <w:r>
        <w:rPr>
          <w:sz w:val="24"/>
        </w:rPr>
        <w:t xml:space="preserve">Статья 412. Зачет при уступке требования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412 ГК РФ </w:t>
            </w:r>
            <w:hyperlink w:history="0" r:id="rId1531" w:tooltip="Перечень позиций высших судов к ст. 412 ГК РФ &quot;Зачет при уступке требова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В случае уступки требования должник вправе зачесть против требования нового кредитора свое встречное требование к первоначальному кредитору.</w:t>
      </w:r>
    </w:p>
    <w:p>
      <w:pPr>
        <w:pStyle w:val="0"/>
        <w:spacing w:before="240" w:lineRule="auto"/>
        <w:ind w:firstLine="540"/>
        <w:jc w:val="both"/>
      </w:pPr>
      <w:r>
        <w:rPr>
          <w:sz w:val="24"/>
        </w:rPr>
        <w:t xml:space="preserve">Зачет производится, если требование возникло по основанию, существовавшему к моменту получения должником уведомления об уступке требования, и срок требования наступил до его получения либо этот срок не указан или определен моментом востребования.</w:t>
      </w:r>
    </w:p>
    <w:p>
      <w:pPr>
        <w:pStyle w:val="0"/>
        <w:jc w:val="both"/>
      </w:pPr>
      <w:r>
        <w:rPr>
          <w:sz w:val="24"/>
        </w:rPr>
      </w:r>
    </w:p>
    <w:p>
      <w:pPr>
        <w:pStyle w:val="2"/>
        <w:outlineLvl w:val="3"/>
        <w:ind w:firstLine="540"/>
        <w:jc w:val="both"/>
      </w:pPr>
      <w:r>
        <w:rPr>
          <w:sz w:val="24"/>
        </w:rPr>
        <w:t xml:space="preserve">Статья 413. Прекращение обязательства совпадением должника и кредитора в одном лице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413 ГК РФ </w:t>
            </w:r>
            <w:hyperlink w:history="0" r:id="rId1532" w:tooltip="Перечень позиций высших судов к ст. 413 ГК РФ &quot;Прекращение обязательства совпадением должника и кредитора в одном лице&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Обязательство прекращается совпадением должника и кредитора в одном лице, если иное не установлено </w:t>
      </w:r>
      <w:r>
        <w:rPr>
          <w:sz w:val="24"/>
        </w:rPr>
        <w:t xml:space="preserve">законом</w:t>
      </w:r>
      <w:r>
        <w:rPr>
          <w:sz w:val="24"/>
        </w:rPr>
        <w:t xml:space="preserve"> или не вытекает из существа обязательства.</w:t>
      </w:r>
    </w:p>
    <w:p>
      <w:pPr>
        <w:pStyle w:val="0"/>
        <w:jc w:val="both"/>
      </w:pPr>
      <w:r>
        <w:rPr>
          <w:sz w:val="24"/>
        </w:rPr>
        <w:t xml:space="preserve">(в ред. Федерального </w:t>
      </w:r>
      <w:hyperlink w:history="0" r:id="rId153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414. Прекращение обязательства новацией</w:t>
      </w:r>
    </w:p>
    <w:p>
      <w:pPr>
        <w:pStyle w:val="0"/>
        <w:ind w:firstLine="540"/>
        <w:jc w:val="both"/>
      </w:pPr>
      <w:r>
        <w:rPr>
          <w:sz w:val="24"/>
        </w:rPr>
      </w:r>
    </w:p>
    <w:p>
      <w:pPr>
        <w:pStyle w:val="0"/>
        <w:ind w:firstLine="540"/>
        <w:jc w:val="both"/>
      </w:pPr>
      <w:r>
        <w:rPr>
          <w:sz w:val="24"/>
        </w:rPr>
        <w:t xml:space="preserve">(в ред. Федерального </w:t>
      </w:r>
      <w:hyperlink w:history="0" r:id="rId153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414 ГК РФ </w:t>
            </w:r>
            <w:hyperlink w:history="0" r:id="rId1535" w:tooltip="Перечень позиций высших судов к ст. 414 ГК РФ &quot;Прекращение обязательства новацией&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w:t>
      </w:r>
      <w:r>
        <w:rPr>
          <w:sz w:val="24"/>
        </w:rPr>
        <w:t xml:space="preserve">новация</w:t>
      </w:r>
      <w:r>
        <w:rPr>
          <w:sz w:val="24"/>
        </w:rPr>
        <w:t xml:space="preserve">), если иное не установлено законом или не вытекает из существа отношений.</w:t>
      </w:r>
    </w:p>
    <w:p>
      <w:pPr>
        <w:pStyle w:val="0"/>
        <w:spacing w:before="240" w:lineRule="auto"/>
        <w:ind w:firstLine="540"/>
        <w:jc w:val="both"/>
      </w:pPr>
      <w:r>
        <w:rPr>
          <w:sz w:val="24"/>
        </w:rPr>
        <w:t xml:space="preserve">2. Новация прекращает дополнительные обязательства, связанные с первоначальным обязательством, если иное не предусмотрено соглашением сторон.</w:t>
      </w:r>
    </w:p>
    <w:p>
      <w:pPr>
        <w:pStyle w:val="0"/>
        <w:jc w:val="both"/>
      </w:pPr>
      <w:r>
        <w:rPr>
          <w:sz w:val="24"/>
        </w:rPr>
      </w:r>
    </w:p>
    <w:bookmarkStart w:id="5531" w:name="P5531"/>
    <w:bookmarkEnd w:id="5531"/>
    <w:p>
      <w:pPr>
        <w:pStyle w:val="2"/>
        <w:outlineLvl w:val="3"/>
        <w:ind w:firstLine="540"/>
        <w:jc w:val="both"/>
      </w:pPr>
      <w:r>
        <w:rPr>
          <w:sz w:val="24"/>
        </w:rPr>
        <w:t xml:space="preserve">Статья 415. Прощение долга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415 ГК РФ </w:t>
            </w:r>
            <w:hyperlink w:history="0" r:id="rId1536" w:tooltip="Перечень позиций высших судов к ст. 415 ГК РФ &quot;Прощение долг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hyperlink w:history="0" r:id="rId153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1</w:t>
        </w:r>
      </w:hyperlink>
      <w:r>
        <w:rPr>
          <w:sz w:val="24"/>
        </w:rPr>
        <w:t xml:space="preserve">. Обязательство прекращается </w:t>
      </w:r>
      <w:hyperlink w:history="0" r:id="rId1538"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sz w:val="24"/>
            <w:color w:val="0000ff"/>
          </w:rPr>
          <w:t xml:space="preserve">освобождением</w:t>
        </w:r>
      </w:hyperlink>
      <w:r>
        <w:rPr>
          <w:sz w:val="24"/>
        </w:rPr>
        <w:t xml:space="preserve"> кредитором должника от лежащих на нем обязанностей, если это не нарушает прав других лиц в отношении имущества кредитора.</w:t>
      </w:r>
    </w:p>
    <w:p>
      <w:pPr>
        <w:pStyle w:val="0"/>
        <w:spacing w:before="240" w:lineRule="auto"/>
        <w:ind w:firstLine="540"/>
        <w:jc w:val="both"/>
      </w:pPr>
      <w:r>
        <w:rPr>
          <w:sz w:val="24"/>
        </w:rPr>
        <w:t xml:space="preserve">2. Обязательство считается прекращенным с момента получения должником уведомления кредитора о прощении долга, если должник в разумный срок не направит кредитору возражений против прощения долга.</w:t>
      </w:r>
    </w:p>
    <w:p>
      <w:pPr>
        <w:pStyle w:val="0"/>
        <w:jc w:val="both"/>
      </w:pPr>
      <w:r>
        <w:rPr>
          <w:sz w:val="24"/>
        </w:rPr>
        <w:t xml:space="preserve">(п. 2 введен Федеральным </w:t>
      </w:r>
      <w:hyperlink w:history="0" r:id="rId153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bookmarkStart w:id="5538" w:name="P5538"/>
    <w:bookmarkEnd w:id="5538"/>
    <w:p>
      <w:pPr>
        <w:pStyle w:val="2"/>
        <w:outlineLvl w:val="3"/>
        <w:ind w:firstLine="540"/>
        <w:jc w:val="both"/>
      </w:pPr>
      <w:r>
        <w:rPr>
          <w:sz w:val="24"/>
        </w:rPr>
        <w:t xml:space="preserve">Статья 416. Прекращение обязательства невозможностью исполнения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416 ГК РФ </w:t>
            </w:r>
            <w:hyperlink w:history="0" r:id="rId1540" w:tooltip="Перечень позиций высших судов к ст. 416 ГК РФ &quot;Прекращение обязательства невозможностью исполн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Обязательство </w:t>
      </w:r>
      <w:hyperlink w:history="0" r:id="rId1541"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sz w:val="24"/>
            <w:color w:val="0000ff"/>
          </w:rPr>
          <w:t xml:space="preserve">прекращается</w:t>
        </w:r>
      </w:hyperlink>
      <w:r>
        <w:rPr>
          <w:sz w:val="24"/>
        </w:rPr>
        <w:t xml:space="preserve"> невозможностью исполнения, если она вызвана наступившим после возникновения обязательства обстоятельством, за которое ни одна из сторон не отвечает.</w:t>
      </w:r>
    </w:p>
    <w:p>
      <w:pPr>
        <w:pStyle w:val="0"/>
        <w:jc w:val="both"/>
      </w:pPr>
      <w:r>
        <w:rPr>
          <w:sz w:val="24"/>
        </w:rPr>
        <w:t xml:space="preserve">(в ред. Федерального </w:t>
      </w:r>
      <w:hyperlink w:history="0" r:id="rId154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2. В случае невозможности исполнения должником обязательства, вызванной виновными действиями кредитора, последний не вправе требовать возвращения исполненного им по обязательству.</w:t>
      </w:r>
    </w:p>
    <w:p>
      <w:pPr>
        <w:pStyle w:val="0"/>
        <w:jc w:val="both"/>
      </w:pPr>
      <w:r>
        <w:rPr>
          <w:sz w:val="24"/>
        </w:rPr>
      </w:r>
    </w:p>
    <w:p>
      <w:pPr>
        <w:pStyle w:val="2"/>
        <w:outlineLvl w:val="3"/>
        <w:ind w:firstLine="540"/>
        <w:jc w:val="both"/>
      </w:pPr>
      <w:r>
        <w:rPr>
          <w:sz w:val="24"/>
        </w:rPr>
        <w:t xml:space="preserve">Статья 417. Прекращение обязательства на основании акта органа государственной власти или органа местного самоуправления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154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417 ГК РФ </w:t>
            </w:r>
            <w:hyperlink w:history="0" r:id="rId1544" w:tooltip="Перечень позиций высших судов к ст. 417 ГК РФ &quot;Прекращение обязательства на основании акта органа государственной власти или органа местного самоуправл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bookmarkStart w:id="5550" w:name="P5550"/>
    <w:bookmarkEnd w:id="5550"/>
    <w:p>
      <w:pPr>
        <w:pStyle w:val="0"/>
        <w:ind w:firstLine="540"/>
        <w:jc w:val="both"/>
      </w:pPr>
      <w:r>
        <w:rPr>
          <w:sz w:val="24"/>
        </w:rPr>
        <w:t xml:space="preserve">1. Если в результате издания акта органа государственной власти или органа местного самоуправления исполнение обязательства становится невозможным полностью или частично, обязательство прекращается полностью или в соответствующей части. Стороны, понесшие в результате этого убытки, вправе требовать их возмещения в соответствии со </w:t>
      </w:r>
      <w:hyperlink w:history="0" w:anchor="P229" w:tooltip="Статья 13. Признание недействительным акта государственного органа или органа местного самоуправления">
        <w:r>
          <w:rPr>
            <w:sz w:val="24"/>
            <w:color w:val="0000ff"/>
          </w:rPr>
          <w:t xml:space="preserve">статьями 13</w:t>
        </w:r>
      </w:hyperlink>
      <w:r>
        <w:rPr>
          <w:sz w:val="24"/>
        </w:rPr>
        <w:t xml:space="preserve"> и </w:t>
      </w:r>
      <w:hyperlink w:history="0" w:anchor="P252" w:tooltip="Статья 16. Возмещение убытков, причиненных государственными органами и органами местного самоуправления">
        <w:r>
          <w:rPr>
            <w:sz w:val="24"/>
            <w:color w:val="0000ff"/>
          </w:rPr>
          <w:t xml:space="preserve">16</w:t>
        </w:r>
      </w:hyperlink>
      <w:r>
        <w:rPr>
          <w:sz w:val="24"/>
        </w:rPr>
        <w:t xml:space="preserve"> настоящего Кодекса.</w:t>
      </w:r>
    </w:p>
    <w:p>
      <w:pPr>
        <w:pStyle w:val="0"/>
        <w:spacing w:before="240" w:lineRule="auto"/>
        <w:ind w:firstLine="540"/>
        <w:jc w:val="both"/>
      </w:pPr>
      <w:r>
        <w:rPr>
          <w:sz w:val="24"/>
        </w:rPr>
        <w:t xml:space="preserve">2. Обязательство не считается прекращенным, если издание акта органа государственной власти или органа местного самоуправления, повлекшее невозможность исполнения обязательства, вызвано неправомерными действиями (бездействием) самого должника.</w:t>
      </w:r>
    </w:p>
    <w:p>
      <w:pPr>
        <w:pStyle w:val="0"/>
        <w:spacing w:before="240" w:lineRule="auto"/>
        <w:ind w:firstLine="540"/>
        <w:jc w:val="both"/>
      </w:pPr>
      <w:r>
        <w:rPr>
          <w:sz w:val="24"/>
        </w:rPr>
        <w:t xml:space="preserve">3. В случае признания недействительным либо отмены в установленном порядке акта органа государственной власти или органа местного самоуправления (</w:t>
      </w:r>
      <w:hyperlink w:history="0" w:anchor="P5550" w:tooltip="1. Если в результате издания акта органа государственной власти или органа местного самоуправления исполнение обязательства становится невозможным полностью или частично, обязательство прекращается полностью или в соответствующей части. Стороны, понесшие в результате этого убытки, вправе требовать их возмещения в соответствии со статьями 13 и 16 настоящего Кодекса.">
        <w:r>
          <w:rPr>
            <w:sz w:val="24"/>
            <w:color w:val="0000ff"/>
          </w:rPr>
          <w:t xml:space="preserve">пункт 1</w:t>
        </w:r>
      </w:hyperlink>
      <w:r>
        <w:rPr>
          <w:sz w:val="24"/>
        </w:rPr>
        <w:t xml:space="preserve"> настоящей статьи) обязательство не считается прекращенным, если иное не вытекает из соглашения сторон или существа обязательства либо если кредитор в разумный срок не отказался от исполнения обязательства.</w:t>
      </w:r>
    </w:p>
    <w:p>
      <w:pPr>
        <w:pStyle w:val="0"/>
        <w:jc w:val="both"/>
      </w:pPr>
      <w:r>
        <w:rPr>
          <w:sz w:val="24"/>
        </w:rPr>
      </w:r>
    </w:p>
    <w:p>
      <w:pPr>
        <w:pStyle w:val="2"/>
        <w:outlineLvl w:val="3"/>
        <w:ind w:firstLine="540"/>
        <w:jc w:val="both"/>
      </w:pPr>
      <w:r>
        <w:rPr>
          <w:sz w:val="24"/>
        </w:rPr>
        <w:t xml:space="preserve">Статья 418. Прекращение обязательства смертью гражданина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418 ГК РФ </w:t>
            </w:r>
            <w:hyperlink w:history="0" r:id="rId1545" w:tooltip="Перечень позиций высших судов к ст. 418 ГК РФ &quot;Прекращение обязательства смертью гражданин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прекращения кредитных обязательств военнослужащего или членов его семьи в случае его гибели в период специальной военной операции или признания его инвалидом I группы в связи с участием в ней см. </w:t>
            </w:r>
            <w:hyperlink w:history="0" r:id="rId1546" w:tooltip="Федеральный закон от 07.10.2022 N 377-ФЗ (ред. от 26.12.2024) &quot;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частие в специальной военной операции, а также членами их семей и о внесении изменений в отдельные законодательные акты Российской Федерации&quot; {КонсультантПлюс}">
              <w:r>
                <w:rPr>
                  <w:sz w:val="24"/>
                  <w:color w:val="0000ff"/>
                </w:rPr>
                <w:t xml:space="preserve">ст. 2</w:t>
              </w:r>
            </w:hyperlink>
            <w:r>
              <w:rPr>
                <w:sz w:val="24"/>
                <w:color w:val="392c69"/>
              </w:rPr>
              <w:t xml:space="preserve"> ФЗ от 07.10.2022 N 377-ФЗ.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pPr>
        <w:pStyle w:val="0"/>
        <w:spacing w:before="240" w:lineRule="auto"/>
        <w:ind w:firstLine="540"/>
        <w:jc w:val="both"/>
      </w:pPr>
      <w:r>
        <w:rPr>
          <w:sz w:val="24"/>
        </w:rPr>
        <w:t xml:space="preserve">2. Обязательство прекращается смертью кредитора, если исполнение предназначено лично для кредитора либо обязательство иным образом неразрывно связано с личностью кредитора.</w:t>
      </w:r>
    </w:p>
    <w:p>
      <w:pPr>
        <w:pStyle w:val="0"/>
        <w:jc w:val="both"/>
      </w:pPr>
      <w:r>
        <w:rPr>
          <w:sz w:val="24"/>
        </w:rPr>
      </w:r>
    </w:p>
    <w:bookmarkStart w:id="5562" w:name="P5562"/>
    <w:bookmarkEnd w:id="5562"/>
    <w:p>
      <w:pPr>
        <w:pStyle w:val="2"/>
        <w:outlineLvl w:val="3"/>
        <w:ind w:firstLine="540"/>
        <w:jc w:val="both"/>
      </w:pPr>
      <w:r>
        <w:rPr>
          <w:sz w:val="24"/>
        </w:rPr>
        <w:t xml:space="preserve">Статья 419. Прекращение обязательства ликвидацией юридического лица</w:t>
      </w:r>
    </w:p>
    <w:p>
      <w:pPr>
        <w:pStyle w:val="0"/>
        <w:jc w:val="both"/>
      </w:pPr>
      <w:r>
        <w:rPr>
          <w:sz w:val="24"/>
        </w:rPr>
      </w:r>
    </w:p>
    <w:p>
      <w:pPr>
        <w:pStyle w:val="0"/>
        <w:ind w:firstLine="540"/>
        <w:jc w:val="both"/>
      </w:pPr>
      <w:r>
        <w:rPr>
          <w:sz w:val="24"/>
        </w:rPr>
        <w:t xml:space="preserve">Обязательство </w:t>
      </w:r>
      <w:hyperlink w:history="0" r:id="rId1547"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sz w:val="24"/>
            <w:color w:val="0000ff"/>
          </w:rPr>
          <w:t xml:space="preserve">прекращается</w:t>
        </w:r>
      </w:hyperlink>
      <w:r>
        <w:rPr>
          <w:sz w:val="24"/>
        </w:rPr>
        <w:t xml:space="preserve"> ликвидацией юридического лица (должника или кредитора), кроме случаев, когда законом или иными правовыми актами исполнение обязательства ликвидированного юридического лица возлагается на другое лицо (по требованиям о возмещении вреда, причиненного жизни или здоровью, и др.).</w:t>
      </w:r>
    </w:p>
    <w:p>
      <w:pPr>
        <w:pStyle w:val="0"/>
        <w:jc w:val="both"/>
      </w:pPr>
      <w:r>
        <w:rPr>
          <w:sz w:val="24"/>
        </w:rPr>
      </w:r>
    </w:p>
    <w:bookmarkStart w:id="5566" w:name="P5566"/>
    <w:bookmarkEnd w:id="5566"/>
    <w:p>
      <w:pPr>
        <w:pStyle w:val="2"/>
        <w:outlineLvl w:val="1"/>
        <w:jc w:val="center"/>
      </w:pPr>
      <w:r>
        <w:rPr>
          <w:sz w:val="24"/>
        </w:rPr>
        <w:t xml:space="preserve">Подраздел 2. ОБЩИЕ ПОЛОЖЕНИЯ О ДОГОВОРЕ</w:t>
      </w:r>
    </w:p>
    <w:p>
      <w:pPr>
        <w:pStyle w:val="0"/>
        <w:jc w:val="both"/>
      </w:pPr>
      <w:r>
        <w:rPr>
          <w:sz w:val="24"/>
        </w:rPr>
      </w:r>
    </w:p>
    <w:bookmarkStart w:id="5568" w:name="P5568"/>
    <w:bookmarkEnd w:id="5568"/>
    <w:p>
      <w:pPr>
        <w:pStyle w:val="2"/>
        <w:outlineLvl w:val="2"/>
        <w:jc w:val="center"/>
      </w:pPr>
      <w:r>
        <w:rPr>
          <w:sz w:val="24"/>
        </w:rPr>
        <w:t xml:space="preserve">Глава 27. ПОНЯТИЕ И УСЛОВИЯ ДОГОВОРА</w:t>
      </w:r>
    </w:p>
    <w:p>
      <w:pPr>
        <w:pStyle w:val="0"/>
        <w:jc w:val="both"/>
      </w:pPr>
      <w:r>
        <w:rPr>
          <w:sz w:val="24"/>
        </w:rPr>
      </w:r>
    </w:p>
    <w:p>
      <w:pPr>
        <w:pStyle w:val="2"/>
        <w:outlineLvl w:val="3"/>
        <w:ind w:firstLine="540"/>
        <w:jc w:val="both"/>
      </w:pPr>
      <w:r>
        <w:rPr>
          <w:sz w:val="24"/>
        </w:rPr>
        <w:t xml:space="preserve">Статья 420. Понятие договора</w:t>
      </w:r>
    </w:p>
    <w:p>
      <w:pPr>
        <w:pStyle w:val="0"/>
        <w:jc w:val="both"/>
      </w:pPr>
      <w:r>
        <w:rPr>
          <w:sz w:val="24"/>
        </w:rPr>
      </w:r>
    </w:p>
    <w:p>
      <w:pPr>
        <w:pStyle w:val="0"/>
        <w:ind w:firstLine="540"/>
        <w:jc w:val="both"/>
      </w:pPr>
      <w:r>
        <w:rPr>
          <w:sz w:val="24"/>
        </w:rPr>
        <w:t xml:space="preserve">1. Договором признается соглашение двух или нескольких лиц об установлении, изменении или прекращении гражданских прав и обязанностей.</w:t>
      </w:r>
    </w:p>
    <w:p>
      <w:pPr>
        <w:pStyle w:val="0"/>
        <w:spacing w:before="240" w:lineRule="auto"/>
        <w:ind w:firstLine="540"/>
        <w:jc w:val="both"/>
      </w:pPr>
      <w:r>
        <w:rPr>
          <w:sz w:val="24"/>
        </w:rPr>
        <w:t xml:space="preserve">2. К договорам применяются правила о двух- и многосторонних сделках, предусмотренные </w:t>
      </w:r>
      <w:hyperlink w:history="0" w:anchor="P2477" w:tooltip="Глава 9. СДЕЛКИ">
        <w:r>
          <w:rPr>
            <w:sz w:val="24"/>
            <w:color w:val="0000ff"/>
          </w:rPr>
          <w:t xml:space="preserve">главой 9</w:t>
        </w:r>
      </w:hyperlink>
      <w:r>
        <w:rPr>
          <w:sz w:val="24"/>
        </w:rPr>
        <w:t xml:space="preserve"> настоящего Кодекса, если иное не установлено настоящим Кодексом.</w:t>
      </w:r>
    </w:p>
    <w:p>
      <w:pPr>
        <w:pStyle w:val="0"/>
        <w:jc w:val="both"/>
      </w:pPr>
      <w:r>
        <w:rPr>
          <w:sz w:val="24"/>
        </w:rPr>
        <w:t xml:space="preserve">(в ред. Федерального </w:t>
      </w:r>
      <w:hyperlink w:history="0" r:id="rId154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3. К обязательствам, возникшим из договора, применяются общие положения об обязательствах (</w:t>
      </w:r>
      <w:hyperlink w:history="0" w:anchor="P4055" w:tooltip="Статья 307. Понятие обязательства">
        <w:r>
          <w:rPr>
            <w:sz w:val="24"/>
            <w:color w:val="0000ff"/>
          </w:rPr>
          <w:t xml:space="preserve">статьи 307</w:t>
        </w:r>
      </w:hyperlink>
      <w:r>
        <w:rPr>
          <w:sz w:val="24"/>
        </w:rPr>
        <w:t xml:space="preserve"> - </w:t>
      </w:r>
      <w:hyperlink w:history="0" w:anchor="P5562" w:tooltip="Статья 419. Прекращение обязательства ликвидацией юридического лица">
        <w:r>
          <w:rPr>
            <w:sz w:val="24"/>
            <w:color w:val="0000ff"/>
          </w:rPr>
          <w:t xml:space="preserve">419</w:t>
        </w:r>
      </w:hyperlink>
      <w:r>
        <w:rPr>
          <w:sz w:val="24"/>
        </w:rPr>
        <w:t xml:space="preserve">), если иное не предусмотрено правилами настоящей </w:t>
      </w:r>
      <w:hyperlink w:history="0" w:anchor="P5568" w:tooltip="Глава 27. ПОНЯТИЕ И УСЛОВИЯ ДОГОВОРА">
        <w:r>
          <w:rPr>
            <w:sz w:val="24"/>
            <w:color w:val="0000ff"/>
          </w:rPr>
          <w:t xml:space="preserve">главы</w:t>
        </w:r>
      </w:hyperlink>
      <w:r>
        <w:rPr>
          <w:sz w:val="24"/>
        </w:rPr>
        <w:t xml:space="preserve"> и </w:t>
      </w:r>
      <w:hyperlink w:history="0" r:id="rId1549" w:tooltip="&quot;Гражданский кодекс Российской Федерации (часть вторая)&quot; от 26.01.1996 N 14-ФЗ (ред. от 24.06.2025) {КонсультантПлюс}">
        <w:r>
          <w:rPr>
            <w:sz w:val="24"/>
            <w:color w:val="0000ff"/>
          </w:rPr>
          <w:t xml:space="preserve">правилами</w:t>
        </w:r>
      </w:hyperlink>
      <w:r>
        <w:rPr>
          <w:sz w:val="24"/>
        </w:rPr>
        <w:t xml:space="preserve"> об отдельных видах договоров, содержащимися в настоящем Кодексе.</w:t>
      </w:r>
    </w:p>
    <w:p>
      <w:pPr>
        <w:pStyle w:val="0"/>
        <w:spacing w:before="240" w:lineRule="auto"/>
        <w:ind w:firstLine="540"/>
        <w:jc w:val="both"/>
      </w:pPr>
      <w:r>
        <w:rPr>
          <w:sz w:val="24"/>
        </w:rPr>
        <w:t xml:space="preserve">4. К договорам, заключаемым более чем двумя сторонами, общие положения о договоре применяются, если это не противоречит многостороннему характеру таких договоров.</w:t>
      </w:r>
    </w:p>
    <w:p>
      <w:pPr>
        <w:pStyle w:val="0"/>
        <w:jc w:val="both"/>
      </w:pPr>
      <w:r>
        <w:rPr>
          <w:sz w:val="24"/>
        </w:rPr>
      </w:r>
    </w:p>
    <w:p>
      <w:pPr>
        <w:pStyle w:val="2"/>
        <w:outlineLvl w:val="3"/>
        <w:ind w:firstLine="540"/>
        <w:jc w:val="both"/>
      </w:pPr>
      <w:r>
        <w:rPr>
          <w:sz w:val="24"/>
        </w:rPr>
        <w:t xml:space="preserve">Статья 421. Свобода договора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421 ГК РФ </w:t>
            </w:r>
            <w:hyperlink w:history="0" r:id="rId1550" w:tooltip="Перечень позиций высших судов к ст. 421 ГК РФ &quot;Свобода догов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Граждане и юридические лица свободны в заключении договора.</w:t>
      </w:r>
    </w:p>
    <w:bookmarkStart w:id="5582" w:name="P5582"/>
    <w:bookmarkEnd w:id="5582"/>
    <w:p>
      <w:pPr>
        <w:pStyle w:val="0"/>
        <w:spacing w:before="240" w:lineRule="auto"/>
        <w:ind w:firstLine="540"/>
        <w:jc w:val="both"/>
      </w:pPr>
      <w:r>
        <w:rPr>
          <w:sz w:val="24"/>
        </w:rPr>
        <w:t xml:space="preserve">Понуждение к заключению договора не допускается, за исключением случаев, когда обязанность заключить договор предусмотрена настоящим </w:t>
      </w:r>
      <w:r>
        <w:rPr>
          <w:sz w:val="24"/>
        </w:rPr>
        <w:t xml:space="preserve">Кодексом</w:t>
      </w:r>
      <w:r>
        <w:rPr>
          <w:sz w:val="24"/>
        </w:rPr>
        <w:t xml:space="preserve">, </w:t>
      </w:r>
      <w:r>
        <w:rPr>
          <w:sz w:val="24"/>
        </w:rPr>
        <w:t xml:space="preserve">законом</w:t>
      </w:r>
      <w:r>
        <w:rPr>
          <w:sz w:val="24"/>
        </w:rPr>
        <w:t xml:space="preserve"> или добровольно принятым обязательством.</w:t>
      </w:r>
    </w:p>
    <w:p>
      <w:pPr>
        <w:pStyle w:val="0"/>
        <w:spacing w:before="240" w:lineRule="auto"/>
        <w:ind w:firstLine="540"/>
        <w:jc w:val="both"/>
      </w:pPr>
      <w:r>
        <w:rPr>
          <w:sz w:val="24"/>
        </w:rPr>
        <w:t xml:space="preserve">2. Стороны могут заключить договор, как предусмотренный, так и </w:t>
      </w:r>
      <w:hyperlink w:history="0" r:id="rId1551" w:tooltip="Постановление Пленума ВАС РФ от 14.03.2014 N 16 &quot;О свободе договора и ее пределах&quot; {КонсультантПлюс}">
        <w:r>
          <w:rPr>
            <w:sz w:val="24"/>
            <w:color w:val="0000ff"/>
          </w:rPr>
          <w:t xml:space="preserve">не предусмотренный</w:t>
        </w:r>
      </w:hyperlink>
      <w:r>
        <w:rPr>
          <w:sz w:val="24"/>
        </w:rPr>
        <w:t xml:space="preserve"> законом или иными правовыми актами. К договору, не предусмотренному законом или иными правовыми актами, при отсутствии признаков, указанных в </w:t>
      </w:r>
      <w:hyperlink w:history="0" w:anchor="P5585" w:tooltip="3.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элементы которых содержатся в смешанном договоре, если иное не вытекает из соглашения сторон или существа смешанного договора.">
        <w:r>
          <w:rPr>
            <w:sz w:val="24"/>
            <w:color w:val="0000ff"/>
          </w:rPr>
          <w:t xml:space="preserve">пункте 3</w:t>
        </w:r>
      </w:hyperlink>
      <w:r>
        <w:rPr>
          <w:sz w:val="24"/>
        </w:rPr>
        <w:t xml:space="preserve"> настоящей статьи, правила об отдельных видах договоров, предусмотренных законом или иными правовыми актами, не применяются, что не исключает возможности применения правил об аналогии закона </w:t>
      </w:r>
      <w:hyperlink w:history="0" w:anchor="P127" w:tooltip="1. В случаях, когда предусмотренные пунктами 1 и 2 статьи 2 настоящего Кодекса отношения прямо не урегулированы законодательством или соглашением сторон и отсутствует применимый к ним обычай, к таким отношениям, если это не противоречит их существу, применяется гражданское законодательство, регулирующее сходные отношения (аналогия закона).">
        <w:r>
          <w:rPr>
            <w:sz w:val="24"/>
            <w:color w:val="0000ff"/>
          </w:rPr>
          <w:t xml:space="preserve">(пункт 1 статьи 6)</w:t>
        </w:r>
      </w:hyperlink>
      <w:r>
        <w:rPr>
          <w:sz w:val="24"/>
        </w:rPr>
        <w:t xml:space="preserve"> к отдельным отношениям сторон по договору.</w:t>
      </w:r>
    </w:p>
    <w:p>
      <w:pPr>
        <w:pStyle w:val="0"/>
        <w:jc w:val="both"/>
      </w:pPr>
      <w:r>
        <w:rPr>
          <w:sz w:val="24"/>
        </w:rPr>
        <w:t xml:space="preserve">(в ред. Федерального </w:t>
      </w:r>
      <w:hyperlink w:history="0" r:id="rId155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bookmarkStart w:id="5585" w:name="P5585"/>
    <w:bookmarkEnd w:id="5585"/>
    <w:p>
      <w:pPr>
        <w:pStyle w:val="0"/>
        <w:spacing w:before="240" w:lineRule="auto"/>
        <w:ind w:firstLine="540"/>
        <w:jc w:val="both"/>
      </w:pPr>
      <w:r>
        <w:rPr>
          <w:sz w:val="24"/>
        </w:rPr>
        <w:t xml:space="preserve">3.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элементы которых содержатся в смешанном договоре, если иное не вытекает из соглашения сторон или существа смешанного договора.</w:t>
      </w:r>
    </w:p>
    <w:p>
      <w:pPr>
        <w:pStyle w:val="0"/>
        <w:spacing w:before="240" w:lineRule="auto"/>
        <w:ind w:firstLine="540"/>
        <w:jc w:val="both"/>
      </w:pPr>
      <w:r>
        <w:rPr>
          <w:sz w:val="24"/>
        </w:rPr>
        <w:t xml:space="preserve">4.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w:t>
      </w:r>
      <w:hyperlink w:history="0" w:anchor="P5591" w:tooltip="Статья 422. Договор и закон">
        <w:r>
          <w:rPr>
            <w:sz w:val="24"/>
            <w:color w:val="0000ff"/>
          </w:rPr>
          <w:t xml:space="preserve">(статья 422)</w:t>
        </w:r>
      </w:hyperlink>
      <w:r>
        <w:rPr>
          <w:sz w:val="24"/>
        </w:rPr>
        <w:t xml:space="preserve">.</w:t>
      </w:r>
    </w:p>
    <w:p>
      <w:pPr>
        <w:pStyle w:val="0"/>
        <w:spacing w:before="240" w:lineRule="auto"/>
        <w:ind w:firstLine="540"/>
        <w:jc w:val="both"/>
      </w:pPr>
      <w:r>
        <w:rPr>
          <w:sz w:val="24"/>
        </w:rPr>
        <w:t xml:space="preserve">В случаях, когда условие договора предусмотрено нормой, которая применяется постольку, поскольку соглашением сторон не установлено иное (</w:t>
      </w:r>
      <w:hyperlink w:history="0" r:id="rId1553" w:tooltip="Постановление Пленума ВАС РФ от 14.03.2014 N 16 &quot;О свободе договора и ее пределах&quot; {КонсультантПлюс}">
        <w:r>
          <w:rPr>
            <w:sz w:val="24"/>
            <w:color w:val="0000ff"/>
          </w:rPr>
          <w:t xml:space="preserve">диспозитивная норма</w:t>
        </w:r>
      </w:hyperlink>
      <w:r>
        <w:rPr>
          <w:sz w:val="24"/>
        </w:rPr>
        <w:t xml:space="preserve">),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условие договора определяется диспозитивной нормой.</w:t>
      </w:r>
    </w:p>
    <w:bookmarkStart w:id="5588" w:name="P5588"/>
    <w:bookmarkEnd w:id="5588"/>
    <w:p>
      <w:pPr>
        <w:pStyle w:val="0"/>
        <w:spacing w:before="240" w:lineRule="auto"/>
        <w:ind w:firstLine="540"/>
        <w:jc w:val="both"/>
      </w:pPr>
      <w:r>
        <w:rPr>
          <w:sz w:val="24"/>
        </w:rPr>
        <w:t xml:space="preserve">5. Если условие договора не определено сторонами или диспозитивной нормой, соответствующие условия определяются </w:t>
      </w:r>
      <w:r>
        <w:rPr>
          <w:sz w:val="24"/>
        </w:rPr>
        <w:t xml:space="preserve">обычаями</w:t>
      </w:r>
      <w:r>
        <w:rPr>
          <w:sz w:val="24"/>
        </w:rPr>
        <w:t xml:space="preserve">, применимыми к отношениям сторон.</w:t>
      </w:r>
    </w:p>
    <w:p>
      <w:pPr>
        <w:pStyle w:val="0"/>
        <w:jc w:val="both"/>
      </w:pPr>
      <w:r>
        <w:rPr>
          <w:sz w:val="24"/>
        </w:rPr>
        <w:t xml:space="preserve">(в ред. Федерального </w:t>
      </w:r>
      <w:hyperlink w:history="0" r:id="rId155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bookmarkStart w:id="5591" w:name="P5591"/>
    <w:bookmarkEnd w:id="5591"/>
    <w:p>
      <w:pPr>
        <w:pStyle w:val="2"/>
        <w:outlineLvl w:val="3"/>
        <w:ind w:firstLine="540"/>
        <w:jc w:val="both"/>
      </w:pPr>
      <w:r>
        <w:rPr>
          <w:sz w:val="24"/>
        </w:rPr>
        <w:t xml:space="preserve">Статья 422. Договор и закон</w:t>
      </w:r>
    </w:p>
    <w:p>
      <w:pPr>
        <w:pStyle w:val="0"/>
        <w:jc w:val="both"/>
      </w:pPr>
      <w:r>
        <w:rPr>
          <w:sz w:val="24"/>
        </w:rPr>
      </w:r>
    </w:p>
    <w:p>
      <w:pPr>
        <w:pStyle w:val="0"/>
        <w:ind w:firstLine="540"/>
        <w:jc w:val="both"/>
      </w:pPr>
      <w:r>
        <w:rPr>
          <w:sz w:val="24"/>
        </w:rPr>
        <w:t xml:space="preserve">1. Договор должен соответствовать обязательным для сторон правилам, установленным законом и иными правовыми актами (</w:t>
      </w:r>
      <w:r>
        <w:rPr>
          <w:sz w:val="24"/>
        </w:rPr>
        <w:t xml:space="preserve">императивным нормам</w:t>
      </w:r>
      <w:r>
        <w:rPr>
          <w:sz w:val="24"/>
        </w:rPr>
        <w:t xml:space="preserve">), действующим в момент его заключения.</w:t>
      </w:r>
    </w:p>
    <w:p>
      <w:pPr>
        <w:pStyle w:val="0"/>
        <w:spacing w:before="240" w:lineRule="auto"/>
        <w:ind w:firstLine="540"/>
        <w:jc w:val="both"/>
      </w:pPr>
      <w:r>
        <w:rPr>
          <w:sz w:val="24"/>
        </w:rPr>
        <w:t xml:space="preserve">2. Если после заключения договора принят закон, устанавливающий обязательные для сторон правила иные, чем те, которые действовали при заключении договора, условия заключенного договора сохраняют силу, кроме случаев, когда в законе установлено, что его действие распространяется на отношения, возникшие из ранее заключенных договоров.</w:t>
      </w:r>
    </w:p>
    <w:p>
      <w:pPr>
        <w:pStyle w:val="0"/>
        <w:jc w:val="both"/>
      </w:pPr>
      <w:r>
        <w:rPr>
          <w:sz w:val="24"/>
        </w:rPr>
      </w:r>
    </w:p>
    <w:p>
      <w:pPr>
        <w:pStyle w:val="2"/>
        <w:outlineLvl w:val="3"/>
        <w:ind w:firstLine="540"/>
        <w:jc w:val="both"/>
      </w:pPr>
      <w:r>
        <w:rPr>
          <w:sz w:val="24"/>
        </w:rPr>
        <w:t xml:space="preserve">Статья 423. Возмездный и безвозмездный договоры</w:t>
      </w:r>
    </w:p>
    <w:p>
      <w:pPr>
        <w:pStyle w:val="0"/>
        <w:jc w:val="both"/>
      </w:pPr>
      <w:r>
        <w:rPr>
          <w:sz w:val="24"/>
        </w:rPr>
      </w:r>
    </w:p>
    <w:p>
      <w:pPr>
        <w:pStyle w:val="0"/>
        <w:ind w:firstLine="540"/>
        <w:jc w:val="both"/>
      </w:pPr>
      <w:r>
        <w:rPr>
          <w:sz w:val="24"/>
        </w:rPr>
        <w:t xml:space="preserve">1. Договор, по которому сторона должна получить плату или иное встречное предоставление за исполнение своих обязанностей, является возмездным.</w:t>
      </w:r>
    </w:p>
    <w:p>
      <w:pPr>
        <w:pStyle w:val="0"/>
        <w:spacing w:before="240" w:lineRule="auto"/>
        <w:ind w:firstLine="540"/>
        <w:jc w:val="both"/>
      </w:pPr>
      <w:r>
        <w:rPr>
          <w:sz w:val="24"/>
        </w:rPr>
        <w:t xml:space="preserve">2. 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pPr>
        <w:pStyle w:val="0"/>
        <w:spacing w:before="240" w:lineRule="auto"/>
        <w:ind w:firstLine="540"/>
        <w:jc w:val="both"/>
      </w:pPr>
      <w:r>
        <w:rPr>
          <w:sz w:val="24"/>
        </w:rPr>
        <w:t xml:space="preserve">3. Договор предполагается возмездным, если из закона, иных правовых актов, содержания или существа договора не вытекает иное.</w:t>
      </w:r>
    </w:p>
    <w:p>
      <w:pPr>
        <w:pStyle w:val="0"/>
        <w:jc w:val="both"/>
      </w:pPr>
      <w:r>
        <w:rPr>
          <w:sz w:val="24"/>
        </w:rPr>
      </w:r>
    </w:p>
    <w:p>
      <w:pPr>
        <w:pStyle w:val="2"/>
        <w:outlineLvl w:val="3"/>
        <w:ind w:firstLine="540"/>
        <w:jc w:val="both"/>
      </w:pPr>
      <w:r>
        <w:rPr>
          <w:sz w:val="24"/>
        </w:rPr>
        <w:t xml:space="preserve">Статья 424. Цена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424 ГК РФ </w:t>
            </w:r>
            <w:hyperlink w:history="0" r:id="rId1555" w:tooltip="Перечень позиций высших судов к ст. 424 ГК РФ &quot;Цен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Исполнение договора оплачивается по цене, установленной соглашением сторон.</w:t>
      </w:r>
    </w:p>
    <w:p>
      <w:pPr>
        <w:pStyle w:val="0"/>
        <w:spacing w:before="240" w:lineRule="auto"/>
        <w:ind w:firstLine="540"/>
        <w:jc w:val="both"/>
      </w:pPr>
      <w:r>
        <w:rPr>
          <w:sz w:val="24"/>
        </w:rPr>
        <w:t xml:space="preserve">В предусмотренных </w:t>
      </w:r>
      <w:r>
        <w:rPr>
          <w:sz w:val="24"/>
        </w:rPr>
        <w:t xml:space="preserve">законом</w:t>
      </w:r>
      <w:r>
        <w:rPr>
          <w:sz w:val="24"/>
        </w:rPr>
        <w:t xml:space="preserve"> случаях применяются цены (тарифы, расценки, ставки и т.п.), устанавливаемые или регулируемые уполномоченными на то государственными органами и (или) органами местного самоуправления.</w:t>
      </w:r>
    </w:p>
    <w:p>
      <w:pPr>
        <w:pStyle w:val="0"/>
        <w:jc w:val="both"/>
      </w:pPr>
      <w:r>
        <w:rPr>
          <w:sz w:val="24"/>
        </w:rPr>
        <w:t xml:space="preserve">(в ред. Федерального </w:t>
      </w:r>
      <w:hyperlink w:history="0" r:id="rId1556" w:tooltip="Федеральный закон от 29.06.2009 N 132-ФЗ &quot;О внесении изменения в статью 424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29.06.2009 N 132-ФЗ)</w:t>
      </w:r>
    </w:p>
    <w:p>
      <w:pPr>
        <w:pStyle w:val="0"/>
        <w:spacing w:before="240" w:lineRule="auto"/>
        <w:ind w:firstLine="540"/>
        <w:jc w:val="both"/>
      </w:pPr>
      <w:r>
        <w:rPr>
          <w:sz w:val="24"/>
        </w:rPr>
        <w:t xml:space="preserve">2. Изменение цены после заключения договора допускается в случаях и на условиях, предусмотренных договором, </w:t>
      </w:r>
      <w:hyperlink w:history="0" r:id="rId1557" w:tooltip="&quot;Гражданский кодекс Российской Федерации (часть вторая)&quot; от 26.01.1996 N 14-ФЗ (ред. от 24.06.2025) {КонсультантПлюс}">
        <w:r>
          <w:rPr>
            <w:sz w:val="24"/>
            <w:color w:val="0000ff"/>
          </w:rPr>
          <w:t xml:space="preserve">законом</w:t>
        </w:r>
      </w:hyperlink>
      <w:r>
        <w:rPr>
          <w:sz w:val="24"/>
        </w:rPr>
        <w:t xml:space="preserve"> либо в установленном законом порядке.</w:t>
      </w:r>
    </w:p>
    <w:p>
      <w:pPr>
        <w:pStyle w:val="0"/>
        <w:spacing w:before="240" w:lineRule="auto"/>
        <w:ind w:firstLine="540"/>
        <w:jc w:val="both"/>
      </w:pPr>
      <w:r>
        <w:rPr>
          <w:sz w:val="24"/>
        </w:rPr>
        <w:t xml:space="preserve">3. В случаях, когда в возмездном договоре цена не предусмотрена и не может быть определена исходя из условий договора, исполнение договора должно быть оплачено по цене, которая при сравнимых обстоятельствах обычно взимается за аналогичные товары, работы или услуги.</w:t>
      </w:r>
    </w:p>
    <w:p>
      <w:pPr>
        <w:pStyle w:val="0"/>
        <w:jc w:val="both"/>
      </w:pPr>
      <w:r>
        <w:rPr>
          <w:sz w:val="24"/>
        </w:rPr>
      </w:r>
    </w:p>
    <w:p>
      <w:pPr>
        <w:pStyle w:val="2"/>
        <w:outlineLvl w:val="3"/>
        <w:ind w:firstLine="540"/>
        <w:jc w:val="both"/>
      </w:pPr>
      <w:r>
        <w:rPr>
          <w:sz w:val="24"/>
        </w:rPr>
        <w:t xml:space="preserve">Статья 425. Действие договора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425 ГК РФ </w:t>
            </w:r>
            <w:hyperlink w:history="0" r:id="rId1558" w:tooltip="Перечень позиций высших судов к ст. 425 ГК РФ &quot;Действие догов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Договор вступает в силу и становится обязательным для сторон с момента его заключения.</w:t>
      </w:r>
    </w:p>
    <w:p>
      <w:pPr>
        <w:pStyle w:val="0"/>
        <w:spacing w:before="240" w:lineRule="auto"/>
        <w:ind w:firstLine="540"/>
        <w:jc w:val="both"/>
      </w:pPr>
      <w:r>
        <w:rPr>
          <w:sz w:val="24"/>
        </w:rPr>
        <w:t xml:space="preserve">2. Стороны вправе установить, что условия заключенного ими договора применяются к их отношениям, возникшим до заключения договора, если иное не установлено законом или не вытекает из существа соответствующих отношений.</w:t>
      </w:r>
    </w:p>
    <w:p>
      <w:pPr>
        <w:pStyle w:val="0"/>
        <w:jc w:val="both"/>
      </w:pPr>
      <w:r>
        <w:rPr>
          <w:sz w:val="24"/>
        </w:rPr>
        <w:t xml:space="preserve">(в ред. Федерального </w:t>
      </w:r>
      <w:hyperlink w:history="0" r:id="rId155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3. </w:t>
      </w:r>
      <w:r>
        <w:rPr>
          <w:sz w:val="24"/>
        </w:rPr>
        <w:t xml:space="preserve">Законом</w:t>
      </w:r>
      <w:r>
        <w:rPr>
          <w:sz w:val="24"/>
        </w:rPr>
        <w:t xml:space="preserve"> или договором может быть предусмотрено, что окончание срока действия договора влечет прекращение обязательств сторон по договору.</w:t>
      </w:r>
    </w:p>
    <w:p>
      <w:pPr>
        <w:pStyle w:val="0"/>
        <w:spacing w:before="240" w:lineRule="auto"/>
        <w:ind w:firstLine="540"/>
        <w:jc w:val="both"/>
      </w:pPr>
      <w:r>
        <w:rPr>
          <w:sz w:val="24"/>
        </w:rPr>
        <w:t xml:space="preserve">Договор, в котором отсутствует такое условие, признается действующим до определенного в нем момента окончания исполнения сторонами обязательства.</w:t>
      </w:r>
    </w:p>
    <w:p>
      <w:pPr>
        <w:pStyle w:val="0"/>
        <w:spacing w:before="240" w:lineRule="auto"/>
        <w:ind w:firstLine="540"/>
        <w:jc w:val="both"/>
      </w:pPr>
      <w:r>
        <w:rPr>
          <w:sz w:val="24"/>
        </w:rPr>
        <w:t xml:space="preserve">4. Окончание срока действия договора не освобождает стороны от ответственности за его нарушение.</w:t>
      </w:r>
    </w:p>
    <w:p>
      <w:pPr>
        <w:pStyle w:val="0"/>
        <w:jc w:val="both"/>
      </w:pPr>
      <w:r>
        <w:rPr>
          <w:sz w:val="24"/>
        </w:rPr>
      </w:r>
    </w:p>
    <w:p>
      <w:pPr>
        <w:pStyle w:val="2"/>
        <w:outlineLvl w:val="3"/>
        <w:ind w:firstLine="540"/>
        <w:jc w:val="both"/>
      </w:pPr>
      <w:r>
        <w:rPr>
          <w:sz w:val="24"/>
        </w:rPr>
        <w:t xml:space="preserve">Статья 426. Публичный договор</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426 см. </w:t>
            </w:r>
            <w:r>
              <w:rPr>
                <w:sz w:val="24"/>
                <w:color w:val="392c69"/>
              </w:rPr>
              <w:t xml:space="preserve">Постановление</w:t>
            </w:r>
            <w:r>
              <w:rPr>
                <w:sz w:val="24"/>
                <w:color w:val="392c69"/>
              </w:rPr>
              <w:t xml:space="preserve"> КС РФ от 02.07.2024 N 34-П.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625" w:name="P5625"/>
    <w:bookmarkEnd w:id="5625"/>
    <w:p>
      <w:pPr>
        <w:pStyle w:val="0"/>
        <w:spacing w:before="300" w:lineRule="auto"/>
        <w:ind w:firstLine="540"/>
        <w:jc w:val="both"/>
      </w:pPr>
      <w:r>
        <w:rPr>
          <w:sz w:val="24"/>
        </w:rPr>
        <w:t xml:space="preserve">1. Публичным договором признается договор, заключенный лицом, осуществляющим предпринимательскую или иную приносящую доход деятельность, и устанавливающий его обязанности по продаже товаров, выполнению работ либо оказанию услуг, которые такое лицо по характеру своей деятельности должно осуществлять в отношении каждого, кто к нему обратится (розничная торговля, перевозка транспортом общего пользования, услуги связи, энергоснабжение, медицинское, гостиничное обслуживание и т.п.).</w:t>
      </w:r>
    </w:p>
    <w:p>
      <w:pPr>
        <w:pStyle w:val="0"/>
        <w:spacing w:before="240" w:lineRule="auto"/>
        <w:ind w:firstLine="540"/>
        <w:jc w:val="both"/>
      </w:pPr>
      <w:r>
        <w:rPr>
          <w:sz w:val="24"/>
        </w:rPr>
        <w:t xml:space="preserve">Лицо, осуществляющее предпринимательскую или иную приносящую доход деятельность, не вправе оказывать предпочтение одному лицу перед другим лицом в отношении заключения публичного договора, за исключением случаев, предусмотренных законом или иными правовыми актами.</w:t>
      </w:r>
    </w:p>
    <w:p>
      <w:pPr>
        <w:pStyle w:val="0"/>
        <w:jc w:val="both"/>
      </w:pPr>
      <w:r>
        <w:rPr>
          <w:sz w:val="24"/>
        </w:rPr>
        <w:t xml:space="preserve">(п. 1 в ред. Федерального </w:t>
      </w:r>
      <w:hyperlink w:history="0" r:id="rId156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bookmarkStart w:id="5628" w:name="P5628"/>
    <w:bookmarkEnd w:id="5628"/>
    <w:p>
      <w:pPr>
        <w:pStyle w:val="0"/>
        <w:spacing w:before="240" w:lineRule="auto"/>
        <w:ind w:firstLine="540"/>
        <w:jc w:val="both"/>
      </w:pPr>
      <w:r>
        <w:rPr>
          <w:sz w:val="24"/>
        </w:rPr>
        <w:t xml:space="preserve">2. В публичном договоре цена товаров, работ или услуг должна быть одинаковой для </w:t>
      </w:r>
      <w:hyperlink w:history="0" r:id="rId1561"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sz w:val="24"/>
            <w:color w:val="0000ff"/>
          </w:rPr>
          <w:t xml:space="preserve">потребителей</w:t>
        </w:r>
      </w:hyperlink>
      <w:r>
        <w:rPr>
          <w:sz w:val="24"/>
        </w:rPr>
        <w:t xml:space="preserve"> соответствующей категории. Иные условия публичного договора не могут устанавливаться исходя из преимуществ отдельных потребителей или оказания им предпочтения, за исключением случаев, если законом или иными правовыми актами допускается предоставление льгот отдельным категориям потребителей.</w:t>
      </w:r>
    </w:p>
    <w:p>
      <w:pPr>
        <w:pStyle w:val="0"/>
        <w:jc w:val="both"/>
      </w:pPr>
      <w:r>
        <w:rPr>
          <w:sz w:val="24"/>
        </w:rPr>
        <w:t xml:space="preserve">(п. 2 в ред. Федерального </w:t>
      </w:r>
      <w:hyperlink w:history="0" r:id="rId156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3. </w:t>
      </w:r>
      <w:hyperlink w:history="0" r:id="rId1563"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sz w:val="24"/>
            <w:color w:val="0000ff"/>
          </w:rPr>
          <w:t xml:space="preserve">Отказ</w:t>
        </w:r>
      </w:hyperlink>
      <w:r>
        <w:rPr>
          <w:sz w:val="24"/>
        </w:rPr>
        <w:t xml:space="preserve"> лица, осуществляющего предпринимательскую или иную приносящую доход деятельность, от заключения публичного договора при наличии возможности предоставить потребителю соответствующие товары, услуги, выполнить для него соответствующие работы не допускается, за исключением случаев, предусмотренных </w:t>
      </w:r>
      <w:hyperlink w:history="0" r:id="rId1564" w:tooltip="&quot;Гражданский кодекс Российской Федерации (часть вторая)&quot; от 26.01.1996 N 14-ФЗ (ред. от 24.06.2025) {КонсультантПлюс}">
        <w:r>
          <w:rPr>
            <w:sz w:val="24"/>
            <w:color w:val="0000ff"/>
          </w:rPr>
          <w:t xml:space="preserve">пунктом 4 статьи 786</w:t>
        </w:r>
      </w:hyperlink>
      <w:r>
        <w:rPr>
          <w:sz w:val="24"/>
        </w:rPr>
        <w:t xml:space="preserve"> настоящего Кодекса.</w:t>
      </w:r>
    </w:p>
    <w:p>
      <w:pPr>
        <w:pStyle w:val="0"/>
        <w:jc w:val="both"/>
      </w:pPr>
      <w:r>
        <w:rPr>
          <w:sz w:val="24"/>
        </w:rPr>
        <w:t xml:space="preserve">(в ред. Федеральных законов от 08.03.2015 </w:t>
      </w:r>
      <w:hyperlink w:history="0" r:id="rId156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N 42-ФЗ</w:t>
        </w:r>
      </w:hyperlink>
      <w:r>
        <w:rPr>
          <w:sz w:val="24"/>
        </w:rPr>
        <w:t xml:space="preserve">, от 05.12.2017 </w:t>
      </w:r>
      <w:hyperlink w:history="0" r:id="rId1566" w:tooltip="Федеральный закон от 05.12.2017 N 379-ФЗ &quot;О внесении изменений в статью 426 части первой Гражданского кодекса Российской Федерации и статью 786 части второй Гражданского кодекса Российской Федерации&quot; {КонсультантПлюс}">
        <w:r>
          <w:rPr>
            <w:sz w:val="24"/>
            <w:color w:val="0000ff"/>
          </w:rPr>
          <w:t xml:space="preserve">N 379-ФЗ</w:t>
        </w:r>
      </w:hyperlink>
      <w:r>
        <w:rPr>
          <w:sz w:val="24"/>
        </w:rPr>
        <w:t xml:space="preserve">)</w:t>
      </w:r>
    </w:p>
    <w:p>
      <w:pPr>
        <w:pStyle w:val="0"/>
        <w:spacing w:before="240" w:lineRule="auto"/>
        <w:ind w:firstLine="540"/>
        <w:jc w:val="both"/>
      </w:pPr>
      <w:r>
        <w:rPr>
          <w:sz w:val="24"/>
        </w:rPr>
        <w:t xml:space="preserve">При необоснованном уклонении лица, осуществляющего предпринимательскую или иную приносящую доход деятельность, от заключения публичного договора применяются положения, предусмотренные </w:t>
      </w:r>
      <w:hyperlink w:history="0" w:anchor="P5857" w:tooltip="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обратиться в суд с требованием о понуждении заключить договор. В этом случае договор считается заключенным на условиях, указанных в решении суда, с момента вступления в законную силу соответствующего решения суда.">
        <w:r>
          <w:rPr>
            <w:sz w:val="24"/>
            <w:color w:val="0000ff"/>
          </w:rPr>
          <w:t xml:space="preserve">пунктом 4 статьи 445</w:t>
        </w:r>
      </w:hyperlink>
      <w:r>
        <w:rPr>
          <w:sz w:val="24"/>
        </w:rPr>
        <w:t xml:space="preserve"> настоящего Кодекса.</w:t>
      </w:r>
    </w:p>
    <w:p>
      <w:pPr>
        <w:pStyle w:val="0"/>
        <w:jc w:val="both"/>
      </w:pPr>
      <w:r>
        <w:rPr>
          <w:sz w:val="24"/>
        </w:rPr>
        <w:t xml:space="preserve">(в ред. Федерального </w:t>
      </w:r>
      <w:hyperlink w:history="0" r:id="rId156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bookmarkStart w:id="5634" w:name="P5634"/>
    <w:bookmarkEnd w:id="5634"/>
    <w:p>
      <w:pPr>
        <w:pStyle w:val="0"/>
        <w:spacing w:before="240" w:lineRule="auto"/>
        <w:ind w:firstLine="540"/>
        <w:jc w:val="both"/>
      </w:pPr>
      <w:r>
        <w:rPr>
          <w:sz w:val="24"/>
        </w:rPr>
        <w:t xml:space="preserve">4. В случаях, предусмотренных законом, Правительство Российской Федерации, а также уполномоченные Правительством Российской Федерации федеральные органы исполнительной власти могут издавать </w:t>
      </w:r>
      <w:hyperlink w:history="0" r:id="rId1568" w:tooltip="Справочная информация: &quot;Правила, обязательные для сторон при заключении и исполнении публичных договоров&quot; (Материал подготовлен специалистами КонсультантПлюс) {КонсультантПлюс}">
        <w:r>
          <w:rPr>
            <w:sz w:val="24"/>
            <w:color w:val="0000ff"/>
          </w:rPr>
          <w:t xml:space="preserve">правила</w:t>
        </w:r>
      </w:hyperlink>
      <w:r>
        <w:rPr>
          <w:sz w:val="24"/>
        </w:rPr>
        <w:t xml:space="preserve">, обязательные для сторон при заключении и исполнении публичных договоров (типовые договоры, положения и т.п.).</w:t>
      </w:r>
    </w:p>
    <w:p>
      <w:pPr>
        <w:pStyle w:val="0"/>
        <w:jc w:val="both"/>
      </w:pPr>
      <w:r>
        <w:rPr>
          <w:sz w:val="24"/>
        </w:rPr>
        <w:t xml:space="preserve">(п. 4 в ред. Федерального </w:t>
      </w:r>
      <w:hyperlink w:history="0" r:id="rId1569"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p>
      <w:pPr>
        <w:pStyle w:val="0"/>
        <w:spacing w:before="240" w:lineRule="auto"/>
        <w:ind w:firstLine="540"/>
        <w:jc w:val="both"/>
      </w:pPr>
      <w:r>
        <w:rPr>
          <w:sz w:val="24"/>
        </w:rPr>
        <w:t xml:space="preserve">5. Условия публичного договора, не соответствующие требованиям, установленным </w:t>
      </w:r>
      <w:hyperlink w:history="0" w:anchor="P5628" w:tooltip="2. В публичном договоре цена товаров, работ или услуг должна быть одинаковой для потребителей соответствующей категории. Иные условия публичного договора не могут устанавливаться исходя из преимуществ отдельных потребителей или оказания им предпочтения, за исключением случаев, если законом или иными правовыми актами допускается предоставление льгот отдельным категориям потребителей.">
        <w:r>
          <w:rPr>
            <w:sz w:val="24"/>
            <w:color w:val="0000ff"/>
          </w:rPr>
          <w:t xml:space="preserve">пунктами 2</w:t>
        </w:r>
      </w:hyperlink>
      <w:r>
        <w:rPr>
          <w:sz w:val="24"/>
        </w:rPr>
        <w:t xml:space="preserve"> и </w:t>
      </w:r>
      <w:hyperlink w:history="0" w:anchor="P5634" w:tooltip="4. В случаях, предусмотренных законом, Правительство Российской Федерации, а также уполномоченные Правительством Российской Федерации федеральные органы исполнительной власти могут издавать правила, обязательные для сторон при заключении и исполнении публичных договоров (типовые договоры, положения и т.п.).">
        <w:r>
          <w:rPr>
            <w:sz w:val="24"/>
            <w:color w:val="0000ff"/>
          </w:rPr>
          <w:t xml:space="preserve">4</w:t>
        </w:r>
      </w:hyperlink>
      <w:r>
        <w:rPr>
          <w:sz w:val="24"/>
        </w:rPr>
        <w:t xml:space="preserve"> настоящей статьи, ничтожны.</w:t>
      </w:r>
    </w:p>
    <w:p>
      <w:pPr>
        <w:pStyle w:val="0"/>
        <w:jc w:val="both"/>
      </w:pPr>
      <w:r>
        <w:rPr>
          <w:sz w:val="24"/>
        </w:rPr>
      </w:r>
    </w:p>
    <w:p>
      <w:pPr>
        <w:pStyle w:val="2"/>
        <w:outlineLvl w:val="3"/>
        <w:ind w:firstLine="540"/>
        <w:jc w:val="both"/>
      </w:pPr>
      <w:r>
        <w:rPr>
          <w:sz w:val="24"/>
        </w:rPr>
        <w:t xml:space="preserve">Статья 427. Примерные условия договора</w:t>
      </w:r>
    </w:p>
    <w:p>
      <w:pPr>
        <w:pStyle w:val="0"/>
        <w:jc w:val="both"/>
      </w:pPr>
      <w:r>
        <w:rPr>
          <w:sz w:val="24"/>
        </w:rPr>
      </w:r>
    </w:p>
    <w:p>
      <w:pPr>
        <w:pStyle w:val="0"/>
        <w:ind w:firstLine="540"/>
        <w:jc w:val="both"/>
      </w:pPr>
      <w:r>
        <w:rPr>
          <w:sz w:val="24"/>
        </w:rPr>
        <w:t xml:space="preserve">1. В договоре может быть предусмотрено, что его отдельные условия определяются примерными </w:t>
      </w:r>
      <w:hyperlink w:history="0" r:id="rId1570" w:tooltip="Постановление Пленума ВАС РФ от 14.03.2014 N 16 &quot;О свободе договора и ее пределах&quot; {КонсультантПлюс}">
        <w:r>
          <w:rPr>
            <w:sz w:val="24"/>
            <w:color w:val="0000ff"/>
          </w:rPr>
          <w:t xml:space="preserve">условиями</w:t>
        </w:r>
      </w:hyperlink>
      <w:r>
        <w:rPr>
          <w:sz w:val="24"/>
        </w:rPr>
        <w:t xml:space="preserve">, разработанными для договоров соответствующего вида и опубликованными в печати.</w:t>
      </w:r>
    </w:p>
    <w:p>
      <w:pPr>
        <w:pStyle w:val="0"/>
        <w:spacing w:before="240" w:lineRule="auto"/>
        <w:ind w:firstLine="540"/>
        <w:jc w:val="both"/>
      </w:pPr>
      <w:r>
        <w:rPr>
          <w:sz w:val="24"/>
        </w:rPr>
        <w:t xml:space="preserve">2. В случаях, когда в договоре не содержится отсылка к примерным условиям, такие примерные условия применяются к отношениям сторон в качестве </w:t>
      </w:r>
      <w:hyperlink w:history="0" r:id="rId1571"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обычаев</w:t>
        </w:r>
      </w:hyperlink>
      <w:r>
        <w:rPr>
          <w:sz w:val="24"/>
        </w:rPr>
        <w:t xml:space="preserve">, если они отвечают требованиям, установленным </w:t>
      </w:r>
      <w:hyperlink w:history="0" w:anchor="P117" w:tooltip="Статья 5. Обычаи">
        <w:r>
          <w:rPr>
            <w:sz w:val="24"/>
            <w:color w:val="0000ff"/>
          </w:rPr>
          <w:t xml:space="preserve">статьей 5</w:t>
        </w:r>
      </w:hyperlink>
      <w:r>
        <w:rPr>
          <w:sz w:val="24"/>
        </w:rPr>
        <w:t xml:space="preserve"> и </w:t>
      </w:r>
      <w:hyperlink w:history="0" w:anchor="P5588" w:tooltip="5. Если условие договора не определено сторонами или диспозитивной нормой, соответствующие условия определяются обычаями, применимыми к отношениям сторон.">
        <w:r>
          <w:rPr>
            <w:sz w:val="24"/>
            <w:color w:val="0000ff"/>
          </w:rPr>
          <w:t xml:space="preserve">пунктом 5 статьи 421</w:t>
        </w:r>
      </w:hyperlink>
      <w:r>
        <w:rPr>
          <w:sz w:val="24"/>
        </w:rPr>
        <w:t xml:space="preserve"> настоящего Кодекса.</w:t>
      </w:r>
    </w:p>
    <w:p>
      <w:pPr>
        <w:pStyle w:val="0"/>
        <w:jc w:val="both"/>
      </w:pPr>
      <w:r>
        <w:rPr>
          <w:sz w:val="24"/>
        </w:rPr>
        <w:t xml:space="preserve">(в ред. Федерального </w:t>
      </w:r>
      <w:hyperlink w:history="0" r:id="rId157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3. Примерные условия могут быть изложены в форме примерного договора или иного документа, содержащего эти условия.</w:t>
      </w:r>
    </w:p>
    <w:p>
      <w:pPr>
        <w:pStyle w:val="0"/>
        <w:jc w:val="both"/>
      </w:pPr>
      <w:r>
        <w:rPr>
          <w:sz w:val="24"/>
        </w:rPr>
      </w:r>
    </w:p>
    <w:p>
      <w:pPr>
        <w:pStyle w:val="2"/>
        <w:outlineLvl w:val="3"/>
        <w:ind w:firstLine="540"/>
        <w:jc w:val="both"/>
      </w:pPr>
      <w:r>
        <w:rPr>
          <w:sz w:val="24"/>
        </w:rPr>
        <w:t xml:space="preserve">Статья 428. Договор присоединения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428 см. </w:t>
            </w:r>
            <w:r>
              <w:rPr>
                <w:sz w:val="24"/>
                <w:color w:val="392c69"/>
              </w:rPr>
              <w:t xml:space="preserve">Постановление</w:t>
            </w:r>
            <w:r>
              <w:rPr>
                <w:sz w:val="24"/>
                <w:color w:val="392c69"/>
              </w:rPr>
              <w:t xml:space="preserve"> КС РФ от 02.07.2024 N 34-П.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ст. 428 см. </w:t>
            </w:r>
            <w:hyperlink w:history="0" r:id="rId1573" w:tooltip="Постановление Конституционного Суда РФ от 03.04.2023 N 14-П &quot;По делу о проверке конституционности пунктов 2 и 3 статьи 428 Гражданского кодекса Российской Федерации в связи с жалобой гражданина К.В. Матюшова&quot; {КонсультантПлюс}">
              <w:r>
                <w:rPr>
                  <w:sz w:val="24"/>
                  <w:color w:val="0000ff"/>
                </w:rPr>
                <w:t xml:space="preserve">Постановление</w:t>
              </w:r>
            </w:hyperlink>
            <w:r>
              <w:rPr>
                <w:sz w:val="24"/>
                <w:color w:val="392c69"/>
              </w:rPr>
              <w:t xml:space="preserve"> КС РФ от 03.04.2023 N 14-П.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652" w:name="P5652"/>
    <w:bookmarkEnd w:id="5652"/>
    <w:p>
      <w:pPr>
        <w:pStyle w:val="0"/>
        <w:spacing w:before="300" w:lineRule="auto"/>
        <w:ind w:firstLine="540"/>
        <w:jc w:val="both"/>
      </w:pPr>
      <w:r>
        <w:rPr>
          <w:sz w:val="24"/>
        </w:rPr>
        <w:t xml:space="preserve">2. Присоединившаяся к договору сторона вправе потребовать расторжения или 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договорам такого вида, исключает или ограничивает ответственность другой стороны за нарушение обязательств либо содержит другие явно </w:t>
      </w:r>
      <w:r>
        <w:rPr>
          <w:sz w:val="24"/>
        </w:rPr>
        <w:t xml:space="preserve">обременительные</w:t>
      </w:r>
      <w:r>
        <w:rPr>
          <w:sz w:val="24"/>
        </w:rPr>
        <w:t xml:space="preserve"> для присоединившейся стороны условия, которые она исходя из своих разумно понимаемых интересов не приняла бы при наличии у нее возможности участвовать в определении условий договора.</w:t>
      </w:r>
    </w:p>
    <w:p>
      <w:pPr>
        <w:pStyle w:val="0"/>
        <w:spacing w:before="240" w:lineRule="auto"/>
        <w:ind w:firstLine="540"/>
        <w:jc w:val="both"/>
      </w:pPr>
      <w:r>
        <w:rPr>
          <w:sz w:val="24"/>
        </w:rPr>
        <w:t xml:space="preserve">Если иное не установлено законом или не вытекает из существа обязательства, в случае изменения или расторжения договора судом по требованию присоединившейся к договору стороны договор считается действовавшим в измененной редакции либо соответственно не действовавшим с момента его заключения.</w:t>
      </w:r>
    </w:p>
    <w:p>
      <w:pPr>
        <w:pStyle w:val="0"/>
        <w:jc w:val="both"/>
      </w:pPr>
      <w:r>
        <w:rPr>
          <w:sz w:val="24"/>
        </w:rPr>
        <w:t xml:space="preserve">(абзац введен Федеральным </w:t>
      </w:r>
      <w:hyperlink w:history="0" r:id="rId157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3 ст. 428 см. </w:t>
            </w:r>
            <w:hyperlink w:history="0" r:id="rId1575" w:tooltip="Постановление Конституционного Суда РФ от 03.04.2023 N 14-П &quot;По делу о проверке конституционности пунктов 2 и 3 статьи 428 Гражданского кодекса Российской Федерации в связи с жалобой гражданина К.В. Матюшова&quot; {КонсультантПлюс}">
              <w:r>
                <w:rPr>
                  <w:sz w:val="24"/>
                  <w:color w:val="0000ff"/>
                </w:rPr>
                <w:t xml:space="preserve">Постановление</w:t>
              </w:r>
            </w:hyperlink>
            <w:r>
              <w:rPr>
                <w:sz w:val="24"/>
                <w:color w:val="392c69"/>
              </w:rPr>
              <w:t xml:space="preserve"> КС РФ от 03.04.2023 N 14-П.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Правила, предусмотренные </w:t>
      </w:r>
      <w:hyperlink w:history="0" w:anchor="P5652" w:tooltip="2. Присоединившаяся к договору сторона вправе потребовать расторжения или 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договорам такого вида, исключает или ограничивает ответственность другой стороны за нарушение обязательств либо содержит другие явно обременительные для присоединившейся стороны условия, которые она исходя из своих разумно понимаемых интересов не приняла бы при наличии у нее возмо...">
        <w:r>
          <w:rPr>
            <w:sz w:val="24"/>
            <w:color w:val="0000ff"/>
          </w:rPr>
          <w:t xml:space="preserve">пунктом 2</w:t>
        </w:r>
      </w:hyperlink>
      <w:r>
        <w:rPr>
          <w:sz w:val="24"/>
        </w:rPr>
        <w:t xml:space="preserve"> настоящей статьи, подлежат применению также в случаях, если при заключении договора, не являющегося договором присоединения, условия договора определены одной из сторон, а другая сторона в силу явного </w:t>
      </w:r>
      <w:hyperlink w:history="0" r:id="rId1576" w:tooltip="Постановление Конституционного Суда РФ от 03.04.2023 N 14-П &quot;По делу о проверке конституционности пунктов 2 и 3 статьи 428 Гражданского кодекса Российской Федерации в связи с жалобой гражданина К.В. Матюшова&quot; {КонсультантПлюс}">
        <w:r>
          <w:rPr>
            <w:sz w:val="24"/>
            <w:color w:val="0000ff"/>
          </w:rPr>
          <w:t xml:space="preserve">неравенства</w:t>
        </w:r>
      </w:hyperlink>
      <w:r>
        <w:rPr>
          <w:sz w:val="24"/>
        </w:rPr>
        <w:t xml:space="preserve"> переговорных возможностей поставлена в положение, существенно затрудняющее согласование иного содержания отдельных условий договора.</w:t>
      </w:r>
    </w:p>
    <w:p>
      <w:pPr>
        <w:pStyle w:val="0"/>
        <w:jc w:val="both"/>
      </w:pPr>
      <w:r>
        <w:rPr>
          <w:sz w:val="24"/>
        </w:rPr>
        <w:t xml:space="preserve">(п. 3 в ред. Федерального </w:t>
      </w:r>
      <w:hyperlink w:history="0" r:id="rId157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bookmarkStart w:id="5660" w:name="P5660"/>
    <w:bookmarkEnd w:id="5660"/>
    <w:p>
      <w:pPr>
        <w:pStyle w:val="2"/>
        <w:outlineLvl w:val="3"/>
        <w:ind w:firstLine="540"/>
        <w:jc w:val="both"/>
      </w:pPr>
      <w:r>
        <w:rPr>
          <w:sz w:val="24"/>
        </w:rPr>
        <w:t xml:space="preserve">Статья 429. Предварительный договор</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429 ГК РФ </w:t>
            </w:r>
            <w:hyperlink w:history="0" r:id="rId1578" w:tooltip="Перечень позиций высших судов к ст. 429 ГК РФ &quot;Предварительный договор&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По предварительному договору стороны обязуются заключить в будущем договор о передаче имущества, выполнении работ или оказании услуг (основной договор) на условиях, предусмотренных предварительным договором.</w:t>
      </w:r>
    </w:p>
    <w:p>
      <w:pPr>
        <w:pStyle w:val="0"/>
        <w:spacing w:before="240" w:lineRule="auto"/>
        <w:ind w:firstLine="540"/>
        <w:jc w:val="both"/>
      </w:pPr>
      <w:r>
        <w:rPr>
          <w:sz w:val="24"/>
        </w:rPr>
        <w:t xml:space="preserve">2. Предварительный договор заключается в </w:t>
      </w:r>
      <w:hyperlink w:history="0" r:id="rId1579" w:tooltip="Информационное письмо Президиума ВАС РФ от 16.02.2001 N 59 &quot;Обзор практики разрешения споров, связанных с применением Федерального закона &quot;О государственной регистрации прав на недвижимое имущество и сделок с ним&quot; {КонсультантПлюс}">
        <w:r>
          <w:rPr>
            <w:sz w:val="24"/>
            <w:color w:val="0000ff"/>
          </w:rPr>
          <w:t xml:space="preserve">форме</w:t>
        </w:r>
      </w:hyperlink>
      <w:r>
        <w:rPr>
          <w:sz w:val="24"/>
        </w:rPr>
        <w:t xml:space="preserve">, установленной для основного договора, а если форма основного договора не установлена, то в письменной форме. Несоблюдение правил о форме предварительного договора влечет его ничтожность.</w:t>
      </w:r>
    </w:p>
    <w:p>
      <w:pPr>
        <w:pStyle w:val="0"/>
        <w:spacing w:before="240" w:lineRule="auto"/>
        <w:ind w:firstLine="540"/>
        <w:jc w:val="both"/>
      </w:pPr>
      <w:r>
        <w:rPr>
          <w:sz w:val="24"/>
        </w:rPr>
        <w:t xml:space="preserve">3. Предварительный договор должен содержать условия, позволяющие установить предмет, а также условия основного договора, относительно которых по заявлению одной из сторон должно быть достигнуто соглашение при заключении предварительного договора.</w:t>
      </w:r>
    </w:p>
    <w:p>
      <w:pPr>
        <w:pStyle w:val="0"/>
        <w:jc w:val="both"/>
      </w:pPr>
      <w:r>
        <w:rPr>
          <w:sz w:val="24"/>
        </w:rPr>
        <w:t xml:space="preserve">(в ред. Федерального </w:t>
      </w:r>
      <w:hyperlink w:history="0" r:id="rId158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4. В предварительном договоре указывается срок, в который стороны обязуются заключить основной договор.</w:t>
      </w:r>
    </w:p>
    <w:p>
      <w:pPr>
        <w:pStyle w:val="0"/>
        <w:spacing w:before="240" w:lineRule="auto"/>
        <w:ind w:firstLine="540"/>
        <w:jc w:val="both"/>
      </w:pPr>
      <w:r>
        <w:rPr>
          <w:sz w:val="24"/>
        </w:rPr>
        <w:t xml:space="preserve">Если такой срок в предварительном договоре не определен, основной договор подлежит заключению в течение года с момента заключения предварительного договора.</w:t>
      </w:r>
    </w:p>
    <w:p>
      <w:pPr>
        <w:pStyle w:val="0"/>
        <w:spacing w:before="240" w:lineRule="auto"/>
        <w:ind w:firstLine="540"/>
        <w:jc w:val="both"/>
      </w:pPr>
      <w:r>
        <w:rPr>
          <w:sz w:val="24"/>
        </w:rPr>
        <w:t xml:space="preserve">5. В случаях, если сторона, заключившая предварительный договор, уклоняется от заключения основного договора, применяются положения, предусмотренные </w:t>
      </w:r>
      <w:hyperlink w:history="0" w:anchor="P5857" w:tooltip="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обратиться в суд с требованием о понуждении заключить договор. В этом случае договор считается заключенным на условиях, указанных в решении суда, с момента вступления в законную силу соответствующего решения суда.">
        <w:r>
          <w:rPr>
            <w:sz w:val="24"/>
            <w:color w:val="0000ff"/>
          </w:rPr>
          <w:t xml:space="preserve">пунктом 4 статьи 445</w:t>
        </w:r>
      </w:hyperlink>
      <w:r>
        <w:rPr>
          <w:sz w:val="24"/>
        </w:rPr>
        <w:t xml:space="preserve"> настоящего Кодекса. Требование о понуждении к заключению основного договора может быть заявлено в течение </w:t>
      </w:r>
      <w:hyperlink w:history="0" r:id="rId1581"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sz w:val="24"/>
            <w:color w:val="0000ff"/>
          </w:rPr>
          <w:t xml:space="preserve">шести месяцев</w:t>
        </w:r>
      </w:hyperlink>
      <w:r>
        <w:rPr>
          <w:sz w:val="24"/>
        </w:rPr>
        <w:t xml:space="preserve"> с момента неисполнения обязательства по заключению договора.</w:t>
      </w:r>
    </w:p>
    <w:p>
      <w:pPr>
        <w:pStyle w:val="0"/>
        <w:spacing w:before="240" w:lineRule="auto"/>
        <w:ind w:firstLine="540"/>
        <w:jc w:val="both"/>
      </w:pPr>
      <w:r>
        <w:rPr>
          <w:sz w:val="24"/>
        </w:rPr>
        <w:t xml:space="preserve">В случае возникновения разногласий сторон относительно условий основного договора такие условия определяются в соответствии с решением суда. Основной договор в этом случае считается заключенным с момента вступления в законную силу решения суда или с момента, указанного в решении суда.</w:t>
      </w:r>
    </w:p>
    <w:p>
      <w:pPr>
        <w:pStyle w:val="0"/>
        <w:jc w:val="both"/>
      </w:pPr>
      <w:r>
        <w:rPr>
          <w:sz w:val="24"/>
        </w:rPr>
        <w:t xml:space="preserve">(п. 5 в ред. Федерального </w:t>
      </w:r>
      <w:hyperlink w:history="0" r:id="rId158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6. Обязательства, предусмотренные предварительным договором, прекращаются, если до окончания срока, в который стороны должны заключить основной договор, он не будет заключен либо одна из сторон не направит другой стороне предложение заключить этот договор.</w:t>
      </w:r>
    </w:p>
    <w:p>
      <w:pPr>
        <w:pStyle w:val="0"/>
        <w:ind w:firstLine="540"/>
        <w:jc w:val="both"/>
      </w:pPr>
      <w:r>
        <w:rPr>
          <w:sz w:val="24"/>
        </w:rPr>
      </w:r>
    </w:p>
    <w:p>
      <w:pPr>
        <w:pStyle w:val="2"/>
        <w:outlineLvl w:val="3"/>
        <w:ind w:firstLine="540"/>
        <w:jc w:val="both"/>
      </w:pPr>
      <w:r>
        <w:rPr>
          <w:sz w:val="24"/>
        </w:rPr>
        <w:t xml:space="preserve">Статья 429.1. Рамочный договор</w:t>
      </w:r>
    </w:p>
    <w:p>
      <w:pPr>
        <w:pStyle w:val="0"/>
        <w:ind w:firstLine="540"/>
        <w:jc w:val="both"/>
      </w:pPr>
      <w:r>
        <w:rPr>
          <w:sz w:val="24"/>
        </w:rPr>
      </w:r>
    </w:p>
    <w:p>
      <w:pPr>
        <w:pStyle w:val="0"/>
        <w:ind w:firstLine="540"/>
        <w:jc w:val="both"/>
      </w:pPr>
      <w:r>
        <w:rPr>
          <w:sz w:val="24"/>
        </w:rPr>
        <w:t xml:space="preserve">(введена Федеральным </w:t>
      </w:r>
      <w:hyperlink w:history="0" r:id="rId158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w:t>
      </w:r>
      <w:hyperlink w:history="0" r:id="rId1584"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sz w:val="24"/>
            <w:color w:val="0000ff"/>
          </w:rPr>
          <w:t xml:space="preserve">Рамочным договором</w:t>
        </w:r>
      </w:hyperlink>
      <w:r>
        <w:rPr>
          <w:sz w:val="24"/>
        </w:rPr>
        <w:t xml:space="preserve"> (договором с открытыми условиями) признается договор, определяющий общие условия обязательственных взаимоотношений сторон, которые могут быть конкретизированы и уточнены сторонами путем заключения отдельных договоров, подачи заявок одной из сторон или иным образом на основании либо во исполнение рамочного договора.</w:t>
      </w:r>
    </w:p>
    <w:p>
      <w:pPr>
        <w:pStyle w:val="0"/>
        <w:spacing w:before="240" w:lineRule="auto"/>
        <w:ind w:firstLine="540"/>
        <w:jc w:val="both"/>
      </w:pPr>
      <w:r>
        <w:rPr>
          <w:sz w:val="24"/>
        </w:rPr>
        <w:t xml:space="preserve">2. К отношениям сторон, не урегулированным отдельными договорами, в том числе в случае незаключения сторонами отдельных договоров, подлежат применению общие условия, содержащиеся в рамочном договоре, если иное не указано в отдельных договорах или не вытекает из существа обязательства.</w:t>
      </w:r>
    </w:p>
    <w:p>
      <w:pPr>
        <w:pStyle w:val="0"/>
        <w:ind w:firstLine="540"/>
        <w:jc w:val="both"/>
      </w:pPr>
      <w:r>
        <w:rPr>
          <w:sz w:val="24"/>
        </w:rPr>
      </w:r>
    </w:p>
    <w:p>
      <w:pPr>
        <w:pStyle w:val="2"/>
        <w:outlineLvl w:val="3"/>
        <w:ind w:firstLine="540"/>
        <w:jc w:val="both"/>
      </w:pPr>
      <w:r>
        <w:rPr>
          <w:sz w:val="24"/>
        </w:rPr>
        <w:t xml:space="preserve">Статья 429.2. Опцион на заключение договора</w:t>
      </w:r>
    </w:p>
    <w:p>
      <w:pPr>
        <w:pStyle w:val="0"/>
        <w:ind w:firstLine="540"/>
        <w:jc w:val="both"/>
      </w:pPr>
      <w:r>
        <w:rPr>
          <w:sz w:val="24"/>
        </w:rPr>
      </w:r>
    </w:p>
    <w:p>
      <w:pPr>
        <w:pStyle w:val="0"/>
        <w:ind w:firstLine="540"/>
        <w:jc w:val="both"/>
      </w:pPr>
      <w:r>
        <w:rPr>
          <w:sz w:val="24"/>
        </w:rPr>
        <w:t xml:space="preserve">(введена Федеральным </w:t>
      </w:r>
      <w:hyperlink w:history="0" r:id="rId158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В силу соглашения о предоставлении опциона на заключение договора (опцион на заключение договора) одна сторона посредством безотзывной оферты предоставляет другой стороне право заключить один или несколько договоров на условиях, предусмотренных опционом. Опцион на заключение договора предоставляется за плату или другое встречное предоставление, если иное не предусмотрено соглашением, в том числе заключенным между коммерческими организациями. Другая сторона вправе заключить договор путем акцепта такой оферты в порядке, в сроки и на условиях, которые предусмотрены опционом.</w:t>
      </w:r>
    </w:p>
    <w:p>
      <w:pPr>
        <w:pStyle w:val="0"/>
        <w:spacing w:before="240" w:lineRule="auto"/>
        <w:ind w:firstLine="540"/>
        <w:jc w:val="both"/>
      </w:pPr>
      <w:r>
        <w:rPr>
          <w:sz w:val="24"/>
        </w:rPr>
        <w:t xml:space="preserve">Опционом на заключение договора может быть предусмотрено, что акцепт возможен только при наступлении определенного таким опционом условия, в том числе зависящего от воли одной из сторон.</w:t>
      </w:r>
    </w:p>
    <w:p>
      <w:pPr>
        <w:pStyle w:val="0"/>
        <w:spacing w:before="240" w:lineRule="auto"/>
        <w:ind w:firstLine="540"/>
        <w:jc w:val="both"/>
      </w:pPr>
      <w:r>
        <w:rPr>
          <w:sz w:val="24"/>
        </w:rPr>
        <w:t xml:space="preserve">2. В случае, когда опционом на заключение договора срок для акцепта безотзывной оферты не установлен, этот срок считается равным одному году, если иное не вытекает из существа договора или </w:t>
      </w:r>
      <w:hyperlink w:history="0" r:id="rId158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обычаев</w:t>
        </w:r>
      </w:hyperlink>
      <w:r>
        <w:rPr>
          <w:sz w:val="24"/>
        </w:rPr>
        <w:t xml:space="preserve">.</w:t>
      </w:r>
    </w:p>
    <w:p>
      <w:pPr>
        <w:pStyle w:val="0"/>
        <w:spacing w:before="240" w:lineRule="auto"/>
        <w:ind w:firstLine="540"/>
        <w:jc w:val="both"/>
      </w:pPr>
      <w:r>
        <w:rPr>
          <w:sz w:val="24"/>
        </w:rPr>
        <w:t xml:space="preserve">3. Если опционом на заключение договора не предусмотрено иное, платеж по нему не засчитывается в счет платежей по договору, заключаемому на основании безотзывной оферты, и не подлежит возврату в случае, когда не будет акцепта.</w:t>
      </w:r>
    </w:p>
    <w:p>
      <w:pPr>
        <w:pStyle w:val="0"/>
        <w:spacing w:before="240" w:lineRule="auto"/>
        <w:ind w:firstLine="540"/>
        <w:jc w:val="both"/>
      </w:pPr>
      <w:r>
        <w:rPr>
          <w:sz w:val="24"/>
        </w:rPr>
        <w:t xml:space="preserve">4. Опцион на заключение договора должен содержать условия, позволяющие определить предмет и другие существенные условия договора, подлежащего заключению.</w:t>
      </w:r>
    </w:p>
    <w:p>
      <w:pPr>
        <w:pStyle w:val="0"/>
        <w:spacing w:before="240" w:lineRule="auto"/>
        <w:ind w:firstLine="540"/>
        <w:jc w:val="both"/>
      </w:pPr>
      <w:r>
        <w:rPr>
          <w:sz w:val="24"/>
        </w:rPr>
        <w:t xml:space="preserve">Предмет договора, подлежащего заключению, может быть описан любым способом, позволяющим его идентифицировать на момент акцепта безотзывной оферты.</w:t>
      </w:r>
    </w:p>
    <w:p>
      <w:pPr>
        <w:pStyle w:val="0"/>
        <w:spacing w:before="240" w:lineRule="auto"/>
        <w:ind w:firstLine="540"/>
        <w:jc w:val="both"/>
      </w:pPr>
      <w:r>
        <w:rPr>
          <w:sz w:val="24"/>
        </w:rPr>
        <w:t xml:space="preserve">5. Опцион на заключение договора заключается в форме, установленной для договора, подлежащего заключению.</w:t>
      </w:r>
    </w:p>
    <w:p>
      <w:pPr>
        <w:pStyle w:val="0"/>
        <w:spacing w:before="240" w:lineRule="auto"/>
        <w:ind w:firstLine="540"/>
        <w:jc w:val="both"/>
      </w:pPr>
      <w:r>
        <w:rPr>
          <w:sz w:val="24"/>
        </w:rPr>
        <w:t xml:space="preserve">6. Опцион на заключение договора может быть включен в другое соглашение, если иное не вытекает из существа такого соглашения.</w:t>
      </w:r>
    </w:p>
    <w:p>
      <w:pPr>
        <w:pStyle w:val="0"/>
        <w:spacing w:before="240" w:lineRule="auto"/>
        <w:ind w:firstLine="540"/>
        <w:jc w:val="both"/>
      </w:pPr>
      <w:r>
        <w:rPr>
          <w:sz w:val="24"/>
        </w:rPr>
        <w:t xml:space="preserve">7. Права по опциону на заключение договора могут быть уступлены другому лицу, если иное не предусмотрено этим соглашением или не вытекает из его существа.</w:t>
      </w:r>
    </w:p>
    <w:p>
      <w:pPr>
        <w:pStyle w:val="0"/>
        <w:spacing w:before="240" w:lineRule="auto"/>
        <w:ind w:firstLine="540"/>
        <w:jc w:val="both"/>
      </w:pPr>
      <w:r>
        <w:rPr>
          <w:sz w:val="24"/>
        </w:rPr>
        <w:t xml:space="preserve">8. Особенности отдельных видов опционов на заключение договора могут быть установлены законом.</w:t>
      </w:r>
    </w:p>
    <w:p>
      <w:pPr>
        <w:pStyle w:val="0"/>
        <w:ind w:firstLine="540"/>
        <w:jc w:val="both"/>
      </w:pPr>
      <w:r>
        <w:rPr>
          <w:sz w:val="24"/>
        </w:rPr>
      </w:r>
    </w:p>
    <w:p>
      <w:pPr>
        <w:pStyle w:val="2"/>
        <w:outlineLvl w:val="3"/>
        <w:ind w:firstLine="540"/>
        <w:jc w:val="both"/>
      </w:pPr>
      <w:r>
        <w:rPr>
          <w:sz w:val="24"/>
        </w:rPr>
        <w:t xml:space="preserve">Статья 429.3. Опционный договор</w:t>
      </w:r>
    </w:p>
    <w:p>
      <w:pPr>
        <w:pStyle w:val="0"/>
        <w:ind w:firstLine="540"/>
        <w:jc w:val="both"/>
      </w:pPr>
      <w:r>
        <w:rPr>
          <w:sz w:val="24"/>
        </w:rPr>
      </w:r>
    </w:p>
    <w:p>
      <w:pPr>
        <w:pStyle w:val="0"/>
        <w:ind w:firstLine="540"/>
        <w:jc w:val="both"/>
      </w:pPr>
      <w:r>
        <w:rPr>
          <w:sz w:val="24"/>
        </w:rPr>
        <w:t xml:space="preserve">(введена Федеральным </w:t>
      </w:r>
      <w:hyperlink w:history="0" r:id="rId158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По опционному договору одна сторона на условиях, предусмотренных этим договором, вправе потребовать в установленный договором срок от другой стороны совершения предусмотренных опционным договором действий (в том числе уплатить денежные средства, передать или принять имущество), и при этом, если управомоченная сторона не заявит требование в указанный срок, опционный договор прекращается. Опционным договором может быть предусмотрено, что требование по опционному договору считается заявленным при наступлении определенных таким договором обстоятельств.</w:t>
      </w:r>
    </w:p>
    <w:bookmarkStart w:id="5701" w:name="P5701"/>
    <w:bookmarkEnd w:id="5701"/>
    <w:p>
      <w:pPr>
        <w:pStyle w:val="0"/>
        <w:spacing w:before="240" w:lineRule="auto"/>
        <w:ind w:firstLine="540"/>
        <w:jc w:val="both"/>
      </w:pPr>
      <w:r>
        <w:rPr>
          <w:sz w:val="24"/>
        </w:rPr>
        <w:t xml:space="preserve">2. За право заявить требование по опционному договору сторона уплачивает предусмотренную таким договором денежную сумму, за исключением случаев, если опционным договором, в том числе заключенным между коммерческими организациями, предусмотрена его безвозмездность либо если заключение такого договора обусловлено иным обязательством или иным охраняемым законом интересом, которые вытекают из отношений сторон.</w:t>
      </w:r>
    </w:p>
    <w:p>
      <w:pPr>
        <w:pStyle w:val="0"/>
        <w:spacing w:before="240" w:lineRule="auto"/>
        <w:ind w:firstLine="540"/>
        <w:jc w:val="both"/>
      </w:pPr>
      <w:r>
        <w:rPr>
          <w:sz w:val="24"/>
        </w:rPr>
        <w:t xml:space="preserve">3. При прекращении опционного договора платеж, предусмотренный </w:t>
      </w:r>
      <w:hyperlink w:history="0" w:anchor="P5701" w:tooltip="2. За право заявить требование по опционному договору сторона уплачивает предусмотренную таким договором денежную сумму, за исключением случаев, если опционным договором, в том числе заключенным между коммерческими организациями, предусмотрена его безвозмездность либо если заключение такого договора обусловлено иным обязательством или иным охраняемым законом интересом, которые вытекают из отношений сторон.">
        <w:r>
          <w:rPr>
            <w:sz w:val="24"/>
            <w:color w:val="0000ff"/>
          </w:rPr>
          <w:t xml:space="preserve">пунктом 2</w:t>
        </w:r>
      </w:hyperlink>
      <w:r>
        <w:rPr>
          <w:sz w:val="24"/>
        </w:rPr>
        <w:t xml:space="preserve"> настоящей статьи, возврату не подлежит, если иное не предусмотрено опционным договором.</w:t>
      </w:r>
    </w:p>
    <w:p>
      <w:pPr>
        <w:pStyle w:val="0"/>
        <w:spacing w:before="240" w:lineRule="auto"/>
        <w:ind w:firstLine="540"/>
        <w:jc w:val="both"/>
      </w:pPr>
      <w:r>
        <w:rPr>
          <w:sz w:val="24"/>
        </w:rPr>
        <w:t xml:space="preserve">4. Особенности отдельных видов опционных договоров могут быть установлены законом или в установленном им порядке.</w:t>
      </w:r>
    </w:p>
    <w:p>
      <w:pPr>
        <w:pStyle w:val="0"/>
        <w:ind w:firstLine="540"/>
        <w:jc w:val="both"/>
      </w:pPr>
      <w:r>
        <w:rPr>
          <w:sz w:val="24"/>
        </w:rPr>
      </w:r>
    </w:p>
    <w:p>
      <w:pPr>
        <w:pStyle w:val="2"/>
        <w:outlineLvl w:val="3"/>
        <w:ind w:firstLine="540"/>
        <w:jc w:val="both"/>
      </w:pPr>
      <w:r>
        <w:rPr>
          <w:sz w:val="24"/>
        </w:rPr>
        <w:t xml:space="preserve">Статья 429.4. Договор с исполнением по требованию (абонентский договор)</w:t>
      </w:r>
    </w:p>
    <w:p>
      <w:pPr>
        <w:pStyle w:val="0"/>
        <w:ind w:firstLine="540"/>
        <w:jc w:val="both"/>
      </w:pPr>
      <w:r>
        <w:rPr>
          <w:sz w:val="24"/>
        </w:rPr>
      </w:r>
    </w:p>
    <w:p>
      <w:pPr>
        <w:pStyle w:val="0"/>
        <w:ind w:firstLine="540"/>
        <w:jc w:val="both"/>
      </w:pPr>
      <w:r>
        <w:rPr>
          <w:sz w:val="24"/>
        </w:rPr>
        <w:t xml:space="preserve">(введена Федеральным </w:t>
      </w:r>
      <w:hyperlink w:history="0" r:id="rId158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Договором с исполнением по требованию (абонентским договором) признается договор, предусматривающий внесение одной из сторон (абонентом) определенных, в том числе периодических, платежей или иного предоставления за право требовать от другой стороны (исполнителя) предоставления предусмотренного договором исполнения в затребованных количестве или объеме либо на иных условиях, определяемых абонентом.</w:t>
      </w:r>
    </w:p>
    <w:p>
      <w:pPr>
        <w:pStyle w:val="0"/>
        <w:spacing w:before="240" w:lineRule="auto"/>
        <w:ind w:firstLine="540"/>
        <w:jc w:val="both"/>
      </w:pPr>
      <w:r>
        <w:rPr>
          <w:sz w:val="24"/>
        </w:rPr>
        <w:t xml:space="preserve">2. Абонент обязан вносить </w:t>
      </w:r>
      <w:hyperlink w:history="0" r:id="rId1589"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sz w:val="24"/>
            <w:color w:val="0000ff"/>
          </w:rPr>
          <w:t xml:space="preserve">платежи</w:t>
        </w:r>
      </w:hyperlink>
      <w:r>
        <w:rPr>
          <w:sz w:val="24"/>
        </w:rPr>
        <w:t xml:space="preserve"> или предоставлять иное исполнение по абонентскому договору независимо от того, было ли затребовано им соответствующее исполнение от исполнителя, если иное не предусмотрено законом или договором.</w:t>
      </w:r>
    </w:p>
    <w:p>
      <w:pPr>
        <w:pStyle w:val="0"/>
        <w:jc w:val="both"/>
      </w:pPr>
      <w:r>
        <w:rPr>
          <w:sz w:val="24"/>
        </w:rPr>
      </w:r>
    </w:p>
    <w:bookmarkStart w:id="5712" w:name="P5712"/>
    <w:bookmarkEnd w:id="5712"/>
    <w:p>
      <w:pPr>
        <w:pStyle w:val="2"/>
        <w:outlineLvl w:val="3"/>
        <w:ind w:firstLine="540"/>
        <w:jc w:val="both"/>
      </w:pPr>
      <w:r>
        <w:rPr>
          <w:sz w:val="24"/>
        </w:rPr>
        <w:t xml:space="preserve">Статья 430. Договор в пользу третьего лица</w:t>
      </w:r>
    </w:p>
    <w:p>
      <w:pPr>
        <w:pStyle w:val="0"/>
        <w:jc w:val="both"/>
      </w:pPr>
      <w:r>
        <w:rPr>
          <w:sz w:val="24"/>
        </w:rPr>
      </w:r>
    </w:p>
    <w:p>
      <w:pPr>
        <w:pStyle w:val="0"/>
        <w:ind w:firstLine="540"/>
        <w:jc w:val="both"/>
      </w:pPr>
      <w:r>
        <w:rPr>
          <w:sz w:val="24"/>
        </w:rPr>
        <w:t xml:space="preserve">1. Договором в пользу третьего лица признается договор, в котором стороны установили, что должник обязан произвести исполнение не кредитору, а указанному или не указанному в договоре третьему лицу, имеющему право требовать от должника исполнения обязательства в свою пользу.</w:t>
      </w:r>
    </w:p>
    <w:p>
      <w:pPr>
        <w:pStyle w:val="0"/>
        <w:spacing w:before="240" w:lineRule="auto"/>
        <w:ind w:firstLine="540"/>
        <w:jc w:val="both"/>
      </w:pPr>
      <w:r>
        <w:rPr>
          <w:sz w:val="24"/>
        </w:rPr>
        <w:t xml:space="preserve">2. Если иное не предусмотрено законом, иными правовыми актами или договором, с момента выражения третьим лицом должнику намерения воспользоваться своим правом по договору стороны не могут расторгать или изменять заключенный ими договор без согласия третьего лица.</w:t>
      </w:r>
    </w:p>
    <w:p>
      <w:pPr>
        <w:pStyle w:val="0"/>
        <w:spacing w:before="240" w:lineRule="auto"/>
        <w:ind w:firstLine="540"/>
        <w:jc w:val="both"/>
      </w:pPr>
      <w:r>
        <w:rPr>
          <w:sz w:val="24"/>
        </w:rPr>
        <w:t xml:space="preserve">3. Должник в договоре вправе выдвигать против требования третьего лица возражения, которые он мог бы выдвинуть против кредитора.</w:t>
      </w:r>
    </w:p>
    <w:p>
      <w:pPr>
        <w:pStyle w:val="0"/>
        <w:spacing w:before="240" w:lineRule="auto"/>
        <w:ind w:firstLine="540"/>
        <w:jc w:val="both"/>
      </w:pPr>
      <w:r>
        <w:rPr>
          <w:sz w:val="24"/>
        </w:rPr>
        <w:t xml:space="preserve">4. В случае, когда третье лицо отказалось от права, предоставленного ему по договору, кредитор может воспользоваться этим правом, если это не противоречит закону, иным правовым актам и договору.</w:t>
      </w:r>
    </w:p>
    <w:p>
      <w:pPr>
        <w:pStyle w:val="0"/>
        <w:jc w:val="both"/>
      </w:pPr>
      <w:r>
        <w:rPr>
          <w:sz w:val="24"/>
        </w:rPr>
      </w:r>
    </w:p>
    <w:p>
      <w:pPr>
        <w:pStyle w:val="2"/>
        <w:outlineLvl w:val="3"/>
        <w:ind w:firstLine="540"/>
        <w:jc w:val="both"/>
      </w:pPr>
      <w:r>
        <w:rPr>
          <w:sz w:val="24"/>
        </w:rPr>
        <w:t xml:space="preserve">Статья 431. Толкование договора</w:t>
      </w:r>
    </w:p>
    <w:p>
      <w:pPr>
        <w:pStyle w:val="0"/>
        <w:jc w:val="both"/>
      </w:pPr>
      <w:r>
        <w:rPr>
          <w:sz w:val="24"/>
        </w:rPr>
      </w:r>
    </w:p>
    <w:bookmarkStart w:id="5721" w:name="P5721"/>
    <w:bookmarkEnd w:id="5721"/>
    <w:p>
      <w:pPr>
        <w:pStyle w:val="0"/>
        <w:ind w:firstLine="540"/>
        <w:jc w:val="both"/>
      </w:pPr>
      <w:r>
        <w:rPr>
          <w:sz w:val="24"/>
        </w:rPr>
        <w:t xml:space="preserve">При </w:t>
      </w:r>
      <w:r>
        <w:rPr>
          <w:sz w:val="24"/>
        </w:rPr>
        <w:t xml:space="preserve">толковании</w:t>
      </w:r>
      <w:r>
        <w:rPr>
          <w:sz w:val="24"/>
        </w:rPr>
        <w:t xml:space="preserve">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pPr>
        <w:pStyle w:val="0"/>
        <w:spacing w:before="240" w:lineRule="auto"/>
        <w:ind w:firstLine="540"/>
        <w:jc w:val="both"/>
      </w:pPr>
      <w:r>
        <w:rPr>
          <w:sz w:val="24"/>
        </w:rPr>
        <w:t xml:space="preserve">Если правила, содержащиеся в </w:t>
      </w:r>
      <w:hyperlink w:history="0" w:anchor="P5721" w:tooltip="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
        <w:r>
          <w:rPr>
            <w:sz w:val="24"/>
            <w:color w:val="0000ff"/>
          </w:rPr>
          <w:t xml:space="preserve">части первой</w:t>
        </w:r>
      </w:hyperlink>
      <w:r>
        <w:rPr>
          <w:sz w:val="24"/>
        </w:rPr>
        <w:t xml:space="preserve"> настоящей статьи, не позволяют определить содержание договора, должна быть выяснена действительная общая воля сторон с учетом цели договора. При этом принимаются во внимание все соответствующие обстоятельства, включая предшествующие договору переговоры и переписку, практику, установившуюся во взаимных отношениях сторон, </w:t>
      </w:r>
      <w:hyperlink w:history="0" r:id="rId159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обычаи</w:t>
        </w:r>
      </w:hyperlink>
      <w:r>
        <w:rPr>
          <w:sz w:val="24"/>
        </w:rPr>
        <w:t xml:space="preserve">, последующее поведение сторон.</w:t>
      </w:r>
    </w:p>
    <w:p>
      <w:pPr>
        <w:pStyle w:val="0"/>
        <w:jc w:val="both"/>
      </w:pPr>
      <w:r>
        <w:rPr>
          <w:sz w:val="24"/>
        </w:rPr>
        <w:t xml:space="preserve">(в ред. Федерального </w:t>
      </w:r>
      <w:hyperlink w:history="0" r:id="rId159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431.1. Недействительность договора</w:t>
      </w:r>
    </w:p>
    <w:p>
      <w:pPr>
        <w:pStyle w:val="0"/>
        <w:ind w:firstLine="540"/>
        <w:jc w:val="both"/>
      </w:pPr>
      <w:r>
        <w:rPr>
          <w:sz w:val="24"/>
        </w:rPr>
      </w:r>
    </w:p>
    <w:p>
      <w:pPr>
        <w:pStyle w:val="0"/>
        <w:ind w:firstLine="540"/>
        <w:jc w:val="both"/>
      </w:pPr>
      <w:r>
        <w:rPr>
          <w:sz w:val="24"/>
        </w:rPr>
        <w:t xml:space="preserve">(введена Федеральным </w:t>
      </w:r>
      <w:hyperlink w:history="0" r:id="rId159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Положения настоящего Кодекса о недействительности сделок </w:t>
      </w:r>
      <w:hyperlink w:history="0" w:anchor="P2599" w:tooltip="§ 2. Недействительность сделок">
        <w:r>
          <w:rPr>
            <w:sz w:val="24"/>
            <w:color w:val="0000ff"/>
          </w:rPr>
          <w:t xml:space="preserve">(параграф 2 главы 9)</w:t>
        </w:r>
      </w:hyperlink>
      <w:r>
        <w:rPr>
          <w:sz w:val="24"/>
        </w:rPr>
        <w:t xml:space="preserve"> применяются к договорам, если иное не установлено правилами об отдельных видах договоров и настоящей статьей.</w:t>
      </w:r>
    </w:p>
    <w:p>
      <w:pPr>
        <w:pStyle w:val="0"/>
        <w:spacing w:before="240" w:lineRule="auto"/>
        <w:ind w:firstLine="540"/>
        <w:jc w:val="both"/>
      </w:pPr>
      <w:r>
        <w:rPr>
          <w:sz w:val="24"/>
        </w:rPr>
        <w:t xml:space="preserve">2. Сторона, которая приняла от контрагента исполнение по договору, связанному с осуществлением его сторонами предпринимательской деятельности, и при этом полностью или частично не исполнила свое обязательство, не вправе требовать признания договора недействительным, за исключением случаев признания договора недействительным по основаниям, предусмотренным </w:t>
      </w:r>
      <w:hyperlink w:history="0" w:anchor="P2665" w:tooltip="Статья 173. Недействительность сделки юридического лица, совершенной в противоречии с целями его деятельности">
        <w:r>
          <w:rPr>
            <w:sz w:val="24"/>
            <w:color w:val="0000ff"/>
          </w:rPr>
          <w:t xml:space="preserve">статьями 173</w:t>
        </w:r>
      </w:hyperlink>
      <w:r>
        <w:rPr>
          <w:sz w:val="24"/>
        </w:rPr>
        <w:t xml:space="preserve">, </w:t>
      </w:r>
      <w:hyperlink w:history="0" w:anchor="P2717" w:tooltip="Статья 178. Недействительность сделки, совершенной под влиянием существенного заблуждения">
        <w:r>
          <w:rPr>
            <w:sz w:val="24"/>
            <w:color w:val="0000ff"/>
          </w:rPr>
          <w:t xml:space="preserve">178</w:t>
        </w:r>
      </w:hyperlink>
      <w:r>
        <w:rPr>
          <w:sz w:val="24"/>
        </w:rPr>
        <w:t xml:space="preserve"> и </w:t>
      </w:r>
      <w:hyperlink w:history="0" w:anchor="P2735" w:tooltip="Статья 179. Недействительность сделки, совершенной под влиянием обмана, насилия, угрозы или неблагоприятных обстоятельств">
        <w:r>
          <w:rPr>
            <w:sz w:val="24"/>
            <w:color w:val="0000ff"/>
          </w:rPr>
          <w:t xml:space="preserve">179</w:t>
        </w:r>
      </w:hyperlink>
      <w:r>
        <w:rPr>
          <w:sz w:val="24"/>
        </w:rPr>
        <w:t xml:space="preserve"> настоящего Кодекса, а также если предоставленное другой стороной исполнение связано с заведомо недобросовестными действиями этой стороны.</w:t>
      </w:r>
    </w:p>
    <w:p>
      <w:pPr>
        <w:pStyle w:val="0"/>
        <w:spacing w:before="240" w:lineRule="auto"/>
        <w:ind w:firstLine="540"/>
        <w:jc w:val="both"/>
      </w:pPr>
      <w:r>
        <w:rPr>
          <w:sz w:val="24"/>
        </w:rPr>
        <w:t xml:space="preserve">3. В случае признания недействительным по требованию одной из сторон договора, который является оспоримой сделкой и исполнение которого связано с осуществлением его сторонами предпринимательской деятельности, общие последствия недействительности сделки </w:t>
      </w:r>
      <w:hyperlink w:history="0" w:anchor="P2617" w:tooltip="Статья 167. Общие положения о последствиях недействительности сделки">
        <w:r>
          <w:rPr>
            <w:sz w:val="24"/>
            <w:color w:val="0000ff"/>
          </w:rPr>
          <w:t xml:space="preserve">(статья 167)</w:t>
        </w:r>
      </w:hyperlink>
      <w:r>
        <w:rPr>
          <w:sz w:val="24"/>
        </w:rPr>
        <w:t xml:space="preserve"> применяются, если иные последствия недействительности договора не предусмотрены соглашением сторон, заключенным после признания договора недействительным и не затрагивающим интересов третьих лиц, а также не нарушающим публичных интересов.</w:t>
      </w:r>
    </w:p>
    <w:p>
      <w:pPr>
        <w:pStyle w:val="0"/>
        <w:ind w:firstLine="540"/>
        <w:jc w:val="both"/>
      </w:pPr>
      <w:r>
        <w:rPr>
          <w:sz w:val="24"/>
        </w:rPr>
      </w:r>
    </w:p>
    <w:p>
      <w:pPr>
        <w:pStyle w:val="2"/>
        <w:outlineLvl w:val="3"/>
        <w:ind w:firstLine="540"/>
        <w:jc w:val="both"/>
      </w:pPr>
      <w:r>
        <w:rPr>
          <w:sz w:val="24"/>
        </w:rPr>
        <w:t xml:space="preserve">Статья 431.2. Заверения об обстоятельствах</w:t>
      </w:r>
    </w:p>
    <w:p>
      <w:pPr>
        <w:pStyle w:val="0"/>
        <w:ind w:firstLine="540"/>
        <w:jc w:val="both"/>
      </w:pPr>
      <w:r>
        <w:rPr>
          <w:sz w:val="24"/>
        </w:rPr>
      </w:r>
    </w:p>
    <w:p>
      <w:pPr>
        <w:pStyle w:val="0"/>
        <w:ind w:firstLine="540"/>
        <w:jc w:val="both"/>
      </w:pPr>
      <w:r>
        <w:rPr>
          <w:sz w:val="24"/>
        </w:rPr>
        <w:t xml:space="preserve">(введена Федеральным </w:t>
      </w:r>
      <w:hyperlink w:history="0" r:id="rId159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bookmarkStart w:id="5737" w:name="P5737"/>
    <w:bookmarkEnd w:id="5737"/>
    <w:p>
      <w:pPr>
        <w:pStyle w:val="0"/>
        <w:ind w:firstLine="540"/>
        <w:jc w:val="both"/>
      </w:pPr>
      <w:r>
        <w:rPr>
          <w:sz w:val="24"/>
        </w:rPr>
        <w:t xml:space="preserve">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полномочиям на его заключение, соответствию договора применимому к нему праву, наличию необходимых лицензий и разрешений, своему финансовому состоянию либо относящихся к третьему лицу), обязана возместить другой стороне по ее требованию </w:t>
      </w:r>
      <w:hyperlink w:history="0" r:id="rId1594"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sz w:val="24"/>
            <w:color w:val="0000ff"/>
          </w:rPr>
          <w:t xml:space="preserve">убытки</w:t>
        </w:r>
      </w:hyperlink>
      <w:r>
        <w:rPr>
          <w:sz w:val="24"/>
        </w:rPr>
        <w:t xml:space="preserve">, причиненные недостоверностью таких заверений, или уплатить предусмотренную договором неустойку.</w:t>
      </w:r>
    </w:p>
    <w:p>
      <w:pPr>
        <w:pStyle w:val="0"/>
        <w:spacing w:before="240" w:lineRule="auto"/>
        <w:ind w:firstLine="540"/>
        <w:jc w:val="both"/>
      </w:pPr>
      <w:r>
        <w:rPr>
          <w:sz w:val="24"/>
        </w:rPr>
        <w:t xml:space="preserve">Признание договора незаключенным или недействительным само по себе не препятствует наступлению последствий, предусмотренных </w:t>
      </w:r>
      <w:hyperlink w:history="0" w:anchor="P5737" w:tooltip="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полномочиям на его заключение, соответствию договора применимому к нему праву, наличию необходимых лицензий и разрешений, своему финансовому состоянию либо относящихся к третьему лицу), обязана возместить другой стороне по ее требованию убытки, прич...">
        <w:r>
          <w:rPr>
            <w:sz w:val="24"/>
            <w:color w:val="0000ff"/>
          </w:rPr>
          <w:t xml:space="preserve">абзацем первым</w:t>
        </w:r>
      </w:hyperlink>
      <w:r>
        <w:rPr>
          <w:sz w:val="24"/>
        </w:rPr>
        <w:t xml:space="preserve"> настоящего пункта.</w:t>
      </w:r>
    </w:p>
    <w:p>
      <w:pPr>
        <w:pStyle w:val="0"/>
        <w:spacing w:before="240" w:lineRule="auto"/>
        <w:ind w:firstLine="540"/>
        <w:jc w:val="both"/>
      </w:pPr>
      <w:r>
        <w:rPr>
          <w:sz w:val="24"/>
        </w:rPr>
        <w:t xml:space="preserve">Предусмотренная настоящей статьей ответственность наступает, если сторона, предоставившая недостоверные заверения, исходила из того, что другая сторона будет полагаться на них, или имела разумные основания исходить из такого предположения.</w:t>
      </w:r>
    </w:p>
    <w:bookmarkStart w:id="5740" w:name="P5740"/>
    <w:bookmarkEnd w:id="5740"/>
    <w:p>
      <w:pPr>
        <w:pStyle w:val="0"/>
        <w:spacing w:before="240" w:lineRule="auto"/>
        <w:ind w:firstLine="540"/>
        <w:jc w:val="both"/>
      </w:pPr>
      <w:r>
        <w:rPr>
          <w:sz w:val="24"/>
        </w:rPr>
        <w:t xml:space="preserve">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w:t>
      </w:r>
    </w:p>
    <w:p>
      <w:pPr>
        <w:pStyle w:val="0"/>
        <w:spacing w:before="240" w:lineRule="auto"/>
        <w:ind w:firstLine="540"/>
        <w:jc w:val="both"/>
      </w:pPr>
      <w:r>
        <w:rPr>
          <w:sz w:val="24"/>
        </w:rPr>
        <w:t xml:space="preserve">3. Сторона, заключившая договор под влиянием обмана или существенного заблуждения, вызванного недостоверными заверениями, данными другой стороной, вправе вместо отказа от договора (</w:t>
      </w:r>
      <w:hyperlink w:history="0" w:anchor="P5740" w:tooltip="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
        <w:r>
          <w:rPr>
            <w:sz w:val="24"/>
            <w:color w:val="0000ff"/>
          </w:rPr>
          <w:t xml:space="preserve">пункт 2</w:t>
        </w:r>
      </w:hyperlink>
      <w:r>
        <w:rPr>
          <w:sz w:val="24"/>
        </w:rPr>
        <w:t xml:space="preserve"> настоящей статьи) требовать признания договора недействительным (</w:t>
      </w:r>
      <w:hyperlink w:history="0" w:anchor="P2735" w:tooltip="Статья 179. Недействительность сделки, совершенной под влиянием обмана, насилия, угрозы или неблагоприятных обстоятельств">
        <w:r>
          <w:rPr>
            <w:sz w:val="24"/>
            <w:color w:val="0000ff"/>
          </w:rPr>
          <w:t xml:space="preserve">статьи 179</w:t>
        </w:r>
      </w:hyperlink>
      <w:r>
        <w:rPr>
          <w:sz w:val="24"/>
        </w:rPr>
        <w:t xml:space="preserve"> и </w:t>
      </w:r>
      <w:hyperlink w:history="0" w:anchor="P2717" w:tooltip="Статья 178. Недействительность сделки, совершенной под влиянием существенного заблуждения">
        <w:r>
          <w:rPr>
            <w:sz w:val="24"/>
            <w:color w:val="0000ff"/>
          </w:rPr>
          <w:t xml:space="preserve">178</w:t>
        </w:r>
      </w:hyperlink>
      <w:r>
        <w:rPr>
          <w:sz w:val="24"/>
        </w:rPr>
        <w:t xml:space="preserve">).</w:t>
      </w:r>
    </w:p>
    <w:bookmarkStart w:id="5742" w:name="P5742"/>
    <w:bookmarkEnd w:id="5742"/>
    <w:p>
      <w:pPr>
        <w:pStyle w:val="0"/>
        <w:spacing w:before="240" w:lineRule="auto"/>
        <w:ind w:firstLine="540"/>
        <w:jc w:val="both"/>
      </w:pPr>
      <w:r>
        <w:rPr>
          <w:sz w:val="24"/>
        </w:rPr>
        <w:t xml:space="preserve">4. Последствия, предусмотренные </w:t>
      </w:r>
      <w:hyperlink w:history="0" w:anchor="P5737" w:tooltip="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полномочиям на его заключение, соответствию договора применимому к нему праву, наличию необходимых лицензий и разрешений, своему финансовому состоянию либо относящихся к третьему лицу), обязана возместить другой стороне по ее требованию убытки, прич...">
        <w:r>
          <w:rPr>
            <w:sz w:val="24"/>
            <w:color w:val="0000ff"/>
          </w:rPr>
          <w:t xml:space="preserve">пунктами 1</w:t>
        </w:r>
      </w:hyperlink>
      <w:r>
        <w:rPr>
          <w:sz w:val="24"/>
        </w:rPr>
        <w:t xml:space="preserve"> и </w:t>
      </w:r>
      <w:hyperlink w:history="0" w:anchor="P5740" w:tooltip="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
        <w:r>
          <w:rPr>
            <w:sz w:val="24"/>
            <w:color w:val="0000ff"/>
          </w:rPr>
          <w:t xml:space="preserve">2</w:t>
        </w:r>
      </w:hyperlink>
      <w:r>
        <w:rPr>
          <w:sz w:val="24"/>
        </w:rPr>
        <w:t xml:space="preserve"> настоящей статьи, применяются к стороне, давшей недостоверные заверения при осуществлении предпринимательской деятельности, а равно и в связи с корпоративным договором либо договором об отчуждении акций или долей в уставном капитале хозяйственного общества, независимо от того, было ли ей известно о недостоверности таких заверений, если иное не предусмотрено соглашением сторон.</w:t>
      </w:r>
    </w:p>
    <w:p>
      <w:pPr>
        <w:pStyle w:val="0"/>
        <w:spacing w:before="240" w:lineRule="auto"/>
        <w:ind w:firstLine="540"/>
        <w:jc w:val="both"/>
      </w:pPr>
      <w:r>
        <w:rPr>
          <w:sz w:val="24"/>
        </w:rPr>
        <w:t xml:space="preserve">В случаях, предусмотренных </w:t>
      </w:r>
      <w:hyperlink w:history="0" w:anchor="P5742" w:tooltip="4. Последствия, предусмотренные пунктами 1 и 2 настоящей статьи, применяются к стороне, давшей недостоверные заверения при осуществлении предпринимательской деятельности, а равно и в связи с корпоративным договором либо договором об отчуждении акций или долей в уставном капитале хозяйственного общества, независимо от того, было ли ей известно о недостоверности таких заверений, если иное не предусмотрено соглашением сторон.">
        <w:r>
          <w:rPr>
            <w:sz w:val="24"/>
            <w:color w:val="0000ff"/>
          </w:rPr>
          <w:t xml:space="preserve">абзацем первым</w:t>
        </w:r>
      </w:hyperlink>
      <w:r>
        <w:rPr>
          <w:sz w:val="24"/>
        </w:rPr>
        <w:t xml:space="preserve"> настоящего пункта, предполагается, что сторона, предоставившая недостоверные заверения, знала, что другая сторона будет полагаться на такие заверения.</w:t>
      </w:r>
    </w:p>
    <w:p>
      <w:pPr>
        <w:pStyle w:val="0"/>
        <w:jc w:val="both"/>
      </w:pPr>
      <w:r>
        <w:rPr>
          <w:sz w:val="24"/>
        </w:rPr>
      </w:r>
    </w:p>
    <w:p>
      <w:pPr>
        <w:pStyle w:val="2"/>
        <w:outlineLvl w:val="2"/>
        <w:jc w:val="center"/>
      </w:pPr>
      <w:r>
        <w:rPr>
          <w:sz w:val="24"/>
        </w:rPr>
        <w:t xml:space="preserve">Глава 28. ЗАКЛЮЧЕНИЕ ДОГОВОРА</w:t>
      </w:r>
    </w:p>
    <w:p>
      <w:pPr>
        <w:pStyle w:val="0"/>
        <w:jc w:val="both"/>
      </w:pPr>
      <w:r>
        <w:rPr>
          <w:sz w:val="24"/>
        </w:rPr>
      </w:r>
    </w:p>
    <w:p>
      <w:pPr>
        <w:pStyle w:val="2"/>
        <w:outlineLvl w:val="3"/>
        <w:ind w:firstLine="540"/>
        <w:jc w:val="both"/>
      </w:pPr>
      <w:r>
        <w:rPr>
          <w:sz w:val="24"/>
        </w:rPr>
        <w:t xml:space="preserve">Статья 432. Основные положения о заключении договора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432 ГК РФ </w:t>
            </w:r>
            <w:hyperlink w:history="0" r:id="rId1595" w:tooltip="Перечень позиций высших судов к ст. 432 ГК РФ &quot;Основные положения о заключении догов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pStyle w:val="0"/>
        <w:spacing w:before="240" w:lineRule="auto"/>
        <w:ind w:firstLine="540"/>
        <w:jc w:val="both"/>
      </w:pPr>
      <w:r>
        <w:rPr>
          <w:sz w:val="24"/>
        </w:rPr>
        <w:t xml:space="preserve">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ст. 432 см. </w:t>
            </w:r>
            <w:hyperlink w:history="0" r:id="rId1596" w:tooltip="Постановление Конституционного Суда РФ от 23.12.2022 N 57-П &quot;По делу о проверке конституционности пункта 2 статьи 432, пункта 1 статьи 438, пункта 4 статьи 445, пункта 5 статьи 447 и пункта 4 статьи 448 Гражданского кодекса Российской Федерации в связи с жалобой акционерного общества &quot;Системный оператор Единой энергетической системы&quot; {КонсультантПлюс}">
              <w:r>
                <w:rPr>
                  <w:sz w:val="24"/>
                  <w:color w:val="0000ff"/>
                </w:rPr>
                <w:t xml:space="preserve">Постановление</w:t>
              </w:r>
            </w:hyperlink>
            <w:r>
              <w:rPr>
                <w:sz w:val="24"/>
                <w:color w:val="392c69"/>
              </w:rPr>
              <w:t xml:space="preserve"> КС РФ от 23.12.2022 N 57-П.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pStyle w:val="0"/>
        <w:spacing w:before="240" w:lineRule="auto"/>
        <w:ind w:firstLine="540"/>
        <w:jc w:val="both"/>
      </w:pPr>
      <w:r>
        <w:rPr>
          <w:sz w:val="24"/>
        </w:rPr>
        <w:t xml:space="preserve">3. 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требования с учетом конкретных обстоятельств будет противоречить принципу добросовестности </w:t>
      </w:r>
      <w:hyperlink w:history="0" w:anchor="P80" w:tooltip="3. 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
        <w:r>
          <w:rPr>
            <w:sz w:val="24"/>
            <w:color w:val="0000ff"/>
          </w:rPr>
          <w:t xml:space="preserve">(пункт 3 статьи 1)</w:t>
        </w:r>
      </w:hyperlink>
      <w:r>
        <w:rPr>
          <w:sz w:val="24"/>
        </w:rPr>
        <w:t xml:space="preserve">.</w:t>
      </w:r>
    </w:p>
    <w:p>
      <w:pPr>
        <w:pStyle w:val="0"/>
        <w:jc w:val="both"/>
      </w:pPr>
      <w:r>
        <w:rPr>
          <w:sz w:val="24"/>
        </w:rPr>
        <w:t xml:space="preserve">(п. 3 введен Федеральным </w:t>
      </w:r>
      <w:hyperlink w:history="0" r:id="rId1597"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433. Момент заключения договора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433 ГК РФ </w:t>
            </w:r>
            <w:hyperlink w:history="0" r:id="rId1598" w:tooltip="Перечень позиций высших судов к ст. 433 ГК РФ &quot;Момент заключения догов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Договор признается заключенным в момент получения лицом, направившим оферту, ее акцепта.</w:t>
      </w:r>
    </w:p>
    <w:p>
      <w:pPr>
        <w:pStyle w:val="0"/>
        <w:spacing w:before="240" w:lineRule="auto"/>
        <w:ind w:firstLine="540"/>
        <w:jc w:val="both"/>
      </w:pPr>
      <w:r>
        <w:rPr>
          <w:sz w:val="24"/>
        </w:rPr>
        <w:t xml:space="preserve">2. Если в соответствии с законом для заключения договора необходима также передача имущества, договор считается заключенным с момента передачи соответствующего имущества </w:t>
      </w:r>
      <w:hyperlink w:history="0" w:anchor="P3265" w:tooltip="Статья 224. Передача вещи">
        <w:r>
          <w:rPr>
            <w:sz w:val="24"/>
            <w:color w:val="0000ff"/>
          </w:rPr>
          <w:t xml:space="preserve">(статья 224)</w:t>
        </w:r>
      </w:hyperlink>
      <w:r>
        <w:rPr>
          <w:sz w:val="24"/>
        </w:rPr>
        <w:t xml:space="preserve">.</w:t>
      </w:r>
    </w:p>
    <w:p>
      <w:pPr>
        <w:pStyle w:val="0"/>
        <w:spacing w:before="240" w:lineRule="auto"/>
        <w:ind w:firstLine="540"/>
        <w:jc w:val="both"/>
      </w:pPr>
      <w:r>
        <w:rPr>
          <w:sz w:val="24"/>
        </w:rPr>
        <w:t xml:space="preserve">3. Договор, подлежащий государственной регистрации, считается для третьих лиц заключенным с момента его регистрации, если иное не установлено законом.</w:t>
      </w:r>
    </w:p>
    <w:p>
      <w:pPr>
        <w:pStyle w:val="0"/>
        <w:jc w:val="both"/>
      </w:pPr>
      <w:r>
        <w:rPr>
          <w:sz w:val="24"/>
        </w:rPr>
        <w:t xml:space="preserve">(в ред. Федерального </w:t>
      </w:r>
      <w:hyperlink w:history="0" r:id="rId159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434. Форма договора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434 ГК РФ </w:t>
            </w:r>
            <w:hyperlink w:history="0" r:id="rId1600" w:tooltip="Перечень позиций высших судов к ст. 434 ГК РФ &quot;Форма догов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Договор может быть заключен в любой </w:t>
      </w:r>
      <w:r>
        <w:rPr>
          <w:sz w:val="24"/>
        </w:rPr>
        <w:t xml:space="preserve">форме</w:t>
      </w:r>
      <w:r>
        <w:rPr>
          <w:sz w:val="24"/>
        </w:rPr>
        <w:t xml:space="preserve">, предусмотренной для совершения сделок, если законом для договоров данного вида не установлена определенная форма.</w:t>
      </w:r>
    </w:p>
    <w:p>
      <w:pPr>
        <w:pStyle w:val="0"/>
        <w:spacing w:before="240" w:lineRule="auto"/>
        <w:ind w:firstLine="540"/>
        <w:jc w:val="both"/>
      </w:pPr>
      <w:r>
        <w:rPr>
          <w:sz w:val="24"/>
        </w:rPr>
        <w:t xml:space="preserve">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w:t>
      </w:r>
    </w:p>
    <w:bookmarkStart w:id="5771" w:name="P5771"/>
    <w:bookmarkEnd w:id="5771"/>
    <w:p>
      <w:pPr>
        <w:pStyle w:val="0"/>
        <w:spacing w:before="240" w:lineRule="auto"/>
        <w:ind w:firstLine="540"/>
        <w:jc w:val="both"/>
      </w:pPr>
      <w:r>
        <w:rPr>
          <w:sz w:val="24"/>
        </w:rPr>
        <w:t xml:space="preserve">2.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w:t>
      </w:r>
      <w:hyperlink w:history="0" w:anchor="P2537" w:tooltip="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
        <w:r>
          <w:rPr>
            <w:sz w:val="24"/>
            <w:color w:val="0000ff"/>
          </w:rPr>
          <w:t xml:space="preserve">абзаца второго пункта 1 статьи 160</w:t>
        </w:r>
      </w:hyperlink>
      <w:r>
        <w:rPr>
          <w:sz w:val="24"/>
        </w:rPr>
        <w:t xml:space="preserve"> настоящего Кодекса.</w:t>
      </w:r>
    </w:p>
    <w:p>
      <w:pPr>
        <w:pStyle w:val="0"/>
        <w:jc w:val="both"/>
      </w:pPr>
      <w:r>
        <w:rPr>
          <w:sz w:val="24"/>
        </w:rPr>
        <w:t xml:space="preserve">(п. 2 в ред. Федерального </w:t>
      </w:r>
      <w:hyperlink w:history="0" r:id="rId1601"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sz w:val="24"/>
            <w:color w:val="0000ff"/>
          </w:rPr>
          <w:t xml:space="preserve">закона</w:t>
        </w:r>
      </w:hyperlink>
      <w:r>
        <w:rPr>
          <w:sz w:val="24"/>
        </w:rPr>
        <w:t xml:space="preserve"> от 18.03.2019 N 34-ФЗ)</w:t>
      </w:r>
    </w:p>
    <w:bookmarkStart w:id="5773" w:name="P5773"/>
    <w:bookmarkEnd w:id="5773"/>
    <w:p>
      <w:pPr>
        <w:pStyle w:val="0"/>
        <w:spacing w:before="240" w:lineRule="auto"/>
        <w:ind w:firstLine="540"/>
        <w:jc w:val="both"/>
      </w:pPr>
      <w:r>
        <w:rPr>
          <w:sz w:val="24"/>
        </w:rPr>
        <w:t xml:space="preserve">3. Письменная форма договора считается соблюденной, если письменное предложение заключить договор принято в порядке, предусмотренном </w:t>
      </w:r>
      <w:hyperlink w:history="0" w:anchor="P5820" w:tooltip="3.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
        <w:r>
          <w:rPr>
            <w:sz w:val="24"/>
            <w:color w:val="0000ff"/>
          </w:rPr>
          <w:t xml:space="preserve">пунктом 3 статьи 438</w:t>
        </w:r>
      </w:hyperlink>
      <w:r>
        <w:rPr>
          <w:sz w:val="24"/>
        </w:rPr>
        <w:t xml:space="preserve"> настоящего Кодекса.</w:t>
      </w:r>
    </w:p>
    <w:p>
      <w:pPr>
        <w:pStyle w:val="0"/>
        <w:spacing w:before="240" w:lineRule="auto"/>
        <w:ind w:firstLine="540"/>
        <w:jc w:val="both"/>
      </w:pPr>
      <w:r>
        <w:rPr>
          <w:sz w:val="24"/>
        </w:rPr>
        <w:t xml:space="preserve">4. В случаях, предусмотренных </w:t>
      </w:r>
      <w:r>
        <w:rPr>
          <w:sz w:val="24"/>
        </w:rPr>
        <w:t xml:space="preserve">законом</w:t>
      </w:r>
      <w:r>
        <w:rPr>
          <w:sz w:val="24"/>
        </w:rPr>
        <w:t xml:space="preserve"> или соглашением сторон, договор в письменной форме может быть заключен только путем составления одного документа, подписанного сторонами договора.</w:t>
      </w:r>
    </w:p>
    <w:p>
      <w:pPr>
        <w:pStyle w:val="0"/>
        <w:jc w:val="both"/>
      </w:pPr>
      <w:r>
        <w:rPr>
          <w:sz w:val="24"/>
        </w:rPr>
        <w:t xml:space="preserve">(п. 4 введен Федеральным </w:t>
      </w:r>
      <w:hyperlink w:history="0" r:id="rId160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434.1. Переговоры о заключении договора</w:t>
      </w:r>
    </w:p>
    <w:p>
      <w:pPr>
        <w:pStyle w:val="0"/>
        <w:ind w:firstLine="540"/>
        <w:jc w:val="both"/>
      </w:pPr>
      <w:r>
        <w:rPr>
          <w:sz w:val="24"/>
        </w:rPr>
      </w:r>
    </w:p>
    <w:p>
      <w:pPr>
        <w:pStyle w:val="0"/>
        <w:ind w:firstLine="540"/>
        <w:jc w:val="both"/>
      </w:pPr>
      <w:r>
        <w:rPr>
          <w:sz w:val="24"/>
        </w:rPr>
        <w:t xml:space="preserve">(введена Федеральным </w:t>
      </w:r>
      <w:hyperlink w:history="0" r:id="rId160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Если иное не предусмотрено законом или договором, граждане и юридические лица свободны в проведении переговоров о заключении договора, самостоятельно несут расходы, связанные с их проведением, и не отвечают за то, что соглашение не достигнуто.</w:t>
      </w:r>
    </w:p>
    <w:p>
      <w:pPr>
        <w:pStyle w:val="0"/>
        <w:spacing w:before="240" w:lineRule="auto"/>
        <w:ind w:firstLine="540"/>
        <w:jc w:val="both"/>
      </w:pPr>
      <w:r>
        <w:rPr>
          <w:sz w:val="24"/>
        </w:rPr>
        <w:t xml:space="preserve">2. При вступлении в переговоры о заключении договора, в ходе их проведения и по их завершении стороны обязаны действовать добросовестно, в частности не допускать вступление в переговоры о заключении договора или их продолжение при заведомом отсутствии намерения достичь соглашения с другой стороной. Недобросовестными действиями при проведении переговоров предполагаются:</w:t>
      </w:r>
    </w:p>
    <w:p>
      <w:pPr>
        <w:pStyle w:val="0"/>
        <w:spacing w:before="240" w:lineRule="auto"/>
        <w:ind w:firstLine="540"/>
        <w:jc w:val="both"/>
      </w:pPr>
      <w:r>
        <w:rPr>
          <w:sz w:val="24"/>
        </w:rPr>
        <w:t xml:space="preserve">1) предоставление стороне неполной или недостоверной информации, в том числе умолчание об обстоятельствах, которые в силу характера договора должны быть доведены до сведения другой стороны;</w:t>
      </w:r>
    </w:p>
    <w:p>
      <w:pPr>
        <w:pStyle w:val="0"/>
        <w:spacing w:before="240" w:lineRule="auto"/>
        <w:ind w:firstLine="540"/>
        <w:jc w:val="both"/>
      </w:pPr>
      <w:r>
        <w:rPr>
          <w:sz w:val="24"/>
        </w:rPr>
        <w:t xml:space="preserve">2) внезапное и неоправданное прекращение переговоров о заключении договора при таких обстоятельствах, при которых другая сторона переговоров не могла разумно этого ожидать.</w:t>
      </w:r>
    </w:p>
    <w:bookmarkStart w:id="5785" w:name="P5785"/>
    <w:bookmarkEnd w:id="5785"/>
    <w:p>
      <w:pPr>
        <w:pStyle w:val="0"/>
        <w:spacing w:before="240" w:lineRule="auto"/>
        <w:ind w:firstLine="540"/>
        <w:jc w:val="both"/>
      </w:pPr>
      <w:r>
        <w:rPr>
          <w:sz w:val="24"/>
        </w:rPr>
        <w:t xml:space="preserve">3. Сторона, которая ведет или прерывает переговоры о заключении договора недобросовестно, </w:t>
      </w:r>
      <w:hyperlink w:history="0" r:id="rId1604"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sz w:val="24"/>
            <w:color w:val="0000ff"/>
          </w:rPr>
          <w:t xml:space="preserve">обязана возместить</w:t>
        </w:r>
      </w:hyperlink>
      <w:r>
        <w:rPr>
          <w:sz w:val="24"/>
        </w:rPr>
        <w:t xml:space="preserve"> другой стороне причиненные этим убытки.</w:t>
      </w:r>
    </w:p>
    <w:p>
      <w:pPr>
        <w:pStyle w:val="0"/>
        <w:spacing w:before="240" w:lineRule="auto"/>
        <w:ind w:firstLine="540"/>
        <w:jc w:val="both"/>
      </w:pPr>
      <w:r>
        <w:rPr>
          <w:sz w:val="24"/>
        </w:rPr>
        <w:t xml:space="preserve">Убытками, подлежащими возмещению недобросовестной стороной, признаются расходы, понесенные другой стороной в связи с ведением переговоров о заключении договора, а также в связи с утратой возможности заключить договор с третьим лицом.</w:t>
      </w:r>
    </w:p>
    <w:bookmarkStart w:id="5787" w:name="P5787"/>
    <w:bookmarkEnd w:id="5787"/>
    <w:p>
      <w:pPr>
        <w:pStyle w:val="0"/>
        <w:spacing w:before="240" w:lineRule="auto"/>
        <w:ind w:firstLine="540"/>
        <w:jc w:val="both"/>
      </w:pPr>
      <w:r>
        <w:rPr>
          <w:sz w:val="24"/>
        </w:rPr>
        <w:t xml:space="preserve">4. Если в ходе переговоров о заключении договора сторона получает информацию, которая передается ей другой стороной в качестве конфиденциальной, она обязана не раскрывать эту информацию и не использовать ее ненадлежащим образом для своих целей независимо от того, будет ли заключен договор. При нарушении этой обязанности она должна возместить другой стороне убытки, причиненные в результате раскрытия конфиденциальной информации или использования ее для своих целей.</w:t>
      </w:r>
    </w:p>
    <w:p>
      <w:pPr>
        <w:pStyle w:val="0"/>
        <w:spacing w:before="240" w:lineRule="auto"/>
        <w:ind w:firstLine="540"/>
        <w:jc w:val="both"/>
      </w:pPr>
      <w:r>
        <w:rPr>
          <w:sz w:val="24"/>
        </w:rPr>
        <w:t xml:space="preserve">5. Стороны могут заключить соглашение о порядке ведения переговоров. Такое соглашение может конкретизировать требования к добросовестному ведению переговоров, устанавливать порядок распределения расходов на ведение переговоров и иные подобные права и обязанности. Соглашение о порядке ведения переговоров может устанавливать неустойку за нарушение предусмотренных в нем положений.</w:t>
      </w:r>
    </w:p>
    <w:p>
      <w:pPr>
        <w:pStyle w:val="0"/>
        <w:spacing w:before="240" w:lineRule="auto"/>
        <w:ind w:firstLine="540"/>
        <w:jc w:val="both"/>
      </w:pPr>
      <w:r>
        <w:rPr>
          <w:sz w:val="24"/>
        </w:rPr>
        <w:t xml:space="preserve">Условия соглашения о порядке ведения переговоров, ограничивающие ответственность за недобросовестные действия сторон соглашения, ничтожны.</w:t>
      </w:r>
    </w:p>
    <w:p>
      <w:pPr>
        <w:pStyle w:val="0"/>
        <w:spacing w:before="240" w:lineRule="auto"/>
        <w:ind w:firstLine="540"/>
        <w:jc w:val="both"/>
      </w:pPr>
      <w:r>
        <w:rPr>
          <w:sz w:val="24"/>
        </w:rPr>
        <w:t xml:space="preserve">6. Предусмотренные </w:t>
      </w:r>
      <w:hyperlink w:history="0" w:anchor="P5785" w:tooltip="3. Сторона, которая ведет или прерывает переговоры о заключении договора недобросовестно, обязана возместить другой стороне причиненные этим убытки.">
        <w:r>
          <w:rPr>
            <w:sz w:val="24"/>
            <w:color w:val="0000ff"/>
          </w:rPr>
          <w:t xml:space="preserve">пунктами 3</w:t>
        </w:r>
      </w:hyperlink>
      <w:r>
        <w:rPr>
          <w:sz w:val="24"/>
        </w:rPr>
        <w:t xml:space="preserve"> и </w:t>
      </w:r>
      <w:hyperlink w:history="0" w:anchor="P5787" w:tooltip="4. Если в ходе переговоров о заключении договора сторона получает информацию, которая передается ей другой стороной в качестве конфиденциальной, она обязана не раскрывать эту информацию и не использовать ее ненадлежащим образом для своих целей независимо от того, будет ли заключен договор. При нарушении этой обязанности она должна возместить другой стороне убытки, причиненные в результате раскрытия конфиденциальной информации или использования ее для своих целей.">
        <w:r>
          <w:rPr>
            <w:sz w:val="24"/>
            <w:color w:val="0000ff"/>
          </w:rPr>
          <w:t xml:space="preserve">4</w:t>
        </w:r>
      </w:hyperlink>
      <w:r>
        <w:rPr>
          <w:sz w:val="24"/>
        </w:rPr>
        <w:t xml:space="preserve"> настоящей статьи положения об обязанности стороны возместить убытки, причиненные другой стороне, не применяются к гражданам, признаваемым потребителями в соответствии с </w:t>
      </w:r>
      <w:hyperlink w:history="0" r:id="rId1605" w:tooltip="Закон РФ от 07.02.1992 N 2300-1 (ред. от 07.07.2025) &quot;О защите прав потребителей&quot; {КонсультантПлюс}">
        <w:r>
          <w:rPr>
            <w:sz w:val="24"/>
            <w:color w:val="0000ff"/>
          </w:rPr>
          <w:t xml:space="preserve">законодательством</w:t>
        </w:r>
      </w:hyperlink>
      <w:r>
        <w:rPr>
          <w:sz w:val="24"/>
        </w:rPr>
        <w:t xml:space="preserve"> о защите прав потребителей.</w:t>
      </w:r>
    </w:p>
    <w:p>
      <w:pPr>
        <w:pStyle w:val="0"/>
        <w:spacing w:before="240" w:lineRule="auto"/>
        <w:ind w:firstLine="540"/>
        <w:jc w:val="both"/>
      </w:pPr>
      <w:r>
        <w:rPr>
          <w:sz w:val="24"/>
        </w:rPr>
        <w:t xml:space="preserve">7. Правила настоящей статьи применяются независимо от того, был ли заключен сторонами договор по результатам переговоров.</w:t>
      </w:r>
    </w:p>
    <w:p>
      <w:pPr>
        <w:pStyle w:val="0"/>
        <w:spacing w:before="240" w:lineRule="auto"/>
        <w:ind w:firstLine="540"/>
        <w:jc w:val="both"/>
      </w:pPr>
      <w:r>
        <w:rPr>
          <w:sz w:val="24"/>
        </w:rPr>
        <w:t xml:space="preserve">8. Правила настоящей статьи не исключают применения к отношениям, возникшим при установлении договорных обязательств, правил </w:t>
      </w:r>
      <w:hyperlink w:history="0" r:id="rId1606" w:tooltip="&quot;Гражданский кодекс Российской Федерации (часть вторая)&quot; от 26.01.1996 N 14-ФЗ (ред. от 24.06.2025) {КонсультантПлюс}">
        <w:r>
          <w:rPr>
            <w:sz w:val="24"/>
            <w:color w:val="0000ff"/>
          </w:rPr>
          <w:t xml:space="preserve">главы 59</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435. Оферта</w:t>
      </w:r>
    </w:p>
    <w:p>
      <w:pPr>
        <w:pStyle w:val="0"/>
        <w:jc w:val="both"/>
      </w:pPr>
      <w:r>
        <w:rPr>
          <w:sz w:val="24"/>
        </w:rPr>
      </w:r>
    </w:p>
    <w:p>
      <w:pPr>
        <w:pStyle w:val="0"/>
        <w:ind w:firstLine="540"/>
        <w:jc w:val="both"/>
      </w:pPr>
      <w:r>
        <w:rPr>
          <w:sz w:val="24"/>
        </w:rPr>
        <w:t xml:space="preserve">1.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p>
    <w:p>
      <w:pPr>
        <w:pStyle w:val="0"/>
        <w:spacing w:before="240" w:lineRule="auto"/>
        <w:ind w:firstLine="540"/>
        <w:jc w:val="both"/>
      </w:pPr>
      <w:r>
        <w:rPr>
          <w:sz w:val="24"/>
        </w:rPr>
        <w:t xml:space="preserve">Оферта должна содержать существенные условия договора.</w:t>
      </w:r>
    </w:p>
    <w:p>
      <w:pPr>
        <w:pStyle w:val="0"/>
        <w:spacing w:before="240" w:lineRule="auto"/>
        <w:ind w:firstLine="540"/>
        <w:jc w:val="both"/>
      </w:pPr>
      <w:r>
        <w:rPr>
          <w:sz w:val="24"/>
        </w:rPr>
        <w:t xml:space="preserve">2. Оферта связывает направившее ее лицо с момента ее получения адресатом.</w:t>
      </w:r>
    </w:p>
    <w:p>
      <w:pPr>
        <w:pStyle w:val="0"/>
        <w:spacing w:before="240" w:lineRule="auto"/>
        <w:ind w:firstLine="540"/>
        <w:jc w:val="both"/>
      </w:pPr>
      <w:r>
        <w:rPr>
          <w:sz w:val="24"/>
        </w:rPr>
        <w:t xml:space="preserve">Если извещение об отзыве оферты поступило ранее или одновременно с самой офертой, оферта считается не полученной.</w:t>
      </w:r>
    </w:p>
    <w:p>
      <w:pPr>
        <w:pStyle w:val="0"/>
        <w:jc w:val="both"/>
      </w:pPr>
      <w:r>
        <w:rPr>
          <w:sz w:val="24"/>
        </w:rPr>
      </w:r>
    </w:p>
    <w:p>
      <w:pPr>
        <w:pStyle w:val="2"/>
        <w:outlineLvl w:val="3"/>
        <w:ind w:firstLine="540"/>
        <w:jc w:val="both"/>
      </w:pPr>
      <w:r>
        <w:rPr>
          <w:sz w:val="24"/>
        </w:rPr>
        <w:t xml:space="preserve">Статья 436. Безотзывность оферты</w:t>
      </w:r>
    </w:p>
    <w:p>
      <w:pPr>
        <w:pStyle w:val="0"/>
        <w:jc w:val="both"/>
      </w:pPr>
      <w:r>
        <w:rPr>
          <w:sz w:val="24"/>
        </w:rPr>
      </w:r>
    </w:p>
    <w:p>
      <w:pPr>
        <w:pStyle w:val="0"/>
        <w:ind w:firstLine="540"/>
        <w:jc w:val="both"/>
      </w:pPr>
      <w:r>
        <w:rPr>
          <w:sz w:val="24"/>
        </w:rPr>
        <w:t xml:space="preserve">Полученная адресатом оферта не может быть отозвана в течение срока, установленного для ее акцепта, если иное не оговорено в самой оферте либо не вытекает из существа предложения или обстановки, в которой оно было сделано.</w:t>
      </w:r>
    </w:p>
    <w:p>
      <w:pPr>
        <w:pStyle w:val="0"/>
        <w:jc w:val="both"/>
      </w:pPr>
      <w:r>
        <w:rPr>
          <w:sz w:val="24"/>
        </w:rPr>
      </w:r>
    </w:p>
    <w:p>
      <w:pPr>
        <w:pStyle w:val="2"/>
        <w:outlineLvl w:val="3"/>
        <w:ind w:firstLine="540"/>
        <w:jc w:val="both"/>
      </w:pPr>
      <w:r>
        <w:rPr>
          <w:sz w:val="24"/>
        </w:rPr>
        <w:t xml:space="preserve">Статья 437. Приглашение делать оферты. Публичная оферта</w:t>
      </w:r>
    </w:p>
    <w:p>
      <w:pPr>
        <w:pStyle w:val="0"/>
        <w:jc w:val="both"/>
      </w:pPr>
      <w:r>
        <w:rPr>
          <w:sz w:val="24"/>
        </w:rPr>
      </w:r>
    </w:p>
    <w:p>
      <w:pPr>
        <w:pStyle w:val="0"/>
        <w:ind w:firstLine="540"/>
        <w:jc w:val="both"/>
      </w:pPr>
      <w:r>
        <w:rPr>
          <w:sz w:val="24"/>
        </w:rPr>
        <w:t xml:space="preserve">1. Реклама и иные предложения, адресованные неопределенному кругу лиц, рассматриваются как приглашение делать оферты, если иное прямо не указано в предложении.</w:t>
      </w:r>
    </w:p>
    <w:p>
      <w:pPr>
        <w:pStyle w:val="0"/>
        <w:spacing w:before="240" w:lineRule="auto"/>
        <w:ind w:firstLine="540"/>
        <w:jc w:val="both"/>
      </w:pPr>
      <w:r>
        <w:rPr>
          <w:sz w:val="24"/>
        </w:rPr>
        <w:t xml:space="preserve">2.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признается офертой (публичная оферта).</w:t>
      </w:r>
    </w:p>
    <w:p>
      <w:pPr>
        <w:pStyle w:val="0"/>
        <w:jc w:val="both"/>
      </w:pPr>
      <w:r>
        <w:rPr>
          <w:sz w:val="24"/>
        </w:rPr>
      </w:r>
    </w:p>
    <w:p>
      <w:pPr>
        <w:pStyle w:val="2"/>
        <w:outlineLvl w:val="3"/>
        <w:ind w:firstLine="540"/>
        <w:jc w:val="both"/>
      </w:pPr>
      <w:r>
        <w:rPr>
          <w:sz w:val="24"/>
        </w:rPr>
        <w:t xml:space="preserve">Статья 438. Акцепт</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438 см. </w:t>
            </w:r>
            <w:hyperlink w:history="0" r:id="rId1607" w:tooltip="Постановление Конституционного Суда РФ от 23.12.2022 N 57-П &quot;По делу о проверке конституционности пункта 2 статьи 432, пункта 1 статьи 438, пункта 4 статьи 445, пункта 5 статьи 447 и пункта 4 статьи 448 Гражданского кодекса Российской Федерации в связи с жалобой акционерного общества &quot;Системный оператор Единой энергетической системы&quot; {КонсультантПлюс}">
              <w:r>
                <w:rPr>
                  <w:sz w:val="24"/>
                  <w:color w:val="0000ff"/>
                </w:rPr>
                <w:t xml:space="preserve">Постановление</w:t>
              </w:r>
            </w:hyperlink>
            <w:r>
              <w:rPr>
                <w:sz w:val="24"/>
                <w:color w:val="392c69"/>
              </w:rPr>
              <w:t xml:space="preserve"> КС РФ от 23.12.2022 N 57-П.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Акцептом признается ответ лица, которому адресована оферта, о ее принятии.</w:t>
      </w:r>
    </w:p>
    <w:p>
      <w:pPr>
        <w:pStyle w:val="0"/>
        <w:spacing w:before="240" w:lineRule="auto"/>
        <w:ind w:firstLine="540"/>
        <w:jc w:val="both"/>
      </w:pPr>
      <w:r>
        <w:rPr>
          <w:sz w:val="24"/>
        </w:rPr>
        <w:t xml:space="preserve">Акцепт должен быть полным и безоговорочным.</w:t>
      </w:r>
    </w:p>
    <w:p>
      <w:pPr>
        <w:pStyle w:val="0"/>
        <w:spacing w:before="240" w:lineRule="auto"/>
        <w:ind w:firstLine="540"/>
        <w:jc w:val="both"/>
      </w:pPr>
      <w:r>
        <w:rPr>
          <w:sz w:val="24"/>
        </w:rPr>
        <w:t xml:space="preserve">2. Молчание не является акцептом, если иное не вытекает из </w:t>
      </w:r>
      <w:r>
        <w:rPr>
          <w:sz w:val="24"/>
        </w:rPr>
        <w:t xml:space="preserve">закона</w:t>
      </w:r>
      <w:r>
        <w:rPr>
          <w:sz w:val="24"/>
        </w:rPr>
        <w:t xml:space="preserve">, соглашения сторон, </w:t>
      </w:r>
      <w:hyperlink w:history="0" r:id="rId1608"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обычая</w:t>
        </w:r>
      </w:hyperlink>
      <w:r>
        <w:rPr>
          <w:sz w:val="24"/>
        </w:rPr>
        <w:t xml:space="preserve"> или из прежних деловых отношений сторон.</w:t>
      </w:r>
    </w:p>
    <w:p>
      <w:pPr>
        <w:pStyle w:val="0"/>
        <w:jc w:val="both"/>
      </w:pPr>
      <w:r>
        <w:rPr>
          <w:sz w:val="24"/>
        </w:rPr>
        <w:t xml:space="preserve">(в ред. Федерального </w:t>
      </w:r>
      <w:hyperlink w:history="0" r:id="rId160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3 ст. 438 см. </w:t>
            </w:r>
            <w:r>
              <w:rPr>
                <w:sz w:val="24"/>
                <w:color w:val="392c69"/>
              </w:rPr>
              <w:t xml:space="preserve">Постановление</w:t>
            </w:r>
            <w:r>
              <w:rPr>
                <w:sz w:val="24"/>
                <w:color w:val="392c69"/>
              </w:rPr>
              <w:t xml:space="preserve"> КС РФ от 02.07.2024 N 34-П.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820" w:name="P5820"/>
    <w:bookmarkEnd w:id="5820"/>
    <w:p>
      <w:pPr>
        <w:pStyle w:val="0"/>
        <w:spacing w:before="300" w:lineRule="auto"/>
        <w:ind w:firstLine="540"/>
        <w:jc w:val="both"/>
      </w:pPr>
      <w:r>
        <w:rPr>
          <w:sz w:val="24"/>
        </w:rPr>
        <w:t xml:space="preserve">3. Совершение лицом, получившим оферту, в срок, установленный для ее акцепта, </w:t>
      </w:r>
      <w:r>
        <w:rPr>
          <w:sz w:val="24"/>
        </w:rPr>
        <w:t xml:space="preserve">действий</w:t>
      </w:r>
      <w:r>
        <w:rPr>
          <w:sz w:val="24"/>
        </w:rPr>
        <w:t xml:space="preserve">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pPr>
        <w:pStyle w:val="0"/>
        <w:jc w:val="both"/>
      </w:pPr>
      <w:r>
        <w:rPr>
          <w:sz w:val="24"/>
        </w:rPr>
      </w:r>
    </w:p>
    <w:p>
      <w:pPr>
        <w:pStyle w:val="2"/>
        <w:outlineLvl w:val="3"/>
        <w:ind w:firstLine="540"/>
        <w:jc w:val="both"/>
      </w:pPr>
      <w:r>
        <w:rPr>
          <w:sz w:val="24"/>
        </w:rPr>
        <w:t xml:space="preserve">Статья 439. Отзыв акцепта</w:t>
      </w:r>
    </w:p>
    <w:p>
      <w:pPr>
        <w:pStyle w:val="0"/>
        <w:jc w:val="both"/>
      </w:pPr>
      <w:r>
        <w:rPr>
          <w:sz w:val="24"/>
        </w:rPr>
      </w:r>
    </w:p>
    <w:p>
      <w:pPr>
        <w:pStyle w:val="0"/>
        <w:ind w:firstLine="540"/>
        <w:jc w:val="both"/>
      </w:pPr>
      <w:r>
        <w:rPr>
          <w:sz w:val="24"/>
        </w:rPr>
        <w:t xml:space="preserve">Если извещение об отзыве акцепта поступило лицу, направившему оферту, ранее акцепта или одновременно с ним, акцепт считается не полученным.</w:t>
      </w:r>
    </w:p>
    <w:p>
      <w:pPr>
        <w:pStyle w:val="0"/>
        <w:jc w:val="both"/>
      </w:pPr>
      <w:r>
        <w:rPr>
          <w:sz w:val="24"/>
        </w:rPr>
      </w:r>
    </w:p>
    <w:p>
      <w:pPr>
        <w:pStyle w:val="2"/>
        <w:outlineLvl w:val="3"/>
        <w:ind w:firstLine="540"/>
        <w:jc w:val="both"/>
      </w:pPr>
      <w:r>
        <w:rPr>
          <w:sz w:val="24"/>
        </w:rPr>
        <w:t xml:space="preserve">Статья 440. Заключение договора на основании оферты, определяющей срок для акцепта</w:t>
      </w:r>
    </w:p>
    <w:p>
      <w:pPr>
        <w:pStyle w:val="0"/>
        <w:jc w:val="both"/>
      </w:pPr>
      <w:r>
        <w:rPr>
          <w:sz w:val="24"/>
        </w:rPr>
      </w:r>
    </w:p>
    <w:p>
      <w:pPr>
        <w:pStyle w:val="0"/>
        <w:ind w:firstLine="540"/>
        <w:jc w:val="both"/>
      </w:pPr>
      <w:r>
        <w:rPr>
          <w:sz w:val="24"/>
        </w:rPr>
        <w:t xml:space="preserve">Когда в оферте определен срок для акцепта, договор считается заключенным, если акцепт получен лицом, направившим оферту, в пределах указанного в ней срока.</w:t>
      </w:r>
    </w:p>
    <w:p>
      <w:pPr>
        <w:pStyle w:val="0"/>
        <w:jc w:val="both"/>
      </w:pPr>
      <w:r>
        <w:rPr>
          <w:sz w:val="24"/>
        </w:rPr>
      </w:r>
    </w:p>
    <w:p>
      <w:pPr>
        <w:pStyle w:val="2"/>
        <w:outlineLvl w:val="3"/>
        <w:ind w:firstLine="540"/>
        <w:jc w:val="both"/>
      </w:pPr>
      <w:r>
        <w:rPr>
          <w:sz w:val="24"/>
        </w:rPr>
        <w:t xml:space="preserve">Статья 441. Заключение договора на основании оферты, не определяющей срок для акцепта</w:t>
      </w:r>
    </w:p>
    <w:p>
      <w:pPr>
        <w:pStyle w:val="0"/>
        <w:jc w:val="both"/>
      </w:pPr>
      <w:r>
        <w:rPr>
          <w:sz w:val="24"/>
        </w:rPr>
      </w:r>
    </w:p>
    <w:p>
      <w:pPr>
        <w:pStyle w:val="0"/>
        <w:ind w:firstLine="540"/>
        <w:jc w:val="both"/>
      </w:pPr>
      <w:r>
        <w:rPr>
          <w:sz w:val="24"/>
        </w:rPr>
        <w:t xml:space="preserve">1. Когда в письменной оферте не определен срок для акцепта, договор считается заключенным, если акцепт получен лицом, направившим оферту, до окончания срока, установленного законом или иными правовыми актами, а если такой срок не установлен, - в течение нормально необходимого для этого времени.</w:t>
      </w:r>
    </w:p>
    <w:p>
      <w:pPr>
        <w:pStyle w:val="0"/>
        <w:spacing w:before="240" w:lineRule="auto"/>
        <w:ind w:firstLine="540"/>
        <w:jc w:val="both"/>
      </w:pPr>
      <w:r>
        <w:rPr>
          <w:sz w:val="24"/>
        </w:rPr>
        <w:t xml:space="preserve">2. Когда оферта сделана устно без указания срока для акцепта, договор считается заключенным, если другая сторона немедленно заявила о ее акцепте.</w:t>
      </w:r>
    </w:p>
    <w:p>
      <w:pPr>
        <w:pStyle w:val="0"/>
        <w:jc w:val="both"/>
      </w:pPr>
      <w:r>
        <w:rPr>
          <w:sz w:val="24"/>
        </w:rPr>
      </w:r>
    </w:p>
    <w:p>
      <w:pPr>
        <w:pStyle w:val="2"/>
        <w:outlineLvl w:val="3"/>
        <w:ind w:firstLine="540"/>
        <w:jc w:val="both"/>
      </w:pPr>
      <w:r>
        <w:rPr>
          <w:sz w:val="24"/>
        </w:rPr>
        <w:t xml:space="preserve">Статья 442. Акцепт, полученный с опозданием</w:t>
      </w:r>
    </w:p>
    <w:p>
      <w:pPr>
        <w:pStyle w:val="0"/>
        <w:jc w:val="both"/>
      </w:pPr>
      <w:r>
        <w:rPr>
          <w:sz w:val="24"/>
        </w:rPr>
      </w:r>
    </w:p>
    <w:p>
      <w:pPr>
        <w:pStyle w:val="0"/>
        <w:ind w:firstLine="540"/>
        <w:jc w:val="both"/>
      </w:pPr>
      <w:r>
        <w:rPr>
          <w:sz w:val="24"/>
        </w:rPr>
        <w:t xml:space="preserve">В случаях, когда </w:t>
      </w:r>
      <w:hyperlink w:history="0" r:id="rId1610"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sz w:val="24"/>
            <w:color w:val="0000ff"/>
          </w:rPr>
          <w:t xml:space="preserve">своевременно</w:t>
        </w:r>
      </w:hyperlink>
      <w:r>
        <w:rPr>
          <w:sz w:val="24"/>
        </w:rPr>
        <w:t xml:space="preserve"> направленное извещение об акцепте получено с опозданием, акцепт не считается опоздавшим, если сторона, направившая оферту, немедленно не уведомит другую сторону о получении акцепта с опозданием.</w:t>
      </w:r>
    </w:p>
    <w:p>
      <w:pPr>
        <w:pStyle w:val="0"/>
        <w:spacing w:before="240" w:lineRule="auto"/>
        <w:ind w:firstLine="540"/>
        <w:jc w:val="both"/>
      </w:pPr>
      <w:r>
        <w:rPr>
          <w:sz w:val="24"/>
        </w:rPr>
        <w:t xml:space="preserve">Если сторона, направившая оферту, немедленно сообщит другой стороне о принятии ее акцепта, полученного с опозданием, договор считается заключенным.</w:t>
      </w:r>
    </w:p>
    <w:p>
      <w:pPr>
        <w:pStyle w:val="0"/>
        <w:jc w:val="both"/>
      </w:pPr>
      <w:r>
        <w:rPr>
          <w:sz w:val="24"/>
        </w:rPr>
      </w:r>
    </w:p>
    <w:p>
      <w:pPr>
        <w:pStyle w:val="2"/>
        <w:outlineLvl w:val="3"/>
        <w:ind w:firstLine="540"/>
        <w:jc w:val="both"/>
      </w:pPr>
      <w:r>
        <w:rPr>
          <w:sz w:val="24"/>
        </w:rPr>
        <w:t xml:space="preserve">Статья 443. Акцепт на иных условиях</w:t>
      </w:r>
    </w:p>
    <w:p>
      <w:pPr>
        <w:pStyle w:val="0"/>
        <w:jc w:val="both"/>
      </w:pPr>
      <w:r>
        <w:rPr>
          <w:sz w:val="24"/>
        </w:rPr>
      </w:r>
    </w:p>
    <w:p>
      <w:pPr>
        <w:pStyle w:val="0"/>
        <w:ind w:firstLine="540"/>
        <w:jc w:val="both"/>
      </w:pPr>
      <w:r>
        <w:rPr>
          <w:sz w:val="24"/>
        </w:rPr>
        <w:t xml:space="preserve">Ответ о согласии заключить договор на иных условиях, чем предложено в оферте, не является акцептом.</w:t>
      </w:r>
    </w:p>
    <w:p>
      <w:pPr>
        <w:pStyle w:val="0"/>
        <w:spacing w:before="240" w:lineRule="auto"/>
        <w:ind w:firstLine="540"/>
        <w:jc w:val="both"/>
      </w:pPr>
      <w:r>
        <w:rPr>
          <w:sz w:val="24"/>
        </w:rPr>
        <w:t xml:space="preserve">Такой ответ признается отказом от акцепта и в то же время новой офертой.</w:t>
      </w:r>
    </w:p>
    <w:p>
      <w:pPr>
        <w:pStyle w:val="0"/>
        <w:jc w:val="both"/>
      </w:pPr>
      <w:r>
        <w:rPr>
          <w:sz w:val="24"/>
        </w:rPr>
      </w:r>
    </w:p>
    <w:p>
      <w:pPr>
        <w:pStyle w:val="2"/>
        <w:outlineLvl w:val="3"/>
        <w:ind w:firstLine="540"/>
        <w:jc w:val="both"/>
      </w:pPr>
      <w:r>
        <w:rPr>
          <w:sz w:val="24"/>
        </w:rPr>
        <w:t xml:space="preserve">Статья 444. Место заключения договора</w:t>
      </w:r>
    </w:p>
    <w:p>
      <w:pPr>
        <w:pStyle w:val="0"/>
        <w:jc w:val="both"/>
      </w:pPr>
      <w:r>
        <w:rPr>
          <w:sz w:val="24"/>
        </w:rPr>
      </w:r>
    </w:p>
    <w:p>
      <w:pPr>
        <w:pStyle w:val="0"/>
        <w:ind w:firstLine="540"/>
        <w:jc w:val="both"/>
      </w:pPr>
      <w:r>
        <w:rPr>
          <w:sz w:val="24"/>
        </w:rPr>
        <w:t xml:space="preserve">Если в договоре не указано место его заключения, договор признается заключенным в </w:t>
      </w:r>
      <w:hyperlink w:history="0" w:anchor="P292" w:tooltip="Статья 20. Место жительства гражданина">
        <w:r>
          <w:rPr>
            <w:sz w:val="24"/>
            <w:color w:val="0000ff"/>
          </w:rPr>
          <w:t xml:space="preserve">месте жительства</w:t>
        </w:r>
      </w:hyperlink>
      <w:r>
        <w:rPr>
          <w:sz w:val="24"/>
        </w:rPr>
        <w:t xml:space="preserve"> гражданина или </w:t>
      </w:r>
      <w:hyperlink w:history="0" w:anchor="P733" w:tooltip="2. Место нахождения юридического лица определяется местом его государственной регистрации на территории Российской Федерации путем указания наименования населенного пункта (муниципального образования). Государственная регистрация юридического лица осуществляется по месту нахождения его постоянно действующего исполнительного органа, а в случае отсутствия постоянно действующего исполнительного органа - иного органа или лица, уполномоченных выступать от имени юридического лица в силу закона, иного правового...">
        <w:r>
          <w:rPr>
            <w:sz w:val="24"/>
            <w:color w:val="0000ff"/>
          </w:rPr>
          <w:t xml:space="preserve">месте нахождения</w:t>
        </w:r>
      </w:hyperlink>
      <w:r>
        <w:rPr>
          <w:sz w:val="24"/>
        </w:rPr>
        <w:t xml:space="preserve"> юридического лица, направившего оферту.</w:t>
      </w:r>
    </w:p>
    <w:p>
      <w:pPr>
        <w:pStyle w:val="0"/>
        <w:jc w:val="both"/>
      </w:pPr>
      <w:r>
        <w:rPr>
          <w:sz w:val="24"/>
        </w:rPr>
      </w:r>
    </w:p>
    <w:bookmarkStart w:id="5849" w:name="P5849"/>
    <w:bookmarkEnd w:id="5849"/>
    <w:p>
      <w:pPr>
        <w:pStyle w:val="2"/>
        <w:outlineLvl w:val="3"/>
        <w:ind w:firstLine="540"/>
        <w:jc w:val="both"/>
      </w:pPr>
      <w:r>
        <w:rPr>
          <w:sz w:val="24"/>
        </w:rPr>
        <w:t xml:space="preserve">Статья 445. Заключение договора в обязательном порядке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445 ГК РФ </w:t>
            </w:r>
            <w:hyperlink w:history="0" r:id="rId1611" w:tooltip="Перечень позиций высших судов к ст. 445 ГК РФ &quot;Заключение договора в обязательном порядке&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5852" w:name="P5852"/>
    <w:bookmarkEnd w:id="5852"/>
    <w:p>
      <w:pPr>
        <w:pStyle w:val="0"/>
        <w:ind w:firstLine="540"/>
        <w:jc w:val="both"/>
      </w:pPr>
      <w:r>
        <w:rPr>
          <w:sz w:val="24"/>
        </w:rPr>
        <w:t xml:space="preserve">1. В случаях, когда в соответствии с настоящим </w:t>
      </w:r>
      <w:r>
        <w:rPr>
          <w:sz w:val="24"/>
        </w:rPr>
        <w:t xml:space="preserve">Кодексом</w:t>
      </w:r>
      <w:r>
        <w:rPr>
          <w:sz w:val="24"/>
        </w:rPr>
        <w:t xml:space="preserve"> или иными </w:t>
      </w:r>
      <w:r>
        <w:rPr>
          <w:sz w:val="24"/>
        </w:rPr>
        <w:t xml:space="preserve">законами</w:t>
      </w:r>
      <w:r>
        <w:rPr>
          <w:sz w:val="24"/>
        </w:rPr>
        <w:t xml:space="preserve"> для стороны, которой направлена оферта (проект договора), заключение договора обязательно, эта сторона должна направить другой стороне извещение об акцепте, либо об отказе от акцепта, либо об акцепте оферты на иных условиях (протокол разногласий к проекту договора) в течение тридцати дней со дня получения оферты.</w:t>
      </w:r>
    </w:p>
    <w:p>
      <w:pPr>
        <w:pStyle w:val="0"/>
        <w:spacing w:before="240" w:lineRule="auto"/>
        <w:ind w:firstLine="540"/>
        <w:jc w:val="both"/>
      </w:pPr>
      <w:r>
        <w:rPr>
          <w:sz w:val="24"/>
        </w:rPr>
        <w:t xml:space="preserve">Сторона, направившая оферту и получившая от стороны, для которой заключение договора обязательно, извещение о ее акцепте на иных условиях (протокол разногласий к проекту договора), вправе передать разногласия, возникшие при заключении договора, на рассмотрение суда в течение </w:t>
      </w:r>
      <w:r>
        <w:rPr>
          <w:sz w:val="24"/>
        </w:rPr>
        <w:t xml:space="preserve">тридцати дней</w:t>
      </w:r>
      <w:r>
        <w:rPr>
          <w:sz w:val="24"/>
        </w:rPr>
        <w:t xml:space="preserve"> со дня получения такого извещения либо истечения срока для акцепта.</w:t>
      </w:r>
    </w:p>
    <w:bookmarkStart w:id="5854" w:name="P5854"/>
    <w:bookmarkEnd w:id="5854"/>
    <w:p>
      <w:pPr>
        <w:pStyle w:val="0"/>
        <w:spacing w:before="240" w:lineRule="auto"/>
        <w:ind w:firstLine="540"/>
        <w:jc w:val="both"/>
      </w:pPr>
      <w:r>
        <w:rPr>
          <w:sz w:val="24"/>
        </w:rPr>
        <w:t xml:space="preserve">2. В случаях, когда в соответствии с настоящим Кодексом или иными законами заключение договора обязательно для стороны, направившей оферту (проект договора), и ей в течение тридцати дней будет направлен протокол разногласий к проекту договора, эта сторона обязана в течение тридцати дней со дня получения протокола разногласий известить другую сторону о принятии договора в ее редакции либо об отклонении протокола разногласий.</w:t>
      </w:r>
    </w:p>
    <w:p>
      <w:pPr>
        <w:pStyle w:val="0"/>
        <w:spacing w:before="240" w:lineRule="auto"/>
        <w:ind w:firstLine="540"/>
        <w:jc w:val="both"/>
      </w:pPr>
      <w:r>
        <w:rPr>
          <w:sz w:val="24"/>
        </w:rPr>
        <w:t xml:space="preserve">При отклонении протокола разногласий либо неполучении извещения о результатах его рассмотрения в указанный срок сторона, направившая протокол разногласий, вправе передать разногласия, возникшие при заключении договора, на рассмотрение суда.</w:t>
      </w:r>
    </w:p>
    <w:p>
      <w:pPr>
        <w:pStyle w:val="0"/>
        <w:spacing w:before="240" w:lineRule="auto"/>
        <w:ind w:firstLine="540"/>
        <w:jc w:val="both"/>
      </w:pPr>
      <w:r>
        <w:rPr>
          <w:sz w:val="24"/>
        </w:rPr>
        <w:t xml:space="preserve">3. Правила о сроках, предусмотренные </w:t>
      </w:r>
      <w:hyperlink w:history="0" w:anchor="P5852" w:tooltip="1. В случаях, когда в соответствии с настоящим Кодексом или иными законами для стороны, которой направлена оферта (проект договора), заключение договора обязательно, эта сторона должна направить другой стороне извещение об акцепте, либо об отказе от акцепта, либо об акцепте оферты на иных условиях (протокол разногласий к проекту договора) в течение тридцати дней со дня получения оферты.">
        <w:r>
          <w:rPr>
            <w:sz w:val="24"/>
            <w:color w:val="0000ff"/>
          </w:rPr>
          <w:t xml:space="preserve">пунктами 1</w:t>
        </w:r>
      </w:hyperlink>
      <w:r>
        <w:rPr>
          <w:sz w:val="24"/>
        </w:rPr>
        <w:t xml:space="preserve"> и </w:t>
      </w:r>
      <w:hyperlink w:history="0" w:anchor="P5854" w:tooltip="2. В случаях, когда в соответствии с настоящим Кодексом или иными законами заключение договора обязательно для стороны, направившей оферту (проект договора), и ей в течение тридцати дней будет направлен протокол разногласий к проекту договора, эта сторона обязана в течение тридцати дней со дня получения протокола разногласий известить другую сторону о принятии договора в ее редакции либо об отклонении протокола разногласий.">
        <w:r>
          <w:rPr>
            <w:sz w:val="24"/>
            <w:color w:val="0000ff"/>
          </w:rPr>
          <w:t xml:space="preserve">2</w:t>
        </w:r>
      </w:hyperlink>
      <w:r>
        <w:rPr>
          <w:sz w:val="24"/>
        </w:rPr>
        <w:t xml:space="preserve"> настоящей статьи, применяются, если другие сроки не установлены законом, иными правовыми актами или не согласованы сторонами.</w:t>
      </w:r>
    </w:p>
    <w:bookmarkStart w:id="5857" w:name="P5857"/>
    <w:bookmarkEnd w:id="5857"/>
    <w:p>
      <w:pPr>
        <w:pStyle w:val="0"/>
        <w:spacing w:before="240" w:lineRule="auto"/>
        <w:ind w:firstLine="540"/>
        <w:jc w:val="both"/>
      </w:pPr>
      <w:r>
        <w:rPr>
          <w:sz w:val="24"/>
        </w:rPr>
        <w:t xml:space="preserve">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w:t>
      </w:r>
      <w:hyperlink w:history="0" r:id="rId1612"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sz w:val="24"/>
            <w:color w:val="0000ff"/>
          </w:rPr>
          <w:t xml:space="preserve">обратиться в суд</w:t>
        </w:r>
      </w:hyperlink>
      <w:r>
        <w:rPr>
          <w:sz w:val="24"/>
        </w:rPr>
        <w:t xml:space="preserve"> с требованием о понуждении заключить договор. В этом случае договор считается заключенным на условиях, указанных в решении суда, с момента вступления в законную силу соответствующего решения суда.</w:t>
      </w:r>
    </w:p>
    <w:p>
      <w:pPr>
        <w:pStyle w:val="0"/>
        <w:jc w:val="both"/>
      </w:pPr>
      <w:r>
        <w:rPr>
          <w:sz w:val="24"/>
        </w:rPr>
        <w:t xml:space="preserve">(в ред. Федерального </w:t>
      </w:r>
      <w:hyperlink w:history="0" r:id="rId161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Сторона, необоснованно уклоняющаяся от заключения договора, должна возместить другой стороне причиненные этим убытки.</w:t>
      </w:r>
    </w:p>
    <w:p>
      <w:pPr>
        <w:pStyle w:val="0"/>
        <w:jc w:val="both"/>
      </w:pPr>
      <w:r>
        <w:rPr>
          <w:sz w:val="24"/>
        </w:rPr>
      </w:r>
    </w:p>
    <w:p>
      <w:pPr>
        <w:pStyle w:val="2"/>
        <w:outlineLvl w:val="3"/>
        <w:ind w:firstLine="540"/>
        <w:jc w:val="both"/>
      </w:pPr>
      <w:r>
        <w:rPr>
          <w:sz w:val="24"/>
        </w:rPr>
        <w:t xml:space="preserve">Статья 446. Преддоговорные споры</w:t>
      </w:r>
    </w:p>
    <w:p>
      <w:pPr>
        <w:pStyle w:val="0"/>
        <w:jc w:val="both"/>
      </w:pPr>
      <w:r>
        <w:rPr>
          <w:sz w:val="24"/>
        </w:rPr>
      </w:r>
    </w:p>
    <w:p>
      <w:pPr>
        <w:pStyle w:val="0"/>
        <w:ind w:firstLine="540"/>
        <w:jc w:val="both"/>
      </w:pPr>
      <w:hyperlink w:history="0" r:id="rId161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1</w:t>
        </w:r>
      </w:hyperlink>
      <w:r>
        <w:rPr>
          <w:sz w:val="24"/>
        </w:rPr>
        <w:t xml:space="preserve">. В случаях передачи разногласий, возникших при заключении договора, на рассмотрение суда на основании </w:t>
      </w:r>
      <w:hyperlink w:history="0" w:anchor="P5849" w:tooltip="Статья 445. Заключение договора в обязательном порядке">
        <w:r>
          <w:rPr>
            <w:sz w:val="24"/>
            <w:color w:val="0000ff"/>
          </w:rPr>
          <w:t xml:space="preserve">статьи 445</w:t>
        </w:r>
      </w:hyperlink>
      <w:r>
        <w:rPr>
          <w:sz w:val="24"/>
        </w:rPr>
        <w:t xml:space="preserve"> настоящего Кодекса либо по соглашению сторон условия договора, по которым у сторон имелись разногласия, определяются в соответствии с решением суда.</w:t>
      </w:r>
    </w:p>
    <w:p>
      <w:pPr>
        <w:pStyle w:val="0"/>
        <w:spacing w:before="240" w:lineRule="auto"/>
        <w:ind w:firstLine="540"/>
        <w:jc w:val="both"/>
      </w:pPr>
      <w:r>
        <w:rPr>
          <w:sz w:val="24"/>
        </w:rPr>
        <w:t xml:space="preserve">2. Разногласия, которые возникли при заключении договора и не были переданы на рассмотрение суда в течение шести месяцев с момента их возникновения, не подлежат урегулированию в судебном порядке.</w:t>
      </w:r>
    </w:p>
    <w:p>
      <w:pPr>
        <w:pStyle w:val="0"/>
        <w:jc w:val="both"/>
      </w:pPr>
      <w:r>
        <w:rPr>
          <w:sz w:val="24"/>
        </w:rPr>
        <w:t xml:space="preserve">(п. 2 введен Федеральным </w:t>
      </w:r>
      <w:hyperlink w:history="0" r:id="rId161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bookmarkStart w:id="5867" w:name="P5867"/>
    <w:bookmarkEnd w:id="5867"/>
    <w:p>
      <w:pPr>
        <w:pStyle w:val="2"/>
        <w:outlineLvl w:val="3"/>
        <w:ind w:firstLine="540"/>
        <w:jc w:val="both"/>
      </w:pPr>
      <w:r>
        <w:rPr>
          <w:sz w:val="24"/>
        </w:rPr>
        <w:t xml:space="preserve">Статья 447. Заключение договора на торгах</w:t>
      </w:r>
    </w:p>
    <w:p>
      <w:pPr>
        <w:pStyle w:val="0"/>
        <w:jc w:val="both"/>
      </w:pPr>
      <w:r>
        <w:rPr>
          <w:sz w:val="24"/>
        </w:rPr>
      </w:r>
    </w:p>
    <w:p>
      <w:pPr>
        <w:pStyle w:val="0"/>
        <w:ind w:firstLine="540"/>
        <w:jc w:val="both"/>
      </w:pPr>
      <w:r>
        <w:rPr>
          <w:sz w:val="24"/>
        </w:rPr>
        <w:t xml:space="preserve">1. Договор, если иное не вытекает из его существа, может быть заключен путем проведения торгов. Договор заключается с лицом, выигравшим торги.</w:t>
      </w:r>
    </w:p>
    <w:p>
      <w:pPr>
        <w:pStyle w:val="0"/>
        <w:spacing w:before="240" w:lineRule="auto"/>
        <w:ind w:firstLine="540"/>
        <w:jc w:val="both"/>
      </w:pPr>
      <w:r>
        <w:rPr>
          <w:sz w:val="24"/>
        </w:rPr>
        <w:t xml:space="preserve">2. В качестве организатора торгов могут выступать собственник вещи, обладатель иного имущественного права на нее, другое лицо, имеющее интерес в заключении договора с тем, кто выиграет торги, а также лицо, действующее на основании договора с указанными лицами и выступающее от их имени или от своего имени, если иное не предусмотрено законом (нотариус, специализированная организация и др.).</w:t>
      </w:r>
    </w:p>
    <w:p>
      <w:pPr>
        <w:pStyle w:val="0"/>
        <w:jc w:val="both"/>
      </w:pPr>
      <w:r>
        <w:rPr>
          <w:sz w:val="24"/>
        </w:rPr>
        <w:t xml:space="preserve">(п. 2 в ред. Федерального </w:t>
      </w:r>
      <w:hyperlink w:history="0" r:id="rId1616"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3. В случаях, указанных в настоящем </w:t>
      </w:r>
      <w:r>
        <w:rPr>
          <w:sz w:val="24"/>
        </w:rPr>
        <w:t xml:space="preserve">Кодексе</w:t>
      </w:r>
      <w:r>
        <w:rPr>
          <w:sz w:val="24"/>
        </w:rPr>
        <w:t xml:space="preserve"> или ином </w:t>
      </w:r>
      <w:r>
        <w:rPr>
          <w:sz w:val="24"/>
        </w:rPr>
        <w:t xml:space="preserve">законе</w:t>
      </w:r>
      <w:r>
        <w:rPr>
          <w:sz w:val="24"/>
        </w:rPr>
        <w:t xml:space="preserve">, договоры о продаже вещи или имущественного права могут быть заключены только путем проведения торгов.</w:t>
      </w:r>
    </w:p>
    <w:p>
      <w:pPr>
        <w:pStyle w:val="0"/>
        <w:spacing w:before="240" w:lineRule="auto"/>
        <w:ind w:firstLine="540"/>
        <w:jc w:val="both"/>
      </w:pPr>
      <w:r>
        <w:rPr>
          <w:sz w:val="24"/>
        </w:rPr>
        <w:t xml:space="preserve">4. Торги (в том числе электронные) проводятся в форме аукциона, конкурса или в </w:t>
      </w:r>
      <w:hyperlink w:history="0" r:id="rId1617"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иной</w:t>
        </w:r>
      </w:hyperlink>
      <w:r>
        <w:rPr>
          <w:sz w:val="24"/>
        </w:rPr>
        <w:t xml:space="preserve"> форме, предусмотренной законом.</w:t>
      </w:r>
    </w:p>
    <w:p>
      <w:pPr>
        <w:pStyle w:val="0"/>
        <w:jc w:val="both"/>
      </w:pPr>
      <w:r>
        <w:rPr>
          <w:sz w:val="24"/>
        </w:rPr>
        <w:t xml:space="preserve">(в ред. Федерального </w:t>
      </w:r>
      <w:hyperlink w:history="0" r:id="rId1618"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Выигравшим торги на аукционе признается лицо, предложившее наиболее высокую цену, а по конкурсу - лицо, которое по заключению конкурсной комиссии, заранее назначенной организатором торгов, предложило лучшие условия.</w:t>
      </w:r>
    </w:p>
    <w:p>
      <w:pPr>
        <w:pStyle w:val="0"/>
        <w:spacing w:before="240" w:lineRule="auto"/>
        <w:ind w:firstLine="540"/>
        <w:jc w:val="both"/>
      </w:pPr>
      <w:r>
        <w:rPr>
          <w:sz w:val="24"/>
        </w:rPr>
        <w:t xml:space="preserve">Форма торгов определяется собственником продаваемой вещи или обладателем реализуемого имущественного права, если иное не предусмотрено законом.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5 ст. 447 см. </w:t>
            </w:r>
            <w:hyperlink w:history="0" r:id="rId1619" w:tooltip="Постановление Конституционного Суда РФ от 23.12.2022 N 57-П &quot;По делу о проверке конституционности пункта 2 статьи 432, пункта 1 статьи 438, пункта 4 статьи 445, пункта 5 статьи 447 и пункта 4 статьи 448 Гражданского кодекса Российской Федерации в связи с жалобой акционерного общества &quot;Системный оператор Единой энергетической системы&quot; {КонсультантПлюс}">
              <w:r>
                <w:rPr>
                  <w:sz w:val="24"/>
                  <w:color w:val="0000ff"/>
                </w:rPr>
                <w:t xml:space="preserve">Постановление</w:t>
              </w:r>
            </w:hyperlink>
            <w:r>
              <w:rPr>
                <w:sz w:val="24"/>
                <w:color w:val="392c69"/>
              </w:rPr>
              <w:t xml:space="preserve"> КС РФ от 23.12.2022 N 57-П.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Аукцион и конкурс, в которых участвовал только один участник, признаются несостоявшимися. Иные основания признания торгов несостоявшимися устанавливаются законом.</w:t>
      </w:r>
    </w:p>
    <w:p>
      <w:pPr>
        <w:pStyle w:val="0"/>
        <w:jc w:val="both"/>
      </w:pPr>
      <w:r>
        <w:rPr>
          <w:sz w:val="24"/>
        </w:rPr>
        <w:t xml:space="preserve">(в ред. Федерального </w:t>
      </w:r>
      <w:hyperlink w:history="0" r:id="rId162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6. Правила, предусмотренные </w:t>
      </w:r>
      <w:hyperlink w:history="0" w:anchor="P5885" w:tooltip="Статья 448. Организация и порядок проведения торгов">
        <w:r>
          <w:rPr>
            <w:sz w:val="24"/>
            <w:color w:val="0000ff"/>
          </w:rPr>
          <w:t xml:space="preserve">статьями 448</w:t>
        </w:r>
      </w:hyperlink>
      <w:r>
        <w:rPr>
          <w:sz w:val="24"/>
        </w:rPr>
        <w:t xml:space="preserve"> и </w:t>
      </w:r>
      <w:hyperlink w:history="0" w:anchor="P5911" w:tooltip="Статья 449. Основания и последствия признания торгов недействительными">
        <w:r>
          <w:rPr>
            <w:sz w:val="24"/>
            <w:color w:val="0000ff"/>
          </w:rPr>
          <w:t xml:space="preserve">449</w:t>
        </w:r>
      </w:hyperlink>
      <w:r>
        <w:rPr>
          <w:sz w:val="24"/>
        </w:rPr>
        <w:t xml:space="preserve"> настоящего Кодекса, применяются также к торгам, проводимым в целях заключения договоров на приобретение товаров, выполнение работ, оказание услуг или приобретение имущественных прав, если иное не установлено законом или не вытекает из существа отношений.</w:t>
      </w:r>
    </w:p>
    <w:p>
      <w:pPr>
        <w:pStyle w:val="0"/>
        <w:spacing w:before="240" w:lineRule="auto"/>
        <w:ind w:firstLine="540"/>
        <w:jc w:val="both"/>
      </w:pPr>
      <w:r>
        <w:rPr>
          <w:sz w:val="24"/>
        </w:rPr>
        <w:t xml:space="preserve">К </w:t>
      </w:r>
      <w:hyperlink w:history="0" r:id="rId1621" w:tooltip="Федеральный закон от 21.11.2011 N 325-ФЗ (ред. от 31.07.2025) &quot;Об организованных торгах&quot; (с изм. и доп., вступ. в силу с 01.09.2025) {КонсультантПлюс}">
        <w:r>
          <w:rPr>
            <w:sz w:val="24"/>
            <w:color w:val="0000ff"/>
          </w:rPr>
          <w:t xml:space="preserve">организованным торгам</w:t>
        </w:r>
      </w:hyperlink>
      <w:r>
        <w:rPr>
          <w:sz w:val="24"/>
        </w:rPr>
        <w:t xml:space="preserve"> правила, предусмотренные </w:t>
      </w:r>
      <w:hyperlink w:history="0" w:anchor="P5885" w:tooltip="Статья 448. Организация и порядок проведения торгов">
        <w:r>
          <w:rPr>
            <w:sz w:val="24"/>
            <w:color w:val="0000ff"/>
          </w:rPr>
          <w:t xml:space="preserve">статьями 448</w:t>
        </w:r>
      </w:hyperlink>
      <w:r>
        <w:rPr>
          <w:sz w:val="24"/>
        </w:rPr>
        <w:t xml:space="preserve"> и </w:t>
      </w:r>
      <w:hyperlink w:history="0" w:anchor="P5911" w:tooltip="Статья 449. Основания и последствия признания торгов недействительными">
        <w:r>
          <w:rPr>
            <w:sz w:val="24"/>
            <w:color w:val="0000ff"/>
          </w:rPr>
          <w:t xml:space="preserve">449</w:t>
        </w:r>
      </w:hyperlink>
      <w:r>
        <w:rPr>
          <w:sz w:val="24"/>
        </w:rPr>
        <w:t xml:space="preserve"> настоящего Кодекса, не применяются, если иное не установлено законом.</w:t>
      </w:r>
    </w:p>
    <w:p>
      <w:pPr>
        <w:pStyle w:val="0"/>
        <w:jc w:val="both"/>
      </w:pPr>
      <w:r>
        <w:rPr>
          <w:sz w:val="24"/>
        </w:rPr>
        <w:t xml:space="preserve">(п. 6 в ред. Федерального </w:t>
      </w:r>
      <w:hyperlink w:history="0" r:id="rId162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bookmarkStart w:id="5885" w:name="P5885"/>
    <w:bookmarkEnd w:id="5885"/>
    <w:p>
      <w:pPr>
        <w:pStyle w:val="2"/>
        <w:outlineLvl w:val="3"/>
        <w:ind w:firstLine="540"/>
        <w:jc w:val="both"/>
      </w:pPr>
      <w:r>
        <w:rPr>
          <w:sz w:val="24"/>
        </w:rPr>
        <w:t xml:space="preserve">Статья 448. Организация и порядок проведения торгов</w:t>
      </w:r>
    </w:p>
    <w:p>
      <w:pPr>
        <w:pStyle w:val="0"/>
        <w:ind w:firstLine="540"/>
        <w:jc w:val="both"/>
      </w:pPr>
      <w:r>
        <w:rPr>
          <w:sz w:val="24"/>
        </w:rPr>
      </w:r>
    </w:p>
    <w:p>
      <w:pPr>
        <w:pStyle w:val="0"/>
        <w:ind w:firstLine="540"/>
        <w:jc w:val="both"/>
      </w:pPr>
      <w:r>
        <w:rPr>
          <w:sz w:val="24"/>
        </w:rPr>
        <w:t xml:space="preserve">(в ред. Федерального </w:t>
      </w:r>
      <w:hyperlink w:history="0" r:id="rId162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Аукционы и конкурсы могут быть открытыми и закрытыми. В открытом аукционе и открытом конкурсе может участвовать любое лицо. В закрытом аукционе и закрытом конкурсе участвуют только лица, специально приглашенные для этой цели.</w:t>
      </w:r>
    </w:p>
    <w:bookmarkStart w:id="5890" w:name="P5890"/>
    <w:bookmarkEnd w:id="5890"/>
    <w:p>
      <w:pPr>
        <w:pStyle w:val="0"/>
        <w:spacing w:before="240" w:lineRule="auto"/>
        <w:ind w:firstLine="540"/>
        <w:jc w:val="both"/>
      </w:pPr>
      <w:r>
        <w:rPr>
          <w:sz w:val="24"/>
        </w:rPr>
        <w:t xml:space="preserve">2. Если иное не предусмотрено </w:t>
      </w:r>
      <w:r>
        <w:rPr>
          <w:sz w:val="24"/>
        </w:rPr>
        <w:t xml:space="preserve">законом</w:t>
      </w:r>
      <w:r>
        <w:rPr>
          <w:sz w:val="24"/>
        </w:rPr>
        <w:t xml:space="preserve">, извещение о проведении торгов должно быть </w:t>
      </w:r>
      <w:hyperlink w:history="0" r:id="rId1624" w:tooltip="Постановление Пленума Верховного Суда РФ от 17.11.2015 N 50 (ред. от 19.11.2024) &quot;О применении судами законодательства при рассмотрении некоторых вопросов, возникающих в ходе исполнительного производства&quot; {КонсультантПлюс}">
        <w:r>
          <w:rPr>
            <w:sz w:val="24"/>
            <w:color w:val="0000ff"/>
          </w:rPr>
          <w:t xml:space="preserve">опубликовано</w:t>
        </w:r>
      </w:hyperlink>
      <w:r>
        <w:rPr>
          <w:sz w:val="24"/>
        </w:rPr>
        <w:t xml:space="preserve">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обременениях продаваемого имущества и о порядке проведения торгов, в том числе об оформлении участия в торгах, определении лица, выигравшего торги, а также сведения о начальной цене.</w:t>
      </w:r>
    </w:p>
    <w:p>
      <w:pPr>
        <w:pStyle w:val="0"/>
        <w:spacing w:before="240" w:lineRule="auto"/>
        <w:ind w:firstLine="540"/>
        <w:jc w:val="both"/>
      </w:pPr>
      <w:r>
        <w:rPr>
          <w:sz w:val="24"/>
        </w:rPr>
        <w:t xml:space="preserve">3. Условия договора, заключаемого по результатам торгов, определяются организатором торгов и должны быть указаны в извещении о проведении торгов.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4 ст. 448 см. </w:t>
            </w:r>
            <w:hyperlink w:history="0" r:id="rId1625" w:tooltip="Постановление Конституционного Суда РФ от 23.12.2022 N 57-П &quot;По делу о проверке конституционности пункта 2 статьи 432, пункта 1 статьи 438, пункта 4 статьи 445, пункта 5 статьи 447 и пункта 4 статьи 448 Гражданского кодекса Российской Федерации в связи с жалобой акционерного общества &quot;Системный оператор Единой энергетической системы&quot; {КонсультантПлюс}">
              <w:r>
                <w:rPr>
                  <w:sz w:val="24"/>
                  <w:color w:val="0000ff"/>
                </w:rPr>
                <w:t xml:space="preserve">Постановление</w:t>
              </w:r>
            </w:hyperlink>
            <w:r>
              <w:rPr>
                <w:sz w:val="24"/>
                <w:color w:val="392c69"/>
              </w:rPr>
              <w:t xml:space="preserve"> КС РФ от 23.12.2022 N 57-П.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Если иное не предусмотрено в </w:t>
      </w:r>
      <w:r>
        <w:rPr>
          <w:sz w:val="24"/>
        </w:rPr>
        <w:t xml:space="preserve">законе</w:t>
      </w:r>
      <w:r>
        <w:rPr>
          <w:sz w:val="24"/>
        </w:rPr>
        <w:t xml:space="preserve"> или в извещении о проведении торгов, организатор открытых торгов, опубликовавший извещение, вправе отказаться от проведения аукциона в любое время, но не позднее чем за три дня до наступления даты его проведения, а от проведения конкурса - не позднее чем за тридцать дней до проведения конкурса.</w:t>
      </w:r>
    </w:p>
    <w:p>
      <w:pPr>
        <w:pStyle w:val="0"/>
        <w:spacing w:before="240" w:lineRule="auto"/>
        <w:ind w:firstLine="540"/>
        <w:jc w:val="both"/>
      </w:pPr>
      <w:r>
        <w:rPr>
          <w:sz w:val="24"/>
        </w:rPr>
        <w:t xml:space="preserve">В случае, если организатор открытых торгов отказался от их проведения с нарушением указанных сроков, он обязан возместить участникам понесенный ими реальный ущерб.</w:t>
      </w:r>
    </w:p>
    <w:p>
      <w:pPr>
        <w:pStyle w:val="0"/>
        <w:spacing w:before="240" w:lineRule="auto"/>
        <w:ind w:firstLine="540"/>
        <w:jc w:val="both"/>
      </w:pPr>
      <w:r>
        <w:rPr>
          <w:sz w:val="24"/>
        </w:rPr>
        <w:t xml:space="preserve">Организатор закрытого аукциона или закрытого конкурса обязан возместить приглашенным им участникам реальный ущерб независимо от того, в какой именно срок после направления извещения последовал отказ от проведения торгов.</w:t>
      </w:r>
    </w:p>
    <w:p>
      <w:pPr>
        <w:pStyle w:val="0"/>
        <w:spacing w:before="240" w:lineRule="auto"/>
        <w:ind w:firstLine="540"/>
        <w:jc w:val="both"/>
      </w:pPr>
      <w:r>
        <w:rPr>
          <w:sz w:val="24"/>
        </w:rPr>
        <w:t xml:space="preserve">5. Участники торгов вносят задаток в размере, в сроки и в порядке, которые указаны в извещении о проведении торгов. Если торги не состоялись, задаток подлежит возврату. Задаток возвращается также лицам, которые участвовали в торгах, но не выиграли их.</w:t>
      </w:r>
    </w:p>
    <w:p>
      <w:pPr>
        <w:pStyle w:val="0"/>
        <w:spacing w:before="240" w:lineRule="auto"/>
        <w:ind w:firstLine="540"/>
        <w:jc w:val="both"/>
      </w:pPr>
      <w:r>
        <w:rPr>
          <w:sz w:val="24"/>
        </w:rPr>
        <w:t xml:space="preserve">При заключении договора с лицом, выигравшим торги, сумма внесенного им задатка засчитывается в счет исполнения обязательств по заключенному договору.</w:t>
      </w:r>
    </w:p>
    <w:p>
      <w:pPr>
        <w:pStyle w:val="0"/>
        <w:spacing w:before="240" w:lineRule="auto"/>
        <w:ind w:firstLine="540"/>
        <w:jc w:val="both"/>
      </w:pPr>
      <w:r>
        <w:rPr>
          <w:sz w:val="24"/>
        </w:rPr>
        <w:t xml:space="preserve">Если иное не установлено законом, обязательства организатора и участников торгов по заключению договора по результатам торгов могут обеспечиваться независимой гарантией.</w:t>
      </w:r>
    </w:p>
    <w:p>
      <w:pPr>
        <w:pStyle w:val="0"/>
        <w:spacing w:before="240" w:lineRule="auto"/>
        <w:ind w:firstLine="540"/>
        <w:jc w:val="both"/>
      </w:pPr>
      <w:r>
        <w:rPr>
          <w:sz w:val="24"/>
        </w:rPr>
        <w:t xml:space="preserve">6. Если иное не установлено законом, лицо, выигравшее торги, и организатор торгов подписывают в день проведения аукциона или конкурса протокол о результатах торгов, который имеет силу договора.</w:t>
      </w:r>
    </w:p>
    <w:p>
      <w:pPr>
        <w:pStyle w:val="0"/>
        <w:spacing w:before="240" w:lineRule="auto"/>
        <w:ind w:firstLine="540"/>
        <w:jc w:val="both"/>
      </w:pPr>
      <w:r>
        <w:rPr>
          <w:sz w:val="24"/>
        </w:rPr>
        <w:t xml:space="preserve">Лицо, уклонившееся от подписания протокола, обязано возместить причиненные этим убытки в части, превышающей размер предоставленного обеспечения.</w:t>
      </w:r>
    </w:p>
    <w:p>
      <w:pPr>
        <w:pStyle w:val="0"/>
        <w:spacing w:before="240" w:lineRule="auto"/>
        <w:ind w:firstLine="540"/>
        <w:jc w:val="both"/>
      </w:pPr>
      <w:r>
        <w:rPr>
          <w:sz w:val="24"/>
        </w:rPr>
        <w:t xml:space="preserve">Если в соответствии с законом заключение договора возможно только путем проведения торгов, при уклонении организатора торгов от подписания протокола победитель торгов вправе обратиться в суд с требованием о понуждении заключить договор, а также о возмещении убытков, вызванных уклонением от его заключения.</w:t>
      </w:r>
    </w:p>
    <w:p>
      <w:pPr>
        <w:pStyle w:val="0"/>
        <w:spacing w:before="240" w:lineRule="auto"/>
        <w:ind w:firstLine="540"/>
        <w:jc w:val="both"/>
      </w:pPr>
      <w:r>
        <w:rPr>
          <w:sz w:val="24"/>
        </w:rPr>
        <w:t xml:space="preserve">7. Если в соответствии с законом заключение договора возможно только путем проведения торгов, победитель торгов не вправе уступать права (за исключением требований по денежному обязательству) и осуществлять перевод долга по обязательствам, возникшим из заключенного на торгах договора. Обязательства по такому договору должны быть исполнены победителем торгов лично, если иное не установлено законом.</w:t>
      </w:r>
    </w:p>
    <w:p>
      <w:pPr>
        <w:pStyle w:val="0"/>
        <w:jc w:val="both"/>
      </w:pPr>
      <w:r>
        <w:rPr>
          <w:sz w:val="24"/>
        </w:rPr>
        <w:t xml:space="preserve">(п. 7 в ред. Федерального </w:t>
      </w:r>
      <w:hyperlink w:history="0" r:id="rId1626"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26.07.2017 N 212-ФЗ)</w:t>
      </w:r>
    </w:p>
    <w:p>
      <w:pPr>
        <w:pStyle w:val="0"/>
        <w:spacing w:before="240" w:lineRule="auto"/>
        <w:ind w:firstLine="540"/>
        <w:jc w:val="both"/>
      </w:pPr>
      <w:r>
        <w:rPr>
          <w:sz w:val="24"/>
        </w:rPr>
        <w:t xml:space="preserve">8. Условия договора, заключенного по результатам торгов в случаях, когда его заключение в соответствии с законом допускается только путем проведения торгов, могут быть изменены сторонами:</w:t>
      </w:r>
    </w:p>
    <w:p>
      <w:pPr>
        <w:pStyle w:val="0"/>
        <w:spacing w:before="240" w:lineRule="auto"/>
        <w:ind w:firstLine="540"/>
        <w:jc w:val="both"/>
      </w:pPr>
      <w:r>
        <w:rPr>
          <w:sz w:val="24"/>
        </w:rPr>
        <w:t xml:space="preserve">1) по основаниям, установленным законом;</w:t>
      </w:r>
    </w:p>
    <w:p>
      <w:pPr>
        <w:pStyle w:val="0"/>
        <w:spacing w:before="240" w:lineRule="auto"/>
        <w:ind w:firstLine="540"/>
        <w:jc w:val="both"/>
      </w:pPr>
      <w:r>
        <w:rPr>
          <w:sz w:val="24"/>
        </w:rPr>
        <w:t xml:space="preserve">2) в связи с изменением размера процентов за пользование займом при изменении </w:t>
      </w:r>
      <w:hyperlink w:history="0" r:id="rId1627"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sz w:val="24"/>
            <w:color w:val="0000ff"/>
          </w:rPr>
          <w:t xml:space="preserve">ключевой ставки</w:t>
        </w:r>
      </w:hyperlink>
      <w:r>
        <w:rPr>
          <w:sz w:val="24"/>
        </w:rPr>
        <w:t xml:space="preserve"> Банка России (соразмерно такому изменению), если на торгах заключался договор займа (кредита);</w:t>
      </w:r>
    </w:p>
    <w:p>
      <w:pPr>
        <w:pStyle w:val="0"/>
        <w:spacing w:before="240" w:lineRule="auto"/>
        <w:ind w:firstLine="540"/>
        <w:jc w:val="both"/>
      </w:pPr>
      <w:r>
        <w:rPr>
          <w:sz w:val="24"/>
        </w:rPr>
        <w:t xml:space="preserve">3) по иным основаниям, если изменение договора не повлияет на его условия, имевшие существенное значение для определения цены на торгах.</w:t>
      </w:r>
    </w:p>
    <w:p>
      <w:pPr>
        <w:pStyle w:val="0"/>
        <w:jc w:val="both"/>
      </w:pPr>
      <w:r>
        <w:rPr>
          <w:sz w:val="24"/>
        </w:rPr>
        <w:t xml:space="preserve">(п. 8 в ред. Федерального </w:t>
      </w:r>
      <w:hyperlink w:history="0" r:id="rId1628"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26.07.2017 N 212-ФЗ)</w:t>
      </w:r>
    </w:p>
    <w:p>
      <w:pPr>
        <w:pStyle w:val="0"/>
        <w:jc w:val="both"/>
      </w:pPr>
      <w:r>
        <w:rPr>
          <w:sz w:val="24"/>
        </w:rPr>
      </w:r>
    </w:p>
    <w:bookmarkStart w:id="5911" w:name="P5911"/>
    <w:bookmarkEnd w:id="5911"/>
    <w:p>
      <w:pPr>
        <w:pStyle w:val="2"/>
        <w:outlineLvl w:val="3"/>
        <w:ind w:firstLine="540"/>
        <w:jc w:val="both"/>
      </w:pPr>
      <w:r>
        <w:rPr>
          <w:sz w:val="24"/>
        </w:rPr>
        <w:t xml:space="preserve">Статья 449. Основания и последствия признания торгов недействительными</w:t>
      </w:r>
    </w:p>
    <w:p>
      <w:pPr>
        <w:pStyle w:val="0"/>
        <w:jc w:val="both"/>
      </w:pPr>
      <w:r>
        <w:rPr>
          <w:sz w:val="24"/>
        </w:rPr>
        <w:t xml:space="preserve">(в ред. Федерального </w:t>
      </w:r>
      <w:hyperlink w:history="0" r:id="rId162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jc w:val="both"/>
      </w:pPr>
      <w:r>
        <w:rPr>
          <w:sz w:val="24"/>
        </w:rPr>
      </w:r>
    </w:p>
    <w:p>
      <w:pPr>
        <w:pStyle w:val="0"/>
        <w:ind w:firstLine="540"/>
        <w:jc w:val="both"/>
      </w:pPr>
      <w:r>
        <w:rPr>
          <w:sz w:val="24"/>
        </w:rPr>
        <w:t xml:space="preserve">1. Торги, проведенные с нарушением правил, установленных </w:t>
      </w:r>
      <w:r>
        <w:rPr>
          <w:sz w:val="24"/>
        </w:rPr>
        <w:t xml:space="preserve">законом</w:t>
      </w:r>
      <w:r>
        <w:rPr>
          <w:sz w:val="24"/>
        </w:rPr>
        <w:t xml:space="preserve">, могут быть признаны судом недействительными по иску </w:t>
      </w:r>
      <w:r>
        <w:rPr>
          <w:sz w:val="24"/>
        </w:rPr>
        <w:t xml:space="preserve">заинтересованного лица</w:t>
      </w:r>
      <w:r>
        <w:rPr>
          <w:sz w:val="24"/>
        </w:rPr>
        <w:t xml:space="preserve"> в течение одного года со дня проведения торгов.</w:t>
      </w:r>
    </w:p>
    <w:p>
      <w:pPr>
        <w:pStyle w:val="0"/>
        <w:spacing w:before="240" w:lineRule="auto"/>
        <w:ind w:firstLine="540"/>
        <w:jc w:val="both"/>
      </w:pPr>
      <w:r>
        <w:rPr>
          <w:sz w:val="24"/>
        </w:rPr>
        <w:t xml:space="preserve">Торги могут быть признаны недействительными в случае, если:</w:t>
      </w:r>
    </w:p>
    <w:p>
      <w:pPr>
        <w:pStyle w:val="0"/>
        <w:spacing w:before="240" w:lineRule="auto"/>
        <w:ind w:firstLine="540"/>
        <w:jc w:val="both"/>
      </w:pPr>
      <w:r>
        <w:rPr>
          <w:sz w:val="24"/>
        </w:rPr>
        <w:t xml:space="preserve">кто-либо необоснованно был отстранен от участия в торгах;</w:t>
      </w:r>
    </w:p>
    <w:p>
      <w:pPr>
        <w:pStyle w:val="0"/>
        <w:spacing w:before="240" w:lineRule="auto"/>
        <w:ind w:firstLine="540"/>
        <w:jc w:val="both"/>
      </w:pPr>
      <w:r>
        <w:rPr>
          <w:sz w:val="24"/>
        </w:rPr>
        <w:t xml:space="preserve">на торгах неосновательно была не принята высшая предложенная цена;</w:t>
      </w:r>
    </w:p>
    <w:p>
      <w:pPr>
        <w:pStyle w:val="0"/>
        <w:spacing w:before="240" w:lineRule="auto"/>
        <w:ind w:firstLine="540"/>
        <w:jc w:val="both"/>
      </w:pPr>
      <w:r>
        <w:rPr>
          <w:sz w:val="24"/>
        </w:rPr>
        <w:t xml:space="preserve">продажа была произведена ранее указанного в извещении срока;</w:t>
      </w:r>
    </w:p>
    <w:p>
      <w:pPr>
        <w:pStyle w:val="0"/>
        <w:spacing w:before="240" w:lineRule="auto"/>
        <w:ind w:firstLine="540"/>
        <w:jc w:val="both"/>
      </w:pPr>
      <w:r>
        <w:rPr>
          <w:sz w:val="24"/>
        </w:rPr>
        <w:t xml:space="preserve">были допущены иные </w:t>
      </w:r>
      <w:r>
        <w:rPr>
          <w:sz w:val="24"/>
        </w:rPr>
        <w:t xml:space="preserve">существенные нарушения</w:t>
      </w:r>
      <w:r>
        <w:rPr>
          <w:sz w:val="24"/>
        </w:rPr>
        <w:t xml:space="preserve"> порядка проведения торгов, повлекшие неправильное определение цены продажи;</w:t>
      </w:r>
    </w:p>
    <w:p>
      <w:pPr>
        <w:pStyle w:val="0"/>
        <w:spacing w:before="240" w:lineRule="auto"/>
        <w:ind w:firstLine="540"/>
        <w:jc w:val="both"/>
      </w:pPr>
      <w:r>
        <w:rPr>
          <w:sz w:val="24"/>
        </w:rPr>
        <w:t xml:space="preserve">были допущены </w:t>
      </w:r>
      <w:r>
        <w:rPr>
          <w:sz w:val="24"/>
        </w:rPr>
        <w:t xml:space="preserve">иные</w:t>
      </w:r>
      <w:r>
        <w:rPr>
          <w:sz w:val="24"/>
        </w:rPr>
        <w:t xml:space="preserve"> нарушения правил, установленных законом.</w:t>
      </w:r>
    </w:p>
    <w:p>
      <w:pPr>
        <w:pStyle w:val="0"/>
        <w:jc w:val="both"/>
      </w:pPr>
      <w:r>
        <w:rPr>
          <w:sz w:val="24"/>
        </w:rPr>
        <w:t xml:space="preserve">(п. 1 в ред. Федерального </w:t>
      </w:r>
      <w:hyperlink w:history="0" r:id="rId1630"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2. Признание торгов недействительными влечет недействительность договора, заключенного с лицом, выигравшим торги, и применение последствий, предусмотренных </w:t>
      </w:r>
      <w:hyperlink w:history="0" w:anchor="P2617" w:tooltip="Статья 167. Общие положения о последствиях недействительности сделки">
        <w:r>
          <w:rPr>
            <w:sz w:val="24"/>
            <w:color w:val="0000ff"/>
          </w:rPr>
          <w:t xml:space="preserve">статьей 167</w:t>
        </w:r>
      </w:hyperlink>
      <w:r>
        <w:rPr>
          <w:sz w:val="24"/>
        </w:rPr>
        <w:t xml:space="preserve"> настоящего Кодекса.</w:t>
      </w:r>
    </w:p>
    <w:p>
      <w:pPr>
        <w:pStyle w:val="0"/>
        <w:jc w:val="both"/>
      </w:pPr>
      <w:r>
        <w:rPr>
          <w:sz w:val="24"/>
        </w:rPr>
        <w:t xml:space="preserve">(в ред. Федерального </w:t>
      </w:r>
      <w:hyperlink w:history="0" r:id="rId163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3. Расходы организатора торгов, связанные с применением последствий недействительности торгов и необходимостью проведения повторных торгов, распределяются между лицами, допустившими нарушения, повлекшие признание торгов недействительными.</w:t>
      </w:r>
    </w:p>
    <w:p>
      <w:pPr>
        <w:pStyle w:val="0"/>
        <w:jc w:val="both"/>
      </w:pPr>
      <w:r>
        <w:rPr>
          <w:sz w:val="24"/>
        </w:rPr>
        <w:t xml:space="preserve">(п. 3 введен Федеральным </w:t>
      </w:r>
      <w:hyperlink w:history="0" r:id="rId163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bookmarkStart w:id="5927" w:name="P5927"/>
    <w:bookmarkEnd w:id="5927"/>
    <w:p>
      <w:pPr>
        <w:pStyle w:val="2"/>
        <w:outlineLvl w:val="3"/>
        <w:ind w:firstLine="540"/>
        <w:jc w:val="both"/>
      </w:pPr>
      <w:r>
        <w:rPr>
          <w:sz w:val="24"/>
        </w:rPr>
        <w:t xml:space="preserve">Статья 449.1. Публичные торги</w:t>
      </w:r>
    </w:p>
    <w:p>
      <w:pPr>
        <w:pStyle w:val="0"/>
        <w:ind w:firstLine="540"/>
        <w:jc w:val="both"/>
      </w:pPr>
      <w:r>
        <w:rPr>
          <w:sz w:val="24"/>
        </w:rPr>
      </w:r>
    </w:p>
    <w:p>
      <w:pPr>
        <w:pStyle w:val="0"/>
        <w:ind w:firstLine="540"/>
        <w:jc w:val="both"/>
      </w:pPr>
      <w:r>
        <w:rPr>
          <w:sz w:val="24"/>
        </w:rPr>
        <w:t xml:space="preserve">(введена Федеральным </w:t>
      </w:r>
      <w:hyperlink w:history="0" r:id="rId163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ind w:firstLine="540"/>
        <w:jc w:val="both"/>
      </w:pPr>
      <w:r>
        <w:rPr>
          <w:sz w:val="24"/>
        </w:rPr>
      </w:r>
    </w:p>
    <w:p>
      <w:pPr>
        <w:pStyle w:val="0"/>
        <w:ind w:firstLine="540"/>
        <w:jc w:val="both"/>
      </w:pPr>
      <w:r>
        <w:rPr>
          <w:sz w:val="24"/>
        </w:rPr>
        <w:t xml:space="preserve">1. Под публичными торгами понимаются торги, проводимые в целях исполнения решения суда или </w:t>
      </w:r>
      <w:hyperlink w:history="0" r:id="rId1634" w:tooltip="Федеральный закон от 02.10.2007 N 229-ФЗ (ред. от 31.07.2025) &quot;Об исполнительном производстве&quot; {КонсультантПлюс}">
        <w:r>
          <w:rPr>
            <w:sz w:val="24"/>
            <w:color w:val="0000ff"/>
          </w:rPr>
          <w:t xml:space="preserve">исполнительных документов</w:t>
        </w:r>
      </w:hyperlink>
      <w:r>
        <w:rPr>
          <w:sz w:val="24"/>
        </w:rPr>
        <w:t xml:space="preserve"> в </w:t>
      </w:r>
      <w:hyperlink w:history="0" r:id="rId1635" w:tooltip="Федеральный закон от 02.10.2007 N 229-ФЗ (ред. от 31.07.2025) &quot;Об исполнительном производстве&quot; {КонсультантПлюс}">
        <w:r>
          <w:rPr>
            <w:sz w:val="24"/>
            <w:color w:val="0000ff"/>
          </w:rPr>
          <w:t xml:space="preserve">порядке</w:t>
        </w:r>
      </w:hyperlink>
      <w:r>
        <w:rPr>
          <w:sz w:val="24"/>
        </w:rPr>
        <w:t xml:space="preserve"> исполнительного производства, а также в </w:t>
      </w:r>
      <w:hyperlink w:history="0" r:id="rId1636" w:tooltip="Федеральный закон от 16.07.1998 N 102-ФЗ (ред. от 31.07.2025) &quot;Об ипотеке (залоге недвижимости)&quot; {КонсультантПлюс}">
        <w:r>
          <w:rPr>
            <w:sz w:val="24"/>
            <w:color w:val="0000ff"/>
          </w:rPr>
          <w:t xml:space="preserve">иных</w:t>
        </w:r>
      </w:hyperlink>
      <w:r>
        <w:rPr>
          <w:sz w:val="24"/>
        </w:rPr>
        <w:t xml:space="preserve"> случаях, установленных законом. Правила, предусмотренные </w:t>
      </w:r>
      <w:hyperlink w:history="0" w:anchor="P5885" w:tooltip="Статья 448. Организация и порядок проведения торгов">
        <w:r>
          <w:rPr>
            <w:sz w:val="24"/>
            <w:color w:val="0000ff"/>
          </w:rPr>
          <w:t xml:space="preserve">статьями 448</w:t>
        </w:r>
      </w:hyperlink>
      <w:r>
        <w:rPr>
          <w:sz w:val="24"/>
        </w:rPr>
        <w:t xml:space="preserve"> и </w:t>
      </w:r>
      <w:hyperlink w:history="0" w:anchor="P5911" w:tooltip="Статья 449. Основания и последствия признания торгов недействительными">
        <w:r>
          <w:rPr>
            <w:sz w:val="24"/>
            <w:color w:val="0000ff"/>
          </w:rPr>
          <w:t xml:space="preserve">449</w:t>
        </w:r>
      </w:hyperlink>
      <w:r>
        <w:rPr>
          <w:sz w:val="24"/>
        </w:rPr>
        <w:t xml:space="preserve"> настоящего Кодекса, применяются к публичным торгам, если иное не установлено настоящим Кодексом и процессуальным законодательством.</w:t>
      </w:r>
    </w:p>
    <w:p>
      <w:pPr>
        <w:pStyle w:val="0"/>
        <w:jc w:val="both"/>
      </w:pPr>
      <w:r>
        <w:rPr>
          <w:sz w:val="24"/>
        </w:rPr>
        <w:t xml:space="preserve">(в ред. Федерального </w:t>
      </w:r>
      <w:hyperlink w:history="0" r:id="rId1637"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закона</w:t>
        </w:r>
      </w:hyperlink>
      <w:r>
        <w:rPr>
          <w:sz w:val="24"/>
        </w:rPr>
        <w:t xml:space="preserve"> от 03.07.2016 N 354-ФЗ)</w:t>
      </w:r>
    </w:p>
    <w:p>
      <w:pPr>
        <w:pStyle w:val="0"/>
        <w:spacing w:before="240" w:lineRule="auto"/>
        <w:ind w:firstLine="540"/>
        <w:jc w:val="both"/>
      </w:pPr>
      <w:r>
        <w:rPr>
          <w:sz w:val="24"/>
        </w:rPr>
        <w:t xml:space="preserve">2. Организатором публичных торгов выступает лицо, уполномоченное в соответствии с законом или иным правовым актом отчуждать имущество в порядке исполнительного производства, а также государственный орган или орган местного самоуправления в случаях, установленных законом.</w:t>
      </w:r>
    </w:p>
    <w:p>
      <w:pPr>
        <w:pStyle w:val="0"/>
        <w:jc w:val="both"/>
      </w:pPr>
      <w:r>
        <w:rPr>
          <w:sz w:val="24"/>
        </w:rPr>
        <w:t xml:space="preserve">(в ред. Федерального </w:t>
      </w:r>
      <w:hyperlink w:history="0" r:id="rId1638"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закона</w:t>
        </w:r>
      </w:hyperlink>
      <w:r>
        <w:rPr>
          <w:sz w:val="24"/>
        </w:rPr>
        <w:t xml:space="preserve"> от 03.07.2016 N 354-ФЗ)</w:t>
      </w:r>
    </w:p>
    <w:p>
      <w:pPr>
        <w:pStyle w:val="0"/>
        <w:spacing w:before="240" w:lineRule="auto"/>
        <w:ind w:firstLine="540"/>
        <w:jc w:val="both"/>
      </w:pPr>
      <w:r>
        <w:rPr>
          <w:sz w:val="24"/>
        </w:rPr>
        <w:t xml:space="preserve">3. Должник, взыскатели и лица, имеющие права на имущество, продаваемое на публичных торгах, вправе на них присутствовать.</w:t>
      </w:r>
    </w:p>
    <w:p>
      <w:pPr>
        <w:pStyle w:val="0"/>
        <w:spacing w:before="240" w:lineRule="auto"/>
        <w:ind w:firstLine="540"/>
        <w:jc w:val="both"/>
      </w:pPr>
      <w:r>
        <w:rPr>
          <w:sz w:val="24"/>
        </w:rPr>
        <w:t xml:space="preserve">4. Извещение о проведении публичных торгов опубликовывается в порядке, предусмотренном </w:t>
      </w:r>
      <w:hyperlink w:history="0" w:anchor="P5890" w:tooltip="2. Если иное не предусмотрено законом, извещение о проведении торгов должно быть опубликовано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ременениях продаваемого имущества и о порядке проведения торгов, в том числе об оформлении участия в торгах, определении лица, выигравшего торги, а также сведения о начальной цене.">
        <w:r>
          <w:rPr>
            <w:sz w:val="24"/>
            <w:color w:val="0000ff"/>
          </w:rPr>
          <w:t xml:space="preserve">пунктом 2 статьи 448</w:t>
        </w:r>
      </w:hyperlink>
      <w:r>
        <w:rPr>
          <w:sz w:val="24"/>
        </w:rPr>
        <w:t xml:space="preserve"> настоящего Кодекса, а также размещается на </w:t>
      </w:r>
      <w:hyperlink w:history="0" r:id="rId1639" w:tooltip="Приказ ФССП России от 07.09.2020 N 654 (ред. от 26.09.2023) &quot;Об утверждении Положения об официальном интернет-сайте Федеральной службы судебных приставов&quot; {КонсультантПлюс}">
        <w:r>
          <w:rPr>
            <w:sz w:val="24"/>
            <w:color w:val="0000ff"/>
          </w:rPr>
          <w:t xml:space="preserve">сайте</w:t>
        </w:r>
      </w:hyperlink>
      <w:r>
        <w:rPr>
          <w:sz w:val="24"/>
        </w:rPr>
        <w:t xml:space="preserve"> органа, осуществляющего исполнительное производство, либо в случае, если организатором публичных торгов выступает орган государственной власти или орган местного самоуправления, на сайте соответствующего органа.</w:t>
      </w:r>
    </w:p>
    <w:p>
      <w:pPr>
        <w:pStyle w:val="0"/>
        <w:jc w:val="both"/>
      </w:pPr>
      <w:r>
        <w:rPr>
          <w:sz w:val="24"/>
        </w:rPr>
        <w:t xml:space="preserve">(в ред. Федерального </w:t>
      </w:r>
      <w:hyperlink w:history="0" r:id="rId1640"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ании по целевому назначению или использовании с нарушением законодательства Российской Федерации&quot; {КонсультантПлюс}">
        <w:r>
          <w:rPr>
            <w:sz w:val="24"/>
            <w:color w:val="0000ff"/>
          </w:rPr>
          <w:t xml:space="preserve">закона</w:t>
        </w:r>
      </w:hyperlink>
      <w:r>
        <w:rPr>
          <w:sz w:val="24"/>
        </w:rPr>
        <w:t xml:space="preserve"> от 03.07.2016 N 354-ФЗ)</w:t>
      </w:r>
    </w:p>
    <w:p>
      <w:pPr>
        <w:pStyle w:val="0"/>
        <w:spacing w:before="240" w:lineRule="auto"/>
        <w:ind w:firstLine="540"/>
        <w:jc w:val="both"/>
      </w:pPr>
      <w:r>
        <w:rPr>
          <w:sz w:val="24"/>
        </w:rPr>
        <w:t xml:space="preserve">Извещение должно содержать наряду со сведениями, указанными в </w:t>
      </w:r>
      <w:hyperlink w:history="0" w:anchor="P5890" w:tooltip="2. Если иное не предусмотрено законом, извещение о проведении торгов должно быть опубликовано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ременениях продаваемого имущества и о порядке проведения торгов, в том числе об оформлении участия в торгах, определении лица, выигравшего торги, а также сведения о начальной цене.">
        <w:r>
          <w:rPr>
            <w:sz w:val="24"/>
            <w:color w:val="0000ff"/>
          </w:rPr>
          <w:t xml:space="preserve">пункте 2 статьи 448</w:t>
        </w:r>
      </w:hyperlink>
      <w:r>
        <w:rPr>
          <w:sz w:val="24"/>
        </w:rPr>
        <w:t xml:space="preserve"> настоящего Кодекса, указание на собственника (правообладателя) имущества.</w:t>
      </w:r>
    </w:p>
    <w:p>
      <w:pPr>
        <w:pStyle w:val="0"/>
        <w:spacing w:before="240" w:lineRule="auto"/>
        <w:ind w:firstLine="540"/>
        <w:jc w:val="both"/>
      </w:pPr>
      <w:r>
        <w:rPr>
          <w:sz w:val="24"/>
        </w:rPr>
        <w:t xml:space="preserve">5. В публичных торгах не могут участвовать должник, организации, на которые возложены оценка и реализация имущества должника, и работники указанных организаций, должностные лица органов государственной власти, органов местного самоуправления, чье участие в торгах может оказать влияние на условия и результаты торгов, а также члены семей соответствующих физических лиц.</w:t>
      </w:r>
    </w:p>
    <w:p>
      <w:pPr>
        <w:pStyle w:val="0"/>
        <w:spacing w:before="240" w:lineRule="auto"/>
        <w:ind w:firstLine="540"/>
        <w:jc w:val="both"/>
      </w:pPr>
      <w:r>
        <w:rPr>
          <w:sz w:val="24"/>
        </w:rPr>
        <w:t xml:space="preserve">6. В протоколе о результатах публичных торгов должны быть указаны все участники торгов, а также предложения о цене, которые они вносили.</w:t>
      </w:r>
    </w:p>
    <w:p>
      <w:pPr>
        <w:pStyle w:val="0"/>
        <w:spacing w:before="240" w:lineRule="auto"/>
        <w:ind w:firstLine="540"/>
        <w:jc w:val="both"/>
      </w:pPr>
      <w:r>
        <w:rPr>
          <w:sz w:val="24"/>
        </w:rPr>
        <w:t xml:space="preserve">7. В случае неуплаты победителем торгов покупной цены в установленный срок договор с ним считается незаключенным, а торги признаются несостоявшимися. Организатор торгов также вправе требовать возмещения причиненных ему убытков.</w:t>
      </w:r>
    </w:p>
    <w:p>
      <w:pPr>
        <w:pStyle w:val="0"/>
        <w:ind w:firstLine="540"/>
        <w:jc w:val="both"/>
      </w:pPr>
      <w:r>
        <w:rPr>
          <w:sz w:val="24"/>
        </w:rPr>
      </w:r>
    </w:p>
    <w:p>
      <w:pPr>
        <w:pStyle w:val="2"/>
        <w:outlineLvl w:val="2"/>
        <w:jc w:val="center"/>
      </w:pPr>
      <w:r>
        <w:rPr>
          <w:sz w:val="24"/>
        </w:rPr>
        <w:t xml:space="preserve">Глава 29. ИЗМЕНЕНИЕ И РАСТОРЖЕНИЕ ДОГОВОРА</w:t>
      </w:r>
    </w:p>
    <w:p>
      <w:pPr>
        <w:pStyle w:val="0"/>
        <w:jc w:val="both"/>
      </w:pPr>
      <w:r>
        <w:rPr>
          <w:sz w:val="24"/>
        </w:rPr>
      </w:r>
    </w:p>
    <w:p>
      <w:pPr>
        <w:pStyle w:val="2"/>
        <w:outlineLvl w:val="3"/>
        <w:ind w:firstLine="540"/>
        <w:jc w:val="both"/>
      </w:pPr>
      <w:r>
        <w:rPr>
          <w:sz w:val="24"/>
        </w:rPr>
        <w:t xml:space="preserve">Статья 450. Основания изменения и расторжения договора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450 ГК РФ </w:t>
            </w:r>
            <w:hyperlink w:history="0" r:id="rId1641" w:tooltip="Перечень позиций высших судов к ст. 450 ГК РФ &quot;Основания изменения и расторжения догов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Изменение и расторжение договора возможны по соглашению сторон, если иное не предусмотрено настоящим Кодексом, другими законами или договором.</w:t>
      </w:r>
    </w:p>
    <w:p>
      <w:pPr>
        <w:pStyle w:val="0"/>
        <w:spacing w:before="240" w:lineRule="auto"/>
        <w:ind w:firstLine="540"/>
        <w:jc w:val="both"/>
      </w:pPr>
      <w:r>
        <w:rPr>
          <w:sz w:val="24"/>
        </w:rPr>
        <w:t xml:space="preserve">Многосторонним договором, исполнение которого связано с осуществлением всеми его сторонами предпринимательской деятельности, может быть предусмотрена возможность изменения или расторжения такого договора по соглашению как всех, так и большинства лиц, участвующих в указанном договоре, если иное не установлено законом. В указанном в настоящем абзаце договоре может быть предусмотрен порядок определения такого большинства.</w:t>
      </w:r>
    </w:p>
    <w:p>
      <w:pPr>
        <w:pStyle w:val="0"/>
        <w:jc w:val="both"/>
      </w:pPr>
      <w:r>
        <w:rPr>
          <w:sz w:val="24"/>
        </w:rPr>
        <w:t xml:space="preserve">(абзац введен Федеральным </w:t>
      </w:r>
      <w:hyperlink w:history="0" r:id="rId1642"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bookmarkStart w:id="5951" w:name="P5951"/>
    <w:bookmarkEnd w:id="5951"/>
    <w:p>
      <w:pPr>
        <w:pStyle w:val="0"/>
        <w:spacing w:before="240" w:lineRule="auto"/>
        <w:ind w:firstLine="540"/>
        <w:jc w:val="both"/>
      </w:pPr>
      <w:r>
        <w:rPr>
          <w:sz w:val="24"/>
        </w:rPr>
        <w:t xml:space="preserve">2. По требованию одной из сторон договор может быть изменен или расторгнут по решению суда только:</w:t>
      </w:r>
    </w:p>
    <w:p>
      <w:pPr>
        <w:pStyle w:val="0"/>
        <w:spacing w:before="240" w:lineRule="auto"/>
        <w:ind w:firstLine="540"/>
        <w:jc w:val="both"/>
      </w:pPr>
      <w:r>
        <w:rPr>
          <w:sz w:val="24"/>
        </w:rPr>
        <w:t xml:space="preserve">1) при существенном нарушении договора другой стороной;</w:t>
      </w:r>
    </w:p>
    <w:p>
      <w:pPr>
        <w:pStyle w:val="0"/>
        <w:spacing w:before="240" w:lineRule="auto"/>
        <w:ind w:firstLine="540"/>
        <w:jc w:val="both"/>
      </w:pPr>
      <w:r>
        <w:rPr>
          <w:sz w:val="24"/>
        </w:rPr>
        <w:t xml:space="preserve">2) в иных случаях, предусмотренных настоящим </w:t>
      </w:r>
      <w:r>
        <w:rPr>
          <w:sz w:val="24"/>
        </w:rPr>
        <w:t xml:space="preserve">Кодексом</w:t>
      </w:r>
      <w:r>
        <w:rPr>
          <w:sz w:val="24"/>
        </w:rPr>
        <w:t xml:space="preserve">, другими </w:t>
      </w:r>
      <w:r>
        <w:rPr>
          <w:sz w:val="24"/>
        </w:rPr>
        <w:t xml:space="preserve">законами</w:t>
      </w:r>
      <w:r>
        <w:rPr>
          <w:sz w:val="24"/>
        </w:rPr>
        <w:t xml:space="preserve"> или договором.</w:t>
      </w:r>
    </w:p>
    <w:p>
      <w:pPr>
        <w:pStyle w:val="0"/>
        <w:spacing w:before="240" w:lineRule="auto"/>
        <w:ind w:firstLine="540"/>
        <w:jc w:val="both"/>
      </w:pPr>
      <w:r>
        <w:rPr>
          <w:sz w:val="24"/>
        </w:rPr>
        <w:t xml:space="preserve">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pPr>
        <w:pStyle w:val="0"/>
        <w:spacing w:before="240" w:lineRule="auto"/>
        <w:ind w:firstLine="540"/>
        <w:jc w:val="both"/>
      </w:pPr>
      <w:r>
        <w:rPr>
          <w:sz w:val="24"/>
        </w:rPr>
        <w:t xml:space="preserve">3. Утратил силу с 1 июня 2015 года. - Федеральный </w:t>
      </w:r>
      <w:hyperlink w:history="0" r:id="rId164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w:t>
        </w:r>
      </w:hyperlink>
      <w:r>
        <w:rPr>
          <w:sz w:val="24"/>
        </w:rPr>
        <w:t xml:space="preserve"> от 08.03.2015 N 42-ФЗ.</w:t>
      </w:r>
    </w:p>
    <w:p>
      <w:pPr>
        <w:pStyle w:val="0"/>
        <w:spacing w:before="240" w:lineRule="auto"/>
        <w:ind w:firstLine="540"/>
        <w:jc w:val="both"/>
      </w:pPr>
      <w:r>
        <w:rPr>
          <w:sz w:val="24"/>
        </w:rPr>
        <w:t xml:space="preserve">4. Сторона, которой настоящим Кодексом, другими законами или договором предоставлено право на одностороннее изменение договора, должна при осуществлении этого права действовать добросовестно и разумно в пределах, предусмотренных настоящим Кодексом, другими законами или договором.</w:t>
      </w:r>
    </w:p>
    <w:p>
      <w:pPr>
        <w:pStyle w:val="0"/>
        <w:jc w:val="both"/>
      </w:pPr>
      <w:r>
        <w:rPr>
          <w:sz w:val="24"/>
        </w:rPr>
        <w:t xml:space="preserve">(п. 4 введен Федеральным </w:t>
      </w:r>
      <w:hyperlink w:history="0" r:id="rId1644"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jc w:val="both"/>
      </w:pPr>
      <w:r>
        <w:rPr>
          <w:sz w:val="24"/>
        </w:rPr>
      </w:r>
    </w:p>
    <w:p>
      <w:pPr>
        <w:pStyle w:val="2"/>
        <w:outlineLvl w:val="3"/>
        <w:ind w:firstLine="540"/>
        <w:jc w:val="both"/>
      </w:pPr>
      <w:r>
        <w:rPr>
          <w:sz w:val="24"/>
        </w:rPr>
        <w:t xml:space="preserve">Статья 450.1. Отказ от договора (исполнения договора) или от осуществления прав по договору</w:t>
      </w:r>
    </w:p>
    <w:p>
      <w:pPr>
        <w:pStyle w:val="0"/>
        <w:ind w:firstLine="540"/>
        <w:jc w:val="both"/>
      </w:pPr>
      <w:r>
        <w:rPr>
          <w:sz w:val="24"/>
        </w:rPr>
      </w:r>
    </w:p>
    <w:p>
      <w:pPr>
        <w:pStyle w:val="0"/>
        <w:ind w:firstLine="540"/>
        <w:jc w:val="both"/>
      </w:pPr>
      <w:r>
        <w:rPr>
          <w:sz w:val="24"/>
        </w:rPr>
        <w:t xml:space="preserve">(введена Федеральным </w:t>
      </w:r>
      <w:hyperlink w:history="0" r:id="rId1645"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450.1 ГК РФ </w:t>
            </w:r>
            <w:hyperlink w:history="0" r:id="rId1646" w:tooltip="Перечень позиций высших судов к ст. 450.1 ГК РФ &quot;Отказ от договора (исполнения договора) или от осуществления прав по договору&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Предоставленное настоящим Кодексом, другими законами, иными правовыми актами или договором право на односторонний отказ от договора (исполнения договора) </w:t>
      </w:r>
      <w:hyperlink w:history="0" w:anchor="P4126" w:tooltip="Статья 310. Недопустимость одностороннего отказа от исполнения обязательства">
        <w:r>
          <w:rPr>
            <w:sz w:val="24"/>
            <w:color w:val="0000ff"/>
          </w:rPr>
          <w:t xml:space="preserve">(статья 310)</w:t>
        </w:r>
      </w:hyperlink>
      <w:r>
        <w:rPr>
          <w:sz w:val="24"/>
        </w:rPr>
        <w:t xml:space="preserve"> может быть осуществлено управомоченной стороной путем </w:t>
      </w:r>
      <w:hyperlink w:history="0" r:id="rId1647"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sz w:val="24"/>
            <w:color w:val="0000ff"/>
          </w:rPr>
          <w:t xml:space="preserve">уведомления</w:t>
        </w:r>
      </w:hyperlink>
      <w:r>
        <w:rPr>
          <w:sz w:val="24"/>
        </w:rPr>
        <w:t xml:space="preserve"> другой стороны об отказе от договора (исполнения договора). Договор прекращается с момента получения данного уведомления, если иное не предусмотрено настоящим Кодексом, другими законами, иными правовыми актами или договором.</w:t>
      </w:r>
    </w:p>
    <w:p>
      <w:pPr>
        <w:pStyle w:val="0"/>
        <w:spacing w:before="240" w:lineRule="auto"/>
        <w:ind w:firstLine="540"/>
        <w:jc w:val="both"/>
      </w:pPr>
      <w:r>
        <w:rPr>
          <w:sz w:val="24"/>
        </w:rPr>
        <w:t xml:space="preserve">2. В случае одностороннего отказа от договора (исполнения договора) полностью или частично, если такой отказ допускается, договор считается расторгнутым или измененным.</w:t>
      </w:r>
    </w:p>
    <w:p>
      <w:pPr>
        <w:pStyle w:val="0"/>
        <w:spacing w:before="240" w:lineRule="auto"/>
        <w:ind w:firstLine="540"/>
        <w:jc w:val="both"/>
      </w:pPr>
      <w:r>
        <w:rPr>
          <w:sz w:val="24"/>
        </w:rPr>
        <w:t xml:space="preserve">3. В случае отсутствия у одной из сторон договора лицензии на осуществление деятельности или членства в саморегулируемой организации, необходимых для исполнения обязательства по договору, другая сторона вправе отказаться от договора (исполнения договора) и потребовать возмещения убытков.</w:t>
      </w:r>
    </w:p>
    <w:p>
      <w:pPr>
        <w:pStyle w:val="0"/>
        <w:spacing w:before="240" w:lineRule="auto"/>
        <w:ind w:firstLine="540"/>
        <w:jc w:val="both"/>
      </w:pPr>
      <w:r>
        <w:rPr>
          <w:sz w:val="24"/>
        </w:rPr>
        <w:t xml:space="preserve">4. Сторона, которой настоящим Кодексом, другими законами, иными правовыми актами или договором предоставлено право на отказ от договора (исполнения договора), должна при осуществлении этого права действовать добросовестно и разумно в пределах, предусмотренных настоящим Кодексом, другими законами, иными правовыми актами или договором.</w:t>
      </w:r>
    </w:p>
    <w:p>
      <w:pPr>
        <w:pStyle w:val="0"/>
        <w:spacing w:before="240" w:lineRule="auto"/>
        <w:ind w:firstLine="540"/>
        <w:jc w:val="both"/>
      </w:pPr>
      <w:r>
        <w:rPr>
          <w:sz w:val="24"/>
        </w:rPr>
        <w:t xml:space="preserve">5. В случаях, если при наличии оснований для отказа от договора (исполнения договора) сторона, имеющая право на такой отказ, подтверждает действие договора, в том числе путем принятия от другой стороны предложенного последней исполнения обязательства, последующий отказ по тем же основаниям не допускается.</w:t>
      </w:r>
    </w:p>
    <w:bookmarkStart w:id="5969" w:name="P5969"/>
    <w:bookmarkEnd w:id="5969"/>
    <w:p>
      <w:pPr>
        <w:pStyle w:val="0"/>
        <w:spacing w:before="240" w:lineRule="auto"/>
        <w:ind w:firstLine="540"/>
        <w:jc w:val="both"/>
      </w:pPr>
      <w:r>
        <w:rPr>
          <w:sz w:val="24"/>
        </w:rPr>
        <w:t xml:space="preserve">6. Если иное не предусмотрено настоящим Кодексом, другими законами, иными правовыми актами или договором, в случаях, когда сторона, осуществляющая предпринимательскую деятельность, при наступлении обстоятельств, предусмотренных настоящим Кодексом, другими законами, иными правовыми актами или договором и служащих основанием для осуществления определенного права по договору, заявляет отказ от осуществления этого права, в последующем осуществление этого права по тем же основаниям не допускается, за исключением случаев, когда аналогичные обстоятельства наступили вновь.</w:t>
      </w:r>
    </w:p>
    <w:p>
      <w:pPr>
        <w:pStyle w:val="0"/>
        <w:spacing w:before="240" w:lineRule="auto"/>
        <w:ind w:firstLine="540"/>
        <w:jc w:val="both"/>
      </w:pPr>
      <w:r>
        <w:rPr>
          <w:sz w:val="24"/>
        </w:rPr>
        <w:t xml:space="preserve">7. В случаях, установленных настоящим Кодексом, другими законами, иными правовыми актами или договором, правила </w:t>
      </w:r>
      <w:hyperlink w:history="0" w:anchor="P5969" w:tooltip="6. Если иное не предусмотрено настоящим Кодексом, другими законами, иными правовыми актами или договором, в случаях, когда сторона, осуществляющая предпринимательскую деятельность, при наступлении обстоятельств, предусмотренных настоящим Кодексом, другими законами, иными правовыми актами или договором и служащих основанием для осуществления определенного права по договору, заявляет отказ от осуществления этого права, в последующем осуществление этого права по тем же основаниям не допускается, за исключен...">
        <w:r>
          <w:rPr>
            <w:sz w:val="24"/>
            <w:color w:val="0000ff"/>
          </w:rPr>
          <w:t xml:space="preserve">пункта 6</w:t>
        </w:r>
      </w:hyperlink>
      <w:r>
        <w:rPr>
          <w:sz w:val="24"/>
        </w:rPr>
        <w:t xml:space="preserve"> настоящей статьи применяются при неосуществлении определенного права в срок, предусмотренный настоящим Кодексом, другими законами, иными правовыми актами или договором.</w:t>
      </w:r>
    </w:p>
    <w:p>
      <w:pPr>
        <w:pStyle w:val="0"/>
        <w:ind w:firstLine="540"/>
        <w:jc w:val="both"/>
      </w:pPr>
      <w:r>
        <w:rPr>
          <w:sz w:val="24"/>
        </w:rPr>
      </w:r>
    </w:p>
    <w:p>
      <w:pPr>
        <w:pStyle w:val="2"/>
        <w:outlineLvl w:val="3"/>
        <w:ind w:firstLine="540"/>
        <w:jc w:val="both"/>
      </w:pPr>
      <w:r>
        <w:rPr>
          <w:sz w:val="24"/>
        </w:rPr>
        <w:t xml:space="preserve">Статья 451. Изменение и расторжение договора в связи с существенным изменением обстоятельств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451 ГК РФ </w:t>
            </w:r>
            <w:hyperlink w:history="0" r:id="rId1648" w:tooltip="Перечень позиций высших судов к ст. 451 ГК РФ &quot;Изменение и расторжение договора в связи с существенным изменением обстоятельст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w:t>
      </w:r>
    </w:p>
    <w:p>
      <w:pPr>
        <w:pStyle w:val="0"/>
        <w:spacing w:before="240" w:lineRule="auto"/>
        <w:ind w:firstLine="540"/>
        <w:jc w:val="both"/>
      </w:pPr>
      <w:r>
        <w:rPr>
          <w:sz w:val="24"/>
        </w:rPr>
        <w:t xml:space="preserve">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pPr>
        <w:pStyle w:val="0"/>
        <w:spacing w:before="240" w:lineRule="auto"/>
        <w:ind w:firstLine="540"/>
        <w:jc w:val="both"/>
      </w:pPr>
      <w:r>
        <w:rPr>
          <w:sz w:val="24"/>
        </w:rPr>
        <w:t xml:space="preserve">2. Если стороны не достигли соглашения о приведении договора в соответствие с существенно изменившимися обстоятельствами или о его расторжении, договор может быть расторгнут, а по основаниям, предусмотренным </w:t>
      </w:r>
      <w:hyperlink w:history="0" w:anchor="P5984" w:tooltip="4. 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мые для исполнения договора на измененных судом условиях.">
        <w:r>
          <w:rPr>
            <w:sz w:val="24"/>
            <w:color w:val="0000ff"/>
          </w:rPr>
          <w:t xml:space="preserve">пунктом 4</w:t>
        </w:r>
      </w:hyperlink>
      <w:r>
        <w:rPr>
          <w:sz w:val="24"/>
        </w:rPr>
        <w:t xml:space="preserve"> настоящей статьи, изменен судом по требованию заинтересованной стороны при наличии одновременно следующих условий:</w:t>
      </w:r>
    </w:p>
    <w:p>
      <w:pPr>
        <w:pStyle w:val="0"/>
        <w:spacing w:before="240" w:lineRule="auto"/>
        <w:ind w:firstLine="540"/>
        <w:jc w:val="both"/>
      </w:pPr>
      <w:r>
        <w:rPr>
          <w:sz w:val="24"/>
        </w:rPr>
        <w:t xml:space="preserve">1) в момент заключения договора стороны исходили из того, что такого изменения обстоятельств не произойдет;</w:t>
      </w:r>
    </w:p>
    <w:p>
      <w:pPr>
        <w:pStyle w:val="0"/>
        <w:spacing w:before="240" w:lineRule="auto"/>
        <w:ind w:firstLine="540"/>
        <w:jc w:val="both"/>
      </w:pPr>
      <w:r>
        <w:rPr>
          <w:sz w:val="24"/>
        </w:rPr>
        <w:t xml:space="preserve">2) изменение обстоятельств вызвано причинами, которые заинтересованная сторона не могла преодолеть после их возникновения при той степени заботливости и осмотрительности, какая от нее требовалась по характеру договора и условиям оборота;</w:t>
      </w:r>
    </w:p>
    <w:p>
      <w:pPr>
        <w:pStyle w:val="0"/>
        <w:spacing w:before="240" w:lineRule="auto"/>
        <w:ind w:firstLine="540"/>
        <w:jc w:val="both"/>
      </w:pPr>
      <w:r>
        <w:rPr>
          <w:sz w:val="24"/>
        </w:rPr>
        <w:t xml:space="preserve">3) исполнение договора без изменения его условий настолько нарушило бы соответствующее договору соотношение имущественных интересов сторон и повлекло бы для заинтересованной стороны такой ущерб, что она в значительной степени лишилась бы того, на что была вправе рассчитывать при заключении договора;</w:t>
      </w:r>
    </w:p>
    <w:p>
      <w:pPr>
        <w:pStyle w:val="0"/>
        <w:spacing w:before="240" w:lineRule="auto"/>
        <w:ind w:firstLine="540"/>
        <w:jc w:val="both"/>
      </w:pPr>
      <w:r>
        <w:rPr>
          <w:sz w:val="24"/>
        </w:rPr>
        <w:t xml:space="preserve">4) из обычаев или существа договора не вытекает, что риск изменения обстоятельств несет заинтересованная сторона.</w:t>
      </w:r>
    </w:p>
    <w:p>
      <w:pPr>
        <w:pStyle w:val="0"/>
        <w:jc w:val="both"/>
      </w:pPr>
      <w:r>
        <w:rPr>
          <w:sz w:val="24"/>
        </w:rPr>
        <w:t xml:space="preserve">(в ред. Федерального </w:t>
      </w:r>
      <w:hyperlink w:history="0" r:id="rId1649"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3. При расторжении договора вследствие существенно изменившихся обстоятельств суд по требованию любой из сторон определяет последствия расторжения договора, исходя из необходимости справедливого распределения между сторонами расходов, понесенных ими в связи с исполнением этого договора.</w:t>
      </w:r>
    </w:p>
    <w:bookmarkStart w:id="5984" w:name="P5984"/>
    <w:bookmarkEnd w:id="5984"/>
    <w:p>
      <w:pPr>
        <w:pStyle w:val="0"/>
        <w:spacing w:before="240" w:lineRule="auto"/>
        <w:ind w:firstLine="540"/>
        <w:jc w:val="both"/>
      </w:pPr>
      <w:r>
        <w:rPr>
          <w:sz w:val="24"/>
        </w:rPr>
        <w:t xml:space="preserve">4. 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необходимые для исполнения договора на измененных судом условиях.</w:t>
      </w:r>
    </w:p>
    <w:p>
      <w:pPr>
        <w:pStyle w:val="0"/>
        <w:jc w:val="both"/>
      </w:pPr>
      <w:r>
        <w:rPr>
          <w:sz w:val="24"/>
        </w:rPr>
      </w:r>
    </w:p>
    <w:p>
      <w:pPr>
        <w:pStyle w:val="2"/>
        <w:outlineLvl w:val="3"/>
        <w:ind w:firstLine="540"/>
        <w:jc w:val="both"/>
      </w:pPr>
      <w:r>
        <w:rPr>
          <w:sz w:val="24"/>
        </w:rPr>
        <w:t xml:space="preserve">Статья 452. Порядок изменения и расторжения договора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452 ГК РФ </w:t>
            </w:r>
            <w:hyperlink w:history="0" r:id="rId1650" w:tooltip="Перечень позиций высших судов к ст. 452 ГК РФ &quot;Порядок изменения и расторжения догов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Соглашение об изменении или о расторжении договора совершается в той же форме, что и договор, если из </w:t>
      </w:r>
      <w:hyperlink w:history="0" r:id="rId1651" w:tooltip="&quot;Гражданский кодекс Российской Федерации (часть вторая)&quot; от 26.01.1996 N 14-ФЗ (ред. от 24.06.2025) {КонсультантПлюс}">
        <w:r>
          <w:rPr>
            <w:sz w:val="24"/>
            <w:color w:val="0000ff"/>
          </w:rPr>
          <w:t xml:space="preserve">закона</w:t>
        </w:r>
      </w:hyperlink>
      <w:r>
        <w:rPr>
          <w:sz w:val="24"/>
        </w:rPr>
        <w:t xml:space="preserve">, иных правовых актов, договора или </w:t>
      </w:r>
      <w:hyperlink w:history="0" r:id="rId165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sz w:val="24"/>
            <w:color w:val="0000ff"/>
          </w:rPr>
          <w:t xml:space="preserve">обычаев</w:t>
        </w:r>
      </w:hyperlink>
      <w:r>
        <w:rPr>
          <w:sz w:val="24"/>
        </w:rPr>
        <w:t xml:space="preserve"> не вытекает иное.</w:t>
      </w:r>
    </w:p>
    <w:p>
      <w:pPr>
        <w:pStyle w:val="0"/>
        <w:jc w:val="both"/>
      </w:pPr>
      <w:r>
        <w:rPr>
          <w:sz w:val="24"/>
        </w:rPr>
        <w:t xml:space="preserve">(в ред. Федерального </w:t>
      </w:r>
      <w:hyperlink w:history="0" r:id="rId1653"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pStyle w:val="0"/>
        <w:spacing w:before="240" w:lineRule="auto"/>
        <w:ind w:firstLine="540"/>
        <w:jc w:val="both"/>
      </w:pPr>
      <w:r>
        <w:rPr>
          <w:sz w:val="24"/>
        </w:rPr>
        <w:t xml:space="preserve">2.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pPr>
        <w:pStyle w:val="0"/>
        <w:jc w:val="both"/>
      </w:pPr>
      <w:r>
        <w:rPr>
          <w:sz w:val="24"/>
        </w:rPr>
      </w:r>
    </w:p>
    <w:p>
      <w:pPr>
        <w:pStyle w:val="2"/>
        <w:outlineLvl w:val="3"/>
        <w:ind w:firstLine="540"/>
        <w:jc w:val="both"/>
      </w:pPr>
      <w:r>
        <w:rPr>
          <w:sz w:val="24"/>
        </w:rPr>
        <w:t xml:space="preserve">Статья 453. Последствия изменения и расторжения договора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453 ГК РФ </w:t>
            </w:r>
            <w:hyperlink w:history="0" r:id="rId1654" w:tooltip="Перечень позиций высших судов к ст. 453 ГК РФ &quot;Последствия изменения и расторжения договор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0"/>
        <w:ind w:firstLine="540"/>
        <w:jc w:val="both"/>
      </w:pPr>
      <w:r>
        <w:rPr>
          <w:sz w:val="24"/>
        </w:rPr>
        <w:t xml:space="preserve">1. При изменении договора обязательства сторон сохраняются в измененном виде.</w:t>
      </w:r>
    </w:p>
    <w:p>
      <w:pPr>
        <w:pStyle w:val="0"/>
        <w:spacing w:before="240" w:lineRule="auto"/>
        <w:ind w:firstLine="540"/>
        <w:jc w:val="both"/>
      </w:pPr>
      <w:r>
        <w:rPr>
          <w:sz w:val="24"/>
        </w:rPr>
        <w:t xml:space="preserve">2. При расторжении договора обязательства сторон прекращаются, если </w:t>
      </w:r>
      <w:hyperlink w:history="0" r:id="rId1655" w:tooltip="Постановление Пленума ВАС РФ от 06.06.2014 N 35 &quot;О последствиях расторжения договора&quot; {КонсультантПлюс}">
        <w:r>
          <w:rPr>
            <w:sz w:val="24"/>
            <w:color w:val="0000ff"/>
          </w:rPr>
          <w:t xml:space="preserve">иное</w:t>
        </w:r>
      </w:hyperlink>
      <w:r>
        <w:rPr>
          <w:sz w:val="24"/>
        </w:rPr>
        <w:t xml:space="preserve"> не предусмотрено законом, договором или не вытекает из существа обязательства.</w:t>
      </w:r>
    </w:p>
    <w:p>
      <w:pPr>
        <w:pStyle w:val="0"/>
        <w:jc w:val="both"/>
      </w:pPr>
      <w:r>
        <w:rPr>
          <w:sz w:val="24"/>
        </w:rPr>
        <w:t xml:space="preserve">(в ред. Федерального </w:t>
      </w:r>
      <w:hyperlink w:history="0" r:id="rId1656"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закона</w:t>
        </w:r>
      </w:hyperlink>
      <w:r>
        <w:rPr>
          <w:sz w:val="24"/>
        </w:rPr>
        <w:t xml:space="preserve"> от 08.03.2015 N 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3 ст. 453 (в ред. ФЗ от 24.07.2023 N 347-ФЗ) </w:t>
            </w:r>
            <w:hyperlink w:history="0" r:id="rId1657" w:tooltip="Федеральный закон от 24.07.2023 N 347-ФЗ &quot;О внесении изменения в статью 453 части первой Гражданского кодекса Российской Федерации&quot; {КонсультантПлюс}">
              <w:r>
                <w:rPr>
                  <w:sz w:val="24"/>
                  <w:color w:val="0000ff"/>
                </w:rPr>
                <w:t xml:space="preserve">применяется</w:t>
              </w:r>
            </w:hyperlink>
            <w:r>
              <w:rPr>
                <w:sz w:val="24"/>
                <w:color w:val="392c69"/>
              </w:rPr>
              <w:t xml:space="preserve"> к договорам, заключенным до 24.07.2023, если к этому дню обязательства по таким договорам не прекратились и в отношении таких договоров не вынесены решения суда об их изменении или расторжении.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 случае изменения или расторжения договора обязательства считаются измененными или прекращенными с момента заключения соглашения сторон об изменении или о расторжении договора, если иное не вытекает из соглашения.</w:t>
      </w:r>
    </w:p>
    <w:p>
      <w:pPr>
        <w:pStyle w:val="0"/>
        <w:spacing w:before="240" w:lineRule="auto"/>
        <w:ind w:firstLine="540"/>
        <w:jc w:val="both"/>
      </w:pPr>
      <w:r>
        <w:rPr>
          <w:sz w:val="24"/>
        </w:rPr>
        <w:t xml:space="preserve">В случае изменения или расторжения договора в судебном порядке обязательства считаются измененными или прекращенными с момента вступления в законную силу решения суда об изменении или о расторжении договора, если этим решением не предусмотрена дата, с которой обязательства считаются соответственно измененными или прекращенными. Такая дата определяется судом исходя из существа договора и (или) характера правовых последствий его изменения, но не может быть ранее даты наступления обстоятельств, послуживших основанием для изменения или расторжения договора.</w:t>
      </w:r>
    </w:p>
    <w:p>
      <w:pPr>
        <w:pStyle w:val="0"/>
        <w:jc w:val="both"/>
      </w:pPr>
      <w:r>
        <w:rPr>
          <w:sz w:val="24"/>
        </w:rPr>
        <w:t xml:space="preserve">(п. 3 в ред. Федерального </w:t>
      </w:r>
      <w:hyperlink w:history="0" r:id="rId1658" w:tooltip="Федеральный закон от 24.07.2023 N 347-ФЗ &quot;О внесении изменения в статью 453 части первой Гражданского кодекса Российской Федерации&quot; {КонсультантПлюс}">
        <w:r>
          <w:rPr>
            <w:sz w:val="24"/>
            <w:color w:val="0000ff"/>
          </w:rPr>
          <w:t xml:space="preserve">закона</w:t>
        </w:r>
      </w:hyperlink>
      <w:r>
        <w:rPr>
          <w:sz w:val="24"/>
        </w:rPr>
        <w:t xml:space="preserve"> от 24.07.2023 N 347-ФЗ)</w:t>
      </w:r>
    </w:p>
    <w:p>
      <w:pPr>
        <w:pStyle w:val="0"/>
        <w:spacing w:before="240" w:lineRule="auto"/>
        <w:ind w:firstLine="540"/>
        <w:jc w:val="both"/>
      </w:pPr>
      <w:r>
        <w:rPr>
          <w:sz w:val="24"/>
        </w:rPr>
        <w:t xml:space="preserve">4. Стороны не вправе требовать возвращения того, что было исполнено ими по обязательству до момента изменения или расторжения договора, если иное не установлено </w:t>
      </w:r>
      <w:hyperlink w:history="0" r:id="rId1659" w:tooltip="&quot;Гражданский кодекс Российской Федерации (часть вторая)&quot; от 26.01.1996 N 14-ФЗ (ред. от 24.06.2025) {КонсультантПлюс}">
        <w:r>
          <w:rPr>
            <w:sz w:val="24"/>
            <w:color w:val="0000ff"/>
          </w:rPr>
          <w:t xml:space="preserve">законом</w:t>
        </w:r>
      </w:hyperlink>
      <w:r>
        <w:rPr>
          <w:sz w:val="24"/>
        </w:rPr>
        <w:t xml:space="preserve"> или соглашением сторон.</w:t>
      </w:r>
    </w:p>
    <w:p>
      <w:pPr>
        <w:pStyle w:val="0"/>
        <w:spacing w:before="240" w:lineRule="auto"/>
        <w:ind w:firstLine="540"/>
        <w:jc w:val="both"/>
      </w:pPr>
      <w:r>
        <w:rPr>
          <w:sz w:val="24"/>
        </w:rPr>
        <w:t xml:space="preserve">В случае, когда до расторжения или изменения договора одна из сторон, получив от другой стороны исполнение обязательства по договору, не исполнила свое обязательство либо предоставила другой стороне неравноценное исполнение, к отношениям сторон применяются правила об обязательствах вследствие неосновательного обогащения </w:t>
      </w:r>
      <w:hyperlink w:history="0" r:id="rId1660" w:tooltip="&quot;Гражданский кодекс Российской Федерации (часть вторая)&quot; от 26.01.1996 N 14-ФЗ (ред. от 24.06.2025) {КонсультантПлюс}">
        <w:r>
          <w:rPr>
            <w:sz w:val="24"/>
            <w:color w:val="0000ff"/>
          </w:rPr>
          <w:t xml:space="preserve">(глава 60)</w:t>
        </w:r>
      </w:hyperlink>
      <w:r>
        <w:rPr>
          <w:sz w:val="24"/>
        </w:rPr>
        <w:t xml:space="preserve">, если иное не предусмотрено законом или договором либо не вытекает из существа обязательства.</w:t>
      </w:r>
    </w:p>
    <w:p>
      <w:pPr>
        <w:pStyle w:val="0"/>
        <w:jc w:val="both"/>
      </w:pPr>
      <w:r>
        <w:rPr>
          <w:sz w:val="24"/>
        </w:rPr>
        <w:t xml:space="preserve">(абзац введен Федеральным </w:t>
      </w:r>
      <w:hyperlink w:history="0" r:id="rId1661" w:tooltip="Федеральный закон от 08.03.2015 N 42-ФЗ &quot;О внесении изменений в часть первую Гражданского кодекса Российской Федерации&quot; {КонсультантПлюс}">
        <w:r>
          <w:rPr>
            <w:sz w:val="24"/>
            <w:color w:val="0000ff"/>
          </w:rPr>
          <w:t xml:space="preserve">законом</w:t>
        </w:r>
      </w:hyperlink>
      <w:r>
        <w:rPr>
          <w:sz w:val="24"/>
        </w:rPr>
        <w:t xml:space="preserve"> от 08.03.2015 N 42-ФЗ)</w:t>
      </w:r>
    </w:p>
    <w:p>
      <w:pPr>
        <w:pStyle w:val="0"/>
        <w:spacing w:before="240" w:lineRule="auto"/>
        <w:ind w:firstLine="540"/>
        <w:jc w:val="both"/>
      </w:pPr>
      <w:r>
        <w:rPr>
          <w:sz w:val="24"/>
        </w:rPr>
        <w:t xml:space="preserve">5. Если основанием для изменения или расторжения договора послужило существенное нарушение договора одной из сторон, другая сторона вправе требовать возмещения убытков, причиненных изменением или расторжением договора.</w:t>
      </w:r>
    </w:p>
    <w:p>
      <w:pPr>
        <w:pStyle w:val="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Б.ЕЛЬЦИН</w:t>
      </w:r>
    </w:p>
    <w:p>
      <w:pPr>
        <w:pStyle w:val="0"/>
        <w:jc w:val="both"/>
      </w:pPr>
      <w:r>
        <w:rPr>
          <w:sz w:val="24"/>
        </w:rPr>
        <w:t xml:space="preserve">Москва, Кремль</w:t>
      </w:r>
    </w:p>
    <w:p>
      <w:pPr>
        <w:pStyle w:val="0"/>
        <w:spacing w:before="240" w:lineRule="auto"/>
        <w:jc w:val="both"/>
      </w:pPr>
      <w:r>
        <w:rPr>
          <w:sz w:val="24"/>
        </w:rPr>
        <w:t xml:space="preserve">30 ноября 1994 года</w:t>
      </w:r>
    </w:p>
    <w:p>
      <w:pPr>
        <w:pStyle w:val="0"/>
        <w:spacing w:before="240" w:lineRule="auto"/>
        <w:jc w:val="both"/>
      </w:pPr>
      <w:r>
        <w:rPr>
          <w:sz w:val="24"/>
        </w:rPr>
        <w:t xml:space="preserve">N 51-ФЗ</w:t>
      </w:r>
    </w:p>
    <w:p>
      <w:pPr>
        <w:pStyle w:val="0"/>
        <w:jc w:val="both"/>
      </w:pPr>
      <w:r>
        <w:rPr>
          <w:sz w:val="24"/>
        </w:rPr>
      </w:r>
    </w:p>
    <w:p>
      <w:pPr>
        <w:pStyle w:val="0"/>
        <w:jc w:val="both"/>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"Гражданский кодекс Российской Федерации (часть первая)" от 30.11.1994 N 51-ФЗ</w:t>
            <w:br/>
            <w:t>(ред. от 31.07.2025)</w:t>
            <w:br/>
            <w:t>(с изм. и доп., всту...</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508506&amp;date=16.09.2025&amp;demo=2" TargetMode = "External"/><Relationship Id="rId9" Type="http://schemas.openxmlformats.org/officeDocument/2006/relationships/hyperlink" Target="https://login.consultant.ru/link/?req=doc&amp;base=LAW&amp;n=482694&amp;date=16.09.2025&amp;demo=2" TargetMode = "External"/><Relationship Id="rId10" Type="http://schemas.openxmlformats.org/officeDocument/2006/relationships/hyperlink" Target="https://login.consultant.ru/link/?req=doc&amp;base=LAW&amp;n=510631&amp;date=16.09.2025&amp;demo=2" TargetMode = "External"/><Relationship Id="rId11" Type="http://schemas.openxmlformats.org/officeDocument/2006/relationships/hyperlink" Target="https://login.consultant.ru/link/?req=doc&amp;base=LAW&amp;n=9291&amp;date=16.09.2025&amp;dst=100007&amp;field=134&amp;demo=2" TargetMode = "External"/><Relationship Id="rId12" Type="http://schemas.openxmlformats.org/officeDocument/2006/relationships/hyperlink" Target="https://login.consultant.ru/link/?req=doc&amp;base=LAW&amp;n=11287&amp;date=16.09.2025&amp;dst=100007&amp;field=134&amp;demo=2" TargetMode = "External"/><Relationship Id="rId13" Type="http://schemas.openxmlformats.org/officeDocument/2006/relationships/hyperlink" Target="https://login.consultant.ru/link/?req=doc&amp;base=LAW&amp;n=162614&amp;date=16.09.2025&amp;dst=100008&amp;field=134&amp;demo=2" TargetMode = "External"/><Relationship Id="rId14" Type="http://schemas.openxmlformats.org/officeDocument/2006/relationships/hyperlink" Target="https://login.consultant.ru/link/?req=doc&amp;base=LAW&amp;n=31189&amp;date=16.09.2025&amp;dst=100010&amp;field=134&amp;demo=2" TargetMode = "External"/><Relationship Id="rId15" Type="http://schemas.openxmlformats.org/officeDocument/2006/relationships/hyperlink" Target="https://login.consultant.ru/link/?req=doc&amp;base=LAW&amp;n=31638&amp;date=16.09.2025&amp;dst=100007&amp;field=134&amp;demo=2" TargetMode = "External"/><Relationship Id="rId16" Type="http://schemas.openxmlformats.org/officeDocument/2006/relationships/hyperlink" Target="https://login.consultant.ru/link/?req=doc&amp;base=LAW&amp;n=301505&amp;date=16.09.2025&amp;dst=100075&amp;field=134&amp;demo=2" TargetMode = "External"/><Relationship Id="rId17" Type="http://schemas.openxmlformats.org/officeDocument/2006/relationships/hyperlink" Target="https://login.consultant.ru/link/?req=doc&amp;base=LAW&amp;n=495125&amp;date=16.09.2025&amp;dst=100305&amp;field=134&amp;demo=2" TargetMode = "External"/><Relationship Id="rId18" Type="http://schemas.openxmlformats.org/officeDocument/2006/relationships/hyperlink" Target="https://login.consultant.ru/link/?req=doc&amp;base=LAW&amp;n=39734&amp;date=16.09.2025&amp;dst=100008&amp;field=134&amp;demo=2" TargetMode = "External"/><Relationship Id="rId19" Type="http://schemas.openxmlformats.org/officeDocument/2006/relationships/hyperlink" Target="https://login.consultant.ru/link/?req=doc&amp;base=LAW&amp;n=440506&amp;date=16.09.2025&amp;dst=100120&amp;field=134&amp;demo=2" TargetMode = "External"/><Relationship Id="rId20" Type="http://schemas.openxmlformats.org/officeDocument/2006/relationships/hyperlink" Target="https://login.consultant.ru/link/?req=doc&amp;base=LAW&amp;n=45744&amp;date=16.09.2025&amp;dst=100009&amp;field=134&amp;demo=2" TargetMode = "External"/><Relationship Id="rId21" Type="http://schemas.openxmlformats.org/officeDocument/2006/relationships/hyperlink" Target="https://login.consultant.ru/link/?req=doc&amp;base=LAW&amp;n=389301&amp;date=16.09.2025&amp;dst=100182&amp;field=134&amp;demo=2" TargetMode = "External"/><Relationship Id="rId22" Type="http://schemas.openxmlformats.org/officeDocument/2006/relationships/hyperlink" Target="https://login.consultant.ru/link/?req=doc&amp;base=LAW&amp;n=80649&amp;date=16.09.2025&amp;dst=100009&amp;field=134&amp;demo=2" TargetMode = "External"/><Relationship Id="rId23" Type="http://schemas.openxmlformats.org/officeDocument/2006/relationships/hyperlink" Target="https://login.consultant.ru/link/?req=doc&amp;base=LAW&amp;n=162624&amp;date=16.09.2025&amp;dst=100009&amp;field=134&amp;demo=2" TargetMode = "External"/><Relationship Id="rId24" Type="http://schemas.openxmlformats.org/officeDocument/2006/relationships/hyperlink" Target="https://login.consultant.ru/link/?req=doc&amp;base=LAW&amp;n=51009&amp;date=16.09.2025&amp;dst=100009&amp;field=134&amp;demo=2" TargetMode = "External"/><Relationship Id="rId25" Type="http://schemas.openxmlformats.org/officeDocument/2006/relationships/hyperlink" Target="https://login.consultant.ru/link/?req=doc&amp;base=LAW&amp;n=341483&amp;date=16.09.2025&amp;dst=100009&amp;field=134&amp;demo=2" TargetMode = "External"/><Relationship Id="rId26" Type="http://schemas.openxmlformats.org/officeDocument/2006/relationships/hyperlink" Target="https://login.consultant.ru/link/?req=doc&amp;base=LAW&amp;n=165940&amp;date=16.09.2025&amp;dst=100028&amp;field=134&amp;demo=2" TargetMode = "External"/><Relationship Id="rId27" Type="http://schemas.openxmlformats.org/officeDocument/2006/relationships/hyperlink" Target="https://login.consultant.ru/link/?req=doc&amp;base=LAW&amp;n=54522&amp;date=16.09.2025&amp;dst=100009&amp;field=134&amp;demo=2" TargetMode = "External"/><Relationship Id="rId28" Type="http://schemas.openxmlformats.org/officeDocument/2006/relationships/hyperlink" Target="https://login.consultant.ru/link/?req=doc&amp;base=LAW&amp;n=150294&amp;date=16.09.2025&amp;dst=100009&amp;field=134&amp;demo=2" TargetMode = "External"/><Relationship Id="rId29" Type="http://schemas.openxmlformats.org/officeDocument/2006/relationships/hyperlink" Target="https://login.consultant.ru/link/?req=doc&amp;base=LAW&amp;n=421876&amp;date=16.09.2025&amp;dst=100225&amp;field=134&amp;demo=2" TargetMode = "External"/><Relationship Id="rId30" Type="http://schemas.openxmlformats.org/officeDocument/2006/relationships/hyperlink" Target="https://login.consultant.ru/link/?req=doc&amp;base=LAW&amp;n=465796&amp;date=16.09.2025&amp;dst=100037&amp;field=134&amp;demo=2" TargetMode = "External"/><Relationship Id="rId31" Type="http://schemas.openxmlformats.org/officeDocument/2006/relationships/hyperlink" Target="https://login.consultant.ru/link/?req=doc&amp;base=LAW&amp;n=511307&amp;date=16.09.2025&amp;dst=100012&amp;field=134&amp;demo=2" TargetMode = "External"/><Relationship Id="rId32" Type="http://schemas.openxmlformats.org/officeDocument/2006/relationships/hyperlink" Target="https://login.consultant.ru/link/?req=doc&amp;base=LAW&amp;n=166098&amp;date=16.09.2025&amp;dst=100073&amp;field=134&amp;demo=2" TargetMode = "External"/><Relationship Id="rId33" Type="http://schemas.openxmlformats.org/officeDocument/2006/relationships/hyperlink" Target="https://login.consultant.ru/link/?req=doc&amp;base=LAW&amp;n=162627&amp;date=16.09.2025&amp;dst=100037&amp;field=134&amp;demo=2" TargetMode = "External"/><Relationship Id="rId34" Type="http://schemas.openxmlformats.org/officeDocument/2006/relationships/hyperlink" Target="https://login.consultant.ru/link/?req=doc&amp;base=LAW&amp;n=511319&amp;date=16.09.2025&amp;dst=100060&amp;field=134&amp;demo=2" TargetMode = "External"/><Relationship Id="rId35" Type="http://schemas.openxmlformats.org/officeDocument/2006/relationships/hyperlink" Target="https://login.consultant.ru/link/?req=doc&amp;base=LAW&amp;n=436370&amp;date=16.09.2025&amp;dst=100121&amp;field=134&amp;demo=2" TargetMode = "External"/><Relationship Id="rId36" Type="http://schemas.openxmlformats.org/officeDocument/2006/relationships/hyperlink" Target="https://login.consultant.ru/link/?req=doc&amp;base=LAW&amp;n=201712&amp;date=16.09.2025&amp;dst=100230&amp;field=134&amp;demo=2" TargetMode = "External"/><Relationship Id="rId37" Type="http://schemas.openxmlformats.org/officeDocument/2006/relationships/hyperlink" Target="https://login.consultant.ru/link/?req=doc&amp;base=LAW&amp;n=501487&amp;date=16.09.2025&amp;dst=100401&amp;field=134&amp;demo=2" TargetMode = "External"/><Relationship Id="rId38" Type="http://schemas.openxmlformats.org/officeDocument/2006/relationships/hyperlink" Target="https://login.consultant.ru/link/?req=doc&amp;base=LAW&amp;n=509420&amp;date=16.09.2025&amp;dst=100102&amp;field=134&amp;demo=2" TargetMode = "External"/><Relationship Id="rId39" Type="http://schemas.openxmlformats.org/officeDocument/2006/relationships/hyperlink" Target="https://login.consultant.ru/link/?req=doc&amp;base=LAW&amp;n=383504&amp;date=16.09.2025&amp;dst=100089&amp;field=134&amp;demo=2" TargetMode = "External"/><Relationship Id="rId40" Type="http://schemas.openxmlformats.org/officeDocument/2006/relationships/hyperlink" Target="https://login.consultant.ru/link/?req=doc&amp;base=LAW&amp;n=156430&amp;date=16.09.2025&amp;dst=100015&amp;field=134&amp;demo=2" TargetMode = "External"/><Relationship Id="rId41" Type="http://schemas.openxmlformats.org/officeDocument/2006/relationships/hyperlink" Target="https://login.consultant.ru/link/?req=doc&amp;base=LAW&amp;n=201481&amp;date=16.09.2025&amp;dst=100018&amp;field=134&amp;demo=2" TargetMode = "External"/><Relationship Id="rId42" Type="http://schemas.openxmlformats.org/officeDocument/2006/relationships/hyperlink" Target="https://login.consultant.ru/link/?req=doc&amp;base=LAW&amp;n=140315&amp;date=16.09.2025&amp;dst=100017&amp;field=134&amp;demo=2" TargetMode = "External"/><Relationship Id="rId43" Type="http://schemas.openxmlformats.org/officeDocument/2006/relationships/hyperlink" Target="https://login.consultant.ru/link/?req=doc&amp;base=LAW&amp;n=301781&amp;date=16.09.2025&amp;dst=100315&amp;field=134&amp;demo=2" TargetMode = "External"/><Relationship Id="rId44" Type="http://schemas.openxmlformats.org/officeDocument/2006/relationships/hyperlink" Target="https://login.consultant.ru/link/?req=doc&amp;base=LAW&amp;n=76460&amp;date=16.09.2025&amp;dst=100009&amp;field=134&amp;demo=2" TargetMode = "External"/><Relationship Id="rId45" Type="http://schemas.openxmlformats.org/officeDocument/2006/relationships/hyperlink" Target="https://login.consultant.ru/link/?req=doc&amp;base=LAW&amp;n=168291&amp;date=16.09.2025&amp;dst=100155&amp;field=134&amp;demo=2" TargetMode = "External"/><Relationship Id="rId46" Type="http://schemas.openxmlformats.org/officeDocument/2006/relationships/hyperlink" Target="https://login.consultant.ru/link/?req=doc&amp;base=LAW&amp;n=454135&amp;date=16.09.2025&amp;dst=100124&amp;field=134&amp;demo=2" TargetMode = "External"/><Relationship Id="rId47" Type="http://schemas.openxmlformats.org/officeDocument/2006/relationships/hyperlink" Target="https://login.consultant.ru/link/?req=doc&amp;base=LAW&amp;n=420992&amp;date=16.09.2025&amp;dst=100009&amp;field=134&amp;demo=2" TargetMode = "External"/><Relationship Id="rId48" Type="http://schemas.openxmlformats.org/officeDocument/2006/relationships/hyperlink" Target="https://login.consultant.ru/link/?req=doc&amp;base=LAW&amp;n=501486&amp;date=16.09.2025&amp;dst=100106&amp;field=134&amp;demo=2" TargetMode = "External"/><Relationship Id="rId49" Type="http://schemas.openxmlformats.org/officeDocument/2006/relationships/hyperlink" Target="https://login.consultant.ru/link/?req=doc&amp;base=LAW&amp;n=201639&amp;date=16.09.2025&amp;dst=100099&amp;field=134&amp;demo=2" TargetMode = "External"/><Relationship Id="rId50" Type="http://schemas.openxmlformats.org/officeDocument/2006/relationships/hyperlink" Target="https://login.consultant.ru/link/?req=doc&amp;base=LAW&amp;n=201641&amp;date=16.09.2025&amp;dst=100009&amp;field=134&amp;demo=2" TargetMode = "External"/><Relationship Id="rId51" Type="http://schemas.openxmlformats.org/officeDocument/2006/relationships/hyperlink" Target="https://login.consultant.ru/link/?req=doc&amp;base=LAW&amp;n=162623&amp;date=16.09.2025&amp;dst=100009&amp;field=134&amp;demo=2" TargetMode = "External"/><Relationship Id="rId52" Type="http://schemas.openxmlformats.org/officeDocument/2006/relationships/hyperlink" Target="https://login.consultant.ru/link/?req=doc&amp;base=LAW&amp;n=83168&amp;date=16.09.2025&amp;dst=100040&amp;field=134&amp;demo=2" TargetMode = "External"/><Relationship Id="rId53" Type="http://schemas.openxmlformats.org/officeDocument/2006/relationships/hyperlink" Target="https://login.consultant.ru/link/?req=doc&amp;base=LAW&amp;n=84601&amp;date=16.09.2025&amp;dst=100009&amp;field=134&amp;demo=2" TargetMode = "External"/><Relationship Id="rId54" Type="http://schemas.openxmlformats.org/officeDocument/2006/relationships/hyperlink" Target="https://login.consultant.ru/link/?req=doc&amp;base=LAW&amp;n=88922&amp;date=16.09.2025&amp;dst=100008&amp;field=134&amp;demo=2" TargetMode = "External"/><Relationship Id="rId55" Type="http://schemas.openxmlformats.org/officeDocument/2006/relationships/hyperlink" Target="https://login.consultant.ru/link/?req=doc&amp;base=LAW&amp;n=495134&amp;date=16.09.2025&amp;dst=100582&amp;field=134&amp;demo=2" TargetMode = "External"/><Relationship Id="rId56" Type="http://schemas.openxmlformats.org/officeDocument/2006/relationships/hyperlink" Target="https://login.consultant.ru/link/?req=doc&amp;base=LAW&amp;n=117205&amp;date=16.09.2025&amp;dst=100012&amp;field=134&amp;demo=2" TargetMode = "External"/><Relationship Id="rId57" Type="http://schemas.openxmlformats.org/officeDocument/2006/relationships/hyperlink" Target="https://login.consultant.ru/link/?req=doc&amp;base=LAW&amp;n=508370&amp;date=16.09.2025&amp;dst=100107&amp;field=134&amp;demo=2" TargetMode = "External"/><Relationship Id="rId58" Type="http://schemas.openxmlformats.org/officeDocument/2006/relationships/hyperlink" Target="https://login.consultant.ru/link/?req=doc&amp;base=LAW&amp;n=103039&amp;date=16.09.2025&amp;dst=100009&amp;field=134&amp;demo=2" TargetMode = "External"/><Relationship Id="rId59" Type="http://schemas.openxmlformats.org/officeDocument/2006/relationships/hyperlink" Target="https://login.consultant.ru/link/?req=doc&amp;base=LAW&amp;n=455336&amp;date=16.09.2025&amp;dst=100095&amp;field=134&amp;demo=2" TargetMode = "External"/><Relationship Id="rId60" Type="http://schemas.openxmlformats.org/officeDocument/2006/relationships/hyperlink" Target="https://login.consultant.ru/link/?req=doc&amp;base=LAW&amp;n=112703&amp;date=16.09.2025&amp;dst=100009&amp;field=134&amp;demo=2" TargetMode = "External"/><Relationship Id="rId61" Type="http://schemas.openxmlformats.org/officeDocument/2006/relationships/hyperlink" Target="https://login.consultant.ru/link/?req=doc&amp;base=LAW&amp;n=173386&amp;date=16.09.2025&amp;dst=100257&amp;field=134&amp;demo=2" TargetMode = "External"/><Relationship Id="rId62" Type="http://schemas.openxmlformats.org/officeDocument/2006/relationships/hyperlink" Target="https://login.consultant.ru/link/?req=doc&amp;base=LAW&amp;n=122349&amp;date=16.09.2025&amp;dst=100009&amp;field=134&amp;demo=2" TargetMode = "External"/><Relationship Id="rId63" Type="http://schemas.openxmlformats.org/officeDocument/2006/relationships/hyperlink" Target="https://login.consultant.ru/link/?req=doc&amp;base=LAW&amp;n=122731&amp;date=16.09.2025&amp;dst=100009&amp;field=134&amp;demo=2" TargetMode = "External"/><Relationship Id="rId64" Type="http://schemas.openxmlformats.org/officeDocument/2006/relationships/hyperlink" Target="https://login.consultant.ru/link/?req=doc&amp;base=LAW&amp;n=201589&amp;date=16.09.2025&amp;dst=100229&amp;field=134&amp;demo=2" TargetMode = "External"/><Relationship Id="rId65" Type="http://schemas.openxmlformats.org/officeDocument/2006/relationships/hyperlink" Target="https://login.consultant.ru/link/?req=doc&amp;base=LAW&amp;n=404375&amp;date=16.09.2025&amp;dst=100047&amp;field=134&amp;demo=2" TargetMode = "External"/><Relationship Id="rId66" Type="http://schemas.openxmlformats.org/officeDocument/2006/relationships/hyperlink" Target="https://login.consultant.ru/link/?req=doc&amp;base=LAW&amp;n=198263&amp;date=16.09.2025&amp;dst=100024&amp;field=134&amp;demo=2" TargetMode = "External"/><Relationship Id="rId67" Type="http://schemas.openxmlformats.org/officeDocument/2006/relationships/hyperlink" Target="https://login.consultant.ru/link/?req=doc&amp;base=LAW&amp;n=221524&amp;date=16.09.2025&amp;dst=100642&amp;field=134&amp;demo=2" TargetMode = "External"/><Relationship Id="rId68" Type="http://schemas.openxmlformats.org/officeDocument/2006/relationships/hyperlink" Target="https://login.consultant.ru/link/?req=doc&amp;base=LAW&amp;n=142950&amp;date=16.09.2025&amp;dst=100009&amp;field=134&amp;demo=2" TargetMode = "External"/><Relationship Id="rId69" Type="http://schemas.openxmlformats.org/officeDocument/2006/relationships/hyperlink" Target="https://login.consultant.ru/link/?req=doc&amp;base=LAW&amp;n=162628&amp;date=16.09.2025&amp;dst=100009&amp;field=134&amp;demo=2" TargetMode = "External"/><Relationship Id="rId70" Type="http://schemas.openxmlformats.org/officeDocument/2006/relationships/hyperlink" Target="https://login.consultant.ru/link/?req=doc&amp;base=LAW&amp;n=210010&amp;date=16.09.2025&amp;dst=100009&amp;field=134&amp;demo=2" TargetMode = "External"/><Relationship Id="rId71" Type="http://schemas.openxmlformats.org/officeDocument/2006/relationships/hyperlink" Target="https://login.consultant.ru/link/?req=doc&amp;base=LAW&amp;n=221800&amp;date=16.09.2025&amp;dst=100034&amp;field=134&amp;demo=2" TargetMode = "External"/><Relationship Id="rId72" Type="http://schemas.openxmlformats.org/officeDocument/2006/relationships/hyperlink" Target="https://login.consultant.ru/link/?req=doc&amp;base=LAW&amp;n=148454&amp;date=16.09.2025&amp;dst=100009&amp;field=134&amp;demo=2" TargetMode = "External"/><Relationship Id="rId73" Type="http://schemas.openxmlformats.org/officeDocument/2006/relationships/hyperlink" Target="https://login.consultant.ru/link/?req=doc&amp;base=LAW&amp;n=154768&amp;date=16.09.2025&amp;dst=100009&amp;field=134&amp;demo=2" TargetMode = "External"/><Relationship Id="rId74" Type="http://schemas.openxmlformats.org/officeDocument/2006/relationships/hyperlink" Target="https://login.consultant.ru/link/?req=doc&amp;base=LAW&amp;n=286537&amp;date=16.09.2025&amp;dst=100014&amp;field=134&amp;demo=2" TargetMode = "External"/><Relationship Id="rId75" Type="http://schemas.openxmlformats.org/officeDocument/2006/relationships/hyperlink" Target="https://login.consultant.ru/link/?req=doc&amp;base=LAW&amp;n=153916&amp;date=16.09.2025&amp;dst=100009&amp;field=134&amp;demo=2" TargetMode = "External"/><Relationship Id="rId76" Type="http://schemas.openxmlformats.org/officeDocument/2006/relationships/hyperlink" Target="https://login.consultant.ru/link/?req=doc&amp;base=LAW&amp;n=284505&amp;date=16.09.2025&amp;dst=100009&amp;field=134&amp;demo=2" TargetMode = "External"/><Relationship Id="rId77" Type="http://schemas.openxmlformats.org/officeDocument/2006/relationships/hyperlink" Target="https://login.consultant.ru/link/?req=doc&amp;base=LAW&amp;n=160073&amp;date=16.09.2025&amp;dst=100009&amp;field=134&amp;demo=2" TargetMode = "External"/><Relationship Id="rId78" Type="http://schemas.openxmlformats.org/officeDocument/2006/relationships/hyperlink" Target="https://login.consultant.ru/link/?req=doc&amp;base=LAW&amp;n=452771&amp;date=16.09.2025&amp;dst=100009&amp;field=134&amp;demo=2" TargetMode = "External"/><Relationship Id="rId79" Type="http://schemas.openxmlformats.org/officeDocument/2006/relationships/hyperlink" Target="https://login.consultant.ru/link/?req=doc&amp;base=LAW&amp;n=162606&amp;date=16.09.2025&amp;dst=100009&amp;field=134&amp;demo=2" TargetMode = "External"/><Relationship Id="rId80" Type="http://schemas.openxmlformats.org/officeDocument/2006/relationships/hyperlink" Target="https://login.consultant.ru/link/?req=doc&amp;base=LAW&amp;n=221394&amp;date=16.09.2025&amp;dst=100877&amp;field=134&amp;demo=2" TargetMode = "External"/><Relationship Id="rId81" Type="http://schemas.openxmlformats.org/officeDocument/2006/relationships/hyperlink" Target="https://login.consultant.ru/link/?req=doc&amp;base=LAW&amp;n=420986&amp;date=16.09.2025&amp;dst=100677&amp;field=134&amp;demo=2" TargetMode = "External"/><Relationship Id="rId82" Type="http://schemas.openxmlformats.org/officeDocument/2006/relationships/hyperlink" Target="https://login.consultant.ru/link/?req=doc&amp;base=LAW&amp;n=381495&amp;date=16.09.2025&amp;dst=100272&amp;field=134&amp;demo=2" TargetMode = "External"/><Relationship Id="rId83" Type="http://schemas.openxmlformats.org/officeDocument/2006/relationships/hyperlink" Target="https://login.consultant.ru/link/?req=doc&amp;base=LAW&amp;n=176165&amp;date=16.09.2025&amp;dst=100009&amp;field=134&amp;demo=2" TargetMode = "External"/><Relationship Id="rId84" Type="http://schemas.openxmlformats.org/officeDocument/2006/relationships/hyperlink" Target="https://login.consultant.ru/link/?req=doc&amp;base=LAW&amp;n=177601&amp;date=16.09.2025&amp;dst=100024&amp;field=134&amp;demo=2" TargetMode = "External"/><Relationship Id="rId85" Type="http://schemas.openxmlformats.org/officeDocument/2006/relationships/hyperlink" Target="https://login.consultant.ru/link/?req=doc&amp;base=LAW&amp;n=179975&amp;date=16.09.2025&amp;dst=100009&amp;field=134&amp;demo=2" TargetMode = "External"/><Relationship Id="rId86" Type="http://schemas.openxmlformats.org/officeDocument/2006/relationships/hyperlink" Target="https://login.consultant.ru/link/?req=doc&amp;base=LAW&amp;n=221691&amp;date=16.09.2025&amp;dst=100037&amp;field=134&amp;demo=2" TargetMode = "External"/><Relationship Id="rId87" Type="http://schemas.openxmlformats.org/officeDocument/2006/relationships/hyperlink" Target="https://login.consultant.ru/link/?req=doc&amp;base=LAW&amp;n=221692&amp;date=16.09.2025&amp;dst=100009&amp;field=134&amp;demo=2" TargetMode = "External"/><Relationship Id="rId88" Type="http://schemas.openxmlformats.org/officeDocument/2006/relationships/hyperlink" Target="https://login.consultant.ru/link/?req=doc&amp;base=LAW&amp;n=281805&amp;date=16.09.2025&amp;dst=100009&amp;field=134&amp;demo=2" TargetMode = "External"/><Relationship Id="rId89" Type="http://schemas.openxmlformats.org/officeDocument/2006/relationships/hyperlink" Target="https://login.consultant.ru/link/?req=doc&amp;base=LAW&amp;n=389965&amp;date=16.09.2025&amp;dst=100013&amp;field=134&amp;demo=2" TargetMode = "External"/><Relationship Id="rId90" Type="http://schemas.openxmlformats.org/officeDocument/2006/relationships/hyperlink" Target="https://login.consultant.ru/link/?req=doc&amp;base=LAW&amp;n=436354&amp;date=16.09.2025&amp;dst=100059&amp;field=134&amp;demo=2" TargetMode = "External"/><Relationship Id="rId91" Type="http://schemas.openxmlformats.org/officeDocument/2006/relationships/hyperlink" Target="https://login.consultant.ru/link/?req=doc&amp;base=LAW&amp;n=182649&amp;date=16.09.2025&amp;dst=100009&amp;field=134&amp;demo=2" TargetMode = "External"/><Relationship Id="rId92" Type="http://schemas.openxmlformats.org/officeDocument/2006/relationships/hyperlink" Target="https://login.consultant.ru/link/?req=doc&amp;base=LAW&amp;n=182647&amp;date=16.09.2025&amp;dst=100009&amp;field=134&amp;demo=2" TargetMode = "External"/><Relationship Id="rId93" Type="http://schemas.openxmlformats.org/officeDocument/2006/relationships/hyperlink" Target="https://login.consultant.ru/link/?req=doc&amp;base=LAW&amp;n=191514&amp;date=16.09.2025&amp;dst=100041&amp;field=134&amp;demo=2" TargetMode = "External"/><Relationship Id="rId94" Type="http://schemas.openxmlformats.org/officeDocument/2006/relationships/hyperlink" Target="https://login.consultant.ru/link/?req=doc&amp;base=LAW&amp;n=300860&amp;date=16.09.2025&amp;dst=100009&amp;field=134&amp;demo=2" TargetMode = "External"/><Relationship Id="rId95" Type="http://schemas.openxmlformats.org/officeDocument/2006/relationships/hyperlink" Target="https://login.consultant.ru/link/?req=doc&amp;base=LAW&amp;n=195932&amp;date=16.09.2025&amp;dst=100009&amp;field=134&amp;demo=2" TargetMode = "External"/><Relationship Id="rId96" Type="http://schemas.openxmlformats.org/officeDocument/2006/relationships/hyperlink" Target="https://login.consultant.ru/link/?req=doc&amp;base=LAW&amp;n=482659&amp;date=16.09.2025&amp;dst=100044&amp;field=134&amp;demo=2" TargetMode = "External"/><Relationship Id="rId97" Type="http://schemas.openxmlformats.org/officeDocument/2006/relationships/hyperlink" Target="https://login.consultant.ru/link/?req=doc&amp;base=LAW&amp;n=495187&amp;date=16.09.2025&amp;dst=100254&amp;field=134&amp;demo=2" TargetMode = "External"/><Relationship Id="rId98" Type="http://schemas.openxmlformats.org/officeDocument/2006/relationships/hyperlink" Target="https://login.consultant.ru/link/?req=doc&amp;base=LAW&amp;n=491420&amp;date=16.09.2025&amp;dst=100009&amp;field=134&amp;demo=2" TargetMode = "External"/><Relationship Id="rId99" Type="http://schemas.openxmlformats.org/officeDocument/2006/relationships/hyperlink" Target="https://login.consultant.ru/link/?req=doc&amp;base=LAW&amp;n=200718&amp;date=16.09.2025&amp;dst=100009&amp;field=134&amp;demo=2" TargetMode = "External"/><Relationship Id="rId100" Type="http://schemas.openxmlformats.org/officeDocument/2006/relationships/hyperlink" Target="https://login.consultant.ru/link/?req=doc&amp;base=LAW&amp;n=200701&amp;date=16.09.2025&amp;dst=100009&amp;field=134&amp;demo=2" TargetMode = "External"/><Relationship Id="rId101" Type="http://schemas.openxmlformats.org/officeDocument/2006/relationships/hyperlink" Target="https://login.consultant.ru/link/?req=doc&amp;base=LAW&amp;n=387132&amp;date=16.09.2025&amp;dst=100009&amp;field=134&amp;demo=2" TargetMode = "External"/><Relationship Id="rId102" Type="http://schemas.openxmlformats.org/officeDocument/2006/relationships/hyperlink" Target="https://login.consultant.ru/link/?req=doc&amp;base=LAW&amp;n=209883&amp;date=16.09.2025&amp;dst=100008&amp;field=134&amp;demo=2" TargetMode = "External"/><Relationship Id="rId103" Type="http://schemas.openxmlformats.org/officeDocument/2006/relationships/hyperlink" Target="https://login.consultant.ru/link/?req=doc&amp;base=LAW&amp;n=212389&amp;date=16.09.2025&amp;dst=100009&amp;field=134&amp;demo=2" TargetMode = "External"/><Relationship Id="rId104" Type="http://schemas.openxmlformats.org/officeDocument/2006/relationships/hyperlink" Target="https://login.consultant.ru/link/?req=doc&amp;base=LAW&amp;n=214514&amp;date=16.09.2025&amp;dst=100009&amp;field=134&amp;demo=2" TargetMode = "External"/><Relationship Id="rId105" Type="http://schemas.openxmlformats.org/officeDocument/2006/relationships/hyperlink" Target="https://login.consultant.ru/link/?req=doc&amp;base=LAW&amp;n=220896&amp;date=16.09.2025&amp;dst=100008&amp;field=134&amp;demo=2" TargetMode = "External"/><Relationship Id="rId106" Type="http://schemas.openxmlformats.org/officeDocument/2006/relationships/hyperlink" Target="https://login.consultant.ru/link/?req=doc&amp;base=LAW&amp;n=220900&amp;date=16.09.2025&amp;dst=100009&amp;field=134&amp;demo=2" TargetMode = "External"/><Relationship Id="rId107" Type="http://schemas.openxmlformats.org/officeDocument/2006/relationships/hyperlink" Target="https://login.consultant.ru/link/?req=doc&amp;base=LAW&amp;n=511306&amp;date=16.09.2025&amp;dst=100394&amp;field=134&amp;demo=2" TargetMode = "External"/><Relationship Id="rId108" Type="http://schemas.openxmlformats.org/officeDocument/2006/relationships/hyperlink" Target="https://login.consultant.ru/link/?req=doc&amp;base=LAW&amp;n=389130&amp;date=16.09.2025&amp;dst=100009&amp;field=134&amp;demo=2" TargetMode = "External"/><Relationship Id="rId109" Type="http://schemas.openxmlformats.org/officeDocument/2006/relationships/hyperlink" Target="https://login.consultant.ru/link/?req=doc&amp;base=LAW&amp;n=284123&amp;date=16.09.2025&amp;dst=100009&amp;field=134&amp;demo=2" TargetMode = "External"/><Relationship Id="rId110" Type="http://schemas.openxmlformats.org/officeDocument/2006/relationships/hyperlink" Target="https://login.consultant.ru/link/?req=doc&amp;base=LAW&amp;n=286772&amp;date=16.09.2025&amp;dst=100008&amp;field=134&amp;demo=2" TargetMode = "External"/><Relationship Id="rId111" Type="http://schemas.openxmlformats.org/officeDocument/2006/relationships/hyperlink" Target="https://login.consultant.ru/link/?req=doc&amp;base=LAW&amp;n=298615&amp;date=16.09.2025&amp;dst=100009&amp;field=134&amp;demo=2" TargetMode = "External"/><Relationship Id="rId112" Type="http://schemas.openxmlformats.org/officeDocument/2006/relationships/hyperlink" Target="https://login.consultant.ru/link/?req=doc&amp;base=LAW&amp;n=298616&amp;date=16.09.2025&amp;dst=100009&amp;field=134&amp;demo=2" TargetMode = "External"/><Relationship Id="rId113" Type="http://schemas.openxmlformats.org/officeDocument/2006/relationships/hyperlink" Target="https://login.consultant.ru/link/?req=doc&amp;base=LAW&amp;n=302862&amp;date=16.09.2025&amp;dst=100009&amp;field=134&amp;demo=2" TargetMode = "External"/><Relationship Id="rId114" Type="http://schemas.openxmlformats.org/officeDocument/2006/relationships/hyperlink" Target="https://login.consultant.ru/link/?req=doc&amp;base=LAW&amp;n=304071&amp;date=16.09.2025&amp;dst=100009&amp;field=134&amp;demo=2" TargetMode = "External"/><Relationship Id="rId115" Type="http://schemas.openxmlformats.org/officeDocument/2006/relationships/hyperlink" Target="https://login.consultant.ru/link/?req=doc&amp;base=LAW&amp;n=320398&amp;date=16.09.2025&amp;dst=100009&amp;field=134&amp;demo=2" TargetMode = "External"/><Relationship Id="rId116" Type="http://schemas.openxmlformats.org/officeDocument/2006/relationships/hyperlink" Target="https://login.consultant.ru/link/?req=doc&amp;base=LAW&amp;n=329271&amp;date=16.09.2025&amp;dst=100009&amp;field=134&amp;demo=2" TargetMode = "External"/><Relationship Id="rId117" Type="http://schemas.openxmlformats.org/officeDocument/2006/relationships/hyperlink" Target="https://login.consultant.ru/link/?req=doc&amp;base=LAW&amp;n=340237&amp;date=16.09.2025&amp;dst=100009&amp;field=134&amp;demo=2" TargetMode = "External"/><Relationship Id="rId118" Type="http://schemas.openxmlformats.org/officeDocument/2006/relationships/hyperlink" Target="https://login.consultant.ru/link/?req=doc&amp;base=LAW&amp;n=358673&amp;date=16.09.2025&amp;dst=100008&amp;field=134&amp;demo=2" TargetMode = "External"/><Relationship Id="rId119" Type="http://schemas.openxmlformats.org/officeDocument/2006/relationships/hyperlink" Target="https://login.consultant.ru/link/?req=doc&amp;base=LAW&amp;n=370099&amp;date=16.09.2025&amp;dst=100009&amp;field=134&amp;demo=2" TargetMode = "External"/><Relationship Id="rId120" Type="http://schemas.openxmlformats.org/officeDocument/2006/relationships/hyperlink" Target="https://login.consultant.ru/link/?req=doc&amp;base=LAW&amp;n=372690&amp;date=16.09.2025&amp;dst=100009&amp;field=134&amp;demo=2" TargetMode = "External"/><Relationship Id="rId121" Type="http://schemas.openxmlformats.org/officeDocument/2006/relationships/hyperlink" Target="https://login.consultant.ru/link/?req=doc&amp;base=LAW&amp;n=378676&amp;date=16.09.2025&amp;dst=100009&amp;field=134&amp;demo=2" TargetMode = "External"/><Relationship Id="rId122" Type="http://schemas.openxmlformats.org/officeDocument/2006/relationships/hyperlink" Target="https://login.consultant.ru/link/?req=doc&amp;base=LAW&amp;n=386905&amp;date=16.09.2025&amp;dst=100008&amp;field=134&amp;demo=2" TargetMode = "External"/><Relationship Id="rId123" Type="http://schemas.openxmlformats.org/officeDocument/2006/relationships/hyperlink" Target="https://login.consultant.ru/link/?req=doc&amp;base=LAW&amp;n=388479&amp;date=16.09.2025&amp;dst=100009&amp;field=134&amp;demo=2" TargetMode = "External"/><Relationship Id="rId124" Type="http://schemas.openxmlformats.org/officeDocument/2006/relationships/hyperlink" Target="https://login.consultant.ru/link/?req=doc&amp;base=LAW&amp;n=388907&amp;date=16.09.2025&amp;dst=100009&amp;field=134&amp;demo=2" TargetMode = "External"/><Relationship Id="rId125" Type="http://schemas.openxmlformats.org/officeDocument/2006/relationships/hyperlink" Target="https://login.consultant.ru/link/?req=doc&amp;base=LAW&amp;n=402548&amp;date=16.09.2025&amp;dst=100009&amp;field=134&amp;demo=2" TargetMode = "External"/><Relationship Id="rId126" Type="http://schemas.openxmlformats.org/officeDocument/2006/relationships/hyperlink" Target="https://login.consultant.ru/link/?req=doc&amp;base=LAW&amp;n=420310&amp;date=16.09.2025&amp;dst=100009&amp;field=134&amp;demo=2" TargetMode = "External"/><Relationship Id="rId127" Type="http://schemas.openxmlformats.org/officeDocument/2006/relationships/hyperlink" Target="https://login.consultant.ru/link/?req=doc&amp;base=LAW&amp;n=410236&amp;date=16.09.2025&amp;dst=100008&amp;field=134&amp;demo=2" TargetMode = "External"/><Relationship Id="rId128" Type="http://schemas.openxmlformats.org/officeDocument/2006/relationships/hyperlink" Target="https://login.consultant.ru/link/?req=doc&amp;base=LAW&amp;n=414818&amp;date=16.09.2025&amp;dst=100009&amp;field=134&amp;demo=2" TargetMode = "External"/><Relationship Id="rId129" Type="http://schemas.openxmlformats.org/officeDocument/2006/relationships/hyperlink" Target="https://login.consultant.ru/link/?req=doc&amp;base=LAW&amp;n=438400&amp;date=16.09.2025&amp;dst=100009&amp;field=134&amp;demo=2" TargetMode = "External"/><Relationship Id="rId130" Type="http://schemas.openxmlformats.org/officeDocument/2006/relationships/hyperlink" Target="https://login.consultant.ru/link/?req=doc&amp;base=LAW&amp;n=443692&amp;date=16.09.2025&amp;dst=100009&amp;field=134&amp;demo=2" TargetMode = "External"/><Relationship Id="rId131" Type="http://schemas.openxmlformats.org/officeDocument/2006/relationships/hyperlink" Target="https://login.consultant.ru/link/?req=doc&amp;base=LAW&amp;n=444696&amp;date=16.09.2025&amp;dst=100009&amp;field=134&amp;demo=2" TargetMode = "External"/><Relationship Id="rId132" Type="http://schemas.openxmlformats.org/officeDocument/2006/relationships/hyperlink" Target="https://login.consultant.ru/link/?req=doc&amp;base=LAW&amp;n=452638&amp;date=16.09.2025&amp;dst=100009&amp;field=134&amp;demo=2" TargetMode = "External"/><Relationship Id="rId133" Type="http://schemas.openxmlformats.org/officeDocument/2006/relationships/hyperlink" Target="https://login.consultant.ru/link/?req=doc&amp;base=LAW&amp;n=452647&amp;date=16.09.2025&amp;dst=100009&amp;field=134&amp;demo=2" TargetMode = "External"/><Relationship Id="rId134" Type="http://schemas.openxmlformats.org/officeDocument/2006/relationships/hyperlink" Target="https://login.consultant.ru/link/?req=doc&amp;base=LAW&amp;n=452654&amp;date=16.09.2025&amp;dst=100009&amp;field=134&amp;demo=2" TargetMode = "External"/><Relationship Id="rId135" Type="http://schemas.openxmlformats.org/officeDocument/2006/relationships/hyperlink" Target="https://login.consultant.ru/link/?req=doc&amp;base=LAW&amp;n=471812&amp;date=16.09.2025&amp;dst=100008&amp;field=134&amp;demo=2" TargetMode = "External"/><Relationship Id="rId136" Type="http://schemas.openxmlformats.org/officeDocument/2006/relationships/hyperlink" Target="https://login.consultant.ru/link/?req=doc&amp;base=LAW&amp;n=482471&amp;date=16.09.2025&amp;dst=100009&amp;field=134&amp;demo=2" TargetMode = "External"/><Relationship Id="rId137" Type="http://schemas.openxmlformats.org/officeDocument/2006/relationships/hyperlink" Target="https://login.consultant.ru/link/?req=doc&amp;base=LAW&amp;n=508361&amp;date=16.09.2025&amp;dst=100009&amp;field=134&amp;demo=2" TargetMode = "External"/><Relationship Id="rId138" Type="http://schemas.openxmlformats.org/officeDocument/2006/relationships/hyperlink" Target="https://login.consultant.ru/link/?req=doc&amp;base=LAW&amp;n=509275&amp;date=16.09.2025&amp;dst=100008&amp;field=134&amp;demo=2" TargetMode = "External"/><Relationship Id="rId139" Type="http://schemas.openxmlformats.org/officeDocument/2006/relationships/hyperlink" Target="https://login.consultant.ru/link/?req=doc&amp;base=LAW&amp;n=511121&amp;date=16.09.2025&amp;dst=100009&amp;field=134&amp;demo=2" TargetMode = "External"/><Relationship Id="rId140" Type="http://schemas.openxmlformats.org/officeDocument/2006/relationships/hyperlink" Target="https://login.consultant.ru/link/?req=doc&amp;base=LAW&amp;n=451738&amp;date=16.09.2025&amp;dst=100202&amp;field=134&amp;demo=2" TargetMode = "External"/><Relationship Id="rId141" Type="http://schemas.openxmlformats.org/officeDocument/2006/relationships/hyperlink" Target="https://login.consultant.ru/link/?req=doc&amp;base=LAW&amp;n=493203&amp;date=16.09.2025&amp;dst=100019&amp;field=134&amp;demo=2" TargetMode = "External"/><Relationship Id="rId142" Type="http://schemas.openxmlformats.org/officeDocument/2006/relationships/hyperlink" Target="https://login.consultant.ru/link/?req=doc&amp;base=LAW&amp;n=451076&amp;date=16.09.2025&amp;dst=100074&amp;field=134&amp;demo=2" TargetMode = "External"/><Relationship Id="rId143" Type="http://schemas.openxmlformats.org/officeDocument/2006/relationships/hyperlink" Target="https://login.consultant.ru/link/?req=doc&amp;base=LAW&amp;n=132150&amp;date=16.09.2025&amp;dst=100056&amp;field=134&amp;demo=2" TargetMode = "External"/><Relationship Id="rId144" Type="http://schemas.openxmlformats.org/officeDocument/2006/relationships/hyperlink" Target="https://login.consultant.ru/link/?req=doc&amp;base=LAW&amp;n=218686&amp;date=16.09.2025&amp;dst=100056&amp;field=134&amp;demo=2" TargetMode = "External"/><Relationship Id="rId145" Type="http://schemas.openxmlformats.org/officeDocument/2006/relationships/hyperlink" Target="https://login.consultant.ru/link/?req=doc&amp;base=LAW&amp;n=328331&amp;date=16.09.2025&amp;dst=100075&amp;field=134&amp;demo=2" TargetMode = "External"/><Relationship Id="rId146" Type="http://schemas.openxmlformats.org/officeDocument/2006/relationships/hyperlink" Target="https://login.consultant.ru/link/?req=doc&amp;base=LAW&amp;n=351495&amp;date=16.09.2025&amp;dst=100056&amp;field=134&amp;demo=2" TargetMode = "External"/><Relationship Id="rId147" Type="http://schemas.openxmlformats.org/officeDocument/2006/relationships/hyperlink" Target="https://login.consultant.ru/link/?req=doc&amp;base=LAW&amp;n=352309&amp;date=16.09.2025&amp;dst=100048&amp;field=134&amp;demo=2" TargetMode = "External"/><Relationship Id="rId148" Type="http://schemas.openxmlformats.org/officeDocument/2006/relationships/hyperlink" Target="https://login.consultant.ru/link/?req=doc&amp;base=LAW&amp;n=390045&amp;date=16.09.2025&amp;dst=100056&amp;field=134&amp;demo=2" TargetMode = "External"/><Relationship Id="rId149" Type="http://schemas.openxmlformats.org/officeDocument/2006/relationships/hyperlink" Target="https://login.consultant.ru/link/?req=doc&amp;base=LAW&amp;n=399278&amp;date=16.09.2025&amp;dst=100070&amp;field=134&amp;demo=2" TargetMode = "External"/><Relationship Id="rId150" Type="http://schemas.openxmlformats.org/officeDocument/2006/relationships/hyperlink" Target="https://login.consultant.ru/link/?req=doc&amp;base=LAW&amp;n=447248&amp;date=16.09.2025&amp;dst=100048&amp;field=134&amp;demo=2" TargetMode = "External"/><Relationship Id="rId151" Type="http://schemas.openxmlformats.org/officeDocument/2006/relationships/hyperlink" Target="https://login.consultant.ru/link/?req=doc&amp;base=LAW&amp;n=489414&amp;date=16.09.2025&amp;dst=100125&amp;field=134&amp;demo=2" TargetMode = "External"/><Relationship Id="rId152" Type="http://schemas.openxmlformats.org/officeDocument/2006/relationships/hyperlink" Target="https://login.consultant.ru/link/?req=doc&amp;base=LAW&amp;n=142950&amp;date=16.09.2025&amp;dst=100010&amp;field=134&amp;demo=2" TargetMode = "External"/><Relationship Id="rId153" Type="http://schemas.openxmlformats.org/officeDocument/2006/relationships/hyperlink" Target="https://login.consultant.ru/link/?req=doc&amp;base=LAW&amp;n=436370&amp;date=16.09.2025&amp;dst=100122&amp;field=134&amp;demo=2" TargetMode = "External"/><Relationship Id="rId154" Type="http://schemas.openxmlformats.org/officeDocument/2006/relationships/hyperlink" Target="https://login.consultant.ru/link/?req=doc&amp;base=LAW&amp;n=142950&amp;date=16.09.2025&amp;dst=100019&amp;field=134&amp;demo=2" TargetMode = "External"/><Relationship Id="rId155" Type="http://schemas.openxmlformats.org/officeDocument/2006/relationships/hyperlink" Target="https://login.consultant.ru/link/?req=doc&amp;base=LAW&amp;n=500124&amp;date=16.09.2025&amp;demo=2" TargetMode = "External"/><Relationship Id="rId156" Type="http://schemas.openxmlformats.org/officeDocument/2006/relationships/hyperlink" Target="https://login.consultant.ru/link/?req=doc&amp;base=LAW&amp;n=220896&amp;date=16.09.2025&amp;dst=100009&amp;field=134&amp;demo=2" TargetMode = "External"/><Relationship Id="rId157" Type="http://schemas.openxmlformats.org/officeDocument/2006/relationships/hyperlink" Target="https://login.consultant.ru/link/?req=doc&amp;base=LAW&amp;n=214594&amp;date=16.09.2025&amp;dst=100084&amp;field=134&amp;demo=2" TargetMode = "External"/><Relationship Id="rId158" Type="http://schemas.openxmlformats.org/officeDocument/2006/relationships/hyperlink" Target="https://login.consultant.ru/link/?req=doc&amp;base=LAW&amp;n=452022&amp;date=16.09.2025&amp;dst=100055&amp;field=134&amp;demo=2" TargetMode = "External"/><Relationship Id="rId159" Type="http://schemas.openxmlformats.org/officeDocument/2006/relationships/hyperlink" Target="https://login.consultant.ru/link/?req=doc&amp;base=LAW&amp;n=2875&amp;date=16.09.2025&amp;dst=100280&amp;field=134&amp;demo=2" TargetMode = "External"/><Relationship Id="rId160" Type="http://schemas.openxmlformats.org/officeDocument/2006/relationships/hyperlink" Target="https://login.consultant.ru/link/?req=doc&amp;base=LAW&amp;n=209883&amp;date=16.09.2025&amp;dst=100008&amp;field=134&amp;demo=2" TargetMode = "External"/><Relationship Id="rId161" Type="http://schemas.openxmlformats.org/officeDocument/2006/relationships/hyperlink" Target="https://login.consultant.ru/link/?req=doc&amp;base=LAW&amp;n=142950&amp;date=16.09.2025&amp;dst=100021&amp;field=134&amp;demo=2" TargetMode = "External"/><Relationship Id="rId162" Type="http://schemas.openxmlformats.org/officeDocument/2006/relationships/hyperlink" Target="https://login.consultant.ru/link/?req=doc&amp;base=LAW&amp;n=181602&amp;date=16.09.2025&amp;dst=100010&amp;field=134&amp;demo=2" TargetMode = "External"/><Relationship Id="rId163" Type="http://schemas.openxmlformats.org/officeDocument/2006/relationships/hyperlink" Target="https://login.consultant.ru/link/?req=doc&amp;base=LAW&amp;n=142950&amp;date=16.09.2025&amp;dst=100022&amp;field=134&amp;demo=2" TargetMode = "External"/><Relationship Id="rId164" Type="http://schemas.openxmlformats.org/officeDocument/2006/relationships/hyperlink" Target="https://login.consultant.ru/link/?req=doc&amp;base=LAW&amp;n=142950&amp;date=16.09.2025&amp;dst=100024&amp;field=134&amp;demo=2" TargetMode = "External"/><Relationship Id="rId165" Type="http://schemas.openxmlformats.org/officeDocument/2006/relationships/hyperlink" Target="https://login.consultant.ru/link/?req=doc&amp;base=LAW&amp;n=142950&amp;date=16.09.2025&amp;dst=100025&amp;field=134&amp;demo=2" TargetMode = "External"/><Relationship Id="rId166" Type="http://schemas.openxmlformats.org/officeDocument/2006/relationships/hyperlink" Target="https://login.consultant.ru/link/?req=doc&amp;base=LAW&amp;n=2875&amp;date=16.09.2025&amp;dst=100070&amp;field=134&amp;demo=2" TargetMode = "External"/><Relationship Id="rId167" Type="http://schemas.openxmlformats.org/officeDocument/2006/relationships/hyperlink" Target="https://login.consultant.ru/link/?req=doc&amp;base=LAW&amp;n=176027&amp;date=16.09.2025&amp;dst=100023&amp;field=134&amp;demo=2" TargetMode = "External"/><Relationship Id="rId168" Type="http://schemas.openxmlformats.org/officeDocument/2006/relationships/hyperlink" Target="https://login.consultant.ru/link/?req=doc&amp;base=LAW&amp;n=2875&amp;date=16.09.2025&amp;demo=2" TargetMode = "External"/><Relationship Id="rId169" Type="http://schemas.openxmlformats.org/officeDocument/2006/relationships/hyperlink" Target="https://login.consultant.ru/link/?req=doc&amp;base=LAW&amp;n=370099&amp;date=16.09.2025&amp;dst=100009&amp;field=134&amp;demo=2" TargetMode = "External"/><Relationship Id="rId170" Type="http://schemas.openxmlformats.org/officeDocument/2006/relationships/hyperlink" Target="https://login.consultant.ru/link/?req=doc&amp;base=LAW&amp;n=142950&amp;date=16.09.2025&amp;dst=100027&amp;field=134&amp;demo=2" TargetMode = "External"/><Relationship Id="rId171" Type="http://schemas.openxmlformats.org/officeDocument/2006/relationships/hyperlink" Target="https://login.consultant.ru/link/?req=doc&amp;base=LAW&amp;n=452022&amp;date=16.09.2025&amp;dst=100055&amp;field=134&amp;demo=2" TargetMode = "External"/><Relationship Id="rId172" Type="http://schemas.openxmlformats.org/officeDocument/2006/relationships/hyperlink" Target="https://login.consultant.ru/link/?req=doc&amp;base=LAW&amp;n=142950&amp;date=16.09.2025&amp;dst=100029&amp;field=134&amp;demo=2" TargetMode = "External"/><Relationship Id="rId173" Type="http://schemas.openxmlformats.org/officeDocument/2006/relationships/hyperlink" Target="https://login.consultant.ru/link/?req=doc&amp;base=LAW&amp;n=142950&amp;date=16.09.2025&amp;dst=100030&amp;field=134&amp;demo=2" TargetMode = "External"/><Relationship Id="rId174" Type="http://schemas.openxmlformats.org/officeDocument/2006/relationships/hyperlink" Target="https://login.consultant.ru/link/?req=doc&amp;base=LAW&amp;n=499934&amp;date=16.09.2025&amp;dst=100689&amp;field=134&amp;demo=2" TargetMode = "External"/><Relationship Id="rId175" Type="http://schemas.openxmlformats.org/officeDocument/2006/relationships/hyperlink" Target="https://login.consultant.ru/link/?req=doc&amp;base=LAW&amp;n=500339&amp;date=16.09.2025&amp;dst=100226&amp;field=134&amp;demo=2" TargetMode = "External"/><Relationship Id="rId176" Type="http://schemas.openxmlformats.org/officeDocument/2006/relationships/hyperlink" Target="https://login.consultant.ru/link/?req=doc&amp;base=LAW&amp;n=298615&amp;date=16.09.2025&amp;dst=100010&amp;field=134&amp;demo=2" TargetMode = "External"/><Relationship Id="rId177" Type="http://schemas.openxmlformats.org/officeDocument/2006/relationships/hyperlink" Target="https://login.consultant.ru/link/?req=doc&amp;base=LAW&amp;n=340237&amp;date=16.09.2025&amp;dst=100010&amp;field=134&amp;demo=2" TargetMode = "External"/><Relationship Id="rId178" Type="http://schemas.openxmlformats.org/officeDocument/2006/relationships/hyperlink" Target="https://login.consultant.ru/link/?req=doc&amp;base=LAW&amp;n=500339&amp;date=16.09.2025&amp;dst=100553&amp;field=134&amp;demo=2" TargetMode = "External"/><Relationship Id="rId179" Type="http://schemas.openxmlformats.org/officeDocument/2006/relationships/hyperlink" Target="https://login.consultant.ru/link/?req=doc&amp;base=LAW&amp;n=181602&amp;date=16.09.2025&amp;dst=100016&amp;field=134&amp;demo=2" TargetMode = "External"/><Relationship Id="rId180" Type="http://schemas.openxmlformats.org/officeDocument/2006/relationships/hyperlink" Target="https://login.consultant.ru/link/?req=doc&amp;base=LAW&amp;n=181602&amp;date=16.09.2025&amp;dst=100018&amp;field=134&amp;demo=2" TargetMode = "External"/><Relationship Id="rId181" Type="http://schemas.openxmlformats.org/officeDocument/2006/relationships/hyperlink" Target="https://login.consultant.ru/link/?req=doc&amp;base=LAW&amp;n=500339&amp;date=16.09.2025&amp;dst=100862&amp;field=134&amp;demo=2" TargetMode = "External"/><Relationship Id="rId182" Type="http://schemas.openxmlformats.org/officeDocument/2006/relationships/hyperlink" Target="https://login.consultant.ru/link/?req=doc&amp;base=LAW&amp;n=214594&amp;date=16.09.2025&amp;dst=100029&amp;field=134&amp;demo=2" TargetMode = "External"/><Relationship Id="rId183" Type="http://schemas.openxmlformats.org/officeDocument/2006/relationships/hyperlink" Target="https://login.consultant.ru/link/?req=doc&amp;base=LAW&amp;n=142950&amp;date=16.09.2025&amp;dst=100049&amp;field=134&amp;demo=2" TargetMode = "External"/><Relationship Id="rId184" Type="http://schemas.openxmlformats.org/officeDocument/2006/relationships/hyperlink" Target="https://login.consultant.ru/link/?req=doc&amp;base=PPVS&amp;n=46&amp;date=16.09.2025&amp;demo=2" TargetMode = "External"/><Relationship Id="rId185" Type="http://schemas.openxmlformats.org/officeDocument/2006/relationships/hyperlink" Target="https://login.consultant.ru/link/?req=doc&amp;base=LAW&amp;n=329271&amp;date=16.09.2025&amp;dst=100009&amp;field=134&amp;demo=2" TargetMode = "External"/><Relationship Id="rId186" Type="http://schemas.openxmlformats.org/officeDocument/2006/relationships/hyperlink" Target="https://login.consultant.ru/link/?req=doc&amp;base=LAW&amp;n=436370&amp;date=16.09.2025&amp;dst=100124&amp;field=134&amp;demo=2" TargetMode = "External"/><Relationship Id="rId187" Type="http://schemas.openxmlformats.org/officeDocument/2006/relationships/hyperlink" Target="https://login.consultant.ru/link/?req=doc&amp;base=LAW&amp;n=497120&amp;date=16.09.2025&amp;dst=100144&amp;field=134&amp;demo=2" TargetMode = "External"/><Relationship Id="rId188" Type="http://schemas.openxmlformats.org/officeDocument/2006/relationships/hyperlink" Target="https://login.consultant.ru/link/?req=doc&amp;base=LAW&amp;n=142950&amp;date=16.09.2025&amp;dst=100058&amp;field=134&amp;demo=2" TargetMode = "External"/><Relationship Id="rId189" Type="http://schemas.openxmlformats.org/officeDocument/2006/relationships/hyperlink" Target="https://login.consultant.ru/link/?req=doc&amp;base=LAW&amp;n=181602&amp;date=16.09.2025&amp;dst=100029&amp;field=134&amp;demo=2" TargetMode = "External"/><Relationship Id="rId190" Type="http://schemas.openxmlformats.org/officeDocument/2006/relationships/hyperlink" Target="https://login.consultant.ru/link/?req=doc&amp;base=LAW&amp;n=181602&amp;date=16.09.2025&amp;dst=100028&amp;field=134&amp;demo=2" TargetMode = "External"/><Relationship Id="rId191" Type="http://schemas.openxmlformats.org/officeDocument/2006/relationships/hyperlink" Target="https://login.consultant.ru/link/?req=doc&amp;base=LAW&amp;n=314764&amp;date=16.09.2025&amp;dst=100008&amp;field=134&amp;demo=2" TargetMode = "External"/><Relationship Id="rId192" Type="http://schemas.openxmlformats.org/officeDocument/2006/relationships/hyperlink" Target="https://login.consultant.ru/link/?req=doc&amp;base=LAW&amp;n=181602&amp;date=16.09.2025&amp;dst=100029&amp;field=134&amp;demo=2" TargetMode = "External"/><Relationship Id="rId193" Type="http://schemas.openxmlformats.org/officeDocument/2006/relationships/hyperlink" Target="https://login.consultant.ru/link/?req=doc&amp;base=LAW&amp;n=213932&amp;date=16.09.2025&amp;dst=100065&amp;field=134&amp;demo=2" TargetMode = "External"/><Relationship Id="rId194" Type="http://schemas.openxmlformats.org/officeDocument/2006/relationships/hyperlink" Target="https://login.consultant.ru/link/?req=doc&amp;base=LAW&amp;n=284733&amp;date=16.09.2025&amp;dst=100086&amp;field=134&amp;demo=2" TargetMode = "External"/><Relationship Id="rId195" Type="http://schemas.openxmlformats.org/officeDocument/2006/relationships/hyperlink" Target="https://login.consultant.ru/link/?req=doc&amp;base=LAW&amp;n=319571&amp;date=16.09.2025&amp;dst=100061&amp;field=134&amp;demo=2" TargetMode = "External"/><Relationship Id="rId196" Type="http://schemas.openxmlformats.org/officeDocument/2006/relationships/hyperlink" Target="https://login.consultant.ru/link/?req=doc&amp;base=LAW&amp;n=337879&amp;date=16.09.2025&amp;dst=100059&amp;field=134&amp;demo=2" TargetMode = "External"/><Relationship Id="rId197" Type="http://schemas.openxmlformats.org/officeDocument/2006/relationships/hyperlink" Target="https://login.consultant.ru/link/?req=doc&amp;base=LAW&amp;n=357507&amp;date=16.09.2025&amp;dst=100078&amp;field=134&amp;demo=2" TargetMode = "External"/><Relationship Id="rId198" Type="http://schemas.openxmlformats.org/officeDocument/2006/relationships/hyperlink" Target="https://login.consultant.ru/link/?req=doc&amp;base=LAW&amp;n=502074&amp;date=16.09.2025&amp;dst=100046&amp;field=134&amp;demo=2" TargetMode = "External"/><Relationship Id="rId199" Type="http://schemas.openxmlformats.org/officeDocument/2006/relationships/hyperlink" Target="https://login.consultant.ru/link/?req=doc&amp;base=LAW&amp;n=508253&amp;date=16.09.2025&amp;dst=100040&amp;field=134&amp;demo=2" TargetMode = "External"/><Relationship Id="rId200" Type="http://schemas.openxmlformats.org/officeDocument/2006/relationships/hyperlink" Target="https://login.consultant.ru/link/?req=doc&amp;base=PPVS&amp;n=171&amp;date=16.09.2025&amp;demo=2" TargetMode = "External"/><Relationship Id="rId201" Type="http://schemas.openxmlformats.org/officeDocument/2006/relationships/hyperlink" Target="https://login.consultant.ru/link/?req=doc&amp;base=LAW&amp;n=356399&amp;date=16.09.2025&amp;dst=100050&amp;field=134&amp;demo=2" TargetMode = "External"/><Relationship Id="rId202" Type="http://schemas.openxmlformats.org/officeDocument/2006/relationships/hyperlink" Target="https://login.consultant.ru/link/?req=doc&amp;base=LAW&amp;n=181602&amp;date=16.09.2025&amp;dst=100033&amp;field=134&amp;demo=2" TargetMode = "External"/><Relationship Id="rId203" Type="http://schemas.openxmlformats.org/officeDocument/2006/relationships/hyperlink" Target="https://login.consultant.ru/link/?req=doc&amp;base=LAW&amp;n=356399&amp;date=16.09.2025&amp;dst=100037&amp;field=134&amp;demo=2" TargetMode = "External"/><Relationship Id="rId204" Type="http://schemas.openxmlformats.org/officeDocument/2006/relationships/hyperlink" Target="https://login.consultant.ru/link/?req=doc&amp;base=LAW&amp;n=357507&amp;date=16.09.2025&amp;dst=100078&amp;field=134&amp;demo=2" TargetMode = "External"/><Relationship Id="rId205" Type="http://schemas.openxmlformats.org/officeDocument/2006/relationships/hyperlink" Target="https://login.consultant.ru/link/?req=doc&amp;base=LAW&amp;n=508253&amp;date=16.09.2025&amp;dst=100040&amp;field=134&amp;demo=2" TargetMode = "External"/><Relationship Id="rId206" Type="http://schemas.openxmlformats.org/officeDocument/2006/relationships/hyperlink" Target="https://login.consultant.ru/link/?req=doc&amp;base=LAW&amp;n=142950&amp;date=16.09.2025&amp;dst=100061&amp;field=134&amp;demo=2" TargetMode = "External"/><Relationship Id="rId207" Type="http://schemas.openxmlformats.org/officeDocument/2006/relationships/hyperlink" Target="https://login.consultant.ru/link/?req=doc&amp;base=LAW&amp;n=441191&amp;date=16.09.2025&amp;dst=100041&amp;field=134&amp;demo=2" TargetMode = "External"/><Relationship Id="rId208" Type="http://schemas.openxmlformats.org/officeDocument/2006/relationships/hyperlink" Target="https://login.consultant.ru/link/?req=doc&amp;base=LAW&amp;n=142950&amp;date=16.09.2025&amp;dst=100065&amp;field=134&amp;demo=2" TargetMode = "External"/><Relationship Id="rId209" Type="http://schemas.openxmlformats.org/officeDocument/2006/relationships/hyperlink" Target="https://login.consultant.ru/link/?req=doc&amp;base=LAW&amp;n=142950&amp;date=16.09.2025&amp;dst=100067&amp;field=134&amp;demo=2" TargetMode = "External"/><Relationship Id="rId210" Type="http://schemas.openxmlformats.org/officeDocument/2006/relationships/hyperlink" Target="https://login.consultant.ru/link/?req=doc&amp;base=LAW&amp;n=181602&amp;date=16.09.2025&amp;dst=100165&amp;field=134&amp;demo=2" TargetMode = "External"/><Relationship Id="rId211" Type="http://schemas.openxmlformats.org/officeDocument/2006/relationships/hyperlink" Target="https://login.consultant.ru/link/?req=doc&amp;base=LAW&amp;n=142950&amp;date=16.09.2025&amp;dst=100070&amp;field=134&amp;demo=2" TargetMode = "External"/><Relationship Id="rId212" Type="http://schemas.openxmlformats.org/officeDocument/2006/relationships/hyperlink" Target="https://login.consultant.ru/link/?req=doc&amp;base=LAW&amp;n=482834&amp;date=16.09.2025&amp;dst=100304&amp;field=134&amp;demo=2" TargetMode = "External"/><Relationship Id="rId213" Type="http://schemas.openxmlformats.org/officeDocument/2006/relationships/hyperlink" Target="https://login.consultant.ru/link/?req=doc&amp;base=LAW&amp;n=482834&amp;date=16.09.2025&amp;dst=100057&amp;field=134&amp;demo=2" TargetMode = "External"/><Relationship Id="rId214" Type="http://schemas.openxmlformats.org/officeDocument/2006/relationships/hyperlink" Target="https://login.consultant.ru/link/?req=doc&amp;base=LAW&amp;n=511272&amp;date=16.09.2025&amp;dst=101314&amp;field=134&amp;demo=2" TargetMode = "External"/><Relationship Id="rId215" Type="http://schemas.openxmlformats.org/officeDocument/2006/relationships/hyperlink" Target="https://login.consultant.ru/link/?req=doc&amp;base=LAW&amp;n=500124&amp;date=16.09.2025&amp;dst=100274&amp;field=134&amp;demo=2" TargetMode = "External"/><Relationship Id="rId216" Type="http://schemas.openxmlformats.org/officeDocument/2006/relationships/hyperlink" Target="https://login.consultant.ru/link/?req=doc&amp;base=LAW&amp;n=479939&amp;date=16.09.2025&amp;dst=100018&amp;field=134&amp;demo=2" TargetMode = "External"/><Relationship Id="rId217" Type="http://schemas.openxmlformats.org/officeDocument/2006/relationships/hyperlink" Target="https://login.consultant.ru/link/?req=doc&amp;base=LAW&amp;n=220896&amp;date=16.09.2025&amp;dst=100010&amp;field=134&amp;demo=2" TargetMode = "External"/><Relationship Id="rId218" Type="http://schemas.openxmlformats.org/officeDocument/2006/relationships/hyperlink" Target="https://login.consultant.ru/link/?req=doc&amp;base=LAW&amp;n=142950&amp;date=16.09.2025&amp;dst=100072&amp;field=134&amp;demo=2" TargetMode = "External"/><Relationship Id="rId219" Type="http://schemas.openxmlformats.org/officeDocument/2006/relationships/hyperlink" Target="https://login.consultant.ru/link/?req=doc&amp;base=LAW&amp;n=511356&amp;date=16.09.2025&amp;dst=100026&amp;field=134&amp;demo=2" TargetMode = "External"/><Relationship Id="rId220" Type="http://schemas.openxmlformats.org/officeDocument/2006/relationships/hyperlink" Target="https://login.consultant.ru/link/?req=doc&amp;base=LAW&amp;n=142950&amp;date=16.09.2025&amp;dst=100073&amp;field=134&amp;demo=2" TargetMode = "External"/><Relationship Id="rId221" Type="http://schemas.openxmlformats.org/officeDocument/2006/relationships/hyperlink" Target="https://login.consultant.ru/link/?req=doc&amp;base=LAW&amp;n=129823&amp;date=16.09.2025&amp;dst=100040&amp;field=134&amp;demo=2" TargetMode = "External"/><Relationship Id="rId222" Type="http://schemas.openxmlformats.org/officeDocument/2006/relationships/hyperlink" Target="https://login.consultant.ru/link/?req=doc&amp;base=LAW&amp;n=511272&amp;date=16.09.2025&amp;dst=102111&amp;field=134&amp;demo=2" TargetMode = "External"/><Relationship Id="rId223" Type="http://schemas.openxmlformats.org/officeDocument/2006/relationships/hyperlink" Target="https://login.consultant.ru/link/?req=doc&amp;base=LAW&amp;n=221691&amp;date=16.09.2025&amp;dst=100037&amp;field=134&amp;demo=2" TargetMode = "External"/><Relationship Id="rId224" Type="http://schemas.openxmlformats.org/officeDocument/2006/relationships/hyperlink" Target="https://login.consultant.ru/link/?req=doc&amp;base=LAW&amp;n=500096&amp;date=16.09.2025&amp;dst=101886&amp;field=134&amp;demo=2" TargetMode = "External"/><Relationship Id="rId225" Type="http://schemas.openxmlformats.org/officeDocument/2006/relationships/hyperlink" Target="https://login.consultant.ru/link/?req=doc&amp;base=LAW&amp;n=142950&amp;date=16.09.2025&amp;dst=100076&amp;field=134&amp;demo=2" TargetMode = "External"/><Relationship Id="rId226" Type="http://schemas.openxmlformats.org/officeDocument/2006/relationships/hyperlink" Target="https://login.consultant.ru/link/?req=doc&amp;base=LAW&amp;n=508506&amp;date=16.09.2025&amp;dst=102641&amp;field=134&amp;demo=2" TargetMode = "External"/><Relationship Id="rId227" Type="http://schemas.openxmlformats.org/officeDocument/2006/relationships/hyperlink" Target="https://login.consultant.ru/link/?req=doc&amp;base=LAW&amp;n=511272&amp;date=16.09.2025&amp;dst=101314&amp;field=134&amp;demo=2" TargetMode = "External"/><Relationship Id="rId228" Type="http://schemas.openxmlformats.org/officeDocument/2006/relationships/hyperlink" Target="https://login.consultant.ru/link/?req=doc&amp;base=LAW&amp;n=508506&amp;date=16.09.2025&amp;dst=301&amp;field=134&amp;demo=2" TargetMode = "External"/><Relationship Id="rId229" Type="http://schemas.openxmlformats.org/officeDocument/2006/relationships/hyperlink" Target="https://login.consultant.ru/link/?req=doc&amp;base=LAW&amp;n=508361&amp;date=16.09.2025&amp;dst=100010&amp;field=134&amp;demo=2" TargetMode = "External"/><Relationship Id="rId230" Type="http://schemas.openxmlformats.org/officeDocument/2006/relationships/hyperlink" Target="https://login.consultant.ru/link/?req=doc&amp;base=PPVS&amp;n=3222&amp;date=16.09.2025&amp;demo=2" TargetMode = "External"/><Relationship Id="rId231" Type="http://schemas.openxmlformats.org/officeDocument/2006/relationships/hyperlink" Target="https://login.consultant.ru/link/?req=doc&amp;base=LAW&amp;n=412381&amp;date=16.09.2025&amp;dst=100226&amp;field=134&amp;demo=2" TargetMode = "External"/><Relationship Id="rId232" Type="http://schemas.openxmlformats.org/officeDocument/2006/relationships/hyperlink" Target="https://login.consultant.ru/link/?req=doc&amp;base=LAW&amp;n=511272&amp;date=16.09.2025&amp;dst=101335&amp;field=134&amp;demo=2" TargetMode = "External"/><Relationship Id="rId233" Type="http://schemas.openxmlformats.org/officeDocument/2006/relationships/hyperlink" Target="https://login.consultant.ru/link/?req=doc&amp;base=PPVS&amp;n=3180&amp;date=16.09.2025&amp;demo=2" TargetMode = "External"/><Relationship Id="rId234" Type="http://schemas.openxmlformats.org/officeDocument/2006/relationships/hyperlink" Target="https://login.consultant.ru/link/?req=doc&amp;base=LAW&amp;n=508506&amp;date=16.09.2025&amp;dst=102635&amp;field=134&amp;demo=2" TargetMode = "External"/><Relationship Id="rId235" Type="http://schemas.openxmlformats.org/officeDocument/2006/relationships/hyperlink" Target="https://login.consultant.ru/link/?req=doc&amp;base=LAW&amp;n=132150&amp;date=16.09.2025&amp;dst=100032&amp;field=134&amp;demo=2" TargetMode = "External"/><Relationship Id="rId236" Type="http://schemas.openxmlformats.org/officeDocument/2006/relationships/hyperlink" Target="https://login.consultant.ru/link/?req=doc&amp;base=LAW&amp;n=511272&amp;date=16.09.2025&amp;dst=101314&amp;field=134&amp;demo=2" TargetMode = "External"/><Relationship Id="rId237" Type="http://schemas.openxmlformats.org/officeDocument/2006/relationships/hyperlink" Target="https://login.consultant.ru/link/?req=doc&amp;base=LAW&amp;n=142950&amp;date=16.09.2025&amp;dst=100078&amp;field=134&amp;demo=2" TargetMode = "External"/><Relationship Id="rId238" Type="http://schemas.openxmlformats.org/officeDocument/2006/relationships/hyperlink" Target="https://login.consultant.ru/link/?req=doc&amp;base=LAW&amp;n=511272&amp;date=16.09.2025&amp;dst=101332&amp;field=134&amp;demo=2" TargetMode = "External"/><Relationship Id="rId239" Type="http://schemas.openxmlformats.org/officeDocument/2006/relationships/hyperlink" Target="https://login.consultant.ru/link/?req=doc&amp;base=LAW&amp;n=142950&amp;date=16.09.2025&amp;dst=100079&amp;field=134&amp;demo=2" TargetMode = "External"/><Relationship Id="rId240" Type="http://schemas.openxmlformats.org/officeDocument/2006/relationships/hyperlink" Target="https://login.consultant.ru/link/?req=doc&amp;base=LAW&amp;n=181602&amp;date=16.09.2025&amp;dst=100053&amp;field=134&amp;demo=2" TargetMode = "External"/><Relationship Id="rId241" Type="http://schemas.openxmlformats.org/officeDocument/2006/relationships/hyperlink" Target="https://login.consultant.ru/link/?req=doc&amp;base=LAW&amp;n=181602&amp;date=16.09.2025&amp;dst=100052&amp;field=134&amp;demo=2" TargetMode = "External"/><Relationship Id="rId242" Type="http://schemas.openxmlformats.org/officeDocument/2006/relationships/hyperlink" Target="https://login.consultant.ru/link/?req=doc&amp;base=LAW&amp;n=511272&amp;date=16.09.2025&amp;dst=101314&amp;field=134&amp;demo=2" TargetMode = "External"/><Relationship Id="rId243" Type="http://schemas.openxmlformats.org/officeDocument/2006/relationships/hyperlink" Target="https://login.consultant.ru/link/?req=doc&amp;base=LAW&amp;n=142950&amp;date=16.09.2025&amp;dst=100085&amp;field=134&amp;demo=2" TargetMode = "External"/><Relationship Id="rId244" Type="http://schemas.openxmlformats.org/officeDocument/2006/relationships/hyperlink" Target="https://login.consultant.ru/link/?req=doc&amp;base=LAW&amp;n=142950&amp;date=16.09.2025&amp;dst=100086&amp;field=134&amp;demo=2" TargetMode = "External"/><Relationship Id="rId245" Type="http://schemas.openxmlformats.org/officeDocument/2006/relationships/hyperlink" Target="https://login.consultant.ru/link/?req=doc&amp;base=LAW&amp;n=511272&amp;date=16.09.2025&amp;dst=101314&amp;field=134&amp;demo=2" TargetMode = "External"/><Relationship Id="rId246" Type="http://schemas.openxmlformats.org/officeDocument/2006/relationships/hyperlink" Target="https://login.consultant.ru/link/?req=doc&amp;base=LAW&amp;n=142950&amp;date=16.09.2025&amp;dst=100087&amp;field=134&amp;demo=2" TargetMode = "External"/><Relationship Id="rId247" Type="http://schemas.openxmlformats.org/officeDocument/2006/relationships/hyperlink" Target="https://login.consultant.ru/link/?req=doc&amp;base=LAW&amp;n=142950&amp;date=16.09.2025&amp;dst=100093&amp;field=134&amp;demo=2" TargetMode = "External"/><Relationship Id="rId248" Type="http://schemas.openxmlformats.org/officeDocument/2006/relationships/hyperlink" Target="https://login.consultant.ru/link/?req=doc&amp;base=LAW&amp;n=482834&amp;date=16.09.2025&amp;dst=39&amp;field=134&amp;demo=2" TargetMode = "External"/><Relationship Id="rId249" Type="http://schemas.openxmlformats.org/officeDocument/2006/relationships/hyperlink" Target="https://login.consultant.ru/link/?req=doc&amp;base=LAW&amp;n=76460&amp;date=16.09.2025&amp;dst=100011&amp;field=134&amp;demo=2" TargetMode = "External"/><Relationship Id="rId250" Type="http://schemas.openxmlformats.org/officeDocument/2006/relationships/hyperlink" Target="https://login.consultant.ru/link/?req=doc&amp;base=LAW&amp;n=482834&amp;date=16.09.2025&amp;dst=29&amp;field=134&amp;demo=2" TargetMode = "External"/><Relationship Id="rId251" Type="http://schemas.openxmlformats.org/officeDocument/2006/relationships/hyperlink" Target="https://login.consultant.ru/link/?req=doc&amp;base=LAW&amp;n=509381&amp;date=16.09.2025&amp;demo=2" TargetMode = "External"/><Relationship Id="rId252" Type="http://schemas.openxmlformats.org/officeDocument/2006/relationships/hyperlink" Target="https://login.consultant.ru/link/?req=doc&amp;base=LAW&amp;n=76460&amp;date=16.09.2025&amp;dst=100012&amp;field=134&amp;demo=2" TargetMode = "External"/><Relationship Id="rId253" Type="http://schemas.openxmlformats.org/officeDocument/2006/relationships/hyperlink" Target="https://login.consultant.ru/link/?req=doc&amp;base=LAW&amp;n=142950&amp;date=16.09.2025&amp;dst=100097&amp;field=134&amp;demo=2" TargetMode = "External"/><Relationship Id="rId254" Type="http://schemas.openxmlformats.org/officeDocument/2006/relationships/hyperlink" Target="https://login.consultant.ru/link/?req=doc&amp;base=LAW&amp;n=142950&amp;date=16.09.2025&amp;dst=100099&amp;field=134&amp;demo=2" TargetMode = "External"/><Relationship Id="rId255" Type="http://schemas.openxmlformats.org/officeDocument/2006/relationships/hyperlink" Target="https://login.consultant.ru/link/?req=doc&amp;base=LAW&amp;n=509381&amp;date=16.09.2025&amp;dst=100220&amp;field=134&amp;demo=2" TargetMode = "External"/><Relationship Id="rId256" Type="http://schemas.openxmlformats.org/officeDocument/2006/relationships/hyperlink" Target="https://login.consultant.ru/link/?req=doc&amp;base=LAW&amp;n=501487&amp;date=16.09.2025&amp;dst=100401&amp;field=134&amp;demo=2" TargetMode = "External"/><Relationship Id="rId257" Type="http://schemas.openxmlformats.org/officeDocument/2006/relationships/hyperlink" Target="https://login.consultant.ru/link/?req=doc&amp;base=LAW&amp;n=154768&amp;date=16.09.2025&amp;dst=100010&amp;field=134&amp;demo=2" TargetMode = "External"/><Relationship Id="rId258" Type="http://schemas.openxmlformats.org/officeDocument/2006/relationships/hyperlink" Target="https://login.consultant.ru/link/?req=doc&amp;base=LAW&amp;n=482471&amp;date=16.09.2025&amp;dst=100010&amp;field=134&amp;demo=2" TargetMode = "External"/><Relationship Id="rId259" Type="http://schemas.openxmlformats.org/officeDocument/2006/relationships/hyperlink" Target="https://login.consultant.ru/link/?req=doc&amp;base=LAW&amp;n=509381&amp;date=16.09.2025&amp;dst=100065&amp;field=134&amp;demo=2" TargetMode = "External"/><Relationship Id="rId260" Type="http://schemas.openxmlformats.org/officeDocument/2006/relationships/hyperlink" Target="https://login.consultant.ru/link/?req=doc&amp;base=LAW&amp;n=76460&amp;date=16.09.2025&amp;dst=100015&amp;field=134&amp;demo=2" TargetMode = "External"/><Relationship Id="rId261" Type="http://schemas.openxmlformats.org/officeDocument/2006/relationships/hyperlink" Target="https://login.consultant.ru/link/?req=doc&amp;base=LAW&amp;n=509381&amp;date=16.09.2025&amp;dst=100163&amp;field=134&amp;demo=2" TargetMode = "External"/><Relationship Id="rId262" Type="http://schemas.openxmlformats.org/officeDocument/2006/relationships/hyperlink" Target="https://login.consultant.ru/link/?req=doc&amp;base=LAW&amp;n=436370&amp;date=16.09.2025&amp;dst=100125&amp;field=134&amp;demo=2" TargetMode = "External"/><Relationship Id="rId263" Type="http://schemas.openxmlformats.org/officeDocument/2006/relationships/hyperlink" Target="https://login.consultant.ru/link/?req=doc&amp;base=LAW&amp;n=500304&amp;date=16.09.2025&amp;dst=100533&amp;field=134&amp;demo=2" TargetMode = "External"/><Relationship Id="rId264" Type="http://schemas.openxmlformats.org/officeDocument/2006/relationships/hyperlink" Target="https://login.consultant.ru/link/?req=doc&amp;base=LAW&amp;n=76460&amp;date=16.09.2025&amp;dst=100018&amp;field=134&amp;demo=2" TargetMode = "External"/><Relationship Id="rId265" Type="http://schemas.openxmlformats.org/officeDocument/2006/relationships/hyperlink" Target="https://login.consultant.ru/link/?req=doc&amp;base=LAW&amp;n=76460&amp;date=16.09.2025&amp;dst=100019&amp;field=134&amp;demo=2" TargetMode = "External"/><Relationship Id="rId266" Type="http://schemas.openxmlformats.org/officeDocument/2006/relationships/hyperlink" Target="https://login.consultant.ru/link/?req=doc&amp;base=LAW&amp;n=509381&amp;date=16.09.2025&amp;dst=100116&amp;field=134&amp;demo=2" TargetMode = "External"/><Relationship Id="rId267" Type="http://schemas.openxmlformats.org/officeDocument/2006/relationships/hyperlink" Target="https://login.consultant.ru/link/?req=doc&amp;base=LAW&amp;n=142950&amp;date=16.09.2025&amp;dst=100103&amp;field=134&amp;demo=2" TargetMode = "External"/><Relationship Id="rId268" Type="http://schemas.openxmlformats.org/officeDocument/2006/relationships/hyperlink" Target="https://login.consultant.ru/link/?req=doc&amp;base=LAW&amp;n=142950&amp;date=16.09.2025&amp;dst=100103&amp;field=134&amp;demo=2" TargetMode = "External"/><Relationship Id="rId269" Type="http://schemas.openxmlformats.org/officeDocument/2006/relationships/hyperlink" Target="https://login.consultant.ru/link/?req=doc&amp;base=LAW&amp;n=142950&amp;date=16.09.2025&amp;dst=100106&amp;field=134&amp;demo=2" TargetMode = "External"/><Relationship Id="rId270" Type="http://schemas.openxmlformats.org/officeDocument/2006/relationships/hyperlink" Target="https://login.consultant.ru/link/?req=doc&amp;base=LAW&amp;n=142950&amp;date=16.09.2025&amp;dst=100107&amp;field=134&amp;demo=2" TargetMode = "External"/><Relationship Id="rId271" Type="http://schemas.openxmlformats.org/officeDocument/2006/relationships/hyperlink" Target="https://login.consultant.ru/link/?req=doc&amp;base=LAW&amp;n=142950&amp;date=16.09.2025&amp;dst=100109&amp;field=134&amp;demo=2" TargetMode = "External"/><Relationship Id="rId272" Type="http://schemas.openxmlformats.org/officeDocument/2006/relationships/hyperlink" Target="https://login.consultant.ru/link/?req=doc&amp;base=PPVS&amp;n=2968&amp;date=16.09.2025&amp;demo=2" TargetMode = "External"/><Relationship Id="rId273" Type="http://schemas.openxmlformats.org/officeDocument/2006/relationships/hyperlink" Target="https://login.consultant.ru/link/?req=doc&amp;base=LAW&amp;n=508506&amp;date=16.09.2025&amp;dst=129&amp;field=134&amp;demo=2" TargetMode = "External"/><Relationship Id="rId274" Type="http://schemas.openxmlformats.org/officeDocument/2006/relationships/hyperlink" Target="https://login.consultant.ru/link/?req=doc&amp;base=LAW&amp;n=509381&amp;date=16.09.2025&amp;dst=100168&amp;field=134&amp;demo=2" TargetMode = "External"/><Relationship Id="rId275" Type="http://schemas.openxmlformats.org/officeDocument/2006/relationships/hyperlink" Target="https://login.consultant.ru/link/?req=doc&amp;base=LAW&amp;n=509381&amp;date=16.09.2025&amp;dst=10&amp;field=134&amp;demo=2" TargetMode = "External"/><Relationship Id="rId276" Type="http://schemas.openxmlformats.org/officeDocument/2006/relationships/hyperlink" Target="https://login.consultant.ru/link/?req=doc&amp;base=LAW&amp;n=142950&amp;date=16.09.2025&amp;dst=100112&amp;field=134&amp;demo=2" TargetMode = "External"/><Relationship Id="rId277" Type="http://schemas.openxmlformats.org/officeDocument/2006/relationships/hyperlink" Target="https://login.consultant.ru/link/?req=doc&amp;base=LAW&amp;n=286772&amp;date=16.09.2025&amp;dst=100008&amp;field=134&amp;demo=2" TargetMode = "External"/><Relationship Id="rId278" Type="http://schemas.openxmlformats.org/officeDocument/2006/relationships/hyperlink" Target="https://login.consultant.ru/link/?req=doc&amp;base=LAW&amp;n=142950&amp;date=16.09.2025&amp;dst=100114&amp;field=134&amp;demo=2" TargetMode = "External"/><Relationship Id="rId279" Type="http://schemas.openxmlformats.org/officeDocument/2006/relationships/hyperlink" Target="https://login.consultant.ru/link/?req=doc&amp;base=LAW&amp;n=509381&amp;date=16.09.2025&amp;dst=100119&amp;field=134&amp;demo=2" TargetMode = "External"/><Relationship Id="rId280" Type="http://schemas.openxmlformats.org/officeDocument/2006/relationships/hyperlink" Target="https://login.consultant.ru/link/?req=doc&amp;base=LAW&amp;n=76460&amp;date=16.09.2025&amp;dst=100024&amp;field=134&amp;demo=2" TargetMode = "External"/><Relationship Id="rId281" Type="http://schemas.openxmlformats.org/officeDocument/2006/relationships/hyperlink" Target="https://login.consultant.ru/link/?req=doc&amp;base=LAW&amp;n=142950&amp;date=16.09.2025&amp;dst=100115&amp;field=134&amp;demo=2" TargetMode = "External"/><Relationship Id="rId282" Type="http://schemas.openxmlformats.org/officeDocument/2006/relationships/hyperlink" Target="https://login.consultant.ru/link/?req=doc&amp;base=LAW&amp;n=509381&amp;date=16.09.2025&amp;dst=100131&amp;field=134&amp;demo=2" TargetMode = "External"/><Relationship Id="rId283" Type="http://schemas.openxmlformats.org/officeDocument/2006/relationships/hyperlink" Target="https://login.consultant.ru/link/?req=doc&amp;base=LAW&amp;n=509381&amp;date=16.09.2025&amp;dst=100138&amp;field=134&amp;demo=2" TargetMode = "External"/><Relationship Id="rId284" Type="http://schemas.openxmlformats.org/officeDocument/2006/relationships/hyperlink" Target="https://login.consultant.ru/link/?req=doc&amp;base=LAW&amp;n=509381&amp;date=16.09.2025&amp;dst=100161&amp;field=134&amp;demo=2" TargetMode = "External"/><Relationship Id="rId285" Type="http://schemas.openxmlformats.org/officeDocument/2006/relationships/hyperlink" Target="https://login.consultant.ru/link/?req=doc&amp;base=LAW&amp;n=508506&amp;date=16.09.2025&amp;dst=102357&amp;field=134&amp;demo=2" TargetMode = "External"/><Relationship Id="rId286" Type="http://schemas.openxmlformats.org/officeDocument/2006/relationships/hyperlink" Target="https://login.consultant.ru/link/?req=doc&amp;base=LAW&amp;n=508506&amp;date=16.09.2025&amp;dst=102411&amp;field=134&amp;demo=2" TargetMode = "External"/><Relationship Id="rId287" Type="http://schemas.openxmlformats.org/officeDocument/2006/relationships/hyperlink" Target="https://login.consultant.ru/link/?req=doc&amp;base=LAW&amp;n=76460&amp;date=16.09.2025&amp;dst=100027&amp;field=134&amp;demo=2" TargetMode = "External"/><Relationship Id="rId288" Type="http://schemas.openxmlformats.org/officeDocument/2006/relationships/hyperlink" Target="https://login.consultant.ru/link/?req=doc&amp;base=LAW&amp;n=76460&amp;date=16.09.2025&amp;dst=100029&amp;field=134&amp;demo=2" TargetMode = "External"/><Relationship Id="rId289" Type="http://schemas.openxmlformats.org/officeDocument/2006/relationships/hyperlink" Target="https://login.consultant.ru/link/?req=doc&amp;base=LAW&amp;n=509381&amp;date=16.09.2025&amp;dst=100174&amp;field=134&amp;demo=2" TargetMode = "External"/><Relationship Id="rId290" Type="http://schemas.openxmlformats.org/officeDocument/2006/relationships/hyperlink" Target="https://login.consultant.ru/link/?req=doc&amp;base=LAW&amp;n=509381&amp;date=16.09.2025&amp;dst=100183&amp;field=134&amp;demo=2" TargetMode = "External"/><Relationship Id="rId291" Type="http://schemas.openxmlformats.org/officeDocument/2006/relationships/hyperlink" Target="https://login.consultant.ru/link/?req=doc&amp;base=LAW&amp;n=76460&amp;date=16.09.2025&amp;dst=100032&amp;field=134&amp;demo=2" TargetMode = "External"/><Relationship Id="rId292" Type="http://schemas.openxmlformats.org/officeDocument/2006/relationships/hyperlink" Target="https://login.consultant.ru/link/?req=doc&amp;base=LAW&amp;n=508506&amp;date=16.09.2025&amp;dst=102190&amp;field=134&amp;demo=2" TargetMode = "External"/><Relationship Id="rId293" Type="http://schemas.openxmlformats.org/officeDocument/2006/relationships/hyperlink" Target="https://login.consultant.ru/link/?req=doc&amp;base=LAW&amp;n=508506&amp;date=16.09.2025&amp;dst=102357&amp;field=134&amp;demo=2" TargetMode = "External"/><Relationship Id="rId294" Type="http://schemas.openxmlformats.org/officeDocument/2006/relationships/hyperlink" Target="https://login.consultant.ru/link/?req=doc&amp;base=LAW&amp;n=509429&amp;date=16.09.2025&amp;dst=76&amp;field=134&amp;demo=2" TargetMode = "External"/><Relationship Id="rId295" Type="http://schemas.openxmlformats.org/officeDocument/2006/relationships/hyperlink" Target="https://login.consultant.ru/link/?req=doc&amp;base=LAW&amp;n=508506&amp;date=16.09.2025&amp;dst=102357&amp;field=134&amp;demo=2" TargetMode = "External"/><Relationship Id="rId296" Type="http://schemas.openxmlformats.org/officeDocument/2006/relationships/hyperlink" Target="https://login.consultant.ru/link/?req=doc&amp;base=LAW&amp;n=509429&amp;date=16.09.2025&amp;dst=54&amp;field=134&amp;demo=2" TargetMode = "External"/><Relationship Id="rId297" Type="http://schemas.openxmlformats.org/officeDocument/2006/relationships/hyperlink" Target="https://login.consultant.ru/link/?req=doc&amp;base=LAW&amp;n=195932&amp;date=16.09.2025&amp;demo=2" TargetMode = "External"/><Relationship Id="rId298" Type="http://schemas.openxmlformats.org/officeDocument/2006/relationships/hyperlink" Target="https://login.consultant.ru/link/?req=doc&amp;base=LAW&amp;n=195932&amp;date=16.09.2025&amp;dst=100025&amp;field=134&amp;demo=2" TargetMode = "External"/><Relationship Id="rId299" Type="http://schemas.openxmlformats.org/officeDocument/2006/relationships/hyperlink" Target="https://login.consultant.ru/link/?req=doc&amp;base=LAW&amp;n=195932&amp;date=16.09.2025&amp;dst=100009&amp;field=134&amp;demo=2" TargetMode = "External"/><Relationship Id="rId300" Type="http://schemas.openxmlformats.org/officeDocument/2006/relationships/hyperlink" Target="https://login.consultant.ru/link/?req=doc&amp;base=LAW&amp;n=483233&amp;date=16.09.2025&amp;dst=100035&amp;field=134&amp;demo=2" TargetMode = "External"/><Relationship Id="rId301" Type="http://schemas.openxmlformats.org/officeDocument/2006/relationships/hyperlink" Target="https://login.consultant.ru/link/?req=doc&amp;base=LAW&amp;n=454883&amp;date=16.09.2025&amp;dst=100016&amp;field=134&amp;demo=2" TargetMode = "External"/><Relationship Id="rId302" Type="http://schemas.openxmlformats.org/officeDocument/2006/relationships/hyperlink" Target="https://login.consultant.ru/link/?req=doc&amp;base=LAW&amp;n=438400&amp;date=16.09.2025&amp;dst=100010&amp;field=134&amp;demo=2" TargetMode = "External"/><Relationship Id="rId303" Type="http://schemas.openxmlformats.org/officeDocument/2006/relationships/hyperlink" Target="https://login.consultant.ru/link/?req=doc&amp;base=LAW&amp;n=483233&amp;date=16.09.2025&amp;dst=100464&amp;field=134&amp;demo=2" TargetMode = "External"/><Relationship Id="rId304" Type="http://schemas.openxmlformats.org/officeDocument/2006/relationships/hyperlink" Target="https://login.consultant.ru/link/?req=doc&amp;base=LAW&amp;n=438400&amp;date=16.09.2025&amp;dst=100013&amp;field=134&amp;demo=2" TargetMode = "External"/><Relationship Id="rId305" Type="http://schemas.openxmlformats.org/officeDocument/2006/relationships/hyperlink" Target="https://login.consultant.ru/link/?req=doc&amp;base=LAW&amp;n=438400&amp;date=16.09.2025&amp;dst=100014&amp;field=134&amp;demo=2" TargetMode = "External"/><Relationship Id="rId306" Type="http://schemas.openxmlformats.org/officeDocument/2006/relationships/hyperlink" Target="https://login.consultant.ru/link/?req=doc&amp;base=LAW&amp;n=483233&amp;date=16.09.2025&amp;dst=100504&amp;field=134&amp;demo=2" TargetMode = "External"/><Relationship Id="rId307" Type="http://schemas.openxmlformats.org/officeDocument/2006/relationships/hyperlink" Target="https://login.consultant.ru/link/?req=doc&amp;base=LAW&amp;n=438400&amp;date=16.09.2025&amp;dst=100015&amp;field=134&amp;demo=2" TargetMode = "External"/><Relationship Id="rId308" Type="http://schemas.openxmlformats.org/officeDocument/2006/relationships/hyperlink" Target="https://login.consultant.ru/link/?req=doc&amp;base=LAW&amp;n=483233&amp;date=16.09.2025&amp;demo=2" TargetMode = "External"/><Relationship Id="rId309" Type="http://schemas.openxmlformats.org/officeDocument/2006/relationships/hyperlink" Target="https://login.consultant.ru/link/?req=doc&amp;base=LAW&amp;n=438400&amp;date=16.09.2025&amp;dst=100016&amp;field=134&amp;demo=2" TargetMode = "External"/><Relationship Id="rId310" Type="http://schemas.openxmlformats.org/officeDocument/2006/relationships/hyperlink" Target="https://login.consultant.ru/link/?req=doc&amp;base=LAW&amp;n=452771&amp;date=16.09.2025&amp;dst=100009&amp;field=134&amp;demo=2" TargetMode = "External"/><Relationship Id="rId311" Type="http://schemas.openxmlformats.org/officeDocument/2006/relationships/hyperlink" Target="https://login.consultant.ru/link/?req=doc&amp;base=LAW&amp;n=452771&amp;date=16.09.2025&amp;dst=100717&amp;field=134&amp;demo=2" TargetMode = "External"/><Relationship Id="rId312" Type="http://schemas.openxmlformats.org/officeDocument/2006/relationships/hyperlink" Target="https://login.consultant.ru/link/?req=doc&amp;base=LAW&amp;n=452771&amp;date=16.09.2025&amp;dst=100010&amp;field=134&amp;demo=2" TargetMode = "External"/><Relationship Id="rId313" Type="http://schemas.openxmlformats.org/officeDocument/2006/relationships/hyperlink" Target="https://login.consultant.ru/link/?req=doc&amp;base=LAW&amp;n=500124&amp;date=16.09.2025&amp;dst=100060&amp;field=134&amp;demo=2" TargetMode = "External"/><Relationship Id="rId314" Type="http://schemas.openxmlformats.org/officeDocument/2006/relationships/hyperlink" Target="https://login.consultant.ru/link/?req=doc&amp;base=LAW&amp;n=2875&amp;date=16.09.2025&amp;demo=2" TargetMode = "External"/><Relationship Id="rId315" Type="http://schemas.openxmlformats.org/officeDocument/2006/relationships/hyperlink" Target="https://login.consultant.ru/link/?req=doc&amp;base=LAW&amp;n=499911&amp;date=16.09.2025&amp;demo=2" TargetMode = "External"/><Relationship Id="rId316" Type="http://schemas.openxmlformats.org/officeDocument/2006/relationships/hyperlink" Target="https://login.consultant.ru/link/?req=doc&amp;base=LAW&amp;n=452771&amp;date=16.09.2025&amp;dst=100019&amp;field=134&amp;demo=2" TargetMode = "External"/><Relationship Id="rId317" Type="http://schemas.openxmlformats.org/officeDocument/2006/relationships/hyperlink" Target="https://login.consultant.ru/link/?req=doc&amp;base=LAW&amp;n=315088&amp;date=16.09.2025&amp;dst=100044&amp;field=134&amp;demo=2" TargetMode = "External"/><Relationship Id="rId318" Type="http://schemas.openxmlformats.org/officeDocument/2006/relationships/hyperlink" Target="https://login.consultant.ru/link/?req=doc&amp;base=LAW&amp;n=100710&amp;date=16.09.2025&amp;demo=2" TargetMode = "External"/><Relationship Id="rId319" Type="http://schemas.openxmlformats.org/officeDocument/2006/relationships/hyperlink" Target="https://login.consultant.ru/link/?req=doc&amp;base=LAW&amp;n=452771&amp;date=16.09.2025&amp;dst=100020&amp;field=134&amp;demo=2" TargetMode = "External"/><Relationship Id="rId320" Type="http://schemas.openxmlformats.org/officeDocument/2006/relationships/hyperlink" Target="https://login.consultant.ru/link/?req=doc&amp;base=LAW&amp;n=436370&amp;date=16.09.2025&amp;dst=100126&amp;field=134&amp;demo=2" TargetMode = "External"/><Relationship Id="rId321" Type="http://schemas.openxmlformats.org/officeDocument/2006/relationships/hyperlink" Target="https://login.consultant.ru/link/?req=doc&amp;base=LAW&amp;n=452771&amp;date=16.09.2025&amp;dst=100022&amp;field=134&amp;demo=2" TargetMode = "External"/><Relationship Id="rId322" Type="http://schemas.openxmlformats.org/officeDocument/2006/relationships/hyperlink" Target="https://login.consultant.ru/link/?req=doc&amp;base=LAW&amp;n=452771&amp;date=16.09.2025&amp;dst=100025&amp;field=134&amp;demo=2" TargetMode = "External"/><Relationship Id="rId323" Type="http://schemas.openxmlformats.org/officeDocument/2006/relationships/hyperlink" Target="https://login.consultant.ru/link/?req=doc&amp;base=LAW&amp;n=177601&amp;date=16.09.2025&amp;dst=100025&amp;field=134&amp;demo=2" TargetMode = "External"/><Relationship Id="rId324" Type="http://schemas.openxmlformats.org/officeDocument/2006/relationships/hyperlink" Target="https://login.consultant.ru/link/?req=doc&amp;base=LAW&amp;n=495187&amp;date=16.09.2025&amp;dst=100255&amp;field=134&amp;demo=2" TargetMode = "External"/><Relationship Id="rId325" Type="http://schemas.openxmlformats.org/officeDocument/2006/relationships/hyperlink" Target="https://login.consultant.ru/link/?req=doc&amp;base=LAW&amp;n=452771&amp;date=16.09.2025&amp;dst=100028&amp;field=134&amp;demo=2" TargetMode = "External"/><Relationship Id="rId326" Type="http://schemas.openxmlformats.org/officeDocument/2006/relationships/hyperlink" Target="https://login.consultant.ru/link/?req=doc&amp;base=LAW&amp;n=511335&amp;date=16.09.2025&amp;demo=2" TargetMode = "External"/><Relationship Id="rId327" Type="http://schemas.openxmlformats.org/officeDocument/2006/relationships/hyperlink" Target="https://login.consultant.ru/link/?req=doc&amp;base=LAW&amp;n=511306&amp;date=16.09.2025&amp;dst=100396&amp;field=134&amp;demo=2" TargetMode = "External"/><Relationship Id="rId328" Type="http://schemas.openxmlformats.org/officeDocument/2006/relationships/hyperlink" Target="https://login.consultant.ru/link/?req=doc&amp;base=LAW&amp;n=179975&amp;date=16.09.2025&amp;dst=100011&amp;field=134&amp;demo=2" TargetMode = "External"/><Relationship Id="rId329" Type="http://schemas.openxmlformats.org/officeDocument/2006/relationships/hyperlink" Target="https://login.consultant.ru/link/?req=doc&amp;base=LAW&amp;n=179975&amp;date=16.09.2025&amp;dst=100012&amp;field=134&amp;demo=2" TargetMode = "External"/><Relationship Id="rId330" Type="http://schemas.openxmlformats.org/officeDocument/2006/relationships/hyperlink" Target="https://login.consultant.ru/link/?req=doc&amp;base=LAW&amp;n=182647&amp;date=16.09.2025&amp;dst=100011&amp;field=134&amp;demo=2" TargetMode = "External"/><Relationship Id="rId331" Type="http://schemas.openxmlformats.org/officeDocument/2006/relationships/hyperlink" Target="https://login.consultant.ru/link/?req=doc&amp;base=LAW&amp;n=212389&amp;date=16.09.2025&amp;dst=100011&amp;field=134&amp;demo=2" TargetMode = "External"/><Relationship Id="rId332" Type="http://schemas.openxmlformats.org/officeDocument/2006/relationships/hyperlink" Target="https://login.consultant.ru/link/?req=doc&amp;base=LAW&amp;n=511306&amp;date=16.09.2025&amp;dst=100397&amp;field=134&amp;demo=2" TargetMode = "External"/><Relationship Id="rId333" Type="http://schemas.openxmlformats.org/officeDocument/2006/relationships/hyperlink" Target="https://login.consultant.ru/link/?req=doc&amp;base=LAW&amp;n=388907&amp;date=16.09.2025&amp;dst=100010&amp;field=134&amp;demo=2" TargetMode = "External"/><Relationship Id="rId334" Type="http://schemas.openxmlformats.org/officeDocument/2006/relationships/hyperlink" Target="https://login.consultant.ru/link/?req=doc&amp;base=LAW&amp;n=182647&amp;date=16.09.2025&amp;dst=100012&amp;field=134&amp;demo=2" TargetMode = "External"/><Relationship Id="rId335" Type="http://schemas.openxmlformats.org/officeDocument/2006/relationships/hyperlink" Target="https://login.consultant.ru/link/?req=doc&amp;base=LAW&amp;n=182647&amp;date=16.09.2025&amp;dst=100014&amp;field=134&amp;demo=2" TargetMode = "External"/><Relationship Id="rId336" Type="http://schemas.openxmlformats.org/officeDocument/2006/relationships/hyperlink" Target="https://login.consultant.ru/link/?req=doc&amp;base=LAW&amp;n=495187&amp;date=16.09.2025&amp;dst=100257&amp;field=134&amp;demo=2" TargetMode = "External"/><Relationship Id="rId337" Type="http://schemas.openxmlformats.org/officeDocument/2006/relationships/hyperlink" Target="https://login.consultant.ru/link/?req=doc&amp;base=LAW&amp;n=212389&amp;date=16.09.2025&amp;dst=100012&amp;field=134&amp;demo=2" TargetMode = "External"/><Relationship Id="rId338" Type="http://schemas.openxmlformats.org/officeDocument/2006/relationships/hyperlink" Target="https://login.consultant.ru/link/?req=doc&amp;base=LAW&amp;n=452771&amp;date=16.09.2025&amp;dst=100030&amp;field=134&amp;demo=2" TargetMode = "External"/><Relationship Id="rId339" Type="http://schemas.openxmlformats.org/officeDocument/2006/relationships/hyperlink" Target="https://login.consultant.ru/link/?req=doc&amp;base=LAW&amp;n=452771&amp;date=16.09.2025&amp;dst=100043&amp;field=134&amp;demo=2" TargetMode = "External"/><Relationship Id="rId340" Type="http://schemas.openxmlformats.org/officeDocument/2006/relationships/hyperlink" Target="https://login.consultant.ru/link/?req=doc&amp;base=LAW&amp;n=452771&amp;date=16.09.2025&amp;dst=100045&amp;field=134&amp;demo=2" TargetMode = "External"/><Relationship Id="rId341" Type="http://schemas.openxmlformats.org/officeDocument/2006/relationships/hyperlink" Target="https://login.consultant.ru/link/?req=doc&amp;base=LAW&amp;n=452771&amp;date=16.09.2025&amp;dst=100047&amp;field=134&amp;demo=2" TargetMode = "External"/><Relationship Id="rId342" Type="http://schemas.openxmlformats.org/officeDocument/2006/relationships/hyperlink" Target="https://login.consultant.ru/link/?req=doc&amp;base=LAW&amp;n=452771&amp;date=16.09.2025&amp;dst=100048&amp;field=134&amp;demo=2" TargetMode = "External"/><Relationship Id="rId343" Type="http://schemas.openxmlformats.org/officeDocument/2006/relationships/hyperlink" Target="https://login.consultant.ru/link/?req=doc&amp;base=LAW&amp;n=281805&amp;date=16.09.2025&amp;dst=100010&amp;field=134&amp;demo=2" TargetMode = "External"/><Relationship Id="rId344" Type="http://schemas.openxmlformats.org/officeDocument/2006/relationships/hyperlink" Target="https://login.consultant.ru/link/?req=doc&amp;base=LAW&amp;n=388907&amp;date=16.09.2025&amp;dst=100012&amp;field=134&amp;demo=2" TargetMode = "External"/><Relationship Id="rId345" Type="http://schemas.openxmlformats.org/officeDocument/2006/relationships/hyperlink" Target="https://login.consultant.ru/link/?req=doc&amp;base=LAW&amp;n=389130&amp;date=16.09.2025&amp;dst=100010&amp;field=134&amp;demo=2" TargetMode = "External"/><Relationship Id="rId346" Type="http://schemas.openxmlformats.org/officeDocument/2006/relationships/hyperlink" Target="https://login.consultant.ru/link/?req=doc&amp;base=LAW&amp;n=221800&amp;date=16.09.2025&amp;dst=100035&amp;field=134&amp;demo=2" TargetMode = "External"/><Relationship Id="rId347" Type="http://schemas.openxmlformats.org/officeDocument/2006/relationships/hyperlink" Target="https://login.consultant.ru/link/?req=doc&amp;base=LAW&amp;n=452771&amp;date=16.09.2025&amp;dst=100056&amp;field=134&amp;demo=2" TargetMode = "External"/><Relationship Id="rId348" Type="http://schemas.openxmlformats.org/officeDocument/2006/relationships/hyperlink" Target="https://login.consultant.ru/link/?req=doc&amp;base=LAW&amp;n=500124&amp;date=16.09.2025&amp;dst=161&amp;field=134&amp;demo=2" TargetMode = "External"/><Relationship Id="rId349" Type="http://schemas.openxmlformats.org/officeDocument/2006/relationships/hyperlink" Target="https://login.consultant.ru/link/?req=doc&amp;base=LAW&amp;n=500124&amp;date=16.09.2025&amp;dst=162&amp;field=134&amp;demo=2" TargetMode = "External"/><Relationship Id="rId350" Type="http://schemas.openxmlformats.org/officeDocument/2006/relationships/hyperlink" Target="https://login.consultant.ru/link/?req=doc&amp;base=LAW&amp;n=500124&amp;date=16.09.2025&amp;dst=100161&amp;field=134&amp;demo=2" TargetMode = "External"/><Relationship Id="rId351" Type="http://schemas.openxmlformats.org/officeDocument/2006/relationships/hyperlink" Target="https://login.consultant.ru/link/?req=doc&amp;base=LAW&amp;n=500124&amp;date=16.09.2025&amp;dst=100060&amp;field=134&amp;demo=2" TargetMode = "External"/><Relationship Id="rId352" Type="http://schemas.openxmlformats.org/officeDocument/2006/relationships/hyperlink" Target="https://login.consultant.ru/link/?req=doc&amp;base=LAW&amp;n=452771&amp;date=16.09.2025&amp;dst=100057&amp;field=134&amp;demo=2" TargetMode = "External"/><Relationship Id="rId353" Type="http://schemas.openxmlformats.org/officeDocument/2006/relationships/hyperlink" Target="https://login.consultant.ru/link/?req=doc&amp;base=LAW&amp;n=281805&amp;date=16.09.2025&amp;dst=100012&amp;field=134&amp;demo=2" TargetMode = "External"/><Relationship Id="rId354" Type="http://schemas.openxmlformats.org/officeDocument/2006/relationships/hyperlink" Target="https://login.consultant.ru/link/?req=doc&amp;base=LAW&amp;n=495187&amp;date=16.09.2025&amp;dst=100260&amp;field=134&amp;demo=2" TargetMode = "External"/><Relationship Id="rId355" Type="http://schemas.openxmlformats.org/officeDocument/2006/relationships/hyperlink" Target="https://login.consultant.ru/link/?req=doc&amp;base=LAW&amp;n=495187&amp;date=16.09.2025&amp;dst=100261&amp;field=134&amp;demo=2" TargetMode = "External"/><Relationship Id="rId356" Type="http://schemas.openxmlformats.org/officeDocument/2006/relationships/hyperlink" Target="https://login.consultant.ru/link/?req=doc&amp;base=LAW&amp;n=281805&amp;date=16.09.2025&amp;dst=100013&amp;field=134&amp;demo=2" TargetMode = "External"/><Relationship Id="rId357" Type="http://schemas.openxmlformats.org/officeDocument/2006/relationships/hyperlink" Target="https://login.consultant.ru/link/?req=doc&amp;base=LAW&amp;n=179975&amp;date=16.09.2025&amp;dst=100014&amp;field=134&amp;demo=2" TargetMode = "External"/><Relationship Id="rId358" Type="http://schemas.openxmlformats.org/officeDocument/2006/relationships/hyperlink" Target="https://login.consultant.ru/link/?req=doc&amp;base=LAW&amp;n=281805&amp;date=16.09.2025&amp;dst=100016&amp;field=134&amp;demo=2" TargetMode = "External"/><Relationship Id="rId359" Type="http://schemas.openxmlformats.org/officeDocument/2006/relationships/hyperlink" Target="https://login.consultant.ru/link/?req=doc&amp;base=LAW&amp;n=410236&amp;date=16.09.2025&amp;dst=100009&amp;field=134&amp;demo=2" TargetMode = "External"/><Relationship Id="rId360" Type="http://schemas.openxmlformats.org/officeDocument/2006/relationships/hyperlink" Target="https://login.consultant.ru/link/?req=doc&amp;base=LAW&amp;n=500124&amp;date=16.09.2025&amp;dst=100262&amp;field=134&amp;demo=2" TargetMode = "External"/><Relationship Id="rId361" Type="http://schemas.openxmlformats.org/officeDocument/2006/relationships/hyperlink" Target="https://login.consultant.ru/link/?req=doc&amp;base=LAW&amp;n=495125&amp;date=16.09.2025&amp;dst=100047&amp;field=134&amp;demo=2" TargetMode = "External"/><Relationship Id="rId362" Type="http://schemas.openxmlformats.org/officeDocument/2006/relationships/hyperlink" Target="https://login.consultant.ru/link/?req=doc&amp;base=LAW&amp;n=389965&amp;date=16.09.2025&amp;dst=100014&amp;field=134&amp;demo=2" TargetMode = "External"/><Relationship Id="rId363" Type="http://schemas.openxmlformats.org/officeDocument/2006/relationships/hyperlink" Target="https://login.consultant.ru/link/?req=doc&amp;base=LAW&amp;n=410236&amp;date=16.09.2025&amp;dst=100011&amp;field=134&amp;demo=2" TargetMode = "External"/><Relationship Id="rId364" Type="http://schemas.openxmlformats.org/officeDocument/2006/relationships/hyperlink" Target="https://login.consultant.ru/link/?req=doc&amp;base=LAW&amp;n=181602&amp;date=16.09.2025&amp;dst=100070&amp;field=134&amp;demo=2" TargetMode = "External"/><Relationship Id="rId365" Type="http://schemas.openxmlformats.org/officeDocument/2006/relationships/hyperlink" Target="https://login.consultant.ru/link/?req=doc&amp;base=LAW&amp;n=452771&amp;date=16.09.2025&amp;dst=100068&amp;field=134&amp;demo=2" TargetMode = "External"/><Relationship Id="rId366" Type="http://schemas.openxmlformats.org/officeDocument/2006/relationships/hyperlink" Target="https://login.consultant.ru/link/?req=doc&amp;base=LAW&amp;n=452771&amp;date=16.09.2025&amp;dst=100072&amp;field=134&amp;demo=2" TargetMode = "External"/><Relationship Id="rId367" Type="http://schemas.openxmlformats.org/officeDocument/2006/relationships/hyperlink" Target="https://login.consultant.ru/link/?req=doc&amp;base=LAW&amp;n=150888&amp;date=16.09.2025&amp;dst=100019&amp;field=134&amp;demo=2" TargetMode = "External"/><Relationship Id="rId368" Type="http://schemas.openxmlformats.org/officeDocument/2006/relationships/hyperlink" Target="https://login.consultant.ru/link/?req=doc&amp;base=LAW&amp;n=452771&amp;date=16.09.2025&amp;dst=100073&amp;field=134&amp;demo=2" TargetMode = "External"/><Relationship Id="rId369" Type="http://schemas.openxmlformats.org/officeDocument/2006/relationships/hyperlink" Target="https://login.consultant.ru/link/?req=doc&amp;base=LAW&amp;n=452771&amp;date=16.09.2025&amp;dst=100075&amp;field=134&amp;demo=2" TargetMode = "External"/><Relationship Id="rId370" Type="http://schemas.openxmlformats.org/officeDocument/2006/relationships/hyperlink" Target="https://login.consultant.ru/link/?req=doc&amp;base=LAW&amp;n=452771&amp;date=16.09.2025&amp;dst=100077&amp;field=134&amp;demo=2" TargetMode = "External"/><Relationship Id="rId371" Type="http://schemas.openxmlformats.org/officeDocument/2006/relationships/hyperlink" Target="https://login.consultant.ru/link/?req=doc&amp;base=LAW&amp;n=150888&amp;date=16.09.2025&amp;dst=100034&amp;field=134&amp;demo=2" TargetMode = "External"/><Relationship Id="rId372" Type="http://schemas.openxmlformats.org/officeDocument/2006/relationships/hyperlink" Target="https://login.consultant.ru/link/?req=doc&amp;base=LAW&amp;n=150888&amp;date=16.09.2025&amp;dst=100010&amp;field=134&amp;demo=2" TargetMode = "External"/><Relationship Id="rId373" Type="http://schemas.openxmlformats.org/officeDocument/2006/relationships/hyperlink" Target="https://login.consultant.ru/link/?req=doc&amp;base=LAW&amp;n=150888&amp;date=16.09.2025&amp;dst=100019&amp;field=134&amp;demo=2" TargetMode = "External"/><Relationship Id="rId374" Type="http://schemas.openxmlformats.org/officeDocument/2006/relationships/hyperlink" Target="https://login.consultant.ru/link/?req=doc&amp;base=LAW&amp;n=452771&amp;date=16.09.2025&amp;dst=100086&amp;field=134&amp;demo=2" TargetMode = "External"/><Relationship Id="rId375" Type="http://schemas.openxmlformats.org/officeDocument/2006/relationships/hyperlink" Target="https://login.consultant.ru/link/?req=doc&amp;base=LAW&amp;n=511285&amp;date=16.09.2025&amp;dst=100051&amp;field=134&amp;demo=2" TargetMode = "External"/><Relationship Id="rId376" Type="http://schemas.openxmlformats.org/officeDocument/2006/relationships/hyperlink" Target="https://login.consultant.ru/link/?req=doc&amp;base=LAW&amp;n=452771&amp;date=16.09.2025&amp;dst=100088&amp;field=134&amp;demo=2" TargetMode = "External"/><Relationship Id="rId377" Type="http://schemas.openxmlformats.org/officeDocument/2006/relationships/hyperlink" Target="https://login.consultant.ru/link/?req=doc&amp;base=PPVS&amp;n=25&amp;date=16.09.2025&amp;demo=2" TargetMode = "External"/><Relationship Id="rId378" Type="http://schemas.openxmlformats.org/officeDocument/2006/relationships/hyperlink" Target="https://login.consultant.ru/link/?req=doc&amp;base=LAW&amp;n=179975&amp;date=16.09.2025&amp;dst=100015&amp;field=134&amp;demo=2" TargetMode = "External"/><Relationship Id="rId379" Type="http://schemas.openxmlformats.org/officeDocument/2006/relationships/hyperlink" Target="https://login.consultant.ru/link/?req=doc&amp;base=LAW&amp;n=281805&amp;date=16.09.2025&amp;dst=100018&amp;field=134&amp;demo=2" TargetMode = "External"/><Relationship Id="rId380" Type="http://schemas.openxmlformats.org/officeDocument/2006/relationships/hyperlink" Target="https://login.consultant.ru/link/?req=doc&amp;base=LAW&amp;n=150421&amp;date=16.09.2025&amp;demo=2" TargetMode = "External"/><Relationship Id="rId381" Type="http://schemas.openxmlformats.org/officeDocument/2006/relationships/hyperlink" Target="https://login.consultant.ru/link/?req=doc&amp;base=LAW&amp;n=281805&amp;date=16.09.2025&amp;dst=100019&amp;field=134&amp;demo=2" TargetMode = "External"/><Relationship Id="rId382" Type="http://schemas.openxmlformats.org/officeDocument/2006/relationships/hyperlink" Target="https://login.consultant.ru/link/?req=doc&amp;base=LAW&amp;n=510631&amp;date=16.09.2025&amp;dst=101448&amp;field=134&amp;demo=2" TargetMode = "External"/><Relationship Id="rId383" Type="http://schemas.openxmlformats.org/officeDocument/2006/relationships/hyperlink" Target="https://login.consultant.ru/link/?req=doc&amp;base=LAW&amp;n=281805&amp;date=16.09.2025&amp;dst=100020&amp;field=134&amp;demo=2" TargetMode = "External"/><Relationship Id="rId384" Type="http://schemas.openxmlformats.org/officeDocument/2006/relationships/hyperlink" Target="https://login.consultant.ru/link/?req=doc&amp;base=LAW&amp;n=430227&amp;date=16.09.2025&amp;dst=100008&amp;field=134&amp;demo=2" TargetMode = "External"/><Relationship Id="rId385" Type="http://schemas.openxmlformats.org/officeDocument/2006/relationships/hyperlink" Target="https://login.consultant.ru/link/?req=doc&amp;base=LAW&amp;n=465634&amp;date=16.09.2025&amp;dst=100061&amp;field=134&amp;demo=2" TargetMode = "External"/><Relationship Id="rId386" Type="http://schemas.openxmlformats.org/officeDocument/2006/relationships/hyperlink" Target="https://login.consultant.ru/link/?req=doc&amp;base=LAW&amp;n=465634&amp;date=16.09.2025&amp;dst=100078&amp;field=134&amp;demo=2" TargetMode = "External"/><Relationship Id="rId387" Type="http://schemas.openxmlformats.org/officeDocument/2006/relationships/hyperlink" Target="https://login.consultant.ru/link/?req=doc&amp;base=LAW&amp;n=465634&amp;date=16.09.2025&amp;dst=100097&amp;field=134&amp;demo=2" TargetMode = "External"/><Relationship Id="rId388" Type="http://schemas.openxmlformats.org/officeDocument/2006/relationships/hyperlink" Target="https://login.consultant.ru/link/?req=doc&amp;base=LAW&amp;n=465634&amp;date=16.09.2025&amp;dst=100090&amp;field=134&amp;demo=2" TargetMode = "External"/><Relationship Id="rId389" Type="http://schemas.openxmlformats.org/officeDocument/2006/relationships/hyperlink" Target="https://login.consultant.ru/link/?req=doc&amp;base=LAW&amp;n=452771&amp;date=16.09.2025&amp;dst=100102&amp;field=134&amp;demo=2" TargetMode = "External"/><Relationship Id="rId390" Type="http://schemas.openxmlformats.org/officeDocument/2006/relationships/hyperlink" Target="https://login.consultant.ru/link/?req=doc&amp;base=PPVS&amp;n=45&amp;date=16.09.2025&amp;demo=2" TargetMode = "External"/><Relationship Id="rId391" Type="http://schemas.openxmlformats.org/officeDocument/2006/relationships/hyperlink" Target="https://login.consultant.ru/link/?req=doc&amp;base=LAW&amp;n=452771&amp;date=16.09.2025&amp;dst=100104&amp;field=134&amp;demo=2" TargetMode = "External"/><Relationship Id="rId392" Type="http://schemas.openxmlformats.org/officeDocument/2006/relationships/hyperlink" Target="https://login.consultant.ru/link/?req=doc&amp;base=LAW&amp;n=452771&amp;date=16.09.2025&amp;dst=100106&amp;field=134&amp;demo=2" TargetMode = "External"/><Relationship Id="rId393" Type="http://schemas.openxmlformats.org/officeDocument/2006/relationships/hyperlink" Target="https://login.consultant.ru/link/?req=doc&amp;base=LAW&amp;n=452771&amp;date=16.09.2025&amp;dst=100112&amp;field=134&amp;demo=2" TargetMode = "External"/><Relationship Id="rId394" Type="http://schemas.openxmlformats.org/officeDocument/2006/relationships/hyperlink" Target="https://login.consultant.ru/link/?req=doc&amp;base=LAW&amp;n=452771&amp;date=16.09.2025&amp;dst=100118&amp;field=134&amp;demo=2" TargetMode = "External"/><Relationship Id="rId395" Type="http://schemas.openxmlformats.org/officeDocument/2006/relationships/hyperlink" Target="https://login.consultant.ru/link/?req=doc&amp;base=LAW&amp;n=500124&amp;date=16.09.2025&amp;dst=44&amp;field=134&amp;demo=2" TargetMode = "External"/><Relationship Id="rId396" Type="http://schemas.openxmlformats.org/officeDocument/2006/relationships/hyperlink" Target="https://login.consultant.ru/link/?req=doc&amp;base=LAW&amp;n=452771&amp;date=16.09.2025&amp;dst=100121&amp;field=134&amp;demo=2" TargetMode = "External"/><Relationship Id="rId397" Type="http://schemas.openxmlformats.org/officeDocument/2006/relationships/hyperlink" Target="https://login.consultant.ru/link/?req=doc&amp;base=LAW&amp;n=494637&amp;date=16.09.2025&amp;dst=100074&amp;field=134&amp;demo=2" TargetMode = "External"/><Relationship Id="rId398" Type="http://schemas.openxmlformats.org/officeDocument/2006/relationships/hyperlink" Target="https://login.consultant.ru/link/?req=doc&amp;base=LAW&amp;n=494637&amp;date=16.09.2025&amp;dst=100058&amp;field=134&amp;demo=2" TargetMode = "External"/><Relationship Id="rId399" Type="http://schemas.openxmlformats.org/officeDocument/2006/relationships/hyperlink" Target="https://login.consultant.ru/link/?req=doc&amp;base=LAW&amp;n=452771&amp;date=16.09.2025&amp;dst=100122&amp;field=134&amp;demo=2" TargetMode = "External"/><Relationship Id="rId400" Type="http://schemas.openxmlformats.org/officeDocument/2006/relationships/hyperlink" Target="https://login.consultant.ru/link/?req=doc&amp;base=LAW&amp;n=452771&amp;date=16.09.2025&amp;dst=100125&amp;field=134&amp;demo=2" TargetMode = "External"/><Relationship Id="rId401" Type="http://schemas.openxmlformats.org/officeDocument/2006/relationships/hyperlink" Target="https://login.consultant.ru/link/?req=doc&amp;base=LAW&amp;n=452771&amp;date=16.09.2025&amp;dst=100125&amp;field=134&amp;demo=2" TargetMode = "External"/><Relationship Id="rId402" Type="http://schemas.openxmlformats.org/officeDocument/2006/relationships/hyperlink" Target="https://login.consultant.ru/link/?req=doc&amp;base=LAW&amp;n=452771&amp;date=16.09.2025&amp;dst=100126&amp;field=134&amp;demo=2" TargetMode = "External"/><Relationship Id="rId403" Type="http://schemas.openxmlformats.org/officeDocument/2006/relationships/hyperlink" Target="https://login.consultant.ru/link/?req=doc&amp;base=LAW&amp;n=452771&amp;date=16.09.2025&amp;dst=100127&amp;field=134&amp;demo=2" TargetMode = "External"/><Relationship Id="rId404" Type="http://schemas.openxmlformats.org/officeDocument/2006/relationships/hyperlink" Target="https://login.consultant.ru/link/?req=doc&amp;base=LAW&amp;n=181602&amp;date=16.09.2025&amp;dst=100081&amp;field=134&amp;demo=2" TargetMode = "External"/><Relationship Id="rId405" Type="http://schemas.openxmlformats.org/officeDocument/2006/relationships/hyperlink" Target="https://login.consultant.ru/link/?req=doc&amp;base=LAW&amp;n=452771&amp;date=16.09.2025&amp;dst=100128&amp;field=134&amp;demo=2" TargetMode = "External"/><Relationship Id="rId406" Type="http://schemas.openxmlformats.org/officeDocument/2006/relationships/hyperlink" Target="https://login.consultant.ru/link/?req=doc&amp;base=LAW&amp;n=452771&amp;date=16.09.2025&amp;dst=100131&amp;field=134&amp;demo=2" TargetMode = "External"/><Relationship Id="rId407" Type="http://schemas.openxmlformats.org/officeDocument/2006/relationships/hyperlink" Target="https://login.consultant.ru/link/?req=doc&amp;base=LAW&amp;n=494637&amp;date=16.09.2025&amp;dst=100058&amp;field=134&amp;demo=2" TargetMode = "External"/><Relationship Id="rId408" Type="http://schemas.openxmlformats.org/officeDocument/2006/relationships/hyperlink" Target="https://login.consultant.ru/link/?req=doc&amp;base=LAW&amp;n=494637&amp;date=16.09.2025&amp;dst=100075&amp;field=134&amp;demo=2" TargetMode = "External"/><Relationship Id="rId409" Type="http://schemas.openxmlformats.org/officeDocument/2006/relationships/hyperlink" Target="https://login.consultant.ru/link/?req=doc&amp;base=LAW&amp;n=494637&amp;date=16.09.2025&amp;dst=100058&amp;field=134&amp;demo=2" TargetMode = "External"/><Relationship Id="rId410" Type="http://schemas.openxmlformats.org/officeDocument/2006/relationships/hyperlink" Target="https://login.consultant.ru/link/?req=doc&amp;base=LAW&amp;n=452771&amp;date=16.09.2025&amp;dst=100136&amp;field=134&amp;demo=2" TargetMode = "External"/><Relationship Id="rId411" Type="http://schemas.openxmlformats.org/officeDocument/2006/relationships/hyperlink" Target="https://login.consultant.ru/link/?req=doc&amp;base=LAW&amp;n=500124&amp;date=16.09.2025&amp;dst=45&amp;field=134&amp;demo=2" TargetMode = "External"/><Relationship Id="rId412" Type="http://schemas.openxmlformats.org/officeDocument/2006/relationships/hyperlink" Target="https://login.consultant.ru/link/?req=doc&amp;base=LAW&amp;n=158355&amp;date=16.09.2025&amp;dst=1&amp;field=134&amp;demo=2" TargetMode = "External"/><Relationship Id="rId413" Type="http://schemas.openxmlformats.org/officeDocument/2006/relationships/hyperlink" Target="https://login.consultant.ru/link/?req=doc&amp;base=LAW&amp;n=452771&amp;date=16.09.2025&amp;dst=100152&amp;field=134&amp;demo=2" TargetMode = "External"/><Relationship Id="rId414" Type="http://schemas.openxmlformats.org/officeDocument/2006/relationships/hyperlink" Target="https://login.consultant.ru/link/?req=doc&amp;base=LAW&amp;n=452771&amp;date=16.09.2025&amp;dst=100160&amp;field=134&amp;demo=2" TargetMode = "External"/><Relationship Id="rId415" Type="http://schemas.openxmlformats.org/officeDocument/2006/relationships/hyperlink" Target="https://login.consultant.ru/link/?req=doc&amp;base=LAW&amp;n=508506&amp;date=16.09.2025&amp;dst=102770&amp;field=134&amp;demo=2" TargetMode = "External"/><Relationship Id="rId416" Type="http://schemas.openxmlformats.org/officeDocument/2006/relationships/hyperlink" Target="https://login.consultant.ru/link/?req=doc&amp;base=LAW&amp;n=452771&amp;date=16.09.2025&amp;dst=100167&amp;field=134&amp;demo=2" TargetMode = "External"/><Relationship Id="rId417" Type="http://schemas.openxmlformats.org/officeDocument/2006/relationships/hyperlink" Target="https://login.consultant.ru/link/?req=doc&amp;base=LAW&amp;n=181602&amp;date=16.09.2025&amp;dst=100082&amp;field=134&amp;demo=2" TargetMode = "External"/><Relationship Id="rId418" Type="http://schemas.openxmlformats.org/officeDocument/2006/relationships/hyperlink" Target="https://login.consultant.ru/link/?req=doc&amp;base=LAW&amp;n=179975&amp;date=16.09.2025&amp;dst=100016&amp;field=134&amp;demo=2" TargetMode = "External"/><Relationship Id="rId419" Type="http://schemas.openxmlformats.org/officeDocument/2006/relationships/hyperlink" Target="https://login.consultant.ru/link/?req=doc&amp;base=LAW&amp;n=482471&amp;date=16.09.2025&amp;dst=100011&amp;field=134&amp;demo=2" TargetMode = "External"/><Relationship Id="rId420" Type="http://schemas.openxmlformats.org/officeDocument/2006/relationships/hyperlink" Target="https://login.consultant.ru/link/?req=doc&amp;base=LAW&amp;n=181602&amp;date=16.09.2025&amp;dst=100084&amp;field=134&amp;demo=2" TargetMode = "External"/><Relationship Id="rId421" Type="http://schemas.openxmlformats.org/officeDocument/2006/relationships/hyperlink" Target="https://login.consultant.ru/link/?req=doc&amp;base=LAW&amp;n=504213&amp;date=16.09.2025&amp;dst=100088&amp;field=134&amp;demo=2" TargetMode = "External"/><Relationship Id="rId422" Type="http://schemas.openxmlformats.org/officeDocument/2006/relationships/hyperlink" Target="https://login.consultant.ru/link/?req=doc&amp;base=LAW&amp;n=500096&amp;date=16.09.2025&amp;demo=2" TargetMode = "External"/><Relationship Id="rId423" Type="http://schemas.openxmlformats.org/officeDocument/2006/relationships/hyperlink" Target="https://login.consultant.ru/link/?req=doc&amp;base=LAW&amp;n=500096&amp;date=16.09.2025&amp;dst=101303&amp;field=134&amp;demo=2" TargetMode = "External"/><Relationship Id="rId424" Type="http://schemas.openxmlformats.org/officeDocument/2006/relationships/hyperlink" Target="https://login.consultant.ru/link/?req=doc&amp;base=LAW&amp;n=452771&amp;date=16.09.2025&amp;dst=100182&amp;field=134&amp;demo=2" TargetMode = "External"/><Relationship Id="rId425" Type="http://schemas.openxmlformats.org/officeDocument/2006/relationships/hyperlink" Target="https://login.consultant.ru/link/?req=doc&amp;base=LAW&amp;n=500124&amp;date=16.09.2025&amp;dst=100141&amp;field=134&amp;demo=2" TargetMode = "External"/><Relationship Id="rId426" Type="http://schemas.openxmlformats.org/officeDocument/2006/relationships/hyperlink" Target="https://login.consultant.ru/link/?req=doc&amp;base=LAW&amp;n=500096&amp;date=16.09.2025&amp;dst=102000&amp;field=134&amp;demo=2" TargetMode = "External"/><Relationship Id="rId427" Type="http://schemas.openxmlformats.org/officeDocument/2006/relationships/hyperlink" Target="https://login.consultant.ru/link/?req=doc&amp;base=LAW&amp;n=452771&amp;date=16.09.2025&amp;dst=100191&amp;field=134&amp;demo=2" TargetMode = "External"/><Relationship Id="rId428" Type="http://schemas.openxmlformats.org/officeDocument/2006/relationships/hyperlink" Target="https://login.consultant.ru/link/?req=doc&amp;base=LAW&amp;n=500096&amp;date=16.09.2025&amp;dst=102005&amp;field=134&amp;demo=2" TargetMode = "External"/><Relationship Id="rId429" Type="http://schemas.openxmlformats.org/officeDocument/2006/relationships/hyperlink" Target="https://login.consultant.ru/link/?req=doc&amp;base=LAW&amp;n=214771&amp;date=16.09.2025&amp;dst=100215&amp;field=134&amp;demo=2" TargetMode = "External"/><Relationship Id="rId430" Type="http://schemas.openxmlformats.org/officeDocument/2006/relationships/hyperlink" Target="https://login.consultant.ru/link/?req=doc&amp;base=LAW&amp;n=500124&amp;date=16.09.2025&amp;dst=100273&amp;field=134&amp;demo=2" TargetMode = "External"/><Relationship Id="rId431" Type="http://schemas.openxmlformats.org/officeDocument/2006/relationships/hyperlink" Target="https://login.consultant.ru/link/?req=doc&amp;base=LAW&amp;n=452771&amp;date=16.09.2025&amp;dst=100206&amp;field=134&amp;demo=2" TargetMode = "External"/><Relationship Id="rId432" Type="http://schemas.openxmlformats.org/officeDocument/2006/relationships/hyperlink" Target="https://login.consultant.ru/link/?req=doc&amp;base=LAW&amp;n=452771&amp;date=16.09.2025&amp;dst=100209&amp;field=134&amp;demo=2" TargetMode = "External"/><Relationship Id="rId433" Type="http://schemas.openxmlformats.org/officeDocument/2006/relationships/hyperlink" Target="https://login.consultant.ru/link/?req=doc&amp;base=LAW&amp;n=150294&amp;date=16.09.2025&amp;dst=100019&amp;field=134&amp;demo=2" TargetMode = "External"/><Relationship Id="rId434" Type="http://schemas.openxmlformats.org/officeDocument/2006/relationships/hyperlink" Target="https://login.consultant.ru/link/?req=doc&amp;base=LAW&amp;n=173386&amp;date=16.09.2025&amp;dst=100257&amp;field=134&amp;demo=2" TargetMode = "External"/><Relationship Id="rId435" Type="http://schemas.openxmlformats.org/officeDocument/2006/relationships/hyperlink" Target="https://login.consultant.ru/link/?req=doc&amp;base=LAW&amp;n=221692&amp;date=16.09.2025&amp;dst=100009&amp;field=134&amp;demo=2" TargetMode = "External"/><Relationship Id="rId436" Type="http://schemas.openxmlformats.org/officeDocument/2006/relationships/hyperlink" Target="https://login.consultant.ru/link/?req=doc&amp;base=LAW&amp;n=150294&amp;date=16.09.2025&amp;dst=100021&amp;field=134&amp;demo=2" TargetMode = "External"/><Relationship Id="rId437" Type="http://schemas.openxmlformats.org/officeDocument/2006/relationships/hyperlink" Target="https://login.consultant.ru/link/?req=doc&amp;base=LAW&amp;n=436370&amp;date=16.09.2025&amp;dst=100132&amp;field=134&amp;demo=2" TargetMode = "External"/><Relationship Id="rId438" Type="http://schemas.openxmlformats.org/officeDocument/2006/relationships/hyperlink" Target="https://login.consultant.ru/link/?req=doc&amp;base=LAW&amp;n=150294&amp;date=16.09.2025&amp;dst=100022&amp;field=134&amp;demo=2" TargetMode = "External"/><Relationship Id="rId439" Type="http://schemas.openxmlformats.org/officeDocument/2006/relationships/hyperlink" Target="https://login.consultant.ru/link/?req=doc&amp;base=LAW&amp;n=150294&amp;date=16.09.2025&amp;dst=100022&amp;field=134&amp;demo=2" TargetMode = "External"/><Relationship Id="rId440" Type="http://schemas.openxmlformats.org/officeDocument/2006/relationships/hyperlink" Target="https://login.consultant.ru/link/?req=doc&amp;base=LAW&amp;n=150294&amp;date=16.09.2025&amp;dst=100025&amp;field=134&amp;demo=2" TargetMode = "External"/><Relationship Id="rId441" Type="http://schemas.openxmlformats.org/officeDocument/2006/relationships/hyperlink" Target="https://login.consultant.ru/link/?req=doc&amp;base=LAW&amp;n=511258&amp;date=16.09.2025&amp;dst=100054&amp;field=134&amp;demo=2" TargetMode = "External"/><Relationship Id="rId442" Type="http://schemas.openxmlformats.org/officeDocument/2006/relationships/hyperlink" Target="https://login.consultant.ru/link/?req=doc&amp;base=LAW&amp;n=304220&amp;date=16.09.2025&amp;demo=2" TargetMode = "External"/><Relationship Id="rId443" Type="http://schemas.openxmlformats.org/officeDocument/2006/relationships/hyperlink" Target="https://login.consultant.ru/link/?req=doc&amp;base=LAW&amp;n=452771&amp;date=16.09.2025&amp;dst=100211&amp;field=134&amp;demo=2" TargetMode = "External"/><Relationship Id="rId444" Type="http://schemas.openxmlformats.org/officeDocument/2006/relationships/hyperlink" Target="https://login.consultant.ru/link/?req=doc&amp;base=LAW&amp;n=452771&amp;date=16.09.2025&amp;dst=100213&amp;field=134&amp;demo=2" TargetMode = "External"/><Relationship Id="rId445" Type="http://schemas.openxmlformats.org/officeDocument/2006/relationships/hyperlink" Target="https://login.consultant.ru/link/?req=doc&amp;base=LAW&amp;n=150294&amp;date=16.09.2025&amp;dst=100028&amp;field=134&amp;demo=2" TargetMode = "External"/><Relationship Id="rId446" Type="http://schemas.openxmlformats.org/officeDocument/2006/relationships/hyperlink" Target="https://login.consultant.ru/link/?req=doc&amp;base=LAW&amp;n=452771&amp;date=16.09.2025&amp;dst=100215&amp;field=134&amp;demo=2" TargetMode = "External"/><Relationship Id="rId447" Type="http://schemas.openxmlformats.org/officeDocument/2006/relationships/hyperlink" Target="https://login.consultant.ru/link/?req=doc&amp;base=LAW&amp;n=298615&amp;date=16.09.2025&amp;dst=100011&amp;field=134&amp;demo=2" TargetMode = "External"/><Relationship Id="rId448" Type="http://schemas.openxmlformats.org/officeDocument/2006/relationships/hyperlink" Target="https://login.consultant.ru/link/?req=doc&amp;base=LAW&amp;n=452771&amp;date=16.09.2025&amp;dst=100217&amp;field=134&amp;demo=2" TargetMode = "External"/><Relationship Id="rId449" Type="http://schemas.openxmlformats.org/officeDocument/2006/relationships/hyperlink" Target="https://login.consultant.ru/link/?req=doc&amp;base=LAW&amp;n=452771&amp;date=16.09.2025&amp;dst=100218&amp;field=134&amp;demo=2" TargetMode = "External"/><Relationship Id="rId450" Type="http://schemas.openxmlformats.org/officeDocument/2006/relationships/hyperlink" Target="https://login.consultant.ru/link/?req=doc&amp;base=LAW&amp;n=452771&amp;date=16.09.2025&amp;dst=100223&amp;field=134&amp;demo=2" TargetMode = "External"/><Relationship Id="rId451" Type="http://schemas.openxmlformats.org/officeDocument/2006/relationships/hyperlink" Target="https://login.consultant.ru/link/?req=doc&amp;base=LAW&amp;n=452771&amp;date=16.09.2025&amp;dst=100226&amp;field=134&amp;demo=2" TargetMode = "External"/><Relationship Id="rId452" Type="http://schemas.openxmlformats.org/officeDocument/2006/relationships/hyperlink" Target="https://login.consultant.ru/link/?req=doc&amp;base=LAW&amp;n=452771&amp;date=16.09.2025&amp;dst=100227&amp;field=134&amp;demo=2" TargetMode = "External"/><Relationship Id="rId453" Type="http://schemas.openxmlformats.org/officeDocument/2006/relationships/hyperlink" Target="https://login.consultant.ru/link/?req=doc&amp;base=LAW&amp;n=452771&amp;date=16.09.2025&amp;dst=100231&amp;field=134&amp;demo=2" TargetMode = "External"/><Relationship Id="rId454" Type="http://schemas.openxmlformats.org/officeDocument/2006/relationships/hyperlink" Target="https://login.consultant.ru/link/?req=doc&amp;base=LAW&amp;n=500124&amp;date=16.09.2025&amp;dst=100348&amp;field=134&amp;demo=2" TargetMode = "External"/><Relationship Id="rId455" Type="http://schemas.openxmlformats.org/officeDocument/2006/relationships/hyperlink" Target="https://login.consultant.ru/link/?req=doc&amp;base=LAW&amp;n=483130&amp;date=16.09.2025&amp;dst=5635&amp;field=134&amp;demo=2" TargetMode = "External"/><Relationship Id="rId456" Type="http://schemas.openxmlformats.org/officeDocument/2006/relationships/hyperlink" Target="https://login.consultant.ru/link/?req=doc&amp;base=LAW&amp;n=502254&amp;date=16.09.2025&amp;dst=101417&amp;field=134&amp;demo=2" TargetMode = "External"/><Relationship Id="rId457" Type="http://schemas.openxmlformats.org/officeDocument/2006/relationships/hyperlink" Target="https://login.consultant.ru/link/?req=doc&amp;base=LAW&amp;n=495187&amp;date=16.09.2025&amp;dst=100011&amp;field=134&amp;demo=2" TargetMode = "External"/><Relationship Id="rId458" Type="http://schemas.openxmlformats.org/officeDocument/2006/relationships/hyperlink" Target="https://login.consultant.ru/link/?req=doc&amp;base=LAW&amp;n=150294&amp;date=16.09.2025&amp;dst=100033&amp;field=134&amp;demo=2" TargetMode = "External"/><Relationship Id="rId459" Type="http://schemas.openxmlformats.org/officeDocument/2006/relationships/hyperlink" Target="https://login.consultant.ru/link/?req=doc&amp;base=LAW&amp;n=140315&amp;date=16.09.2025&amp;dst=100019&amp;field=134&amp;demo=2" TargetMode = "External"/><Relationship Id="rId460" Type="http://schemas.openxmlformats.org/officeDocument/2006/relationships/hyperlink" Target="https://login.consultant.ru/link/?req=doc&amp;base=LAW&amp;n=168291&amp;date=16.09.2025&amp;dst=100157&amp;field=134&amp;demo=2" TargetMode = "External"/><Relationship Id="rId461" Type="http://schemas.openxmlformats.org/officeDocument/2006/relationships/hyperlink" Target="https://login.consultant.ru/link/?req=doc&amp;base=LAW&amp;n=495134&amp;date=16.09.2025&amp;dst=100584&amp;field=134&amp;demo=2" TargetMode = "External"/><Relationship Id="rId462" Type="http://schemas.openxmlformats.org/officeDocument/2006/relationships/hyperlink" Target="https://login.consultant.ru/link/?req=doc&amp;base=LAW&amp;n=495187&amp;date=16.09.2025&amp;dst=100263&amp;field=134&amp;demo=2" TargetMode = "External"/><Relationship Id="rId463" Type="http://schemas.openxmlformats.org/officeDocument/2006/relationships/hyperlink" Target="https://login.consultant.ru/link/?req=doc&amp;base=LAW&amp;n=388907&amp;date=16.09.2025&amp;dst=100013&amp;field=134&amp;demo=2" TargetMode = "External"/><Relationship Id="rId464" Type="http://schemas.openxmlformats.org/officeDocument/2006/relationships/hyperlink" Target="https://login.consultant.ru/link/?req=doc&amp;base=LAW&amp;n=150294&amp;date=16.09.2025&amp;dst=100035&amp;field=134&amp;demo=2" TargetMode = "External"/><Relationship Id="rId465" Type="http://schemas.openxmlformats.org/officeDocument/2006/relationships/hyperlink" Target="https://login.consultant.ru/link/?req=doc&amp;base=LAW&amp;n=150294&amp;date=16.09.2025&amp;dst=100036&amp;field=134&amp;demo=2" TargetMode = "External"/><Relationship Id="rId466" Type="http://schemas.openxmlformats.org/officeDocument/2006/relationships/hyperlink" Target="https://login.consultant.ru/link/?req=doc&amp;base=LAW&amp;n=452771&amp;date=16.09.2025&amp;dst=100236&amp;field=134&amp;demo=2" TargetMode = "External"/><Relationship Id="rId467" Type="http://schemas.openxmlformats.org/officeDocument/2006/relationships/hyperlink" Target="https://login.consultant.ru/link/?req=doc&amp;base=LAW&amp;n=179975&amp;date=16.09.2025&amp;dst=100017&amp;field=134&amp;demo=2" TargetMode = "External"/><Relationship Id="rId468" Type="http://schemas.openxmlformats.org/officeDocument/2006/relationships/hyperlink" Target="https://login.consultant.ru/link/?req=doc&amp;base=LAW&amp;n=212389&amp;date=16.09.2025&amp;dst=100014&amp;field=134&amp;demo=2" TargetMode = "External"/><Relationship Id="rId469" Type="http://schemas.openxmlformats.org/officeDocument/2006/relationships/hyperlink" Target="https://login.consultant.ru/link/?req=doc&amp;base=LAW&amp;n=495187&amp;date=16.09.2025&amp;dst=100264&amp;field=134&amp;demo=2" TargetMode = "External"/><Relationship Id="rId470" Type="http://schemas.openxmlformats.org/officeDocument/2006/relationships/hyperlink" Target="https://login.consultant.ru/link/?req=doc&amp;base=LAW&amp;n=388907&amp;date=16.09.2025&amp;dst=100014&amp;field=134&amp;demo=2" TargetMode = "External"/><Relationship Id="rId471" Type="http://schemas.openxmlformats.org/officeDocument/2006/relationships/hyperlink" Target="https://login.consultant.ru/link/?req=doc&amp;base=LAW&amp;n=452771&amp;date=16.09.2025&amp;dst=100241&amp;field=134&amp;demo=2" TargetMode = "External"/><Relationship Id="rId472" Type="http://schemas.openxmlformats.org/officeDocument/2006/relationships/hyperlink" Target="https://login.consultant.ru/link/?req=doc&amp;base=LAW&amp;n=461875&amp;date=16.09.2025&amp;dst=100106&amp;field=134&amp;demo=2" TargetMode = "External"/><Relationship Id="rId473" Type="http://schemas.openxmlformats.org/officeDocument/2006/relationships/hyperlink" Target="https://login.consultant.ru/link/?req=doc&amp;base=LAW&amp;n=181602&amp;date=16.09.2025&amp;dst=100101&amp;field=134&amp;demo=2" TargetMode = "External"/><Relationship Id="rId474" Type="http://schemas.openxmlformats.org/officeDocument/2006/relationships/hyperlink" Target="https://login.consultant.ru/link/?req=doc&amp;base=LAW&amp;n=500205&amp;date=16.09.2025&amp;dst=101440&amp;field=134&amp;demo=2" TargetMode = "External"/><Relationship Id="rId475" Type="http://schemas.openxmlformats.org/officeDocument/2006/relationships/hyperlink" Target="https://login.consultant.ru/link/?req=doc&amp;base=LAW&amp;n=502254&amp;date=16.09.2025&amp;dst=170&amp;field=134&amp;demo=2" TargetMode = "External"/><Relationship Id="rId476" Type="http://schemas.openxmlformats.org/officeDocument/2006/relationships/hyperlink" Target="https://login.consultant.ru/link/?req=doc&amp;base=LAW&amp;n=181602&amp;date=16.09.2025&amp;dst=100103&amp;field=134&amp;demo=2" TargetMode = "External"/><Relationship Id="rId477" Type="http://schemas.openxmlformats.org/officeDocument/2006/relationships/hyperlink" Target="https://login.consultant.ru/link/?req=doc&amp;base=LAW&amp;n=452771&amp;date=16.09.2025&amp;dst=100259&amp;field=134&amp;demo=2" TargetMode = "External"/><Relationship Id="rId478" Type="http://schemas.openxmlformats.org/officeDocument/2006/relationships/hyperlink" Target="https://login.consultant.ru/link/?req=doc&amp;base=LAW&amp;n=179975&amp;date=16.09.2025&amp;dst=100018&amp;field=134&amp;demo=2" TargetMode = "External"/><Relationship Id="rId479" Type="http://schemas.openxmlformats.org/officeDocument/2006/relationships/hyperlink" Target="https://login.consultant.ru/link/?req=doc&amp;base=LAW&amp;n=452771&amp;date=16.09.2025&amp;dst=100279&amp;field=134&amp;demo=2" TargetMode = "External"/><Relationship Id="rId480" Type="http://schemas.openxmlformats.org/officeDocument/2006/relationships/hyperlink" Target="https://login.consultant.ru/link/?req=doc&amp;base=LAW&amp;n=452771&amp;date=16.09.2025&amp;dst=100281&amp;field=134&amp;demo=2" TargetMode = "External"/><Relationship Id="rId481" Type="http://schemas.openxmlformats.org/officeDocument/2006/relationships/hyperlink" Target="https://login.consultant.ru/link/?req=doc&amp;base=LAW&amp;n=452771&amp;date=16.09.2025&amp;dst=100283&amp;field=134&amp;demo=2" TargetMode = "External"/><Relationship Id="rId482" Type="http://schemas.openxmlformats.org/officeDocument/2006/relationships/hyperlink" Target="https://login.consultant.ru/link/?req=doc&amp;base=LAW&amp;n=508361&amp;date=16.09.2025&amp;dst=100013&amp;field=134&amp;demo=2" TargetMode = "External"/><Relationship Id="rId483" Type="http://schemas.openxmlformats.org/officeDocument/2006/relationships/hyperlink" Target="https://login.consultant.ru/link/?req=doc&amp;base=LAW&amp;n=508361&amp;date=16.09.2025&amp;dst=100014&amp;field=134&amp;demo=2" TargetMode = "External"/><Relationship Id="rId484" Type="http://schemas.openxmlformats.org/officeDocument/2006/relationships/hyperlink" Target="https://login.consultant.ru/link/?req=doc&amp;base=LAW&amp;n=511335&amp;date=16.09.2025&amp;dst=397&amp;field=134&amp;demo=2" TargetMode = "External"/><Relationship Id="rId485" Type="http://schemas.openxmlformats.org/officeDocument/2006/relationships/hyperlink" Target="https://login.consultant.ru/link/?req=doc&amp;base=LAW&amp;n=452771&amp;date=16.09.2025&amp;dst=100298&amp;field=134&amp;demo=2" TargetMode = "External"/><Relationship Id="rId486" Type="http://schemas.openxmlformats.org/officeDocument/2006/relationships/hyperlink" Target="https://login.consultant.ru/link/?req=doc&amp;base=LAW&amp;n=323470&amp;date=16.09.2025&amp;dst=100165&amp;field=134&amp;demo=2" TargetMode = "External"/><Relationship Id="rId487" Type="http://schemas.openxmlformats.org/officeDocument/2006/relationships/hyperlink" Target="https://login.consultant.ru/link/?req=doc&amp;base=LAW&amp;n=452771&amp;date=16.09.2025&amp;dst=100302&amp;field=134&amp;demo=2" TargetMode = "External"/><Relationship Id="rId488" Type="http://schemas.openxmlformats.org/officeDocument/2006/relationships/hyperlink" Target="https://login.consultant.ru/link/?req=doc&amp;base=LAW&amp;n=452771&amp;date=16.09.2025&amp;dst=100311&amp;field=134&amp;demo=2" TargetMode = "External"/><Relationship Id="rId489" Type="http://schemas.openxmlformats.org/officeDocument/2006/relationships/hyperlink" Target="https://login.consultant.ru/link/?req=doc&amp;base=LAW&amp;n=388479&amp;date=16.09.2025&amp;dst=100010&amp;field=134&amp;demo=2" TargetMode = "External"/><Relationship Id="rId490" Type="http://schemas.openxmlformats.org/officeDocument/2006/relationships/hyperlink" Target="https://login.consultant.ru/link/?req=doc&amp;base=LAW&amp;n=500205&amp;date=16.09.2025&amp;dst=100375&amp;field=134&amp;demo=2" TargetMode = "External"/><Relationship Id="rId491" Type="http://schemas.openxmlformats.org/officeDocument/2006/relationships/hyperlink" Target="https://login.consultant.ru/link/?req=doc&amp;base=LAW&amp;n=452771&amp;date=16.09.2025&amp;dst=100331&amp;field=134&amp;demo=2" TargetMode = "External"/><Relationship Id="rId492" Type="http://schemas.openxmlformats.org/officeDocument/2006/relationships/hyperlink" Target="https://login.consultant.ru/link/?req=doc&amp;base=LAW&amp;n=504213&amp;date=16.09.2025&amp;dst=100083&amp;field=134&amp;demo=2" TargetMode = "External"/><Relationship Id="rId493" Type="http://schemas.openxmlformats.org/officeDocument/2006/relationships/hyperlink" Target="https://login.consultant.ru/link/?req=doc&amp;base=LAW&amp;n=181602&amp;date=16.09.2025&amp;dst=100105&amp;field=134&amp;demo=2" TargetMode = "External"/><Relationship Id="rId494" Type="http://schemas.openxmlformats.org/officeDocument/2006/relationships/hyperlink" Target="https://login.consultant.ru/link/?req=doc&amp;base=LAW&amp;n=452771&amp;date=16.09.2025&amp;dst=100340&amp;field=134&amp;demo=2" TargetMode = "External"/><Relationship Id="rId495" Type="http://schemas.openxmlformats.org/officeDocument/2006/relationships/hyperlink" Target="https://login.consultant.ru/link/?req=doc&amp;base=LAW&amp;n=320398&amp;date=16.09.2025&amp;dst=100010&amp;field=134&amp;demo=2" TargetMode = "External"/><Relationship Id="rId496" Type="http://schemas.openxmlformats.org/officeDocument/2006/relationships/hyperlink" Target="https://login.consultant.ru/link/?req=doc&amp;base=LAW&amp;n=388479&amp;date=16.09.2025&amp;dst=100012&amp;field=134&amp;demo=2" TargetMode = "External"/><Relationship Id="rId497" Type="http://schemas.openxmlformats.org/officeDocument/2006/relationships/hyperlink" Target="https://login.consultant.ru/link/?req=doc&amp;base=LAW&amp;n=98278&amp;date=16.09.2025&amp;demo=2" TargetMode = "External"/><Relationship Id="rId498" Type="http://schemas.openxmlformats.org/officeDocument/2006/relationships/hyperlink" Target="https://login.consultant.ru/link/?req=doc&amp;base=LAW&amp;n=499494&amp;date=16.09.2025&amp;dst=100073&amp;field=134&amp;demo=2" TargetMode = "External"/><Relationship Id="rId499" Type="http://schemas.openxmlformats.org/officeDocument/2006/relationships/hyperlink" Target="https://login.consultant.ru/link/?req=doc&amp;base=LAW&amp;n=414818&amp;date=16.09.2025&amp;dst=100010&amp;field=134&amp;demo=2" TargetMode = "External"/><Relationship Id="rId500" Type="http://schemas.openxmlformats.org/officeDocument/2006/relationships/hyperlink" Target="https://login.consultant.ru/link/?req=doc&amp;base=LAW&amp;n=499494&amp;date=16.09.2025&amp;dst=100073&amp;field=134&amp;demo=2" TargetMode = "External"/><Relationship Id="rId501" Type="http://schemas.openxmlformats.org/officeDocument/2006/relationships/hyperlink" Target="https://login.consultant.ru/link/?req=doc&amp;base=LAW&amp;n=414818&amp;date=16.09.2025&amp;dst=100013&amp;field=134&amp;demo=2" TargetMode = "External"/><Relationship Id="rId502" Type="http://schemas.openxmlformats.org/officeDocument/2006/relationships/hyperlink" Target="https://login.consultant.ru/link/?req=doc&amp;base=LAW&amp;n=452771&amp;date=16.09.2025&amp;dst=100354&amp;field=134&amp;demo=2" TargetMode = "External"/><Relationship Id="rId503" Type="http://schemas.openxmlformats.org/officeDocument/2006/relationships/hyperlink" Target="https://login.consultant.ru/link/?req=doc&amp;base=LAW&amp;n=500207&amp;date=16.09.2025&amp;dst=100514&amp;field=134&amp;demo=2" TargetMode = "External"/><Relationship Id="rId504" Type="http://schemas.openxmlformats.org/officeDocument/2006/relationships/hyperlink" Target="https://login.consultant.ru/link/?req=doc&amp;base=LAW&amp;n=500205&amp;date=16.09.2025&amp;dst=101078&amp;field=134&amp;demo=2" TargetMode = "External"/><Relationship Id="rId505" Type="http://schemas.openxmlformats.org/officeDocument/2006/relationships/hyperlink" Target="https://login.consultant.ru/link/?req=doc&amp;base=LAW&amp;n=389965&amp;date=16.09.2025&amp;dst=100016&amp;field=134&amp;demo=2" TargetMode = "External"/><Relationship Id="rId506" Type="http://schemas.openxmlformats.org/officeDocument/2006/relationships/hyperlink" Target="https://login.consultant.ru/link/?req=doc&amp;base=LAW&amp;n=500205&amp;date=16.09.2025&amp;dst=101290&amp;field=134&amp;demo=2" TargetMode = "External"/><Relationship Id="rId507" Type="http://schemas.openxmlformats.org/officeDocument/2006/relationships/hyperlink" Target="https://login.consultant.ru/link/?req=doc&amp;base=LAW&amp;n=452771&amp;date=16.09.2025&amp;dst=100371&amp;field=134&amp;demo=2" TargetMode = "External"/><Relationship Id="rId508" Type="http://schemas.openxmlformats.org/officeDocument/2006/relationships/hyperlink" Target="https://login.consultant.ru/link/?req=doc&amp;base=LAW&amp;n=323388&amp;date=16.09.2025&amp;dst=100234&amp;field=134&amp;demo=2" TargetMode = "External"/><Relationship Id="rId509" Type="http://schemas.openxmlformats.org/officeDocument/2006/relationships/hyperlink" Target="https://login.consultant.ru/link/?req=doc&amp;base=LAW&amp;n=389965&amp;date=16.09.2025&amp;dst=100018&amp;field=134&amp;demo=2" TargetMode = "External"/><Relationship Id="rId510" Type="http://schemas.openxmlformats.org/officeDocument/2006/relationships/hyperlink" Target="https://login.consultant.ru/link/?req=doc&amp;base=LAW&amp;n=508506&amp;date=16.09.2025&amp;dst=102606&amp;field=134&amp;demo=2" TargetMode = "External"/><Relationship Id="rId511" Type="http://schemas.openxmlformats.org/officeDocument/2006/relationships/hyperlink" Target="https://login.consultant.ru/link/?req=doc&amp;base=LAW&amp;n=452771&amp;date=16.09.2025&amp;dst=100378&amp;field=134&amp;demo=2" TargetMode = "External"/><Relationship Id="rId512" Type="http://schemas.openxmlformats.org/officeDocument/2006/relationships/hyperlink" Target="https://login.consultant.ru/link/?req=doc&amp;base=LAW&amp;n=452771&amp;date=16.09.2025&amp;dst=100379&amp;field=134&amp;demo=2" TargetMode = "External"/><Relationship Id="rId513" Type="http://schemas.openxmlformats.org/officeDocument/2006/relationships/hyperlink" Target="https://login.consultant.ru/link/?req=doc&amp;base=LAW&amp;n=452771&amp;date=16.09.2025&amp;dst=100718&amp;field=134&amp;demo=2" TargetMode = "External"/><Relationship Id="rId514" Type="http://schemas.openxmlformats.org/officeDocument/2006/relationships/hyperlink" Target="https://login.consultant.ru/link/?req=doc&amp;base=LAW&amp;n=452771&amp;date=16.09.2025&amp;dst=100382&amp;field=134&amp;demo=2" TargetMode = "External"/><Relationship Id="rId515" Type="http://schemas.openxmlformats.org/officeDocument/2006/relationships/hyperlink" Target="https://login.consultant.ru/link/?req=doc&amp;base=LAW&amp;n=452771&amp;date=16.09.2025&amp;dst=100383&amp;field=134&amp;demo=2" TargetMode = "External"/><Relationship Id="rId516" Type="http://schemas.openxmlformats.org/officeDocument/2006/relationships/hyperlink" Target="https://login.consultant.ru/link/?req=doc&amp;base=LAW&amp;n=452771&amp;date=16.09.2025&amp;dst=100384&amp;field=134&amp;demo=2" TargetMode = "External"/><Relationship Id="rId517" Type="http://schemas.openxmlformats.org/officeDocument/2006/relationships/hyperlink" Target="https://login.consultant.ru/link/?req=doc&amp;base=LAW&amp;n=452771&amp;date=16.09.2025&amp;dst=100718&amp;field=134&amp;demo=2" TargetMode = "External"/><Relationship Id="rId518" Type="http://schemas.openxmlformats.org/officeDocument/2006/relationships/hyperlink" Target="https://login.consultant.ru/link/?req=doc&amp;base=LAW&amp;n=142950&amp;date=16.09.2025&amp;dst=100117&amp;field=134&amp;demo=2" TargetMode = "External"/><Relationship Id="rId519" Type="http://schemas.openxmlformats.org/officeDocument/2006/relationships/hyperlink" Target="https://login.consultant.ru/link/?req=doc&amp;base=LAW&amp;n=142950&amp;date=16.09.2025&amp;dst=100134&amp;field=134&amp;demo=2" TargetMode = "External"/><Relationship Id="rId520" Type="http://schemas.openxmlformats.org/officeDocument/2006/relationships/hyperlink" Target="https://login.consultant.ru/link/?req=doc&amp;base=LAW&amp;n=511356&amp;date=16.09.2025&amp;dst=4&amp;field=134&amp;demo=2" TargetMode = "External"/><Relationship Id="rId521" Type="http://schemas.openxmlformats.org/officeDocument/2006/relationships/hyperlink" Target="https://login.consultant.ru/link/?req=doc&amp;base=LAW&amp;n=511356&amp;date=16.09.2025&amp;dst=87&amp;field=134&amp;demo=2" TargetMode = "External"/><Relationship Id="rId522" Type="http://schemas.openxmlformats.org/officeDocument/2006/relationships/hyperlink" Target="https://login.consultant.ru/link/?req=doc&amp;base=LAW&amp;n=452771&amp;date=16.09.2025&amp;dst=100388&amp;field=134&amp;demo=2" TargetMode = "External"/><Relationship Id="rId523" Type="http://schemas.openxmlformats.org/officeDocument/2006/relationships/hyperlink" Target="https://login.consultant.ru/link/?req=doc&amp;base=LAW&amp;n=162623&amp;date=16.09.2025&amp;dst=100010&amp;field=134&amp;demo=2" TargetMode = "External"/><Relationship Id="rId524" Type="http://schemas.openxmlformats.org/officeDocument/2006/relationships/hyperlink" Target="https://login.consultant.ru/link/?req=doc&amp;base=LAW&amp;n=500207&amp;date=16.09.2025&amp;demo=2" TargetMode = "External"/><Relationship Id="rId525" Type="http://schemas.openxmlformats.org/officeDocument/2006/relationships/hyperlink" Target="https://login.consultant.ru/link/?req=doc&amp;base=LAW&amp;n=452771&amp;date=16.09.2025&amp;dst=100389&amp;field=134&amp;demo=2" TargetMode = "External"/><Relationship Id="rId526" Type="http://schemas.openxmlformats.org/officeDocument/2006/relationships/hyperlink" Target="https://login.consultant.ru/link/?req=doc&amp;base=LAW&amp;n=500207&amp;date=16.09.2025&amp;dst=100052&amp;field=134&amp;demo=2" TargetMode = "External"/><Relationship Id="rId527" Type="http://schemas.openxmlformats.org/officeDocument/2006/relationships/hyperlink" Target="https://login.consultant.ru/link/?req=doc&amp;base=LAW&amp;n=452771&amp;date=16.09.2025&amp;dst=100391&amp;field=134&amp;demo=2" TargetMode = "External"/><Relationship Id="rId528" Type="http://schemas.openxmlformats.org/officeDocument/2006/relationships/hyperlink" Target="https://login.consultant.ru/link/?req=doc&amp;base=LAW&amp;n=452771&amp;date=16.09.2025&amp;dst=100393&amp;field=134&amp;demo=2" TargetMode = "External"/><Relationship Id="rId529" Type="http://schemas.openxmlformats.org/officeDocument/2006/relationships/hyperlink" Target="https://login.consultant.ru/link/?req=doc&amp;base=LAW&amp;n=162623&amp;date=16.09.2025&amp;dst=100013&amp;field=134&amp;demo=2" TargetMode = "External"/><Relationship Id="rId530" Type="http://schemas.openxmlformats.org/officeDocument/2006/relationships/hyperlink" Target="https://login.consultant.ru/link/?req=doc&amp;base=LAW&amp;n=452771&amp;date=16.09.2025&amp;dst=100395&amp;field=134&amp;demo=2" TargetMode = "External"/><Relationship Id="rId531" Type="http://schemas.openxmlformats.org/officeDocument/2006/relationships/hyperlink" Target="https://login.consultant.ru/link/?req=doc&amp;base=LAW&amp;n=162623&amp;date=16.09.2025&amp;dst=100016&amp;field=134&amp;demo=2" TargetMode = "External"/><Relationship Id="rId532" Type="http://schemas.openxmlformats.org/officeDocument/2006/relationships/hyperlink" Target="https://login.consultant.ru/link/?req=doc&amp;base=LAW&amp;n=500207&amp;date=16.09.2025&amp;dst=21&amp;field=134&amp;demo=2" TargetMode = "External"/><Relationship Id="rId533" Type="http://schemas.openxmlformats.org/officeDocument/2006/relationships/hyperlink" Target="https://login.consultant.ru/link/?req=doc&amp;base=LAW&amp;n=500207&amp;date=16.09.2025&amp;dst=23&amp;field=134&amp;demo=2" TargetMode = "External"/><Relationship Id="rId534" Type="http://schemas.openxmlformats.org/officeDocument/2006/relationships/hyperlink" Target="https://login.consultant.ru/link/?req=doc&amp;base=LAW&amp;n=500207&amp;date=16.09.2025&amp;dst=326&amp;field=134&amp;demo=2" TargetMode = "External"/><Relationship Id="rId535" Type="http://schemas.openxmlformats.org/officeDocument/2006/relationships/hyperlink" Target="https://login.consultant.ru/link/?req=doc&amp;base=LAW&amp;n=452771&amp;date=16.09.2025&amp;dst=100397&amp;field=134&amp;demo=2" TargetMode = "External"/><Relationship Id="rId536" Type="http://schemas.openxmlformats.org/officeDocument/2006/relationships/hyperlink" Target="https://login.consultant.ru/link/?req=doc&amp;base=LAW&amp;n=281805&amp;date=16.09.2025&amp;dst=100021&amp;field=134&amp;demo=2" TargetMode = "External"/><Relationship Id="rId537" Type="http://schemas.openxmlformats.org/officeDocument/2006/relationships/hyperlink" Target="https://login.consultant.ru/link/?req=doc&amp;base=LAW&amp;n=500207&amp;date=16.09.2025&amp;dst=100084&amp;field=134&amp;demo=2" TargetMode = "External"/><Relationship Id="rId538" Type="http://schemas.openxmlformats.org/officeDocument/2006/relationships/hyperlink" Target="https://login.consultant.ru/link/?req=doc&amp;base=LAW&amp;n=452771&amp;date=16.09.2025&amp;dst=100400&amp;field=134&amp;demo=2" TargetMode = "External"/><Relationship Id="rId539" Type="http://schemas.openxmlformats.org/officeDocument/2006/relationships/hyperlink" Target="https://login.consultant.ru/link/?req=doc&amp;base=LAW&amp;n=500207&amp;date=16.09.2025&amp;dst=278&amp;field=134&amp;demo=2" TargetMode = "External"/><Relationship Id="rId540" Type="http://schemas.openxmlformats.org/officeDocument/2006/relationships/hyperlink" Target="https://login.consultant.ru/link/?req=doc&amp;base=LAW&amp;n=117205&amp;date=16.09.2025&amp;dst=100013&amp;field=134&amp;demo=2" TargetMode = "External"/><Relationship Id="rId541" Type="http://schemas.openxmlformats.org/officeDocument/2006/relationships/hyperlink" Target="https://login.consultant.ru/link/?req=doc&amp;base=LAW&amp;n=500207&amp;date=16.09.2025&amp;dst=317&amp;field=134&amp;demo=2" TargetMode = "External"/><Relationship Id="rId542" Type="http://schemas.openxmlformats.org/officeDocument/2006/relationships/hyperlink" Target="https://login.consultant.ru/link/?req=doc&amp;base=LAW&amp;n=500207&amp;date=16.09.2025&amp;dst=49&amp;field=134&amp;demo=2" TargetMode = "External"/><Relationship Id="rId543" Type="http://schemas.openxmlformats.org/officeDocument/2006/relationships/hyperlink" Target="https://login.consultant.ru/link/?req=doc&amp;base=LAW&amp;n=162606&amp;date=16.09.2025&amp;dst=100009&amp;field=134&amp;demo=2" TargetMode = "External"/><Relationship Id="rId544" Type="http://schemas.openxmlformats.org/officeDocument/2006/relationships/hyperlink" Target="https://login.consultant.ru/link/?req=doc&amp;base=LAW&amp;n=511074&amp;date=16.09.2025&amp;dst=100112&amp;field=134&amp;demo=2" TargetMode = "External"/><Relationship Id="rId545" Type="http://schemas.openxmlformats.org/officeDocument/2006/relationships/hyperlink" Target="https://login.consultant.ru/link/?req=doc&amp;base=LAW&amp;n=506720&amp;date=16.09.2025&amp;dst=100017&amp;field=134&amp;demo=2" TargetMode = "External"/><Relationship Id="rId546" Type="http://schemas.openxmlformats.org/officeDocument/2006/relationships/hyperlink" Target="https://login.consultant.ru/link/?req=doc&amp;base=LAW&amp;n=500207&amp;date=16.09.2025&amp;dst=307&amp;field=134&amp;demo=2" TargetMode = "External"/><Relationship Id="rId547" Type="http://schemas.openxmlformats.org/officeDocument/2006/relationships/hyperlink" Target="https://login.consultant.ru/link/?req=doc&amp;base=LAW&amp;n=452771&amp;date=16.09.2025&amp;dst=100402&amp;field=134&amp;demo=2" TargetMode = "External"/><Relationship Id="rId548" Type="http://schemas.openxmlformats.org/officeDocument/2006/relationships/hyperlink" Target="https://login.consultant.ru/link/?req=doc&amp;base=LAW&amp;n=500207&amp;date=16.09.2025&amp;dst=289&amp;field=134&amp;demo=2" TargetMode = "External"/><Relationship Id="rId549" Type="http://schemas.openxmlformats.org/officeDocument/2006/relationships/hyperlink" Target="https://login.consultant.ru/link/?req=doc&amp;base=LAW&amp;n=499914&amp;date=16.09.2025&amp;demo=2" TargetMode = "External"/><Relationship Id="rId550" Type="http://schemas.openxmlformats.org/officeDocument/2006/relationships/hyperlink" Target="https://login.consultant.ru/link/?req=doc&amp;base=LAW&amp;n=452771&amp;date=16.09.2025&amp;dst=100404&amp;field=134&amp;demo=2" TargetMode = "External"/><Relationship Id="rId551" Type="http://schemas.openxmlformats.org/officeDocument/2006/relationships/hyperlink" Target="https://login.consultant.ru/link/?req=doc&amp;base=LAW&amp;n=500207&amp;date=16.09.2025&amp;dst=100135&amp;field=134&amp;demo=2" TargetMode = "External"/><Relationship Id="rId552" Type="http://schemas.openxmlformats.org/officeDocument/2006/relationships/hyperlink" Target="https://login.consultant.ru/link/?req=doc&amp;base=LAW&amp;n=452771&amp;date=16.09.2025&amp;dst=100407&amp;field=134&amp;demo=2" TargetMode = "External"/><Relationship Id="rId553" Type="http://schemas.openxmlformats.org/officeDocument/2006/relationships/hyperlink" Target="https://login.consultant.ru/link/?req=doc&amp;base=LAW&amp;n=452771&amp;date=16.09.2025&amp;dst=100409&amp;field=134&amp;demo=2" TargetMode = "External"/><Relationship Id="rId554" Type="http://schemas.openxmlformats.org/officeDocument/2006/relationships/hyperlink" Target="https://login.consultant.ru/link/?req=doc&amp;base=LAW&amp;n=500207&amp;date=16.09.2025&amp;dst=100416&amp;field=134&amp;demo=2" TargetMode = "External"/><Relationship Id="rId555" Type="http://schemas.openxmlformats.org/officeDocument/2006/relationships/hyperlink" Target="https://login.consultant.ru/link/?req=doc&amp;base=LAW&amp;n=162623&amp;date=16.09.2025&amp;dst=100038&amp;field=134&amp;demo=2" TargetMode = "External"/><Relationship Id="rId556" Type="http://schemas.openxmlformats.org/officeDocument/2006/relationships/hyperlink" Target="https://login.consultant.ru/link/?req=doc&amp;base=LAW&amp;n=452771&amp;date=16.09.2025&amp;dst=100410&amp;field=134&amp;demo=2" TargetMode = "External"/><Relationship Id="rId557" Type="http://schemas.openxmlformats.org/officeDocument/2006/relationships/hyperlink" Target="https://login.consultant.ru/link/?req=doc&amp;base=LAW&amp;n=162623&amp;date=16.09.2025&amp;dst=100040&amp;field=134&amp;demo=2" TargetMode = "External"/><Relationship Id="rId558" Type="http://schemas.openxmlformats.org/officeDocument/2006/relationships/hyperlink" Target="https://login.consultant.ru/link/?req=doc&amp;base=LAW&amp;n=500207&amp;date=16.09.2025&amp;dst=68&amp;field=134&amp;demo=2" TargetMode = "External"/><Relationship Id="rId559" Type="http://schemas.openxmlformats.org/officeDocument/2006/relationships/hyperlink" Target="https://login.consultant.ru/link/?req=doc&amp;base=LAW&amp;n=500207&amp;date=16.09.2025&amp;dst=346&amp;field=134&amp;demo=2" TargetMode = "External"/><Relationship Id="rId560" Type="http://schemas.openxmlformats.org/officeDocument/2006/relationships/hyperlink" Target="https://login.consultant.ru/link/?req=doc&amp;base=LAW&amp;n=500207&amp;date=16.09.2025&amp;dst=73&amp;field=134&amp;demo=2" TargetMode = "External"/><Relationship Id="rId561" Type="http://schemas.openxmlformats.org/officeDocument/2006/relationships/hyperlink" Target="https://login.consultant.ru/link/?req=doc&amp;base=LAW&amp;n=509275&amp;date=16.09.2025&amp;dst=100008&amp;field=134&amp;demo=2" TargetMode = "External"/><Relationship Id="rId562" Type="http://schemas.openxmlformats.org/officeDocument/2006/relationships/hyperlink" Target="https://login.consultant.ru/link/?req=doc&amp;base=LAW&amp;n=452771&amp;date=16.09.2025&amp;dst=100411&amp;field=134&amp;demo=2" TargetMode = "External"/><Relationship Id="rId563" Type="http://schemas.openxmlformats.org/officeDocument/2006/relationships/hyperlink" Target="https://login.consultant.ru/link/?req=doc&amp;base=LAW&amp;n=500207&amp;date=16.09.2025&amp;dst=121&amp;field=134&amp;demo=2" TargetMode = "External"/><Relationship Id="rId564" Type="http://schemas.openxmlformats.org/officeDocument/2006/relationships/hyperlink" Target="https://login.consultant.ru/link/?req=doc&amp;base=LAW&amp;n=500207&amp;date=16.09.2025&amp;dst=127&amp;field=134&amp;demo=2" TargetMode = "External"/><Relationship Id="rId565" Type="http://schemas.openxmlformats.org/officeDocument/2006/relationships/hyperlink" Target="https://login.consultant.ru/link/?req=doc&amp;base=LAW&amp;n=452771&amp;date=16.09.2025&amp;dst=100412&amp;field=134&amp;demo=2" TargetMode = "External"/><Relationship Id="rId566" Type="http://schemas.openxmlformats.org/officeDocument/2006/relationships/hyperlink" Target="https://login.consultant.ru/link/?req=doc&amp;base=LAW&amp;n=500207&amp;date=16.09.2025&amp;dst=100212&amp;field=134&amp;demo=2" TargetMode = "External"/><Relationship Id="rId567" Type="http://schemas.openxmlformats.org/officeDocument/2006/relationships/hyperlink" Target="https://login.consultant.ru/link/?req=doc&amp;base=LAW&amp;n=298615&amp;date=16.09.2025&amp;dst=100012&amp;field=134&amp;demo=2" TargetMode = "External"/><Relationship Id="rId568" Type="http://schemas.openxmlformats.org/officeDocument/2006/relationships/hyperlink" Target="https://login.consultant.ru/link/?req=doc&amp;base=LAW&amp;n=500207&amp;date=16.09.2025&amp;dst=130&amp;field=134&amp;demo=2" TargetMode = "External"/><Relationship Id="rId569" Type="http://schemas.openxmlformats.org/officeDocument/2006/relationships/hyperlink" Target="https://login.consultant.ru/link/?req=doc&amp;base=LAW&amp;n=358673&amp;date=16.09.2025&amp;dst=100008&amp;field=134&amp;demo=2" TargetMode = "External"/><Relationship Id="rId570" Type="http://schemas.openxmlformats.org/officeDocument/2006/relationships/hyperlink" Target="https://login.consultant.ru/link/?req=doc&amp;base=LAW&amp;n=452771&amp;date=16.09.2025&amp;dst=100725&amp;field=134&amp;demo=2" TargetMode = "External"/><Relationship Id="rId571" Type="http://schemas.openxmlformats.org/officeDocument/2006/relationships/hyperlink" Target="https://login.consultant.ru/link/?req=doc&amp;base=LAW&amp;n=452771&amp;date=16.09.2025&amp;dst=100009&amp;field=134&amp;demo=2" TargetMode = "External"/><Relationship Id="rId572" Type="http://schemas.openxmlformats.org/officeDocument/2006/relationships/hyperlink" Target="https://login.consultant.ru/link/?req=doc&amp;base=LAW&amp;n=452771&amp;date=16.09.2025&amp;dst=100418&amp;field=134&amp;demo=2" TargetMode = "External"/><Relationship Id="rId573" Type="http://schemas.openxmlformats.org/officeDocument/2006/relationships/hyperlink" Target="https://login.consultant.ru/link/?req=doc&amp;base=LAW&amp;n=452771&amp;date=16.09.2025&amp;dst=100420&amp;field=134&amp;demo=2" TargetMode = "External"/><Relationship Id="rId574" Type="http://schemas.openxmlformats.org/officeDocument/2006/relationships/hyperlink" Target="https://login.consultant.ru/link/?req=doc&amp;base=LAW&amp;n=509422&amp;date=16.09.2025&amp;dst=100494&amp;field=134&amp;demo=2" TargetMode = "External"/><Relationship Id="rId575" Type="http://schemas.openxmlformats.org/officeDocument/2006/relationships/hyperlink" Target="https://login.consultant.ru/link/?req=doc&amp;base=LAW&amp;n=162614&amp;date=16.09.2025&amp;dst=100016&amp;field=134&amp;demo=2" TargetMode = "External"/><Relationship Id="rId576" Type="http://schemas.openxmlformats.org/officeDocument/2006/relationships/hyperlink" Target="https://login.consultant.ru/link/?req=doc&amp;base=LAW&amp;n=452771&amp;date=16.09.2025&amp;dst=100421&amp;field=134&amp;demo=2" TargetMode = "External"/><Relationship Id="rId577" Type="http://schemas.openxmlformats.org/officeDocument/2006/relationships/hyperlink" Target="https://login.consultant.ru/link/?req=doc&amp;base=LAW&amp;n=452771&amp;date=16.09.2025&amp;dst=100422&amp;field=134&amp;demo=2" TargetMode = "External"/><Relationship Id="rId578" Type="http://schemas.openxmlformats.org/officeDocument/2006/relationships/hyperlink" Target="https://login.consultant.ru/link/?req=doc&amp;base=LAW&amp;n=511346&amp;date=16.09.2025&amp;demo=2" TargetMode = "External"/><Relationship Id="rId579" Type="http://schemas.openxmlformats.org/officeDocument/2006/relationships/hyperlink" Target="https://login.consultant.ru/link/?req=doc&amp;base=LAW&amp;n=500205&amp;date=16.09.2025&amp;dst=100547&amp;field=134&amp;demo=2" TargetMode = "External"/><Relationship Id="rId580" Type="http://schemas.openxmlformats.org/officeDocument/2006/relationships/hyperlink" Target="https://login.consultant.ru/link/?req=doc&amp;base=LAW&amp;n=511346&amp;date=16.09.2025&amp;dst=1800&amp;field=134&amp;demo=2" TargetMode = "External"/><Relationship Id="rId581" Type="http://schemas.openxmlformats.org/officeDocument/2006/relationships/hyperlink" Target="https://login.consultant.ru/link/?req=doc&amp;base=LAW&amp;n=389965&amp;date=16.09.2025&amp;dst=100019&amp;field=134&amp;demo=2" TargetMode = "External"/><Relationship Id="rId582" Type="http://schemas.openxmlformats.org/officeDocument/2006/relationships/hyperlink" Target="https://login.consultant.ru/link/?req=doc&amp;base=LAW&amp;n=500205&amp;date=16.09.2025&amp;dst=100375&amp;field=134&amp;demo=2" TargetMode = "External"/><Relationship Id="rId583" Type="http://schemas.openxmlformats.org/officeDocument/2006/relationships/hyperlink" Target="https://login.consultant.ru/link/?req=doc&amp;base=LAW&amp;n=500205&amp;date=16.09.2025&amp;dst=101435&amp;field=134&amp;demo=2" TargetMode = "External"/><Relationship Id="rId584" Type="http://schemas.openxmlformats.org/officeDocument/2006/relationships/hyperlink" Target="https://login.consultant.ru/link/?req=doc&amp;base=LAW&amp;n=452771&amp;date=16.09.2025&amp;dst=100435&amp;field=134&amp;demo=2" TargetMode = "External"/><Relationship Id="rId585" Type="http://schemas.openxmlformats.org/officeDocument/2006/relationships/hyperlink" Target="https://login.consultant.ru/link/?req=doc&amp;base=LAW&amp;n=452771&amp;date=16.09.2025&amp;dst=100436&amp;field=134&amp;demo=2" TargetMode = "External"/><Relationship Id="rId586" Type="http://schemas.openxmlformats.org/officeDocument/2006/relationships/hyperlink" Target="https://login.consultant.ru/link/?req=doc&amp;base=LAW&amp;n=500205&amp;date=16.09.2025&amp;dst=100096&amp;field=134&amp;demo=2" TargetMode = "External"/><Relationship Id="rId587" Type="http://schemas.openxmlformats.org/officeDocument/2006/relationships/hyperlink" Target="https://login.consultant.ru/link/?req=doc&amp;base=LAW&amp;n=410236&amp;date=16.09.2025&amp;dst=100013&amp;field=134&amp;demo=2" TargetMode = "External"/><Relationship Id="rId588" Type="http://schemas.openxmlformats.org/officeDocument/2006/relationships/hyperlink" Target="https://login.consultant.ru/link/?req=doc&amp;base=LAW&amp;n=509422&amp;date=16.09.2025&amp;dst=100494&amp;field=134&amp;demo=2" TargetMode = "External"/><Relationship Id="rId589" Type="http://schemas.openxmlformats.org/officeDocument/2006/relationships/hyperlink" Target="https://login.consultant.ru/link/?req=doc&amp;base=LAW&amp;n=508361&amp;date=16.09.2025&amp;dst=100015&amp;field=134&amp;demo=2" TargetMode = "External"/><Relationship Id="rId590" Type="http://schemas.openxmlformats.org/officeDocument/2006/relationships/hyperlink" Target="https://login.consultant.ru/link/?req=doc&amp;base=LAW&amp;n=452771&amp;date=16.09.2025&amp;dst=100439&amp;field=134&amp;demo=2" TargetMode = "External"/><Relationship Id="rId591" Type="http://schemas.openxmlformats.org/officeDocument/2006/relationships/hyperlink" Target="https://login.consultant.ru/link/?req=doc&amp;base=LAW&amp;n=452771&amp;date=16.09.2025&amp;dst=100443&amp;field=134&amp;demo=2" TargetMode = "External"/><Relationship Id="rId592" Type="http://schemas.openxmlformats.org/officeDocument/2006/relationships/hyperlink" Target="https://login.consultant.ru/link/?req=doc&amp;base=LAW&amp;n=500205&amp;date=16.09.2025&amp;dst=101151&amp;field=134&amp;demo=2" TargetMode = "External"/><Relationship Id="rId593" Type="http://schemas.openxmlformats.org/officeDocument/2006/relationships/hyperlink" Target="https://login.consultant.ru/link/?req=doc&amp;base=LAW&amp;n=117205&amp;date=16.09.2025&amp;dst=100017&amp;field=134&amp;demo=2" TargetMode = "External"/><Relationship Id="rId594" Type="http://schemas.openxmlformats.org/officeDocument/2006/relationships/hyperlink" Target="https://login.consultant.ru/link/?req=doc&amp;base=LAW&amp;n=511074&amp;date=16.09.2025&amp;dst=100111&amp;field=134&amp;demo=2" TargetMode = "External"/><Relationship Id="rId595" Type="http://schemas.openxmlformats.org/officeDocument/2006/relationships/hyperlink" Target="https://login.consultant.ru/link/?req=doc&amp;base=LAW&amp;n=506720&amp;date=16.09.2025&amp;dst=100017&amp;field=134&amp;demo=2" TargetMode = "External"/><Relationship Id="rId596" Type="http://schemas.openxmlformats.org/officeDocument/2006/relationships/hyperlink" Target="https://login.consultant.ru/link/?req=doc&amp;base=LAW&amp;n=500205&amp;date=16.09.2025&amp;dst=101298&amp;field=134&amp;demo=2" TargetMode = "External"/><Relationship Id="rId597" Type="http://schemas.openxmlformats.org/officeDocument/2006/relationships/hyperlink" Target="https://login.consultant.ru/link/?req=doc&amp;base=LAW&amp;n=500205&amp;date=16.09.2025&amp;dst=101281&amp;field=134&amp;demo=2" TargetMode = "External"/><Relationship Id="rId598" Type="http://schemas.openxmlformats.org/officeDocument/2006/relationships/hyperlink" Target="https://login.consultant.ru/link/?req=doc&amp;base=LAW&amp;n=452771&amp;date=16.09.2025&amp;dst=100444&amp;field=134&amp;demo=2" TargetMode = "External"/><Relationship Id="rId599" Type="http://schemas.openxmlformats.org/officeDocument/2006/relationships/hyperlink" Target="https://login.consultant.ru/link/?req=doc&amp;base=LAW&amp;n=452771&amp;date=16.09.2025&amp;dst=100446&amp;field=134&amp;demo=2" TargetMode = "External"/><Relationship Id="rId600" Type="http://schemas.openxmlformats.org/officeDocument/2006/relationships/hyperlink" Target="https://login.consultant.ru/link/?req=doc&amp;base=LAW&amp;n=500205&amp;date=16.09.2025&amp;dst=100213&amp;field=134&amp;demo=2" TargetMode = "External"/><Relationship Id="rId601" Type="http://schemas.openxmlformats.org/officeDocument/2006/relationships/hyperlink" Target="https://login.consultant.ru/link/?req=doc&amp;base=LAW&amp;n=452771&amp;date=16.09.2025&amp;dst=100448&amp;field=134&amp;demo=2" TargetMode = "External"/><Relationship Id="rId602" Type="http://schemas.openxmlformats.org/officeDocument/2006/relationships/hyperlink" Target="https://login.consultant.ru/link/?req=doc&amp;base=LAW&amp;n=117205&amp;date=16.09.2025&amp;dst=100022&amp;field=134&amp;demo=2" TargetMode = "External"/><Relationship Id="rId603" Type="http://schemas.openxmlformats.org/officeDocument/2006/relationships/hyperlink" Target="https://login.consultant.ru/link/?req=doc&amp;base=LAW&amp;n=500205&amp;date=16.09.2025&amp;dst=100318&amp;field=134&amp;demo=2" TargetMode = "External"/><Relationship Id="rId604" Type="http://schemas.openxmlformats.org/officeDocument/2006/relationships/hyperlink" Target="https://login.consultant.ru/link/?req=doc&amp;base=LAW&amp;n=452771&amp;date=16.09.2025&amp;dst=100449&amp;field=134&amp;demo=2" TargetMode = "External"/><Relationship Id="rId605" Type="http://schemas.openxmlformats.org/officeDocument/2006/relationships/hyperlink" Target="https://login.consultant.ru/link/?req=doc&amp;base=LAW&amp;n=500205&amp;date=16.09.2025&amp;dst=100225&amp;field=134&amp;demo=2" TargetMode = "External"/><Relationship Id="rId606" Type="http://schemas.openxmlformats.org/officeDocument/2006/relationships/hyperlink" Target="https://login.consultant.ru/link/?req=doc&amp;base=LAW&amp;n=452771&amp;date=16.09.2025&amp;dst=100452&amp;field=134&amp;demo=2" TargetMode = "External"/><Relationship Id="rId607" Type="http://schemas.openxmlformats.org/officeDocument/2006/relationships/hyperlink" Target="https://login.consultant.ru/link/?req=doc&amp;base=LAW&amp;n=500205&amp;date=16.09.2025&amp;dst=101140&amp;field=134&amp;demo=2" TargetMode = "External"/><Relationship Id="rId608" Type="http://schemas.openxmlformats.org/officeDocument/2006/relationships/hyperlink" Target="https://login.consultant.ru/link/?req=doc&amp;base=LAW&amp;n=117205&amp;date=16.09.2025&amp;dst=100023&amp;field=134&amp;demo=2" TargetMode = "External"/><Relationship Id="rId609" Type="http://schemas.openxmlformats.org/officeDocument/2006/relationships/hyperlink" Target="https://login.consultant.ru/link/?req=doc&amp;base=LAW&amp;n=452771&amp;date=16.09.2025&amp;dst=100453&amp;field=134&amp;demo=2" TargetMode = "External"/><Relationship Id="rId610" Type="http://schemas.openxmlformats.org/officeDocument/2006/relationships/hyperlink" Target="https://login.consultant.ru/link/?req=doc&amp;base=LAW&amp;n=452771&amp;date=16.09.2025&amp;dst=100456&amp;field=134&amp;demo=2" TargetMode = "External"/><Relationship Id="rId611" Type="http://schemas.openxmlformats.org/officeDocument/2006/relationships/hyperlink" Target="https://login.consultant.ru/link/?req=doc&amp;base=LAW&amp;n=452771&amp;date=16.09.2025&amp;dst=100457&amp;field=134&amp;demo=2" TargetMode = "External"/><Relationship Id="rId612" Type="http://schemas.openxmlformats.org/officeDocument/2006/relationships/hyperlink" Target="https://login.consultant.ru/link/?req=doc&amp;base=LAW&amp;n=452771&amp;date=16.09.2025&amp;dst=100458&amp;field=134&amp;demo=2" TargetMode = "External"/><Relationship Id="rId613" Type="http://schemas.openxmlformats.org/officeDocument/2006/relationships/hyperlink" Target="https://login.consultant.ru/link/?req=doc&amp;base=LAW&amp;n=452771&amp;date=16.09.2025&amp;dst=100460&amp;field=134&amp;demo=2" TargetMode = "External"/><Relationship Id="rId614" Type="http://schemas.openxmlformats.org/officeDocument/2006/relationships/hyperlink" Target="https://login.consultant.ru/link/?req=doc&amp;base=LAW&amp;n=452771&amp;date=16.09.2025&amp;dst=100462&amp;field=134&amp;demo=2" TargetMode = "External"/><Relationship Id="rId615" Type="http://schemas.openxmlformats.org/officeDocument/2006/relationships/hyperlink" Target="https://login.consultant.ru/link/?req=doc&amp;base=LAW&amp;n=452771&amp;date=16.09.2025&amp;dst=100463&amp;field=134&amp;demo=2" TargetMode = "External"/><Relationship Id="rId616" Type="http://schemas.openxmlformats.org/officeDocument/2006/relationships/hyperlink" Target="https://login.consultant.ru/link/?req=doc&amp;base=LAW&amp;n=452771&amp;date=16.09.2025&amp;dst=100465&amp;field=134&amp;demo=2" TargetMode = "External"/><Relationship Id="rId617" Type="http://schemas.openxmlformats.org/officeDocument/2006/relationships/hyperlink" Target="https://login.consultant.ru/link/?req=doc&amp;base=LAW&amp;n=452771&amp;date=16.09.2025&amp;dst=100466&amp;field=134&amp;demo=2" TargetMode = "External"/><Relationship Id="rId618" Type="http://schemas.openxmlformats.org/officeDocument/2006/relationships/hyperlink" Target="https://login.consultant.ru/link/?req=doc&amp;base=LAW&amp;n=452771&amp;date=16.09.2025&amp;dst=100499&amp;field=134&amp;demo=2" TargetMode = "External"/><Relationship Id="rId619" Type="http://schemas.openxmlformats.org/officeDocument/2006/relationships/hyperlink" Target="https://login.consultant.ru/link/?req=doc&amp;base=LAW&amp;n=494635&amp;date=16.09.2025&amp;dst=100073&amp;field=134&amp;demo=2" TargetMode = "External"/><Relationship Id="rId620" Type="http://schemas.openxmlformats.org/officeDocument/2006/relationships/hyperlink" Target="https://login.consultant.ru/link/?req=doc&amp;base=LAW&amp;n=500132&amp;date=16.09.2025&amp;dst=934&amp;field=134&amp;demo=2" TargetMode = "External"/><Relationship Id="rId621" Type="http://schemas.openxmlformats.org/officeDocument/2006/relationships/hyperlink" Target="https://login.consultant.ru/link/?req=doc&amp;base=LAW&amp;n=494635&amp;date=16.09.2025&amp;dst=100068&amp;field=134&amp;demo=2" TargetMode = "External"/><Relationship Id="rId622" Type="http://schemas.openxmlformats.org/officeDocument/2006/relationships/hyperlink" Target="https://login.consultant.ru/link/?req=doc&amp;base=LAW&amp;n=452771&amp;date=16.09.2025&amp;dst=100500&amp;field=134&amp;demo=2" TargetMode = "External"/><Relationship Id="rId623" Type="http://schemas.openxmlformats.org/officeDocument/2006/relationships/hyperlink" Target="https://login.consultant.ru/link/?req=doc&amp;base=LAW&amp;n=495125&amp;date=16.09.2025&amp;dst=100073&amp;field=134&amp;demo=2" TargetMode = "External"/><Relationship Id="rId624" Type="http://schemas.openxmlformats.org/officeDocument/2006/relationships/hyperlink" Target="https://login.consultant.ru/link/?req=doc&amp;base=LAW&amp;n=495125&amp;date=16.09.2025&amp;dst=100063&amp;field=134&amp;demo=2" TargetMode = "External"/><Relationship Id="rId625" Type="http://schemas.openxmlformats.org/officeDocument/2006/relationships/hyperlink" Target="https://login.consultant.ru/link/?req=doc&amp;base=LAW&amp;n=495125&amp;date=16.09.2025&amp;dst=27&amp;field=134&amp;demo=2" TargetMode = "External"/><Relationship Id="rId626" Type="http://schemas.openxmlformats.org/officeDocument/2006/relationships/hyperlink" Target="https://login.consultant.ru/link/?req=doc&amp;base=LAW&amp;n=495125&amp;date=16.09.2025&amp;demo=2" TargetMode = "External"/><Relationship Id="rId627" Type="http://schemas.openxmlformats.org/officeDocument/2006/relationships/hyperlink" Target="https://login.consultant.ru/link/?req=doc&amp;base=LAW&amp;n=495125&amp;date=16.09.2025&amp;dst=100250&amp;field=134&amp;demo=2" TargetMode = "External"/><Relationship Id="rId628" Type="http://schemas.openxmlformats.org/officeDocument/2006/relationships/hyperlink" Target="https://login.consultant.ru/link/?req=doc&amp;base=LAW&amp;n=452771&amp;date=16.09.2025&amp;dst=100516&amp;field=134&amp;demo=2" TargetMode = "External"/><Relationship Id="rId629" Type="http://schemas.openxmlformats.org/officeDocument/2006/relationships/hyperlink" Target="https://login.consultant.ru/link/?req=doc&amp;base=LAW&amp;n=500132&amp;date=16.09.2025&amp;dst=934&amp;field=134&amp;demo=2" TargetMode = "External"/><Relationship Id="rId630" Type="http://schemas.openxmlformats.org/officeDocument/2006/relationships/hyperlink" Target="https://login.consultant.ru/link/?req=doc&amp;base=LAW&amp;n=495125&amp;date=16.09.2025&amp;dst=100058&amp;field=134&amp;demo=2" TargetMode = "External"/><Relationship Id="rId631" Type="http://schemas.openxmlformats.org/officeDocument/2006/relationships/hyperlink" Target="https://login.consultant.ru/link/?req=doc&amp;base=LAW&amp;n=495125&amp;date=16.09.2025&amp;dst=100122&amp;field=134&amp;demo=2" TargetMode = "External"/><Relationship Id="rId632" Type="http://schemas.openxmlformats.org/officeDocument/2006/relationships/hyperlink" Target="https://login.consultant.ru/link/?req=doc&amp;base=LAW&amp;n=495125&amp;date=16.09.2025&amp;dst=100133&amp;field=134&amp;demo=2" TargetMode = "External"/><Relationship Id="rId633" Type="http://schemas.openxmlformats.org/officeDocument/2006/relationships/hyperlink" Target="https://login.consultant.ru/link/?req=doc&amp;base=LAW&amp;n=495125&amp;date=16.09.2025&amp;dst=100140&amp;field=134&amp;demo=2" TargetMode = "External"/><Relationship Id="rId634" Type="http://schemas.openxmlformats.org/officeDocument/2006/relationships/hyperlink" Target="https://login.consultant.ru/link/?req=doc&amp;base=LAW&amp;n=452771&amp;date=16.09.2025&amp;dst=100524&amp;field=134&amp;demo=2" TargetMode = "External"/><Relationship Id="rId635" Type="http://schemas.openxmlformats.org/officeDocument/2006/relationships/hyperlink" Target="https://login.consultant.ru/link/?req=doc&amp;base=LAW&amp;n=452771&amp;date=16.09.2025&amp;dst=100525&amp;field=134&amp;demo=2" TargetMode = "External"/><Relationship Id="rId636" Type="http://schemas.openxmlformats.org/officeDocument/2006/relationships/hyperlink" Target="https://login.consultant.ru/link/?req=doc&amp;base=LAW&amp;n=452771&amp;date=16.09.2025&amp;dst=100526&amp;field=134&amp;demo=2" TargetMode = "External"/><Relationship Id="rId637" Type="http://schemas.openxmlformats.org/officeDocument/2006/relationships/hyperlink" Target="https://login.consultant.ru/link/?req=doc&amp;base=LAW&amp;n=212389&amp;date=16.09.2025&amp;dst=100015&amp;field=134&amp;demo=2" TargetMode = "External"/><Relationship Id="rId638" Type="http://schemas.openxmlformats.org/officeDocument/2006/relationships/hyperlink" Target="https://login.consultant.ru/link/?req=doc&amp;base=LAW&amp;n=482659&amp;date=16.09.2025&amp;dst=100045&amp;field=134&amp;demo=2" TargetMode = "External"/><Relationship Id="rId639" Type="http://schemas.openxmlformats.org/officeDocument/2006/relationships/hyperlink" Target="https://login.consultant.ru/link/?req=doc&amp;base=LAW&amp;n=482697&amp;date=16.09.2025&amp;dst=100284&amp;field=134&amp;demo=2" TargetMode = "External"/><Relationship Id="rId640" Type="http://schemas.openxmlformats.org/officeDocument/2006/relationships/hyperlink" Target="https://login.consultant.ru/link/?req=doc&amp;base=LAW&amp;n=482659&amp;date=16.09.2025&amp;dst=100046&amp;field=134&amp;demo=2" TargetMode = "External"/><Relationship Id="rId641" Type="http://schemas.openxmlformats.org/officeDocument/2006/relationships/hyperlink" Target="https://login.consultant.ru/link/?req=doc&amp;base=LAW&amp;n=388907&amp;date=16.09.2025&amp;dst=100015&amp;field=134&amp;demo=2" TargetMode = "External"/><Relationship Id="rId642" Type="http://schemas.openxmlformats.org/officeDocument/2006/relationships/hyperlink" Target="https://login.consultant.ru/link/?req=doc&amp;base=LAW&amp;n=452654&amp;date=16.09.2025&amp;dst=100010&amp;field=134&amp;demo=2" TargetMode = "External"/><Relationship Id="rId643" Type="http://schemas.openxmlformats.org/officeDocument/2006/relationships/hyperlink" Target="https://login.consultant.ru/link/?req=doc&amp;base=LAW&amp;n=388907&amp;date=16.09.2025&amp;dst=100016&amp;field=134&amp;demo=2" TargetMode = "External"/><Relationship Id="rId644" Type="http://schemas.openxmlformats.org/officeDocument/2006/relationships/hyperlink" Target="https://login.consultant.ru/link/?req=doc&amp;base=LAW&amp;n=179975&amp;date=16.09.2025&amp;dst=100019&amp;field=134&amp;demo=2" TargetMode = "External"/><Relationship Id="rId645" Type="http://schemas.openxmlformats.org/officeDocument/2006/relationships/hyperlink" Target="https://login.consultant.ru/link/?req=doc&amp;base=LAW&amp;n=179975&amp;date=16.09.2025&amp;dst=100019&amp;field=134&amp;demo=2" TargetMode = "External"/><Relationship Id="rId646" Type="http://schemas.openxmlformats.org/officeDocument/2006/relationships/hyperlink" Target="https://login.consultant.ru/link/?req=doc&amp;base=LAW&amp;n=511330&amp;date=16.09.2025&amp;demo=2" TargetMode = "External"/><Relationship Id="rId647" Type="http://schemas.openxmlformats.org/officeDocument/2006/relationships/hyperlink" Target="https://login.consultant.ru/link/?req=doc&amp;base=LAW&amp;n=182647&amp;date=16.09.2025&amp;dst=100015&amp;field=134&amp;demo=2" TargetMode = "External"/><Relationship Id="rId648" Type="http://schemas.openxmlformats.org/officeDocument/2006/relationships/hyperlink" Target="https://login.consultant.ru/link/?req=doc&amp;base=LAW&amp;n=212389&amp;date=16.09.2025&amp;dst=100016&amp;field=134&amp;demo=2" TargetMode = "External"/><Relationship Id="rId649" Type="http://schemas.openxmlformats.org/officeDocument/2006/relationships/hyperlink" Target="https://login.consultant.ru/link/?req=doc&amp;base=LAW&amp;n=511335&amp;date=16.09.2025&amp;dst=100092&amp;field=134&amp;demo=2" TargetMode = "External"/><Relationship Id="rId650" Type="http://schemas.openxmlformats.org/officeDocument/2006/relationships/hyperlink" Target="https://login.consultant.ru/link/?req=doc&amp;base=LAW&amp;n=388907&amp;date=16.09.2025&amp;dst=100017&amp;field=134&amp;demo=2" TargetMode = "External"/><Relationship Id="rId651" Type="http://schemas.openxmlformats.org/officeDocument/2006/relationships/hyperlink" Target="https://login.consultant.ru/link/?req=doc&amp;base=LAW&amp;n=511306&amp;date=16.09.2025&amp;dst=100398&amp;field=134&amp;demo=2" TargetMode = "External"/><Relationship Id="rId652" Type="http://schemas.openxmlformats.org/officeDocument/2006/relationships/hyperlink" Target="https://login.consultant.ru/link/?req=doc&amp;base=LAW&amp;n=452654&amp;date=16.09.2025&amp;dst=100011&amp;field=134&amp;demo=2" TargetMode = "External"/><Relationship Id="rId653" Type="http://schemas.openxmlformats.org/officeDocument/2006/relationships/hyperlink" Target="https://login.consultant.ru/link/?req=doc&amp;base=LAW&amp;n=452654&amp;date=16.09.2025&amp;dst=100013&amp;field=134&amp;demo=2" TargetMode = "External"/><Relationship Id="rId654" Type="http://schemas.openxmlformats.org/officeDocument/2006/relationships/hyperlink" Target="https://login.consultant.ru/link/?req=doc&amp;base=LAW&amp;n=511333&amp;date=16.09.2025&amp;demo=2" TargetMode = "External"/><Relationship Id="rId655" Type="http://schemas.openxmlformats.org/officeDocument/2006/relationships/hyperlink" Target="https://login.consultant.ru/link/?req=doc&amp;base=LAW&amp;n=511333&amp;date=16.09.2025&amp;demo=2" TargetMode = "External"/><Relationship Id="rId656" Type="http://schemas.openxmlformats.org/officeDocument/2006/relationships/hyperlink" Target="https://login.consultant.ru/link/?req=doc&amp;base=LAW&amp;n=429465&amp;date=16.09.2025&amp;dst=100173&amp;field=134&amp;demo=2" TargetMode = "External"/><Relationship Id="rId657" Type="http://schemas.openxmlformats.org/officeDocument/2006/relationships/hyperlink" Target="https://login.consultant.ru/link/?req=doc&amp;base=LAW&amp;n=182647&amp;date=16.09.2025&amp;dst=100016&amp;field=134&amp;demo=2" TargetMode = "External"/><Relationship Id="rId658" Type="http://schemas.openxmlformats.org/officeDocument/2006/relationships/hyperlink" Target="https://login.consultant.ru/link/?req=doc&amp;base=LAW&amp;n=182647&amp;date=16.09.2025&amp;dst=100023&amp;field=134&amp;demo=2" TargetMode = "External"/><Relationship Id="rId659" Type="http://schemas.openxmlformats.org/officeDocument/2006/relationships/hyperlink" Target="https://login.consultant.ru/link/?req=doc&amp;base=LAW&amp;n=475266&amp;date=16.09.2025&amp;dst=100175&amp;field=134&amp;demo=2" TargetMode = "External"/><Relationship Id="rId660" Type="http://schemas.openxmlformats.org/officeDocument/2006/relationships/hyperlink" Target="https://login.consultant.ru/link/?req=doc&amp;base=LAW&amp;n=212389&amp;date=16.09.2025&amp;dst=100017&amp;field=134&amp;demo=2" TargetMode = "External"/><Relationship Id="rId661" Type="http://schemas.openxmlformats.org/officeDocument/2006/relationships/hyperlink" Target="https://login.consultant.ru/link/?req=doc&amp;base=LAW&amp;n=499934&amp;date=16.09.2025&amp;dst=100123&amp;field=134&amp;demo=2" TargetMode = "External"/><Relationship Id="rId662" Type="http://schemas.openxmlformats.org/officeDocument/2006/relationships/hyperlink" Target="https://login.consultant.ru/link/?req=doc&amp;base=LAW&amp;n=499934&amp;date=16.09.2025&amp;dst=100123&amp;field=134&amp;demo=2" TargetMode = "External"/><Relationship Id="rId663" Type="http://schemas.openxmlformats.org/officeDocument/2006/relationships/hyperlink" Target="https://login.consultant.ru/link/?req=doc&amp;base=LAW&amp;n=452771&amp;date=16.09.2025&amp;dst=100611&amp;field=134&amp;demo=2" TargetMode = "External"/><Relationship Id="rId664" Type="http://schemas.openxmlformats.org/officeDocument/2006/relationships/hyperlink" Target="https://login.consultant.ru/link/?req=doc&amp;base=LAW&amp;n=388907&amp;date=16.09.2025&amp;dst=100019&amp;field=134&amp;demo=2" TargetMode = "External"/><Relationship Id="rId665" Type="http://schemas.openxmlformats.org/officeDocument/2006/relationships/hyperlink" Target="https://login.consultant.ru/link/?req=doc&amp;base=LAW&amp;n=452771&amp;date=16.09.2025&amp;dst=100611&amp;field=134&amp;demo=2" TargetMode = "External"/><Relationship Id="rId666" Type="http://schemas.openxmlformats.org/officeDocument/2006/relationships/hyperlink" Target="https://login.consultant.ru/link/?req=doc&amp;base=LAW&amp;n=388907&amp;date=16.09.2025&amp;dst=100103&amp;field=134&amp;demo=2" TargetMode = "External"/><Relationship Id="rId667" Type="http://schemas.openxmlformats.org/officeDocument/2006/relationships/hyperlink" Target="https://login.consultant.ru/link/?req=doc&amp;base=LAW&amp;n=388907&amp;date=16.09.2025&amp;dst=100104&amp;field=134&amp;demo=2" TargetMode = "External"/><Relationship Id="rId668" Type="http://schemas.openxmlformats.org/officeDocument/2006/relationships/hyperlink" Target="https://login.consultant.ru/link/?req=doc&amp;base=LAW&amp;n=388907&amp;date=16.09.2025&amp;dst=100022&amp;field=134&amp;demo=2" TargetMode = "External"/><Relationship Id="rId669" Type="http://schemas.openxmlformats.org/officeDocument/2006/relationships/hyperlink" Target="https://login.consultant.ru/link/?req=doc&amp;base=LAW&amp;n=452771&amp;date=16.09.2025&amp;dst=100611&amp;field=134&amp;demo=2" TargetMode = "External"/><Relationship Id="rId670" Type="http://schemas.openxmlformats.org/officeDocument/2006/relationships/hyperlink" Target="https://login.consultant.ru/link/?req=doc&amp;base=LAW&amp;n=388907&amp;date=16.09.2025&amp;dst=100023&amp;field=134&amp;demo=2" TargetMode = "External"/><Relationship Id="rId671" Type="http://schemas.openxmlformats.org/officeDocument/2006/relationships/hyperlink" Target="https://login.consultant.ru/link/?req=doc&amp;base=LAW&amp;n=388907&amp;date=16.09.2025&amp;dst=100024&amp;field=134&amp;demo=2" TargetMode = "External"/><Relationship Id="rId672" Type="http://schemas.openxmlformats.org/officeDocument/2006/relationships/hyperlink" Target="https://login.consultant.ru/link/?req=doc&amp;base=LAW&amp;n=434693&amp;date=16.09.2025&amp;dst=100201&amp;field=134&amp;demo=2" TargetMode = "External"/><Relationship Id="rId673" Type="http://schemas.openxmlformats.org/officeDocument/2006/relationships/hyperlink" Target="https://login.consultant.ru/link/?req=doc&amp;base=LAW&amp;n=389130&amp;date=16.09.2025&amp;dst=100014&amp;field=134&amp;demo=2" TargetMode = "External"/><Relationship Id="rId674" Type="http://schemas.openxmlformats.org/officeDocument/2006/relationships/hyperlink" Target="https://login.consultant.ru/link/?req=doc&amp;base=LAW&amp;n=511245&amp;date=16.09.2025&amp;demo=2" TargetMode = "External"/><Relationship Id="rId675" Type="http://schemas.openxmlformats.org/officeDocument/2006/relationships/hyperlink" Target="https://login.consultant.ru/link/?req=doc&amp;base=LAW&amp;n=388907&amp;date=16.09.2025&amp;dst=100025&amp;field=134&amp;demo=2" TargetMode = "External"/><Relationship Id="rId676" Type="http://schemas.openxmlformats.org/officeDocument/2006/relationships/hyperlink" Target="https://login.consultant.ru/link/?req=doc&amp;base=LAW&amp;n=452771&amp;date=16.09.2025&amp;dst=100611&amp;field=134&amp;demo=2" TargetMode = "External"/><Relationship Id="rId677" Type="http://schemas.openxmlformats.org/officeDocument/2006/relationships/hyperlink" Target="https://login.consultant.ru/link/?req=doc&amp;base=LAW&amp;n=452771&amp;date=16.09.2025&amp;dst=100611&amp;field=134&amp;demo=2" TargetMode = "External"/><Relationship Id="rId678" Type="http://schemas.openxmlformats.org/officeDocument/2006/relationships/hyperlink" Target="https://login.consultant.ru/link/?req=doc&amp;base=LAW&amp;n=176165&amp;date=16.09.2025&amp;dst=100012&amp;field=134&amp;demo=2" TargetMode = "External"/><Relationship Id="rId679" Type="http://schemas.openxmlformats.org/officeDocument/2006/relationships/hyperlink" Target="https://login.consultant.ru/link/?req=doc&amp;base=LAW&amp;n=176165&amp;date=16.09.2025&amp;dst=100014&amp;field=134&amp;demo=2" TargetMode = "External"/><Relationship Id="rId680" Type="http://schemas.openxmlformats.org/officeDocument/2006/relationships/hyperlink" Target="https://login.consultant.ru/link/?req=doc&amp;base=LAW&amp;n=176165&amp;date=16.09.2025&amp;dst=100016&amp;field=134&amp;demo=2" TargetMode = "External"/><Relationship Id="rId681" Type="http://schemas.openxmlformats.org/officeDocument/2006/relationships/hyperlink" Target="https://login.consultant.ru/link/?req=doc&amp;base=LAW&amp;n=176165&amp;date=16.09.2025&amp;dst=100018&amp;field=134&amp;demo=2" TargetMode = "External"/><Relationship Id="rId682" Type="http://schemas.openxmlformats.org/officeDocument/2006/relationships/hyperlink" Target="https://login.consultant.ru/link/?req=doc&amp;base=LAW&amp;n=452771&amp;date=16.09.2025&amp;dst=100611&amp;field=134&amp;demo=2" TargetMode = "External"/><Relationship Id="rId683" Type="http://schemas.openxmlformats.org/officeDocument/2006/relationships/hyperlink" Target="https://login.consultant.ru/link/?req=doc&amp;base=LAW&amp;n=388907&amp;date=16.09.2025&amp;dst=100026&amp;field=134&amp;demo=2" TargetMode = "External"/><Relationship Id="rId684" Type="http://schemas.openxmlformats.org/officeDocument/2006/relationships/hyperlink" Target="https://login.consultant.ru/link/?req=doc&amp;base=LAW&amp;n=388907&amp;date=16.09.2025&amp;dst=100027&amp;field=134&amp;demo=2" TargetMode = "External"/><Relationship Id="rId685" Type="http://schemas.openxmlformats.org/officeDocument/2006/relationships/hyperlink" Target="https://login.consultant.ru/link/?req=doc&amp;base=LAW&amp;n=388907&amp;date=16.09.2025&amp;dst=100027&amp;field=134&amp;demo=2" TargetMode = "External"/><Relationship Id="rId686" Type="http://schemas.openxmlformats.org/officeDocument/2006/relationships/hyperlink" Target="https://login.consultant.ru/link/?req=doc&amp;base=LAW&amp;n=482471&amp;date=16.09.2025&amp;dst=100013&amp;field=134&amp;demo=2" TargetMode = "External"/><Relationship Id="rId687" Type="http://schemas.openxmlformats.org/officeDocument/2006/relationships/hyperlink" Target="https://login.consultant.ru/link/?req=doc&amp;base=LAW&amp;n=482471&amp;date=16.09.2025&amp;dst=100014&amp;field=134&amp;demo=2" TargetMode = "External"/><Relationship Id="rId688" Type="http://schemas.openxmlformats.org/officeDocument/2006/relationships/hyperlink" Target="https://login.consultant.ru/link/?req=doc&amp;base=LAW&amp;n=499934&amp;date=16.09.2025&amp;dst=100721&amp;field=134&amp;demo=2" TargetMode = "External"/><Relationship Id="rId689" Type="http://schemas.openxmlformats.org/officeDocument/2006/relationships/hyperlink" Target="https://login.consultant.ru/link/?req=doc&amp;base=LAW&amp;n=482471&amp;date=16.09.2025&amp;dst=100015&amp;field=134&amp;demo=2" TargetMode = "External"/><Relationship Id="rId690" Type="http://schemas.openxmlformats.org/officeDocument/2006/relationships/hyperlink" Target="https://login.consultant.ru/link/?req=doc&amp;base=LAW&amp;n=482694&amp;date=16.09.2025&amp;dst=100031&amp;field=134&amp;demo=2" TargetMode = "External"/><Relationship Id="rId691" Type="http://schemas.openxmlformats.org/officeDocument/2006/relationships/hyperlink" Target="https://login.consultant.ru/link/?req=doc&amp;base=LAW&amp;n=503698&amp;date=16.09.2025&amp;dst=100035&amp;field=134&amp;demo=2" TargetMode = "External"/><Relationship Id="rId692" Type="http://schemas.openxmlformats.org/officeDocument/2006/relationships/hyperlink" Target="https://login.consultant.ru/link/?req=doc&amp;base=LAW&amp;n=482471&amp;date=16.09.2025&amp;dst=100017&amp;field=134&amp;demo=2" TargetMode = "External"/><Relationship Id="rId693" Type="http://schemas.openxmlformats.org/officeDocument/2006/relationships/hyperlink" Target="https://login.consultant.ru/link/?req=doc&amp;base=LAW&amp;n=482471&amp;date=16.09.2025&amp;dst=100018&amp;field=134&amp;demo=2" TargetMode = "External"/><Relationship Id="rId694" Type="http://schemas.openxmlformats.org/officeDocument/2006/relationships/hyperlink" Target="https://login.consultant.ru/link/?req=doc&amp;base=LAW&amp;n=388907&amp;date=16.09.2025&amp;dst=100057&amp;field=134&amp;demo=2" TargetMode = "External"/><Relationship Id="rId695" Type="http://schemas.openxmlformats.org/officeDocument/2006/relationships/hyperlink" Target="https://login.consultant.ru/link/?req=doc&amp;base=LAW&amp;n=388907&amp;date=16.09.2025&amp;dst=100064&amp;field=134&amp;demo=2" TargetMode = "External"/><Relationship Id="rId696" Type="http://schemas.openxmlformats.org/officeDocument/2006/relationships/hyperlink" Target="https://login.consultant.ru/link/?req=doc&amp;base=LAW&amp;n=388907&amp;date=16.09.2025&amp;dst=100073&amp;field=134&amp;demo=2" TargetMode = "External"/><Relationship Id="rId697" Type="http://schemas.openxmlformats.org/officeDocument/2006/relationships/hyperlink" Target="https://login.consultant.ru/link/?req=doc&amp;base=LAW&amp;n=482471&amp;date=16.09.2025&amp;dst=100019&amp;field=134&amp;demo=2" TargetMode = "External"/><Relationship Id="rId698" Type="http://schemas.openxmlformats.org/officeDocument/2006/relationships/hyperlink" Target="https://login.consultant.ru/link/?req=doc&amp;base=LAW&amp;n=388907&amp;date=16.09.2025&amp;dst=100084&amp;field=134&amp;demo=2" TargetMode = "External"/><Relationship Id="rId699" Type="http://schemas.openxmlformats.org/officeDocument/2006/relationships/hyperlink" Target="https://login.consultant.ru/link/?req=doc&amp;base=LAW&amp;n=482694&amp;date=16.09.2025&amp;dst=100007&amp;field=134&amp;demo=2" TargetMode = "External"/><Relationship Id="rId700" Type="http://schemas.openxmlformats.org/officeDocument/2006/relationships/hyperlink" Target="https://login.consultant.ru/link/?req=doc&amp;base=LAW&amp;n=482694&amp;date=16.09.2025&amp;dst=100234&amp;field=134&amp;demo=2" TargetMode = "External"/><Relationship Id="rId701" Type="http://schemas.openxmlformats.org/officeDocument/2006/relationships/hyperlink" Target="https://login.consultant.ru/link/?req=doc&amp;base=LAW&amp;n=452771&amp;date=16.09.2025&amp;dst=100611&amp;field=134&amp;demo=2" TargetMode = "External"/><Relationship Id="rId702" Type="http://schemas.openxmlformats.org/officeDocument/2006/relationships/hyperlink" Target="https://login.consultant.ru/link/?req=doc&amp;base=LAW&amp;n=452771&amp;date=16.09.2025&amp;dst=100611&amp;field=134&amp;demo=2" TargetMode = "External"/><Relationship Id="rId703" Type="http://schemas.openxmlformats.org/officeDocument/2006/relationships/hyperlink" Target="https://login.consultant.ru/link/?req=doc&amp;base=LAW&amp;n=452771&amp;date=16.09.2025&amp;dst=100742&amp;field=134&amp;demo=2" TargetMode = "External"/><Relationship Id="rId704" Type="http://schemas.openxmlformats.org/officeDocument/2006/relationships/hyperlink" Target="https://login.consultant.ru/link/?req=doc&amp;base=LAW&amp;n=452771&amp;date=16.09.2025&amp;dst=100611&amp;field=134&amp;demo=2" TargetMode = "External"/><Relationship Id="rId705" Type="http://schemas.openxmlformats.org/officeDocument/2006/relationships/hyperlink" Target="https://login.consultant.ru/link/?req=doc&amp;base=LAW&amp;n=511241&amp;date=16.09.2025&amp;dst=3089&amp;field=134&amp;demo=2" TargetMode = "External"/><Relationship Id="rId706" Type="http://schemas.openxmlformats.org/officeDocument/2006/relationships/hyperlink" Target="https://login.consultant.ru/link/?req=doc&amp;base=LAW&amp;n=511335&amp;date=16.09.2025&amp;dst=217&amp;field=134&amp;demo=2" TargetMode = "External"/><Relationship Id="rId707" Type="http://schemas.openxmlformats.org/officeDocument/2006/relationships/hyperlink" Target="https://login.consultant.ru/link/?req=doc&amp;base=LAW&amp;n=508376&amp;date=16.09.2025&amp;dst=100012&amp;field=134&amp;demo=2" TargetMode = "External"/><Relationship Id="rId708" Type="http://schemas.openxmlformats.org/officeDocument/2006/relationships/hyperlink" Target="https://login.consultant.ru/link/?req=doc&amp;base=LAW&amp;n=471812&amp;date=16.09.2025&amp;dst=100009&amp;field=134&amp;demo=2" TargetMode = "External"/><Relationship Id="rId709" Type="http://schemas.openxmlformats.org/officeDocument/2006/relationships/hyperlink" Target="https://login.consultant.ru/link/?req=doc&amp;base=LAW&amp;n=471812&amp;date=16.09.2025&amp;dst=100011&amp;field=134&amp;demo=2" TargetMode = "External"/><Relationship Id="rId710" Type="http://schemas.openxmlformats.org/officeDocument/2006/relationships/hyperlink" Target="https://login.consultant.ru/link/?req=doc&amp;base=LAW&amp;n=452771&amp;date=16.09.2025&amp;dst=100611&amp;field=134&amp;demo=2" TargetMode = "External"/><Relationship Id="rId711" Type="http://schemas.openxmlformats.org/officeDocument/2006/relationships/hyperlink" Target="https://login.consultant.ru/link/?req=doc&amp;base=LAW&amp;n=452771&amp;date=16.09.2025&amp;dst=100611&amp;field=134&amp;demo=2" TargetMode = "External"/><Relationship Id="rId712" Type="http://schemas.openxmlformats.org/officeDocument/2006/relationships/hyperlink" Target="https://login.consultant.ru/link/?req=doc&amp;base=LAW&amp;n=452771&amp;date=16.09.2025&amp;dst=100611&amp;field=134&amp;demo=2" TargetMode = "External"/><Relationship Id="rId713" Type="http://schemas.openxmlformats.org/officeDocument/2006/relationships/hyperlink" Target="https://login.consultant.ru/link/?req=doc&amp;base=LAW&amp;n=511335&amp;date=16.09.2025&amp;dst=100080&amp;field=134&amp;demo=2" TargetMode = "External"/><Relationship Id="rId714" Type="http://schemas.openxmlformats.org/officeDocument/2006/relationships/hyperlink" Target="https://login.consultant.ru/link/?req=doc&amp;base=LAW&amp;n=452771&amp;date=16.09.2025&amp;dst=100611&amp;field=134&amp;demo=2" TargetMode = "External"/><Relationship Id="rId715" Type="http://schemas.openxmlformats.org/officeDocument/2006/relationships/hyperlink" Target="https://login.consultant.ru/link/?req=doc&amp;base=LAW&amp;n=452771&amp;date=16.09.2025&amp;dst=100611&amp;field=134&amp;demo=2" TargetMode = "External"/><Relationship Id="rId716" Type="http://schemas.openxmlformats.org/officeDocument/2006/relationships/hyperlink" Target="https://login.consultant.ru/link/?req=doc&amp;base=LAW&amp;n=452771&amp;date=16.09.2025&amp;dst=100611&amp;field=134&amp;demo=2" TargetMode = "External"/><Relationship Id="rId717" Type="http://schemas.openxmlformats.org/officeDocument/2006/relationships/hyperlink" Target="https://login.consultant.ru/link/?req=doc&amp;base=LAW&amp;n=511297&amp;date=16.09.2025&amp;dst=100092&amp;field=134&amp;demo=2" TargetMode = "External"/><Relationship Id="rId718" Type="http://schemas.openxmlformats.org/officeDocument/2006/relationships/hyperlink" Target="https://login.consultant.ru/link/?req=doc&amp;base=LAW&amp;n=511297&amp;date=16.09.2025&amp;demo=2" TargetMode = "External"/><Relationship Id="rId719" Type="http://schemas.openxmlformats.org/officeDocument/2006/relationships/hyperlink" Target="https://login.consultant.ru/link/?req=doc&amp;base=LAW&amp;n=511297&amp;date=16.09.2025&amp;dst=100248&amp;field=134&amp;demo=2" TargetMode = "External"/><Relationship Id="rId720" Type="http://schemas.openxmlformats.org/officeDocument/2006/relationships/hyperlink" Target="https://login.consultant.ru/link/?req=doc&amp;base=LAW&amp;n=177601&amp;date=16.09.2025&amp;dst=100026&amp;field=134&amp;demo=2" TargetMode = "External"/><Relationship Id="rId721" Type="http://schemas.openxmlformats.org/officeDocument/2006/relationships/hyperlink" Target="https://login.consultant.ru/link/?req=doc&amp;base=LAW&amp;n=452771&amp;date=16.09.2025&amp;dst=100611&amp;field=134&amp;demo=2" TargetMode = "External"/><Relationship Id="rId722" Type="http://schemas.openxmlformats.org/officeDocument/2006/relationships/hyperlink" Target="https://login.consultant.ru/link/?req=doc&amp;base=LAW&amp;n=511297&amp;date=16.09.2025&amp;dst=100065&amp;field=134&amp;demo=2" TargetMode = "External"/><Relationship Id="rId723" Type="http://schemas.openxmlformats.org/officeDocument/2006/relationships/hyperlink" Target="https://login.consultant.ru/link/?req=doc&amp;base=LAW&amp;n=511297&amp;date=16.09.2025&amp;dst=100081&amp;field=134&amp;demo=2" TargetMode = "External"/><Relationship Id="rId724" Type="http://schemas.openxmlformats.org/officeDocument/2006/relationships/hyperlink" Target="https://login.consultant.ru/link/?req=doc&amp;base=LAW&amp;n=452771&amp;date=16.09.2025&amp;dst=100611&amp;field=134&amp;demo=2" TargetMode = "External"/><Relationship Id="rId725" Type="http://schemas.openxmlformats.org/officeDocument/2006/relationships/hyperlink" Target="https://login.consultant.ru/link/?req=doc&amp;base=LAW&amp;n=479326&amp;date=16.09.2025&amp;dst=100021&amp;field=134&amp;demo=2" TargetMode = "External"/><Relationship Id="rId726" Type="http://schemas.openxmlformats.org/officeDocument/2006/relationships/hyperlink" Target="https://login.consultant.ru/link/?req=doc&amp;base=LAW&amp;n=18142&amp;date=16.09.2025&amp;dst=100011&amp;field=134&amp;demo=2" TargetMode = "External"/><Relationship Id="rId727" Type="http://schemas.openxmlformats.org/officeDocument/2006/relationships/hyperlink" Target="https://login.consultant.ru/link/?req=doc&amp;base=LAW&amp;n=148454&amp;date=16.09.2025&amp;dst=100010&amp;field=134&amp;demo=2" TargetMode = "External"/><Relationship Id="rId728" Type="http://schemas.openxmlformats.org/officeDocument/2006/relationships/hyperlink" Target="https://login.consultant.ru/link/?req=doc&amp;base=LAW&amp;n=320398&amp;date=16.09.2025&amp;dst=100011&amp;field=134&amp;demo=2" TargetMode = "External"/><Relationship Id="rId729" Type="http://schemas.openxmlformats.org/officeDocument/2006/relationships/hyperlink" Target="https://login.consultant.ru/link/?req=doc&amp;base=LAW&amp;n=452638&amp;date=16.09.2025&amp;dst=100010&amp;field=134&amp;demo=2" TargetMode = "External"/><Relationship Id="rId730" Type="http://schemas.openxmlformats.org/officeDocument/2006/relationships/hyperlink" Target="https://login.consultant.ru/link/?req=doc&amp;base=LAW&amp;n=148454&amp;date=16.09.2025&amp;dst=100014&amp;field=134&amp;demo=2" TargetMode = "External"/><Relationship Id="rId731" Type="http://schemas.openxmlformats.org/officeDocument/2006/relationships/hyperlink" Target="https://login.consultant.ru/link/?req=doc&amp;base=LAW&amp;n=148454&amp;date=16.09.2025&amp;dst=100015&amp;field=134&amp;demo=2" TargetMode = "External"/><Relationship Id="rId732" Type="http://schemas.openxmlformats.org/officeDocument/2006/relationships/hyperlink" Target="https://login.consultant.ru/link/?req=doc&amp;base=LAW&amp;n=510631&amp;date=16.09.2025&amp;dst=100009&amp;field=134&amp;demo=2" TargetMode = "External"/><Relationship Id="rId733" Type="http://schemas.openxmlformats.org/officeDocument/2006/relationships/hyperlink" Target="https://login.consultant.ru/link/?req=doc&amp;base=LAW&amp;n=510631&amp;date=16.09.2025&amp;dst=100067&amp;field=134&amp;demo=2" TargetMode = "External"/><Relationship Id="rId734" Type="http://schemas.openxmlformats.org/officeDocument/2006/relationships/hyperlink" Target="https://login.consultant.ru/link/?req=doc&amp;base=LAW&amp;n=436370&amp;date=16.09.2025&amp;dst=100136&amp;field=134&amp;demo=2" TargetMode = "External"/><Relationship Id="rId735" Type="http://schemas.openxmlformats.org/officeDocument/2006/relationships/hyperlink" Target="https://login.consultant.ru/link/?req=doc&amp;base=PPVS&amp;n=1564&amp;date=16.09.2025&amp;demo=2" TargetMode = "External"/><Relationship Id="rId736" Type="http://schemas.openxmlformats.org/officeDocument/2006/relationships/hyperlink" Target="https://login.consultant.ru/link/?req=doc&amp;base=LAW&amp;n=51009&amp;date=16.09.2025&amp;dst=100010&amp;field=134&amp;demo=2" TargetMode = "External"/><Relationship Id="rId737" Type="http://schemas.openxmlformats.org/officeDocument/2006/relationships/hyperlink" Target="https://login.consultant.ru/link/?req=doc&amp;base=LAW&amp;n=465796&amp;date=16.09.2025&amp;dst=100038&amp;field=134&amp;demo=2" TargetMode = "External"/><Relationship Id="rId738" Type="http://schemas.openxmlformats.org/officeDocument/2006/relationships/hyperlink" Target="https://login.consultant.ru/link/?req=doc&amp;base=LAW&amp;n=511319&amp;date=16.09.2025&amp;dst=100061&amp;field=134&amp;demo=2" TargetMode = "External"/><Relationship Id="rId739" Type="http://schemas.openxmlformats.org/officeDocument/2006/relationships/hyperlink" Target="https://login.consultant.ru/link/?req=doc&amp;base=LAW&amp;n=436354&amp;date=16.09.2025&amp;dst=100059&amp;field=134&amp;demo=2" TargetMode = "External"/><Relationship Id="rId740" Type="http://schemas.openxmlformats.org/officeDocument/2006/relationships/hyperlink" Target="https://login.consultant.ru/link/?req=doc&amp;base=LAW&amp;n=500339&amp;date=16.09.2025&amp;dst=101004&amp;field=134&amp;demo=2" TargetMode = "External"/><Relationship Id="rId741" Type="http://schemas.openxmlformats.org/officeDocument/2006/relationships/hyperlink" Target="https://login.consultant.ru/link/?req=doc&amp;base=LAW&amp;n=491420&amp;date=16.09.2025&amp;dst=100010&amp;field=134&amp;demo=2" TargetMode = "External"/><Relationship Id="rId742" Type="http://schemas.openxmlformats.org/officeDocument/2006/relationships/hyperlink" Target="https://login.consultant.ru/link/?req=doc&amp;base=LAW&amp;n=458759&amp;date=16.09.2025&amp;dst=100064&amp;field=134&amp;demo=2" TargetMode = "External"/><Relationship Id="rId743" Type="http://schemas.openxmlformats.org/officeDocument/2006/relationships/hyperlink" Target="https://login.consultant.ru/link/?req=doc&amp;base=LAW&amp;n=181602&amp;date=16.09.2025&amp;dst=100113&amp;field=134&amp;demo=2" TargetMode = "External"/><Relationship Id="rId744" Type="http://schemas.openxmlformats.org/officeDocument/2006/relationships/hyperlink" Target="https://login.consultant.ru/link/?req=doc&amp;base=LAW&amp;n=500339&amp;date=16.09.2025&amp;dst=100015&amp;field=134&amp;demo=2" TargetMode = "External"/><Relationship Id="rId745" Type="http://schemas.openxmlformats.org/officeDocument/2006/relationships/hyperlink" Target="https://login.consultant.ru/link/?req=doc&amp;base=LAW&amp;n=389301&amp;date=16.09.2025&amp;dst=100182&amp;field=134&amp;demo=2" TargetMode = "External"/><Relationship Id="rId746" Type="http://schemas.openxmlformats.org/officeDocument/2006/relationships/hyperlink" Target="https://login.consultant.ru/link/?req=doc&amp;base=LAW&amp;n=500339&amp;date=16.09.2025&amp;dst=100798&amp;field=134&amp;demo=2" TargetMode = "External"/><Relationship Id="rId747" Type="http://schemas.openxmlformats.org/officeDocument/2006/relationships/hyperlink" Target="https://login.consultant.ru/link/?req=doc&amp;base=LAW&amp;n=148454&amp;date=16.09.2025&amp;dst=100018&amp;field=134&amp;demo=2" TargetMode = "External"/><Relationship Id="rId748" Type="http://schemas.openxmlformats.org/officeDocument/2006/relationships/hyperlink" Target="https://login.consultant.ru/link/?req=doc&amp;base=LAW&amp;n=500339&amp;date=16.09.2025&amp;dst=100190&amp;field=134&amp;demo=2" TargetMode = "External"/><Relationship Id="rId749" Type="http://schemas.openxmlformats.org/officeDocument/2006/relationships/hyperlink" Target="https://login.consultant.ru/link/?req=doc&amp;base=LAW&amp;n=148454&amp;date=16.09.2025&amp;dst=100019&amp;field=134&amp;demo=2" TargetMode = "External"/><Relationship Id="rId750" Type="http://schemas.openxmlformats.org/officeDocument/2006/relationships/hyperlink" Target="https://login.consultant.ru/link/?req=doc&amp;base=LAW&amp;n=510631&amp;date=16.09.2025&amp;dst=101847&amp;field=134&amp;demo=2" TargetMode = "External"/><Relationship Id="rId751" Type="http://schemas.openxmlformats.org/officeDocument/2006/relationships/hyperlink" Target="https://login.consultant.ru/link/?req=doc&amp;base=LAW&amp;n=510631&amp;date=16.09.2025&amp;dst=101481&amp;field=134&amp;demo=2" TargetMode = "External"/><Relationship Id="rId752" Type="http://schemas.openxmlformats.org/officeDocument/2006/relationships/hyperlink" Target="https://login.consultant.ru/link/?req=doc&amp;base=LAW&amp;n=510631&amp;date=16.09.2025&amp;dst=101482&amp;field=134&amp;demo=2" TargetMode = "External"/><Relationship Id="rId753" Type="http://schemas.openxmlformats.org/officeDocument/2006/relationships/hyperlink" Target="https://login.consultant.ru/link/?req=doc&amp;base=LAW&amp;n=436370&amp;date=16.09.2025&amp;dst=100139&amp;field=134&amp;demo=2" TargetMode = "External"/><Relationship Id="rId754" Type="http://schemas.openxmlformats.org/officeDocument/2006/relationships/hyperlink" Target="https://login.consultant.ru/link/?req=doc&amp;base=LAW&amp;n=148454&amp;date=16.09.2025&amp;dst=100021&amp;field=134&amp;demo=2" TargetMode = "External"/><Relationship Id="rId755" Type="http://schemas.openxmlformats.org/officeDocument/2006/relationships/hyperlink" Target="https://login.consultant.ru/link/?req=doc&amp;base=LAW&amp;n=482694&amp;date=16.09.2025&amp;dst=100301&amp;field=134&amp;demo=2" TargetMode = "External"/><Relationship Id="rId756" Type="http://schemas.openxmlformats.org/officeDocument/2006/relationships/hyperlink" Target="https://login.consultant.ru/link/?req=doc&amp;base=LAW&amp;n=148454&amp;date=16.09.2025&amp;dst=100027&amp;field=134&amp;demo=2" TargetMode = "External"/><Relationship Id="rId757" Type="http://schemas.openxmlformats.org/officeDocument/2006/relationships/hyperlink" Target="https://login.consultant.ru/link/?req=doc&amp;base=PPVS&amp;n=3028&amp;date=16.09.2025&amp;demo=2" TargetMode = "External"/><Relationship Id="rId758" Type="http://schemas.openxmlformats.org/officeDocument/2006/relationships/hyperlink" Target="https://login.consultant.ru/link/?req=doc&amp;base=LAW&amp;n=148454&amp;date=16.09.2025&amp;dst=100031&amp;field=134&amp;demo=2" TargetMode = "External"/><Relationship Id="rId759" Type="http://schemas.openxmlformats.org/officeDocument/2006/relationships/hyperlink" Target="https://login.consultant.ru/link/?req=doc&amp;base=LAW&amp;n=148454&amp;date=16.09.2025&amp;dst=100034&amp;field=134&amp;demo=2" TargetMode = "External"/><Relationship Id="rId760" Type="http://schemas.openxmlformats.org/officeDocument/2006/relationships/hyperlink" Target="https://login.consultant.ru/link/?req=doc&amp;base=LAW&amp;n=500135&amp;date=16.09.2025&amp;dst=100047&amp;field=134&amp;demo=2" TargetMode = "External"/><Relationship Id="rId761" Type="http://schemas.openxmlformats.org/officeDocument/2006/relationships/hyperlink" Target="https://login.consultant.ru/link/?req=doc&amp;base=LAW&amp;n=482855&amp;date=16.09.2025&amp;dst=100083&amp;field=134&amp;demo=2" TargetMode = "External"/><Relationship Id="rId762" Type="http://schemas.openxmlformats.org/officeDocument/2006/relationships/hyperlink" Target="https://login.consultant.ru/link/?req=doc&amp;base=LAW&amp;n=436370&amp;date=16.09.2025&amp;dst=100140&amp;field=134&amp;demo=2" TargetMode = "External"/><Relationship Id="rId763" Type="http://schemas.openxmlformats.org/officeDocument/2006/relationships/hyperlink" Target="https://login.consultant.ru/link/?req=doc&amp;base=LAW&amp;n=436370&amp;date=16.09.2025&amp;dst=100140&amp;field=134&amp;demo=2" TargetMode = "External"/><Relationship Id="rId764" Type="http://schemas.openxmlformats.org/officeDocument/2006/relationships/hyperlink" Target="https://login.consultant.ru/link/?req=doc&amp;base=PPVS&amp;n=2344&amp;date=16.09.2025&amp;demo=2" TargetMode = "External"/><Relationship Id="rId765" Type="http://schemas.openxmlformats.org/officeDocument/2006/relationships/hyperlink" Target="https://login.consultant.ru/link/?req=doc&amp;base=LAW&amp;n=452638&amp;date=16.09.2025&amp;dst=100011&amp;field=134&amp;demo=2" TargetMode = "External"/><Relationship Id="rId766" Type="http://schemas.openxmlformats.org/officeDocument/2006/relationships/hyperlink" Target="https://login.consultant.ru/link/?req=doc&amp;base=LAW&amp;n=495002&amp;date=16.09.2025&amp;demo=2" TargetMode = "External"/><Relationship Id="rId767" Type="http://schemas.openxmlformats.org/officeDocument/2006/relationships/hyperlink" Target="https://login.consultant.ru/link/?req=doc&amp;base=LAW&amp;n=495002&amp;date=16.09.2025&amp;dst=100022&amp;field=134&amp;demo=2" TargetMode = "External"/><Relationship Id="rId768" Type="http://schemas.openxmlformats.org/officeDocument/2006/relationships/hyperlink" Target="https://login.consultant.ru/link/?req=doc&amp;base=LAW&amp;n=148454&amp;date=16.09.2025&amp;dst=100037&amp;field=134&amp;demo=2" TargetMode = "External"/><Relationship Id="rId769" Type="http://schemas.openxmlformats.org/officeDocument/2006/relationships/hyperlink" Target="https://login.consultant.ru/link/?req=doc&amp;base=LAW&amp;n=320398&amp;date=16.09.2025&amp;dst=100012&amp;field=134&amp;demo=2" TargetMode = "External"/><Relationship Id="rId770" Type="http://schemas.openxmlformats.org/officeDocument/2006/relationships/hyperlink" Target="https://login.consultant.ru/link/?req=doc&amp;base=LAW&amp;n=495111&amp;date=16.09.2025&amp;dst=108&amp;field=134&amp;demo=2" TargetMode = "External"/><Relationship Id="rId771" Type="http://schemas.openxmlformats.org/officeDocument/2006/relationships/hyperlink" Target="https://login.consultant.ru/link/?req=doc&amp;base=LAW&amp;n=420310&amp;date=16.09.2025&amp;dst=100010&amp;field=134&amp;demo=2" TargetMode = "External"/><Relationship Id="rId772" Type="http://schemas.openxmlformats.org/officeDocument/2006/relationships/hyperlink" Target="https://login.consultant.ru/link/?req=doc&amp;base=LAW&amp;n=420310&amp;date=16.09.2025&amp;dst=100010&amp;field=134&amp;demo=2" TargetMode = "External"/><Relationship Id="rId773" Type="http://schemas.openxmlformats.org/officeDocument/2006/relationships/hyperlink" Target="https://login.consultant.ru/link/?req=doc&amp;base=LAW&amp;n=420310&amp;date=16.09.2025&amp;dst=100010&amp;field=134&amp;demo=2" TargetMode = "External"/><Relationship Id="rId774" Type="http://schemas.openxmlformats.org/officeDocument/2006/relationships/hyperlink" Target="https://login.consultant.ru/link/?req=doc&amp;base=LAW&amp;n=420310&amp;date=16.09.2025&amp;dst=100010&amp;field=134&amp;demo=2" TargetMode = "External"/><Relationship Id="rId775" Type="http://schemas.openxmlformats.org/officeDocument/2006/relationships/hyperlink" Target="https://login.consultant.ru/link/?req=doc&amp;base=LAW&amp;n=452654&amp;date=16.09.2025&amp;dst=100045&amp;field=134&amp;demo=2" TargetMode = "External"/><Relationship Id="rId776" Type="http://schemas.openxmlformats.org/officeDocument/2006/relationships/hyperlink" Target="https://login.consultant.ru/link/?req=doc&amp;base=LAW&amp;n=507296&amp;date=16.09.2025&amp;dst=100130&amp;field=134&amp;demo=2" TargetMode = "External"/><Relationship Id="rId777" Type="http://schemas.openxmlformats.org/officeDocument/2006/relationships/hyperlink" Target="https://login.consultant.ru/link/?req=doc&amp;base=LAW&amp;n=420310&amp;date=16.09.2025&amp;dst=100010&amp;field=134&amp;demo=2" TargetMode = "External"/><Relationship Id="rId778" Type="http://schemas.openxmlformats.org/officeDocument/2006/relationships/hyperlink" Target="https://login.consultant.ru/link/?req=doc&amp;base=LAW&amp;n=148454&amp;date=16.09.2025&amp;dst=100038&amp;field=134&amp;demo=2" TargetMode = "External"/><Relationship Id="rId779" Type="http://schemas.openxmlformats.org/officeDocument/2006/relationships/hyperlink" Target="https://login.consultant.ru/link/?req=doc&amp;base=LAW&amp;n=481478&amp;date=16.09.2025&amp;dst=100541&amp;field=134&amp;demo=2" TargetMode = "External"/><Relationship Id="rId780" Type="http://schemas.openxmlformats.org/officeDocument/2006/relationships/hyperlink" Target="https://login.consultant.ru/link/?req=doc&amp;base=LAW&amp;n=511346&amp;date=16.09.2025&amp;dst=768&amp;field=134&amp;demo=2" TargetMode = "External"/><Relationship Id="rId781" Type="http://schemas.openxmlformats.org/officeDocument/2006/relationships/hyperlink" Target="https://login.consultant.ru/link/?req=doc&amp;base=LAW&amp;n=511272&amp;date=16.09.2025&amp;dst=101359&amp;field=134&amp;demo=2" TargetMode = "External"/><Relationship Id="rId782" Type="http://schemas.openxmlformats.org/officeDocument/2006/relationships/hyperlink" Target="https://login.consultant.ru/link/?req=doc&amp;base=LAW&amp;n=511272&amp;date=16.09.2025&amp;dst=101235&amp;field=134&amp;demo=2" TargetMode = "External"/><Relationship Id="rId783" Type="http://schemas.openxmlformats.org/officeDocument/2006/relationships/hyperlink" Target="https://login.consultant.ru/link/?req=doc&amp;base=LAW&amp;n=78597&amp;date=16.09.2025&amp;dst=100004&amp;field=134&amp;demo=2" TargetMode = "External"/><Relationship Id="rId784" Type="http://schemas.openxmlformats.org/officeDocument/2006/relationships/hyperlink" Target="https://login.consultant.ru/link/?req=doc&amp;base=LAW&amp;n=511346&amp;date=16.09.2025&amp;dst=100064&amp;field=134&amp;demo=2" TargetMode = "External"/><Relationship Id="rId785" Type="http://schemas.openxmlformats.org/officeDocument/2006/relationships/hyperlink" Target="https://login.consultant.ru/link/?req=doc&amp;base=LAW&amp;n=511346&amp;date=16.09.2025&amp;dst=1921&amp;field=134&amp;demo=2" TargetMode = "External"/><Relationship Id="rId786" Type="http://schemas.openxmlformats.org/officeDocument/2006/relationships/hyperlink" Target="https://login.consultant.ru/link/?req=doc&amp;base=LAW&amp;n=482694&amp;date=16.09.2025&amp;dst=100278&amp;field=134&amp;demo=2" TargetMode = "External"/><Relationship Id="rId787" Type="http://schemas.openxmlformats.org/officeDocument/2006/relationships/hyperlink" Target="https://login.consultant.ru/link/?req=doc&amp;base=LAW&amp;n=78597&amp;date=16.09.2025&amp;dst=100004&amp;field=134&amp;demo=2" TargetMode = "External"/><Relationship Id="rId788" Type="http://schemas.openxmlformats.org/officeDocument/2006/relationships/hyperlink" Target="https://login.consultant.ru/link/?req=doc&amp;base=LAW&amp;n=148454&amp;date=16.09.2025&amp;dst=100149&amp;field=134&amp;demo=2" TargetMode = "External"/><Relationship Id="rId789" Type="http://schemas.openxmlformats.org/officeDocument/2006/relationships/hyperlink" Target="https://login.consultant.ru/link/?req=doc&amp;base=LAW&amp;n=506383&amp;date=16.09.2025&amp;dst=100049&amp;field=134&amp;demo=2" TargetMode = "External"/><Relationship Id="rId790" Type="http://schemas.openxmlformats.org/officeDocument/2006/relationships/hyperlink" Target="https://login.consultant.ru/link/?req=doc&amp;base=LAW&amp;n=399278&amp;date=16.09.2025&amp;dst=100070&amp;field=134&amp;demo=2" TargetMode = "External"/><Relationship Id="rId791" Type="http://schemas.openxmlformats.org/officeDocument/2006/relationships/hyperlink" Target="https://login.consultant.ru/link/?req=doc&amp;base=LAW&amp;n=149168&amp;date=16.09.2025&amp;dst=100027&amp;field=134&amp;demo=2" TargetMode = "External"/><Relationship Id="rId792" Type="http://schemas.openxmlformats.org/officeDocument/2006/relationships/hyperlink" Target="https://login.consultant.ru/link/?req=doc&amp;base=LAW&amp;n=148454&amp;date=16.09.2025&amp;dst=100156&amp;field=134&amp;demo=2" TargetMode = "External"/><Relationship Id="rId793" Type="http://schemas.openxmlformats.org/officeDocument/2006/relationships/hyperlink" Target="https://login.consultant.ru/link/?req=doc&amp;base=LAW&amp;n=52017&amp;date=16.09.2025&amp;dst=100053&amp;field=134&amp;demo=2" TargetMode = "External"/><Relationship Id="rId794" Type="http://schemas.openxmlformats.org/officeDocument/2006/relationships/hyperlink" Target="https://login.consultant.ru/link/?req=doc&amp;base=LAW&amp;n=431485&amp;date=16.09.2025&amp;dst=100048&amp;field=134&amp;demo=2" TargetMode = "External"/><Relationship Id="rId795" Type="http://schemas.openxmlformats.org/officeDocument/2006/relationships/hyperlink" Target="https://login.consultant.ru/link/?req=doc&amp;base=LAW&amp;n=431485&amp;date=16.09.2025&amp;dst=100032&amp;field=134&amp;demo=2" TargetMode = "External"/><Relationship Id="rId796" Type="http://schemas.openxmlformats.org/officeDocument/2006/relationships/hyperlink" Target="https://login.consultant.ru/link/?req=doc&amp;base=LAW&amp;n=431485&amp;date=16.09.2025&amp;dst=100060&amp;field=134&amp;demo=2" TargetMode = "External"/><Relationship Id="rId797" Type="http://schemas.openxmlformats.org/officeDocument/2006/relationships/hyperlink" Target="https://login.consultant.ru/link/?req=doc&amp;base=LAW&amp;n=148454&amp;date=16.09.2025&amp;dst=100157&amp;field=134&amp;demo=2" TargetMode = "External"/><Relationship Id="rId798" Type="http://schemas.openxmlformats.org/officeDocument/2006/relationships/hyperlink" Target="https://login.consultant.ru/link/?req=doc&amp;base=LAW&amp;n=148454&amp;date=16.09.2025&amp;dst=100158&amp;field=134&amp;demo=2" TargetMode = "External"/><Relationship Id="rId799" Type="http://schemas.openxmlformats.org/officeDocument/2006/relationships/hyperlink" Target="https://login.consultant.ru/link/?req=doc&amp;base=LAW&amp;n=452859&amp;date=16.09.2025&amp;dst=100051&amp;field=134&amp;demo=2" TargetMode = "External"/><Relationship Id="rId800" Type="http://schemas.openxmlformats.org/officeDocument/2006/relationships/hyperlink" Target="https://login.consultant.ru/link/?req=doc&amp;base=LAW&amp;n=490750&amp;date=16.09.2025&amp;dst=100057&amp;field=134&amp;demo=2" TargetMode = "External"/><Relationship Id="rId801" Type="http://schemas.openxmlformats.org/officeDocument/2006/relationships/hyperlink" Target="https://login.consultant.ru/link/?req=doc&amp;base=LAW&amp;n=52017&amp;date=16.09.2025&amp;dst=100020&amp;field=134&amp;demo=2" TargetMode = "External"/><Relationship Id="rId802" Type="http://schemas.openxmlformats.org/officeDocument/2006/relationships/hyperlink" Target="https://login.consultant.ru/link/?req=doc&amp;base=LAW&amp;n=52017&amp;date=16.09.2025&amp;dst=100032&amp;field=134&amp;demo=2" TargetMode = "External"/><Relationship Id="rId803" Type="http://schemas.openxmlformats.org/officeDocument/2006/relationships/hyperlink" Target="https://login.consultant.ru/link/?req=doc&amp;base=LAW&amp;n=510517&amp;date=16.09.2025&amp;dst=100263&amp;field=134&amp;demo=2" TargetMode = "External"/><Relationship Id="rId804" Type="http://schemas.openxmlformats.org/officeDocument/2006/relationships/hyperlink" Target="https://login.consultant.ru/link/?req=doc&amp;base=LAW&amp;n=52017&amp;date=16.09.2025&amp;dst=100029&amp;field=134&amp;demo=2" TargetMode = "External"/><Relationship Id="rId805" Type="http://schemas.openxmlformats.org/officeDocument/2006/relationships/hyperlink" Target="https://login.consultant.ru/link/?req=doc&amp;base=LAW&amp;n=52017&amp;date=16.09.2025&amp;dst=100017&amp;field=134&amp;demo=2" TargetMode = "External"/><Relationship Id="rId806" Type="http://schemas.openxmlformats.org/officeDocument/2006/relationships/hyperlink" Target="https://login.consultant.ru/link/?req=doc&amp;base=LAW&amp;n=431485&amp;date=16.09.2025&amp;dst=100103&amp;field=134&amp;demo=2" TargetMode = "External"/><Relationship Id="rId807" Type="http://schemas.openxmlformats.org/officeDocument/2006/relationships/hyperlink" Target="https://login.consultant.ru/link/?req=doc&amp;base=LAW&amp;n=436370&amp;date=16.09.2025&amp;dst=100141&amp;field=134&amp;demo=2" TargetMode = "External"/><Relationship Id="rId808" Type="http://schemas.openxmlformats.org/officeDocument/2006/relationships/hyperlink" Target="https://login.consultant.ru/link/?req=doc&amp;base=LAW&amp;n=148454&amp;date=16.09.2025&amp;dst=100173&amp;field=134&amp;demo=2" TargetMode = "External"/><Relationship Id="rId809" Type="http://schemas.openxmlformats.org/officeDocument/2006/relationships/hyperlink" Target="https://login.consultant.ru/link/?req=doc&amp;base=LAW&amp;n=181602&amp;date=16.09.2025&amp;dst=100122&amp;field=134&amp;demo=2" TargetMode = "External"/><Relationship Id="rId810" Type="http://schemas.openxmlformats.org/officeDocument/2006/relationships/hyperlink" Target="https://login.consultant.ru/link/?req=doc&amp;base=LAW&amp;n=181602&amp;date=16.09.2025&amp;dst=100131&amp;field=134&amp;demo=2" TargetMode = "External"/><Relationship Id="rId811" Type="http://schemas.openxmlformats.org/officeDocument/2006/relationships/hyperlink" Target="https://login.consultant.ru/link/?req=doc&amp;base=LAW&amp;n=181602&amp;date=16.09.2025&amp;dst=100138&amp;field=134&amp;demo=2" TargetMode = "External"/><Relationship Id="rId812" Type="http://schemas.openxmlformats.org/officeDocument/2006/relationships/hyperlink" Target="https://login.consultant.ru/link/?req=doc&amp;base=LAW&amp;n=125973&amp;date=16.09.2025&amp;dst=100118&amp;field=134&amp;demo=2" TargetMode = "External"/><Relationship Id="rId813" Type="http://schemas.openxmlformats.org/officeDocument/2006/relationships/hyperlink" Target="https://login.consultant.ru/link/?req=doc&amp;base=LAW&amp;n=181602&amp;date=16.09.2025&amp;dst=100125&amp;field=134&amp;demo=2" TargetMode = "External"/><Relationship Id="rId814" Type="http://schemas.openxmlformats.org/officeDocument/2006/relationships/hyperlink" Target="https://login.consultant.ru/link/?req=doc&amp;base=LAW&amp;n=148454&amp;date=16.09.2025&amp;dst=100174&amp;field=134&amp;demo=2" TargetMode = "External"/><Relationship Id="rId815" Type="http://schemas.openxmlformats.org/officeDocument/2006/relationships/hyperlink" Target="https://login.consultant.ru/link/?req=doc&amp;base=LAW&amp;n=148454&amp;date=16.09.2025&amp;dst=100176&amp;field=134&amp;demo=2" TargetMode = "External"/><Relationship Id="rId816" Type="http://schemas.openxmlformats.org/officeDocument/2006/relationships/hyperlink" Target="https://login.consultant.ru/link/?req=doc&amp;base=LAW&amp;n=148454&amp;date=16.09.2025&amp;dst=100177&amp;field=134&amp;demo=2" TargetMode = "External"/><Relationship Id="rId817" Type="http://schemas.openxmlformats.org/officeDocument/2006/relationships/hyperlink" Target="https://login.consultant.ru/link/?req=doc&amp;base=LAW&amp;n=125973&amp;date=16.09.2025&amp;dst=100118&amp;field=134&amp;demo=2" TargetMode = "External"/><Relationship Id="rId818" Type="http://schemas.openxmlformats.org/officeDocument/2006/relationships/hyperlink" Target="https://login.consultant.ru/link/?req=doc&amp;base=LAW&amp;n=181602&amp;date=16.09.2025&amp;dst=100125&amp;field=134&amp;demo=2" TargetMode = "External"/><Relationship Id="rId819" Type="http://schemas.openxmlformats.org/officeDocument/2006/relationships/hyperlink" Target="https://login.consultant.ru/link/?req=doc&amp;base=LAW&amp;n=210010&amp;date=16.09.2025&amp;dst=100010&amp;field=134&amp;demo=2" TargetMode = "External"/><Relationship Id="rId820" Type="http://schemas.openxmlformats.org/officeDocument/2006/relationships/hyperlink" Target="https://login.consultant.ru/link/?req=doc&amp;base=LAW&amp;n=410578&amp;date=16.09.2025&amp;dst=100011&amp;field=134&amp;demo=2" TargetMode = "External"/><Relationship Id="rId821" Type="http://schemas.openxmlformats.org/officeDocument/2006/relationships/hyperlink" Target="https://login.consultant.ru/link/?req=doc&amp;base=LAW&amp;n=505865&amp;date=16.09.2025&amp;dst=100011&amp;field=134&amp;demo=2" TargetMode = "External"/><Relationship Id="rId822" Type="http://schemas.openxmlformats.org/officeDocument/2006/relationships/hyperlink" Target="https://login.consultant.ru/link/?req=doc&amp;base=LAW&amp;n=181602&amp;date=16.09.2025&amp;dst=100140&amp;field=134&amp;demo=2" TargetMode = "External"/><Relationship Id="rId823" Type="http://schemas.openxmlformats.org/officeDocument/2006/relationships/hyperlink" Target="https://login.consultant.ru/link/?req=doc&amp;base=LAW&amp;n=482694&amp;date=16.09.2025&amp;dst=100150&amp;field=134&amp;demo=2" TargetMode = "External"/><Relationship Id="rId824" Type="http://schemas.openxmlformats.org/officeDocument/2006/relationships/hyperlink" Target="https://login.consultant.ru/link/?req=doc&amp;base=LAW&amp;n=210010&amp;date=16.09.2025&amp;dst=100012&amp;field=134&amp;demo=2" TargetMode = "External"/><Relationship Id="rId825" Type="http://schemas.openxmlformats.org/officeDocument/2006/relationships/hyperlink" Target="https://login.consultant.ru/link/?req=doc&amp;base=PPVS&amp;n=1&amp;date=16.09.2025&amp;demo=2" TargetMode = "External"/><Relationship Id="rId826" Type="http://schemas.openxmlformats.org/officeDocument/2006/relationships/hyperlink" Target="https://login.consultant.ru/link/?req=doc&amp;base=LAW&amp;n=210010&amp;date=16.09.2025&amp;dst=100276&amp;field=134&amp;demo=2" TargetMode = "External"/><Relationship Id="rId827" Type="http://schemas.openxmlformats.org/officeDocument/2006/relationships/hyperlink" Target="https://login.consultant.ru/link/?req=doc&amp;base=LAW&amp;n=210010&amp;date=16.09.2025&amp;dst=100013&amp;field=134&amp;demo=2" TargetMode = "External"/><Relationship Id="rId828" Type="http://schemas.openxmlformats.org/officeDocument/2006/relationships/hyperlink" Target="https://login.consultant.ru/link/?req=doc&amp;base=PPVS&amp;n=3062&amp;date=16.09.2025&amp;demo=2" TargetMode = "External"/><Relationship Id="rId829" Type="http://schemas.openxmlformats.org/officeDocument/2006/relationships/hyperlink" Target="https://login.consultant.ru/link/?req=doc&amp;base=LAW&amp;n=181602&amp;date=16.09.2025&amp;dst=100154&amp;field=134&amp;demo=2" TargetMode = "External"/><Relationship Id="rId830" Type="http://schemas.openxmlformats.org/officeDocument/2006/relationships/hyperlink" Target="https://login.consultant.ru/link/?req=doc&amp;base=PPVS&amp;n=8&amp;date=16.09.2025&amp;demo=2" TargetMode = "External"/><Relationship Id="rId831" Type="http://schemas.openxmlformats.org/officeDocument/2006/relationships/hyperlink" Target="https://login.consultant.ru/link/?req=doc&amp;base=LAW&amp;n=320398&amp;date=16.09.2025&amp;dst=100018&amp;field=134&amp;demo=2" TargetMode = "External"/><Relationship Id="rId832" Type="http://schemas.openxmlformats.org/officeDocument/2006/relationships/hyperlink" Target="https://login.consultant.ru/link/?req=doc&amp;base=LAW&amp;n=47833&amp;date=16.09.2025&amp;demo=2" TargetMode = "External"/><Relationship Id="rId833" Type="http://schemas.openxmlformats.org/officeDocument/2006/relationships/hyperlink" Target="https://login.consultant.ru/link/?req=doc&amp;base=LAW&amp;n=112703&amp;date=16.09.2025&amp;dst=100009&amp;field=134&amp;demo=2" TargetMode = "External"/><Relationship Id="rId834" Type="http://schemas.openxmlformats.org/officeDocument/2006/relationships/hyperlink" Target="https://login.consultant.ru/link/?req=doc&amp;base=LAW&amp;n=320398&amp;date=16.09.2025&amp;dst=100023&amp;field=134&amp;demo=2" TargetMode = "External"/><Relationship Id="rId835" Type="http://schemas.openxmlformats.org/officeDocument/2006/relationships/hyperlink" Target="https://login.consultant.ru/link/?req=doc&amp;base=LAW&amp;n=298615&amp;date=16.09.2025&amp;dst=100013&amp;field=134&amp;demo=2" TargetMode = "External"/><Relationship Id="rId836" Type="http://schemas.openxmlformats.org/officeDocument/2006/relationships/hyperlink" Target="https://login.consultant.ru/link/?req=doc&amp;base=LAW&amp;n=210010&amp;date=16.09.2025&amp;dst=100021&amp;field=134&amp;demo=2" TargetMode = "External"/><Relationship Id="rId837" Type="http://schemas.openxmlformats.org/officeDocument/2006/relationships/hyperlink" Target="https://login.consultant.ru/link/?req=doc&amp;base=LAW&amp;n=210010&amp;date=16.09.2025&amp;dst=100022&amp;field=134&amp;demo=2" TargetMode = "External"/><Relationship Id="rId838" Type="http://schemas.openxmlformats.org/officeDocument/2006/relationships/hyperlink" Target="https://login.consultant.ru/link/?req=doc&amp;base=LAW&amp;n=210010&amp;date=16.09.2025&amp;dst=100024&amp;field=134&amp;demo=2" TargetMode = "External"/><Relationship Id="rId839" Type="http://schemas.openxmlformats.org/officeDocument/2006/relationships/hyperlink" Target="https://login.consultant.ru/link/?req=doc&amp;base=LAW&amp;n=499934&amp;date=16.09.2025&amp;dst=100280&amp;field=134&amp;demo=2" TargetMode = "External"/><Relationship Id="rId840" Type="http://schemas.openxmlformats.org/officeDocument/2006/relationships/hyperlink" Target="https://login.consultant.ru/link/?req=doc&amp;base=LAW&amp;n=210010&amp;date=16.09.2025&amp;dst=100026&amp;field=134&amp;demo=2" TargetMode = "External"/><Relationship Id="rId841" Type="http://schemas.openxmlformats.org/officeDocument/2006/relationships/hyperlink" Target="https://login.consultant.ru/link/?req=doc&amp;base=LAW&amp;n=210010&amp;date=16.09.2025&amp;dst=100028&amp;field=134&amp;demo=2" TargetMode = "External"/><Relationship Id="rId842" Type="http://schemas.openxmlformats.org/officeDocument/2006/relationships/hyperlink" Target="https://login.consultant.ru/link/?req=doc&amp;base=LAW&amp;n=210010&amp;date=16.09.2025&amp;dst=100030&amp;field=134&amp;demo=2" TargetMode = "External"/><Relationship Id="rId843" Type="http://schemas.openxmlformats.org/officeDocument/2006/relationships/hyperlink" Target="https://login.consultant.ru/link/?req=doc&amp;base=LAW&amp;n=210010&amp;date=16.09.2025&amp;dst=100034&amp;field=134&amp;demo=2" TargetMode = "External"/><Relationship Id="rId844" Type="http://schemas.openxmlformats.org/officeDocument/2006/relationships/hyperlink" Target="https://login.consultant.ru/link/?req=doc&amp;base=LAW&amp;n=210010&amp;date=16.09.2025&amp;dst=100278&amp;field=134&amp;demo=2" TargetMode = "External"/><Relationship Id="rId845" Type="http://schemas.openxmlformats.org/officeDocument/2006/relationships/hyperlink" Target="https://login.consultant.ru/link/?req=doc&amp;base=LAW&amp;n=210010&amp;date=16.09.2025&amp;dst=100040&amp;field=134&amp;demo=2" TargetMode = "External"/><Relationship Id="rId846" Type="http://schemas.openxmlformats.org/officeDocument/2006/relationships/hyperlink" Target="https://login.consultant.ru/link/?req=doc&amp;base=PPVS&amp;n=3001&amp;date=16.09.2025&amp;demo=2" TargetMode = "External"/><Relationship Id="rId847" Type="http://schemas.openxmlformats.org/officeDocument/2006/relationships/hyperlink" Target="https://login.consultant.ru/link/?req=doc&amp;base=LAW&amp;n=181602&amp;date=16.09.2025&amp;dst=100163&amp;field=134&amp;demo=2" TargetMode = "External"/><Relationship Id="rId848" Type="http://schemas.openxmlformats.org/officeDocument/2006/relationships/hyperlink" Target="https://login.consultant.ru/link/?req=doc&amp;base=LAW&amp;n=181602&amp;date=16.09.2025&amp;dst=100010&amp;field=134&amp;demo=2" TargetMode = "External"/><Relationship Id="rId849" Type="http://schemas.openxmlformats.org/officeDocument/2006/relationships/hyperlink" Target="https://login.consultant.ru/link/?req=doc&amp;base=LAW&amp;n=210010&amp;date=16.09.2025&amp;dst=100277&amp;field=134&amp;demo=2" TargetMode = "External"/><Relationship Id="rId850" Type="http://schemas.openxmlformats.org/officeDocument/2006/relationships/hyperlink" Target="https://login.consultant.ru/link/?req=doc&amp;base=LAW&amp;n=210010&amp;date=16.09.2025&amp;dst=100045&amp;field=134&amp;demo=2" TargetMode = "External"/><Relationship Id="rId851" Type="http://schemas.openxmlformats.org/officeDocument/2006/relationships/hyperlink" Target="https://login.consultant.ru/link/?req=doc&amp;base=LAW&amp;n=181602&amp;date=16.09.2025&amp;dst=100197&amp;field=134&amp;demo=2" TargetMode = "External"/><Relationship Id="rId852" Type="http://schemas.openxmlformats.org/officeDocument/2006/relationships/hyperlink" Target="https://login.consultant.ru/link/?req=doc&amp;base=LAW&amp;n=181602&amp;date=16.09.2025&amp;dst=100190&amp;field=134&amp;demo=2" TargetMode = "External"/><Relationship Id="rId853" Type="http://schemas.openxmlformats.org/officeDocument/2006/relationships/hyperlink" Target="https://login.consultant.ru/link/?req=doc&amp;base=PPVS&amp;n=2241&amp;date=16.09.2025&amp;demo=2" TargetMode = "External"/><Relationship Id="rId854" Type="http://schemas.openxmlformats.org/officeDocument/2006/relationships/hyperlink" Target="https://login.consultant.ru/link/?req=doc&amp;base=LAW&amp;n=210010&amp;date=16.09.2025&amp;dst=100057&amp;field=134&amp;demo=2" TargetMode = "External"/><Relationship Id="rId855" Type="http://schemas.openxmlformats.org/officeDocument/2006/relationships/hyperlink" Target="https://login.consultant.ru/link/?req=doc&amp;base=LAW&amp;n=210010&amp;date=16.09.2025&amp;dst=100059&amp;field=134&amp;demo=2" TargetMode = "External"/><Relationship Id="rId856" Type="http://schemas.openxmlformats.org/officeDocument/2006/relationships/hyperlink" Target="https://login.consultant.ru/link/?req=doc&amp;base=LAW&amp;n=210010&amp;date=16.09.2025&amp;dst=100060&amp;field=134&amp;demo=2" TargetMode = "External"/><Relationship Id="rId857" Type="http://schemas.openxmlformats.org/officeDocument/2006/relationships/hyperlink" Target="https://login.consultant.ru/link/?req=doc&amp;base=LAW&amp;n=49667&amp;date=16.09.2025&amp;dst=100011&amp;field=134&amp;demo=2" TargetMode = "External"/><Relationship Id="rId858" Type="http://schemas.openxmlformats.org/officeDocument/2006/relationships/hyperlink" Target="https://login.consultant.ru/link/?req=doc&amp;base=LAW&amp;n=210010&amp;date=16.09.2025&amp;dst=100061&amp;field=134&amp;demo=2" TargetMode = "External"/><Relationship Id="rId859" Type="http://schemas.openxmlformats.org/officeDocument/2006/relationships/hyperlink" Target="https://login.consultant.ru/link/?req=doc&amp;base=LAW&amp;n=210010&amp;date=16.09.2025&amp;dst=100063&amp;field=134&amp;demo=2" TargetMode = "External"/><Relationship Id="rId860" Type="http://schemas.openxmlformats.org/officeDocument/2006/relationships/hyperlink" Target="https://login.consultant.ru/link/?req=doc&amp;base=PPVS&amp;n=384&amp;date=16.09.2025&amp;demo=2" TargetMode = "External"/><Relationship Id="rId861" Type="http://schemas.openxmlformats.org/officeDocument/2006/relationships/hyperlink" Target="https://login.consultant.ru/link/?req=doc&amp;base=LAW&amp;n=210010&amp;date=16.09.2025&amp;dst=100067&amp;field=134&amp;demo=2" TargetMode = "External"/><Relationship Id="rId862" Type="http://schemas.openxmlformats.org/officeDocument/2006/relationships/hyperlink" Target="https://login.consultant.ru/link/?req=doc&amp;base=LAW&amp;n=181602&amp;date=16.09.2025&amp;dst=100209&amp;field=134&amp;demo=2" TargetMode = "External"/><Relationship Id="rId863" Type="http://schemas.openxmlformats.org/officeDocument/2006/relationships/hyperlink" Target="https://login.consultant.ru/link/?req=doc&amp;base=PPVS&amp;n=1215&amp;date=16.09.2025&amp;demo=2" TargetMode = "External"/><Relationship Id="rId864" Type="http://schemas.openxmlformats.org/officeDocument/2006/relationships/hyperlink" Target="https://login.consultant.ru/link/?req=doc&amp;base=LAW&amp;n=181602&amp;date=16.09.2025&amp;dst=100216&amp;field=134&amp;demo=2" TargetMode = "External"/><Relationship Id="rId865" Type="http://schemas.openxmlformats.org/officeDocument/2006/relationships/hyperlink" Target="https://login.consultant.ru/link/?req=doc&amp;base=LAW&amp;n=210010&amp;date=16.09.2025&amp;dst=100070&amp;field=134&amp;demo=2" TargetMode = "External"/><Relationship Id="rId866" Type="http://schemas.openxmlformats.org/officeDocument/2006/relationships/hyperlink" Target="https://login.consultant.ru/link/?req=doc&amp;base=LAW&amp;n=210010&amp;date=16.09.2025&amp;dst=100072&amp;field=134&amp;demo=2" TargetMode = "External"/><Relationship Id="rId867" Type="http://schemas.openxmlformats.org/officeDocument/2006/relationships/hyperlink" Target="https://login.consultant.ru/link/?req=doc&amp;base=LAW&amp;n=210010&amp;date=16.09.2025&amp;dst=100073&amp;field=134&amp;demo=2" TargetMode = "External"/><Relationship Id="rId868" Type="http://schemas.openxmlformats.org/officeDocument/2006/relationships/hyperlink" Target="https://login.consultant.ru/link/?req=doc&amp;base=LAW&amp;n=210010&amp;date=16.09.2025&amp;dst=100076&amp;field=134&amp;demo=2" TargetMode = "External"/><Relationship Id="rId869" Type="http://schemas.openxmlformats.org/officeDocument/2006/relationships/hyperlink" Target="https://login.consultant.ru/link/?req=doc&amp;base=LAW&amp;n=181602&amp;date=16.09.2025&amp;dst=100148&amp;field=134&amp;demo=2" TargetMode = "External"/><Relationship Id="rId870" Type="http://schemas.openxmlformats.org/officeDocument/2006/relationships/hyperlink" Target="https://login.consultant.ru/link/?req=doc&amp;base=LAW&amp;n=210010&amp;date=16.09.2025&amp;dst=100082&amp;field=134&amp;demo=2" TargetMode = "External"/><Relationship Id="rId871" Type="http://schemas.openxmlformats.org/officeDocument/2006/relationships/hyperlink" Target="https://login.consultant.ru/link/?req=doc&amp;base=PPVS&amp;n=1584&amp;date=16.09.2025&amp;demo=2" TargetMode = "External"/><Relationship Id="rId872" Type="http://schemas.openxmlformats.org/officeDocument/2006/relationships/hyperlink" Target="https://login.consultant.ru/link/?req=doc&amp;base=LAW&amp;n=181602&amp;date=16.09.2025&amp;dst=100231&amp;field=134&amp;demo=2" TargetMode = "External"/><Relationship Id="rId873" Type="http://schemas.openxmlformats.org/officeDocument/2006/relationships/hyperlink" Target="https://login.consultant.ru/link/?req=doc&amp;base=LAW&amp;n=210010&amp;date=16.09.2025&amp;dst=100086&amp;field=134&amp;demo=2" TargetMode = "External"/><Relationship Id="rId874" Type="http://schemas.openxmlformats.org/officeDocument/2006/relationships/hyperlink" Target="https://login.consultant.ru/link/?req=doc&amp;base=LAW&amp;n=500096&amp;date=16.09.2025&amp;demo=2" TargetMode = "External"/><Relationship Id="rId875" Type="http://schemas.openxmlformats.org/officeDocument/2006/relationships/hyperlink" Target="https://login.consultant.ru/link/?req=doc&amp;base=LAW&amp;n=210010&amp;date=16.09.2025&amp;dst=100091&amp;field=134&amp;demo=2" TargetMode = "External"/><Relationship Id="rId876" Type="http://schemas.openxmlformats.org/officeDocument/2006/relationships/hyperlink" Target="https://login.consultant.ru/link/?req=doc&amp;base=LAW&amp;n=210010&amp;date=16.09.2025&amp;dst=100092&amp;field=134&amp;demo=2" TargetMode = "External"/><Relationship Id="rId877" Type="http://schemas.openxmlformats.org/officeDocument/2006/relationships/hyperlink" Target="https://login.consultant.ru/link/?req=doc&amp;base=LAW&amp;n=210010&amp;date=16.09.2025&amp;dst=100093&amp;field=134&amp;demo=2" TargetMode = "External"/><Relationship Id="rId878" Type="http://schemas.openxmlformats.org/officeDocument/2006/relationships/hyperlink" Target="https://login.consultant.ru/link/?req=doc&amp;base=LAW&amp;n=210010&amp;date=16.09.2025&amp;dst=100095&amp;field=134&amp;demo=2" TargetMode = "External"/><Relationship Id="rId879" Type="http://schemas.openxmlformats.org/officeDocument/2006/relationships/hyperlink" Target="https://login.consultant.ru/link/?req=doc&amp;base=LAW&amp;n=210010&amp;date=16.09.2025&amp;dst=100110&amp;field=134&amp;demo=2" TargetMode = "External"/><Relationship Id="rId880" Type="http://schemas.openxmlformats.org/officeDocument/2006/relationships/hyperlink" Target="https://login.consultant.ru/link/?req=doc&amp;base=LAW&amp;n=157434&amp;date=16.09.2025&amp;dst=100068&amp;field=134&amp;demo=2" TargetMode = "External"/><Relationship Id="rId881" Type="http://schemas.openxmlformats.org/officeDocument/2006/relationships/hyperlink" Target="https://login.consultant.ru/link/?req=doc&amp;base=LAW&amp;n=54522&amp;date=16.09.2025&amp;dst=100009&amp;field=134&amp;demo=2" TargetMode = "External"/><Relationship Id="rId882" Type="http://schemas.openxmlformats.org/officeDocument/2006/relationships/hyperlink" Target="https://login.consultant.ru/link/?req=doc&amp;base=PPVS&amp;n=969&amp;date=16.09.2025&amp;demo=2" TargetMode = "External"/><Relationship Id="rId883" Type="http://schemas.openxmlformats.org/officeDocument/2006/relationships/hyperlink" Target="https://login.consultant.ru/link/?req=doc&amp;base=LAW&amp;n=210010&amp;date=16.09.2025&amp;dst=100118&amp;field=134&amp;demo=2" TargetMode = "External"/><Relationship Id="rId884" Type="http://schemas.openxmlformats.org/officeDocument/2006/relationships/hyperlink" Target="https://login.consultant.ru/link/?req=doc&amp;base=LAW&amp;n=210010&amp;date=16.09.2025&amp;dst=100279&amp;field=134&amp;demo=2" TargetMode = "External"/><Relationship Id="rId885" Type="http://schemas.openxmlformats.org/officeDocument/2006/relationships/hyperlink" Target="https://login.consultant.ru/link/?req=doc&amp;base=LAW&amp;n=210010&amp;date=16.09.2025&amp;dst=100120&amp;field=134&amp;demo=2" TargetMode = "External"/><Relationship Id="rId886" Type="http://schemas.openxmlformats.org/officeDocument/2006/relationships/hyperlink" Target="https://login.consultant.ru/link/?req=doc&amp;base=LAW&amp;n=181602&amp;date=16.09.2025&amp;dst=100258&amp;field=134&amp;demo=2" TargetMode = "External"/><Relationship Id="rId887" Type="http://schemas.openxmlformats.org/officeDocument/2006/relationships/hyperlink" Target="https://login.consultant.ru/link/?req=doc&amp;base=LAW&amp;n=388479&amp;date=16.09.2025&amp;dst=100046&amp;field=134&amp;demo=2" TargetMode = "External"/><Relationship Id="rId888" Type="http://schemas.openxmlformats.org/officeDocument/2006/relationships/hyperlink" Target="https://login.consultant.ru/link/?req=doc&amp;base=LAW&amp;n=482675&amp;date=16.09.2025&amp;dst=212&amp;field=134&amp;demo=2" TargetMode = "External"/><Relationship Id="rId889" Type="http://schemas.openxmlformats.org/officeDocument/2006/relationships/hyperlink" Target="https://login.consultant.ru/link/?req=doc&amp;base=LAW&amp;n=388479&amp;date=16.09.2025&amp;dst=100016&amp;field=134&amp;demo=2" TargetMode = "External"/><Relationship Id="rId890" Type="http://schemas.openxmlformats.org/officeDocument/2006/relationships/hyperlink" Target="https://login.consultant.ru/link/?req=doc&amp;base=LAW&amp;n=388479&amp;date=16.09.2025&amp;dst=100017&amp;field=134&amp;demo=2" TargetMode = "External"/><Relationship Id="rId891" Type="http://schemas.openxmlformats.org/officeDocument/2006/relationships/hyperlink" Target="https://login.consultant.ru/link/?req=doc&amp;base=LAW&amp;n=388479&amp;date=16.09.2025&amp;dst=100019&amp;field=134&amp;demo=2" TargetMode = "External"/><Relationship Id="rId892" Type="http://schemas.openxmlformats.org/officeDocument/2006/relationships/hyperlink" Target="https://login.consultant.ru/link/?req=doc&amp;base=LAW&amp;n=388479&amp;date=16.09.2025&amp;dst=100021&amp;field=134&amp;demo=2" TargetMode = "External"/><Relationship Id="rId893" Type="http://schemas.openxmlformats.org/officeDocument/2006/relationships/hyperlink" Target="https://login.consultant.ru/link/?req=doc&amp;base=LAW&amp;n=388479&amp;date=16.09.2025&amp;dst=100022&amp;field=134&amp;demo=2" TargetMode = "External"/><Relationship Id="rId894" Type="http://schemas.openxmlformats.org/officeDocument/2006/relationships/hyperlink" Target="https://login.consultant.ru/link/?req=doc&amp;base=LAW&amp;n=388479&amp;date=16.09.2025&amp;dst=100024&amp;field=134&amp;demo=2" TargetMode = "External"/><Relationship Id="rId895" Type="http://schemas.openxmlformats.org/officeDocument/2006/relationships/hyperlink" Target="https://login.consultant.ru/link/?req=doc&amp;base=LAW&amp;n=388479&amp;date=16.09.2025&amp;dst=100033&amp;field=134&amp;demo=2" TargetMode = "External"/><Relationship Id="rId896" Type="http://schemas.openxmlformats.org/officeDocument/2006/relationships/hyperlink" Target="https://login.consultant.ru/link/?req=doc&amp;base=LAW&amp;n=388479&amp;date=16.09.2025&amp;dst=100035&amp;field=134&amp;demo=2" TargetMode = "External"/><Relationship Id="rId897" Type="http://schemas.openxmlformats.org/officeDocument/2006/relationships/hyperlink" Target="https://login.consultant.ru/link/?req=doc&amp;base=LAW&amp;n=289107&amp;date=16.09.2025&amp;dst=100048&amp;field=134&amp;demo=2" TargetMode = "External"/><Relationship Id="rId898" Type="http://schemas.openxmlformats.org/officeDocument/2006/relationships/hyperlink" Target="https://login.consultant.ru/link/?req=doc&amp;base=LAW&amp;n=388479&amp;date=16.09.2025&amp;dst=100038&amp;field=134&amp;demo=2" TargetMode = "External"/><Relationship Id="rId899" Type="http://schemas.openxmlformats.org/officeDocument/2006/relationships/hyperlink" Target="https://login.consultant.ru/link/?req=doc&amp;base=LAW&amp;n=388479&amp;date=16.09.2025&amp;dst=100040&amp;field=134&amp;demo=2" TargetMode = "External"/><Relationship Id="rId900" Type="http://schemas.openxmlformats.org/officeDocument/2006/relationships/hyperlink" Target="https://login.consultant.ru/link/?req=doc&amp;base=LAW&amp;n=388479&amp;date=16.09.2025&amp;dst=100041&amp;field=134&amp;demo=2" TargetMode = "External"/><Relationship Id="rId901" Type="http://schemas.openxmlformats.org/officeDocument/2006/relationships/hyperlink" Target="https://login.consultant.ru/link/?req=doc&amp;base=LAW&amp;n=289107&amp;date=16.09.2025&amp;dst=100048&amp;field=134&amp;demo=2" TargetMode = "External"/><Relationship Id="rId902" Type="http://schemas.openxmlformats.org/officeDocument/2006/relationships/hyperlink" Target="https://login.consultant.ru/link/?req=doc&amp;base=LAW&amp;n=388479&amp;date=16.09.2025&amp;dst=100042&amp;field=134&amp;demo=2" TargetMode = "External"/><Relationship Id="rId903" Type="http://schemas.openxmlformats.org/officeDocument/2006/relationships/hyperlink" Target="https://login.consultant.ru/link/?req=doc&amp;base=LAW&amp;n=181602&amp;date=16.09.2025&amp;dst=100275&amp;field=134&amp;demo=2" TargetMode = "External"/><Relationship Id="rId904" Type="http://schemas.openxmlformats.org/officeDocument/2006/relationships/hyperlink" Target="https://login.consultant.ru/link/?req=doc&amp;base=LAW&amp;n=181602&amp;date=16.09.2025&amp;dst=100279&amp;field=134&amp;demo=2" TargetMode = "External"/><Relationship Id="rId905" Type="http://schemas.openxmlformats.org/officeDocument/2006/relationships/hyperlink" Target="https://login.consultant.ru/link/?req=doc&amp;base=LAW&amp;n=181602&amp;date=16.09.2025&amp;dst=100287&amp;field=134&amp;demo=2" TargetMode = "External"/><Relationship Id="rId906" Type="http://schemas.openxmlformats.org/officeDocument/2006/relationships/hyperlink" Target="https://login.consultant.ru/link/?req=doc&amp;base=LAW&amp;n=289107&amp;date=16.09.2025&amp;dst=100048&amp;field=134&amp;demo=2" TargetMode = "External"/><Relationship Id="rId907" Type="http://schemas.openxmlformats.org/officeDocument/2006/relationships/hyperlink" Target="https://login.consultant.ru/link/?req=doc&amp;base=LAW&amp;n=289107&amp;date=16.09.2025&amp;dst=100048&amp;field=134&amp;demo=2" TargetMode = "External"/><Relationship Id="rId908" Type="http://schemas.openxmlformats.org/officeDocument/2006/relationships/hyperlink" Target="https://login.consultant.ru/link/?req=doc&amp;base=LAW&amp;n=181602&amp;date=16.09.2025&amp;dst=100268&amp;field=134&amp;demo=2" TargetMode = "External"/><Relationship Id="rId909" Type="http://schemas.openxmlformats.org/officeDocument/2006/relationships/hyperlink" Target="https://login.consultant.ru/link/?req=doc&amp;base=LAW&amp;n=388479&amp;date=16.09.2025&amp;dst=100043&amp;field=134&amp;demo=2" TargetMode = "External"/><Relationship Id="rId910" Type="http://schemas.openxmlformats.org/officeDocument/2006/relationships/hyperlink" Target="https://login.consultant.ru/link/?req=doc&amp;base=LAW&amp;n=49667&amp;date=16.09.2025&amp;dst=100011&amp;field=134&amp;demo=2" TargetMode = "External"/><Relationship Id="rId911" Type="http://schemas.openxmlformats.org/officeDocument/2006/relationships/hyperlink" Target="https://login.consultant.ru/link/?req=doc&amp;base=PPVS&amp;n=173&amp;date=16.09.2025&amp;demo=2" TargetMode = "External"/><Relationship Id="rId912" Type="http://schemas.openxmlformats.org/officeDocument/2006/relationships/hyperlink" Target="https://login.consultant.ru/link/?req=doc&amp;base=LAW&amp;n=99661&amp;date=16.09.2025&amp;demo=2" TargetMode = "External"/><Relationship Id="rId913" Type="http://schemas.openxmlformats.org/officeDocument/2006/relationships/hyperlink" Target="https://login.consultant.ru/link/?req=doc&amp;base=LAW&amp;n=210010&amp;date=16.09.2025&amp;dst=100166&amp;field=134&amp;demo=2" TargetMode = "External"/><Relationship Id="rId914" Type="http://schemas.openxmlformats.org/officeDocument/2006/relationships/hyperlink" Target="https://login.consultant.ru/link/?req=doc&amp;base=LAW&amp;n=210010&amp;date=16.09.2025&amp;dst=100167&amp;field=134&amp;demo=2" TargetMode = "External"/><Relationship Id="rId915" Type="http://schemas.openxmlformats.org/officeDocument/2006/relationships/hyperlink" Target="https://login.consultant.ru/link/?req=doc&amp;base=LAW&amp;n=181602&amp;date=16.09.2025&amp;dst=100306&amp;field=134&amp;demo=2" TargetMode = "External"/><Relationship Id="rId916" Type="http://schemas.openxmlformats.org/officeDocument/2006/relationships/hyperlink" Target="https://login.consultant.ru/link/?req=doc&amp;base=LAW&amp;n=210010&amp;date=16.09.2025&amp;dst=100171&amp;field=134&amp;demo=2" TargetMode = "External"/><Relationship Id="rId917" Type="http://schemas.openxmlformats.org/officeDocument/2006/relationships/hyperlink" Target="https://login.consultant.ru/link/?req=doc&amp;base=LAW&amp;n=29199&amp;date=16.09.2025&amp;dst=100011&amp;field=134&amp;demo=2" TargetMode = "External"/><Relationship Id="rId918" Type="http://schemas.openxmlformats.org/officeDocument/2006/relationships/hyperlink" Target="https://login.consultant.ru/link/?req=doc&amp;base=LAW&amp;n=210010&amp;date=16.09.2025&amp;dst=100174&amp;field=134&amp;demo=2" TargetMode = "External"/><Relationship Id="rId919" Type="http://schemas.openxmlformats.org/officeDocument/2006/relationships/hyperlink" Target="https://login.consultant.ru/link/?req=doc&amp;base=LAW&amp;n=210010&amp;date=16.09.2025&amp;dst=100176&amp;field=134&amp;demo=2" TargetMode = "External"/><Relationship Id="rId920" Type="http://schemas.openxmlformats.org/officeDocument/2006/relationships/hyperlink" Target="https://login.consultant.ru/link/?req=doc&amp;base=LAW&amp;n=210010&amp;date=16.09.2025&amp;dst=100181&amp;field=134&amp;demo=2" TargetMode = "External"/><Relationship Id="rId921" Type="http://schemas.openxmlformats.org/officeDocument/2006/relationships/hyperlink" Target="https://login.consultant.ru/link/?req=doc&amp;base=PPVS&amp;n=801&amp;date=16.09.2025&amp;demo=2" TargetMode = "External"/><Relationship Id="rId922" Type="http://schemas.openxmlformats.org/officeDocument/2006/relationships/hyperlink" Target="https://login.consultant.ru/link/?req=doc&amp;base=LAW&amp;n=202780&amp;date=16.09.2025&amp;dst=100098&amp;field=134&amp;demo=2" TargetMode = "External"/><Relationship Id="rId923" Type="http://schemas.openxmlformats.org/officeDocument/2006/relationships/hyperlink" Target="https://login.consultant.ru/link/?req=doc&amp;base=LAW&amp;n=210010&amp;date=16.09.2025&amp;dst=100190&amp;field=134&amp;demo=2" TargetMode = "External"/><Relationship Id="rId924" Type="http://schemas.openxmlformats.org/officeDocument/2006/relationships/hyperlink" Target="https://login.consultant.ru/link/?req=doc&amp;base=PPVS&amp;n=799&amp;date=16.09.2025&amp;demo=2" TargetMode = "External"/><Relationship Id="rId925" Type="http://schemas.openxmlformats.org/officeDocument/2006/relationships/hyperlink" Target="https://login.consultant.ru/link/?req=doc&amp;base=LAW&amp;n=509429&amp;date=16.09.2025&amp;dst=100075&amp;field=134&amp;demo=2" TargetMode = "External"/><Relationship Id="rId926" Type="http://schemas.openxmlformats.org/officeDocument/2006/relationships/hyperlink" Target="https://login.consultant.ru/link/?req=doc&amp;base=LAW&amp;n=214514&amp;date=16.09.2025&amp;dst=100011&amp;field=134&amp;demo=2" TargetMode = "External"/><Relationship Id="rId927" Type="http://schemas.openxmlformats.org/officeDocument/2006/relationships/hyperlink" Target="https://login.consultant.ru/link/?req=doc&amp;base=LAW&amp;n=443692&amp;date=16.09.2025&amp;dst=100009&amp;field=134&amp;demo=2" TargetMode = "External"/><Relationship Id="rId928" Type="http://schemas.openxmlformats.org/officeDocument/2006/relationships/hyperlink" Target="https://login.consultant.ru/link/?req=doc&amp;base=LAW&amp;n=210010&amp;date=16.09.2025&amp;dst=100200&amp;field=134&amp;demo=2" TargetMode = "External"/><Relationship Id="rId929" Type="http://schemas.openxmlformats.org/officeDocument/2006/relationships/hyperlink" Target="https://login.consultant.ru/link/?req=doc&amp;base=LAW&amp;n=210010&amp;date=16.09.2025&amp;dst=100202&amp;field=134&amp;demo=2" TargetMode = "External"/><Relationship Id="rId930" Type="http://schemas.openxmlformats.org/officeDocument/2006/relationships/hyperlink" Target="https://login.consultant.ru/link/?req=doc&amp;base=PPVS&amp;n=3157&amp;date=16.09.2025&amp;demo=2" TargetMode = "External"/><Relationship Id="rId931" Type="http://schemas.openxmlformats.org/officeDocument/2006/relationships/hyperlink" Target="https://login.consultant.ru/link/?req=doc&amp;base=LAW&amp;n=202780&amp;date=16.09.2025&amp;dst=100155&amp;field=134&amp;demo=2" TargetMode = "External"/><Relationship Id="rId932" Type="http://schemas.openxmlformats.org/officeDocument/2006/relationships/hyperlink" Target="https://login.consultant.ru/link/?req=doc&amp;base=LAW&amp;n=202780&amp;date=16.09.2025&amp;dst=100146&amp;field=134&amp;demo=2" TargetMode = "External"/><Relationship Id="rId933" Type="http://schemas.openxmlformats.org/officeDocument/2006/relationships/hyperlink" Target="https://login.consultant.ru/link/?req=doc&amp;base=PPVS&amp;n=3162&amp;date=16.09.2025&amp;demo=2" TargetMode = "External"/><Relationship Id="rId934" Type="http://schemas.openxmlformats.org/officeDocument/2006/relationships/hyperlink" Target="https://login.consultant.ru/link/?req=doc&amp;base=LAW&amp;n=200718&amp;date=16.09.2025&amp;dst=100010&amp;field=134&amp;demo=2" TargetMode = "External"/><Relationship Id="rId935" Type="http://schemas.openxmlformats.org/officeDocument/2006/relationships/hyperlink" Target="https://login.consultant.ru/link/?req=doc&amp;base=LAW&amp;n=210010&amp;date=16.09.2025&amp;dst=100212&amp;field=134&amp;demo=2" TargetMode = "External"/><Relationship Id="rId936" Type="http://schemas.openxmlformats.org/officeDocument/2006/relationships/hyperlink" Target="https://login.consultant.ru/link/?req=doc&amp;base=LAW&amp;n=210010&amp;date=16.09.2025&amp;dst=100221&amp;field=134&amp;demo=2" TargetMode = "External"/><Relationship Id="rId937" Type="http://schemas.openxmlformats.org/officeDocument/2006/relationships/hyperlink" Target="https://login.consultant.ru/link/?req=doc&amp;base=LAW&amp;n=210010&amp;date=16.09.2025&amp;dst=100222&amp;field=134&amp;demo=2" TargetMode = "External"/><Relationship Id="rId938" Type="http://schemas.openxmlformats.org/officeDocument/2006/relationships/hyperlink" Target="https://login.consultant.ru/link/?req=doc&amp;base=LAW&amp;n=202780&amp;date=16.09.2025&amp;dst=100214&amp;field=134&amp;demo=2" TargetMode = "External"/><Relationship Id="rId939" Type="http://schemas.openxmlformats.org/officeDocument/2006/relationships/hyperlink" Target="https://login.consultant.ru/link/?req=doc&amp;base=PPVS&amp;n=3167&amp;date=16.09.2025&amp;demo=2" TargetMode = "External"/><Relationship Id="rId940" Type="http://schemas.openxmlformats.org/officeDocument/2006/relationships/hyperlink" Target="https://login.consultant.ru/link/?req=doc&amp;base=LAW&amp;n=210010&amp;date=16.09.2025&amp;dst=100230&amp;field=134&amp;demo=2" TargetMode = "External"/><Relationship Id="rId941" Type="http://schemas.openxmlformats.org/officeDocument/2006/relationships/hyperlink" Target="https://login.consultant.ru/link/?req=doc&amp;base=LAW&amp;n=499934&amp;date=16.09.2025&amp;dst=100672&amp;field=134&amp;demo=2" TargetMode = "External"/><Relationship Id="rId942" Type="http://schemas.openxmlformats.org/officeDocument/2006/relationships/hyperlink" Target="https://login.consultant.ru/link/?req=doc&amp;base=LAW&amp;n=200718&amp;date=16.09.2025&amp;dst=100012&amp;field=134&amp;demo=2" TargetMode = "External"/><Relationship Id="rId943" Type="http://schemas.openxmlformats.org/officeDocument/2006/relationships/hyperlink" Target="https://login.consultant.ru/link/?req=doc&amp;base=LAW&amp;n=402548&amp;date=16.09.2025&amp;dst=100010&amp;field=134&amp;demo=2" TargetMode = "External"/><Relationship Id="rId944" Type="http://schemas.openxmlformats.org/officeDocument/2006/relationships/hyperlink" Target="https://login.consultant.ru/link/?req=doc&amp;base=LAW&amp;n=402548&amp;date=16.09.2025&amp;dst=100011&amp;field=134&amp;demo=2" TargetMode = "External"/><Relationship Id="rId945" Type="http://schemas.openxmlformats.org/officeDocument/2006/relationships/hyperlink" Target="https://login.consultant.ru/link/?req=doc&amp;base=LAW&amp;n=499934&amp;date=16.09.2025&amp;dst=1068&amp;field=134&amp;demo=2" TargetMode = "External"/><Relationship Id="rId946" Type="http://schemas.openxmlformats.org/officeDocument/2006/relationships/hyperlink" Target="https://login.consultant.ru/link/?req=doc&amp;base=LAW&amp;n=402548&amp;date=16.09.2025&amp;dst=100013&amp;field=134&amp;demo=2" TargetMode = "External"/><Relationship Id="rId947" Type="http://schemas.openxmlformats.org/officeDocument/2006/relationships/hyperlink" Target="https://login.consultant.ru/link/?req=doc&amp;base=LAW&amp;n=78597&amp;date=16.09.2025&amp;dst=100004&amp;field=134&amp;demo=2" TargetMode = "External"/><Relationship Id="rId948" Type="http://schemas.openxmlformats.org/officeDocument/2006/relationships/hyperlink" Target="https://login.consultant.ru/link/?req=doc&amp;base=LAW&amp;n=200718&amp;date=16.09.2025&amp;dst=100014&amp;field=134&amp;demo=2" TargetMode = "External"/><Relationship Id="rId949" Type="http://schemas.openxmlformats.org/officeDocument/2006/relationships/hyperlink" Target="https://login.consultant.ru/link/?req=doc&amp;base=LAW&amp;n=200718&amp;date=16.09.2025&amp;dst=100016&amp;field=134&amp;demo=2" TargetMode = "External"/><Relationship Id="rId950" Type="http://schemas.openxmlformats.org/officeDocument/2006/relationships/hyperlink" Target="https://login.consultant.ru/link/?req=doc&amp;base=LAW&amp;n=402548&amp;date=16.09.2025&amp;dst=100015&amp;field=134&amp;demo=2" TargetMode = "External"/><Relationship Id="rId951" Type="http://schemas.openxmlformats.org/officeDocument/2006/relationships/hyperlink" Target="https://login.consultant.ru/link/?req=doc&amp;base=LAW&amp;n=210010&amp;date=16.09.2025&amp;dst=100233&amp;field=134&amp;demo=2" TargetMode = "External"/><Relationship Id="rId952" Type="http://schemas.openxmlformats.org/officeDocument/2006/relationships/hyperlink" Target="https://login.consultant.ru/link/?req=doc&amp;base=LAW&amp;n=489414&amp;date=16.09.2025&amp;dst=100125&amp;field=134&amp;demo=2" TargetMode = "External"/><Relationship Id="rId953" Type="http://schemas.openxmlformats.org/officeDocument/2006/relationships/hyperlink" Target="https://login.consultant.ru/link/?req=doc&amp;base=LAW&amp;n=489414&amp;date=16.09.2025&amp;dst=100126&amp;field=134&amp;demo=2" TargetMode = "External"/><Relationship Id="rId954" Type="http://schemas.openxmlformats.org/officeDocument/2006/relationships/hyperlink" Target="https://login.consultant.ru/link/?req=doc&amp;base=LAW&amp;n=489414&amp;date=16.09.2025&amp;dst=100125&amp;field=134&amp;demo=2" TargetMode = "External"/><Relationship Id="rId955" Type="http://schemas.openxmlformats.org/officeDocument/2006/relationships/hyperlink" Target="https://login.consultant.ru/link/?req=doc&amp;base=LAW&amp;n=489414&amp;date=16.09.2025&amp;dst=100126&amp;field=134&amp;demo=2" TargetMode = "External"/><Relationship Id="rId956" Type="http://schemas.openxmlformats.org/officeDocument/2006/relationships/hyperlink" Target="https://login.consultant.ru/link/?req=doc&amp;base=LAW&amp;n=210010&amp;date=16.09.2025&amp;dst=100235&amp;field=134&amp;demo=2" TargetMode = "External"/><Relationship Id="rId957" Type="http://schemas.openxmlformats.org/officeDocument/2006/relationships/hyperlink" Target="https://login.consultant.ru/link/?req=doc&amp;base=PPVS&amp;n=385&amp;date=16.09.2025&amp;demo=2" TargetMode = "External"/><Relationship Id="rId958" Type="http://schemas.openxmlformats.org/officeDocument/2006/relationships/hyperlink" Target="https://login.consultant.ru/link/?req=doc&amp;base=LAW&amp;n=500015&amp;date=16.09.2025&amp;dst=24&amp;field=134&amp;demo=2" TargetMode = "External"/><Relationship Id="rId959" Type="http://schemas.openxmlformats.org/officeDocument/2006/relationships/hyperlink" Target="https://login.consultant.ru/link/?req=doc&amp;base=LAW&amp;n=153916&amp;date=16.09.2025&amp;dst=100010&amp;field=134&amp;demo=2" TargetMode = "External"/><Relationship Id="rId960" Type="http://schemas.openxmlformats.org/officeDocument/2006/relationships/hyperlink" Target="https://login.consultant.ru/link/?req=doc&amp;base=LAW&amp;n=489414&amp;date=16.09.2025&amp;dst=100125&amp;field=134&amp;demo=2" TargetMode = "External"/><Relationship Id="rId961" Type="http://schemas.openxmlformats.org/officeDocument/2006/relationships/hyperlink" Target="https://login.consultant.ru/link/?req=doc&amp;base=LAW&amp;n=489414&amp;date=16.09.2025&amp;dst=100126&amp;field=134&amp;demo=2" TargetMode = "External"/><Relationship Id="rId962" Type="http://schemas.openxmlformats.org/officeDocument/2006/relationships/hyperlink" Target="https://login.consultant.ru/link/?req=doc&amp;base=LAW&amp;n=210010&amp;date=16.09.2025&amp;dst=100239&amp;field=134&amp;demo=2" TargetMode = "External"/><Relationship Id="rId963" Type="http://schemas.openxmlformats.org/officeDocument/2006/relationships/hyperlink" Target="https://login.consultant.ru/link/?req=doc&amp;base=LAW&amp;n=388270&amp;date=16.09.2025&amp;dst=100032&amp;field=134&amp;demo=2" TargetMode = "External"/><Relationship Id="rId964" Type="http://schemas.openxmlformats.org/officeDocument/2006/relationships/hyperlink" Target="https://login.consultant.ru/link/?req=doc&amp;base=LAW&amp;n=388270&amp;date=16.09.2025&amp;dst=100040&amp;field=134&amp;demo=2" TargetMode = "External"/><Relationship Id="rId965" Type="http://schemas.openxmlformats.org/officeDocument/2006/relationships/hyperlink" Target="https://login.consultant.ru/link/?req=doc&amp;base=LAW&amp;n=210010&amp;date=16.09.2025&amp;dst=100240&amp;field=134&amp;demo=2" TargetMode = "External"/><Relationship Id="rId966" Type="http://schemas.openxmlformats.org/officeDocument/2006/relationships/hyperlink" Target="https://login.consultant.ru/link/?req=doc&amp;base=LAW&amp;n=210010&amp;date=16.09.2025&amp;dst=100242&amp;field=134&amp;demo=2" TargetMode = "External"/><Relationship Id="rId967" Type="http://schemas.openxmlformats.org/officeDocument/2006/relationships/hyperlink" Target="https://login.consultant.ru/link/?req=doc&amp;base=PPVS&amp;n=2842&amp;date=16.09.2025&amp;demo=2" TargetMode = "External"/><Relationship Id="rId968" Type="http://schemas.openxmlformats.org/officeDocument/2006/relationships/hyperlink" Target="https://login.consultant.ru/link/?req=doc&amp;base=LAW&amp;n=489414&amp;date=16.09.2025&amp;dst=100125&amp;field=134&amp;demo=2" TargetMode = "External"/><Relationship Id="rId969" Type="http://schemas.openxmlformats.org/officeDocument/2006/relationships/hyperlink" Target="https://login.consultant.ru/link/?req=doc&amp;base=LAW&amp;n=489414&amp;date=16.09.2025&amp;dst=100126&amp;field=134&amp;demo=2" TargetMode = "External"/><Relationship Id="rId970" Type="http://schemas.openxmlformats.org/officeDocument/2006/relationships/hyperlink" Target="https://login.consultant.ru/link/?req=doc&amp;base=LAW&amp;n=489414&amp;date=16.09.2025&amp;dst=100125&amp;field=134&amp;demo=2" TargetMode = "External"/><Relationship Id="rId971" Type="http://schemas.openxmlformats.org/officeDocument/2006/relationships/hyperlink" Target="https://login.consultant.ru/link/?req=doc&amp;base=LAW&amp;n=489414&amp;date=16.09.2025&amp;dst=100126&amp;field=134&amp;demo=2" TargetMode = "External"/><Relationship Id="rId972" Type="http://schemas.openxmlformats.org/officeDocument/2006/relationships/hyperlink" Target="https://login.consultant.ru/link/?req=doc&amp;base=LAW&amp;n=210010&amp;date=16.09.2025&amp;dst=100248&amp;field=134&amp;demo=2" TargetMode = "External"/><Relationship Id="rId973" Type="http://schemas.openxmlformats.org/officeDocument/2006/relationships/hyperlink" Target="https://login.consultant.ru/link/?req=doc&amp;base=LAW&amp;n=188617&amp;date=16.09.2025&amp;demo=2" TargetMode = "External"/><Relationship Id="rId974" Type="http://schemas.openxmlformats.org/officeDocument/2006/relationships/hyperlink" Target="https://login.consultant.ru/link/?req=doc&amp;base=PPVS&amp;n=387&amp;date=16.09.2025&amp;demo=2" TargetMode = "External"/><Relationship Id="rId975" Type="http://schemas.openxmlformats.org/officeDocument/2006/relationships/hyperlink" Target="https://login.consultant.ru/link/?req=doc&amp;base=LAW&amp;n=210010&amp;date=16.09.2025&amp;dst=100258&amp;field=134&amp;demo=2" TargetMode = "External"/><Relationship Id="rId976" Type="http://schemas.openxmlformats.org/officeDocument/2006/relationships/hyperlink" Target="https://login.consultant.ru/link/?req=doc&amp;base=LAW&amp;n=210010&amp;date=16.09.2025&amp;dst=100259&amp;field=134&amp;demo=2" TargetMode = "External"/><Relationship Id="rId977" Type="http://schemas.openxmlformats.org/officeDocument/2006/relationships/hyperlink" Target="https://login.consultant.ru/link/?req=doc&amp;base=LAW&amp;n=176165&amp;date=16.09.2025&amp;dst=100020&amp;field=134&amp;demo=2" TargetMode = "External"/><Relationship Id="rId978" Type="http://schemas.openxmlformats.org/officeDocument/2006/relationships/hyperlink" Target="https://login.consultant.ru/link/?req=doc&amp;base=LAW&amp;n=176165&amp;date=16.09.2025&amp;dst=100021&amp;field=134&amp;demo=2" TargetMode = "External"/><Relationship Id="rId979" Type="http://schemas.openxmlformats.org/officeDocument/2006/relationships/hyperlink" Target="https://login.consultant.ru/link/?req=doc&amp;base=LAW&amp;n=210010&amp;date=16.09.2025&amp;dst=100265&amp;field=134&amp;demo=2" TargetMode = "External"/><Relationship Id="rId980" Type="http://schemas.openxmlformats.org/officeDocument/2006/relationships/hyperlink" Target="https://login.consultant.ru/link/?req=doc&amp;base=LAW&amp;n=489414&amp;date=16.09.2025&amp;dst=100125&amp;field=134&amp;demo=2" TargetMode = "External"/><Relationship Id="rId981" Type="http://schemas.openxmlformats.org/officeDocument/2006/relationships/hyperlink" Target="https://login.consultant.ru/link/?req=doc&amp;base=LAW&amp;n=489414&amp;date=16.09.2025&amp;dst=100126&amp;field=134&amp;demo=2" TargetMode = "External"/><Relationship Id="rId982" Type="http://schemas.openxmlformats.org/officeDocument/2006/relationships/hyperlink" Target="https://login.consultant.ru/link/?req=doc&amp;base=LAW&amp;n=502701&amp;date=16.09.2025&amp;dst=2495&amp;field=134&amp;demo=2" TargetMode = "External"/><Relationship Id="rId983" Type="http://schemas.openxmlformats.org/officeDocument/2006/relationships/hyperlink" Target="https://login.consultant.ru/link/?req=doc&amp;base=LAW&amp;n=500015&amp;date=16.09.2025&amp;dst=100143&amp;field=134&amp;demo=2" TargetMode = "External"/><Relationship Id="rId984" Type="http://schemas.openxmlformats.org/officeDocument/2006/relationships/hyperlink" Target="https://login.consultant.ru/link/?req=doc&amp;base=LAW&amp;n=153916&amp;date=16.09.2025&amp;dst=100012&amp;field=134&amp;demo=2" TargetMode = "External"/><Relationship Id="rId985" Type="http://schemas.openxmlformats.org/officeDocument/2006/relationships/hyperlink" Target="https://login.consultant.ru/link/?req=doc&amp;base=LAW&amp;n=508506&amp;date=16.09.2025&amp;dst=102357&amp;field=134&amp;demo=2" TargetMode = "External"/><Relationship Id="rId986" Type="http://schemas.openxmlformats.org/officeDocument/2006/relationships/hyperlink" Target="https://login.consultant.ru/link/?req=doc&amp;base=LAW&amp;n=494451&amp;date=16.09.2025&amp;dst=100175&amp;field=134&amp;demo=2" TargetMode = "External"/><Relationship Id="rId987" Type="http://schemas.openxmlformats.org/officeDocument/2006/relationships/hyperlink" Target="https://login.consultant.ru/link/?req=doc&amp;base=LAW&amp;n=162627&amp;date=16.09.2025&amp;dst=100052&amp;field=134&amp;demo=2" TargetMode = "External"/><Relationship Id="rId988" Type="http://schemas.openxmlformats.org/officeDocument/2006/relationships/hyperlink" Target="https://login.consultant.ru/link/?req=doc&amp;base=LAW&amp;n=482471&amp;date=16.09.2025&amp;dst=100020&amp;field=134&amp;demo=2" TargetMode = "External"/><Relationship Id="rId989" Type="http://schemas.openxmlformats.org/officeDocument/2006/relationships/hyperlink" Target="https://login.consultant.ru/link/?req=doc&amp;base=LAW&amp;n=48179&amp;date=16.09.2025&amp;demo=2" TargetMode = "External"/><Relationship Id="rId990" Type="http://schemas.openxmlformats.org/officeDocument/2006/relationships/hyperlink" Target="https://login.consultant.ru/link/?req=doc&amp;base=PPVS&amp;n=2270&amp;date=16.09.2025&amp;demo=2" TargetMode = "External"/><Relationship Id="rId991" Type="http://schemas.openxmlformats.org/officeDocument/2006/relationships/hyperlink" Target="https://login.consultant.ru/link/?req=doc&amp;base=LAW&amp;n=482694&amp;date=16.09.2025&amp;dst=100038&amp;field=134&amp;demo=2" TargetMode = "External"/><Relationship Id="rId992" Type="http://schemas.openxmlformats.org/officeDocument/2006/relationships/hyperlink" Target="https://login.consultant.ru/link/?req=doc&amp;base=LAW&amp;n=482694&amp;date=16.09.2025&amp;dst=100170&amp;field=134&amp;demo=2" TargetMode = "External"/><Relationship Id="rId993" Type="http://schemas.openxmlformats.org/officeDocument/2006/relationships/hyperlink" Target="https://login.consultant.ru/link/?req=doc&amp;base=LAW&amp;n=500339&amp;date=16.09.2025&amp;dst=100594&amp;field=134&amp;demo=2" TargetMode = "External"/><Relationship Id="rId994" Type="http://schemas.openxmlformats.org/officeDocument/2006/relationships/hyperlink" Target="https://login.consultant.ru/link/?req=doc&amp;base=LAW&amp;n=465796&amp;date=16.09.2025&amp;dst=100039&amp;field=134&amp;demo=2" TargetMode = "External"/><Relationship Id="rId995" Type="http://schemas.openxmlformats.org/officeDocument/2006/relationships/hyperlink" Target="https://login.consultant.ru/link/?req=doc&amp;base=LAW&amp;n=511319&amp;date=16.09.2025&amp;dst=100062&amp;field=134&amp;demo=2" TargetMode = "External"/><Relationship Id="rId996" Type="http://schemas.openxmlformats.org/officeDocument/2006/relationships/hyperlink" Target="https://login.consultant.ru/link/?req=doc&amp;base=LAW&amp;n=301781&amp;date=16.09.2025&amp;dst=100315&amp;field=134&amp;demo=2" TargetMode = "External"/><Relationship Id="rId997" Type="http://schemas.openxmlformats.org/officeDocument/2006/relationships/hyperlink" Target="https://login.consultant.ru/link/?req=doc&amp;base=PPVS&amp;n=388&amp;date=16.09.2025&amp;demo=2" TargetMode = "External"/><Relationship Id="rId998" Type="http://schemas.openxmlformats.org/officeDocument/2006/relationships/hyperlink" Target="https://login.consultant.ru/link/?req=doc&amp;base=LAW&amp;n=400313&amp;date=16.09.2025&amp;dst=100059&amp;field=134&amp;demo=2" TargetMode = "External"/><Relationship Id="rId999" Type="http://schemas.openxmlformats.org/officeDocument/2006/relationships/hyperlink" Target="https://login.consultant.ru/link/?req=doc&amp;base=LAW&amp;n=464555&amp;date=16.09.2025&amp;dst=100008&amp;field=134&amp;demo=2" TargetMode = "External"/><Relationship Id="rId1000" Type="http://schemas.openxmlformats.org/officeDocument/2006/relationships/hyperlink" Target="https://login.consultant.ru/link/?req=doc&amp;base=LAW&amp;n=500137&amp;date=16.09.2025&amp;dst=100490&amp;field=134&amp;demo=2" TargetMode = "External"/><Relationship Id="rId1001" Type="http://schemas.openxmlformats.org/officeDocument/2006/relationships/hyperlink" Target="https://login.consultant.ru/link/?req=doc&amp;base=LAW&amp;n=304071&amp;date=16.09.2025&amp;dst=100011&amp;field=134&amp;demo=2" TargetMode = "External"/><Relationship Id="rId1002" Type="http://schemas.openxmlformats.org/officeDocument/2006/relationships/hyperlink" Target="https://login.consultant.ru/link/?req=doc&amp;base=LAW&amp;n=304071&amp;date=16.09.2025&amp;dst=100015&amp;field=134&amp;demo=2" TargetMode = "External"/><Relationship Id="rId1003" Type="http://schemas.openxmlformats.org/officeDocument/2006/relationships/hyperlink" Target="https://login.consultant.ru/link/?req=doc&amp;base=LAW&amp;n=304071&amp;date=16.09.2025&amp;dst=100016&amp;field=134&amp;demo=2" TargetMode = "External"/><Relationship Id="rId1004" Type="http://schemas.openxmlformats.org/officeDocument/2006/relationships/hyperlink" Target="https://login.consultant.ru/link/?req=doc&amp;base=LAW&amp;n=464555&amp;date=16.09.2025&amp;dst=100035&amp;field=134&amp;demo=2" TargetMode = "External"/><Relationship Id="rId1005" Type="http://schemas.openxmlformats.org/officeDocument/2006/relationships/hyperlink" Target="https://login.consultant.ru/link/?req=doc&amp;base=LAW&amp;n=304071&amp;date=16.09.2025&amp;dst=100018&amp;field=134&amp;demo=2" TargetMode = "External"/><Relationship Id="rId1006" Type="http://schemas.openxmlformats.org/officeDocument/2006/relationships/hyperlink" Target="https://login.consultant.ru/link/?req=doc&amp;base=LAW&amp;n=304071&amp;date=16.09.2025&amp;dst=100019&amp;field=134&amp;demo=2" TargetMode = "External"/><Relationship Id="rId1007" Type="http://schemas.openxmlformats.org/officeDocument/2006/relationships/hyperlink" Target="https://login.consultant.ru/link/?req=doc&amp;base=LAW&amp;n=182649&amp;date=16.09.2025&amp;dst=100013&amp;field=134&amp;demo=2" TargetMode = "External"/><Relationship Id="rId1008" Type="http://schemas.openxmlformats.org/officeDocument/2006/relationships/hyperlink" Target="https://login.consultant.ru/link/?req=doc&amp;base=LAW&amp;n=304071&amp;date=16.09.2025&amp;dst=100021&amp;field=134&amp;demo=2" TargetMode = "External"/><Relationship Id="rId1009" Type="http://schemas.openxmlformats.org/officeDocument/2006/relationships/hyperlink" Target="https://login.consultant.ru/link/?req=doc&amp;base=LAW&amp;n=444696&amp;date=16.09.2025&amp;dst=100009&amp;field=134&amp;demo=2" TargetMode = "External"/><Relationship Id="rId1010" Type="http://schemas.openxmlformats.org/officeDocument/2006/relationships/hyperlink" Target="https://login.consultant.ru/link/?req=doc&amp;base=LAW&amp;n=304071&amp;date=16.09.2025&amp;dst=100023&amp;field=134&amp;demo=2" TargetMode = "External"/><Relationship Id="rId1011" Type="http://schemas.openxmlformats.org/officeDocument/2006/relationships/hyperlink" Target="https://login.consultant.ru/link/?req=doc&amp;base=LAW&amp;n=489360&amp;date=16.09.2025&amp;dst=100125&amp;field=134&amp;demo=2" TargetMode = "External"/><Relationship Id="rId1012" Type="http://schemas.openxmlformats.org/officeDocument/2006/relationships/hyperlink" Target="https://login.consultant.ru/link/?req=doc&amp;base=LAW&amp;n=420311&amp;date=16.09.2025&amp;dst=100102&amp;field=134&amp;demo=2" TargetMode = "External"/><Relationship Id="rId1013" Type="http://schemas.openxmlformats.org/officeDocument/2006/relationships/hyperlink" Target="https://login.consultant.ru/link/?req=doc&amp;base=LAW&amp;n=509429&amp;date=16.09.2025&amp;dst=100058&amp;field=134&amp;demo=2" TargetMode = "External"/><Relationship Id="rId1014" Type="http://schemas.openxmlformats.org/officeDocument/2006/relationships/hyperlink" Target="https://login.consultant.ru/link/?req=doc&amp;base=LAW&amp;n=304071&amp;date=16.09.2025&amp;dst=100026&amp;field=134&amp;demo=2" TargetMode = "External"/><Relationship Id="rId1015" Type="http://schemas.openxmlformats.org/officeDocument/2006/relationships/hyperlink" Target="https://login.consultant.ru/link/?req=doc&amp;base=LAW&amp;n=500291&amp;date=16.09.2025&amp;dst=308&amp;field=134&amp;demo=2" TargetMode = "External"/><Relationship Id="rId1016" Type="http://schemas.openxmlformats.org/officeDocument/2006/relationships/hyperlink" Target="https://login.consultant.ru/link/?req=doc&amp;base=LAW&amp;n=341483&amp;date=16.09.2025&amp;dst=100009&amp;field=134&amp;demo=2" TargetMode = "External"/><Relationship Id="rId1017" Type="http://schemas.openxmlformats.org/officeDocument/2006/relationships/hyperlink" Target="https://login.consultant.ru/link/?req=doc&amp;base=LAW&amp;n=340237&amp;date=16.09.2025&amp;dst=100012&amp;field=134&amp;demo=2" TargetMode = "External"/><Relationship Id="rId1018" Type="http://schemas.openxmlformats.org/officeDocument/2006/relationships/hyperlink" Target="https://login.consultant.ru/link/?req=doc&amp;base=LAW&amp;n=508509&amp;date=16.09.2025&amp;dst=100663&amp;field=134&amp;demo=2" TargetMode = "External"/><Relationship Id="rId1019" Type="http://schemas.openxmlformats.org/officeDocument/2006/relationships/hyperlink" Target="https://login.consultant.ru/link/?req=doc&amp;base=PPVS&amp;n=3010&amp;date=16.09.2025&amp;demo=2" TargetMode = "External"/><Relationship Id="rId1020" Type="http://schemas.openxmlformats.org/officeDocument/2006/relationships/hyperlink" Target="https://login.consultant.ru/link/?req=doc&amp;base=LAW&amp;n=420992&amp;date=16.09.2025&amp;dst=100009&amp;field=134&amp;demo=2" TargetMode = "External"/><Relationship Id="rId1021" Type="http://schemas.openxmlformats.org/officeDocument/2006/relationships/hyperlink" Target="https://login.consultant.ru/link/?req=doc&amp;base=LAW&amp;n=511121&amp;date=16.09.2025&amp;dst=100010&amp;field=134&amp;demo=2" TargetMode = "External"/><Relationship Id="rId1022" Type="http://schemas.openxmlformats.org/officeDocument/2006/relationships/hyperlink" Target="https://login.consultant.ru/link/?req=doc&amp;base=LAW&amp;n=200701&amp;date=16.09.2025&amp;dst=100010&amp;field=134&amp;demo=2" TargetMode = "External"/><Relationship Id="rId1023" Type="http://schemas.openxmlformats.org/officeDocument/2006/relationships/hyperlink" Target="https://login.consultant.ru/link/?req=doc&amp;base=LAW&amp;n=511121&amp;date=16.09.2025&amp;dst=100012&amp;field=134&amp;demo=2" TargetMode = "External"/><Relationship Id="rId1024" Type="http://schemas.openxmlformats.org/officeDocument/2006/relationships/hyperlink" Target="https://login.consultant.ru/link/?req=doc&amp;base=LAW&amp;n=200701&amp;date=16.09.2025&amp;dst=100012&amp;field=134&amp;demo=2" TargetMode = "External"/><Relationship Id="rId1025" Type="http://schemas.openxmlformats.org/officeDocument/2006/relationships/hyperlink" Target="https://login.consultant.ru/link/?req=doc&amp;base=LAW&amp;n=84601&amp;date=16.09.2025&amp;dst=100009&amp;field=134&amp;demo=2" TargetMode = "External"/><Relationship Id="rId1026" Type="http://schemas.openxmlformats.org/officeDocument/2006/relationships/hyperlink" Target="https://login.consultant.ru/link/?req=doc&amp;base=LAW&amp;n=420310&amp;date=16.09.2025&amp;dst=100034&amp;field=134&amp;demo=2" TargetMode = "External"/><Relationship Id="rId1027" Type="http://schemas.openxmlformats.org/officeDocument/2006/relationships/hyperlink" Target="https://login.consultant.ru/link/?req=doc&amp;base=LAW&amp;n=511121&amp;date=16.09.2025&amp;dst=100014&amp;field=134&amp;demo=2" TargetMode = "External"/><Relationship Id="rId1028" Type="http://schemas.openxmlformats.org/officeDocument/2006/relationships/hyperlink" Target="https://login.consultant.ru/link/?req=doc&amp;base=LAW&amp;n=511121&amp;date=16.09.2025&amp;dst=100015&amp;field=134&amp;demo=2" TargetMode = "External"/><Relationship Id="rId1029" Type="http://schemas.openxmlformats.org/officeDocument/2006/relationships/hyperlink" Target="https://login.consultant.ru/link/?req=doc&amp;base=LAW&amp;n=465796&amp;date=16.09.2025&amp;dst=100040&amp;field=134&amp;demo=2" TargetMode = "External"/><Relationship Id="rId1030" Type="http://schemas.openxmlformats.org/officeDocument/2006/relationships/hyperlink" Target="https://login.consultant.ru/link/?req=doc&amp;base=LAW&amp;n=378676&amp;date=16.09.2025&amp;dst=100009&amp;field=134&amp;demo=2" TargetMode = "External"/><Relationship Id="rId1031" Type="http://schemas.openxmlformats.org/officeDocument/2006/relationships/hyperlink" Target="https://login.consultant.ru/link/?req=doc&amp;base=LAW&amp;n=437511&amp;date=16.09.2025&amp;dst=100055&amp;field=134&amp;demo=2" TargetMode = "External"/><Relationship Id="rId1032" Type="http://schemas.openxmlformats.org/officeDocument/2006/relationships/hyperlink" Target="https://login.consultant.ru/link/?req=doc&amp;base=LAW&amp;n=455336&amp;date=16.09.2025&amp;dst=100097&amp;field=134&amp;demo=2" TargetMode = "External"/><Relationship Id="rId1033" Type="http://schemas.openxmlformats.org/officeDocument/2006/relationships/hyperlink" Target="https://login.consultant.ru/link/?req=doc&amp;base=LAW&amp;n=455336&amp;date=16.09.2025&amp;dst=100098&amp;field=134&amp;demo=2" TargetMode = "External"/><Relationship Id="rId1034" Type="http://schemas.openxmlformats.org/officeDocument/2006/relationships/hyperlink" Target="https://login.consultant.ru/link/?req=doc&amp;base=LAW&amp;n=455336&amp;date=16.09.2025&amp;dst=100099&amp;field=134&amp;demo=2" TargetMode = "External"/><Relationship Id="rId1035" Type="http://schemas.openxmlformats.org/officeDocument/2006/relationships/hyperlink" Target="https://login.consultant.ru/link/?req=doc&amp;base=LAW&amp;n=455336&amp;date=16.09.2025&amp;dst=100101&amp;field=134&amp;demo=2" TargetMode = "External"/><Relationship Id="rId1036" Type="http://schemas.openxmlformats.org/officeDocument/2006/relationships/hyperlink" Target="https://login.consultant.ru/link/?req=doc&amp;base=LAW&amp;n=455336&amp;date=16.09.2025&amp;dst=100102&amp;field=134&amp;demo=2" TargetMode = "External"/><Relationship Id="rId1037" Type="http://schemas.openxmlformats.org/officeDocument/2006/relationships/hyperlink" Target="https://login.consultant.ru/link/?req=doc&amp;base=LAW&amp;n=463577&amp;date=16.09.2025&amp;dst=100050&amp;field=134&amp;demo=2" TargetMode = "External"/><Relationship Id="rId1038" Type="http://schemas.openxmlformats.org/officeDocument/2006/relationships/hyperlink" Target="https://login.consultant.ru/link/?req=doc&amp;base=LAW&amp;n=408772&amp;date=16.09.2025&amp;dst=100016&amp;field=134&amp;demo=2" TargetMode = "External"/><Relationship Id="rId1039" Type="http://schemas.openxmlformats.org/officeDocument/2006/relationships/hyperlink" Target="https://login.consultant.ru/link/?req=doc&amp;base=LAW&amp;n=447969&amp;date=16.09.2025&amp;dst=100009&amp;field=134&amp;demo=2" TargetMode = "External"/><Relationship Id="rId1040" Type="http://schemas.openxmlformats.org/officeDocument/2006/relationships/hyperlink" Target="https://login.consultant.ru/link/?req=doc&amp;base=LAW&amp;n=286537&amp;date=16.09.2025&amp;dst=100014&amp;field=134&amp;demo=2" TargetMode = "External"/><Relationship Id="rId1041" Type="http://schemas.openxmlformats.org/officeDocument/2006/relationships/hyperlink" Target="https://login.consultant.ru/link/?req=doc&amp;base=PPVS&amp;n=2100&amp;date=16.09.2025&amp;demo=2" TargetMode = "External"/><Relationship Id="rId1042" Type="http://schemas.openxmlformats.org/officeDocument/2006/relationships/hyperlink" Target="https://login.consultant.ru/link/?req=doc&amp;base=LAW&amp;n=369276&amp;date=16.09.2025&amp;dst=100058&amp;field=134&amp;demo=2" TargetMode = "External"/><Relationship Id="rId1043" Type="http://schemas.openxmlformats.org/officeDocument/2006/relationships/hyperlink" Target="https://login.consultant.ru/link/?req=doc&amp;base=LAW&amp;n=340237&amp;date=16.09.2025&amp;dst=100015&amp;field=134&amp;demo=2" TargetMode = "External"/><Relationship Id="rId1044" Type="http://schemas.openxmlformats.org/officeDocument/2006/relationships/hyperlink" Target="https://login.consultant.ru/link/?req=doc&amp;base=LAW&amp;n=340237&amp;date=16.09.2025&amp;dst=100016&amp;field=134&amp;demo=2" TargetMode = "External"/><Relationship Id="rId1045" Type="http://schemas.openxmlformats.org/officeDocument/2006/relationships/hyperlink" Target="https://login.consultant.ru/link/?req=doc&amp;base=LAW&amp;n=381495&amp;date=16.09.2025&amp;dst=100274&amp;field=134&amp;demo=2" TargetMode = "External"/><Relationship Id="rId1046" Type="http://schemas.openxmlformats.org/officeDocument/2006/relationships/hyperlink" Target="https://login.consultant.ru/link/?req=doc&amp;base=LAW&amp;n=221394&amp;date=16.09.2025&amp;dst=100878&amp;field=134&amp;demo=2" TargetMode = "External"/><Relationship Id="rId1047" Type="http://schemas.openxmlformats.org/officeDocument/2006/relationships/hyperlink" Target="https://login.consultant.ru/link/?req=doc&amp;base=LAW&amp;n=381495&amp;date=16.09.2025&amp;dst=100276&amp;field=134&amp;demo=2" TargetMode = "External"/><Relationship Id="rId1048" Type="http://schemas.openxmlformats.org/officeDocument/2006/relationships/hyperlink" Target="https://login.consultant.ru/link/?req=doc&amp;base=LAW&amp;n=510631&amp;date=16.09.2025&amp;dst=100213&amp;field=134&amp;demo=2" TargetMode = "External"/><Relationship Id="rId1049" Type="http://schemas.openxmlformats.org/officeDocument/2006/relationships/hyperlink" Target="https://login.consultant.ru/link/?req=doc&amp;base=LAW&amp;n=510631&amp;date=16.09.2025&amp;dst=100214&amp;field=134&amp;demo=2" TargetMode = "External"/><Relationship Id="rId1050" Type="http://schemas.openxmlformats.org/officeDocument/2006/relationships/hyperlink" Target="https://login.consultant.ru/link/?req=doc&amp;base=LAW&amp;n=436370&amp;date=16.09.2025&amp;dst=100147&amp;field=134&amp;demo=2" TargetMode = "External"/><Relationship Id="rId1051" Type="http://schemas.openxmlformats.org/officeDocument/2006/relationships/hyperlink" Target="https://login.consultant.ru/link/?req=doc&amp;base=LAW&amp;n=381495&amp;date=16.09.2025&amp;dst=100278&amp;field=134&amp;demo=2" TargetMode = "External"/><Relationship Id="rId1052" Type="http://schemas.openxmlformats.org/officeDocument/2006/relationships/hyperlink" Target="https://login.consultant.ru/link/?req=doc&amp;base=LAW&amp;n=404375&amp;date=16.09.2025&amp;dst=100047&amp;field=134&amp;demo=2" TargetMode = "External"/><Relationship Id="rId1053" Type="http://schemas.openxmlformats.org/officeDocument/2006/relationships/hyperlink" Target="https://login.consultant.ru/link/?req=doc&amp;base=LAW&amp;n=500015&amp;date=16.09.2025&amp;dst=25&amp;field=134&amp;demo=2" TargetMode = "External"/><Relationship Id="rId1054" Type="http://schemas.openxmlformats.org/officeDocument/2006/relationships/hyperlink" Target="https://login.consultant.ru/link/?req=doc&amp;base=LAW&amp;n=153916&amp;date=16.09.2025&amp;dst=100013&amp;field=134&amp;demo=2" TargetMode = "External"/><Relationship Id="rId1055" Type="http://schemas.openxmlformats.org/officeDocument/2006/relationships/hyperlink" Target="https://login.consultant.ru/link/?req=doc&amp;base=LAW&amp;n=304071&amp;date=16.09.2025&amp;dst=100033&amp;field=134&amp;demo=2" TargetMode = "External"/><Relationship Id="rId1056" Type="http://schemas.openxmlformats.org/officeDocument/2006/relationships/hyperlink" Target="https://login.consultant.ru/link/?req=doc&amp;base=LAW&amp;n=381495&amp;date=16.09.2025&amp;dst=100281&amp;field=134&amp;demo=2" TargetMode = "External"/><Relationship Id="rId1057" Type="http://schemas.openxmlformats.org/officeDocument/2006/relationships/hyperlink" Target="https://login.consultant.ru/link/?req=doc&amp;base=LAW&amp;n=381495&amp;date=16.09.2025&amp;dst=100282&amp;field=134&amp;demo=2" TargetMode = "External"/><Relationship Id="rId1058" Type="http://schemas.openxmlformats.org/officeDocument/2006/relationships/hyperlink" Target="https://login.consultant.ru/link/?req=doc&amp;base=LAW&amp;n=381495&amp;date=16.09.2025&amp;dst=100283&amp;field=134&amp;demo=2" TargetMode = "External"/><Relationship Id="rId1059" Type="http://schemas.openxmlformats.org/officeDocument/2006/relationships/hyperlink" Target="https://login.consultant.ru/link/?req=doc&amp;base=LAW&amp;n=449648&amp;date=16.09.2025&amp;dst=101778&amp;field=134&amp;demo=2" TargetMode = "External"/><Relationship Id="rId1060" Type="http://schemas.openxmlformats.org/officeDocument/2006/relationships/hyperlink" Target="https://login.consultant.ru/link/?req=doc&amp;base=LAW&amp;n=221394&amp;date=16.09.2025&amp;dst=100880&amp;field=134&amp;demo=2" TargetMode = "External"/><Relationship Id="rId1061" Type="http://schemas.openxmlformats.org/officeDocument/2006/relationships/hyperlink" Target="https://login.consultant.ru/link/?req=doc&amp;base=LAW&amp;n=494633&amp;date=16.09.2025&amp;dst=104&amp;field=134&amp;demo=2" TargetMode = "External"/><Relationship Id="rId1062" Type="http://schemas.openxmlformats.org/officeDocument/2006/relationships/hyperlink" Target="https://login.consultant.ru/link/?req=doc&amp;base=LAW&amp;n=171923&amp;date=16.09.2025&amp;dst=100009&amp;field=134&amp;demo=2" TargetMode = "External"/><Relationship Id="rId1063" Type="http://schemas.openxmlformats.org/officeDocument/2006/relationships/hyperlink" Target="https://login.consultant.ru/link/?req=doc&amp;base=LAW&amp;n=381495&amp;date=16.09.2025&amp;dst=100284&amp;field=134&amp;demo=2" TargetMode = "External"/><Relationship Id="rId1064" Type="http://schemas.openxmlformats.org/officeDocument/2006/relationships/hyperlink" Target="https://login.consultant.ru/link/?req=doc&amp;base=LAW&amp;n=511394&amp;date=16.09.2025&amp;dst=1331&amp;field=134&amp;demo=2" TargetMode = "External"/><Relationship Id="rId1065" Type="http://schemas.openxmlformats.org/officeDocument/2006/relationships/hyperlink" Target="https://login.consultant.ru/link/?req=doc&amp;base=LAW&amp;n=491420&amp;date=16.09.2025&amp;dst=100012&amp;field=134&amp;demo=2" TargetMode = "External"/><Relationship Id="rId1066" Type="http://schemas.openxmlformats.org/officeDocument/2006/relationships/hyperlink" Target="https://login.consultant.ru/link/?req=doc&amp;base=LAW&amp;n=493188&amp;date=16.09.2025&amp;dst=100324&amp;field=134&amp;demo=2" TargetMode = "External"/><Relationship Id="rId1067" Type="http://schemas.openxmlformats.org/officeDocument/2006/relationships/hyperlink" Target="https://login.consultant.ru/link/?req=doc&amp;base=LAW&amp;n=493188&amp;date=16.09.2025&amp;dst=100255&amp;field=134&amp;demo=2" TargetMode = "External"/><Relationship Id="rId1068" Type="http://schemas.openxmlformats.org/officeDocument/2006/relationships/hyperlink" Target="https://login.consultant.ru/link/?req=doc&amp;base=LAW&amp;n=420986&amp;date=16.09.2025&amp;dst=100677&amp;field=134&amp;demo=2" TargetMode = "External"/><Relationship Id="rId1069" Type="http://schemas.openxmlformats.org/officeDocument/2006/relationships/hyperlink" Target="https://login.consultant.ru/link/?req=doc&amp;base=LAW&amp;n=482855&amp;date=16.09.2025&amp;dst=100083&amp;field=134&amp;demo=2" TargetMode = "External"/><Relationship Id="rId1070" Type="http://schemas.openxmlformats.org/officeDocument/2006/relationships/hyperlink" Target="https://login.consultant.ru/link/?req=doc&amp;base=LAW&amp;n=213815&amp;date=16.09.2025&amp;dst=100029&amp;field=134&amp;demo=2" TargetMode = "External"/><Relationship Id="rId1071" Type="http://schemas.openxmlformats.org/officeDocument/2006/relationships/hyperlink" Target="https://login.consultant.ru/link/?req=doc&amp;base=LAW&amp;n=436370&amp;date=16.09.2025&amp;dst=100148&amp;field=134&amp;demo=2" TargetMode = "External"/><Relationship Id="rId1072" Type="http://schemas.openxmlformats.org/officeDocument/2006/relationships/hyperlink" Target="https://login.consultant.ru/link/?req=doc&amp;base=LAW&amp;n=452654&amp;date=16.09.2025&amp;dst=100015&amp;field=134&amp;demo=2" TargetMode = "External"/><Relationship Id="rId1073" Type="http://schemas.openxmlformats.org/officeDocument/2006/relationships/hyperlink" Target="https://login.consultant.ru/link/?req=doc&amp;base=LAW&amp;n=493188&amp;date=16.09.2025&amp;dst=750&amp;field=134&amp;demo=2" TargetMode = "External"/><Relationship Id="rId1074" Type="http://schemas.openxmlformats.org/officeDocument/2006/relationships/hyperlink" Target="https://login.consultant.ru/link/?req=doc&amp;base=LAW&amp;n=500137&amp;date=16.09.2025&amp;dst=147&amp;field=134&amp;demo=2" TargetMode = "External"/><Relationship Id="rId1075" Type="http://schemas.openxmlformats.org/officeDocument/2006/relationships/hyperlink" Target="https://login.consultant.ru/link/?req=doc&amp;base=LAW&amp;n=315088&amp;date=16.09.2025&amp;dst=100086&amp;field=134&amp;demo=2" TargetMode = "External"/><Relationship Id="rId1076" Type="http://schemas.openxmlformats.org/officeDocument/2006/relationships/hyperlink" Target="https://login.consultant.ru/link/?req=doc&amp;base=LAW&amp;n=452654&amp;date=16.09.2025&amp;dst=100018&amp;field=134&amp;demo=2" TargetMode = "External"/><Relationship Id="rId1077" Type="http://schemas.openxmlformats.org/officeDocument/2006/relationships/hyperlink" Target="https://login.consultant.ru/link/?req=doc&amp;base=LAW&amp;n=452654&amp;date=16.09.2025&amp;dst=100019&amp;field=134&amp;demo=2" TargetMode = "External"/><Relationship Id="rId1078" Type="http://schemas.openxmlformats.org/officeDocument/2006/relationships/hyperlink" Target="https://login.consultant.ru/link/?req=doc&amp;base=PPVS&amp;n=2335&amp;date=16.09.2025&amp;demo=2" TargetMode = "External"/><Relationship Id="rId1079" Type="http://schemas.openxmlformats.org/officeDocument/2006/relationships/hyperlink" Target="https://login.consultant.ru/link/?req=doc&amp;base=LAW&amp;n=447248&amp;date=16.09.2025&amp;dst=100048&amp;field=134&amp;demo=2" TargetMode = "External"/><Relationship Id="rId1080" Type="http://schemas.openxmlformats.org/officeDocument/2006/relationships/hyperlink" Target="https://login.consultant.ru/link/?req=doc&amp;base=LAW&amp;n=447248&amp;date=16.09.2025&amp;dst=100043&amp;field=134&amp;demo=2" TargetMode = "External"/><Relationship Id="rId1081" Type="http://schemas.openxmlformats.org/officeDocument/2006/relationships/hyperlink" Target="https://login.consultant.ru/link/?req=doc&amp;base=LAW&amp;n=221394&amp;date=16.09.2025&amp;dst=100890&amp;field=134&amp;demo=2" TargetMode = "External"/><Relationship Id="rId1082" Type="http://schemas.openxmlformats.org/officeDocument/2006/relationships/hyperlink" Target="https://login.consultant.ru/link/?req=doc&amp;base=LAW&amp;n=452654&amp;date=16.09.2025&amp;dst=100020&amp;field=134&amp;demo=2" TargetMode = "External"/><Relationship Id="rId1083" Type="http://schemas.openxmlformats.org/officeDocument/2006/relationships/hyperlink" Target="https://login.consultant.ru/link/?req=doc&amp;base=LAW&amp;n=196587&amp;date=16.09.2025&amp;dst=100044&amp;field=134&amp;demo=2" TargetMode = "External"/><Relationship Id="rId1084" Type="http://schemas.openxmlformats.org/officeDocument/2006/relationships/hyperlink" Target="https://login.consultant.ru/link/?req=doc&amp;base=LAW&amp;n=491420&amp;date=16.09.2025&amp;dst=100013&amp;field=134&amp;demo=2" TargetMode = "External"/><Relationship Id="rId1085" Type="http://schemas.openxmlformats.org/officeDocument/2006/relationships/hyperlink" Target="https://login.consultant.ru/link/?req=doc&amp;base=LAW&amp;n=508506&amp;date=16.09.2025&amp;dst=100500&amp;field=134&amp;demo=2" TargetMode = "External"/><Relationship Id="rId1086" Type="http://schemas.openxmlformats.org/officeDocument/2006/relationships/hyperlink" Target="https://login.consultant.ru/link/?req=doc&amp;base=LAW&amp;n=315088&amp;date=16.09.2025&amp;dst=100080&amp;field=134&amp;demo=2" TargetMode = "External"/><Relationship Id="rId1087" Type="http://schemas.openxmlformats.org/officeDocument/2006/relationships/hyperlink" Target="https://login.consultant.ru/link/?req=doc&amp;base=LAW&amp;n=315088&amp;date=16.09.2025&amp;dst=100083&amp;field=134&amp;demo=2" TargetMode = "External"/><Relationship Id="rId1088" Type="http://schemas.openxmlformats.org/officeDocument/2006/relationships/hyperlink" Target="https://login.consultant.ru/link/?req=doc&amp;base=LAW&amp;n=482834&amp;date=16.09.2025&amp;dst=100182&amp;field=134&amp;demo=2" TargetMode = "External"/><Relationship Id="rId1089" Type="http://schemas.openxmlformats.org/officeDocument/2006/relationships/hyperlink" Target="https://login.consultant.ru/link/?req=doc&amp;base=LAW&amp;n=302862&amp;date=16.09.2025&amp;dst=100009&amp;field=134&amp;demo=2" TargetMode = "External"/><Relationship Id="rId1090" Type="http://schemas.openxmlformats.org/officeDocument/2006/relationships/hyperlink" Target="https://login.consultant.ru/link/?req=doc&amp;base=LAW&amp;n=302862&amp;date=16.09.2025&amp;dst=100081&amp;field=134&amp;demo=2" TargetMode = "External"/><Relationship Id="rId1091" Type="http://schemas.openxmlformats.org/officeDocument/2006/relationships/hyperlink" Target="https://login.consultant.ru/link/?req=doc&amp;base=LAW&amp;n=482834&amp;date=16.09.2025&amp;dst=100184&amp;field=134&amp;demo=2" TargetMode = "External"/><Relationship Id="rId1092" Type="http://schemas.openxmlformats.org/officeDocument/2006/relationships/hyperlink" Target="https://login.consultant.ru/link/?req=doc&amp;base=LAW&amp;n=302862&amp;date=16.09.2025&amp;dst=100010&amp;field=134&amp;demo=2" TargetMode = "External"/><Relationship Id="rId1093" Type="http://schemas.openxmlformats.org/officeDocument/2006/relationships/hyperlink" Target="https://login.consultant.ru/link/?req=doc&amp;base=LAW&amp;n=191514&amp;date=16.09.2025&amp;dst=100041&amp;field=134&amp;demo=2" TargetMode = "External"/><Relationship Id="rId1094" Type="http://schemas.openxmlformats.org/officeDocument/2006/relationships/hyperlink" Target="https://login.consultant.ru/link/?req=doc&amp;base=LAW&amp;n=302862&amp;date=16.09.2025&amp;dst=100012&amp;field=134&amp;demo=2" TargetMode = "External"/><Relationship Id="rId1095" Type="http://schemas.openxmlformats.org/officeDocument/2006/relationships/hyperlink" Target="https://login.consultant.ru/link/?req=doc&amp;base=LAW&amp;n=510631&amp;date=16.09.2025&amp;dst=100033&amp;field=134&amp;demo=2" TargetMode = "External"/><Relationship Id="rId1096" Type="http://schemas.openxmlformats.org/officeDocument/2006/relationships/hyperlink" Target="https://login.consultant.ru/link/?req=doc&amp;base=LAW&amp;n=436370&amp;date=16.09.2025&amp;dst=100149&amp;field=134&amp;demo=2" TargetMode = "External"/><Relationship Id="rId1097" Type="http://schemas.openxmlformats.org/officeDocument/2006/relationships/hyperlink" Target="https://login.consultant.ru/link/?req=doc&amp;base=LAW&amp;n=302862&amp;date=16.09.2025&amp;dst=100013&amp;field=134&amp;demo=2" TargetMode = "External"/><Relationship Id="rId1098" Type="http://schemas.openxmlformats.org/officeDocument/2006/relationships/hyperlink" Target="https://login.consultant.ru/link/?req=doc&amp;base=LAW&amp;n=482834&amp;date=16.09.2025&amp;dst=100170&amp;field=134&amp;demo=2" TargetMode = "External"/><Relationship Id="rId1099" Type="http://schemas.openxmlformats.org/officeDocument/2006/relationships/hyperlink" Target="https://login.consultant.ru/link/?req=doc&amp;base=LAW&amp;n=76460&amp;date=16.09.2025&amp;dst=100039&amp;field=134&amp;demo=2" TargetMode = "External"/><Relationship Id="rId1100" Type="http://schemas.openxmlformats.org/officeDocument/2006/relationships/hyperlink" Target="https://login.consultant.ru/link/?req=doc&amp;base=LAW&amp;n=302862&amp;date=16.09.2025&amp;dst=100014&amp;field=134&amp;demo=2" TargetMode = "External"/><Relationship Id="rId1101" Type="http://schemas.openxmlformats.org/officeDocument/2006/relationships/hyperlink" Target="https://login.consultant.ru/link/?req=doc&amp;base=LAW&amp;n=511356&amp;date=16.09.2025&amp;dst=100042&amp;field=134&amp;demo=2" TargetMode = "External"/><Relationship Id="rId1102" Type="http://schemas.openxmlformats.org/officeDocument/2006/relationships/hyperlink" Target="https://login.consultant.ru/link/?req=doc&amp;base=LAW&amp;n=511319&amp;date=16.09.2025&amp;dst=100063&amp;field=134&amp;demo=2" TargetMode = "External"/><Relationship Id="rId1103" Type="http://schemas.openxmlformats.org/officeDocument/2006/relationships/hyperlink" Target="https://login.consultant.ru/link/?req=doc&amp;base=LAW&amp;n=511356&amp;date=16.09.2025&amp;dst=100055&amp;field=134&amp;demo=2" TargetMode = "External"/><Relationship Id="rId1104" Type="http://schemas.openxmlformats.org/officeDocument/2006/relationships/hyperlink" Target="https://login.consultant.ru/link/?req=doc&amp;base=LAW&amp;n=500137&amp;date=16.09.2025&amp;dst=134&amp;field=134&amp;demo=2" TargetMode = "External"/><Relationship Id="rId1105" Type="http://schemas.openxmlformats.org/officeDocument/2006/relationships/hyperlink" Target="https://login.consultant.ru/link/?req=doc&amp;base=LAW&amp;n=452654&amp;date=16.09.2025&amp;dst=100021&amp;field=134&amp;demo=2" TargetMode = "External"/><Relationship Id="rId1106" Type="http://schemas.openxmlformats.org/officeDocument/2006/relationships/hyperlink" Target="https://login.consultant.ru/link/?req=doc&amp;base=LAW&amp;n=452654&amp;date=16.09.2025&amp;dst=100021&amp;field=134&amp;demo=2" TargetMode = "External"/><Relationship Id="rId1107" Type="http://schemas.openxmlformats.org/officeDocument/2006/relationships/hyperlink" Target="https://login.consultant.ru/link/?req=doc&amp;base=LAW&amp;n=452654&amp;date=16.09.2025&amp;dst=100054&amp;field=134&amp;demo=2" TargetMode = "External"/><Relationship Id="rId1108" Type="http://schemas.openxmlformats.org/officeDocument/2006/relationships/hyperlink" Target="https://login.consultant.ru/link/?req=doc&amp;base=LAW&amp;n=452654&amp;date=16.09.2025&amp;dst=100021&amp;field=134&amp;demo=2" TargetMode = "External"/><Relationship Id="rId1109" Type="http://schemas.openxmlformats.org/officeDocument/2006/relationships/hyperlink" Target="https://login.consultant.ru/link/?req=doc&amp;base=LAW&amp;n=452654&amp;date=16.09.2025&amp;dst=100021&amp;field=134&amp;demo=2" TargetMode = "External"/><Relationship Id="rId1110" Type="http://schemas.openxmlformats.org/officeDocument/2006/relationships/hyperlink" Target="https://login.consultant.ru/link/?req=doc&amp;base=LAW&amp;n=452654&amp;date=16.09.2025&amp;dst=100021&amp;field=134&amp;demo=2" TargetMode = "External"/><Relationship Id="rId1111" Type="http://schemas.openxmlformats.org/officeDocument/2006/relationships/hyperlink" Target="https://login.consultant.ru/link/?req=doc&amp;base=LAW&amp;n=31189&amp;date=16.09.2025&amp;dst=100011&amp;field=134&amp;demo=2" TargetMode = "External"/><Relationship Id="rId1112" Type="http://schemas.openxmlformats.org/officeDocument/2006/relationships/hyperlink" Target="https://login.consultant.ru/link/?req=doc&amp;base=LAW&amp;n=512540&amp;date=16.09.2025&amp;dst=100089&amp;field=134&amp;demo=2" TargetMode = "External"/><Relationship Id="rId1113" Type="http://schemas.openxmlformats.org/officeDocument/2006/relationships/hyperlink" Target="https://login.consultant.ru/link/?req=doc&amp;base=LAW&amp;n=383504&amp;date=16.09.2025&amp;dst=100090&amp;field=134&amp;demo=2" TargetMode = "External"/><Relationship Id="rId1114" Type="http://schemas.openxmlformats.org/officeDocument/2006/relationships/hyperlink" Target="https://login.consultant.ru/link/?req=doc&amp;base=LAW&amp;n=31189&amp;date=16.09.2025&amp;dst=100013&amp;field=134&amp;demo=2" TargetMode = "External"/><Relationship Id="rId1115" Type="http://schemas.openxmlformats.org/officeDocument/2006/relationships/hyperlink" Target="https://login.consultant.ru/link/?req=doc&amp;base=LAW&amp;n=511319&amp;date=16.09.2025&amp;dst=100065&amp;field=134&amp;demo=2" TargetMode = "External"/><Relationship Id="rId1116" Type="http://schemas.openxmlformats.org/officeDocument/2006/relationships/hyperlink" Target="https://login.consultant.ru/link/?req=doc&amp;base=LAW&amp;n=465796&amp;date=16.09.2025&amp;dst=100028&amp;field=134&amp;demo=2" TargetMode = "External"/><Relationship Id="rId1117" Type="http://schemas.openxmlformats.org/officeDocument/2006/relationships/hyperlink" Target="https://login.consultant.ru/link/?req=doc&amp;base=LAW&amp;n=465796&amp;date=16.09.2025&amp;dst=100041&amp;field=134&amp;demo=2" TargetMode = "External"/><Relationship Id="rId1118" Type="http://schemas.openxmlformats.org/officeDocument/2006/relationships/hyperlink" Target="https://login.consultant.ru/link/?req=doc&amp;base=LAW&amp;n=511319&amp;date=16.09.2025&amp;dst=100066&amp;field=134&amp;demo=2" TargetMode = "External"/><Relationship Id="rId1119" Type="http://schemas.openxmlformats.org/officeDocument/2006/relationships/hyperlink" Target="https://login.consultant.ru/link/?req=doc&amp;base=LAW&amp;n=499863&amp;date=16.09.2025&amp;dst=100041&amp;field=134&amp;demo=2" TargetMode = "External"/><Relationship Id="rId1120" Type="http://schemas.openxmlformats.org/officeDocument/2006/relationships/hyperlink" Target="https://login.consultant.ru/link/?req=doc&amp;base=LAW&amp;n=160427&amp;date=16.09.2025&amp;dst=100156&amp;field=134&amp;demo=2" TargetMode = "External"/><Relationship Id="rId1121" Type="http://schemas.openxmlformats.org/officeDocument/2006/relationships/hyperlink" Target="https://login.consultant.ru/link/?req=doc&amp;base=LAW&amp;n=383504&amp;date=16.09.2025&amp;dst=100091&amp;field=134&amp;demo=2" TargetMode = "External"/><Relationship Id="rId1122" Type="http://schemas.openxmlformats.org/officeDocument/2006/relationships/hyperlink" Target="https://login.consultant.ru/link/?req=doc&amp;base=LAW&amp;n=304071&amp;date=16.09.2025&amp;dst=100034&amp;field=134&amp;demo=2" TargetMode = "External"/><Relationship Id="rId1123" Type="http://schemas.openxmlformats.org/officeDocument/2006/relationships/hyperlink" Target="https://login.consultant.ru/link/?req=doc&amp;base=LAW&amp;n=500137&amp;date=16.09.2025&amp;dst=100159&amp;field=134&amp;demo=2" TargetMode = "External"/><Relationship Id="rId1124" Type="http://schemas.openxmlformats.org/officeDocument/2006/relationships/hyperlink" Target="https://login.consultant.ru/link/?req=doc&amp;base=LAW&amp;n=383504&amp;date=16.09.2025&amp;dst=100093&amp;field=134&amp;demo=2" TargetMode = "External"/><Relationship Id="rId1125" Type="http://schemas.openxmlformats.org/officeDocument/2006/relationships/hyperlink" Target="https://login.consultant.ru/link/?req=doc&amp;base=LAW&amp;n=383504&amp;date=16.09.2025&amp;dst=100095&amp;field=134&amp;demo=2" TargetMode = "External"/><Relationship Id="rId1126" Type="http://schemas.openxmlformats.org/officeDocument/2006/relationships/hyperlink" Target="https://login.consultant.ru/link/?req=doc&amp;base=LAW&amp;n=482694&amp;date=16.09.2025&amp;dst=100367&amp;field=134&amp;demo=2" TargetMode = "External"/><Relationship Id="rId1127" Type="http://schemas.openxmlformats.org/officeDocument/2006/relationships/hyperlink" Target="https://login.consultant.ru/link/?req=doc&amp;base=LAW&amp;n=383504&amp;date=16.09.2025&amp;dst=100096&amp;field=134&amp;demo=2" TargetMode = "External"/><Relationship Id="rId1128" Type="http://schemas.openxmlformats.org/officeDocument/2006/relationships/hyperlink" Target="https://login.consultant.ru/link/?req=doc&amp;base=LAW&amp;n=482694&amp;date=16.09.2025&amp;dst=100367&amp;field=134&amp;demo=2" TargetMode = "External"/><Relationship Id="rId1129" Type="http://schemas.openxmlformats.org/officeDocument/2006/relationships/hyperlink" Target="https://login.consultant.ru/link/?req=doc&amp;base=LAW&amp;n=500137&amp;date=16.09.2025&amp;dst=563&amp;field=134&amp;demo=2" TargetMode = "External"/><Relationship Id="rId1130" Type="http://schemas.openxmlformats.org/officeDocument/2006/relationships/hyperlink" Target="https://login.consultant.ru/link/?req=doc&amp;base=LAW&amp;n=221394&amp;date=16.09.2025&amp;dst=100891&amp;field=134&amp;demo=2" TargetMode = "External"/><Relationship Id="rId1131" Type="http://schemas.openxmlformats.org/officeDocument/2006/relationships/hyperlink" Target="https://login.consultant.ru/link/?req=doc&amp;base=LAW&amp;n=383504&amp;date=16.09.2025&amp;dst=100101&amp;field=134&amp;demo=2" TargetMode = "External"/><Relationship Id="rId1132" Type="http://schemas.openxmlformats.org/officeDocument/2006/relationships/hyperlink" Target="https://login.consultant.ru/link/?req=doc&amp;base=LAW&amp;n=383504&amp;date=16.09.2025&amp;dst=100102&amp;field=134&amp;demo=2" TargetMode = "External"/><Relationship Id="rId1133" Type="http://schemas.openxmlformats.org/officeDocument/2006/relationships/hyperlink" Target="https://login.consultant.ru/link/?req=doc&amp;base=LAW&amp;n=383504&amp;date=16.09.2025&amp;dst=100104&amp;field=134&amp;demo=2" TargetMode = "External"/><Relationship Id="rId1134" Type="http://schemas.openxmlformats.org/officeDocument/2006/relationships/hyperlink" Target="https://login.consultant.ru/link/?req=doc&amp;base=LAW&amp;n=500137&amp;date=16.09.2025&amp;dst=100389&amp;field=134&amp;demo=2" TargetMode = "External"/><Relationship Id="rId1135" Type="http://schemas.openxmlformats.org/officeDocument/2006/relationships/hyperlink" Target="https://login.consultant.ru/link/?req=doc&amp;base=LAW&amp;n=383504&amp;date=16.09.2025&amp;dst=100105&amp;field=134&amp;demo=2" TargetMode = "External"/><Relationship Id="rId1136" Type="http://schemas.openxmlformats.org/officeDocument/2006/relationships/hyperlink" Target="https://login.consultant.ru/link/?req=doc&amp;base=LAW&amp;n=383504&amp;date=16.09.2025&amp;dst=100106&amp;field=134&amp;demo=2" TargetMode = "External"/><Relationship Id="rId1137" Type="http://schemas.openxmlformats.org/officeDocument/2006/relationships/hyperlink" Target="https://login.consultant.ru/link/?req=doc&amp;base=LAW&amp;n=500137&amp;date=16.09.2025&amp;dst=401&amp;field=134&amp;demo=2" TargetMode = "External"/><Relationship Id="rId1138" Type="http://schemas.openxmlformats.org/officeDocument/2006/relationships/hyperlink" Target="https://login.consultant.ru/link/?req=doc&amp;base=LAW&amp;n=221394&amp;date=16.09.2025&amp;dst=100893&amp;field=134&amp;demo=2" TargetMode = "External"/><Relationship Id="rId1139" Type="http://schemas.openxmlformats.org/officeDocument/2006/relationships/hyperlink" Target="https://login.consultant.ru/link/?req=doc&amp;base=LAW&amp;n=511319&amp;date=16.09.2025&amp;dst=100068&amp;field=134&amp;demo=2" TargetMode = "External"/><Relationship Id="rId1140" Type="http://schemas.openxmlformats.org/officeDocument/2006/relationships/hyperlink" Target="https://login.consultant.ru/link/?req=doc&amp;base=LAW&amp;n=383504&amp;date=16.09.2025&amp;dst=100109&amp;field=134&amp;demo=2" TargetMode = "External"/><Relationship Id="rId1141" Type="http://schemas.openxmlformats.org/officeDocument/2006/relationships/hyperlink" Target="https://login.consultant.ru/link/?req=doc&amp;base=LAW&amp;n=383504&amp;date=16.09.2025&amp;dst=100110&amp;field=134&amp;demo=2" TargetMode = "External"/><Relationship Id="rId1142" Type="http://schemas.openxmlformats.org/officeDocument/2006/relationships/hyperlink" Target="https://login.consultant.ru/link/?req=doc&amp;base=LAW&amp;n=383504&amp;date=16.09.2025&amp;dst=100111&amp;field=134&amp;demo=2" TargetMode = "External"/><Relationship Id="rId1143" Type="http://schemas.openxmlformats.org/officeDocument/2006/relationships/hyperlink" Target="https://login.consultant.ru/link/?req=doc&amp;base=LAW&amp;n=420310&amp;date=16.09.2025&amp;dst=100037&amp;field=134&amp;demo=2" TargetMode = "External"/><Relationship Id="rId1144" Type="http://schemas.openxmlformats.org/officeDocument/2006/relationships/hyperlink" Target="https://login.consultant.ru/link/?req=doc&amp;base=LAW&amp;n=420310&amp;date=16.09.2025&amp;dst=100038&amp;field=134&amp;demo=2" TargetMode = "External"/><Relationship Id="rId1145" Type="http://schemas.openxmlformats.org/officeDocument/2006/relationships/hyperlink" Target="https://login.consultant.ru/link/?req=doc&amp;base=LAW&amp;n=493188&amp;date=16.09.2025&amp;dst=100025&amp;field=134&amp;demo=2" TargetMode = "External"/><Relationship Id="rId1146" Type="http://schemas.openxmlformats.org/officeDocument/2006/relationships/hyperlink" Target="https://login.consultant.ru/link/?req=doc&amp;base=LAW&amp;n=221394&amp;date=16.09.2025&amp;dst=100895&amp;field=134&amp;demo=2" TargetMode = "External"/><Relationship Id="rId1147" Type="http://schemas.openxmlformats.org/officeDocument/2006/relationships/hyperlink" Target="https://login.consultant.ru/link/?req=doc&amp;base=LAW&amp;n=381495&amp;date=16.09.2025&amp;dst=100289&amp;field=134&amp;demo=2" TargetMode = "External"/><Relationship Id="rId1148" Type="http://schemas.openxmlformats.org/officeDocument/2006/relationships/hyperlink" Target="https://login.consultant.ru/link/?req=doc&amp;base=LAW&amp;n=387132&amp;date=16.09.2025&amp;dst=100010&amp;field=134&amp;demo=2" TargetMode = "External"/><Relationship Id="rId1149" Type="http://schemas.openxmlformats.org/officeDocument/2006/relationships/hyperlink" Target="https://login.consultant.ru/link/?req=doc&amp;base=LAW&amp;n=500137&amp;date=16.09.2025&amp;dst=100338&amp;field=134&amp;demo=2" TargetMode = "External"/><Relationship Id="rId1150" Type="http://schemas.openxmlformats.org/officeDocument/2006/relationships/hyperlink" Target="https://login.consultant.ru/link/?req=doc&amp;base=LAW&amp;n=383504&amp;date=16.09.2025&amp;dst=100113&amp;field=134&amp;demo=2" TargetMode = "External"/><Relationship Id="rId1151" Type="http://schemas.openxmlformats.org/officeDocument/2006/relationships/hyperlink" Target="https://login.consultant.ru/link/?req=doc&amp;base=LAW&amp;n=383504&amp;date=16.09.2025&amp;dst=100114&amp;field=134&amp;demo=2" TargetMode = "External"/><Relationship Id="rId1152" Type="http://schemas.openxmlformats.org/officeDocument/2006/relationships/hyperlink" Target="https://login.consultant.ru/link/?req=doc&amp;base=LAW&amp;n=512540&amp;date=16.09.2025&amp;dst=100089&amp;field=134&amp;demo=2" TargetMode = "External"/><Relationship Id="rId1153" Type="http://schemas.openxmlformats.org/officeDocument/2006/relationships/hyperlink" Target="https://login.consultant.ru/link/?req=doc&amp;base=LAW&amp;n=500137&amp;date=16.09.2025&amp;dst=1965&amp;field=134&amp;demo=2" TargetMode = "External"/><Relationship Id="rId1154" Type="http://schemas.openxmlformats.org/officeDocument/2006/relationships/hyperlink" Target="https://login.consultant.ru/link/?req=doc&amp;base=LAW&amp;n=221394&amp;date=16.09.2025&amp;dst=100897&amp;field=134&amp;demo=2" TargetMode = "External"/><Relationship Id="rId1155" Type="http://schemas.openxmlformats.org/officeDocument/2006/relationships/hyperlink" Target="https://login.consultant.ru/link/?req=doc&amp;base=LAW&amp;n=215934&amp;date=16.09.2025&amp;dst=100011&amp;field=134&amp;demo=2" TargetMode = "External"/><Relationship Id="rId1156" Type="http://schemas.openxmlformats.org/officeDocument/2006/relationships/hyperlink" Target="https://login.consultant.ru/link/?req=doc&amp;base=LAW&amp;n=383504&amp;date=16.09.2025&amp;dst=100115&amp;field=134&amp;demo=2" TargetMode = "External"/><Relationship Id="rId1157" Type="http://schemas.openxmlformats.org/officeDocument/2006/relationships/hyperlink" Target="https://login.consultant.ru/link/?req=doc&amp;base=LAW&amp;n=201641&amp;date=16.09.2025&amp;dst=100009&amp;field=134&amp;demo=2" TargetMode = "External"/><Relationship Id="rId1158" Type="http://schemas.openxmlformats.org/officeDocument/2006/relationships/hyperlink" Target="https://login.consultant.ru/link/?req=doc&amp;base=LAW&amp;n=500137&amp;date=16.09.2025&amp;dst=919&amp;field=134&amp;demo=2" TargetMode = "External"/><Relationship Id="rId1159" Type="http://schemas.openxmlformats.org/officeDocument/2006/relationships/hyperlink" Target="https://login.consultant.ru/link/?req=doc&amp;base=LAW&amp;n=221394&amp;date=16.09.2025&amp;dst=100898&amp;field=134&amp;demo=2" TargetMode = "External"/><Relationship Id="rId1160" Type="http://schemas.openxmlformats.org/officeDocument/2006/relationships/hyperlink" Target="https://login.consultant.ru/link/?req=doc&amp;base=LAW&amp;n=381495&amp;date=16.09.2025&amp;dst=100290&amp;field=134&amp;demo=2" TargetMode = "External"/><Relationship Id="rId1161" Type="http://schemas.openxmlformats.org/officeDocument/2006/relationships/hyperlink" Target="https://login.consultant.ru/link/?req=doc&amp;base=LAW&amp;n=383504&amp;date=16.09.2025&amp;dst=100116&amp;field=134&amp;demo=2" TargetMode = "External"/><Relationship Id="rId1162" Type="http://schemas.openxmlformats.org/officeDocument/2006/relationships/hyperlink" Target="https://login.consultant.ru/link/?req=doc&amp;base=LAW&amp;n=381495&amp;date=16.09.2025&amp;dst=100291&amp;field=134&amp;demo=2" TargetMode = "External"/><Relationship Id="rId1163" Type="http://schemas.openxmlformats.org/officeDocument/2006/relationships/hyperlink" Target="https://login.consultant.ru/link/?req=doc&amp;base=LAW&amp;n=500137&amp;date=16.09.2025&amp;dst=1264&amp;field=134&amp;demo=2" TargetMode = "External"/><Relationship Id="rId1164" Type="http://schemas.openxmlformats.org/officeDocument/2006/relationships/hyperlink" Target="https://login.consultant.ru/link/?req=doc&amp;base=LAW&amp;n=500137&amp;date=16.09.2025&amp;dst=1279&amp;field=134&amp;demo=2" TargetMode = "External"/><Relationship Id="rId1165" Type="http://schemas.openxmlformats.org/officeDocument/2006/relationships/hyperlink" Target="https://login.consultant.ru/link/?req=doc&amp;base=LAW&amp;n=500137&amp;date=16.09.2025&amp;dst=1280&amp;field=134&amp;demo=2" TargetMode = "External"/><Relationship Id="rId1166" Type="http://schemas.openxmlformats.org/officeDocument/2006/relationships/hyperlink" Target="https://login.consultant.ru/link/?req=doc&amp;base=LAW&amp;n=500137&amp;date=16.09.2025&amp;dst=1369&amp;field=134&amp;demo=2" TargetMode = "External"/><Relationship Id="rId1167" Type="http://schemas.openxmlformats.org/officeDocument/2006/relationships/hyperlink" Target="https://login.consultant.ru/link/?req=doc&amp;base=LAW&amp;n=512540&amp;date=16.09.2025&amp;dst=100089&amp;field=134&amp;demo=2" TargetMode = "External"/><Relationship Id="rId1168" Type="http://schemas.openxmlformats.org/officeDocument/2006/relationships/hyperlink" Target="https://login.consultant.ru/link/?req=doc&amp;base=LAW&amp;n=381495&amp;date=16.09.2025&amp;dst=100303&amp;field=134&amp;demo=2" TargetMode = "External"/><Relationship Id="rId1169" Type="http://schemas.openxmlformats.org/officeDocument/2006/relationships/hyperlink" Target="https://login.consultant.ru/link/?req=doc&amp;base=LAW&amp;n=500137&amp;date=16.09.2025&amp;dst=1369&amp;field=134&amp;demo=2" TargetMode = "External"/><Relationship Id="rId1170" Type="http://schemas.openxmlformats.org/officeDocument/2006/relationships/hyperlink" Target="https://login.consultant.ru/link/?req=doc&amp;base=LAW&amp;n=381495&amp;date=16.09.2025&amp;dst=100306&amp;field=134&amp;demo=2" TargetMode = "External"/><Relationship Id="rId1171" Type="http://schemas.openxmlformats.org/officeDocument/2006/relationships/hyperlink" Target="https://login.consultant.ru/link/?req=doc&amp;base=LAW&amp;n=500137&amp;date=16.09.2025&amp;dst=1390&amp;field=134&amp;demo=2" TargetMode = "External"/><Relationship Id="rId1172" Type="http://schemas.openxmlformats.org/officeDocument/2006/relationships/hyperlink" Target="https://login.consultant.ru/link/?req=doc&amp;base=LAW&amp;n=500137&amp;date=16.09.2025&amp;dst=1424&amp;field=134&amp;demo=2" TargetMode = "External"/><Relationship Id="rId1173" Type="http://schemas.openxmlformats.org/officeDocument/2006/relationships/hyperlink" Target="https://login.consultant.ru/link/?req=doc&amp;base=LAW&amp;n=381495&amp;date=16.09.2025&amp;dst=100313&amp;field=134&amp;demo=2" TargetMode = "External"/><Relationship Id="rId1174" Type="http://schemas.openxmlformats.org/officeDocument/2006/relationships/hyperlink" Target="https://login.consultant.ru/link/?req=doc&amp;base=LAW&amp;n=500137&amp;date=16.09.2025&amp;dst=1412&amp;field=134&amp;demo=2" TargetMode = "External"/><Relationship Id="rId1175" Type="http://schemas.openxmlformats.org/officeDocument/2006/relationships/hyperlink" Target="https://login.consultant.ru/link/?req=doc&amp;base=LAW&amp;n=500137&amp;date=16.09.2025&amp;dst=1373&amp;field=134&amp;demo=2" TargetMode = "External"/><Relationship Id="rId1176" Type="http://schemas.openxmlformats.org/officeDocument/2006/relationships/hyperlink" Target="https://login.consultant.ru/link/?req=doc&amp;base=LAW&amp;n=381495&amp;date=16.09.2025&amp;dst=100317&amp;field=134&amp;demo=2" TargetMode = "External"/><Relationship Id="rId1177" Type="http://schemas.openxmlformats.org/officeDocument/2006/relationships/hyperlink" Target="https://login.consultant.ru/link/?req=doc&amp;base=LAW&amp;n=387132&amp;date=16.09.2025&amp;dst=100011&amp;field=134&amp;demo=2" TargetMode = "External"/><Relationship Id="rId1178" Type="http://schemas.openxmlformats.org/officeDocument/2006/relationships/hyperlink" Target="https://login.consultant.ru/link/?req=doc&amp;base=LAW&amp;n=494451&amp;date=16.09.2025&amp;demo=2" TargetMode = "External"/><Relationship Id="rId1179" Type="http://schemas.openxmlformats.org/officeDocument/2006/relationships/hyperlink" Target="https://login.consultant.ru/link/?req=doc&amp;base=LAW&amp;n=304071&amp;date=16.09.2025&amp;dst=100036&amp;field=134&amp;demo=2" TargetMode = "External"/><Relationship Id="rId1180" Type="http://schemas.openxmlformats.org/officeDocument/2006/relationships/hyperlink" Target="https://login.consultant.ru/link/?req=doc&amp;base=LAW&amp;n=500137&amp;date=16.09.2025&amp;dst=100054&amp;field=134&amp;demo=2" TargetMode = "External"/><Relationship Id="rId1181" Type="http://schemas.openxmlformats.org/officeDocument/2006/relationships/hyperlink" Target="https://login.consultant.ru/link/?req=doc&amp;base=LAW&amp;n=387132&amp;date=16.09.2025&amp;dst=100017&amp;field=134&amp;demo=2" TargetMode = "External"/><Relationship Id="rId1182" Type="http://schemas.openxmlformats.org/officeDocument/2006/relationships/hyperlink" Target="https://login.consultant.ru/link/?req=doc&amp;base=LAW&amp;n=500137&amp;date=16.09.2025&amp;dst=1199&amp;field=134&amp;demo=2" TargetMode = "External"/><Relationship Id="rId1183" Type="http://schemas.openxmlformats.org/officeDocument/2006/relationships/hyperlink" Target="https://login.consultant.ru/link/?req=doc&amp;base=LAW&amp;n=500137&amp;date=16.09.2025&amp;dst=100471&amp;field=134&amp;demo=2" TargetMode = "External"/><Relationship Id="rId1184" Type="http://schemas.openxmlformats.org/officeDocument/2006/relationships/hyperlink" Target="https://login.consultant.ru/link/?req=doc&amp;base=LAW&amp;n=420310&amp;date=16.09.2025&amp;dst=100040&amp;field=134&amp;demo=2" TargetMode = "External"/><Relationship Id="rId1185" Type="http://schemas.openxmlformats.org/officeDocument/2006/relationships/hyperlink" Target="https://login.consultant.ru/link/?req=doc&amp;base=LAW&amp;n=420310&amp;date=16.09.2025&amp;dst=100040&amp;field=134&amp;demo=2" TargetMode = "External"/><Relationship Id="rId1186" Type="http://schemas.openxmlformats.org/officeDocument/2006/relationships/hyperlink" Target="https://login.consultant.ru/link/?req=doc&amp;base=LAW&amp;n=420310&amp;date=16.09.2025&amp;dst=100040&amp;field=134&amp;demo=2" TargetMode = "External"/><Relationship Id="rId1187" Type="http://schemas.openxmlformats.org/officeDocument/2006/relationships/hyperlink" Target="https://login.consultant.ru/link/?req=doc&amp;base=LAW&amp;n=420310&amp;date=16.09.2025&amp;dst=100040&amp;field=134&amp;demo=2" TargetMode = "External"/><Relationship Id="rId1188" Type="http://schemas.openxmlformats.org/officeDocument/2006/relationships/hyperlink" Target="https://login.consultant.ru/link/?req=doc&amp;base=LAW&amp;n=500137&amp;date=16.09.2025&amp;dst=884&amp;field=134&amp;demo=2" TargetMode = "External"/><Relationship Id="rId1189" Type="http://schemas.openxmlformats.org/officeDocument/2006/relationships/hyperlink" Target="https://login.consultant.ru/link/?req=doc&amp;base=LAW&amp;n=420310&amp;date=16.09.2025&amp;dst=100040&amp;field=134&amp;demo=2" TargetMode = "External"/><Relationship Id="rId1190" Type="http://schemas.openxmlformats.org/officeDocument/2006/relationships/hyperlink" Target="https://login.consultant.ru/link/?req=doc&amp;base=LAW&amp;n=507296&amp;date=16.09.2025&amp;dst=872&amp;field=134&amp;demo=2" TargetMode = "External"/><Relationship Id="rId1191" Type="http://schemas.openxmlformats.org/officeDocument/2006/relationships/hyperlink" Target="https://login.consultant.ru/link/?req=doc&amp;base=LAW&amp;n=420310&amp;date=16.09.2025&amp;dst=100040&amp;field=134&amp;demo=2" TargetMode = "External"/><Relationship Id="rId1192" Type="http://schemas.openxmlformats.org/officeDocument/2006/relationships/hyperlink" Target="https://login.consultant.ru/link/?req=doc&amp;base=LAW&amp;n=452654&amp;date=16.09.2025&amp;dst=100043&amp;field=134&amp;demo=2" TargetMode = "External"/><Relationship Id="rId1193" Type="http://schemas.openxmlformats.org/officeDocument/2006/relationships/hyperlink" Target="https://login.consultant.ru/link/?req=doc&amp;base=LAW&amp;n=452654&amp;date=16.09.2025&amp;dst=100045&amp;field=134&amp;demo=2" TargetMode = "External"/><Relationship Id="rId1194" Type="http://schemas.openxmlformats.org/officeDocument/2006/relationships/hyperlink" Target="https://login.consultant.ru/link/?req=doc&amp;base=LAW&amp;n=452654&amp;date=16.09.2025&amp;dst=100046&amp;field=134&amp;demo=2" TargetMode = "External"/><Relationship Id="rId1195" Type="http://schemas.openxmlformats.org/officeDocument/2006/relationships/hyperlink" Target="https://login.consultant.ru/link/?req=doc&amp;base=LAW&amp;n=420310&amp;date=16.09.2025&amp;dst=100040&amp;field=134&amp;demo=2" TargetMode = "External"/><Relationship Id="rId1196" Type="http://schemas.openxmlformats.org/officeDocument/2006/relationships/hyperlink" Target="https://login.consultant.ru/link/?req=doc&amp;base=LAW&amp;n=500137&amp;date=16.09.2025&amp;demo=2" TargetMode = "External"/><Relationship Id="rId1197" Type="http://schemas.openxmlformats.org/officeDocument/2006/relationships/hyperlink" Target="https://login.consultant.ru/link/?req=doc&amp;base=LAW&amp;n=420310&amp;date=16.09.2025&amp;dst=100040&amp;field=134&amp;demo=2" TargetMode = "External"/><Relationship Id="rId1198" Type="http://schemas.openxmlformats.org/officeDocument/2006/relationships/hyperlink" Target="https://login.consultant.ru/link/?req=doc&amp;base=LAW&amp;n=507296&amp;date=16.09.2025&amp;dst=100266&amp;field=134&amp;demo=2" TargetMode = "External"/><Relationship Id="rId1199" Type="http://schemas.openxmlformats.org/officeDocument/2006/relationships/hyperlink" Target="https://login.consultant.ru/link/?req=doc&amp;base=LAW&amp;n=507296&amp;date=16.09.2025&amp;dst=100233&amp;field=134&amp;demo=2" TargetMode = "External"/><Relationship Id="rId1200" Type="http://schemas.openxmlformats.org/officeDocument/2006/relationships/hyperlink" Target="https://login.consultant.ru/link/?req=doc&amp;base=LAW&amp;n=507296&amp;date=16.09.2025&amp;dst=100130&amp;field=134&amp;demo=2" TargetMode = "External"/><Relationship Id="rId1201" Type="http://schemas.openxmlformats.org/officeDocument/2006/relationships/hyperlink" Target="https://login.consultant.ru/link/?req=doc&amp;base=LAW&amp;n=507296&amp;date=16.09.2025&amp;dst=100166&amp;field=134&amp;demo=2" TargetMode = "External"/><Relationship Id="rId1202" Type="http://schemas.openxmlformats.org/officeDocument/2006/relationships/hyperlink" Target="https://login.consultant.ru/link/?req=doc&amp;base=LAW&amp;n=507296&amp;date=16.09.2025&amp;dst=101029&amp;field=134&amp;demo=2" TargetMode = "External"/><Relationship Id="rId1203" Type="http://schemas.openxmlformats.org/officeDocument/2006/relationships/hyperlink" Target="https://login.consultant.ru/link/?req=doc&amp;base=LAW&amp;n=420310&amp;date=16.09.2025&amp;dst=100080&amp;field=134&amp;demo=2" TargetMode = "External"/><Relationship Id="rId1204" Type="http://schemas.openxmlformats.org/officeDocument/2006/relationships/hyperlink" Target="https://login.consultant.ru/link/?req=doc&amp;base=LAW&amp;n=463125&amp;date=16.09.2025&amp;dst=100089&amp;field=134&amp;demo=2" TargetMode = "External"/><Relationship Id="rId1205" Type="http://schemas.openxmlformats.org/officeDocument/2006/relationships/hyperlink" Target="https://login.consultant.ru/link/?req=doc&amp;base=LAW&amp;n=507296&amp;date=16.09.2025&amp;dst=100267&amp;field=134&amp;demo=2" TargetMode = "External"/><Relationship Id="rId1206" Type="http://schemas.openxmlformats.org/officeDocument/2006/relationships/hyperlink" Target="https://login.consultant.ru/link/?req=doc&amp;base=LAW&amp;n=300860&amp;date=16.09.2025&amp;dst=100009&amp;field=134&amp;demo=2" TargetMode = "External"/><Relationship Id="rId1207" Type="http://schemas.openxmlformats.org/officeDocument/2006/relationships/hyperlink" Target="https://login.consultant.ru/link/?req=doc&amp;base=LAW&amp;n=507296&amp;date=16.09.2025&amp;dst=100760&amp;field=134&amp;demo=2" TargetMode = "External"/><Relationship Id="rId1208" Type="http://schemas.openxmlformats.org/officeDocument/2006/relationships/hyperlink" Target="https://login.consultant.ru/link/?req=doc&amp;base=PPVS&amp;n=1597&amp;date=16.09.2025&amp;demo=2" TargetMode = "External"/><Relationship Id="rId1209" Type="http://schemas.openxmlformats.org/officeDocument/2006/relationships/hyperlink" Target="https://login.consultant.ru/link/?req=doc&amp;base=LAW&amp;n=507296&amp;date=16.09.2025&amp;dst=100239&amp;field=134&amp;demo=2" TargetMode = "External"/><Relationship Id="rId1210" Type="http://schemas.openxmlformats.org/officeDocument/2006/relationships/hyperlink" Target="https://login.consultant.ru/link/?req=doc&amp;base=LAW&amp;n=31638&amp;date=16.09.2025&amp;dst=100008&amp;field=134&amp;demo=2" TargetMode = "External"/><Relationship Id="rId1211" Type="http://schemas.openxmlformats.org/officeDocument/2006/relationships/hyperlink" Target="https://login.consultant.ru/link/?req=doc&amp;base=LAW&amp;n=76460&amp;date=16.09.2025&amp;dst=100040&amp;field=134&amp;demo=2" TargetMode = "External"/><Relationship Id="rId1212" Type="http://schemas.openxmlformats.org/officeDocument/2006/relationships/hyperlink" Target="https://login.consultant.ru/link/?req=doc&amp;base=LAW&amp;n=507296&amp;date=16.09.2025&amp;dst=100243&amp;field=134&amp;demo=2" TargetMode = "External"/><Relationship Id="rId1213" Type="http://schemas.openxmlformats.org/officeDocument/2006/relationships/hyperlink" Target="https://login.consultant.ru/link/?req=doc&amp;base=LAW&amp;n=31638&amp;date=16.09.2025&amp;dst=100010&amp;field=134&amp;demo=2" TargetMode = "External"/><Relationship Id="rId1214" Type="http://schemas.openxmlformats.org/officeDocument/2006/relationships/hyperlink" Target="https://login.consultant.ru/link/?req=doc&amp;base=LAW&amp;n=51009&amp;date=16.09.2025&amp;dst=100012&amp;field=134&amp;demo=2" TargetMode = "External"/><Relationship Id="rId1215" Type="http://schemas.openxmlformats.org/officeDocument/2006/relationships/hyperlink" Target="https://login.consultant.ru/link/?req=doc&amp;base=LAW&amp;n=51009&amp;date=16.09.2025&amp;dst=100013&amp;field=134&amp;demo=2" TargetMode = "External"/><Relationship Id="rId1216" Type="http://schemas.openxmlformats.org/officeDocument/2006/relationships/hyperlink" Target="https://login.consultant.ru/link/?req=doc&amp;base=LAW&amp;n=420310&amp;date=16.09.2025&amp;dst=100084&amp;field=134&amp;demo=2" TargetMode = "External"/><Relationship Id="rId1217" Type="http://schemas.openxmlformats.org/officeDocument/2006/relationships/hyperlink" Target="https://login.consultant.ru/link/?req=doc&amp;base=LAW&amp;n=495125&amp;date=16.09.2025&amp;demo=2" TargetMode = "External"/><Relationship Id="rId1218" Type="http://schemas.openxmlformats.org/officeDocument/2006/relationships/hyperlink" Target="https://login.consultant.ru/link/?req=doc&amp;base=LAW&amp;n=495125&amp;date=16.09.2025&amp;dst=100165&amp;field=134&amp;demo=2" TargetMode = "External"/><Relationship Id="rId1219" Type="http://schemas.openxmlformats.org/officeDocument/2006/relationships/hyperlink" Target="https://login.consultant.ru/link/?req=doc&amp;base=LAW&amp;n=495125&amp;date=16.09.2025&amp;dst=100154&amp;field=134&amp;demo=2" TargetMode = "External"/><Relationship Id="rId1220" Type="http://schemas.openxmlformats.org/officeDocument/2006/relationships/hyperlink" Target="https://login.consultant.ru/link/?req=doc&amp;base=LAW&amp;n=162627&amp;date=16.09.2025&amp;dst=100053&amp;field=134&amp;demo=2" TargetMode = "External"/><Relationship Id="rId1221" Type="http://schemas.openxmlformats.org/officeDocument/2006/relationships/hyperlink" Target="https://login.consultant.ru/link/?req=doc&amp;base=LAW&amp;n=508370&amp;date=16.09.2025&amp;dst=100121&amp;field=134&amp;demo=2" TargetMode = "External"/><Relationship Id="rId1222" Type="http://schemas.openxmlformats.org/officeDocument/2006/relationships/hyperlink" Target="https://login.consultant.ru/link/?req=doc&amp;base=LAW&amp;n=508370&amp;date=16.09.2025&amp;dst=100123&amp;field=134&amp;demo=2" TargetMode = "External"/><Relationship Id="rId1223" Type="http://schemas.openxmlformats.org/officeDocument/2006/relationships/hyperlink" Target="https://login.consultant.ru/link/?req=doc&amp;base=LAW&amp;n=495125&amp;date=16.09.2025&amp;dst=100157&amp;field=134&amp;demo=2" TargetMode = "External"/><Relationship Id="rId1224" Type="http://schemas.openxmlformats.org/officeDocument/2006/relationships/hyperlink" Target="https://login.consultant.ru/link/?req=doc&amp;base=LAW&amp;n=508370&amp;date=16.09.2025&amp;dst=100124&amp;field=134&amp;demo=2" TargetMode = "External"/><Relationship Id="rId1225" Type="http://schemas.openxmlformats.org/officeDocument/2006/relationships/hyperlink" Target="https://login.consultant.ru/link/?req=doc&amp;base=LAW&amp;n=508376&amp;date=16.09.2025&amp;dst=18&amp;field=134&amp;demo=2" TargetMode = "External"/><Relationship Id="rId1226" Type="http://schemas.openxmlformats.org/officeDocument/2006/relationships/hyperlink" Target="https://login.consultant.ru/link/?req=doc&amp;base=LAW&amp;n=508370&amp;date=16.09.2025&amp;dst=100134&amp;field=134&amp;demo=2" TargetMode = "External"/><Relationship Id="rId1227" Type="http://schemas.openxmlformats.org/officeDocument/2006/relationships/hyperlink" Target="https://login.consultant.ru/link/?req=doc&amp;base=LAW&amp;n=381495&amp;date=16.09.2025&amp;dst=100318&amp;field=134&amp;demo=2" TargetMode = "External"/><Relationship Id="rId1228" Type="http://schemas.openxmlformats.org/officeDocument/2006/relationships/hyperlink" Target="https://login.consultant.ru/link/?req=doc&amp;base=LAW&amp;n=495125&amp;date=16.09.2025&amp;dst=100322&amp;field=134&amp;demo=2" TargetMode = "External"/><Relationship Id="rId1229" Type="http://schemas.openxmlformats.org/officeDocument/2006/relationships/hyperlink" Target="https://login.consultant.ru/link/?req=doc&amp;base=PPVS&amp;n=1635&amp;date=16.09.2025&amp;demo=2" TargetMode = "External"/><Relationship Id="rId1230" Type="http://schemas.openxmlformats.org/officeDocument/2006/relationships/hyperlink" Target="https://login.consultant.ru/link/?req=doc&amp;base=LAW&amp;n=464683&amp;date=16.09.2025&amp;dst=100102&amp;field=134&amp;demo=2" TargetMode = "External"/><Relationship Id="rId1231" Type="http://schemas.openxmlformats.org/officeDocument/2006/relationships/hyperlink" Target="https://login.consultant.ru/link/?req=doc&amp;base=LAW&amp;n=390332&amp;date=16.09.2025&amp;dst=100044&amp;field=134&amp;demo=2" TargetMode = "External"/><Relationship Id="rId1232" Type="http://schemas.openxmlformats.org/officeDocument/2006/relationships/hyperlink" Target="https://login.consultant.ru/link/?req=doc&amp;base=LAW&amp;n=505985&amp;date=16.09.2025&amp;dst=100062&amp;field=134&amp;demo=2" TargetMode = "External"/><Relationship Id="rId1233" Type="http://schemas.openxmlformats.org/officeDocument/2006/relationships/hyperlink" Target="https://login.consultant.ru/link/?req=doc&amp;base=LAW&amp;n=340237&amp;date=16.09.2025&amp;dst=100018&amp;field=134&amp;demo=2" TargetMode = "External"/><Relationship Id="rId1234" Type="http://schemas.openxmlformats.org/officeDocument/2006/relationships/hyperlink" Target="https://login.consultant.ru/link/?req=doc&amp;base=PPVS&amp;n=2899&amp;date=16.09.2025&amp;demo=2" TargetMode = "External"/><Relationship Id="rId1235" Type="http://schemas.openxmlformats.org/officeDocument/2006/relationships/hyperlink" Target="https://login.consultant.ru/link/?req=doc&amp;base=LAW&amp;n=497120&amp;date=16.09.2025&amp;dst=100144&amp;field=134&amp;demo=2" TargetMode = "External"/><Relationship Id="rId1236" Type="http://schemas.openxmlformats.org/officeDocument/2006/relationships/hyperlink" Target="https://login.consultant.ru/link/?req=doc&amp;base=PPVS&amp;n=1128&amp;date=16.09.2025&amp;demo=2" TargetMode = "External"/><Relationship Id="rId1237" Type="http://schemas.openxmlformats.org/officeDocument/2006/relationships/hyperlink" Target="https://login.consultant.ru/link/?req=doc&amp;base=LAW&amp;n=464683&amp;date=16.09.2025&amp;dst=100143&amp;field=134&amp;demo=2" TargetMode = "External"/><Relationship Id="rId1238" Type="http://schemas.openxmlformats.org/officeDocument/2006/relationships/hyperlink" Target="https://login.consultant.ru/link/?req=doc&amp;base=LAW&amp;n=176165&amp;date=16.09.2025&amp;dst=100023&amp;field=134&amp;demo=2" TargetMode = "External"/><Relationship Id="rId1239" Type="http://schemas.openxmlformats.org/officeDocument/2006/relationships/hyperlink" Target="https://login.consultant.ru/link/?req=doc&amp;base=LAW&amp;n=176165&amp;date=16.09.2025&amp;dst=100024&amp;field=134&amp;demo=2" TargetMode = "External"/><Relationship Id="rId1240" Type="http://schemas.openxmlformats.org/officeDocument/2006/relationships/hyperlink" Target="https://login.consultant.ru/link/?req=doc&amp;base=LAW&amp;n=452022&amp;date=16.09.2025&amp;dst=100055&amp;field=134&amp;demo=2" TargetMode = "External"/><Relationship Id="rId1241" Type="http://schemas.openxmlformats.org/officeDocument/2006/relationships/hyperlink" Target="https://login.consultant.ru/link/?req=doc&amp;base=LAW&amp;n=181602&amp;date=16.09.2025&amp;dst=100007&amp;field=134&amp;demo=2" TargetMode = "External"/><Relationship Id="rId1242" Type="http://schemas.openxmlformats.org/officeDocument/2006/relationships/hyperlink" Target="https://login.consultant.ru/link/?req=doc&amp;base=LAW&amp;n=176165&amp;date=16.09.2025&amp;dst=100029&amp;field=134&amp;demo=2" TargetMode = "External"/><Relationship Id="rId1243" Type="http://schemas.openxmlformats.org/officeDocument/2006/relationships/hyperlink" Target="https://login.consultant.ru/link/?req=doc&amp;base=LAW&amp;n=508506&amp;date=16.09.2025&amp;dst=100007&amp;field=134&amp;demo=2" TargetMode = "External"/><Relationship Id="rId1244" Type="http://schemas.openxmlformats.org/officeDocument/2006/relationships/hyperlink" Target="https://login.consultant.ru/link/?req=doc&amp;base=LAW&amp;n=508506&amp;date=16.09.2025&amp;dst=102604&amp;field=134&amp;demo=2" TargetMode = "External"/><Relationship Id="rId1245" Type="http://schemas.openxmlformats.org/officeDocument/2006/relationships/hyperlink" Target="https://login.consultant.ru/link/?req=doc&amp;base=LAW&amp;n=508506&amp;date=16.09.2025&amp;dst=102770&amp;field=134&amp;demo=2" TargetMode = "External"/><Relationship Id="rId1246" Type="http://schemas.openxmlformats.org/officeDocument/2006/relationships/hyperlink" Target="https://login.consultant.ru/link/?req=doc&amp;base=LAW&amp;n=176165&amp;date=16.09.2025&amp;dst=100036&amp;field=134&amp;demo=2" TargetMode = "External"/><Relationship Id="rId1247" Type="http://schemas.openxmlformats.org/officeDocument/2006/relationships/hyperlink" Target="https://login.consultant.ru/link/?req=doc&amp;base=LAW&amp;n=176165&amp;date=16.09.2025&amp;dst=100040&amp;field=134&amp;demo=2" TargetMode = "External"/><Relationship Id="rId1248" Type="http://schemas.openxmlformats.org/officeDocument/2006/relationships/hyperlink" Target="https://login.consultant.ru/link/?req=doc&amp;base=LAW&amp;n=176165&amp;date=16.09.2025&amp;dst=100042&amp;field=134&amp;demo=2" TargetMode = "External"/><Relationship Id="rId1249" Type="http://schemas.openxmlformats.org/officeDocument/2006/relationships/hyperlink" Target="https://login.consultant.ru/link/?req=doc&amp;base=LAW&amp;n=388271&amp;date=16.09.2025&amp;dst=100069&amp;field=134&amp;demo=2" TargetMode = "External"/><Relationship Id="rId1250" Type="http://schemas.openxmlformats.org/officeDocument/2006/relationships/hyperlink" Target="https://login.consultant.ru/link/?req=doc&amp;base=LAW&amp;n=181602&amp;date=16.09.2025&amp;dst=100010&amp;field=134&amp;demo=2" TargetMode = "External"/><Relationship Id="rId1251" Type="http://schemas.openxmlformats.org/officeDocument/2006/relationships/hyperlink" Target="https://login.consultant.ru/link/?req=doc&amp;base=LAW&amp;n=176165&amp;date=16.09.2025&amp;dst=100045&amp;field=134&amp;demo=2" TargetMode = "External"/><Relationship Id="rId1252" Type="http://schemas.openxmlformats.org/officeDocument/2006/relationships/hyperlink" Target="https://login.consultant.ru/link/?req=doc&amp;base=LAW&amp;n=320398&amp;date=16.09.2025&amp;dst=100025&amp;field=134&amp;demo=2" TargetMode = "External"/><Relationship Id="rId1253" Type="http://schemas.openxmlformats.org/officeDocument/2006/relationships/hyperlink" Target="https://login.consultant.ru/link/?req=doc&amp;base=LAW&amp;n=176165&amp;date=16.09.2025&amp;dst=100046&amp;field=134&amp;demo=2" TargetMode = "External"/><Relationship Id="rId1254" Type="http://schemas.openxmlformats.org/officeDocument/2006/relationships/hyperlink" Target="https://login.consultant.ru/link/?req=doc&amp;base=LAW&amp;n=207545&amp;date=16.09.2025&amp;dst=100010&amp;field=134&amp;demo=2" TargetMode = "External"/><Relationship Id="rId1255" Type="http://schemas.openxmlformats.org/officeDocument/2006/relationships/hyperlink" Target="https://login.consultant.ru/link/?req=doc&amp;base=LAW&amp;n=176165&amp;date=16.09.2025&amp;dst=100051&amp;field=134&amp;demo=2" TargetMode = "External"/><Relationship Id="rId1256" Type="http://schemas.openxmlformats.org/officeDocument/2006/relationships/hyperlink" Target="https://login.consultant.ru/link/?req=doc&amp;base=LAW&amp;n=207545&amp;date=16.09.2025&amp;dst=100019&amp;field=134&amp;demo=2" TargetMode = "External"/><Relationship Id="rId1257" Type="http://schemas.openxmlformats.org/officeDocument/2006/relationships/hyperlink" Target="https://login.consultant.ru/link/?req=doc&amp;base=LAW&amp;n=176165&amp;date=16.09.2025&amp;dst=100053&amp;field=134&amp;demo=2" TargetMode = "External"/><Relationship Id="rId1258" Type="http://schemas.openxmlformats.org/officeDocument/2006/relationships/hyperlink" Target="https://login.consultant.ru/link/?req=doc&amp;base=LAW&amp;n=207545&amp;date=16.09.2025&amp;dst=100038&amp;field=134&amp;demo=2" TargetMode = "External"/><Relationship Id="rId1259" Type="http://schemas.openxmlformats.org/officeDocument/2006/relationships/hyperlink" Target="https://login.consultant.ru/link/?req=doc&amp;base=LAW&amp;n=181602&amp;date=16.09.2025&amp;dst=100010&amp;field=134&amp;demo=2" TargetMode = "External"/><Relationship Id="rId1260" Type="http://schemas.openxmlformats.org/officeDocument/2006/relationships/hyperlink" Target="https://login.consultant.ru/link/?req=doc&amp;base=LAW&amp;n=176165&amp;date=16.09.2025&amp;dst=100059&amp;field=134&amp;demo=2" TargetMode = "External"/><Relationship Id="rId1261" Type="http://schemas.openxmlformats.org/officeDocument/2006/relationships/hyperlink" Target="https://login.consultant.ru/link/?req=doc&amp;base=LAW&amp;n=176165&amp;date=16.09.2025&amp;dst=100061&amp;field=134&amp;demo=2" TargetMode = "External"/><Relationship Id="rId1262" Type="http://schemas.openxmlformats.org/officeDocument/2006/relationships/hyperlink" Target="https://login.consultant.ru/link/?req=doc&amp;base=LAW&amp;n=176165&amp;date=16.09.2025&amp;dst=100061&amp;field=134&amp;demo=2" TargetMode = "External"/><Relationship Id="rId1263" Type="http://schemas.openxmlformats.org/officeDocument/2006/relationships/hyperlink" Target="https://login.consultant.ru/link/?req=doc&amp;base=LAW&amp;n=176165&amp;date=16.09.2025&amp;dst=100062&amp;field=134&amp;demo=2" TargetMode = "External"/><Relationship Id="rId1264" Type="http://schemas.openxmlformats.org/officeDocument/2006/relationships/hyperlink" Target="https://login.consultant.ru/link/?req=doc&amp;base=LAW&amp;n=176165&amp;date=16.09.2025&amp;dst=100064&amp;field=134&amp;demo=2" TargetMode = "External"/><Relationship Id="rId1265" Type="http://schemas.openxmlformats.org/officeDocument/2006/relationships/hyperlink" Target="https://login.consultant.ru/link/?req=doc&amp;base=PPVS&amp;n=1016&amp;date=16.09.2025&amp;demo=2" TargetMode = "External"/><Relationship Id="rId1266" Type="http://schemas.openxmlformats.org/officeDocument/2006/relationships/hyperlink" Target="https://login.consultant.ru/link/?req=doc&amp;base=LAW&amp;n=176165&amp;date=16.09.2025&amp;dst=100074&amp;field=134&amp;demo=2" TargetMode = "External"/><Relationship Id="rId1267" Type="http://schemas.openxmlformats.org/officeDocument/2006/relationships/hyperlink" Target="https://login.consultant.ru/link/?req=doc&amp;base=PPVS&amp;n=970&amp;date=16.09.2025&amp;demo=2" TargetMode = "External"/><Relationship Id="rId1268" Type="http://schemas.openxmlformats.org/officeDocument/2006/relationships/hyperlink" Target="https://login.consultant.ru/link/?req=doc&amp;base=LAW&amp;n=181602&amp;date=16.09.2025&amp;dst=100010&amp;field=134&amp;demo=2" TargetMode = "External"/><Relationship Id="rId1269" Type="http://schemas.openxmlformats.org/officeDocument/2006/relationships/hyperlink" Target="https://login.consultant.ru/link/?req=doc&amp;base=LAW&amp;n=207545&amp;date=16.09.2025&amp;dst=100060&amp;field=134&amp;demo=2" TargetMode = "External"/><Relationship Id="rId1270" Type="http://schemas.openxmlformats.org/officeDocument/2006/relationships/hyperlink" Target="https://login.consultant.ru/link/?req=doc&amp;base=LAW&amp;n=181602&amp;date=16.09.2025&amp;dst=100010&amp;field=134&amp;demo=2" TargetMode = "External"/><Relationship Id="rId1271" Type="http://schemas.openxmlformats.org/officeDocument/2006/relationships/hyperlink" Target="https://login.consultant.ru/link/?req=doc&amp;base=LAW&amp;n=176165&amp;date=16.09.2025&amp;dst=100078&amp;field=134&amp;demo=2" TargetMode = "External"/><Relationship Id="rId1272" Type="http://schemas.openxmlformats.org/officeDocument/2006/relationships/hyperlink" Target="https://login.consultant.ru/link/?req=doc&amp;base=LAW&amp;n=176165&amp;date=16.09.2025&amp;dst=100079&amp;field=134&amp;demo=2" TargetMode = "External"/><Relationship Id="rId1273" Type="http://schemas.openxmlformats.org/officeDocument/2006/relationships/hyperlink" Target="https://login.consultant.ru/link/?req=doc&amp;base=PPVS&amp;n=2740&amp;date=16.09.2025&amp;demo=2" TargetMode = "External"/><Relationship Id="rId1274" Type="http://schemas.openxmlformats.org/officeDocument/2006/relationships/hyperlink" Target="https://login.consultant.ru/link/?req=doc&amp;base=PPVS&amp;n=2384&amp;date=16.09.2025&amp;demo=2" TargetMode = "External"/><Relationship Id="rId1275" Type="http://schemas.openxmlformats.org/officeDocument/2006/relationships/hyperlink" Target="https://login.consultant.ru/link/?req=doc&amp;base=LAW&amp;n=410578&amp;date=16.09.2025&amp;dst=100011&amp;field=134&amp;demo=2" TargetMode = "External"/><Relationship Id="rId1276" Type="http://schemas.openxmlformats.org/officeDocument/2006/relationships/hyperlink" Target="https://login.consultant.ru/link/?req=doc&amp;base=LAW&amp;n=495002&amp;date=16.09.2025&amp;demo=2" TargetMode = "External"/><Relationship Id="rId1277" Type="http://schemas.openxmlformats.org/officeDocument/2006/relationships/hyperlink" Target="https://login.consultant.ru/link/?req=doc&amp;base=LAW&amp;n=176165&amp;date=16.09.2025&amp;dst=100089&amp;field=134&amp;demo=2" TargetMode = "External"/><Relationship Id="rId1278" Type="http://schemas.openxmlformats.org/officeDocument/2006/relationships/hyperlink" Target="https://login.consultant.ru/link/?req=doc&amp;base=PPVS&amp;n=3141&amp;date=16.09.2025&amp;demo=2" TargetMode = "External"/><Relationship Id="rId1279" Type="http://schemas.openxmlformats.org/officeDocument/2006/relationships/hyperlink" Target="https://login.consultant.ru/link/?req=doc&amp;base=LAW&amp;n=12453&amp;date=16.09.2025&amp;dst=100163&amp;field=134&amp;demo=2" TargetMode = "External"/><Relationship Id="rId1280" Type="http://schemas.openxmlformats.org/officeDocument/2006/relationships/hyperlink" Target="https://login.consultant.ru/link/?req=doc&amp;base=LAW&amp;n=491420&amp;date=16.09.2025&amp;dst=100017&amp;field=134&amp;demo=2" TargetMode = "External"/><Relationship Id="rId1281" Type="http://schemas.openxmlformats.org/officeDocument/2006/relationships/hyperlink" Target="https://login.consultant.ru/link/?req=doc&amp;base=LAW&amp;n=176165&amp;date=16.09.2025&amp;dst=100093&amp;field=134&amp;demo=2" TargetMode = "External"/><Relationship Id="rId1282" Type="http://schemas.openxmlformats.org/officeDocument/2006/relationships/hyperlink" Target="https://login.consultant.ru/link/?req=doc&amp;base=LAW&amp;n=508674&amp;date=16.09.2025&amp;dst=100120&amp;field=134&amp;demo=2" TargetMode = "External"/><Relationship Id="rId1283" Type="http://schemas.openxmlformats.org/officeDocument/2006/relationships/hyperlink" Target="https://login.consultant.ru/link/?req=doc&amp;base=LAW&amp;n=33936&amp;date=16.09.2025&amp;demo=2" TargetMode = "External"/><Relationship Id="rId1284" Type="http://schemas.openxmlformats.org/officeDocument/2006/relationships/hyperlink" Target="https://login.consultant.ru/link/?req=doc&amp;base=PPVS&amp;n=802&amp;date=16.09.2025&amp;demo=2" TargetMode = "External"/><Relationship Id="rId1285" Type="http://schemas.openxmlformats.org/officeDocument/2006/relationships/hyperlink" Target="https://login.consultant.ru/link/?req=doc&amp;base=LAW&amp;n=106370&amp;date=16.09.2025&amp;dst=100006&amp;field=134&amp;demo=2" TargetMode = "External"/><Relationship Id="rId1286" Type="http://schemas.openxmlformats.org/officeDocument/2006/relationships/hyperlink" Target="https://login.consultant.ru/link/?req=doc&amp;base=LAW&amp;n=207545&amp;date=16.09.2025&amp;dst=100097&amp;field=134&amp;demo=2" TargetMode = "External"/><Relationship Id="rId1287" Type="http://schemas.openxmlformats.org/officeDocument/2006/relationships/hyperlink" Target="https://login.consultant.ru/link/?req=doc&amp;base=LAW&amp;n=176165&amp;date=16.09.2025&amp;dst=100096&amp;field=134&amp;demo=2" TargetMode = "External"/><Relationship Id="rId1288" Type="http://schemas.openxmlformats.org/officeDocument/2006/relationships/hyperlink" Target="https://login.consultant.ru/link/?req=doc&amp;base=LAW&amp;n=176165&amp;date=16.09.2025&amp;dst=100101&amp;field=134&amp;demo=2" TargetMode = "External"/><Relationship Id="rId1289" Type="http://schemas.openxmlformats.org/officeDocument/2006/relationships/hyperlink" Target="https://login.consultant.ru/link/?req=doc&amp;base=LAW&amp;n=176165&amp;date=16.09.2025&amp;dst=100105&amp;field=134&amp;demo=2" TargetMode = "External"/><Relationship Id="rId1290" Type="http://schemas.openxmlformats.org/officeDocument/2006/relationships/hyperlink" Target="https://login.consultant.ru/link/?req=doc&amp;base=PPVS&amp;n=2900&amp;date=16.09.2025&amp;demo=2" TargetMode = "External"/><Relationship Id="rId1291" Type="http://schemas.openxmlformats.org/officeDocument/2006/relationships/hyperlink" Target="https://login.consultant.ru/link/?req=doc&amp;base=LAW&amp;n=500511&amp;date=16.09.2025&amp;dst=100057&amp;field=134&amp;demo=2" TargetMode = "External"/><Relationship Id="rId1292" Type="http://schemas.openxmlformats.org/officeDocument/2006/relationships/hyperlink" Target="https://login.consultant.ru/link/?req=doc&amp;base=LAW&amp;n=207545&amp;date=16.09.2025&amp;dst=100127&amp;field=134&amp;demo=2" TargetMode = "External"/><Relationship Id="rId1293" Type="http://schemas.openxmlformats.org/officeDocument/2006/relationships/hyperlink" Target="https://login.consultant.ru/link/?req=doc&amp;base=PPVS&amp;n=2926&amp;date=16.09.2025&amp;demo=2" TargetMode = "External"/><Relationship Id="rId1294" Type="http://schemas.openxmlformats.org/officeDocument/2006/relationships/hyperlink" Target="https://login.consultant.ru/link/?req=doc&amp;base=LAW&amp;n=298616&amp;date=16.09.2025&amp;dst=100010&amp;field=134&amp;demo=2" TargetMode = "External"/><Relationship Id="rId1295" Type="http://schemas.openxmlformats.org/officeDocument/2006/relationships/hyperlink" Target="https://login.consultant.ru/link/?req=doc&amp;base=LAW&amp;n=176165&amp;date=16.09.2025&amp;dst=100112&amp;field=134&amp;demo=2" TargetMode = "External"/><Relationship Id="rId1296" Type="http://schemas.openxmlformats.org/officeDocument/2006/relationships/hyperlink" Target="https://login.consultant.ru/link/?req=doc&amp;base=LAW&amp;n=298616&amp;date=16.09.2025&amp;dst=100011&amp;field=134&amp;demo=2" TargetMode = "External"/><Relationship Id="rId1297" Type="http://schemas.openxmlformats.org/officeDocument/2006/relationships/hyperlink" Target="https://login.consultant.ru/link/?req=doc&amp;base=LAW&amp;n=176165&amp;date=16.09.2025&amp;dst=100114&amp;field=134&amp;demo=2" TargetMode = "External"/><Relationship Id="rId1298" Type="http://schemas.openxmlformats.org/officeDocument/2006/relationships/hyperlink" Target="https://login.consultant.ru/link/?req=doc&amp;base=LAW&amp;n=176165&amp;date=16.09.2025&amp;dst=100117&amp;field=134&amp;demo=2" TargetMode = "External"/><Relationship Id="rId1299" Type="http://schemas.openxmlformats.org/officeDocument/2006/relationships/hyperlink" Target="https://login.consultant.ru/link/?req=doc&amp;base=LAW&amp;n=207545&amp;date=16.09.2025&amp;dst=100138&amp;field=134&amp;demo=2" TargetMode = "External"/><Relationship Id="rId1300" Type="http://schemas.openxmlformats.org/officeDocument/2006/relationships/hyperlink" Target="https://login.consultant.ru/link/?req=doc&amp;base=LAW&amp;n=176165&amp;date=16.09.2025&amp;dst=100124&amp;field=134&amp;demo=2" TargetMode = "External"/><Relationship Id="rId1301" Type="http://schemas.openxmlformats.org/officeDocument/2006/relationships/hyperlink" Target="https://login.consultant.ru/link/?req=doc&amp;base=PPVS&amp;n=1127&amp;date=16.09.2025&amp;demo=2" TargetMode = "External"/><Relationship Id="rId1302" Type="http://schemas.openxmlformats.org/officeDocument/2006/relationships/hyperlink" Target="https://login.consultant.ru/link/?req=doc&amp;base=LAW&amp;n=114148&amp;date=16.09.2025&amp;demo=2" TargetMode = "External"/><Relationship Id="rId1303" Type="http://schemas.openxmlformats.org/officeDocument/2006/relationships/hyperlink" Target="https://login.consultant.ru/link/?req=doc&amp;base=LAW&amp;n=114148&amp;date=16.09.2025&amp;demo=2" TargetMode = "External"/><Relationship Id="rId1304" Type="http://schemas.openxmlformats.org/officeDocument/2006/relationships/hyperlink" Target="https://login.consultant.ru/link/?req=doc&amp;base=LAW&amp;n=507296&amp;date=16.09.2025&amp;dst=614&amp;field=134&amp;demo=2" TargetMode = "External"/><Relationship Id="rId1305" Type="http://schemas.openxmlformats.org/officeDocument/2006/relationships/hyperlink" Target="https://login.consultant.ru/link/?req=doc&amp;base=LAW&amp;n=176165&amp;date=16.09.2025&amp;dst=100130&amp;field=134&amp;demo=2" TargetMode = "External"/><Relationship Id="rId1306" Type="http://schemas.openxmlformats.org/officeDocument/2006/relationships/hyperlink" Target="https://login.consultant.ru/link/?req=doc&amp;base=PPVS&amp;n=1216&amp;date=16.09.2025&amp;demo=2" TargetMode = "External"/><Relationship Id="rId1307" Type="http://schemas.openxmlformats.org/officeDocument/2006/relationships/hyperlink" Target="https://login.consultant.ru/link/?req=doc&amp;base=LAW&amp;n=195824&amp;date=16.09.2025&amp;dst=100013&amp;field=134&amp;demo=2" TargetMode = "External"/><Relationship Id="rId1308" Type="http://schemas.openxmlformats.org/officeDocument/2006/relationships/hyperlink" Target="https://login.consultant.ru/link/?req=doc&amp;base=LAW&amp;n=511346&amp;date=16.09.2025&amp;dst=100982&amp;field=134&amp;demo=2" TargetMode = "External"/><Relationship Id="rId1309" Type="http://schemas.openxmlformats.org/officeDocument/2006/relationships/hyperlink" Target="https://login.consultant.ru/link/?req=doc&amp;base=LAW&amp;n=284505&amp;date=16.09.2025&amp;dst=100010&amp;field=134&amp;demo=2" TargetMode = "External"/><Relationship Id="rId1310" Type="http://schemas.openxmlformats.org/officeDocument/2006/relationships/hyperlink" Target="https://login.consultant.ru/link/?req=doc&amp;base=LAW&amp;n=284505&amp;date=16.09.2025&amp;dst=100010&amp;field=134&amp;demo=2" TargetMode = "External"/><Relationship Id="rId1311" Type="http://schemas.openxmlformats.org/officeDocument/2006/relationships/hyperlink" Target="https://login.consultant.ru/link/?req=doc&amp;base=LAW&amp;n=500337&amp;date=16.09.2025&amp;demo=2" TargetMode = "External"/><Relationship Id="rId1312" Type="http://schemas.openxmlformats.org/officeDocument/2006/relationships/hyperlink" Target="https://login.consultant.ru/link/?req=doc&amp;base=LAW&amp;n=284505&amp;date=16.09.2025&amp;dst=100010&amp;field=134&amp;demo=2" TargetMode = "External"/><Relationship Id="rId1313" Type="http://schemas.openxmlformats.org/officeDocument/2006/relationships/hyperlink" Target="https://login.consultant.ru/link/?req=doc&amp;base=LAW&amp;n=284505&amp;date=16.09.2025&amp;dst=100010&amp;field=134&amp;demo=2" TargetMode = "External"/><Relationship Id="rId1314" Type="http://schemas.openxmlformats.org/officeDocument/2006/relationships/hyperlink" Target="https://login.consultant.ru/link/?req=doc&amp;base=LAW&amp;n=291057&amp;date=16.09.2025&amp;dst=100037&amp;field=134&amp;demo=2" TargetMode = "External"/><Relationship Id="rId1315" Type="http://schemas.openxmlformats.org/officeDocument/2006/relationships/hyperlink" Target="https://login.consultant.ru/link/?req=doc&amp;base=LAW&amp;n=284505&amp;date=16.09.2025&amp;dst=100010&amp;field=134&amp;demo=2" TargetMode = "External"/><Relationship Id="rId1316" Type="http://schemas.openxmlformats.org/officeDocument/2006/relationships/hyperlink" Target="https://login.consultant.ru/link/?req=doc&amp;base=LAW&amp;n=284505&amp;date=16.09.2025&amp;dst=100010&amp;field=134&amp;demo=2" TargetMode = "External"/><Relationship Id="rId1317" Type="http://schemas.openxmlformats.org/officeDocument/2006/relationships/hyperlink" Target="https://login.consultant.ru/link/?req=doc&amp;base=LAW&amp;n=284505&amp;date=16.09.2025&amp;dst=100010&amp;field=134&amp;demo=2" TargetMode = "External"/><Relationship Id="rId1318" Type="http://schemas.openxmlformats.org/officeDocument/2006/relationships/hyperlink" Target="https://login.consultant.ru/link/?req=doc&amp;base=LAW&amp;n=284505&amp;date=16.09.2025&amp;dst=100010&amp;field=134&amp;demo=2" TargetMode = "External"/><Relationship Id="rId1319" Type="http://schemas.openxmlformats.org/officeDocument/2006/relationships/hyperlink" Target="https://login.consultant.ru/link/?req=doc&amp;base=LAW&amp;n=284505&amp;date=16.09.2025&amp;dst=100010&amp;field=134&amp;demo=2" TargetMode = "External"/><Relationship Id="rId1320" Type="http://schemas.openxmlformats.org/officeDocument/2006/relationships/hyperlink" Target="https://login.consultant.ru/link/?req=doc&amp;base=LAW&amp;n=500207&amp;date=16.09.2025&amp;dst=315&amp;field=134&amp;demo=2" TargetMode = "External"/><Relationship Id="rId1321" Type="http://schemas.openxmlformats.org/officeDocument/2006/relationships/hyperlink" Target="https://login.consultant.ru/link/?req=doc&amp;base=LAW&amp;n=284505&amp;date=16.09.2025&amp;dst=100010&amp;field=134&amp;demo=2" TargetMode = "External"/><Relationship Id="rId1322" Type="http://schemas.openxmlformats.org/officeDocument/2006/relationships/hyperlink" Target="https://login.consultant.ru/link/?req=doc&amp;base=LAW&amp;n=499934&amp;date=16.09.2025&amp;dst=475&amp;field=134&amp;demo=2" TargetMode = "External"/><Relationship Id="rId1323" Type="http://schemas.openxmlformats.org/officeDocument/2006/relationships/hyperlink" Target="https://login.consultant.ru/link/?req=doc&amp;base=LAW&amp;n=499934&amp;date=16.09.2025&amp;dst=451&amp;field=134&amp;demo=2" TargetMode = "External"/><Relationship Id="rId1324" Type="http://schemas.openxmlformats.org/officeDocument/2006/relationships/hyperlink" Target="https://login.consultant.ru/link/?req=doc&amp;base=LAW&amp;n=499934&amp;date=16.09.2025&amp;dst=480&amp;field=134&amp;demo=2" TargetMode = "External"/><Relationship Id="rId1325" Type="http://schemas.openxmlformats.org/officeDocument/2006/relationships/hyperlink" Target="https://login.consultant.ru/link/?req=doc&amp;base=LAW&amp;n=284505&amp;date=16.09.2025&amp;dst=100010&amp;field=134&amp;demo=2" TargetMode = "External"/><Relationship Id="rId1326" Type="http://schemas.openxmlformats.org/officeDocument/2006/relationships/hyperlink" Target="https://login.consultant.ru/link/?req=doc&amp;base=LAW&amp;n=284505&amp;date=16.09.2025&amp;dst=100010&amp;field=134&amp;demo=2" TargetMode = "External"/><Relationship Id="rId1327" Type="http://schemas.openxmlformats.org/officeDocument/2006/relationships/hyperlink" Target="https://login.consultant.ru/link/?req=doc&amp;base=LAW&amp;n=500337&amp;date=16.09.2025&amp;dst=603&amp;field=134&amp;demo=2" TargetMode = "External"/><Relationship Id="rId1328" Type="http://schemas.openxmlformats.org/officeDocument/2006/relationships/hyperlink" Target="https://login.consultant.ru/link/?req=doc&amp;base=LAW&amp;n=284505&amp;date=16.09.2025&amp;dst=100010&amp;field=134&amp;demo=2" TargetMode = "External"/><Relationship Id="rId1329" Type="http://schemas.openxmlformats.org/officeDocument/2006/relationships/hyperlink" Target="https://login.consultant.ru/link/?req=doc&amp;base=LAW&amp;n=511346&amp;date=16.09.2025&amp;dst=1371&amp;field=134&amp;demo=2" TargetMode = "External"/><Relationship Id="rId1330" Type="http://schemas.openxmlformats.org/officeDocument/2006/relationships/hyperlink" Target="https://login.consultant.ru/link/?req=doc&amp;base=LAW&amp;n=284505&amp;date=16.09.2025&amp;dst=100010&amp;field=134&amp;demo=2" TargetMode = "External"/><Relationship Id="rId1331" Type="http://schemas.openxmlformats.org/officeDocument/2006/relationships/hyperlink" Target="https://login.consultant.ru/link/?req=doc&amp;base=LAW&amp;n=284505&amp;date=16.09.2025&amp;dst=100461&amp;field=134&amp;demo=2" TargetMode = "External"/><Relationship Id="rId1332" Type="http://schemas.openxmlformats.org/officeDocument/2006/relationships/hyperlink" Target="https://login.consultant.ru/link/?req=doc&amp;base=LAW&amp;n=284505&amp;date=16.09.2025&amp;dst=100010&amp;field=134&amp;demo=2" TargetMode = "External"/><Relationship Id="rId1333" Type="http://schemas.openxmlformats.org/officeDocument/2006/relationships/hyperlink" Target="https://login.consultant.ru/link/?req=doc&amp;base=LAW&amp;n=284505&amp;date=16.09.2025&amp;dst=100010&amp;field=134&amp;demo=2" TargetMode = "External"/><Relationship Id="rId1334" Type="http://schemas.openxmlformats.org/officeDocument/2006/relationships/hyperlink" Target="https://login.consultant.ru/link/?req=doc&amp;base=LAW&amp;n=284505&amp;date=16.09.2025&amp;dst=100010&amp;field=134&amp;demo=2" TargetMode = "External"/><Relationship Id="rId1335" Type="http://schemas.openxmlformats.org/officeDocument/2006/relationships/hyperlink" Target="https://login.consultant.ru/link/?req=doc&amp;base=LAW&amp;n=500337&amp;date=16.09.2025&amp;dst=100677&amp;field=134&amp;demo=2" TargetMode = "External"/><Relationship Id="rId1336" Type="http://schemas.openxmlformats.org/officeDocument/2006/relationships/hyperlink" Target="https://login.consultant.ru/link/?req=doc&amp;base=LAW&amp;n=284505&amp;date=16.09.2025&amp;dst=100010&amp;field=134&amp;demo=2" TargetMode = "External"/><Relationship Id="rId1337" Type="http://schemas.openxmlformats.org/officeDocument/2006/relationships/hyperlink" Target="https://login.consultant.ru/link/?req=doc&amp;base=LAW&amp;n=451067&amp;date=16.09.2025&amp;dst=100098&amp;field=134&amp;demo=2" TargetMode = "External"/><Relationship Id="rId1338" Type="http://schemas.openxmlformats.org/officeDocument/2006/relationships/hyperlink" Target="https://login.consultant.ru/link/?req=doc&amp;base=LAW&amp;n=284505&amp;date=16.09.2025&amp;dst=100010&amp;field=134&amp;demo=2" TargetMode = "External"/><Relationship Id="rId1339" Type="http://schemas.openxmlformats.org/officeDocument/2006/relationships/hyperlink" Target="https://login.consultant.ru/link/?req=doc&amp;base=LAW&amp;n=284505&amp;date=16.09.2025&amp;dst=100010&amp;field=134&amp;demo=2" TargetMode = "External"/><Relationship Id="rId1340" Type="http://schemas.openxmlformats.org/officeDocument/2006/relationships/hyperlink" Target="https://login.consultant.ru/link/?req=doc&amp;base=LAW&amp;n=451067&amp;date=16.09.2025&amp;dst=100124&amp;field=134&amp;demo=2" TargetMode = "External"/><Relationship Id="rId1341" Type="http://schemas.openxmlformats.org/officeDocument/2006/relationships/hyperlink" Target="https://login.consultant.ru/link/?req=doc&amp;base=LAW&amp;n=284505&amp;date=16.09.2025&amp;dst=100010&amp;field=134&amp;demo=2" TargetMode = "External"/><Relationship Id="rId1342" Type="http://schemas.openxmlformats.org/officeDocument/2006/relationships/hyperlink" Target="https://login.consultant.ru/link/?req=doc&amp;base=LAW&amp;n=193612&amp;date=16.09.2025&amp;dst=100060&amp;field=134&amp;demo=2" TargetMode = "External"/><Relationship Id="rId1343" Type="http://schemas.openxmlformats.org/officeDocument/2006/relationships/hyperlink" Target="https://login.consultant.ru/link/?req=doc&amp;base=LAW&amp;n=499934&amp;date=16.09.2025&amp;dst=163&amp;field=134&amp;demo=2" TargetMode = "External"/><Relationship Id="rId1344" Type="http://schemas.openxmlformats.org/officeDocument/2006/relationships/hyperlink" Target="https://login.consultant.ru/link/?req=doc&amp;base=LAW&amp;n=511073&amp;date=16.09.2025&amp;dst=100599&amp;field=134&amp;demo=2" TargetMode = "External"/><Relationship Id="rId1345" Type="http://schemas.openxmlformats.org/officeDocument/2006/relationships/hyperlink" Target="https://login.consultant.ru/link/?req=doc&amp;base=LAW&amp;n=499934&amp;date=16.09.2025&amp;dst=174&amp;field=134&amp;demo=2" TargetMode = "External"/><Relationship Id="rId1346" Type="http://schemas.openxmlformats.org/officeDocument/2006/relationships/hyperlink" Target="https://login.consultant.ru/link/?req=doc&amp;base=LAW&amp;n=499911&amp;date=16.09.2025&amp;dst=404&amp;field=134&amp;demo=2" TargetMode = "External"/><Relationship Id="rId1347" Type="http://schemas.openxmlformats.org/officeDocument/2006/relationships/hyperlink" Target="https://login.consultant.ru/link/?req=doc&amp;base=LAW&amp;n=499911&amp;date=16.09.2025&amp;dst=404&amp;field=134&amp;demo=2" TargetMode = "External"/><Relationship Id="rId1348" Type="http://schemas.openxmlformats.org/officeDocument/2006/relationships/hyperlink" Target="https://login.consultant.ru/link/?req=doc&amp;base=LAW&amp;n=284505&amp;date=16.09.2025&amp;dst=100010&amp;field=134&amp;demo=2" TargetMode = "External"/><Relationship Id="rId1349" Type="http://schemas.openxmlformats.org/officeDocument/2006/relationships/hyperlink" Target="https://login.consultant.ru/link/?req=doc&amp;base=LAW&amp;n=511073&amp;date=16.09.2025&amp;dst=100716&amp;field=134&amp;demo=2" TargetMode = "External"/><Relationship Id="rId1350" Type="http://schemas.openxmlformats.org/officeDocument/2006/relationships/hyperlink" Target="https://login.consultant.ru/link/?req=doc&amp;base=LAW&amp;n=284505&amp;date=16.09.2025&amp;dst=100010&amp;field=134&amp;demo=2" TargetMode = "External"/><Relationship Id="rId1351" Type="http://schemas.openxmlformats.org/officeDocument/2006/relationships/hyperlink" Target="https://login.consultant.ru/link/?req=doc&amp;base=LAW&amp;n=499934&amp;date=16.09.2025&amp;dst=163&amp;field=134&amp;demo=2" TargetMode = "External"/><Relationship Id="rId1352" Type="http://schemas.openxmlformats.org/officeDocument/2006/relationships/hyperlink" Target="https://login.consultant.ru/link/?req=doc&amp;base=LAW&amp;n=284505&amp;date=16.09.2025&amp;dst=100010&amp;field=134&amp;demo=2" TargetMode = "External"/><Relationship Id="rId1353" Type="http://schemas.openxmlformats.org/officeDocument/2006/relationships/hyperlink" Target="https://login.consultant.ru/link/?req=doc&amp;base=LAW&amp;n=508506&amp;date=16.09.2025&amp;dst=100008&amp;field=134&amp;demo=2" TargetMode = "External"/><Relationship Id="rId1354" Type="http://schemas.openxmlformats.org/officeDocument/2006/relationships/hyperlink" Target="https://login.consultant.ru/link/?req=doc&amp;base=LAW&amp;n=284505&amp;date=16.09.2025&amp;dst=100010&amp;field=134&amp;demo=2" TargetMode = "External"/><Relationship Id="rId1355" Type="http://schemas.openxmlformats.org/officeDocument/2006/relationships/hyperlink" Target="https://login.consultant.ru/link/?req=doc&amp;base=LAW&amp;n=284505&amp;date=16.09.2025&amp;dst=100010&amp;field=134&amp;demo=2" TargetMode = "External"/><Relationship Id="rId1356" Type="http://schemas.openxmlformats.org/officeDocument/2006/relationships/hyperlink" Target="https://login.consultant.ru/link/?req=doc&amp;base=LAW&amp;n=284505&amp;date=16.09.2025&amp;dst=100010&amp;field=134&amp;demo=2" TargetMode = "External"/><Relationship Id="rId1357" Type="http://schemas.openxmlformats.org/officeDocument/2006/relationships/hyperlink" Target="https://login.consultant.ru/link/?req=doc&amp;base=LAW&amp;n=284505&amp;date=16.09.2025&amp;dst=100010&amp;field=134&amp;demo=2" TargetMode = "External"/><Relationship Id="rId1358" Type="http://schemas.openxmlformats.org/officeDocument/2006/relationships/hyperlink" Target="https://login.consultant.ru/link/?req=doc&amp;base=LAW&amp;n=284505&amp;date=16.09.2025&amp;dst=100010&amp;field=134&amp;demo=2" TargetMode = "External"/><Relationship Id="rId1359" Type="http://schemas.openxmlformats.org/officeDocument/2006/relationships/hyperlink" Target="https://login.consultant.ru/link/?req=doc&amp;base=LAW&amp;n=284505&amp;date=16.09.2025&amp;dst=100010&amp;field=134&amp;demo=2" TargetMode = "External"/><Relationship Id="rId1360" Type="http://schemas.openxmlformats.org/officeDocument/2006/relationships/hyperlink" Target="https://login.consultant.ru/link/?req=doc&amp;base=LAW&amp;n=372690&amp;date=16.09.2025&amp;dst=100010&amp;field=134&amp;demo=2" TargetMode = "External"/><Relationship Id="rId1361" Type="http://schemas.openxmlformats.org/officeDocument/2006/relationships/hyperlink" Target="https://login.consultant.ru/link/?req=doc&amp;base=LAW&amp;n=372690&amp;date=16.09.2025&amp;dst=100012&amp;field=134&amp;demo=2" TargetMode = "External"/><Relationship Id="rId1362" Type="http://schemas.openxmlformats.org/officeDocument/2006/relationships/hyperlink" Target="https://login.consultant.ru/link/?req=doc&amp;base=LAW&amp;n=372690&amp;date=16.09.2025&amp;dst=100014&amp;field=134&amp;demo=2" TargetMode = "External"/><Relationship Id="rId1363" Type="http://schemas.openxmlformats.org/officeDocument/2006/relationships/hyperlink" Target="https://login.consultant.ru/link/?req=doc&amp;base=LAW&amp;n=372690&amp;date=16.09.2025&amp;dst=100015&amp;field=134&amp;demo=2" TargetMode = "External"/><Relationship Id="rId1364" Type="http://schemas.openxmlformats.org/officeDocument/2006/relationships/hyperlink" Target="https://login.consultant.ru/link/?req=doc&amp;base=LAW&amp;n=372690&amp;date=16.09.2025&amp;dst=100016&amp;field=134&amp;demo=2" TargetMode = "External"/><Relationship Id="rId1365" Type="http://schemas.openxmlformats.org/officeDocument/2006/relationships/hyperlink" Target="https://login.consultant.ru/link/?req=doc&amp;base=LAW&amp;n=372690&amp;date=16.09.2025&amp;dst=100018&amp;field=134&amp;demo=2" TargetMode = "External"/><Relationship Id="rId1366" Type="http://schemas.openxmlformats.org/officeDocument/2006/relationships/hyperlink" Target="https://login.consultant.ru/link/?req=doc&amp;base=LAW&amp;n=372690&amp;date=16.09.2025&amp;dst=100019&amp;field=134&amp;demo=2" TargetMode = "External"/><Relationship Id="rId1367" Type="http://schemas.openxmlformats.org/officeDocument/2006/relationships/hyperlink" Target="https://login.consultant.ru/link/?req=doc&amp;base=LAW&amp;n=429534&amp;date=16.09.2025&amp;dst=165&amp;field=134&amp;demo=2" TargetMode = "External"/><Relationship Id="rId1368" Type="http://schemas.openxmlformats.org/officeDocument/2006/relationships/hyperlink" Target="https://login.consultant.ru/link/?req=doc&amp;base=LAW&amp;n=429534&amp;date=16.09.2025&amp;dst=100091&amp;field=134&amp;demo=2" TargetMode = "External"/><Relationship Id="rId1369" Type="http://schemas.openxmlformats.org/officeDocument/2006/relationships/hyperlink" Target="https://login.consultant.ru/link/?req=doc&amp;base=LAW&amp;n=284505&amp;date=16.09.2025&amp;dst=100010&amp;field=134&amp;demo=2" TargetMode = "External"/><Relationship Id="rId1370" Type="http://schemas.openxmlformats.org/officeDocument/2006/relationships/hyperlink" Target="https://login.consultant.ru/link/?req=doc&amp;base=LAW&amp;n=284505&amp;date=16.09.2025&amp;dst=100010&amp;field=134&amp;demo=2" TargetMode = "External"/><Relationship Id="rId1371" Type="http://schemas.openxmlformats.org/officeDocument/2006/relationships/hyperlink" Target="https://login.consultant.ru/link/?req=doc&amp;base=LAW&amp;n=495006&amp;date=16.09.2025&amp;dst=100012&amp;field=134&amp;demo=2" TargetMode = "External"/><Relationship Id="rId1372" Type="http://schemas.openxmlformats.org/officeDocument/2006/relationships/hyperlink" Target="https://login.consultant.ru/link/?req=doc&amp;base=LAW&amp;n=495006&amp;date=16.09.2025&amp;dst=100036&amp;field=134&amp;demo=2" TargetMode = "External"/><Relationship Id="rId1373" Type="http://schemas.openxmlformats.org/officeDocument/2006/relationships/hyperlink" Target="https://login.consultant.ru/link/?req=doc&amp;base=LAW&amp;n=495006&amp;date=16.09.2025&amp;dst=100094&amp;field=134&amp;demo=2" TargetMode = "External"/><Relationship Id="rId1374" Type="http://schemas.openxmlformats.org/officeDocument/2006/relationships/hyperlink" Target="https://login.consultant.ru/link/?req=doc&amp;base=LAW&amp;n=495006&amp;date=16.09.2025&amp;dst=100040&amp;field=134&amp;demo=2" TargetMode = "External"/><Relationship Id="rId1375" Type="http://schemas.openxmlformats.org/officeDocument/2006/relationships/hyperlink" Target="https://login.consultant.ru/link/?req=doc&amp;base=LAW&amp;n=284505&amp;date=16.09.2025&amp;dst=100010&amp;field=134&amp;demo=2" TargetMode = "External"/><Relationship Id="rId1376" Type="http://schemas.openxmlformats.org/officeDocument/2006/relationships/hyperlink" Target="https://login.consultant.ru/link/?req=doc&amp;base=LAW&amp;n=284505&amp;date=16.09.2025&amp;dst=100010&amp;field=134&amp;demo=2" TargetMode = "External"/><Relationship Id="rId1377" Type="http://schemas.openxmlformats.org/officeDocument/2006/relationships/hyperlink" Target="https://login.consultant.ru/link/?req=doc&amp;base=LAW&amp;n=284505&amp;date=16.09.2025&amp;dst=100010&amp;field=134&amp;demo=2" TargetMode = "External"/><Relationship Id="rId1378" Type="http://schemas.openxmlformats.org/officeDocument/2006/relationships/hyperlink" Target="https://login.consultant.ru/link/?req=doc&amp;base=LAW&amp;n=284505&amp;date=16.09.2025&amp;dst=100010&amp;field=134&amp;demo=2" TargetMode = "External"/><Relationship Id="rId1379" Type="http://schemas.openxmlformats.org/officeDocument/2006/relationships/hyperlink" Target="https://login.consultant.ru/link/?req=doc&amp;base=LAW&amp;n=284505&amp;date=16.09.2025&amp;dst=100010&amp;field=134&amp;demo=2" TargetMode = "External"/><Relationship Id="rId1380" Type="http://schemas.openxmlformats.org/officeDocument/2006/relationships/hyperlink" Target="https://login.consultant.ru/link/?req=doc&amp;base=LAW&amp;n=284505&amp;date=16.09.2025&amp;dst=100010&amp;field=134&amp;demo=2" TargetMode = "External"/><Relationship Id="rId1381" Type="http://schemas.openxmlformats.org/officeDocument/2006/relationships/hyperlink" Target="https://login.consultant.ru/link/?req=doc&amp;base=LAW&amp;n=284505&amp;date=16.09.2025&amp;dst=100010&amp;field=134&amp;demo=2" TargetMode = "External"/><Relationship Id="rId1382" Type="http://schemas.openxmlformats.org/officeDocument/2006/relationships/hyperlink" Target="https://login.consultant.ru/link/?req=doc&amp;base=LAW&amp;n=284505&amp;date=16.09.2025&amp;dst=100010&amp;field=134&amp;demo=2" TargetMode = "External"/><Relationship Id="rId1383" Type="http://schemas.openxmlformats.org/officeDocument/2006/relationships/hyperlink" Target="https://login.consultant.ru/link/?req=doc&amp;base=LAW&amp;n=284505&amp;date=16.09.2025&amp;dst=100010&amp;field=134&amp;demo=2" TargetMode = "External"/><Relationship Id="rId1384" Type="http://schemas.openxmlformats.org/officeDocument/2006/relationships/hyperlink" Target="https://login.consultant.ru/link/?req=doc&amp;base=LAW&amp;n=508506&amp;date=16.09.2025&amp;dst=101598&amp;field=134&amp;demo=2" TargetMode = "External"/><Relationship Id="rId1385" Type="http://schemas.openxmlformats.org/officeDocument/2006/relationships/hyperlink" Target="https://login.consultant.ru/link/?req=doc&amp;base=LAW&amp;n=508506&amp;date=16.09.2025&amp;dst=101598&amp;field=134&amp;demo=2" TargetMode = "External"/><Relationship Id="rId1386" Type="http://schemas.openxmlformats.org/officeDocument/2006/relationships/hyperlink" Target="https://login.consultant.ru/link/?req=doc&amp;base=LAW&amp;n=220900&amp;date=16.09.2025&amp;dst=100010&amp;field=134&amp;demo=2" TargetMode = "External"/><Relationship Id="rId1387" Type="http://schemas.openxmlformats.org/officeDocument/2006/relationships/hyperlink" Target="https://login.consultant.ru/link/?req=doc&amp;base=LAW&amp;n=284505&amp;date=16.09.2025&amp;dst=100010&amp;field=134&amp;demo=2" TargetMode = "External"/><Relationship Id="rId1388" Type="http://schemas.openxmlformats.org/officeDocument/2006/relationships/hyperlink" Target="https://login.consultant.ru/link/?req=doc&amp;base=LAW&amp;n=284505&amp;date=16.09.2025&amp;dst=100010&amp;field=134&amp;demo=2" TargetMode = "External"/><Relationship Id="rId1389" Type="http://schemas.openxmlformats.org/officeDocument/2006/relationships/hyperlink" Target="https://login.consultant.ru/link/?req=doc&amp;base=LAW&amp;n=284505&amp;date=16.09.2025&amp;dst=100010&amp;field=134&amp;demo=2" TargetMode = "External"/><Relationship Id="rId1390" Type="http://schemas.openxmlformats.org/officeDocument/2006/relationships/hyperlink" Target="https://login.consultant.ru/link/?req=doc&amp;base=LAW&amp;n=284505&amp;date=16.09.2025&amp;dst=100010&amp;field=134&amp;demo=2" TargetMode = "External"/><Relationship Id="rId1391" Type="http://schemas.openxmlformats.org/officeDocument/2006/relationships/hyperlink" Target="https://login.consultant.ru/link/?req=doc&amp;base=LAW&amp;n=284505&amp;date=16.09.2025&amp;dst=100010&amp;field=134&amp;demo=2" TargetMode = "External"/><Relationship Id="rId1392" Type="http://schemas.openxmlformats.org/officeDocument/2006/relationships/hyperlink" Target="https://login.consultant.ru/link/?req=doc&amp;base=LAW&amp;n=508506&amp;date=16.09.2025&amp;dst=101633&amp;field=134&amp;demo=2" TargetMode = "External"/><Relationship Id="rId1393" Type="http://schemas.openxmlformats.org/officeDocument/2006/relationships/hyperlink" Target="https://login.consultant.ru/link/?req=doc&amp;base=LAW&amp;n=220900&amp;date=16.09.2025&amp;dst=100012&amp;field=134&amp;demo=2" TargetMode = "External"/><Relationship Id="rId1394" Type="http://schemas.openxmlformats.org/officeDocument/2006/relationships/hyperlink" Target="https://login.consultant.ru/link/?req=doc&amp;base=LAW&amp;n=284505&amp;date=16.09.2025&amp;dst=100010&amp;field=134&amp;demo=2" TargetMode = "External"/><Relationship Id="rId1395" Type="http://schemas.openxmlformats.org/officeDocument/2006/relationships/hyperlink" Target="https://login.consultant.ru/link/?req=doc&amp;base=LAW&amp;n=284505&amp;date=16.09.2025&amp;dst=100010&amp;field=134&amp;demo=2" TargetMode = "External"/><Relationship Id="rId1396" Type="http://schemas.openxmlformats.org/officeDocument/2006/relationships/hyperlink" Target="https://login.consultant.ru/link/?req=doc&amp;base=LAW&amp;n=511346&amp;date=16.09.2025&amp;dst=1920&amp;field=134&amp;demo=2" TargetMode = "External"/><Relationship Id="rId1397" Type="http://schemas.openxmlformats.org/officeDocument/2006/relationships/hyperlink" Target="https://login.consultant.ru/link/?req=doc&amp;base=LAW&amp;n=284505&amp;date=16.09.2025&amp;dst=100010&amp;field=134&amp;demo=2" TargetMode = "External"/><Relationship Id="rId1398" Type="http://schemas.openxmlformats.org/officeDocument/2006/relationships/hyperlink" Target="https://login.consultant.ru/link/?req=doc&amp;base=LAW&amp;n=386905&amp;date=16.09.2025&amp;dst=100008&amp;field=134&amp;demo=2" TargetMode = "External"/><Relationship Id="rId1399" Type="http://schemas.openxmlformats.org/officeDocument/2006/relationships/hyperlink" Target="https://login.consultant.ru/link/?req=doc&amp;base=LAW&amp;n=160073&amp;date=16.09.2025&amp;dst=100009&amp;field=134&amp;demo=2" TargetMode = "External"/><Relationship Id="rId1400" Type="http://schemas.openxmlformats.org/officeDocument/2006/relationships/hyperlink" Target="https://login.consultant.ru/link/?req=doc&amp;base=LAW&amp;n=510631&amp;date=16.09.2025&amp;dst=100010&amp;field=134&amp;demo=2" TargetMode = "External"/><Relationship Id="rId1401" Type="http://schemas.openxmlformats.org/officeDocument/2006/relationships/hyperlink" Target="https://login.consultant.ru/link/?req=doc&amp;base=LAW&amp;n=323470&amp;date=16.09.2025&amp;dst=100167&amp;field=134&amp;demo=2" TargetMode = "External"/><Relationship Id="rId1402" Type="http://schemas.openxmlformats.org/officeDocument/2006/relationships/hyperlink" Target="https://login.consultant.ru/link/?req=doc&amp;base=LAW&amp;n=510631&amp;date=16.09.2025&amp;dst=100059&amp;field=134&amp;demo=2" TargetMode = "External"/><Relationship Id="rId1403" Type="http://schemas.openxmlformats.org/officeDocument/2006/relationships/hyperlink" Target="https://login.consultant.ru/link/?req=doc&amp;base=LAW&amp;n=176165&amp;date=16.09.2025&amp;dst=100135&amp;field=134&amp;demo=2" TargetMode = "External"/><Relationship Id="rId1404" Type="http://schemas.openxmlformats.org/officeDocument/2006/relationships/hyperlink" Target="https://login.consultant.ru/link/?req=doc&amp;base=PPVS&amp;n=3196&amp;date=16.09.2025&amp;demo=2" TargetMode = "External"/><Relationship Id="rId1405" Type="http://schemas.openxmlformats.org/officeDocument/2006/relationships/hyperlink" Target="https://login.consultant.ru/link/?req=doc&amp;base=LAW&amp;n=176165&amp;date=16.09.2025&amp;dst=100137&amp;field=134&amp;demo=2" TargetMode = "External"/><Relationship Id="rId1406" Type="http://schemas.openxmlformats.org/officeDocument/2006/relationships/hyperlink" Target="https://login.consultant.ru/link/?req=doc&amp;base=LAW&amp;n=176165&amp;date=16.09.2025&amp;dst=100139&amp;field=134&amp;demo=2" TargetMode = "External"/><Relationship Id="rId1407" Type="http://schemas.openxmlformats.org/officeDocument/2006/relationships/hyperlink" Target="https://login.consultant.ru/link/?req=doc&amp;base=PPVS&amp;n=1129&amp;date=16.09.2025&amp;demo=2" TargetMode = "External"/><Relationship Id="rId1408" Type="http://schemas.openxmlformats.org/officeDocument/2006/relationships/hyperlink" Target="https://login.consultant.ru/link/?req=doc&amp;base=LAW&amp;n=508506&amp;date=16.09.2025&amp;dst=102857&amp;field=134&amp;demo=2" TargetMode = "External"/><Relationship Id="rId1409" Type="http://schemas.openxmlformats.org/officeDocument/2006/relationships/hyperlink" Target="https://login.consultant.ru/link/?req=doc&amp;base=LAW&amp;n=500096&amp;date=16.09.2025&amp;dst=101703&amp;field=134&amp;demo=2" TargetMode = "External"/><Relationship Id="rId1410" Type="http://schemas.openxmlformats.org/officeDocument/2006/relationships/hyperlink" Target="https://login.consultant.ru/link/?req=doc&amp;base=LAW&amp;n=372286&amp;date=16.09.2025&amp;dst=100029&amp;field=134&amp;demo=2" TargetMode = "External"/><Relationship Id="rId1411" Type="http://schemas.openxmlformats.org/officeDocument/2006/relationships/hyperlink" Target="https://login.consultant.ru/link/?req=doc&amp;base=LAW&amp;n=176165&amp;date=16.09.2025&amp;dst=100145&amp;field=134&amp;demo=2" TargetMode = "External"/><Relationship Id="rId1412" Type="http://schemas.openxmlformats.org/officeDocument/2006/relationships/hyperlink" Target="https://login.consultant.ru/link/?req=doc&amp;base=LAW&amp;n=176165&amp;date=16.09.2025&amp;dst=100147&amp;field=134&amp;demo=2" TargetMode = "External"/><Relationship Id="rId1413" Type="http://schemas.openxmlformats.org/officeDocument/2006/relationships/hyperlink" Target="https://login.consultant.ru/link/?req=doc&amp;base=LAW&amp;n=176165&amp;date=16.09.2025&amp;dst=100150&amp;field=134&amp;demo=2" TargetMode = "External"/><Relationship Id="rId1414" Type="http://schemas.openxmlformats.org/officeDocument/2006/relationships/hyperlink" Target="https://login.consultant.ru/link/?req=doc&amp;base=LAW&amp;n=176165&amp;date=16.09.2025&amp;dst=100151&amp;field=134&amp;demo=2" TargetMode = "External"/><Relationship Id="rId1415" Type="http://schemas.openxmlformats.org/officeDocument/2006/relationships/hyperlink" Target="https://login.consultant.ru/link/?req=doc&amp;base=LAW&amp;n=482694&amp;date=16.09.2025&amp;dst=100341&amp;field=134&amp;demo=2" TargetMode = "External"/><Relationship Id="rId1416" Type="http://schemas.openxmlformats.org/officeDocument/2006/relationships/hyperlink" Target="https://login.consultant.ru/link/?req=doc&amp;base=LAW&amp;n=176165&amp;date=16.09.2025&amp;dst=100153&amp;field=134&amp;demo=2" TargetMode = "External"/><Relationship Id="rId1417" Type="http://schemas.openxmlformats.org/officeDocument/2006/relationships/hyperlink" Target="https://login.consultant.ru/link/?req=doc&amp;base=LAW&amp;n=176165&amp;date=16.09.2025&amp;dst=100154&amp;field=134&amp;demo=2" TargetMode = "External"/><Relationship Id="rId1418" Type="http://schemas.openxmlformats.org/officeDocument/2006/relationships/hyperlink" Target="https://login.consultant.ru/link/?req=doc&amp;base=LAW&amp;n=176165&amp;date=16.09.2025&amp;dst=100155&amp;field=134&amp;demo=2" TargetMode = "External"/><Relationship Id="rId1419" Type="http://schemas.openxmlformats.org/officeDocument/2006/relationships/hyperlink" Target="https://login.consultant.ru/link/?req=doc&amp;base=LAW&amp;n=372286&amp;date=16.09.2025&amp;dst=100053&amp;field=134&amp;demo=2" TargetMode = "External"/><Relationship Id="rId1420" Type="http://schemas.openxmlformats.org/officeDocument/2006/relationships/hyperlink" Target="https://login.consultant.ru/link/?req=doc&amp;base=LAW&amp;n=176165&amp;date=16.09.2025&amp;dst=100156&amp;field=134&amp;demo=2" TargetMode = "External"/><Relationship Id="rId1421" Type="http://schemas.openxmlformats.org/officeDocument/2006/relationships/hyperlink" Target="https://login.consultant.ru/link/?req=doc&amp;base=LAW&amp;n=176165&amp;date=16.09.2025&amp;dst=100160&amp;field=134&amp;demo=2" TargetMode = "External"/><Relationship Id="rId1422" Type="http://schemas.openxmlformats.org/officeDocument/2006/relationships/hyperlink" Target="https://login.consultant.ru/link/?req=doc&amp;base=PPVS&amp;n=1949&amp;date=16.09.2025&amp;demo=2" TargetMode = "External"/><Relationship Id="rId1423" Type="http://schemas.openxmlformats.org/officeDocument/2006/relationships/hyperlink" Target="https://login.consultant.ru/link/?req=doc&amp;base=LAW&amp;n=372286&amp;date=16.09.2025&amp;dst=100086&amp;field=134&amp;demo=2" TargetMode = "External"/><Relationship Id="rId1424" Type="http://schemas.openxmlformats.org/officeDocument/2006/relationships/hyperlink" Target="https://login.consultant.ru/link/?req=doc&amp;base=LAW&amp;n=372286&amp;date=16.09.2025&amp;dst=100064&amp;field=134&amp;demo=2" TargetMode = "External"/><Relationship Id="rId1425" Type="http://schemas.openxmlformats.org/officeDocument/2006/relationships/hyperlink" Target="https://login.consultant.ru/link/?req=doc&amp;base=LAW&amp;n=372286&amp;date=16.09.2025&amp;dst=100065&amp;field=134&amp;demo=2" TargetMode = "External"/><Relationship Id="rId1426" Type="http://schemas.openxmlformats.org/officeDocument/2006/relationships/hyperlink" Target="https://login.consultant.ru/link/?req=doc&amp;base=LAW&amp;n=372286&amp;date=16.09.2025&amp;dst=100074&amp;field=134&amp;demo=2" TargetMode = "External"/><Relationship Id="rId1427" Type="http://schemas.openxmlformats.org/officeDocument/2006/relationships/hyperlink" Target="https://login.consultant.ru/link/?req=doc&amp;base=LAW&amp;n=470585&amp;date=16.09.2025&amp;dst=100033&amp;field=134&amp;demo=2" TargetMode = "External"/><Relationship Id="rId1428" Type="http://schemas.openxmlformats.org/officeDocument/2006/relationships/hyperlink" Target="https://login.consultant.ru/link/?req=doc&amp;base=LAW&amp;n=176165&amp;date=16.09.2025&amp;dst=100173&amp;field=134&amp;demo=2" TargetMode = "External"/><Relationship Id="rId1429" Type="http://schemas.openxmlformats.org/officeDocument/2006/relationships/hyperlink" Target="https://login.consultant.ru/link/?req=doc&amp;base=LAW&amp;n=176165&amp;date=16.09.2025&amp;dst=100175&amp;field=134&amp;demo=2" TargetMode = "External"/><Relationship Id="rId1430" Type="http://schemas.openxmlformats.org/officeDocument/2006/relationships/hyperlink" Target="https://login.consultant.ru/link/?req=doc&amp;base=PPVS&amp;n=3230&amp;date=16.09.2025&amp;demo=2" TargetMode = "External"/><Relationship Id="rId1431" Type="http://schemas.openxmlformats.org/officeDocument/2006/relationships/hyperlink" Target="https://login.consultant.ru/link/?req=doc&amp;base=LAW&amp;n=181602&amp;date=16.09.2025&amp;dst=100010&amp;field=134&amp;demo=2" TargetMode = "External"/><Relationship Id="rId1432" Type="http://schemas.openxmlformats.org/officeDocument/2006/relationships/hyperlink" Target="https://login.consultant.ru/link/?req=doc&amp;base=LAW&amp;n=176165&amp;date=16.09.2025&amp;dst=100192&amp;field=134&amp;demo=2" TargetMode = "External"/><Relationship Id="rId1433" Type="http://schemas.openxmlformats.org/officeDocument/2006/relationships/hyperlink" Target="https://login.consultant.ru/link/?req=doc&amp;base=LAW&amp;n=176165&amp;date=16.09.2025&amp;dst=100193&amp;field=134&amp;demo=2" TargetMode = "External"/><Relationship Id="rId1434" Type="http://schemas.openxmlformats.org/officeDocument/2006/relationships/hyperlink" Target="https://login.consultant.ru/link/?req=doc&amp;base=LAW&amp;n=176165&amp;date=16.09.2025&amp;dst=100198&amp;field=134&amp;demo=2" TargetMode = "External"/><Relationship Id="rId1435" Type="http://schemas.openxmlformats.org/officeDocument/2006/relationships/hyperlink" Target="https://login.consultant.ru/link/?req=doc&amp;base=LAW&amp;n=176165&amp;date=16.09.2025&amp;dst=100204&amp;field=134&amp;demo=2" TargetMode = "External"/><Relationship Id="rId1436" Type="http://schemas.openxmlformats.org/officeDocument/2006/relationships/hyperlink" Target="https://login.consultant.ru/link/?req=doc&amp;base=LAW&amp;n=176165&amp;date=16.09.2025&amp;dst=100209&amp;field=134&amp;demo=2" TargetMode = "External"/><Relationship Id="rId1437" Type="http://schemas.openxmlformats.org/officeDocument/2006/relationships/hyperlink" Target="https://login.consultant.ru/link/?req=doc&amp;base=LAW&amp;n=176165&amp;date=16.09.2025&amp;dst=100212&amp;field=134&amp;demo=2" TargetMode = "External"/><Relationship Id="rId1438" Type="http://schemas.openxmlformats.org/officeDocument/2006/relationships/hyperlink" Target="https://login.consultant.ru/link/?req=doc&amp;base=LAW&amp;n=176165&amp;date=16.09.2025&amp;dst=100217&amp;field=134&amp;demo=2" TargetMode = "External"/><Relationship Id="rId1439" Type="http://schemas.openxmlformats.org/officeDocument/2006/relationships/hyperlink" Target="https://login.consultant.ru/link/?req=doc&amp;base=LAW&amp;n=176165&amp;date=16.09.2025&amp;dst=100218&amp;field=134&amp;demo=2" TargetMode = "External"/><Relationship Id="rId1440" Type="http://schemas.openxmlformats.org/officeDocument/2006/relationships/hyperlink" Target="https://login.consultant.ru/link/?req=doc&amp;base=LAW&amp;n=176165&amp;date=16.09.2025&amp;dst=100220&amp;field=134&amp;demo=2" TargetMode = "External"/><Relationship Id="rId1441" Type="http://schemas.openxmlformats.org/officeDocument/2006/relationships/hyperlink" Target="https://login.consultant.ru/link/?req=doc&amp;base=LAW&amp;n=176165&amp;date=16.09.2025&amp;dst=100222&amp;field=134&amp;demo=2" TargetMode = "External"/><Relationship Id="rId1442" Type="http://schemas.openxmlformats.org/officeDocument/2006/relationships/hyperlink" Target="https://login.consultant.ru/link/?req=doc&amp;base=LAW&amp;n=176165&amp;date=16.09.2025&amp;dst=100225&amp;field=134&amp;demo=2" TargetMode = "External"/><Relationship Id="rId1443" Type="http://schemas.openxmlformats.org/officeDocument/2006/relationships/hyperlink" Target="https://login.consultant.ru/link/?req=doc&amp;base=LAW&amp;n=176165&amp;date=16.09.2025&amp;dst=100237&amp;field=134&amp;demo=2" TargetMode = "External"/><Relationship Id="rId1444" Type="http://schemas.openxmlformats.org/officeDocument/2006/relationships/hyperlink" Target="https://login.consultant.ru/link/?req=doc&amp;base=LAW&amp;n=176165&amp;date=16.09.2025&amp;dst=100238&amp;field=134&amp;demo=2" TargetMode = "External"/><Relationship Id="rId1445" Type="http://schemas.openxmlformats.org/officeDocument/2006/relationships/hyperlink" Target="https://login.consultant.ru/link/?req=doc&amp;base=LAW&amp;n=176165&amp;date=16.09.2025&amp;dst=100239&amp;field=134&amp;demo=2" TargetMode = "External"/><Relationship Id="rId1446" Type="http://schemas.openxmlformats.org/officeDocument/2006/relationships/hyperlink" Target="https://login.consultant.ru/link/?req=doc&amp;base=LAW&amp;n=176165&amp;date=16.09.2025&amp;dst=100249&amp;field=134&amp;demo=2" TargetMode = "External"/><Relationship Id="rId1447" Type="http://schemas.openxmlformats.org/officeDocument/2006/relationships/hyperlink" Target="https://login.consultant.ru/link/?req=doc&amp;base=LAW&amp;n=494504&amp;date=16.09.2025&amp;dst=100089&amp;field=134&amp;demo=2" TargetMode = "External"/><Relationship Id="rId1448" Type="http://schemas.openxmlformats.org/officeDocument/2006/relationships/hyperlink" Target="https://login.consultant.ru/link/?req=doc&amp;base=LAW&amp;n=494504&amp;date=16.09.2025&amp;dst=100094&amp;field=134&amp;demo=2" TargetMode = "External"/><Relationship Id="rId1449" Type="http://schemas.openxmlformats.org/officeDocument/2006/relationships/hyperlink" Target="https://login.consultant.ru/link/?req=doc&amp;base=PPVS&amp;n=2956&amp;date=16.09.2025&amp;demo=2" TargetMode = "External"/><Relationship Id="rId1450" Type="http://schemas.openxmlformats.org/officeDocument/2006/relationships/hyperlink" Target="https://login.consultant.ru/link/?req=doc&amp;base=LAW&amp;n=314779&amp;date=16.09.2025&amp;dst=100063&amp;field=134&amp;demo=2" TargetMode = "External"/><Relationship Id="rId1451" Type="http://schemas.openxmlformats.org/officeDocument/2006/relationships/hyperlink" Target="https://login.consultant.ru/link/?req=doc&amp;base=LAW&amp;n=176165&amp;date=16.09.2025&amp;dst=100253&amp;field=134&amp;demo=2" TargetMode = "External"/><Relationship Id="rId1452" Type="http://schemas.openxmlformats.org/officeDocument/2006/relationships/hyperlink" Target="https://login.consultant.ru/link/?req=doc&amp;base=PPVS&amp;n=2984&amp;date=16.09.2025&amp;demo=2" TargetMode = "External"/><Relationship Id="rId1453" Type="http://schemas.openxmlformats.org/officeDocument/2006/relationships/hyperlink" Target="https://login.consultant.ru/link/?req=doc&amp;base=LAW&amp;n=176165&amp;date=16.09.2025&amp;dst=100255&amp;field=134&amp;demo=2" TargetMode = "External"/><Relationship Id="rId1454" Type="http://schemas.openxmlformats.org/officeDocument/2006/relationships/hyperlink" Target="https://login.consultant.ru/link/?req=doc&amp;base=LAW&amp;n=508506&amp;date=16.09.2025&amp;dst=182&amp;field=134&amp;demo=2" TargetMode = "External"/><Relationship Id="rId1455" Type="http://schemas.openxmlformats.org/officeDocument/2006/relationships/hyperlink" Target="https://login.consultant.ru/link/?req=doc&amp;base=LAW&amp;n=220900&amp;date=16.09.2025&amp;dst=100013&amp;field=134&amp;demo=2" TargetMode = "External"/><Relationship Id="rId1456" Type="http://schemas.openxmlformats.org/officeDocument/2006/relationships/hyperlink" Target="https://login.consultant.ru/link/?req=doc&amp;base=LAW&amp;n=284505&amp;date=16.09.2025&amp;dst=100365&amp;field=134&amp;demo=2" TargetMode = "External"/><Relationship Id="rId1457" Type="http://schemas.openxmlformats.org/officeDocument/2006/relationships/hyperlink" Target="https://login.consultant.ru/link/?req=doc&amp;base=LAW&amp;n=284505&amp;date=16.09.2025&amp;dst=100365&amp;field=134&amp;demo=2" TargetMode = "External"/><Relationship Id="rId1458" Type="http://schemas.openxmlformats.org/officeDocument/2006/relationships/hyperlink" Target="https://login.consultant.ru/link/?req=doc&amp;base=PPVS&amp;n=174&amp;date=16.09.2025&amp;demo=2" TargetMode = "External"/><Relationship Id="rId1459" Type="http://schemas.openxmlformats.org/officeDocument/2006/relationships/hyperlink" Target="https://login.consultant.ru/link/?req=doc&amp;base=LAW&amp;n=286129&amp;date=16.09.2025&amp;dst=100034&amp;field=134&amp;demo=2" TargetMode = "External"/><Relationship Id="rId1460" Type="http://schemas.openxmlformats.org/officeDocument/2006/relationships/hyperlink" Target="https://login.consultant.ru/link/?req=doc&amp;base=LAW&amp;n=220900&amp;date=16.09.2025&amp;dst=100014&amp;field=134&amp;demo=2" TargetMode = "External"/><Relationship Id="rId1461" Type="http://schemas.openxmlformats.org/officeDocument/2006/relationships/hyperlink" Target="https://login.consultant.ru/link/?req=doc&amp;base=LAW&amp;n=511073&amp;date=16.09.2025&amp;dst=100697&amp;field=134&amp;demo=2" TargetMode = "External"/><Relationship Id="rId1462" Type="http://schemas.openxmlformats.org/officeDocument/2006/relationships/hyperlink" Target="https://login.consultant.ru/link/?req=doc&amp;base=LAW&amp;n=284505&amp;date=16.09.2025&amp;dst=100365&amp;field=134&amp;demo=2" TargetMode = "External"/><Relationship Id="rId1463" Type="http://schemas.openxmlformats.org/officeDocument/2006/relationships/hyperlink" Target="https://login.consultant.ru/link/?req=doc&amp;base=LAW&amp;n=284505&amp;date=16.09.2025&amp;dst=100365&amp;field=134&amp;demo=2" TargetMode = "External"/><Relationship Id="rId1464" Type="http://schemas.openxmlformats.org/officeDocument/2006/relationships/hyperlink" Target="https://login.consultant.ru/link/?req=doc&amp;base=LAW&amp;n=504014&amp;date=16.09.2025&amp;dst=100030&amp;field=134&amp;demo=2" TargetMode = "External"/><Relationship Id="rId1465" Type="http://schemas.openxmlformats.org/officeDocument/2006/relationships/hyperlink" Target="https://login.consultant.ru/link/?req=doc&amp;base=LAW&amp;n=284505&amp;date=16.09.2025&amp;dst=100365&amp;field=134&amp;demo=2" TargetMode = "External"/><Relationship Id="rId1466" Type="http://schemas.openxmlformats.org/officeDocument/2006/relationships/hyperlink" Target="https://login.consultant.ru/link/?req=doc&amp;base=LAW&amp;n=284505&amp;date=16.09.2025&amp;dst=100365&amp;field=134&amp;demo=2" TargetMode = "External"/><Relationship Id="rId1467" Type="http://schemas.openxmlformats.org/officeDocument/2006/relationships/hyperlink" Target="https://login.consultant.ru/link/?req=doc&amp;base=LAW&amp;n=220900&amp;date=16.09.2025&amp;dst=100015&amp;field=134&amp;demo=2" TargetMode = "External"/><Relationship Id="rId1468" Type="http://schemas.openxmlformats.org/officeDocument/2006/relationships/hyperlink" Target="https://login.consultant.ru/link/?req=doc&amp;base=LAW&amp;n=284505&amp;date=16.09.2025&amp;dst=100365&amp;field=134&amp;demo=2" TargetMode = "External"/><Relationship Id="rId1469" Type="http://schemas.openxmlformats.org/officeDocument/2006/relationships/hyperlink" Target="https://login.consultant.ru/link/?req=doc&amp;base=LAW&amp;n=284505&amp;date=16.09.2025&amp;dst=100365&amp;field=134&amp;demo=2" TargetMode = "External"/><Relationship Id="rId1470" Type="http://schemas.openxmlformats.org/officeDocument/2006/relationships/hyperlink" Target="https://login.consultant.ru/link/?req=doc&amp;base=LAW&amp;n=286129&amp;date=16.09.2025&amp;dst=100025&amp;field=134&amp;demo=2" TargetMode = "External"/><Relationship Id="rId1471" Type="http://schemas.openxmlformats.org/officeDocument/2006/relationships/hyperlink" Target="https://login.consultant.ru/link/?req=doc&amp;base=LAW&amp;n=176165&amp;date=16.09.2025&amp;dst=100265&amp;field=134&amp;demo=2" TargetMode = "External"/><Relationship Id="rId1472" Type="http://schemas.openxmlformats.org/officeDocument/2006/relationships/hyperlink" Target="https://login.consultant.ru/link/?req=doc&amp;base=LAW&amp;n=220900&amp;date=16.09.2025&amp;dst=100016&amp;field=134&amp;demo=2" TargetMode = "External"/><Relationship Id="rId1473" Type="http://schemas.openxmlformats.org/officeDocument/2006/relationships/hyperlink" Target="https://login.consultant.ru/link/?req=doc&amp;base=LAW&amp;n=284505&amp;date=16.09.2025&amp;dst=100365&amp;field=134&amp;demo=2" TargetMode = "External"/><Relationship Id="rId1474" Type="http://schemas.openxmlformats.org/officeDocument/2006/relationships/hyperlink" Target="https://login.consultant.ru/link/?req=doc&amp;base=LAW&amp;n=176165&amp;date=16.09.2025&amp;dst=100266&amp;field=134&amp;demo=2" TargetMode = "External"/><Relationship Id="rId1475" Type="http://schemas.openxmlformats.org/officeDocument/2006/relationships/hyperlink" Target="https://login.consultant.ru/link/?req=doc&amp;base=LAW&amp;n=284505&amp;date=16.09.2025&amp;dst=100365&amp;field=134&amp;demo=2" TargetMode = "External"/><Relationship Id="rId1476" Type="http://schemas.openxmlformats.org/officeDocument/2006/relationships/hyperlink" Target="https://login.consultant.ru/link/?req=doc&amp;base=LAW&amp;n=284505&amp;date=16.09.2025&amp;dst=100365&amp;field=134&amp;demo=2" TargetMode = "External"/><Relationship Id="rId1477" Type="http://schemas.openxmlformats.org/officeDocument/2006/relationships/hyperlink" Target="https://login.consultant.ru/link/?req=doc&amp;base=LAW&amp;n=286129&amp;date=16.09.2025&amp;dst=100015&amp;field=134&amp;demo=2" TargetMode = "External"/><Relationship Id="rId1478" Type="http://schemas.openxmlformats.org/officeDocument/2006/relationships/hyperlink" Target="https://login.consultant.ru/link/?req=doc&amp;base=LAW&amp;n=284505&amp;date=16.09.2025&amp;dst=100365&amp;field=134&amp;demo=2" TargetMode = "External"/><Relationship Id="rId1479" Type="http://schemas.openxmlformats.org/officeDocument/2006/relationships/hyperlink" Target="https://login.consultant.ru/link/?req=doc&amp;base=LAW&amp;n=220900&amp;date=16.09.2025&amp;dst=100018&amp;field=134&amp;demo=2" TargetMode = "External"/><Relationship Id="rId1480" Type="http://schemas.openxmlformats.org/officeDocument/2006/relationships/hyperlink" Target="https://login.consultant.ru/link/?req=doc&amp;base=LAW&amp;n=284505&amp;date=16.09.2025&amp;dst=100427&amp;field=134&amp;demo=2" TargetMode = "External"/><Relationship Id="rId1481" Type="http://schemas.openxmlformats.org/officeDocument/2006/relationships/hyperlink" Target="https://login.consultant.ru/link/?req=doc&amp;base=PPVS&amp;n=44&amp;date=16.09.2025&amp;demo=2" TargetMode = "External"/><Relationship Id="rId1482" Type="http://schemas.openxmlformats.org/officeDocument/2006/relationships/hyperlink" Target="https://login.consultant.ru/link/?req=doc&amp;base=LAW&amp;n=176967&amp;date=16.09.2025&amp;dst=100318&amp;field=134&amp;demo=2" TargetMode = "External"/><Relationship Id="rId1483" Type="http://schemas.openxmlformats.org/officeDocument/2006/relationships/hyperlink" Target="https://login.consultant.ru/link/?req=doc&amp;base=LAW&amp;n=284505&amp;date=16.09.2025&amp;dst=100436&amp;field=134&amp;demo=2" TargetMode = "External"/><Relationship Id="rId1484" Type="http://schemas.openxmlformats.org/officeDocument/2006/relationships/hyperlink" Target="https://login.consultant.ru/link/?req=doc&amp;base=LAW&amp;n=284505&amp;date=16.09.2025&amp;dst=100437&amp;field=134&amp;demo=2" TargetMode = "External"/><Relationship Id="rId1485" Type="http://schemas.openxmlformats.org/officeDocument/2006/relationships/hyperlink" Target="https://login.consultant.ru/link/?req=doc&amp;base=LAW&amp;n=284505&amp;date=16.09.2025&amp;dst=100442&amp;field=134&amp;demo=2" TargetMode = "External"/><Relationship Id="rId1486" Type="http://schemas.openxmlformats.org/officeDocument/2006/relationships/hyperlink" Target="https://login.consultant.ru/link/?req=doc&amp;base=LAW&amp;n=284505&amp;date=16.09.2025&amp;dst=100445&amp;field=134&amp;demo=2" TargetMode = "External"/><Relationship Id="rId1487" Type="http://schemas.openxmlformats.org/officeDocument/2006/relationships/hyperlink" Target="https://login.consultant.ru/link/?req=doc&amp;base=LAW&amp;n=176165&amp;date=16.09.2025&amp;dst=100269&amp;field=134&amp;demo=2" TargetMode = "External"/><Relationship Id="rId1488" Type="http://schemas.openxmlformats.org/officeDocument/2006/relationships/hyperlink" Target="https://login.consultant.ru/link/?req=doc&amp;base=LAW&amp;n=176165&amp;date=16.09.2025&amp;dst=100271&amp;field=134&amp;demo=2" TargetMode = "External"/><Relationship Id="rId1489" Type="http://schemas.openxmlformats.org/officeDocument/2006/relationships/hyperlink" Target="https://login.consultant.ru/link/?req=doc&amp;base=LAW&amp;n=388271&amp;date=16.09.2025&amp;dst=100012&amp;field=134&amp;demo=2" TargetMode = "External"/><Relationship Id="rId1490" Type="http://schemas.openxmlformats.org/officeDocument/2006/relationships/hyperlink" Target="https://login.consultant.ru/link/?req=doc&amp;base=LAW&amp;n=176165&amp;date=16.09.2025&amp;dst=100273&amp;field=134&amp;demo=2" TargetMode = "External"/><Relationship Id="rId1491" Type="http://schemas.openxmlformats.org/officeDocument/2006/relationships/hyperlink" Target="https://login.consultant.ru/link/?req=doc&amp;base=LAW&amp;n=176165&amp;date=16.09.2025&amp;dst=100275&amp;field=134&amp;demo=2" TargetMode = "External"/><Relationship Id="rId1492" Type="http://schemas.openxmlformats.org/officeDocument/2006/relationships/hyperlink" Target="https://login.consultant.ru/link/?req=doc&amp;base=LAW&amp;n=176165&amp;date=16.09.2025&amp;dst=100276&amp;field=134&amp;demo=2" TargetMode = "External"/><Relationship Id="rId1493" Type="http://schemas.openxmlformats.org/officeDocument/2006/relationships/hyperlink" Target="https://login.consultant.ru/link/?req=doc&amp;base=LAW&amp;n=388271&amp;date=16.09.2025&amp;dst=100149&amp;field=134&amp;demo=2" TargetMode = "External"/><Relationship Id="rId1494" Type="http://schemas.openxmlformats.org/officeDocument/2006/relationships/hyperlink" Target="https://login.consultant.ru/link/?req=doc&amp;base=PPVS&amp;n=800&amp;date=16.09.2025&amp;demo=2" TargetMode = "External"/><Relationship Id="rId1495" Type="http://schemas.openxmlformats.org/officeDocument/2006/relationships/hyperlink" Target="https://login.consultant.ru/link/?req=doc&amp;base=LAW&amp;n=452022&amp;date=16.09.2025&amp;dst=100055&amp;field=134&amp;demo=2" TargetMode = "External"/><Relationship Id="rId1496" Type="http://schemas.openxmlformats.org/officeDocument/2006/relationships/hyperlink" Target="https://login.consultant.ru/link/?req=doc&amp;base=LAW&amp;n=473712&amp;date=16.09.2025&amp;dst=100053&amp;field=134&amp;demo=2" TargetMode = "External"/><Relationship Id="rId1497" Type="http://schemas.openxmlformats.org/officeDocument/2006/relationships/hyperlink" Target="https://login.consultant.ru/link/?req=doc&amp;base=LAW&amp;n=488110&amp;date=16.09.2025&amp;dst=100054&amp;field=134&amp;demo=2" TargetMode = "External"/><Relationship Id="rId1498" Type="http://schemas.openxmlformats.org/officeDocument/2006/relationships/hyperlink" Target="https://login.consultant.ru/link/?req=doc&amp;base=LAW&amp;n=368947&amp;date=16.09.2025&amp;dst=100105&amp;field=134&amp;demo=2" TargetMode = "External"/><Relationship Id="rId1499" Type="http://schemas.openxmlformats.org/officeDocument/2006/relationships/hyperlink" Target="https://login.consultant.ru/link/?req=doc&amp;base=LAW&amp;n=12453&amp;date=16.09.2025&amp;dst=100163&amp;field=134&amp;demo=2" TargetMode = "External"/><Relationship Id="rId1500" Type="http://schemas.openxmlformats.org/officeDocument/2006/relationships/hyperlink" Target="https://login.consultant.ru/link/?req=doc&amp;base=LAW&amp;n=388271&amp;date=16.09.2025&amp;dst=100203&amp;field=134&amp;demo=2" TargetMode = "External"/><Relationship Id="rId1501" Type="http://schemas.openxmlformats.org/officeDocument/2006/relationships/hyperlink" Target="https://login.consultant.ru/link/?req=doc&amp;base=LAW&amp;n=491420&amp;date=16.09.2025&amp;dst=100019&amp;field=134&amp;demo=2" TargetMode = "External"/><Relationship Id="rId1502" Type="http://schemas.openxmlformats.org/officeDocument/2006/relationships/hyperlink" Target="https://login.consultant.ru/link/?req=doc&amp;base=LAW&amp;n=176165&amp;date=16.09.2025&amp;dst=100285&amp;field=134&amp;demo=2" TargetMode = "External"/><Relationship Id="rId1503" Type="http://schemas.openxmlformats.org/officeDocument/2006/relationships/hyperlink" Target="https://login.consultant.ru/link/?req=doc&amp;base=LAW&amp;n=176165&amp;date=16.09.2025&amp;dst=100287&amp;field=134&amp;demo=2" TargetMode = "External"/><Relationship Id="rId1504" Type="http://schemas.openxmlformats.org/officeDocument/2006/relationships/hyperlink" Target="https://login.consultant.ru/link/?req=doc&amp;base=LAW&amp;n=176165&amp;date=16.09.2025&amp;dst=100288&amp;field=134&amp;demo=2" TargetMode = "External"/><Relationship Id="rId1505" Type="http://schemas.openxmlformats.org/officeDocument/2006/relationships/hyperlink" Target="https://login.consultant.ru/link/?req=doc&amp;base=PPVS&amp;n=2938&amp;date=16.09.2025&amp;demo=2" TargetMode = "External"/><Relationship Id="rId1506" Type="http://schemas.openxmlformats.org/officeDocument/2006/relationships/hyperlink" Target="https://login.consultant.ru/link/?req=doc&amp;base=PPVS&amp;n=3002&amp;date=16.09.2025&amp;demo=2" TargetMode = "External"/><Relationship Id="rId1507" Type="http://schemas.openxmlformats.org/officeDocument/2006/relationships/hyperlink" Target="https://login.consultant.ru/link/?req=doc&amp;base=LAW&amp;n=176165&amp;date=16.09.2025&amp;dst=100289&amp;field=134&amp;demo=2" TargetMode = "External"/><Relationship Id="rId1508" Type="http://schemas.openxmlformats.org/officeDocument/2006/relationships/hyperlink" Target="https://login.consultant.ru/link/?req=doc&amp;base=LAW&amp;n=502257&amp;date=16.09.2025&amp;dst=100360&amp;field=134&amp;demo=2" TargetMode = "External"/><Relationship Id="rId1509" Type="http://schemas.openxmlformats.org/officeDocument/2006/relationships/hyperlink" Target="https://login.consultant.ru/link/?req=doc&amp;base=PPVS&amp;n=803&amp;date=16.09.2025&amp;demo=2" TargetMode = "External"/><Relationship Id="rId1510" Type="http://schemas.openxmlformats.org/officeDocument/2006/relationships/hyperlink" Target="https://login.consultant.ru/link/?req=doc&amp;base=PPVS&amp;n=3069&amp;date=16.09.2025&amp;demo=2" TargetMode = "External"/><Relationship Id="rId1511" Type="http://schemas.openxmlformats.org/officeDocument/2006/relationships/hyperlink" Target="https://login.consultant.ru/link/?req=doc&amp;base=PPVS&amp;n=3068&amp;date=16.09.2025&amp;demo=2" TargetMode = "External"/><Relationship Id="rId1512" Type="http://schemas.openxmlformats.org/officeDocument/2006/relationships/hyperlink" Target="https://login.consultant.ru/link/?req=doc&amp;base=PPVS&amp;n=3003&amp;date=16.09.2025&amp;demo=2" TargetMode = "External"/><Relationship Id="rId1513" Type="http://schemas.openxmlformats.org/officeDocument/2006/relationships/hyperlink" Target="https://login.consultant.ru/link/?req=doc&amp;base=PPVS&amp;n=2957&amp;date=16.09.2025&amp;demo=2" TargetMode = "External"/><Relationship Id="rId1514" Type="http://schemas.openxmlformats.org/officeDocument/2006/relationships/hyperlink" Target="https://login.consultant.ru/link/?req=doc&amp;base=LAW&amp;n=181602&amp;date=16.09.2025&amp;dst=100010&amp;field=134&amp;demo=2" TargetMode = "External"/><Relationship Id="rId1515" Type="http://schemas.openxmlformats.org/officeDocument/2006/relationships/hyperlink" Target="https://login.consultant.ru/link/?req=doc&amp;base=LAW&amp;n=176165&amp;date=16.09.2025&amp;dst=100292&amp;field=134&amp;demo=2" TargetMode = "External"/><Relationship Id="rId1516" Type="http://schemas.openxmlformats.org/officeDocument/2006/relationships/hyperlink" Target="https://login.consultant.ru/link/?req=doc&amp;base=LAW&amp;n=176165&amp;date=16.09.2025&amp;dst=100293&amp;field=134&amp;demo=2" TargetMode = "External"/><Relationship Id="rId1517" Type="http://schemas.openxmlformats.org/officeDocument/2006/relationships/hyperlink" Target="https://login.consultant.ru/link/?req=doc&amp;base=LAW&amp;n=176165&amp;date=16.09.2025&amp;dst=100295&amp;field=134&amp;demo=2" TargetMode = "External"/><Relationship Id="rId1518" Type="http://schemas.openxmlformats.org/officeDocument/2006/relationships/hyperlink" Target="https://login.consultant.ru/link/?req=doc&amp;base=PPVS&amp;n=3152&amp;date=16.09.2025&amp;demo=2" TargetMode = "External"/><Relationship Id="rId1519" Type="http://schemas.openxmlformats.org/officeDocument/2006/relationships/hyperlink" Target="https://login.consultant.ru/link/?req=doc&amp;base=LAW&amp;n=388271&amp;date=16.09.2025&amp;dst=100051&amp;field=134&amp;demo=2" TargetMode = "External"/><Relationship Id="rId1520" Type="http://schemas.openxmlformats.org/officeDocument/2006/relationships/hyperlink" Target="https://login.consultant.ru/link/?req=doc&amp;base=LAW&amp;n=388271&amp;date=16.09.2025&amp;dst=100044&amp;field=134&amp;demo=2" TargetMode = "External"/><Relationship Id="rId1521" Type="http://schemas.openxmlformats.org/officeDocument/2006/relationships/hyperlink" Target="https://login.consultant.ru/link/?req=doc&amp;base=LAW&amp;n=355061&amp;date=16.09.2025&amp;demo=2" TargetMode = "External"/><Relationship Id="rId1522" Type="http://schemas.openxmlformats.org/officeDocument/2006/relationships/hyperlink" Target="https://login.consultant.ru/link/?req=doc&amp;base=LAW&amp;n=176165&amp;date=16.09.2025&amp;dst=100302&amp;field=134&amp;demo=2" TargetMode = "External"/><Relationship Id="rId1523" Type="http://schemas.openxmlformats.org/officeDocument/2006/relationships/hyperlink" Target="https://login.consultant.ru/link/?req=doc&amp;base=PPVS&amp;n=2552&amp;date=16.09.2025&amp;demo=2" TargetMode = "External"/><Relationship Id="rId1524" Type="http://schemas.openxmlformats.org/officeDocument/2006/relationships/hyperlink" Target="https://login.consultant.ru/link/?req=doc&amp;base=LAW&amp;n=176165&amp;date=16.09.2025&amp;dst=100304&amp;field=134&amp;demo=2" TargetMode = "External"/><Relationship Id="rId1525" Type="http://schemas.openxmlformats.org/officeDocument/2006/relationships/hyperlink" Target="https://login.consultant.ru/link/?req=doc&amp;base=PPVS&amp;n=740&amp;date=16.09.2025&amp;demo=2" TargetMode = "External"/><Relationship Id="rId1526" Type="http://schemas.openxmlformats.org/officeDocument/2006/relationships/hyperlink" Target="https://login.consultant.ru/link/?req=doc&amp;base=PPVS&amp;n=391&amp;date=16.09.2025&amp;demo=2" TargetMode = "External"/><Relationship Id="rId1527" Type="http://schemas.openxmlformats.org/officeDocument/2006/relationships/hyperlink" Target="https://login.consultant.ru/link/?req=doc&amp;base=LAW&amp;n=418308&amp;date=16.09.2025&amp;dst=100550&amp;field=134&amp;demo=2" TargetMode = "External"/><Relationship Id="rId1528" Type="http://schemas.openxmlformats.org/officeDocument/2006/relationships/hyperlink" Target="https://login.consultant.ru/link/?req=doc&amp;base=LAW&amp;n=176165&amp;date=16.09.2025&amp;dst=100307&amp;field=134&amp;demo=2" TargetMode = "External"/><Relationship Id="rId1529" Type="http://schemas.openxmlformats.org/officeDocument/2006/relationships/hyperlink" Target="https://login.consultant.ru/link/?req=doc&amp;base=LAW&amp;n=176165&amp;date=16.09.2025&amp;dst=100308&amp;field=134&amp;demo=2" TargetMode = "External"/><Relationship Id="rId1530" Type="http://schemas.openxmlformats.org/officeDocument/2006/relationships/hyperlink" Target="https://login.consultant.ru/link/?req=doc&amp;base=LAW&amp;n=355061&amp;date=16.09.2025&amp;dst=100039&amp;field=134&amp;demo=2" TargetMode = "External"/><Relationship Id="rId1531" Type="http://schemas.openxmlformats.org/officeDocument/2006/relationships/hyperlink" Target="https://login.consultant.ru/link/?req=doc&amp;base=PPVS&amp;n=3026&amp;date=16.09.2025&amp;demo=2" TargetMode = "External"/><Relationship Id="rId1532" Type="http://schemas.openxmlformats.org/officeDocument/2006/relationships/hyperlink" Target="https://login.consultant.ru/link/?req=doc&amp;base=PPVS&amp;n=3174&amp;date=16.09.2025&amp;demo=2" TargetMode = "External"/><Relationship Id="rId1533" Type="http://schemas.openxmlformats.org/officeDocument/2006/relationships/hyperlink" Target="https://login.consultant.ru/link/?req=doc&amp;base=LAW&amp;n=176165&amp;date=16.09.2025&amp;dst=100316&amp;field=134&amp;demo=2" TargetMode = "External"/><Relationship Id="rId1534" Type="http://schemas.openxmlformats.org/officeDocument/2006/relationships/hyperlink" Target="https://login.consultant.ru/link/?req=doc&amp;base=LAW&amp;n=176165&amp;date=16.09.2025&amp;dst=100317&amp;field=134&amp;demo=2" TargetMode = "External"/><Relationship Id="rId1535" Type="http://schemas.openxmlformats.org/officeDocument/2006/relationships/hyperlink" Target="https://login.consultant.ru/link/?req=doc&amp;base=PPVS&amp;n=175&amp;date=16.09.2025&amp;demo=2" TargetMode = "External"/><Relationship Id="rId1536" Type="http://schemas.openxmlformats.org/officeDocument/2006/relationships/hyperlink" Target="https://login.consultant.ru/link/?req=doc&amp;base=PPVS&amp;n=805&amp;date=16.09.2025&amp;demo=2" TargetMode = "External"/><Relationship Id="rId1537" Type="http://schemas.openxmlformats.org/officeDocument/2006/relationships/hyperlink" Target="https://login.consultant.ru/link/?req=doc&amp;base=LAW&amp;n=176165&amp;date=16.09.2025&amp;dst=100322&amp;field=134&amp;demo=2" TargetMode = "External"/><Relationship Id="rId1538" Type="http://schemas.openxmlformats.org/officeDocument/2006/relationships/hyperlink" Target="https://login.consultant.ru/link/?req=doc&amp;base=LAW&amp;n=355061&amp;date=16.09.2025&amp;dst=100062&amp;field=134&amp;demo=2" TargetMode = "External"/><Relationship Id="rId1539" Type="http://schemas.openxmlformats.org/officeDocument/2006/relationships/hyperlink" Target="https://login.consultant.ru/link/?req=doc&amp;base=LAW&amp;n=176165&amp;date=16.09.2025&amp;dst=100323&amp;field=134&amp;demo=2" TargetMode = "External"/><Relationship Id="rId1540" Type="http://schemas.openxmlformats.org/officeDocument/2006/relationships/hyperlink" Target="https://login.consultant.ru/link/?req=doc&amp;base=PPVS&amp;n=2983&amp;date=16.09.2025&amp;demo=2" TargetMode = "External"/><Relationship Id="rId1541" Type="http://schemas.openxmlformats.org/officeDocument/2006/relationships/hyperlink" Target="https://login.consultant.ru/link/?req=doc&amp;base=LAW&amp;n=355061&amp;date=16.09.2025&amp;dst=100074&amp;field=134&amp;demo=2" TargetMode = "External"/><Relationship Id="rId1542" Type="http://schemas.openxmlformats.org/officeDocument/2006/relationships/hyperlink" Target="https://login.consultant.ru/link/?req=doc&amp;base=LAW&amp;n=176165&amp;date=16.09.2025&amp;dst=100325&amp;field=134&amp;demo=2" TargetMode = "External"/><Relationship Id="rId1543" Type="http://schemas.openxmlformats.org/officeDocument/2006/relationships/hyperlink" Target="https://login.consultant.ru/link/?req=doc&amp;base=LAW&amp;n=176165&amp;date=16.09.2025&amp;dst=100326&amp;field=134&amp;demo=2" TargetMode = "External"/><Relationship Id="rId1544" Type="http://schemas.openxmlformats.org/officeDocument/2006/relationships/hyperlink" Target="https://login.consultant.ru/link/?req=doc&amp;base=PPVS&amp;n=2969&amp;date=16.09.2025&amp;demo=2" TargetMode = "External"/><Relationship Id="rId1545" Type="http://schemas.openxmlformats.org/officeDocument/2006/relationships/hyperlink" Target="https://login.consultant.ru/link/?req=doc&amp;base=PPVS&amp;n=3027&amp;date=16.09.2025&amp;demo=2" TargetMode = "External"/><Relationship Id="rId1546" Type="http://schemas.openxmlformats.org/officeDocument/2006/relationships/hyperlink" Target="https://login.consultant.ru/link/?req=doc&amp;base=LAW&amp;n=494504&amp;date=16.09.2025&amp;dst=100089&amp;field=134&amp;demo=2" TargetMode = "External"/><Relationship Id="rId1547" Type="http://schemas.openxmlformats.org/officeDocument/2006/relationships/hyperlink" Target="https://login.consultant.ru/link/?req=doc&amp;base=LAW&amp;n=355061&amp;date=16.09.2025&amp;dst=100083&amp;field=134&amp;demo=2" TargetMode = "External"/><Relationship Id="rId1548" Type="http://schemas.openxmlformats.org/officeDocument/2006/relationships/hyperlink" Target="https://login.consultant.ru/link/?req=doc&amp;base=LAW&amp;n=176165&amp;date=16.09.2025&amp;dst=100331&amp;field=134&amp;demo=2" TargetMode = "External"/><Relationship Id="rId1549" Type="http://schemas.openxmlformats.org/officeDocument/2006/relationships/hyperlink" Target="https://login.consultant.ru/link/?req=doc&amp;base=LAW&amp;n=508506&amp;date=16.09.2025&amp;dst=100007&amp;field=134&amp;demo=2" TargetMode = "External"/><Relationship Id="rId1550" Type="http://schemas.openxmlformats.org/officeDocument/2006/relationships/hyperlink" Target="https://login.consultant.ru/link/?req=doc&amp;base=PPVS&amp;n=2464&amp;date=16.09.2025&amp;demo=2" TargetMode = "External"/><Relationship Id="rId1551" Type="http://schemas.openxmlformats.org/officeDocument/2006/relationships/hyperlink" Target="https://login.consultant.ru/link/?req=doc&amp;base=LAW&amp;n=161322&amp;date=16.09.2025&amp;dst=100024&amp;field=134&amp;demo=2" TargetMode = "External"/><Relationship Id="rId1552" Type="http://schemas.openxmlformats.org/officeDocument/2006/relationships/hyperlink" Target="https://login.consultant.ru/link/?req=doc&amp;base=LAW&amp;n=176165&amp;date=16.09.2025&amp;dst=100333&amp;field=134&amp;demo=2" TargetMode = "External"/><Relationship Id="rId1553" Type="http://schemas.openxmlformats.org/officeDocument/2006/relationships/hyperlink" Target="https://login.consultant.ru/link/?req=doc&amp;base=LAW&amp;n=161322&amp;date=16.09.2025&amp;dst=100020&amp;field=134&amp;demo=2" TargetMode = "External"/><Relationship Id="rId1554" Type="http://schemas.openxmlformats.org/officeDocument/2006/relationships/hyperlink" Target="https://login.consultant.ru/link/?req=doc&amp;base=LAW&amp;n=176165&amp;date=16.09.2025&amp;dst=100334&amp;field=134&amp;demo=2" TargetMode = "External"/><Relationship Id="rId1555" Type="http://schemas.openxmlformats.org/officeDocument/2006/relationships/hyperlink" Target="https://login.consultant.ru/link/?req=doc&amp;base=PPVS&amp;n=2193&amp;date=16.09.2025&amp;demo=2" TargetMode = "External"/><Relationship Id="rId1556" Type="http://schemas.openxmlformats.org/officeDocument/2006/relationships/hyperlink" Target="https://login.consultant.ru/link/?req=doc&amp;base=LAW&amp;n=88922&amp;date=16.09.2025&amp;dst=100008&amp;field=134&amp;demo=2" TargetMode = "External"/><Relationship Id="rId1557" Type="http://schemas.openxmlformats.org/officeDocument/2006/relationships/hyperlink" Target="https://login.consultant.ru/link/?req=doc&amp;base=LAW&amp;n=508506&amp;date=16.09.2025&amp;dst=100702&amp;field=134&amp;demo=2" TargetMode = "External"/><Relationship Id="rId1558" Type="http://schemas.openxmlformats.org/officeDocument/2006/relationships/hyperlink" Target="https://login.consultant.ru/link/?req=doc&amp;base=PPVS&amp;n=741&amp;date=16.09.2025&amp;demo=2" TargetMode = "External"/><Relationship Id="rId1559" Type="http://schemas.openxmlformats.org/officeDocument/2006/relationships/hyperlink" Target="https://login.consultant.ru/link/?req=doc&amp;base=LAW&amp;n=176165&amp;date=16.09.2025&amp;dst=100335&amp;field=134&amp;demo=2" TargetMode = "External"/><Relationship Id="rId1560" Type="http://schemas.openxmlformats.org/officeDocument/2006/relationships/hyperlink" Target="https://login.consultant.ru/link/?req=doc&amp;base=LAW&amp;n=176165&amp;date=16.09.2025&amp;dst=100337&amp;field=134&amp;demo=2" TargetMode = "External"/><Relationship Id="rId1561" Type="http://schemas.openxmlformats.org/officeDocument/2006/relationships/hyperlink" Target="https://login.consultant.ru/link/?req=doc&amp;base=LAW&amp;n=314779&amp;date=16.09.2025&amp;dst=100044&amp;field=134&amp;demo=2" TargetMode = "External"/><Relationship Id="rId1562" Type="http://schemas.openxmlformats.org/officeDocument/2006/relationships/hyperlink" Target="https://login.consultant.ru/link/?req=doc&amp;base=LAW&amp;n=176165&amp;date=16.09.2025&amp;dst=100340&amp;field=134&amp;demo=2" TargetMode = "External"/><Relationship Id="rId1563" Type="http://schemas.openxmlformats.org/officeDocument/2006/relationships/hyperlink" Target="https://login.consultant.ru/link/?req=doc&amp;base=LAW&amp;n=314779&amp;date=16.09.2025&amp;dst=100050&amp;field=134&amp;demo=2" TargetMode = "External"/><Relationship Id="rId1564" Type="http://schemas.openxmlformats.org/officeDocument/2006/relationships/hyperlink" Target="https://login.consultant.ru/link/?req=doc&amp;base=LAW&amp;n=508506&amp;date=16.09.2025&amp;dst=187&amp;field=134&amp;demo=2" TargetMode = "External"/><Relationship Id="rId1565" Type="http://schemas.openxmlformats.org/officeDocument/2006/relationships/hyperlink" Target="https://login.consultant.ru/link/?req=doc&amp;base=LAW&amp;n=176165&amp;date=16.09.2025&amp;dst=100343&amp;field=134&amp;demo=2" TargetMode = "External"/><Relationship Id="rId1566" Type="http://schemas.openxmlformats.org/officeDocument/2006/relationships/hyperlink" Target="https://login.consultant.ru/link/?req=doc&amp;base=LAW&amp;n=284123&amp;date=16.09.2025&amp;dst=100009&amp;field=134&amp;demo=2" TargetMode = "External"/><Relationship Id="rId1567" Type="http://schemas.openxmlformats.org/officeDocument/2006/relationships/hyperlink" Target="https://login.consultant.ru/link/?req=doc&amp;base=LAW&amp;n=176165&amp;date=16.09.2025&amp;dst=100344&amp;field=134&amp;demo=2" TargetMode = "External"/><Relationship Id="rId1568" Type="http://schemas.openxmlformats.org/officeDocument/2006/relationships/hyperlink" Target="https://login.consultant.ru/link/?req=doc&amp;base=LAW&amp;n=101260&amp;date=16.09.2025&amp;demo=2" TargetMode = "External"/><Relationship Id="rId1569" Type="http://schemas.openxmlformats.org/officeDocument/2006/relationships/hyperlink" Target="https://login.consultant.ru/link/?req=doc&amp;base=LAW&amp;n=501486&amp;date=16.09.2025&amp;dst=100106&amp;field=134&amp;demo=2" TargetMode = "External"/><Relationship Id="rId1570" Type="http://schemas.openxmlformats.org/officeDocument/2006/relationships/hyperlink" Target="https://login.consultant.ru/link/?req=doc&amp;base=LAW&amp;n=161322&amp;date=16.09.2025&amp;dst=100029&amp;field=134&amp;demo=2" TargetMode = "External"/><Relationship Id="rId1571" Type="http://schemas.openxmlformats.org/officeDocument/2006/relationships/hyperlink" Target="https://login.consultant.ru/link/?req=doc&amp;base=LAW&amp;n=181602&amp;date=16.09.2025&amp;dst=100010&amp;field=134&amp;demo=2" TargetMode = "External"/><Relationship Id="rId1572" Type="http://schemas.openxmlformats.org/officeDocument/2006/relationships/hyperlink" Target="https://login.consultant.ru/link/?req=doc&amp;base=LAW&amp;n=176165&amp;date=16.09.2025&amp;dst=100345&amp;field=134&amp;demo=2" TargetMode = "External"/><Relationship Id="rId1573" Type="http://schemas.openxmlformats.org/officeDocument/2006/relationships/hyperlink" Target="https://login.consultant.ru/link/?req=doc&amp;base=LAW&amp;n=443913&amp;date=16.09.2025&amp;dst=100083&amp;field=134&amp;demo=2" TargetMode = "External"/><Relationship Id="rId1574" Type="http://schemas.openxmlformats.org/officeDocument/2006/relationships/hyperlink" Target="https://login.consultant.ru/link/?req=doc&amp;base=LAW&amp;n=176165&amp;date=16.09.2025&amp;dst=100347&amp;field=134&amp;demo=2" TargetMode = "External"/><Relationship Id="rId1575" Type="http://schemas.openxmlformats.org/officeDocument/2006/relationships/hyperlink" Target="https://login.consultant.ru/link/?req=doc&amp;base=LAW&amp;n=443913&amp;date=16.09.2025&amp;dst=100083&amp;field=134&amp;demo=2" TargetMode = "External"/><Relationship Id="rId1576" Type="http://schemas.openxmlformats.org/officeDocument/2006/relationships/hyperlink" Target="https://login.consultant.ru/link/?req=doc&amp;base=LAW&amp;n=443913&amp;date=16.09.2025&amp;dst=100046&amp;field=134&amp;demo=2" TargetMode = "External"/><Relationship Id="rId1577" Type="http://schemas.openxmlformats.org/officeDocument/2006/relationships/hyperlink" Target="https://login.consultant.ru/link/?req=doc&amp;base=LAW&amp;n=176165&amp;date=16.09.2025&amp;dst=100349&amp;field=134&amp;demo=2" TargetMode = "External"/><Relationship Id="rId1578" Type="http://schemas.openxmlformats.org/officeDocument/2006/relationships/hyperlink" Target="https://login.consultant.ru/link/?req=doc&amp;base=PPVS&amp;n=742&amp;date=16.09.2025&amp;demo=2" TargetMode = "External"/><Relationship Id="rId1579" Type="http://schemas.openxmlformats.org/officeDocument/2006/relationships/hyperlink" Target="https://login.consultant.ru/link/?req=doc&amp;base=LAW&amp;n=30531&amp;date=16.09.2025&amp;dst=100082&amp;field=134&amp;demo=2" TargetMode = "External"/><Relationship Id="rId1580" Type="http://schemas.openxmlformats.org/officeDocument/2006/relationships/hyperlink" Target="https://login.consultant.ru/link/?req=doc&amp;base=LAW&amp;n=176165&amp;date=16.09.2025&amp;dst=100352&amp;field=134&amp;demo=2" TargetMode = "External"/><Relationship Id="rId1581" Type="http://schemas.openxmlformats.org/officeDocument/2006/relationships/hyperlink" Target="https://login.consultant.ru/link/?req=doc&amp;base=LAW&amp;n=314779&amp;date=16.09.2025&amp;dst=100066&amp;field=134&amp;demo=2" TargetMode = "External"/><Relationship Id="rId1582" Type="http://schemas.openxmlformats.org/officeDocument/2006/relationships/hyperlink" Target="https://login.consultant.ru/link/?req=doc&amp;base=LAW&amp;n=176165&amp;date=16.09.2025&amp;dst=100353&amp;field=134&amp;demo=2" TargetMode = "External"/><Relationship Id="rId1583" Type="http://schemas.openxmlformats.org/officeDocument/2006/relationships/hyperlink" Target="https://login.consultant.ru/link/?req=doc&amp;base=LAW&amp;n=176165&amp;date=16.09.2025&amp;dst=100356&amp;field=134&amp;demo=2" TargetMode = "External"/><Relationship Id="rId1584" Type="http://schemas.openxmlformats.org/officeDocument/2006/relationships/hyperlink" Target="https://login.consultant.ru/link/?req=doc&amp;base=LAW&amp;n=314779&amp;date=16.09.2025&amp;dst=100070&amp;field=134&amp;demo=2" TargetMode = "External"/><Relationship Id="rId1585" Type="http://schemas.openxmlformats.org/officeDocument/2006/relationships/hyperlink" Target="https://login.consultant.ru/link/?req=doc&amp;base=LAW&amp;n=176165&amp;date=16.09.2025&amp;dst=100360&amp;field=134&amp;demo=2" TargetMode = "External"/><Relationship Id="rId1586" Type="http://schemas.openxmlformats.org/officeDocument/2006/relationships/hyperlink" Target="https://login.consultant.ru/link/?req=doc&amp;base=LAW&amp;n=181602&amp;date=16.09.2025&amp;dst=100010&amp;field=134&amp;demo=2" TargetMode = "External"/><Relationship Id="rId1587" Type="http://schemas.openxmlformats.org/officeDocument/2006/relationships/hyperlink" Target="https://login.consultant.ru/link/?req=doc&amp;base=LAW&amp;n=176165&amp;date=16.09.2025&amp;dst=100371&amp;field=134&amp;demo=2" TargetMode = "External"/><Relationship Id="rId1588" Type="http://schemas.openxmlformats.org/officeDocument/2006/relationships/hyperlink" Target="https://login.consultant.ru/link/?req=doc&amp;base=LAW&amp;n=176165&amp;date=16.09.2025&amp;dst=100376&amp;field=134&amp;demo=2" TargetMode = "External"/><Relationship Id="rId1589" Type="http://schemas.openxmlformats.org/officeDocument/2006/relationships/hyperlink" Target="https://login.consultant.ru/link/?req=doc&amp;base=LAW&amp;n=314779&amp;date=16.09.2025&amp;dst=100075&amp;field=134&amp;demo=2" TargetMode = "External"/><Relationship Id="rId1590" Type="http://schemas.openxmlformats.org/officeDocument/2006/relationships/hyperlink" Target="https://login.consultant.ru/link/?req=doc&amp;base=LAW&amp;n=181602&amp;date=16.09.2025&amp;dst=100010&amp;field=134&amp;demo=2" TargetMode = "External"/><Relationship Id="rId1591" Type="http://schemas.openxmlformats.org/officeDocument/2006/relationships/hyperlink" Target="https://login.consultant.ru/link/?req=doc&amp;base=LAW&amp;n=176165&amp;date=16.09.2025&amp;dst=100379&amp;field=134&amp;demo=2" TargetMode = "External"/><Relationship Id="rId1592" Type="http://schemas.openxmlformats.org/officeDocument/2006/relationships/hyperlink" Target="https://login.consultant.ru/link/?req=doc&amp;base=LAW&amp;n=176165&amp;date=16.09.2025&amp;dst=100380&amp;field=134&amp;demo=2" TargetMode = "External"/><Relationship Id="rId1593" Type="http://schemas.openxmlformats.org/officeDocument/2006/relationships/hyperlink" Target="https://login.consultant.ru/link/?req=doc&amp;base=LAW&amp;n=176165&amp;date=16.09.2025&amp;dst=100385&amp;field=134&amp;demo=2" TargetMode = "External"/><Relationship Id="rId1594" Type="http://schemas.openxmlformats.org/officeDocument/2006/relationships/hyperlink" Target="https://login.consultant.ru/link/?req=doc&amp;base=LAW&amp;n=314779&amp;date=16.09.2025&amp;dst=100084&amp;field=134&amp;demo=2" TargetMode = "External"/><Relationship Id="rId1595" Type="http://schemas.openxmlformats.org/officeDocument/2006/relationships/hyperlink" Target="https://login.consultant.ru/link/?req=doc&amp;base=PPVS&amp;n=1647&amp;date=16.09.2025&amp;demo=2" TargetMode = "External"/><Relationship Id="rId1596" Type="http://schemas.openxmlformats.org/officeDocument/2006/relationships/hyperlink" Target="https://login.consultant.ru/link/?req=doc&amp;base=LAW&amp;n=435202&amp;date=16.09.2025&amp;dst=100051&amp;field=134&amp;demo=2" TargetMode = "External"/><Relationship Id="rId1597" Type="http://schemas.openxmlformats.org/officeDocument/2006/relationships/hyperlink" Target="https://login.consultant.ru/link/?req=doc&amp;base=LAW&amp;n=176165&amp;date=16.09.2025&amp;dst=100394&amp;field=134&amp;demo=2" TargetMode = "External"/><Relationship Id="rId1598" Type="http://schemas.openxmlformats.org/officeDocument/2006/relationships/hyperlink" Target="https://login.consultant.ru/link/?req=doc&amp;base=PPVS&amp;n=1654&amp;date=16.09.2025&amp;demo=2" TargetMode = "External"/><Relationship Id="rId1599" Type="http://schemas.openxmlformats.org/officeDocument/2006/relationships/hyperlink" Target="https://login.consultant.ru/link/?req=doc&amp;base=LAW&amp;n=176165&amp;date=16.09.2025&amp;dst=100396&amp;field=134&amp;demo=2" TargetMode = "External"/><Relationship Id="rId1600" Type="http://schemas.openxmlformats.org/officeDocument/2006/relationships/hyperlink" Target="https://login.consultant.ru/link/?req=doc&amp;base=PPVS&amp;n=1659&amp;date=16.09.2025&amp;demo=2" TargetMode = "External"/><Relationship Id="rId1601" Type="http://schemas.openxmlformats.org/officeDocument/2006/relationships/hyperlink" Target="https://login.consultant.ru/link/?req=doc&amp;base=LAW&amp;n=320398&amp;date=16.09.2025&amp;dst=100027&amp;field=134&amp;demo=2" TargetMode = "External"/><Relationship Id="rId1602" Type="http://schemas.openxmlformats.org/officeDocument/2006/relationships/hyperlink" Target="https://login.consultant.ru/link/?req=doc&amp;base=LAW&amp;n=176165&amp;date=16.09.2025&amp;dst=100402&amp;field=134&amp;demo=2" TargetMode = "External"/><Relationship Id="rId1603" Type="http://schemas.openxmlformats.org/officeDocument/2006/relationships/hyperlink" Target="https://login.consultant.ru/link/?req=doc&amp;base=LAW&amp;n=176165&amp;date=16.09.2025&amp;dst=100404&amp;field=134&amp;demo=2" TargetMode = "External"/><Relationship Id="rId1604" Type="http://schemas.openxmlformats.org/officeDocument/2006/relationships/hyperlink" Target="https://login.consultant.ru/link/?req=doc&amp;base=LAW&amp;n=388271&amp;date=16.09.2025&amp;dst=100061&amp;field=134&amp;demo=2" TargetMode = "External"/><Relationship Id="rId1605" Type="http://schemas.openxmlformats.org/officeDocument/2006/relationships/hyperlink" Target="https://login.consultant.ru/link/?req=doc&amp;base=LAW&amp;n=502257&amp;date=16.09.2025&amp;dst=100008&amp;field=134&amp;demo=2" TargetMode = "External"/><Relationship Id="rId1606" Type="http://schemas.openxmlformats.org/officeDocument/2006/relationships/hyperlink" Target="https://login.consultant.ru/link/?req=doc&amp;base=LAW&amp;n=508506&amp;date=16.09.2025&amp;dst=102604&amp;field=134&amp;demo=2" TargetMode = "External"/><Relationship Id="rId1607" Type="http://schemas.openxmlformats.org/officeDocument/2006/relationships/hyperlink" Target="https://login.consultant.ru/link/?req=doc&amp;base=LAW&amp;n=435202&amp;date=16.09.2025&amp;dst=100051&amp;field=134&amp;demo=2" TargetMode = "External"/><Relationship Id="rId1608" Type="http://schemas.openxmlformats.org/officeDocument/2006/relationships/hyperlink" Target="https://login.consultant.ru/link/?req=doc&amp;base=LAW&amp;n=181602&amp;date=16.09.2025&amp;dst=100010&amp;field=134&amp;demo=2" TargetMode = "External"/><Relationship Id="rId1609" Type="http://schemas.openxmlformats.org/officeDocument/2006/relationships/hyperlink" Target="https://login.consultant.ru/link/?req=doc&amp;base=LAW&amp;n=176165&amp;date=16.09.2025&amp;dst=100418&amp;field=134&amp;demo=2" TargetMode = "External"/><Relationship Id="rId1610" Type="http://schemas.openxmlformats.org/officeDocument/2006/relationships/hyperlink" Target="https://login.consultant.ru/link/?req=doc&amp;base=LAW&amp;n=314779&amp;date=16.09.2025&amp;dst=100035&amp;field=134&amp;demo=2" TargetMode = "External"/><Relationship Id="rId1611" Type="http://schemas.openxmlformats.org/officeDocument/2006/relationships/hyperlink" Target="https://login.consultant.ru/link/?req=doc&amp;base=PPVS&amp;n=2362&amp;date=16.09.2025&amp;demo=2" TargetMode = "External"/><Relationship Id="rId1612" Type="http://schemas.openxmlformats.org/officeDocument/2006/relationships/hyperlink" Target="https://login.consultant.ru/link/?req=doc&amp;base=LAW&amp;n=314779&amp;date=16.09.2025&amp;dst=100091&amp;field=134&amp;demo=2" TargetMode = "External"/><Relationship Id="rId1613" Type="http://schemas.openxmlformats.org/officeDocument/2006/relationships/hyperlink" Target="https://login.consultant.ru/link/?req=doc&amp;base=LAW&amp;n=176165&amp;date=16.09.2025&amp;dst=100419&amp;field=134&amp;demo=2" TargetMode = "External"/><Relationship Id="rId1614" Type="http://schemas.openxmlformats.org/officeDocument/2006/relationships/hyperlink" Target="https://login.consultant.ru/link/?req=doc&amp;base=LAW&amp;n=176165&amp;date=16.09.2025&amp;dst=100421&amp;field=134&amp;demo=2" TargetMode = "External"/><Relationship Id="rId1615" Type="http://schemas.openxmlformats.org/officeDocument/2006/relationships/hyperlink" Target="https://login.consultant.ru/link/?req=doc&amp;base=LAW&amp;n=176165&amp;date=16.09.2025&amp;dst=100422&amp;field=134&amp;demo=2" TargetMode = "External"/><Relationship Id="rId1616" Type="http://schemas.openxmlformats.org/officeDocument/2006/relationships/hyperlink" Target="https://login.consultant.ru/link/?req=doc&amp;base=LAW&amp;n=176165&amp;date=16.09.2025&amp;dst=100425&amp;field=134&amp;demo=2" TargetMode = "External"/><Relationship Id="rId1617" Type="http://schemas.openxmlformats.org/officeDocument/2006/relationships/hyperlink" Target="https://login.consultant.ru/link/?req=doc&amp;base=LAW&amp;n=500096&amp;date=16.09.2025&amp;dst=1269&amp;field=134&amp;demo=2" TargetMode = "External"/><Relationship Id="rId1618" Type="http://schemas.openxmlformats.org/officeDocument/2006/relationships/hyperlink" Target="https://login.consultant.ru/link/?req=doc&amp;base=LAW&amp;n=176165&amp;date=16.09.2025&amp;dst=100427&amp;field=134&amp;demo=2" TargetMode = "External"/><Relationship Id="rId1619" Type="http://schemas.openxmlformats.org/officeDocument/2006/relationships/hyperlink" Target="https://login.consultant.ru/link/?req=doc&amp;base=LAW&amp;n=435202&amp;date=16.09.2025&amp;dst=100051&amp;field=134&amp;demo=2" TargetMode = "External"/><Relationship Id="rId1620" Type="http://schemas.openxmlformats.org/officeDocument/2006/relationships/hyperlink" Target="https://login.consultant.ru/link/?req=doc&amp;base=LAW&amp;n=176165&amp;date=16.09.2025&amp;dst=100429&amp;field=134&amp;demo=2" TargetMode = "External"/><Relationship Id="rId1621" Type="http://schemas.openxmlformats.org/officeDocument/2006/relationships/hyperlink" Target="https://login.consultant.ru/link/?req=doc&amp;base=LAW&amp;n=499913&amp;date=16.09.2025&amp;dst=100020&amp;field=134&amp;demo=2" TargetMode = "External"/><Relationship Id="rId1622" Type="http://schemas.openxmlformats.org/officeDocument/2006/relationships/hyperlink" Target="https://login.consultant.ru/link/?req=doc&amp;base=LAW&amp;n=176165&amp;date=16.09.2025&amp;dst=100430&amp;field=134&amp;demo=2" TargetMode = "External"/><Relationship Id="rId1623" Type="http://schemas.openxmlformats.org/officeDocument/2006/relationships/hyperlink" Target="https://login.consultant.ru/link/?req=doc&amp;base=LAW&amp;n=176165&amp;date=16.09.2025&amp;dst=100433&amp;field=134&amp;demo=2" TargetMode = "External"/><Relationship Id="rId1624" Type="http://schemas.openxmlformats.org/officeDocument/2006/relationships/hyperlink" Target="https://login.consultant.ru/link/?req=doc&amp;base=LAW&amp;n=491104&amp;date=16.09.2025&amp;dst=100209&amp;field=134&amp;demo=2" TargetMode = "External"/><Relationship Id="rId1625" Type="http://schemas.openxmlformats.org/officeDocument/2006/relationships/hyperlink" Target="https://login.consultant.ru/link/?req=doc&amp;base=LAW&amp;n=435202&amp;date=16.09.2025&amp;dst=100051&amp;field=134&amp;demo=2" TargetMode = "External"/><Relationship Id="rId1626" Type="http://schemas.openxmlformats.org/officeDocument/2006/relationships/hyperlink" Target="https://login.consultant.ru/link/?req=doc&amp;base=LAW&amp;n=220900&amp;date=16.09.2025&amp;dst=100021&amp;field=134&amp;demo=2" TargetMode = "External"/><Relationship Id="rId1627" Type="http://schemas.openxmlformats.org/officeDocument/2006/relationships/hyperlink" Target="https://login.consultant.ru/link/?req=doc&amp;base=LAW&amp;n=12453&amp;date=16.09.2025&amp;dst=100163&amp;field=134&amp;demo=2" TargetMode = "External"/><Relationship Id="rId1628" Type="http://schemas.openxmlformats.org/officeDocument/2006/relationships/hyperlink" Target="https://login.consultant.ru/link/?req=doc&amp;base=LAW&amp;n=220900&amp;date=16.09.2025&amp;dst=100023&amp;field=134&amp;demo=2" TargetMode = "External"/><Relationship Id="rId1629" Type="http://schemas.openxmlformats.org/officeDocument/2006/relationships/hyperlink" Target="https://login.consultant.ru/link/?req=doc&amp;base=LAW&amp;n=176165&amp;date=16.09.2025&amp;dst=100450&amp;field=134&amp;demo=2" TargetMode = "External"/><Relationship Id="rId1630" Type="http://schemas.openxmlformats.org/officeDocument/2006/relationships/hyperlink" Target="https://login.consultant.ru/link/?req=doc&amp;base=LAW&amp;n=176165&amp;date=16.09.2025&amp;dst=100452&amp;field=134&amp;demo=2" TargetMode = "External"/><Relationship Id="rId1631" Type="http://schemas.openxmlformats.org/officeDocument/2006/relationships/hyperlink" Target="https://login.consultant.ru/link/?req=doc&amp;base=LAW&amp;n=176165&amp;date=16.09.2025&amp;dst=100460&amp;field=134&amp;demo=2" TargetMode = "External"/><Relationship Id="rId1632" Type="http://schemas.openxmlformats.org/officeDocument/2006/relationships/hyperlink" Target="https://login.consultant.ru/link/?req=doc&amp;base=LAW&amp;n=176165&amp;date=16.09.2025&amp;dst=100461&amp;field=134&amp;demo=2" TargetMode = "External"/><Relationship Id="rId1633" Type="http://schemas.openxmlformats.org/officeDocument/2006/relationships/hyperlink" Target="https://login.consultant.ru/link/?req=doc&amp;base=LAW&amp;n=176165&amp;date=16.09.2025&amp;dst=100463&amp;field=134&amp;demo=2" TargetMode = "External"/><Relationship Id="rId1634" Type="http://schemas.openxmlformats.org/officeDocument/2006/relationships/hyperlink" Target="https://login.consultant.ru/link/?req=doc&amp;base=LAW&amp;n=511073&amp;date=16.09.2025&amp;dst=100057&amp;field=134&amp;demo=2" TargetMode = "External"/><Relationship Id="rId1635" Type="http://schemas.openxmlformats.org/officeDocument/2006/relationships/hyperlink" Target="https://login.consultant.ru/link/?req=doc&amp;base=LAW&amp;n=511073&amp;date=16.09.2025&amp;dst=100716&amp;field=134&amp;demo=2" TargetMode = "External"/><Relationship Id="rId1636" Type="http://schemas.openxmlformats.org/officeDocument/2006/relationships/hyperlink" Target="https://login.consultant.ru/link/?req=doc&amp;base=LAW&amp;n=500337&amp;date=16.09.2025&amp;dst=148&amp;field=134&amp;demo=2" TargetMode = "External"/><Relationship Id="rId1637" Type="http://schemas.openxmlformats.org/officeDocument/2006/relationships/hyperlink" Target="https://login.consultant.ru/link/?req=doc&amp;base=LAW&amp;n=387132&amp;date=16.09.2025&amp;dst=100020&amp;field=134&amp;demo=2" TargetMode = "External"/><Relationship Id="rId1638" Type="http://schemas.openxmlformats.org/officeDocument/2006/relationships/hyperlink" Target="https://login.consultant.ru/link/?req=doc&amp;base=LAW&amp;n=387132&amp;date=16.09.2025&amp;dst=100021&amp;field=134&amp;demo=2" TargetMode = "External"/><Relationship Id="rId1639" Type="http://schemas.openxmlformats.org/officeDocument/2006/relationships/hyperlink" Target="https://login.consultant.ru/link/?req=doc&amp;base=LAW&amp;n=478328&amp;date=16.09.2025&amp;dst=100047&amp;field=134&amp;demo=2" TargetMode = "External"/><Relationship Id="rId1640" Type="http://schemas.openxmlformats.org/officeDocument/2006/relationships/hyperlink" Target="https://login.consultant.ru/link/?req=doc&amp;base=LAW&amp;n=387132&amp;date=16.09.2025&amp;dst=100022&amp;field=134&amp;demo=2" TargetMode = "External"/><Relationship Id="rId1641" Type="http://schemas.openxmlformats.org/officeDocument/2006/relationships/hyperlink" Target="https://login.consultant.ru/link/?req=doc&amp;base=PPVS&amp;n=679&amp;date=16.09.2025&amp;demo=2" TargetMode = "External"/><Relationship Id="rId1642" Type="http://schemas.openxmlformats.org/officeDocument/2006/relationships/hyperlink" Target="https://login.consultant.ru/link/?req=doc&amp;base=LAW&amp;n=176165&amp;date=16.09.2025&amp;dst=100474&amp;field=134&amp;demo=2" TargetMode = "External"/><Relationship Id="rId1643" Type="http://schemas.openxmlformats.org/officeDocument/2006/relationships/hyperlink" Target="https://login.consultant.ru/link/?req=doc&amp;base=LAW&amp;n=176165&amp;date=16.09.2025&amp;dst=100476&amp;field=134&amp;demo=2" TargetMode = "External"/><Relationship Id="rId1644" Type="http://schemas.openxmlformats.org/officeDocument/2006/relationships/hyperlink" Target="https://login.consultant.ru/link/?req=doc&amp;base=LAW&amp;n=176165&amp;date=16.09.2025&amp;dst=100477&amp;field=134&amp;demo=2" TargetMode = "External"/><Relationship Id="rId1645" Type="http://schemas.openxmlformats.org/officeDocument/2006/relationships/hyperlink" Target="https://login.consultant.ru/link/?req=doc&amp;base=LAW&amp;n=176165&amp;date=16.09.2025&amp;dst=100479&amp;field=134&amp;demo=2" TargetMode = "External"/><Relationship Id="rId1646" Type="http://schemas.openxmlformats.org/officeDocument/2006/relationships/hyperlink" Target="https://login.consultant.ru/link/?req=doc&amp;base=PPVS&amp;n=2572&amp;date=16.09.2025&amp;demo=2" TargetMode = "External"/><Relationship Id="rId1647" Type="http://schemas.openxmlformats.org/officeDocument/2006/relationships/hyperlink" Target="https://login.consultant.ru/link/?req=doc&amp;base=LAW&amp;n=207545&amp;date=16.09.2025&amp;dst=100032&amp;field=134&amp;demo=2" TargetMode = "External"/><Relationship Id="rId1648" Type="http://schemas.openxmlformats.org/officeDocument/2006/relationships/hyperlink" Target="https://login.consultant.ru/link/?req=doc&amp;base=PPVS&amp;n=1712&amp;date=16.09.2025&amp;demo=2" TargetMode = "External"/><Relationship Id="rId1649" Type="http://schemas.openxmlformats.org/officeDocument/2006/relationships/hyperlink" Target="https://login.consultant.ru/link/?req=doc&amp;base=LAW&amp;n=176165&amp;date=16.09.2025&amp;dst=100488&amp;field=134&amp;demo=2" TargetMode = "External"/><Relationship Id="rId1650" Type="http://schemas.openxmlformats.org/officeDocument/2006/relationships/hyperlink" Target="https://login.consultant.ru/link/?req=doc&amp;base=PPVS&amp;n=17&amp;date=16.09.2025&amp;demo=2" TargetMode = "External"/><Relationship Id="rId1651" Type="http://schemas.openxmlformats.org/officeDocument/2006/relationships/hyperlink" Target="https://login.consultant.ru/link/?req=doc&amp;base=LAW&amp;n=508506&amp;date=16.09.2025&amp;dst=100221&amp;field=134&amp;demo=2" TargetMode = "External"/><Relationship Id="rId1652" Type="http://schemas.openxmlformats.org/officeDocument/2006/relationships/hyperlink" Target="https://login.consultant.ru/link/?req=doc&amp;base=LAW&amp;n=181602&amp;date=16.09.2025&amp;dst=100010&amp;field=134&amp;demo=2" TargetMode = "External"/><Relationship Id="rId1653" Type="http://schemas.openxmlformats.org/officeDocument/2006/relationships/hyperlink" Target="https://login.consultant.ru/link/?req=doc&amp;base=LAW&amp;n=176165&amp;date=16.09.2025&amp;dst=100489&amp;field=134&amp;demo=2" TargetMode = "External"/><Relationship Id="rId1654" Type="http://schemas.openxmlformats.org/officeDocument/2006/relationships/hyperlink" Target="https://login.consultant.ru/link/?req=doc&amp;base=PPVS&amp;n=1061&amp;date=16.09.2025&amp;demo=2" TargetMode = "External"/><Relationship Id="rId1655" Type="http://schemas.openxmlformats.org/officeDocument/2006/relationships/hyperlink" Target="https://login.consultant.ru/link/?req=doc&amp;base=LAW&amp;n=165511&amp;date=16.09.2025&amp;dst=100010&amp;field=134&amp;demo=2" TargetMode = "External"/><Relationship Id="rId1656" Type="http://schemas.openxmlformats.org/officeDocument/2006/relationships/hyperlink" Target="https://login.consultant.ru/link/?req=doc&amp;base=LAW&amp;n=176165&amp;date=16.09.2025&amp;dst=100491&amp;field=134&amp;demo=2" TargetMode = "External"/><Relationship Id="rId1657" Type="http://schemas.openxmlformats.org/officeDocument/2006/relationships/hyperlink" Target="https://login.consultant.ru/link/?req=doc&amp;base=LAW&amp;n=452647&amp;date=16.09.2025&amp;dst=100014&amp;field=134&amp;demo=2" TargetMode = "External"/><Relationship Id="rId1658" Type="http://schemas.openxmlformats.org/officeDocument/2006/relationships/hyperlink" Target="https://login.consultant.ru/link/?req=doc&amp;base=LAW&amp;n=452647&amp;date=16.09.2025&amp;dst=100009&amp;field=134&amp;demo=2" TargetMode = "External"/><Relationship Id="rId1659" Type="http://schemas.openxmlformats.org/officeDocument/2006/relationships/hyperlink" Target="https://login.consultant.ru/link/?req=doc&amp;base=LAW&amp;n=508506&amp;date=16.09.2025&amp;dst=102778&amp;field=134&amp;demo=2" TargetMode = "External"/><Relationship Id="rId1660" Type="http://schemas.openxmlformats.org/officeDocument/2006/relationships/hyperlink" Target="https://login.consultant.ru/link/?req=doc&amp;base=LAW&amp;n=508506&amp;date=16.09.2025&amp;dst=102770&amp;field=134&amp;demo=2" TargetMode = "External"/><Relationship Id="rId1661" Type="http://schemas.openxmlformats.org/officeDocument/2006/relationships/hyperlink" Target="https://login.consultant.ru/link/?req=doc&amp;base=LAW&amp;n=176165&amp;date=16.09.2025&amp;dst=100492&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"Гражданский кодекс Российской Федерации (часть первая)" от 30.11.1994 N 51-ФЗ
(ред. от 31.07.2025)
(с изм. и доп., вступ. в силу с 01.08.2025)</dc:title>
  <dcterms:created xsi:type="dcterms:W3CDTF">2025-09-16T18:11:05Z</dcterms:created>
</cp:coreProperties>
</file>