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28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620" w:type="dxa"/>
            <w:tcBorders>
              <w:bottom w:val="single" w:color="auto" w:sz="4" w:space="0"/>
            </w:tcBorders>
          </w:tcPr>
          <w:p>
            <w:pPr>
              <w:ind w:firstLine="201" w:firstLineChars="100"/>
              <w:rPr>
                <w:b/>
                <w:bCs/>
              </w:rPr>
            </w:pPr>
            <w:r>
              <w:rPr>
                <w:b/>
                <w:bCs/>
                <w:sz w:val="20"/>
              </w:rPr>
              <mc:AlternateContent>
                <mc:Choice Requires="wps">
                  <w:drawing>
                    <wp:anchor distT="0" distB="0" distL="114300" distR="114300" simplePos="0" relativeHeight="251660288" behindDoc="0" locked="0" layoutInCell="1" allowOverlap="1">
                      <wp:simplePos x="0" y="0"/>
                      <wp:positionH relativeFrom="column">
                        <wp:posOffset>388620</wp:posOffset>
                      </wp:positionH>
                      <wp:positionV relativeFrom="paragraph">
                        <wp:posOffset>196215</wp:posOffset>
                      </wp:positionV>
                      <wp:extent cx="0" cy="198120"/>
                      <wp:effectExtent l="4445" t="0" r="8255" b="5080"/>
                      <wp:wrapNone/>
                      <wp:docPr id="6" name="直接连接符 6"/>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30.6pt;margin-top:15.45pt;height:15.6pt;width:0pt;z-index:251660288;mso-width-relative:page;mso-height-relative:page;" filled="f" stroked="t" coordsize="21600,21600" o:gfxdata="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Tv2odMA&#10;AAAHAQAADwAAAAAAAAABACAAAAAiAAAAZHJzL2Rvd25yZXYueG1sUEsBAhQAFAAAAAgAh07iQFhr&#10;FN/rAQAA1wMAAA4AAAAAAAAAAQAgAAAAIgEAAGRycy9lMm9Eb2MueG1sUEsFBgAAAAAGAAYAWQEA&#10;AH8FAAAAAA==&#10;">
                      <v:fill on="f" focussize="0,0"/>
                      <v:stroke color="#000000" joinstyle="round"/>
                      <v:imagedata o:title=""/>
                      <o:lock v:ext="edit" aspectratio="f"/>
                    </v:line>
                  </w:pict>
                </mc:Fallback>
              </mc:AlternateContent>
            </w:r>
            <w:r>
              <w:rPr>
                <w:rFonts w:hint="eastAsia"/>
                <w:b/>
                <w:bCs/>
              </w:rPr>
              <w:t>国际私法</w:t>
            </w:r>
          </w:p>
        </w:tc>
      </w:tr>
    </w:tbl>
    <w:p>
      <w:pPr>
        <w:rPr>
          <w:b/>
          <w:bCs/>
        </w:rPr>
      </w:pPr>
      <w:r>
        <w:rPr>
          <w:rFonts w:hint="eastAsia"/>
          <w:b/>
          <w:bCs/>
        </w:rPr>
        <w:t xml:space="preserve">                          </w:t>
      </w:r>
    </w:p>
    <w:tbl>
      <w:tblPr>
        <w:tblStyle w:val="7"/>
        <w:tblW w:w="0" w:type="auto"/>
        <w:tblInd w:w="26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160" w:type="dxa"/>
          </w:tcPr>
          <w:p>
            <w:pPr>
              <w:rPr>
                <w:b/>
                <w:bCs/>
              </w:rPr>
            </w:pPr>
            <w:r>
              <w:rPr>
                <w:b/>
                <w:bCs/>
                <w:sz w:val="20"/>
              </w:rPr>
              <mc:AlternateContent>
                <mc:Choice Requires="wps">
                  <w:drawing>
                    <wp:anchor distT="0" distB="0" distL="114300" distR="114300" simplePos="0" relativeHeight="251699200" behindDoc="0" locked="0" layoutInCell="1" allowOverlap="1">
                      <wp:simplePos x="0" y="0"/>
                      <wp:positionH relativeFrom="column">
                        <wp:posOffset>502920</wp:posOffset>
                      </wp:positionH>
                      <wp:positionV relativeFrom="paragraph">
                        <wp:posOffset>177165</wp:posOffset>
                      </wp:positionV>
                      <wp:extent cx="0" cy="198120"/>
                      <wp:effectExtent l="4445" t="0" r="8255" b="5080"/>
                      <wp:wrapNone/>
                      <wp:docPr id="7" name="直接连接符 7"/>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39.6pt;margin-top:13.95pt;height:15.6pt;width:0pt;z-index:251699200;mso-width-relative:page;mso-height-relative:page;" filled="f" stroked="t" coordsize="21600,21600" o:gfxdata="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ZytRz&#10;1AAAAAcBAAAPAAAAAAAAAAEAIAAAACIAAABkcnMvZG93bnJldi54bWxQSwECFAAUAAAACACHTuJA&#10;5DlWpOwBAADXAwAADgAAAAAAAAABACAAAAAjAQAAZHJzL2Uyb0RvYy54bWxQSwUGAAAAAAYABgBZ&#10;AQAAgQUAAAAA&#10;">
                      <v:fill on="f" focussize="0,0"/>
                      <v:stroke color="#000000" joinstyle="round"/>
                      <v:imagedata o:title=""/>
                      <o:lock v:ext="edit" aspectratio="f"/>
                    </v:line>
                  </w:pict>
                </mc:Fallback>
              </mc:AlternateContent>
            </w:r>
            <w:r>
              <w:rPr>
                <w:rFonts w:hint="eastAsia"/>
                <w:b/>
                <w:bCs/>
              </w:rPr>
              <w:t>涉外民商事法律关系</w:t>
            </w:r>
          </w:p>
        </w:tc>
      </w:tr>
    </w:tbl>
    <w:p>
      <w:pPr>
        <w:rPr>
          <w:b/>
          <w:bCs/>
        </w:rPr>
      </w:pPr>
      <w:r>
        <w:rPr>
          <w:b/>
          <w:bCs/>
          <w:sz w:val="20"/>
        </w:rPr>
        <mc:AlternateContent>
          <mc:Choice Requires="wps">
            <w:drawing>
              <wp:anchor distT="0" distB="0" distL="114300" distR="114300" simplePos="0" relativeHeight="251700224" behindDoc="0" locked="0" layoutInCell="1" allowOverlap="1">
                <wp:simplePos x="0" y="0"/>
                <wp:positionH relativeFrom="column">
                  <wp:posOffset>2171700</wp:posOffset>
                </wp:positionH>
                <wp:positionV relativeFrom="paragraph">
                  <wp:posOffset>168910</wp:posOffset>
                </wp:positionV>
                <wp:extent cx="0" cy="99060"/>
                <wp:effectExtent l="4445" t="0" r="8255" b="2540"/>
                <wp:wrapNone/>
                <wp:docPr id="3" name="直接连接符 3"/>
                <wp:cNvGraphicFramePr/>
                <a:graphic xmlns:a="http://schemas.openxmlformats.org/drawingml/2006/main">
                  <a:graphicData uri="http://schemas.microsoft.com/office/word/2010/wordprocessingShape">
                    <wps:wsp>
                      <wps:cNvCnPr/>
                      <wps:spPr>
                        <a:xfrm>
                          <a:off x="0" y="0"/>
                          <a:ext cx="0" cy="990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71pt;margin-top:13.3pt;height:7.8pt;width:0pt;z-index:251700224;mso-width-relative:page;mso-height-relative:page;" filled="f" stroked="t" coordsize="21600,21600" o:gfxdata="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ECOtI&#10;1gAAAAkBAAAPAAAAAAAAAAEAIAAAACIAAABkcnMvZG93bnJldi54bWxQSwECFAAUAAAACACHTuJA&#10;9fOTG+oBAADWAwAADgAAAAAAAAABACAAAAAlAQAAZHJzL2Uyb0RvYy54bWxQSwUGAAAAAAYABgBZ&#10;AQAAgQU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61312" behindDoc="0" locked="0" layoutInCell="1" allowOverlap="1">
                <wp:simplePos x="0" y="0"/>
                <wp:positionH relativeFrom="column">
                  <wp:posOffset>2171700</wp:posOffset>
                </wp:positionH>
                <wp:positionV relativeFrom="paragraph">
                  <wp:posOffset>69850</wp:posOffset>
                </wp:positionV>
                <wp:extent cx="0" cy="99060"/>
                <wp:effectExtent l="4445" t="0" r="8255" b="2540"/>
                <wp:wrapNone/>
                <wp:docPr id="5" name="直接连接符 5"/>
                <wp:cNvGraphicFramePr/>
                <a:graphic xmlns:a="http://schemas.openxmlformats.org/drawingml/2006/main">
                  <a:graphicData uri="http://schemas.microsoft.com/office/word/2010/wordprocessingShape">
                    <wps:wsp>
                      <wps:cNvCnPr/>
                      <wps:spPr>
                        <a:xfrm>
                          <a:off x="0" y="0"/>
                          <a:ext cx="0" cy="990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71pt;margin-top:5.5pt;height:7.8pt;width:0pt;z-index:251661312;mso-width-relative:page;mso-height-relative:page;" filled="f" stroked="t" coordsize="21600,21600" o:gfxdata="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vXVJqdUA&#10;AAAJAQAADwAAAAAAAAABACAAAAAiAAAAZHJzL2Rvd25yZXYueG1sUEsBAhQAFAAAAAgAh07iQIqX&#10;Fl3pAQAA1gMAAA4AAAAAAAAAAQAgAAAAJAEAAGRycy9lMm9Eb2MueG1sUEsFBgAAAAAGAAYAWQEA&#10;AH8FAAAAAA==&#10;">
                <v:fill on="f" focussize="0,0"/>
                <v:stroke color="#000000" joinstyle="round"/>
                <v:imagedata o:title=""/>
                <o:lock v:ext="edit" aspectratio="f"/>
              </v:line>
            </w:pict>
          </mc:Fallback>
        </mc:AlternateContent>
      </w:r>
    </w:p>
    <w:p>
      <w:pPr>
        <w:rPr>
          <w:b/>
          <w:bCs/>
        </w:rPr>
      </w:pPr>
      <w:r>
        <w:rPr>
          <w:b/>
          <w:bCs/>
          <w:sz w:val="20"/>
        </w:rPr>
        <mc:AlternateContent>
          <mc:Choice Requires="wps">
            <w:drawing>
              <wp:anchor distT="0" distB="0" distL="114300" distR="114300" simplePos="0" relativeHeight="251664384" behindDoc="0" locked="0" layoutInCell="1" allowOverlap="1">
                <wp:simplePos x="0" y="0"/>
                <wp:positionH relativeFrom="column">
                  <wp:posOffset>1482725</wp:posOffset>
                </wp:positionH>
                <wp:positionV relativeFrom="paragraph">
                  <wp:posOffset>69850</wp:posOffset>
                </wp:positionV>
                <wp:extent cx="0" cy="198120"/>
                <wp:effectExtent l="4445" t="0" r="8255" b="5080"/>
                <wp:wrapNone/>
                <wp:docPr id="1" name="直接连接符 1"/>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16.75pt;margin-top:5.5pt;height:15.6pt;width:0pt;z-index:251664384;mso-width-relative:page;mso-height-relative:page;" filled="f" stroked="t" coordsize="21600,21600" o:gfxdata="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Xz+XU&#10;1QAAAAkBAAAPAAAAAAAAAAEAIAAAACIAAABkcnMvZG93bnJldi54bWxQSwECFAAUAAAACACHTuJA&#10;LdCqZOsBAADXAwAADgAAAAAAAAABACAAAAAkAQAAZHJzL2Uyb0RvYy54bWxQSwUGAAAAAAYABgBZ&#10;AQAAgQU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66432" behindDoc="0" locked="0" layoutInCell="1" allowOverlap="1">
                <wp:simplePos x="0" y="0"/>
                <wp:positionH relativeFrom="column">
                  <wp:posOffset>4911725</wp:posOffset>
                </wp:positionH>
                <wp:positionV relativeFrom="paragraph">
                  <wp:posOffset>69850</wp:posOffset>
                </wp:positionV>
                <wp:extent cx="0" cy="198120"/>
                <wp:effectExtent l="4445" t="0" r="8255" b="5080"/>
                <wp:wrapNone/>
                <wp:docPr id="2" name="直接连接符 2"/>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386.75pt;margin-top:5.5pt;height:15.6pt;width:0pt;z-index:251666432;mso-width-relative:page;mso-height-relative:page;" filled="f" stroked="t" coordsize="21600,21600" o:gfxdata="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TitN9&#10;1QAAAAkBAAAPAAAAAAAAAAEAIAAAACIAAABkcnMvZG93bnJldi54bWxQSwECFAAUAAAACACHTuJA&#10;6Sds6esBAADXAwAADgAAAAAAAAABACAAAAAkAQAAZHJzL2Uyb0RvYy54bWxQSwUGAAAAAAYABgBZ&#10;AQAAgQU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65408" behindDoc="0" locked="0" layoutInCell="1" allowOverlap="1">
                <wp:simplePos x="0" y="0"/>
                <wp:positionH relativeFrom="column">
                  <wp:posOffset>3197225</wp:posOffset>
                </wp:positionH>
                <wp:positionV relativeFrom="paragraph">
                  <wp:posOffset>69850</wp:posOffset>
                </wp:positionV>
                <wp:extent cx="0" cy="198120"/>
                <wp:effectExtent l="4445" t="0" r="8255" b="5080"/>
                <wp:wrapNone/>
                <wp:docPr id="4" name="直接连接符 4"/>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51.75pt;margin-top:5.5pt;height:15.6pt;width:0pt;z-index:251665408;mso-width-relative:page;mso-height-relative:page;" filled="f" stroked="t" coordsize="21600,21600" o:gfxdata="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jJeL&#10;gdUAAAAJAQAADwAAAAAAAAABACAAAAAiAAAAZHJzL2Rvd25yZXYueG1sUEsBAhQAFAAAAAgAh07i&#10;QCDOkCnsAQAA1wMAAA4AAAAAAAAAAQAgAAAAJAEAAGRycy9lMm9Eb2MueG1sUEsFBgAAAAAGAAYA&#10;WQEAAIIFA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63360" behindDoc="0" locked="0" layoutInCell="1" allowOverlap="1">
                <wp:simplePos x="0" y="0"/>
                <wp:positionH relativeFrom="column">
                  <wp:posOffset>-346075</wp:posOffset>
                </wp:positionH>
                <wp:positionV relativeFrom="paragraph">
                  <wp:posOffset>69850</wp:posOffset>
                </wp:positionV>
                <wp:extent cx="0" cy="99060"/>
                <wp:effectExtent l="4445" t="0" r="8255" b="2540"/>
                <wp:wrapNone/>
                <wp:docPr id="17" name="直接连接符 17"/>
                <wp:cNvGraphicFramePr/>
                <a:graphic xmlns:a="http://schemas.openxmlformats.org/drawingml/2006/main">
                  <a:graphicData uri="http://schemas.microsoft.com/office/word/2010/wordprocessingShape">
                    <wps:wsp>
                      <wps:cNvCnPr/>
                      <wps:spPr>
                        <a:xfrm>
                          <a:off x="0" y="0"/>
                          <a:ext cx="0" cy="990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7.25pt;margin-top:5.5pt;height:7.8pt;width:0pt;z-index:251663360;mso-width-relative:page;mso-height-relative:page;" filled="f" stroked="t" coordsize="21600,21600" o:gfxdata="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8ZY&#10;89YAAAAJAQAADwAAAAAAAAABACAAAAAiAAAAZHJzL2Rvd25yZXYueG1sUEsBAhQAFAAAAAgAh07i&#10;QMGudcrrAQAA2AMAAA4AAAAAAAAAAQAgAAAAJQEAAGRycy9lMm9Eb2MueG1sUEsFBgAAAAAGAAYA&#10;WQEAAIIFA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62336" behindDoc="0" locked="0" layoutInCell="1" allowOverlap="1">
                <wp:simplePos x="0" y="0"/>
                <wp:positionH relativeFrom="column">
                  <wp:posOffset>-346075</wp:posOffset>
                </wp:positionH>
                <wp:positionV relativeFrom="paragraph">
                  <wp:posOffset>69850</wp:posOffset>
                </wp:positionV>
                <wp:extent cx="5257800" cy="0"/>
                <wp:effectExtent l="0" t="0" r="0" b="0"/>
                <wp:wrapNone/>
                <wp:docPr id="27" name="直接连接符 27"/>
                <wp:cNvGraphicFramePr/>
                <a:graphic xmlns:a="http://schemas.openxmlformats.org/drawingml/2006/main">
                  <a:graphicData uri="http://schemas.microsoft.com/office/word/2010/wordprocessingShape">
                    <wps:wsp>
                      <wps:cNvCnPr/>
                      <wps:spPr>
                        <a:xfrm>
                          <a:off x="0" y="0"/>
                          <a:ext cx="52578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7.25pt;margin-top:5.5pt;height:0pt;width:414pt;z-index:251662336;mso-width-relative:page;mso-height-relative:page;" filled="f" stroked="t" coordsize="21600,21600" o:gfxdata="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EyD&#10;BtUAAAAJAQAADwAAAAAAAAABACAAAAAiAAAAZHJzL2Rvd25yZXYueG1sUEsBAhQAFAAAAAgAh07i&#10;QH2XKlTsAQAA2gMAAA4AAAAAAAAAAQAgAAAAJAEAAGRycy9lMm9Eb2MueG1sUEsFBgAAAAAGAAYA&#10;WQEAAIIFAAAAAA==&#10;">
                <v:fill on="f" focussize="0,0"/>
                <v:stroke color="#000000" joinstyle="round"/>
                <v:imagedata o:title=""/>
                <o:lock v:ext="edit" aspectratio="f"/>
              </v:line>
            </w:pict>
          </mc:Fallback>
        </mc:AlternateContent>
      </w:r>
    </w:p>
    <w:tbl>
      <w:tblPr>
        <w:tblStyle w:val="7"/>
        <w:tblpPr w:leftFromText="180" w:rightFromText="180" w:vertAnchor="text" w:horzAnchor="page" w:tblpX="1369" w:tblpY="-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trPr>
        <w:tc>
          <w:tcPr>
            <w:tcW w:w="720" w:type="dxa"/>
          </w:tcPr>
          <w:p>
            <w:pPr>
              <w:rPr>
                <w:b/>
                <w:bCs/>
              </w:rPr>
            </w:pPr>
            <w:r>
              <w:rPr>
                <w:b/>
                <w:bCs/>
                <w:sz w:val="20"/>
              </w:rPr>
              <mc:AlternateContent>
                <mc:Choice Requires="wps">
                  <w:drawing>
                    <wp:anchor distT="0" distB="0" distL="114300" distR="114300" simplePos="0" relativeHeight="251701248" behindDoc="0" locked="0" layoutInCell="1" allowOverlap="1">
                      <wp:simplePos x="0" y="0"/>
                      <wp:positionH relativeFrom="column">
                        <wp:posOffset>160020</wp:posOffset>
                      </wp:positionH>
                      <wp:positionV relativeFrom="paragraph">
                        <wp:posOffset>191135</wp:posOffset>
                      </wp:positionV>
                      <wp:extent cx="0" cy="297180"/>
                      <wp:effectExtent l="4445" t="0" r="8255" b="7620"/>
                      <wp:wrapNone/>
                      <wp:docPr id="21" name="直接连接符 21"/>
                      <wp:cNvGraphicFramePr/>
                      <a:graphic xmlns:a="http://schemas.openxmlformats.org/drawingml/2006/main">
                        <a:graphicData uri="http://schemas.microsoft.com/office/word/2010/wordprocessingShape">
                          <wps:wsp>
                            <wps:cNvCnPr/>
                            <wps:spPr>
                              <a:xfrm>
                                <a:off x="0" y="0"/>
                                <a:ext cx="0" cy="29718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2.6pt;margin-top:15.05pt;height:23.4pt;width:0pt;z-index:251701248;mso-width-relative:page;mso-height-relative:page;" filled="f" stroked="t" coordsize="21600,21600" o:gfxdata="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DP3&#10;qdQAAAAHAQAADwAAAAAAAAABACAAAAAiAAAAZHJzL2Rvd25yZXYueG1sUEsBAhQAFAAAAAgAh07i&#10;QOjpcL3tAQAA2QMAAA4AAAAAAAAAAQAgAAAAIwEAAGRycy9lMm9Eb2MueG1sUEsFBgAAAAAGAAYA&#10;WQEAAIIFAAAAAA==&#10;">
                      <v:fill on="f" focussize="0,0"/>
                      <v:stroke color="#000000" joinstyle="round"/>
                      <v:imagedata o:title=""/>
                      <o:lock v:ext="edit" aspectratio="f"/>
                    </v:line>
                  </w:pict>
                </mc:Fallback>
              </mc:AlternateContent>
            </w:r>
            <w:r>
              <w:rPr>
                <w:rFonts w:hint="eastAsia"/>
                <w:b/>
                <w:bCs/>
              </w:rPr>
              <w:t>主体</w:t>
            </w:r>
          </w:p>
        </w:tc>
      </w:tr>
    </w:tbl>
    <w:tbl>
      <w:tblPr>
        <w:tblStyle w:val="7"/>
        <w:tblpPr w:leftFromText="180" w:rightFromText="180" w:vertAnchor="text" w:horzAnchor="page" w:tblpX="4249" w:tblpY="1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80" w:type="dxa"/>
          </w:tcPr>
          <w:p>
            <w:pPr>
              <w:rPr>
                <w:b/>
                <w:bCs/>
              </w:rPr>
            </w:pPr>
            <w:r>
              <w:rPr>
                <w:b/>
                <w:bCs/>
                <w:sz w:val="20"/>
              </w:rPr>
              <mc:AlternateContent>
                <mc:Choice Requires="wps">
                  <w:drawing>
                    <wp:anchor distT="0" distB="0" distL="114300" distR="114300" simplePos="0" relativeHeight="251676672" behindDoc="0" locked="0" layoutInCell="1" allowOverlap="1">
                      <wp:simplePos x="0" y="0"/>
                      <wp:positionH relativeFrom="column">
                        <wp:posOffset>160020</wp:posOffset>
                      </wp:positionH>
                      <wp:positionV relativeFrom="paragraph">
                        <wp:posOffset>194945</wp:posOffset>
                      </wp:positionV>
                      <wp:extent cx="0" cy="198120"/>
                      <wp:effectExtent l="4445" t="0" r="8255" b="5080"/>
                      <wp:wrapNone/>
                      <wp:docPr id="25" name="直接连接符 25"/>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2.6pt;margin-top:15.35pt;height:15.6pt;width:0pt;z-index:251676672;mso-width-relative:page;mso-height-relative:page;" filled="f" stroked="t" coordsize="21600,21600" o:gfxdata="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JsvhvU&#10;AAAABwEAAA8AAAAAAAAAAQAgAAAAIgAAAGRycy9kb3ducmV2LnhtbFBLAQIUABQAAAAIAIdO4kBE&#10;vCe46wEAANkDAAAOAAAAAAAAAAEAIAAAACMBAABkcnMvZTJvRG9jLnhtbFBLBQYAAAAABgAGAFkB&#10;AACABQAAAAA=&#10;">
                      <v:fill on="f" focussize="0,0"/>
                      <v:stroke color="#000000" joinstyle="round"/>
                      <v:imagedata o:title=""/>
                      <o:lock v:ext="edit" aspectratio="f"/>
                    </v:line>
                  </w:pict>
                </mc:Fallback>
              </mc:AlternateContent>
            </w:r>
            <w:r>
              <w:rPr>
                <w:rFonts w:hint="eastAsia"/>
                <w:b/>
                <w:bCs/>
              </w:rPr>
              <w:t>调整方式</w:t>
            </w:r>
          </w:p>
        </w:tc>
      </w:tr>
    </w:tbl>
    <w:tbl>
      <w:tblPr>
        <w:tblStyle w:val="7"/>
        <w:tblpPr w:leftFromText="180" w:rightFromText="180" w:vertAnchor="text" w:horzAnchor="page" w:tblpX="6589" w:tblpY="1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48" w:type="dxa"/>
          </w:tcPr>
          <w:p>
            <w:pPr>
              <w:rPr>
                <w:b/>
                <w:bCs/>
              </w:rPr>
            </w:pPr>
            <w:r>
              <w:rPr>
                <w:b/>
                <w:bCs/>
                <w:sz w:val="20"/>
              </w:rPr>
              <mc:AlternateContent>
                <mc:Choice Requires="wps">
                  <w:drawing>
                    <wp:anchor distT="0" distB="0" distL="114300" distR="114300" simplePos="0" relativeHeight="251670528" behindDoc="0" locked="0" layoutInCell="1" allowOverlap="1">
                      <wp:simplePos x="0" y="0"/>
                      <wp:positionH relativeFrom="column">
                        <wp:posOffset>388620</wp:posOffset>
                      </wp:positionH>
                      <wp:positionV relativeFrom="paragraph">
                        <wp:posOffset>194310</wp:posOffset>
                      </wp:positionV>
                      <wp:extent cx="0" cy="99060"/>
                      <wp:effectExtent l="4445" t="0" r="8255" b="2540"/>
                      <wp:wrapNone/>
                      <wp:docPr id="20" name="直接连接符 20"/>
                      <wp:cNvGraphicFramePr/>
                      <a:graphic xmlns:a="http://schemas.openxmlformats.org/drawingml/2006/main">
                        <a:graphicData uri="http://schemas.microsoft.com/office/word/2010/wordprocessingShape">
                          <wps:wsp>
                            <wps:cNvCnPr/>
                            <wps:spPr>
                              <a:xfrm>
                                <a:off x="0" y="0"/>
                                <a:ext cx="0" cy="990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30.6pt;margin-top:15.3pt;height:7.8pt;width:0pt;z-index:251670528;mso-width-relative:page;mso-height-relative:page;" filled="f" stroked="t" coordsize="21600,21600" o:gfxdata="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Wm4Vh0wAA&#10;AAcBAAAPAAAAAAAAAAEAIAAAACIAAABkcnMvZG93bnJldi54bWxQSwECFAAUAAAACACHTuJAgIoa&#10;nOoBAADYAwAADgAAAAAAAAABACAAAAAiAQAAZHJzL2Uyb0RvYy54bWxQSwUGAAAAAAYABgBZAQAA&#10;fgUAAAAA&#10;">
                      <v:fill on="f" focussize="0,0"/>
                      <v:stroke color="#000000" joinstyle="round"/>
                      <v:imagedata o:title=""/>
                      <o:lock v:ext="edit" aspectratio="f"/>
                    </v:line>
                  </w:pict>
                </mc:Fallback>
              </mc:AlternateContent>
            </w:r>
            <w:r>
              <w:rPr>
                <w:rFonts w:hint="eastAsia"/>
                <w:b/>
                <w:bCs/>
              </w:rPr>
              <w:t>争议解决办法</w:t>
            </w:r>
          </w:p>
        </w:tc>
      </w:tr>
    </w:tbl>
    <w:tbl>
      <w:tblPr>
        <w:tblStyle w:val="7"/>
        <w:tblpPr w:leftFromText="180" w:rightFromText="180" w:vertAnchor="text" w:horzAnchor="page" w:tblpX="8749" w:tblpY="10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2700" w:type="dxa"/>
          </w:tcPr>
          <w:p>
            <w:pPr>
              <w:rPr>
                <w:b/>
                <w:bCs/>
              </w:rPr>
            </w:pPr>
            <w:r>
              <w:rPr>
                <w:b/>
                <w:bCs/>
                <w:sz w:val="20"/>
              </w:rPr>
              <mc:AlternateContent>
                <mc:Choice Requires="wps">
                  <w:drawing>
                    <wp:anchor distT="0" distB="0" distL="114300" distR="114300" simplePos="0" relativeHeight="251693056" behindDoc="0" locked="0" layoutInCell="1" allowOverlap="1">
                      <wp:simplePos x="0" y="0"/>
                      <wp:positionH relativeFrom="column">
                        <wp:posOffset>731520</wp:posOffset>
                      </wp:positionH>
                      <wp:positionV relativeFrom="paragraph">
                        <wp:posOffset>392430</wp:posOffset>
                      </wp:positionV>
                      <wp:extent cx="0" cy="198120"/>
                      <wp:effectExtent l="4445" t="0" r="8255" b="5080"/>
                      <wp:wrapNone/>
                      <wp:docPr id="22" name="直接连接符 22"/>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57.6pt;margin-top:30.9pt;height:15.6pt;width:0pt;z-index:251693056;mso-width-relative:page;mso-height-relative:page;" filled="f" stroked="t" coordsize="21600,21600" o:gfxdata="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5JGO&#10;s9UAAAAJAQAADwAAAAAAAAABACAAAAAiAAAAZHJzL2Rvd25yZXYueG1sUEsBAhQAFAAAAAgAh07i&#10;QBEErLbsAQAA2QMAAA4AAAAAAAAAAQAgAAAAJAEAAGRycy9lMm9Eb2MueG1sUEsFBgAAAAAGAAYA&#10;WQEAAIIFAAAAAA==&#10;">
                      <v:fill on="f" focussize="0,0"/>
                      <v:stroke color="#000000" joinstyle="round"/>
                      <v:imagedata o:title=""/>
                      <o:lock v:ext="edit" aspectratio="f"/>
                    </v:line>
                  </w:pict>
                </mc:Fallback>
              </mc:AlternateContent>
            </w:r>
            <w:r>
              <w:rPr>
                <w:rFonts w:hint="eastAsia"/>
                <w:b/>
                <w:bCs/>
              </w:rPr>
              <w:t>各种具体民商事法律关系的法律适用</w:t>
            </w:r>
          </w:p>
        </w:tc>
      </w:tr>
    </w:tbl>
    <w:tbl>
      <w:tblPr>
        <w:tblStyle w:val="7"/>
        <w:tblpPr w:leftFromText="180" w:rightFromText="180" w:vertAnchor="text" w:horzAnchor="page" w:tblpX="1549" w:tblpY="7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0" w:hRule="atLeast"/>
        </w:trPr>
        <w:tc>
          <w:tcPr>
            <w:tcW w:w="324" w:type="dxa"/>
          </w:tcPr>
          <w:p>
            <w:pPr>
              <w:rPr>
                <w:b/>
                <w:bCs/>
              </w:rPr>
            </w:pPr>
            <w:r>
              <w:rPr>
                <w:rFonts w:hint="eastAsia"/>
                <w:b/>
                <w:bCs/>
              </w:rPr>
              <w:t>外国人民商事法律地位</w:t>
            </w:r>
          </w:p>
        </w:tc>
      </w:tr>
    </w:tbl>
    <w:tbl>
      <w:tblPr>
        <w:tblStyle w:val="7"/>
        <w:tblpPr w:leftFromText="180" w:rightFromText="180" w:vertAnchor="text" w:horzAnchor="page" w:tblpX="3169" w:tblpY="8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trPr>
        <w:tc>
          <w:tcPr>
            <w:tcW w:w="1188" w:type="dxa"/>
          </w:tcPr>
          <w:p>
            <w:pPr>
              <w:rPr>
                <w:b/>
                <w:bCs/>
              </w:rPr>
            </w:pPr>
            <w:r>
              <w:rPr>
                <w:b/>
                <w:bCs/>
                <w:sz w:val="20"/>
              </w:rPr>
              <mc:AlternateContent>
                <mc:Choice Requires="wps">
                  <w:drawing>
                    <wp:anchor distT="0" distB="0" distL="114300" distR="114300" simplePos="0" relativeHeight="251685888" behindDoc="0" locked="0" layoutInCell="1" allowOverlap="1">
                      <wp:simplePos x="0" y="0"/>
                      <wp:positionH relativeFrom="column">
                        <wp:posOffset>274320</wp:posOffset>
                      </wp:positionH>
                      <wp:positionV relativeFrom="paragraph">
                        <wp:posOffset>194310</wp:posOffset>
                      </wp:positionV>
                      <wp:extent cx="0" cy="297180"/>
                      <wp:effectExtent l="4445" t="0" r="8255" b="7620"/>
                      <wp:wrapNone/>
                      <wp:docPr id="23" name="直接连接符 23"/>
                      <wp:cNvGraphicFramePr/>
                      <a:graphic xmlns:a="http://schemas.openxmlformats.org/drawingml/2006/main">
                        <a:graphicData uri="http://schemas.microsoft.com/office/word/2010/wordprocessingShape">
                          <wps:wsp>
                            <wps:cNvCnPr/>
                            <wps:spPr>
                              <a:xfrm>
                                <a:off x="0" y="0"/>
                                <a:ext cx="0" cy="29718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1.6pt;margin-top:15.3pt;height:23.4pt;width:0pt;z-index:251685888;mso-width-relative:page;mso-height-relative:page;" filled="f" stroked="t" coordsize="21600,21600" o:gfxdata="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j0dJ&#10;79QAAAAHAQAADwAAAAAAAAABACAAAAAiAAAAZHJzL2Rvd25yZXYueG1sUEsBAhQAFAAAAAgAh07i&#10;QGaUGrntAQAA2QMAAA4AAAAAAAAAAQAgAAAAIwEAAGRycy9lMm9Eb2MueG1sUEsFBgAAAAAGAAYA&#10;WQEAAIIFAAAAAA==&#10;">
                      <v:fill on="f" focussize="0,0"/>
                      <v:stroke color="#000000" joinstyle="round"/>
                      <v:imagedata o:title=""/>
                      <o:lock v:ext="edit" aspectratio="f"/>
                    </v:line>
                  </w:pict>
                </mc:Fallback>
              </mc:AlternateContent>
            </w:r>
            <w:r>
              <w:rPr>
                <w:rFonts w:hint="eastAsia"/>
                <w:b/>
                <w:bCs/>
              </w:rPr>
              <w:t>间接调整</w:t>
            </w:r>
          </w:p>
        </w:tc>
      </w:tr>
    </w:tbl>
    <w:tbl>
      <w:tblPr>
        <w:tblStyle w:val="7"/>
        <w:tblpPr w:leftFromText="180" w:rightFromText="180" w:vertAnchor="text" w:horzAnchor="page" w:tblpX="4969" w:tblpY="8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188" w:type="dxa"/>
          </w:tcPr>
          <w:p>
            <w:pPr>
              <w:rPr>
                <w:b/>
                <w:bCs/>
              </w:rPr>
            </w:pPr>
            <w:r>
              <w:rPr>
                <w:b/>
                <w:bCs/>
                <w:sz w:val="20"/>
              </w:rPr>
              <mc:AlternateContent>
                <mc:Choice Requires="wps">
                  <w:drawing>
                    <wp:anchor distT="0" distB="0" distL="114300" distR="114300" simplePos="0" relativeHeight="251702272" behindDoc="0" locked="0" layoutInCell="1" allowOverlap="1">
                      <wp:simplePos x="0" y="0"/>
                      <wp:positionH relativeFrom="column">
                        <wp:posOffset>389890</wp:posOffset>
                      </wp:positionH>
                      <wp:positionV relativeFrom="paragraph">
                        <wp:posOffset>196215</wp:posOffset>
                      </wp:positionV>
                      <wp:extent cx="0" cy="198120"/>
                      <wp:effectExtent l="4445" t="0" r="8255" b="5080"/>
                      <wp:wrapNone/>
                      <wp:docPr id="18" name="直接连接符 18"/>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30.7pt;margin-top:15.45pt;height:15.6pt;width:0pt;z-index:251702272;mso-width-relative:page;mso-height-relative:page;" filled="f" stroked="t" coordsize="21600,21600" o:gfxdata="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lWtlTU&#10;AAAABwEAAA8AAAAAAAAAAQAgAAAAIgAAAGRycy9kb3ducmV2LnhtbFBLAQIUABQAAAAIAIdO4kDQ&#10;KWms6wEAANkDAAAOAAAAAAAAAAEAIAAAACMBAABkcnMvZTJvRG9jLnhtbFBLBQYAAAAABgAGAFkB&#10;AACABQAAAAA=&#10;">
                      <v:fill on="f" focussize="0,0"/>
                      <v:stroke color="#000000" joinstyle="round"/>
                      <v:imagedata o:title=""/>
                      <o:lock v:ext="edit" aspectratio="f"/>
                    </v:line>
                  </w:pict>
                </mc:Fallback>
              </mc:AlternateContent>
            </w:r>
            <w:r>
              <w:rPr>
                <w:rFonts w:hint="eastAsia"/>
                <w:b/>
                <w:bCs/>
              </w:rPr>
              <w:t>直接调整</w:t>
            </w:r>
          </w:p>
        </w:tc>
      </w:tr>
    </w:tbl>
    <w:tbl>
      <w:tblPr>
        <w:tblStyle w:val="7"/>
        <w:tblpPr w:leftFromText="180" w:rightFromText="180" w:vertAnchor="text" w:horzAnchor="page" w:tblpX="6589" w:tblpY="8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0" w:hRule="atLeast"/>
        </w:trPr>
        <w:tc>
          <w:tcPr>
            <w:tcW w:w="324" w:type="dxa"/>
          </w:tcPr>
          <w:p>
            <w:pPr>
              <w:rPr>
                <w:b/>
                <w:bCs/>
              </w:rPr>
            </w:pPr>
            <w:r>
              <w:rPr>
                <w:rFonts w:hint="eastAsia"/>
                <w:b/>
                <w:bCs/>
              </w:rPr>
              <w:t>国际民事诉讼程序规范</w:t>
            </w:r>
          </w:p>
        </w:tc>
      </w:tr>
    </w:tbl>
    <w:tbl>
      <w:tblPr>
        <w:tblStyle w:val="7"/>
        <w:tblpPr w:leftFromText="180" w:rightFromText="180" w:vertAnchor="text" w:horzAnchor="page" w:tblpX="7489" w:tblpY="88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0" w:hRule="atLeast"/>
        </w:trPr>
        <w:tc>
          <w:tcPr>
            <w:tcW w:w="324" w:type="dxa"/>
          </w:tcPr>
          <w:p>
            <w:pPr>
              <w:rPr>
                <w:b/>
                <w:bCs/>
              </w:rPr>
            </w:pPr>
            <w:r>
              <w:rPr>
                <w:rFonts w:hint="eastAsia"/>
                <w:b/>
                <w:bCs/>
              </w:rPr>
              <w:t>国际商事仲裁程序规范</w:t>
            </w:r>
          </w:p>
        </w:tc>
      </w:tr>
    </w:tbl>
    <w:tbl>
      <w:tblPr>
        <w:tblStyle w:val="7"/>
        <w:tblpPr w:leftFromText="180" w:rightFromText="180" w:vertAnchor="text" w:horzAnchor="page" w:tblpX="5149" w:tblpY="15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1080" w:type="dxa"/>
          </w:tcPr>
          <w:p>
            <w:pPr>
              <w:rPr>
                <w:b/>
                <w:bCs/>
              </w:rPr>
            </w:pPr>
            <w:r>
              <w:rPr>
                <w:rFonts w:hint="eastAsia"/>
                <w:b/>
                <w:bCs/>
              </w:rPr>
              <w:t>国际统一实体私法规范</w:t>
            </w:r>
          </w:p>
        </w:tc>
      </w:tr>
    </w:tbl>
    <w:tbl>
      <w:tblPr>
        <w:tblStyle w:val="7"/>
        <w:tblpPr w:leftFromText="180" w:rightFromText="180" w:vertAnchor="text" w:horzAnchor="page" w:tblpX="3169" w:tblpY="166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62" w:type="dxa"/>
            <w:tcBorders>
              <w:top w:val="single" w:color="auto" w:sz="4" w:space="0"/>
            </w:tcBorders>
          </w:tcPr>
          <w:p>
            <w:pPr>
              <w:rPr>
                <w:b/>
                <w:bCs/>
              </w:rPr>
            </w:pPr>
            <w:r>
              <w:rPr>
                <w:b/>
                <w:bCs/>
                <w:sz w:val="20"/>
              </w:rPr>
              <mc:AlternateContent>
                <mc:Choice Requires="wps">
                  <w:drawing>
                    <wp:anchor distT="0" distB="0" distL="114300" distR="114300" simplePos="0" relativeHeight="251705344" behindDoc="0" locked="0" layoutInCell="1" allowOverlap="1">
                      <wp:simplePos x="0" y="0"/>
                      <wp:positionH relativeFrom="column">
                        <wp:posOffset>274320</wp:posOffset>
                      </wp:positionH>
                      <wp:positionV relativeFrom="paragraph">
                        <wp:posOffset>194945</wp:posOffset>
                      </wp:positionV>
                      <wp:extent cx="0" cy="99060"/>
                      <wp:effectExtent l="4445" t="0" r="8255" b="2540"/>
                      <wp:wrapNone/>
                      <wp:docPr id="24" name="直接连接符 24"/>
                      <wp:cNvGraphicFramePr/>
                      <a:graphic xmlns:a="http://schemas.openxmlformats.org/drawingml/2006/main">
                        <a:graphicData uri="http://schemas.microsoft.com/office/word/2010/wordprocessingShape">
                          <wps:wsp>
                            <wps:cNvCnPr/>
                            <wps:spPr>
                              <a:xfrm>
                                <a:off x="0" y="0"/>
                                <a:ext cx="0" cy="990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1.6pt;margin-top:15.35pt;height:7.8pt;width:0pt;z-index:251705344;mso-width-relative:page;mso-height-relative:page;" filled="f" stroked="t" coordsize="21600,21600" o:gfxdata="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likHTU&#10;AAAABwEAAA8AAAAAAAAAAQAgAAAAIgAAAGRycy9kb3ducmV2LnhtbFBLAQIUABQAAAAIAIdO4kDN&#10;u9wl6wEAANgDAAAOAAAAAAAAAAEAIAAAACMBAABkcnMvZTJvRG9jLnhtbFBLBQYAAAAABgAGAFkB&#10;AACABQAAAAA=&#10;">
                      <v:fill on="f" focussize="0,0"/>
                      <v:stroke color="#000000" joinstyle="round"/>
                      <v:imagedata o:title=""/>
                      <o:lock v:ext="edit" aspectratio="f"/>
                    </v:line>
                  </w:pict>
                </mc:Fallback>
              </mc:AlternateContent>
            </w:r>
            <w:r>
              <w:rPr>
                <w:rFonts w:hint="eastAsia"/>
                <w:b/>
                <w:bCs/>
              </w:rPr>
              <w:t>冲突规范</w:t>
            </w:r>
          </w:p>
        </w:tc>
      </w:tr>
    </w:tbl>
    <w:tbl>
      <w:tblPr>
        <w:tblStyle w:val="7"/>
        <w:tblpPr w:leftFromText="180" w:rightFromText="180" w:vertAnchor="text" w:horzAnchor="page" w:tblpX="2197" w:tblpY="229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1035"/>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648" w:type="dxa"/>
            <w:tcBorders>
              <w:bottom w:val="single" w:color="auto" w:sz="4" w:space="0"/>
            </w:tcBorders>
          </w:tcPr>
          <w:p>
            <w:pPr>
              <w:rPr>
                <w:b/>
                <w:bCs/>
              </w:rPr>
            </w:pPr>
            <w:r>
              <w:rPr>
                <w:b/>
                <w:bCs/>
                <w:sz w:val="20"/>
              </w:rPr>
              <mc:AlternateContent>
                <mc:Choice Requires="wps">
                  <w:drawing>
                    <wp:anchor distT="0" distB="0" distL="114300" distR="114300" simplePos="0" relativeHeight="251703296" behindDoc="0" locked="0" layoutInCell="1" allowOverlap="1">
                      <wp:simplePos x="0" y="0"/>
                      <wp:positionH relativeFrom="column">
                        <wp:posOffset>92710</wp:posOffset>
                      </wp:positionH>
                      <wp:positionV relativeFrom="paragraph">
                        <wp:posOffset>192405</wp:posOffset>
                      </wp:positionV>
                      <wp:extent cx="0" cy="99060"/>
                      <wp:effectExtent l="4445" t="0" r="8255" b="2540"/>
                      <wp:wrapNone/>
                      <wp:docPr id="19" name="直接连接符 19"/>
                      <wp:cNvGraphicFramePr/>
                      <a:graphic xmlns:a="http://schemas.openxmlformats.org/drawingml/2006/main">
                        <a:graphicData uri="http://schemas.microsoft.com/office/word/2010/wordprocessingShape">
                          <wps:wsp>
                            <wps:cNvCnPr/>
                            <wps:spPr>
                              <a:xfrm>
                                <a:off x="0" y="0"/>
                                <a:ext cx="0" cy="990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7.3pt;margin-top:15.15pt;height:7.8pt;width:0pt;z-index:251703296;mso-width-relative:page;mso-height-relative:page;" filled="f" stroked="t" coordsize="21600,21600" o:gfxdata="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arMsLtQA&#10;AAAHAQAADwAAAAAAAAABACAAAAAiAAAAZHJzL2Rvd25yZXYueG1sUEsBAhQAFAAAAAgAh07iQNFg&#10;FWrqAQAA2AMAAA4AAAAAAAAAAQAgAAAAIwEAAGRycy9lMm9Eb2MueG1sUEsFBgAAAAAGAAYAWQEA&#10;AH8FAAAAAA==&#10;">
                      <v:fill on="f" focussize="0,0"/>
                      <v:stroke color="#000000" joinstyle="round"/>
                      <v:imagedata o:title=""/>
                      <o:lock v:ext="edit" aspectratio="f"/>
                    </v:line>
                  </w:pict>
                </mc:Fallback>
              </mc:AlternateContent>
            </w:r>
            <w:r>
              <w:rPr>
                <w:rFonts w:hint="eastAsia"/>
                <w:b/>
                <w:bCs/>
              </w:rPr>
              <w:t>结构</w:t>
            </w:r>
          </w:p>
        </w:tc>
        <w:tc>
          <w:tcPr>
            <w:tcW w:w="1035" w:type="dxa"/>
          </w:tcPr>
          <w:p>
            <w:pPr>
              <w:ind w:firstLine="211" w:firstLineChars="100"/>
              <w:rPr>
                <w:b/>
                <w:bCs/>
              </w:rPr>
            </w:pPr>
            <w:r>
              <w:rPr>
                <w:rFonts w:hint="eastAsia"/>
                <w:b/>
                <w:bCs/>
              </w:rPr>
              <w:t>类型</w:t>
            </w:r>
          </w:p>
        </w:tc>
        <w:tc>
          <w:tcPr>
            <w:tcW w:w="1080" w:type="dxa"/>
          </w:tcPr>
          <w:p>
            <w:pPr>
              <w:ind w:firstLine="201" w:firstLineChars="100"/>
              <w:rPr>
                <w:b/>
                <w:bCs/>
              </w:rPr>
            </w:pPr>
            <w:r>
              <w:rPr>
                <w:b/>
                <w:bCs/>
                <w:sz w:val="20"/>
              </w:rPr>
              <mc:AlternateContent>
                <mc:Choice Requires="wps">
                  <w:drawing>
                    <wp:anchor distT="0" distB="0" distL="114300" distR="114300" simplePos="0" relativeHeight="251684864" behindDoc="0" locked="0" layoutInCell="1" allowOverlap="1">
                      <wp:simplePos x="0" y="0"/>
                      <wp:positionH relativeFrom="column">
                        <wp:posOffset>165735</wp:posOffset>
                      </wp:positionH>
                      <wp:positionV relativeFrom="paragraph">
                        <wp:posOffset>190500</wp:posOffset>
                      </wp:positionV>
                      <wp:extent cx="0" cy="297180"/>
                      <wp:effectExtent l="4445" t="0" r="8255" b="7620"/>
                      <wp:wrapNone/>
                      <wp:docPr id="26" name="直接连接符 26"/>
                      <wp:cNvGraphicFramePr/>
                      <a:graphic xmlns:a="http://schemas.openxmlformats.org/drawingml/2006/main">
                        <a:graphicData uri="http://schemas.microsoft.com/office/word/2010/wordprocessingShape">
                          <wps:wsp>
                            <wps:cNvCnPr/>
                            <wps:spPr>
                              <a:xfrm>
                                <a:off x="0" y="0"/>
                                <a:ext cx="0" cy="29718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3.05pt;margin-top:15pt;height:23.4pt;width:0pt;z-index:251684864;mso-width-relative:page;mso-height-relative:page;" filled="f" stroked="t" coordsize="21600,21600" o:gfxdata="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I92N&#10;t9QAAAAHAQAADwAAAAAAAAABACAAAAAiAAAAZHJzL2Rvd25yZXYueG1sUEsBAhQAFAAAAAgAh07i&#10;QL1R+7PtAQAA2QMAAA4AAAAAAAAAAQAgAAAAIwEAAGRycy9lMm9Eb2MueG1sUEsFBgAAAAAGAAYA&#10;WQEAAIIFAAAAAA==&#10;">
                      <v:fill on="f" focussize="0,0"/>
                      <v:stroke color="#000000" joinstyle="round"/>
                      <v:imagedata o:title=""/>
                      <o:lock v:ext="edit" aspectratio="f"/>
                    </v:line>
                  </w:pict>
                </mc:Fallback>
              </mc:AlternateContent>
            </w:r>
            <w:r>
              <w:rPr>
                <w:rFonts w:hint="eastAsia"/>
                <w:b/>
                <w:bCs/>
              </w:rPr>
              <w:t>适用</w:t>
            </w:r>
          </w:p>
        </w:tc>
      </w:tr>
    </w:tbl>
    <w:tbl>
      <w:tblPr>
        <w:tblStyle w:val="7"/>
        <w:tblpPr w:leftFromText="180" w:rightFromText="180" w:vertAnchor="text" w:horzAnchor="page" w:tblpX="2089" w:tblpY="29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
        <w:gridCol w:w="427"/>
        <w:gridCol w:w="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74" w:type="dxa"/>
          <w:trHeight w:val="1410" w:hRule="atLeast"/>
        </w:trPr>
        <w:tc>
          <w:tcPr>
            <w:tcW w:w="427" w:type="dxa"/>
          </w:tcPr>
          <w:p>
            <w:pPr>
              <w:rPr>
                <w:b/>
                <w:bCs/>
              </w:rPr>
            </w:pPr>
            <w:r>
              <w:rPr>
                <w:rFonts w:hint="eastAsia"/>
                <w:b/>
                <w:bCs/>
              </w:rPr>
              <w:t>连接点</w:t>
            </w:r>
          </w:p>
        </w:tc>
        <w:tc>
          <w:tcPr>
            <w:tcW w:w="427" w:type="dxa"/>
          </w:tcPr>
          <w:p>
            <w:pPr>
              <w:rPr>
                <w:b/>
                <w:bCs/>
              </w:rPr>
            </w:pPr>
            <w:r>
              <w:rPr>
                <w:rFonts w:hint="eastAsia"/>
                <w:b/>
                <w:bCs/>
              </w:rPr>
              <w:t>系属公式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2"/>
          <w:wBefore w:w="854" w:type="dxa"/>
          <w:trHeight w:val="330" w:hRule="atLeast"/>
        </w:trPr>
        <w:tc>
          <w:tcPr>
            <w:tcW w:w="874" w:type="dxa"/>
          </w:tcPr>
          <w:p>
            <w:pPr>
              <w:rPr>
                <w:b/>
                <w:bCs/>
              </w:rPr>
            </w:pPr>
            <w:r>
              <w:rPr>
                <w:rFonts w:hint="eastAsia"/>
                <w:b/>
                <w:bCs/>
              </w:rPr>
              <w:t>内国法</w:t>
            </w:r>
          </w:p>
        </w:tc>
      </w:tr>
    </w:tbl>
    <w:tbl>
      <w:tblPr>
        <w:tblStyle w:val="7"/>
        <w:tblpPr w:leftFromText="180" w:rightFromText="180" w:vertAnchor="text" w:horzAnchor="page" w:tblpX="3169" w:tblpY="307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1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trPr>
        <w:tc>
          <w:tcPr>
            <w:tcW w:w="1080" w:type="dxa"/>
          </w:tcPr>
          <w:p>
            <w:pPr>
              <w:rPr>
                <w:b/>
                <w:bCs/>
              </w:rPr>
            </w:pPr>
            <w:r>
              <w:rPr>
                <w:b/>
                <w:bCs/>
                <w:sz w:val="20"/>
              </w:rPr>
              <mc:AlternateContent>
                <mc:Choice Requires="wps">
                  <w:drawing>
                    <wp:anchor distT="0" distB="0" distL="114300" distR="114300" simplePos="0" relativeHeight="251704320" behindDoc="0" locked="0" layoutInCell="1" allowOverlap="1">
                      <wp:simplePos x="0" y="0"/>
                      <wp:positionH relativeFrom="column">
                        <wp:posOffset>342900</wp:posOffset>
                      </wp:positionH>
                      <wp:positionV relativeFrom="paragraph">
                        <wp:posOffset>191135</wp:posOffset>
                      </wp:positionV>
                      <wp:extent cx="0" cy="198120"/>
                      <wp:effectExtent l="4445" t="0" r="8255" b="5080"/>
                      <wp:wrapNone/>
                      <wp:docPr id="10" name="直接连接符 10"/>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7pt;margin-top:15.05pt;height:15.6pt;width:0pt;z-index:251704320;mso-width-relative:page;mso-height-relative:page;" filled="f" stroked="t" coordsize="21600,21600" o:gfxdata="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XPuPzU&#10;AAAABwEAAA8AAAAAAAAAAQAgAAAAIgAAAGRycy9kb3ducmV2LnhtbFBLAQIUABQAAAAIAIdO4kDo&#10;38C96wEAANkDAAAOAAAAAAAAAAEAIAAAACMBAABkcnMvZTJvRG9jLnhtbFBLBQYAAAAABgAGAFkB&#10;AACABQAAAAA=&#10;">
                      <v:fill on="f" focussize="0,0"/>
                      <v:stroke color="#000000" joinstyle="round"/>
                      <v:imagedata o:title=""/>
                      <o:lock v:ext="edit" aspectratio="f"/>
                    </v:line>
                  </w:pict>
                </mc:Fallback>
              </mc:AlternateContent>
            </w:r>
            <w:r>
              <w:rPr>
                <w:rFonts w:hint="eastAsia"/>
                <w:b/>
                <w:bCs/>
              </w:rPr>
              <w:t>适用结果</w:t>
            </w:r>
          </w:p>
        </w:tc>
        <w:tc>
          <w:tcPr>
            <w:tcW w:w="1245" w:type="dxa"/>
          </w:tcPr>
          <w:p>
            <w:pPr>
              <w:rPr>
                <w:b/>
                <w:bCs/>
              </w:rPr>
            </w:pPr>
            <w:r>
              <w:rPr>
                <w:rFonts w:hint="eastAsia"/>
                <w:b/>
                <w:bCs/>
              </w:rPr>
              <w:t>识别</w:t>
            </w:r>
          </w:p>
        </w:tc>
      </w:tr>
    </w:tbl>
    <w:tbl>
      <w:tblPr>
        <w:tblStyle w:val="7"/>
        <w:tblpPr w:leftFromText="180" w:rightFromText="180" w:vertAnchor="text" w:horzAnchor="page" w:tblpX="3349" w:tblpY="369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900" w:type="dxa"/>
            <w:tcBorders>
              <w:bottom w:val="single" w:color="auto" w:sz="4" w:space="0"/>
            </w:tcBorders>
          </w:tcPr>
          <w:p>
            <w:pPr>
              <w:rPr>
                <w:b/>
                <w:bCs/>
              </w:rPr>
            </w:pPr>
            <w:r>
              <w:rPr>
                <w:b/>
                <w:bCs/>
                <w:sz w:val="20"/>
              </w:rPr>
              <mc:AlternateContent>
                <mc:Choice Requires="wps">
                  <w:drawing>
                    <wp:anchor distT="0" distB="0" distL="114300" distR="114300" simplePos="0" relativeHeight="251707392" behindDoc="0" locked="0" layoutInCell="1" allowOverlap="1">
                      <wp:simplePos x="0" y="0"/>
                      <wp:positionH relativeFrom="column">
                        <wp:posOffset>-68580</wp:posOffset>
                      </wp:positionH>
                      <wp:positionV relativeFrom="paragraph">
                        <wp:posOffset>196215</wp:posOffset>
                      </wp:positionV>
                      <wp:extent cx="228600" cy="198120"/>
                      <wp:effectExtent l="3175" t="3810" r="9525" b="13970"/>
                      <wp:wrapNone/>
                      <wp:docPr id="13" name="直接连接符 13"/>
                      <wp:cNvGraphicFramePr/>
                      <a:graphic xmlns:a="http://schemas.openxmlformats.org/drawingml/2006/main">
                        <a:graphicData uri="http://schemas.microsoft.com/office/word/2010/wordprocessingShape">
                          <wps:wsp>
                            <wps:cNvCnPr/>
                            <wps:spPr>
                              <a:xfrm flipH="1">
                                <a:off x="0" y="0"/>
                                <a:ext cx="22860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flip:x;margin-left:-5.4pt;margin-top:15.45pt;height:15.6pt;width:18pt;z-index:251707392;mso-width-relative:page;mso-height-relative:page;" filled="f" stroked="t" coordsize="21600,21600" o:gfxdata="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JWeqzXAAAACAEAAA8AAAAAAAAAAQAgAAAAIgAAAGRycy9kb3ducmV2Lnht&#10;bFBLAQIUABQAAAAIAIdO4kBKZuMq+gEAAOgDAAAOAAAAAAAAAAEAIAAAACYBAABkcnMvZTJvRG9j&#10;LnhtbFBLBQYAAAAABgAGAFkBAACSBQ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706368" behindDoc="0" locked="0" layoutInCell="1" allowOverlap="1">
                      <wp:simplePos x="0" y="0"/>
                      <wp:positionH relativeFrom="column">
                        <wp:posOffset>342900</wp:posOffset>
                      </wp:positionH>
                      <wp:positionV relativeFrom="paragraph">
                        <wp:posOffset>196850</wp:posOffset>
                      </wp:positionV>
                      <wp:extent cx="274320" cy="197485"/>
                      <wp:effectExtent l="2540" t="3810" r="15240" b="14605"/>
                      <wp:wrapNone/>
                      <wp:docPr id="11" name="直接连接符 11"/>
                      <wp:cNvGraphicFramePr/>
                      <a:graphic xmlns:a="http://schemas.openxmlformats.org/drawingml/2006/main">
                        <a:graphicData uri="http://schemas.microsoft.com/office/word/2010/wordprocessingShape">
                          <wps:wsp>
                            <wps:cNvCnPr/>
                            <wps:spPr>
                              <a:xfrm>
                                <a:off x="0" y="0"/>
                                <a:ext cx="274320" cy="19748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7pt;margin-top:15.5pt;height:15.55pt;width:21.6pt;z-index:251706368;mso-width-relative:page;mso-height-relative:page;" filled="f" stroked="t" coordsize="21600,21600" o:gfxdata="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l0T9b1gAAAAcBAAAPAAAAAAAAAAEAIAAAACIAAABkcnMvZG93bnJldi54bWxQSwECFAAUAAAA&#10;CACHTuJAfiLou/ABAADeAwAADgAAAAAAAAABACAAAAAlAQAAZHJzL2Uyb0RvYy54bWxQSwUGAAAA&#10;AAYABgBZAQAAhwUAAAAA&#10;">
                      <v:fill on="f" focussize="0,0"/>
                      <v:stroke color="#000000" joinstyle="round"/>
                      <v:imagedata o:title=""/>
                      <o:lock v:ext="edit" aspectratio="f"/>
                    </v:line>
                  </w:pict>
                </mc:Fallback>
              </mc:AlternateContent>
            </w:r>
            <w:r>
              <w:rPr>
                <w:rFonts w:hint="eastAsia"/>
                <w:b/>
                <w:bCs/>
              </w:rPr>
              <w:t>准据法</w:t>
            </w:r>
          </w:p>
        </w:tc>
      </w:tr>
    </w:tbl>
    <w:tbl>
      <w:tblPr>
        <w:tblStyle w:val="7"/>
        <w:tblpPr w:leftFromText="180" w:rightFromText="180" w:vertAnchor="text" w:horzAnchor="page" w:tblpX="4069" w:tblpY="43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 w:hRule="atLeast"/>
        </w:trPr>
        <w:tc>
          <w:tcPr>
            <w:tcW w:w="900" w:type="dxa"/>
          </w:tcPr>
          <w:p>
            <w:pPr>
              <w:rPr>
                <w:b/>
                <w:bCs/>
              </w:rPr>
            </w:pPr>
            <w:r>
              <w:rPr>
                <w:b/>
                <w:bCs/>
                <w:sz w:val="20"/>
              </w:rPr>
              <mc:AlternateContent>
                <mc:Choice Requires="wps">
                  <w:drawing>
                    <wp:anchor distT="0" distB="0" distL="114300" distR="114300" simplePos="0" relativeHeight="251686912" behindDoc="0" locked="0" layoutInCell="1" allowOverlap="1">
                      <wp:simplePos x="0" y="0"/>
                      <wp:positionH relativeFrom="column">
                        <wp:posOffset>502920</wp:posOffset>
                      </wp:positionH>
                      <wp:positionV relativeFrom="paragraph">
                        <wp:posOffset>93345</wp:posOffset>
                      </wp:positionV>
                      <wp:extent cx="228600" cy="0"/>
                      <wp:effectExtent l="0" t="38100" r="0" b="38100"/>
                      <wp:wrapNone/>
                      <wp:docPr id="14" name="直接连接符 14"/>
                      <wp:cNvGraphicFramePr/>
                      <a:graphic xmlns:a="http://schemas.openxmlformats.org/drawingml/2006/main">
                        <a:graphicData uri="http://schemas.microsoft.com/office/word/2010/wordprocessingShape">
                          <wps:wsp>
                            <wps:cNvCnPr/>
                            <wps:spPr>
                              <a:xfrm>
                                <a:off x="0" y="0"/>
                                <a:ext cx="228600" cy="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_x0000_s1026" o:spid="_x0000_s1026" o:spt="20" style="position:absolute;left:0pt;margin-left:39.6pt;margin-top:7.35pt;height:0pt;width:18pt;z-index:251686912;mso-width-relative:page;mso-height-relative:page;" filled="f" stroked="t" coordsize="21600,21600" o:gfxdata="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13iYDXAAAACAEAAA8AAAAAAAAAAQAgAAAAIgAAAGRycy9kb3ducmV2LnhtbFBLAQIU&#10;ABQAAAAIAIdO4kD5Dwrx9AEAAN0DAAAOAAAAAAAAAAEAIAAAACYBAABkcnMvZTJvRG9jLnhtbFBL&#10;BQYAAAAABgAGAFkBAACMBQAAAAA=&#10;">
                      <v:fill on="f" focussize="0,0"/>
                      <v:stroke color="#000000" joinstyle="round" endarrow="block"/>
                      <v:imagedata o:title=""/>
                      <o:lock v:ext="edit" aspectratio="f"/>
                    </v:line>
                  </w:pict>
                </mc:Fallback>
              </mc:AlternateContent>
            </w:r>
            <w:r>
              <w:rPr>
                <w:rFonts w:hint="eastAsia"/>
                <w:b/>
                <w:bCs/>
              </w:rPr>
              <w:t>外国法</w:t>
            </w:r>
          </w:p>
        </w:tc>
      </w:tr>
    </w:tbl>
    <w:tbl>
      <w:tblPr>
        <w:tblStyle w:val="7"/>
        <w:tblpPr w:leftFromText="180" w:rightFromText="180" w:vertAnchor="text" w:horzAnchor="page" w:tblpX="5329" w:tblpY="43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628" w:type="dxa"/>
          </w:tcPr>
          <w:p>
            <w:pPr>
              <w:rPr>
                <w:b/>
                <w:bCs/>
              </w:rPr>
            </w:pPr>
            <w:r>
              <w:rPr>
                <w:b/>
                <w:bCs/>
                <w:sz w:val="20"/>
              </w:rPr>
              <mc:AlternateContent>
                <mc:Choice Requires="wps">
                  <w:drawing>
                    <wp:anchor distT="0" distB="0" distL="114300" distR="114300" simplePos="0" relativeHeight="251708416" behindDoc="0" locked="0" layoutInCell="1" allowOverlap="1">
                      <wp:simplePos x="0" y="0"/>
                      <wp:positionH relativeFrom="column">
                        <wp:posOffset>800100</wp:posOffset>
                      </wp:positionH>
                      <wp:positionV relativeFrom="paragraph">
                        <wp:posOffset>193040</wp:posOffset>
                      </wp:positionV>
                      <wp:extent cx="0" cy="198120"/>
                      <wp:effectExtent l="4445" t="0" r="8255" b="5080"/>
                      <wp:wrapNone/>
                      <wp:docPr id="9" name="直接连接符 9"/>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63pt;margin-top:15.2pt;height:15.6pt;width:0pt;z-index:251708416;mso-width-relative:page;mso-height-relative:page;" filled="f" stroked="t" coordsize="21600,21600" o:gfxdata="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3Zb4n&#10;1QAAAAkBAAAPAAAAAAAAAAEAIAAAACIAAABkcnMvZG93bnJldi54bWxQSwECFAAUAAAACACHTuJA&#10;T0laCOsBAADXAwAADgAAAAAAAAABACAAAAAkAQAAZHJzL2Uyb0RvYy54bWxQSwUGAAAAAAYABgBZ&#10;AQAAgQUAAAAA&#10;">
                      <v:fill on="f" focussize="0,0"/>
                      <v:stroke color="#000000" joinstyle="round"/>
                      <v:imagedata o:title=""/>
                      <o:lock v:ext="edit" aspectratio="f"/>
                    </v:line>
                  </w:pict>
                </mc:Fallback>
              </mc:AlternateContent>
            </w:r>
            <w:r>
              <w:rPr>
                <w:rFonts w:hint="eastAsia"/>
                <w:b/>
                <w:bCs/>
              </w:rPr>
              <w:t>排除适用外国法的制度</w:t>
            </w:r>
          </w:p>
        </w:tc>
      </w:tr>
    </w:tbl>
    <w:tbl>
      <w:tblPr>
        <w:tblStyle w:val="7"/>
        <w:tblpPr w:leftFromText="180" w:rightFromText="180" w:vertAnchor="text" w:horzAnchor="page" w:tblpX="3169" w:tblpY="525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720" w:type="dxa"/>
          </w:tcPr>
          <w:p>
            <w:pPr>
              <w:rPr>
                <w:b/>
                <w:bCs/>
              </w:rPr>
            </w:pPr>
            <w:r>
              <w:rPr>
                <w:rFonts w:hint="eastAsia"/>
                <w:b/>
                <w:bCs/>
              </w:rPr>
              <w:t>反致</w:t>
            </w:r>
          </w:p>
        </w:tc>
      </w:tr>
    </w:tbl>
    <w:tbl>
      <w:tblPr>
        <w:tblStyle w:val="7"/>
        <w:tblpPr w:leftFromText="180" w:rightFromText="180" w:vertAnchor="text" w:horzAnchor="page" w:tblpX="4249" w:tblpY="525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080" w:type="dxa"/>
          </w:tcPr>
          <w:p>
            <w:pPr>
              <w:rPr>
                <w:b/>
                <w:bCs/>
              </w:rPr>
            </w:pPr>
            <w:r>
              <w:rPr>
                <w:rFonts w:hint="eastAsia"/>
                <w:b/>
                <w:bCs/>
              </w:rPr>
              <w:t>法律规避</w:t>
            </w:r>
          </w:p>
        </w:tc>
      </w:tr>
    </w:tbl>
    <w:tbl>
      <w:tblPr>
        <w:tblStyle w:val="7"/>
        <w:tblpPr w:leftFromText="180" w:rightFromText="180" w:vertAnchor="text" w:horzAnchor="page" w:tblpX="5689" w:tblpY="525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008" w:type="dxa"/>
          </w:tcPr>
          <w:p>
            <w:pPr>
              <w:rPr>
                <w:b/>
                <w:bCs/>
              </w:rPr>
            </w:pPr>
            <w:r>
              <w:rPr>
                <w:rFonts w:hint="eastAsia"/>
                <w:b/>
                <w:bCs/>
              </w:rPr>
              <w:t>外国法内容的查明</w:t>
            </w:r>
          </w:p>
        </w:tc>
      </w:tr>
    </w:tbl>
    <w:tbl>
      <w:tblPr>
        <w:tblStyle w:val="7"/>
        <w:tblpPr w:leftFromText="180" w:rightFromText="180" w:vertAnchor="text" w:horzAnchor="page" w:tblpX="6949" w:tblpY="525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3" w:hRule="atLeast"/>
        </w:trPr>
        <w:tc>
          <w:tcPr>
            <w:tcW w:w="1622" w:type="dxa"/>
          </w:tcPr>
          <w:p>
            <w:pPr>
              <w:rPr>
                <w:b/>
                <w:bCs/>
              </w:rPr>
            </w:pPr>
            <w:r>
              <w:rPr>
                <w:rFonts w:hint="eastAsia"/>
                <w:b/>
                <w:bCs/>
              </w:rPr>
              <w:t>公共秩序保留</w:t>
            </w:r>
          </w:p>
        </w:tc>
      </w:tr>
    </w:tbl>
    <w:tbl>
      <w:tblPr>
        <w:tblStyle w:val="7"/>
        <w:tblpPr w:leftFromText="180" w:rightFromText="180" w:vertAnchor="text" w:horzAnchor="page" w:tblpX="9289" w:tblpY="10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1440" w:type="dxa"/>
          </w:tcPr>
          <w:p>
            <w:pPr>
              <w:ind w:firstLine="199" w:firstLineChars="99"/>
              <w:rPr>
                <w:b/>
                <w:bCs/>
              </w:rPr>
            </w:pPr>
            <w:r>
              <w:rPr>
                <w:b/>
                <w:bCs/>
                <w:sz w:val="20"/>
              </w:rPr>
              <mc:AlternateContent>
                <mc:Choice Requires="wps">
                  <w:drawing>
                    <wp:anchor distT="0" distB="0" distL="114300" distR="114300" simplePos="0" relativeHeight="251694080" behindDoc="0" locked="0" layoutInCell="1" allowOverlap="1">
                      <wp:simplePos x="0" y="0"/>
                      <wp:positionH relativeFrom="column">
                        <wp:posOffset>388620</wp:posOffset>
                      </wp:positionH>
                      <wp:positionV relativeFrom="paragraph">
                        <wp:posOffset>198120</wp:posOffset>
                      </wp:positionV>
                      <wp:extent cx="0" cy="198120"/>
                      <wp:effectExtent l="4445" t="0" r="8255" b="5080"/>
                      <wp:wrapNone/>
                      <wp:docPr id="12" name="直接连接符 12"/>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30.6pt;margin-top:15.6pt;height:15.6pt;width:0pt;z-index:251694080;mso-width-relative:page;mso-height-relative:page;" filled="f" stroked="t" coordsize="21600,21600" o:gfxdata="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Vv2aS9IA&#10;AAAHAQAADwAAAAAAAAABACAAAAAiAAAAZHJzL2Rvd25yZXYueG1sUEsBAhQAFAAAAAgAh07iQGai&#10;qrnsAQAA2QMAAA4AAAAAAAAAAQAgAAAAIQEAAGRycy9lMm9Eb2MueG1sUEsFBgAAAAAGAAYAWQEA&#10;AH8FAAAAAA==&#10;">
                      <v:fill on="f" focussize="0,0"/>
                      <v:stroke color="#000000" joinstyle="round"/>
                      <v:imagedata o:title=""/>
                      <o:lock v:ext="edit" aspectratio="f"/>
                    </v:line>
                  </w:pict>
                </mc:Fallback>
              </mc:AlternateContent>
            </w:r>
            <w:r>
              <w:rPr>
                <w:rFonts w:hint="eastAsia"/>
                <w:b/>
                <w:bCs/>
              </w:rPr>
              <w:t>物   权</w:t>
            </w:r>
          </w:p>
        </w:tc>
      </w:tr>
    </w:tbl>
    <w:tbl>
      <w:tblPr>
        <w:tblStyle w:val="7"/>
        <w:tblpPr w:leftFromText="180" w:rightFromText="180" w:vertAnchor="text" w:horzAnchor="page" w:tblpX="9289" w:tblpY="166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 w:hRule="atLeast"/>
        </w:trPr>
        <w:tc>
          <w:tcPr>
            <w:tcW w:w="1440" w:type="dxa"/>
          </w:tcPr>
          <w:p>
            <w:pPr>
              <w:ind w:firstLine="201" w:firstLineChars="100"/>
              <w:rPr>
                <w:b/>
                <w:bCs/>
              </w:rPr>
            </w:pPr>
            <w:r>
              <w:rPr>
                <w:b/>
                <w:bCs/>
                <w:sz w:val="20"/>
              </w:rPr>
              <mc:AlternateContent>
                <mc:Choice Requires="wps">
                  <w:drawing>
                    <wp:anchor distT="0" distB="0" distL="114300" distR="114300" simplePos="0" relativeHeight="251695104" behindDoc="0" locked="0" layoutInCell="1" allowOverlap="1">
                      <wp:simplePos x="0" y="0"/>
                      <wp:positionH relativeFrom="column">
                        <wp:posOffset>388620</wp:posOffset>
                      </wp:positionH>
                      <wp:positionV relativeFrom="paragraph">
                        <wp:posOffset>194310</wp:posOffset>
                      </wp:positionV>
                      <wp:extent cx="0" cy="198120"/>
                      <wp:effectExtent l="4445" t="0" r="8255" b="5080"/>
                      <wp:wrapNone/>
                      <wp:docPr id="15" name="直接连接符 15"/>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30.6pt;margin-top:15.3pt;height:15.6pt;width:0pt;z-index:251695104;mso-width-relative:page;mso-height-relative:page;" filled="f" stroked="t" coordsize="21600,21600" o:gfxdata="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wnEBnU&#10;AAAABwEAAA8AAAAAAAAAAQAgAAAAIgAAAGRycy9kb3ducmV2LnhtbFBLAQIUABQAAAAIAIdO4kAz&#10;GiG36wEAANkDAAAOAAAAAAAAAAEAIAAAACMBAABkcnMvZTJvRG9jLnhtbFBLBQYAAAAABgAGAFkB&#10;AACABQAAAAA=&#10;">
                      <v:fill on="f" focussize="0,0"/>
                      <v:stroke color="#000000" joinstyle="round"/>
                      <v:imagedata o:title=""/>
                      <o:lock v:ext="edit" aspectratio="f"/>
                    </v:line>
                  </w:pict>
                </mc:Fallback>
              </mc:AlternateContent>
            </w:r>
            <w:r>
              <w:rPr>
                <w:rFonts w:hint="eastAsia"/>
                <w:b/>
                <w:bCs/>
              </w:rPr>
              <w:t>知识产权</w:t>
            </w:r>
          </w:p>
        </w:tc>
      </w:tr>
    </w:tbl>
    <w:tbl>
      <w:tblPr>
        <w:tblStyle w:val="7"/>
        <w:tblpPr w:leftFromText="180" w:rightFromText="180" w:vertAnchor="text" w:horzAnchor="page" w:tblpX="9289" w:tblpY="229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trPr>
        <w:tc>
          <w:tcPr>
            <w:tcW w:w="1440" w:type="dxa"/>
          </w:tcPr>
          <w:p>
            <w:pPr>
              <w:rPr>
                <w:b/>
                <w:bCs/>
              </w:rPr>
            </w:pPr>
            <w:r>
              <w:rPr>
                <w:b/>
                <w:bCs/>
                <w:sz w:val="20"/>
              </w:rPr>
              <mc:AlternateContent>
                <mc:Choice Requires="wps">
                  <w:drawing>
                    <wp:anchor distT="0" distB="0" distL="114300" distR="114300" simplePos="0" relativeHeight="251696128" behindDoc="0" locked="0" layoutInCell="1" allowOverlap="1">
                      <wp:simplePos x="0" y="0"/>
                      <wp:positionH relativeFrom="column">
                        <wp:posOffset>388620</wp:posOffset>
                      </wp:positionH>
                      <wp:positionV relativeFrom="paragraph">
                        <wp:posOffset>190500</wp:posOffset>
                      </wp:positionV>
                      <wp:extent cx="0" cy="198120"/>
                      <wp:effectExtent l="4445" t="0" r="8255" b="5080"/>
                      <wp:wrapNone/>
                      <wp:docPr id="16" name="直接连接符 16"/>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30.6pt;margin-top:15pt;height:15.6pt;width:0pt;z-index:251696128;mso-width-relative:page;mso-height-relative:page;" filled="f" stroked="t" coordsize="21600,21600" o:gfxdata="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LRtKo&#10;0wAAAAcBAAAPAAAAAAAAAAEAIAAAACIAAABkcnMvZG93bnJldi54bWxQSwECFAAUAAAACACHTuJA&#10;ell+se0BAADZAwAADgAAAAAAAAABACAAAAAiAQAAZHJzL2Uyb0RvYy54bWxQSwUGAAAAAAYABgBZ&#10;AQAAgQUAAAAA&#10;">
                      <v:fill on="f" focussize="0,0"/>
                      <v:stroke color="#000000" joinstyle="round"/>
                      <v:imagedata o:title=""/>
                      <o:lock v:ext="edit" aspectratio="f"/>
                    </v:line>
                  </w:pict>
                </mc:Fallback>
              </mc:AlternateContent>
            </w:r>
            <w:r>
              <w:rPr>
                <w:rFonts w:hint="eastAsia"/>
                <w:b/>
                <w:bCs/>
              </w:rPr>
              <w:t xml:space="preserve">  合   同</w:t>
            </w:r>
          </w:p>
        </w:tc>
      </w:tr>
    </w:tbl>
    <w:tbl>
      <w:tblPr>
        <w:tblStyle w:val="7"/>
        <w:tblpPr w:leftFromText="180" w:rightFromText="180" w:vertAnchor="text" w:horzAnchor="page" w:tblpX="9289" w:tblpY="29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5" w:hRule="atLeast"/>
        </w:trPr>
        <w:tc>
          <w:tcPr>
            <w:tcW w:w="1440" w:type="dxa"/>
          </w:tcPr>
          <w:p>
            <w:pPr>
              <w:ind w:firstLine="201" w:firstLineChars="100"/>
              <w:rPr>
                <w:b/>
                <w:bCs/>
              </w:rPr>
            </w:pPr>
            <w:r>
              <w:rPr>
                <w:b/>
                <w:bCs/>
                <w:sz w:val="20"/>
              </w:rPr>
              <mc:AlternateContent>
                <mc:Choice Requires="wps">
                  <w:drawing>
                    <wp:anchor distT="0" distB="0" distL="114300" distR="114300" simplePos="0" relativeHeight="251697152" behindDoc="0" locked="0" layoutInCell="1" allowOverlap="1">
                      <wp:simplePos x="0" y="0"/>
                      <wp:positionH relativeFrom="column">
                        <wp:posOffset>388620</wp:posOffset>
                      </wp:positionH>
                      <wp:positionV relativeFrom="paragraph">
                        <wp:posOffset>196215</wp:posOffset>
                      </wp:positionV>
                      <wp:extent cx="0" cy="198120"/>
                      <wp:effectExtent l="4445" t="0" r="8255" b="5080"/>
                      <wp:wrapNone/>
                      <wp:docPr id="8" name="直接连接符 8"/>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30.6pt;margin-top:15.45pt;height:15.6pt;width:0pt;z-index:251697152;mso-width-relative:page;mso-height-relative:page;" filled="f" stroked="t" coordsize="21600,21600" o:gfxdata="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Tv2odMA&#10;AAAHAQAADwAAAAAAAAABACAAAAAiAAAAZHJzL2Rvd25yZXYueG1sUEsBAhQAFAAAAAgAh07iQPMb&#10;GHPrAQAA1wMAAA4AAAAAAAAAAQAgAAAAIgEAAGRycy9lMm9Eb2MueG1sUEsFBgAAAAAGAAYAWQEA&#10;AH8FAAAAAA==&#10;">
                      <v:fill on="f" focussize="0,0"/>
                      <v:stroke color="#000000" joinstyle="round"/>
                      <v:imagedata o:title=""/>
                      <o:lock v:ext="edit" aspectratio="f"/>
                    </v:line>
                  </w:pict>
                </mc:Fallback>
              </mc:AlternateContent>
            </w:r>
            <w:r>
              <w:rPr>
                <w:rFonts w:hint="eastAsia"/>
                <w:b/>
                <w:bCs/>
              </w:rPr>
              <w:t>法定之债</w:t>
            </w:r>
          </w:p>
        </w:tc>
      </w:tr>
    </w:tbl>
    <w:tbl>
      <w:tblPr>
        <w:tblStyle w:val="7"/>
        <w:tblpPr w:leftFromText="180" w:rightFromText="180" w:vertAnchor="text" w:horzAnchor="page" w:tblpX="9289" w:tblpY="354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440" w:type="dxa"/>
          </w:tcPr>
          <w:p>
            <w:pPr>
              <w:ind w:firstLine="201" w:firstLineChars="100"/>
              <w:rPr>
                <w:b/>
                <w:bCs/>
              </w:rPr>
            </w:pPr>
            <w:r>
              <w:rPr>
                <w:b/>
                <w:bCs/>
                <w:sz w:val="20"/>
              </w:rPr>
              <mc:AlternateContent>
                <mc:Choice Requires="wps">
                  <w:drawing>
                    <wp:anchor distT="0" distB="0" distL="114300" distR="114300" simplePos="0" relativeHeight="251698176" behindDoc="0" locked="0" layoutInCell="1" allowOverlap="1">
                      <wp:simplePos x="0" y="0"/>
                      <wp:positionH relativeFrom="column">
                        <wp:posOffset>388620</wp:posOffset>
                      </wp:positionH>
                      <wp:positionV relativeFrom="paragraph">
                        <wp:posOffset>192405</wp:posOffset>
                      </wp:positionV>
                      <wp:extent cx="0" cy="198120"/>
                      <wp:effectExtent l="4445" t="0" r="8255" b="5080"/>
                      <wp:wrapNone/>
                      <wp:docPr id="38" name="直接连接符 38"/>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30.6pt;margin-top:15.15pt;height:15.6pt;width:0pt;z-index:251698176;mso-width-relative:page;mso-height-relative:page;" filled="f" stroked="t" coordsize="21600,21600" o:gfxdata="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mfM/&#10;adQAAAAHAQAADwAAAAAAAAABACAAAAAiAAAAZHJzL2Rvd25yZXYueG1sUEsBAhQAFAAAAAgAh07i&#10;QIrtbabtAQAA2QMAAA4AAAAAAAAAAQAgAAAAIwEAAGRycy9lMm9Eb2MueG1sUEsFBgAAAAAGAAYA&#10;WQEAAIIFAAAAAA==&#10;">
                      <v:fill on="f" focussize="0,0"/>
                      <v:stroke color="#000000" joinstyle="round"/>
                      <v:imagedata o:title=""/>
                      <o:lock v:ext="edit" aspectratio="f"/>
                    </v:line>
                  </w:pict>
                </mc:Fallback>
              </mc:AlternateContent>
            </w:r>
            <w:r>
              <w:rPr>
                <w:rFonts w:hint="eastAsia"/>
                <w:b/>
                <w:bCs/>
              </w:rPr>
              <w:t>婚姻家庭</w:t>
            </w:r>
          </w:p>
        </w:tc>
      </w:tr>
    </w:tbl>
    <w:tbl>
      <w:tblPr>
        <w:tblStyle w:val="7"/>
        <w:tblpPr w:leftFromText="180" w:rightFromText="180" w:vertAnchor="text" w:horzAnchor="page" w:tblpX="9289" w:tblpY="415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65" w:hRule="atLeast"/>
        </w:trPr>
        <w:tc>
          <w:tcPr>
            <w:tcW w:w="1440" w:type="dxa"/>
          </w:tcPr>
          <w:p>
            <w:pPr>
              <w:ind w:firstLine="211" w:firstLineChars="100"/>
              <w:rPr>
                <w:b/>
                <w:bCs/>
              </w:rPr>
            </w:pPr>
            <w:r>
              <w:rPr>
                <w:rFonts w:hint="eastAsia"/>
                <w:b/>
                <w:bCs/>
              </w:rPr>
              <w:t>遗嘱继承</w:t>
            </w:r>
          </w:p>
        </w:tc>
      </w:tr>
    </w:tbl>
    <w:p>
      <w:pPr>
        <w:rPr>
          <w:b/>
          <w:bCs/>
        </w:rPr>
      </w:pPr>
      <w:r>
        <w:rPr>
          <w:b/>
          <w:bCs/>
          <w:sz w:val="20"/>
        </w:rPr>
        <mc:AlternateContent>
          <mc:Choice Requires="wps">
            <w:drawing>
              <wp:anchor distT="0" distB="0" distL="114300" distR="114300" simplePos="0" relativeHeight="251692032" behindDoc="0" locked="0" layoutInCell="1" allowOverlap="1">
                <wp:simplePos x="0" y="0"/>
                <wp:positionH relativeFrom="column">
                  <wp:posOffset>3540125</wp:posOffset>
                </wp:positionH>
                <wp:positionV relativeFrom="paragraph">
                  <wp:posOffset>3140710</wp:posOffset>
                </wp:positionV>
                <wp:extent cx="0" cy="198120"/>
                <wp:effectExtent l="4445" t="0" r="8255" b="5080"/>
                <wp:wrapNone/>
                <wp:docPr id="35" name="直接连接符 35"/>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78.75pt;margin-top:247.3pt;height:15.6pt;width:0pt;z-index:251692032;mso-width-relative:page;mso-height-relative:page;" filled="f" stroked="t" coordsize="21600,21600" o:gfxdata="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m2hCHYAAAACwEAAA8AAAAAAAAAAQAgAAAAIgAAAGRycy9kb3ducmV2LnhtbFBLAQIUABQAAAAI&#10;AIdO4kBp3iW97QEAANkDAAAOAAAAAAAAAAEAIAAAACcBAABkcnMvZTJvRG9jLnhtbFBLBQYAAAAA&#10;BgAGAFkBAACGBQ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91008" behindDoc="0" locked="0" layoutInCell="1" allowOverlap="1">
                <wp:simplePos x="0" y="0"/>
                <wp:positionH relativeFrom="column">
                  <wp:posOffset>2397125</wp:posOffset>
                </wp:positionH>
                <wp:positionV relativeFrom="paragraph">
                  <wp:posOffset>3140710</wp:posOffset>
                </wp:positionV>
                <wp:extent cx="0" cy="198120"/>
                <wp:effectExtent l="4445" t="0" r="8255" b="5080"/>
                <wp:wrapNone/>
                <wp:docPr id="42" name="直接连接符 42"/>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88.75pt;margin-top:247.3pt;height:15.6pt;width:0pt;z-index:251691008;mso-width-relative:page;mso-height-relative:page;" filled="f" stroked="t" coordsize="21600,21600" o:gfxdata="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PNUSR2QAAAAsBAAAPAAAAAAAAAAEAIAAAACIAAABkcnMvZG93bnJldi54bWxQSwECFAAUAAAA&#10;CACHTuJA/0ihqO0BAADZAwAADgAAAAAAAAABACAAAAAoAQAAZHJzL2Uyb0RvYy54bWxQSwUGAAAA&#10;AAYABgBZAQAAhwU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89984" behindDoc="0" locked="0" layoutInCell="1" allowOverlap="1">
                <wp:simplePos x="0" y="0"/>
                <wp:positionH relativeFrom="column">
                  <wp:posOffset>1597025</wp:posOffset>
                </wp:positionH>
                <wp:positionV relativeFrom="paragraph">
                  <wp:posOffset>3140710</wp:posOffset>
                </wp:positionV>
                <wp:extent cx="0" cy="198120"/>
                <wp:effectExtent l="4445" t="0" r="8255" b="5080"/>
                <wp:wrapNone/>
                <wp:docPr id="48" name="直接连接符 48"/>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25.75pt;margin-top:247.3pt;height:15.6pt;width:0pt;z-index:251689984;mso-width-relative:page;mso-height-relative:page;" filled="f" stroked="t" coordsize="21600,21600" o:gfxdata="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MAXy7YAAAACwEAAA8AAAAAAAAAAQAgAAAAIgAAAGRycy9kb3ducmV2LnhtbFBLAQIUABQAAAAI&#10;AIdO4kBJw2K97QEAANkDAAAOAAAAAAAAAAEAIAAAACcBAABkcnMvZTJvRG9jLnhtbFBLBQYAAAAA&#10;BgAGAFkBAACGBQ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88960" behindDoc="0" locked="0" layoutInCell="1" allowOverlap="1">
                <wp:simplePos x="0" y="0"/>
                <wp:positionH relativeFrom="column">
                  <wp:posOffset>796925</wp:posOffset>
                </wp:positionH>
                <wp:positionV relativeFrom="paragraph">
                  <wp:posOffset>3140710</wp:posOffset>
                </wp:positionV>
                <wp:extent cx="0" cy="198120"/>
                <wp:effectExtent l="4445" t="0" r="8255" b="5080"/>
                <wp:wrapNone/>
                <wp:docPr id="44" name="直接连接符 44"/>
                <wp:cNvGraphicFramePr/>
                <a:graphic xmlns:a="http://schemas.openxmlformats.org/drawingml/2006/main">
                  <a:graphicData uri="http://schemas.microsoft.com/office/word/2010/wordprocessingShape">
                    <wps:wsp>
                      <wps:cNvCnPr/>
                      <wps:spPr>
                        <a:xfrm>
                          <a:off x="0" y="0"/>
                          <a:ext cx="0" cy="19812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62.75pt;margin-top:247.3pt;height:15.6pt;width:0pt;z-index:251688960;mso-width-relative:page;mso-height-relative:page;" filled="f" stroked="t" coordsize="21600,21600" o:gfxdata="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woIlvYAAAACwEAAA8AAAAAAAAAAQAgAAAAIgAAAGRycy9kb3ducmV2LnhtbFBLAQIUABQAAAAI&#10;AIdO4kBtzh+k7QEAANkDAAAOAAAAAAAAAAEAIAAAACcBAABkcnMvZTJvRG9jLnhtbFBLBQYAAAAA&#10;BgAGAFkBAACGBQ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87936" behindDoc="0" locked="0" layoutInCell="1" allowOverlap="1">
                <wp:simplePos x="0" y="0"/>
                <wp:positionH relativeFrom="column">
                  <wp:posOffset>796925</wp:posOffset>
                </wp:positionH>
                <wp:positionV relativeFrom="paragraph">
                  <wp:posOffset>3140710</wp:posOffset>
                </wp:positionV>
                <wp:extent cx="2743200" cy="0"/>
                <wp:effectExtent l="0" t="0" r="0" b="0"/>
                <wp:wrapNone/>
                <wp:docPr id="32" name="直接连接符 32"/>
                <wp:cNvGraphicFramePr/>
                <a:graphic xmlns:a="http://schemas.openxmlformats.org/drawingml/2006/main">
                  <a:graphicData uri="http://schemas.microsoft.com/office/word/2010/wordprocessingShape">
                    <wps:wsp>
                      <wps:cNvCnPr/>
                      <wps:spPr>
                        <a:xfrm>
                          <a:off x="0" y="0"/>
                          <a:ext cx="27432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62.75pt;margin-top:247.3pt;height:0pt;width:216pt;z-index:251687936;mso-width-relative:page;mso-height-relative:page;" filled="f" stroked="t" coordsize="21600,21600" o:gfxdata="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1STqvXAAAACwEAAA8AAAAAAAAAAQAgAAAAIgAAAGRycy9kb3ducmV2LnhtbFBLAQIUABQAAAAI&#10;AIdO4kAGz7Xa7gEAANoDAAAOAAAAAAAAAAEAIAAAACYBAABkcnMvZTJvRG9jLnhtbFBLBQYAAAAA&#10;BgAGAFkBAACGBQ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83840" behindDoc="0" locked="0" layoutInCell="1" allowOverlap="1">
                <wp:simplePos x="0" y="0"/>
                <wp:positionH relativeFrom="column">
                  <wp:posOffset>225425</wp:posOffset>
                </wp:positionH>
                <wp:positionV relativeFrom="paragraph">
                  <wp:posOffset>1753870</wp:posOffset>
                </wp:positionV>
                <wp:extent cx="0" cy="99060"/>
                <wp:effectExtent l="4445" t="0" r="8255" b="2540"/>
                <wp:wrapNone/>
                <wp:docPr id="46" name="直接连接符 46"/>
                <wp:cNvGraphicFramePr/>
                <a:graphic xmlns:a="http://schemas.openxmlformats.org/drawingml/2006/main">
                  <a:graphicData uri="http://schemas.microsoft.com/office/word/2010/wordprocessingShape">
                    <wps:wsp>
                      <wps:cNvCnPr/>
                      <wps:spPr>
                        <a:xfrm>
                          <a:off x="0" y="0"/>
                          <a:ext cx="0" cy="990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7.75pt;margin-top:138.1pt;height:7.8pt;width:0pt;z-index:251683840;mso-width-relative:page;mso-height-relative:page;" filled="f" stroked="t" coordsize="21600,21600" o:gfxdata="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ve5b&#10;UNYAAAAJAQAADwAAAAAAAAABACAAAAAiAAAAZHJzL2Rvd25yZXYueG1sUEsBAhQAFAAAAAgAh07i&#10;QNmmOZjrAQAA2AMAAA4AAAAAAAAAAQAgAAAAJQEAAGRycy9lMm9Eb2MueG1sUEsFBgAAAAAGAAYA&#10;WQEAAIIFA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82816" behindDoc="0" locked="0" layoutInCell="1" allowOverlap="1">
                <wp:simplePos x="0" y="0"/>
                <wp:positionH relativeFrom="column">
                  <wp:posOffset>-3175</wp:posOffset>
                </wp:positionH>
                <wp:positionV relativeFrom="paragraph">
                  <wp:posOffset>1753870</wp:posOffset>
                </wp:positionV>
                <wp:extent cx="0" cy="99060"/>
                <wp:effectExtent l="4445" t="0" r="8255" b="2540"/>
                <wp:wrapNone/>
                <wp:docPr id="43" name="直接连接符 43"/>
                <wp:cNvGraphicFramePr/>
                <a:graphic xmlns:a="http://schemas.openxmlformats.org/drawingml/2006/main">
                  <a:graphicData uri="http://schemas.microsoft.com/office/word/2010/wordprocessingShape">
                    <wps:wsp>
                      <wps:cNvCnPr/>
                      <wps:spPr>
                        <a:xfrm>
                          <a:off x="0" y="0"/>
                          <a:ext cx="0" cy="990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25pt;margin-top:138.1pt;height:7.8pt;width:0pt;z-index:251682816;mso-width-relative:page;mso-height-relative:page;" filled="f" stroked="t" coordsize="21600,21600" o:gfxdata="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rub5XU&#10;AAAABwEAAA8AAAAAAAAAAQAgAAAAIgAAAGRycy9kb3ducmV2LnhtbFBLAQIUABQAAAAIAIdO4kBX&#10;WlJ56wEAANgDAAAOAAAAAAAAAAEAIAAAACMBAABkcnMvZTJvRG9jLnhtbFBLBQYAAAAABgAGAFkB&#10;AACABQ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81792" behindDoc="0" locked="0" layoutInCell="1" allowOverlap="1">
                <wp:simplePos x="0" y="0"/>
                <wp:positionH relativeFrom="column">
                  <wp:posOffset>-3175</wp:posOffset>
                </wp:positionH>
                <wp:positionV relativeFrom="paragraph">
                  <wp:posOffset>1753870</wp:posOffset>
                </wp:positionV>
                <wp:extent cx="228600" cy="0"/>
                <wp:effectExtent l="0" t="0" r="0" b="0"/>
                <wp:wrapNone/>
                <wp:docPr id="30" name="直接连接符 30"/>
                <wp:cNvGraphicFramePr/>
                <a:graphic xmlns:a="http://schemas.openxmlformats.org/drawingml/2006/main">
                  <a:graphicData uri="http://schemas.microsoft.com/office/word/2010/wordprocessingShape">
                    <wps:wsp>
                      <wps:cNvCnPr/>
                      <wps:spPr>
                        <a:xfrm>
                          <a:off x="0" y="0"/>
                          <a:ext cx="2286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0.25pt;margin-top:138.1pt;height:0pt;width:18pt;z-index:251681792;mso-width-relative:page;mso-height-relative:page;" filled="f" stroked="t" coordsize="21600,21600" o:gfxdata="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GXo&#10;e9UAAAAIAQAADwAAAAAAAAABACAAAAAiAAAAZHJzL2Rvd25yZXYueG1sUEsBAhQAFAAAAAgAh07i&#10;QAYsZDXsAQAA2QMAAA4AAAAAAAAAAQAgAAAAJAEAAGRycy9lMm9Eb2MueG1sUEsFBgAAAAAGAAYA&#10;WQEAAIIFA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80768" behindDoc="0" locked="0" layoutInCell="1" allowOverlap="1">
                <wp:simplePos x="0" y="0"/>
                <wp:positionH relativeFrom="column">
                  <wp:posOffset>1368425</wp:posOffset>
                </wp:positionH>
                <wp:positionV relativeFrom="paragraph">
                  <wp:posOffset>1357630</wp:posOffset>
                </wp:positionV>
                <wp:extent cx="0" cy="99060"/>
                <wp:effectExtent l="4445" t="0" r="8255" b="2540"/>
                <wp:wrapNone/>
                <wp:docPr id="40" name="直接连接符 40"/>
                <wp:cNvGraphicFramePr/>
                <a:graphic xmlns:a="http://schemas.openxmlformats.org/drawingml/2006/main">
                  <a:graphicData uri="http://schemas.microsoft.com/office/word/2010/wordprocessingShape">
                    <wps:wsp>
                      <wps:cNvCnPr/>
                      <wps:spPr>
                        <a:xfrm>
                          <a:off x="0" y="0"/>
                          <a:ext cx="0" cy="990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07.75pt;margin-top:106.9pt;height:7.8pt;width:0pt;z-index:251680768;mso-width-relative:page;mso-height-relative:page;" filled="f" stroked="t" coordsize="21600,21600" o:gfxdata="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J9&#10;WGTXAAAACwEAAA8AAAAAAAAAAQAgAAAAIgAAAGRycy9kb3ducmV2LnhtbFBLAQIUABQAAAAIAIdO&#10;4kASDKSQ6wEAANgDAAAOAAAAAAAAAAEAIAAAACYBAABkcnMvZTJvRG9jLnhtbFBLBQYAAAAABgAG&#10;AFkBAACDBQ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79744" behindDoc="0" locked="0" layoutInCell="1" allowOverlap="1">
                <wp:simplePos x="0" y="0"/>
                <wp:positionH relativeFrom="column">
                  <wp:posOffset>682625</wp:posOffset>
                </wp:positionH>
                <wp:positionV relativeFrom="paragraph">
                  <wp:posOffset>1357630</wp:posOffset>
                </wp:positionV>
                <wp:extent cx="0" cy="99060"/>
                <wp:effectExtent l="4445" t="0" r="8255" b="2540"/>
                <wp:wrapNone/>
                <wp:docPr id="45" name="直接连接符 45"/>
                <wp:cNvGraphicFramePr/>
                <a:graphic xmlns:a="http://schemas.openxmlformats.org/drawingml/2006/main">
                  <a:graphicData uri="http://schemas.microsoft.com/office/word/2010/wordprocessingShape">
                    <wps:wsp>
                      <wps:cNvCnPr/>
                      <wps:spPr>
                        <a:xfrm>
                          <a:off x="0" y="0"/>
                          <a:ext cx="0" cy="990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53.75pt;margin-top:106.9pt;height:7.8pt;width:0pt;z-index:251679744;mso-width-relative:page;mso-height-relative:page;" filled="f" stroked="t" coordsize="21600,21600" o:gfxdata="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OY&#10;xSjXAAAACwEAAA8AAAAAAAAAAQAgAAAAIgAAAGRycy9kb3ducmV2LnhtbFBLAQIUABQAAAAIAIdO&#10;4kCc8M9x6wEAANgDAAAOAAAAAAAAAAEAIAAAACYBAABkcnMvZTJvRG9jLnhtbFBLBQYAAAAABgAG&#10;AFkBAACDBQ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78720" behindDoc="0" locked="0" layoutInCell="1" allowOverlap="1">
                <wp:simplePos x="0" y="0"/>
                <wp:positionH relativeFrom="column">
                  <wp:posOffset>111125</wp:posOffset>
                </wp:positionH>
                <wp:positionV relativeFrom="paragraph">
                  <wp:posOffset>1357630</wp:posOffset>
                </wp:positionV>
                <wp:extent cx="0" cy="99060"/>
                <wp:effectExtent l="4445" t="0" r="8255" b="2540"/>
                <wp:wrapNone/>
                <wp:docPr id="39" name="直接连接符 39"/>
                <wp:cNvGraphicFramePr/>
                <a:graphic xmlns:a="http://schemas.openxmlformats.org/drawingml/2006/main">
                  <a:graphicData uri="http://schemas.microsoft.com/office/word/2010/wordprocessingShape">
                    <wps:wsp>
                      <wps:cNvCnPr/>
                      <wps:spPr>
                        <a:xfrm>
                          <a:off x="0" y="0"/>
                          <a:ext cx="0" cy="990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8.75pt;margin-top:106.9pt;height:7.8pt;width:0pt;z-index:251678720;mso-width-relative:page;mso-height-relative:page;" filled="f" stroked="t" coordsize="21600,21600" o:gfxdata="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iqUkU&#10;1QAAAAkBAAAPAAAAAAAAAAEAIAAAACIAAABkcnMvZG93bnJldi54bWxQSwECFAAUAAAACACHTuJA&#10;Xx1/busBAADYAwAADgAAAAAAAAABACAAAAAkAQAAZHJzL2Uyb0RvYy54bWxQSwUGAAAAAAYABgBZ&#10;AQAAgQU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77696" behindDoc="0" locked="0" layoutInCell="1" allowOverlap="1">
                <wp:simplePos x="0" y="0"/>
                <wp:positionH relativeFrom="column">
                  <wp:posOffset>111125</wp:posOffset>
                </wp:positionH>
                <wp:positionV relativeFrom="paragraph">
                  <wp:posOffset>1357630</wp:posOffset>
                </wp:positionV>
                <wp:extent cx="1257300" cy="0"/>
                <wp:effectExtent l="0" t="0" r="0" b="0"/>
                <wp:wrapNone/>
                <wp:docPr id="29" name="直接连接符 29"/>
                <wp:cNvGraphicFramePr/>
                <a:graphic xmlns:a="http://schemas.openxmlformats.org/drawingml/2006/main">
                  <a:graphicData uri="http://schemas.microsoft.com/office/word/2010/wordprocessingShape">
                    <wps:wsp>
                      <wps:cNvCnPr/>
                      <wps:spPr>
                        <a:xfrm>
                          <a:off x="0" y="0"/>
                          <a:ext cx="12573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8.75pt;margin-top:106.9pt;height:0pt;width:99pt;z-index:251677696;mso-width-relative:page;mso-height-relative:page;" filled="f" stroked="t" coordsize="21600,21600" o:gfxdata="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Fj&#10;OWPVAAAACgEAAA8AAAAAAAAAAQAgAAAAIgAAAGRycy9kb3ducmV2LnhtbFBLAQIUABQAAAAIAIdO&#10;4kAQKmxj7QEAANoDAAAOAAAAAAAAAAEAIAAAACQBAABkcnMvZTJvRG9jLnhtbFBLBQYAAAAABgAG&#10;AFkBAACDBQ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75648" behindDoc="0" locked="0" layoutInCell="1" allowOverlap="1">
                <wp:simplePos x="0" y="0"/>
                <wp:positionH relativeFrom="column">
                  <wp:posOffset>3425825</wp:posOffset>
                </wp:positionH>
                <wp:positionV relativeFrom="paragraph">
                  <wp:posOffset>466090</wp:posOffset>
                </wp:positionV>
                <wp:extent cx="0" cy="99060"/>
                <wp:effectExtent l="4445" t="0" r="8255" b="2540"/>
                <wp:wrapNone/>
                <wp:docPr id="31" name="直接连接符 31"/>
                <wp:cNvGraphicFramePr/>
                <a:graphic xmlns:a="http://schemas.openxmlformats.org/drawingml/2006/main">
                  <a:graphicData uri="http://schemas.microsoft.com/office/word/2010/wordprocessingShape">
                    <wps:wsp>
                      <wps:cNvCnPr/>
                      <wps:spPr>
                        <a:xfrm>
                          <a:off x="0" y="0"/>
                          <a:ext cx="0" cy="990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69.75pt;margin-top:36.7pt;height:7.8pt;width:0pt;z-index:251675648;mso-width-relative:page;mso-height-relative:page;" filled="f" stroked="t" coordsize="21600,21600" o:gfxdata="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Jul&#10;eiLXAAAACQEAAA8AAAAAAAAAAQAgAAAAIgAAAGRycy9kb3ducmV2LnhtbFBLAQIUABQAAAAIAIdO&#10;4kCEeYLG6wEAANgDAAAOAAAAAAAAAAEAIAAAACYBAABkcnMvZTJvRG9jLnhtbFBLBQYAAAAABgAG&#10;AFkBAACDBQ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74624" behindDoc="0" locked="0" layoutInCell="1" allowOverlap="1">
                <wp:simplePos x="0" y="0"/>
                <wp:positionH relativeFrom="column">
                  <wp:posOffset>3425825</wp:posOffset>
                </wp:positionH>
                <wp:positionV relativeFrom="paragraph">
                  <wp:posOffset>466090</wp:posOffset>
                </wp:positionV>
                <wp:extent cx="635" cy="0"/>
                <wp:effectExtent l="0" t="0" r="0" b="0"/>
                <wp:wrapNone/>
                <wp:docPr id="33" name="直接连接符 33"/>
                <wp:cNvGraphicFramePr/>
                <a:graphic xmlns:a="http://schemas.openxmlformats.org/drawingml/2006/main">
                  <a:graphicData uri="http://schemas.microsoft.com/office/word/2010/wordprocessingShape">
                    <wps:wsp>
                      <wps:cNvCnPr/>
                      <wps:spPr>
                        <a:xfrm>
                          <a:off x="0" y="0"/>
                          <a:ext cx="635"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69.75pt;margin-top:36.7pt;height:0pt;width:0.05pt;z-index:251674624;mso-width-relative:page;mso-height-relative:page;" filled="f" stroked="t" coordsize="21600,21600" o:gfxdata="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qqoZj&#10;1gAAAAkBAAAPAAAAAAAAAAEAIAAAACIAAABkcnMvZG93bnJldi54bWxQSwECFAAUAAAACACHTuJA&#10;2JPhm+oBAADWAwAADgAAAAAAAAABACAAAAAlAQAAZHJzL2Uyb0RvYy54bWxQSwUGAAAAAAYABgBZ&#10;AQAAgQU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73600" behindDoc="0" locked="0" layoutInCell="1" allowOverlap="1">
                <wp:simplePos x="0" y="0"/>
                <wp:positionH relativeFrom="column">
                  <wp:posOffset>2854325</wp:posOffset>
                </wp:positionH>
                <wp:positionV relativeFrom="paragraph">
                  <wp:posOffset>466090</wp:posOffset>
                </wp:positionV>
                <wp:extent cx="0" cy="99060"/>
                <wp:effectExtent l="4445" t="0" r="8255" b="2540"/>
                <wp:wrapNone/>
                <wp:docPr id="34" name="直接连接符 34"/>
                <wp:cNvGraphicFramePr/>
                <a:graphic xmlns:a="http://schemas.openxmlformats.org/drawingml/2006/main">
                  <a:graphicData uri="http://schemas.microsoft.com/office/word/2010/wordprocessingShape">
                    <wps:wsp>
                      <wps:cNvCnPr/>
                      <wps:spPr>
                        <a:xfrm>
                          <a:off x="0" y="0"/>
                          <a:ext cx="0" cy="990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24.75pt;margin-top:36.7pt;height:7.8pt;width:0pt;z-index:251673600;mso-width-relative:page;mso-height-relative:page;" filled="f" stroked="t" coordsize="21600,21600" o:gfxdata="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OA&#10;CCHXAAAACQEAAA8AAAAAAAAAAQAgAAAAIgAAAGRycy9kb3ducmV2LnhtbFBLAQIUABQAAAAIAIdO&#10;4kAKhekn6wEAANgDAAAOAAAAAAAAAAEAIAAAACYBAABkcnMvZTJvRG9jLnhtbFBLBQYAAAAABgAG&#10;AFkBAACDBQ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72576" behindDoc="0" locked="0" layoutInCell="1" allowOverlap="1">
                <wp:simplePos x="0" y="0"/>
                <wp:positionH relativeFrom="column">
                  <wp:posOffset>3197225</wp:posOffset>
                </wp:positionH>
                <wp:positionV relativeFrom="paragraph">
                  <wp:posOffset>367030</wp:posOffset>
                </wp:positionV>
                <wp:extent cx="0" cy="99060"/>
                <wp:effectExtent l="4445" t="0" r="8255" b="2540"/>
                <wp:wrapNone/>
                <wp:docPr id="41" name="直接连接符 41"/>
                <wp:cNvGraphicFramePr/>
                <a:graphic xmlns:a="http://schemas.openxmlformats.org/drawingml/2006/main">
                  <a:graphicData uri="http://schemas.microsoft.com/office/word/2010/wordprocessingShape">
                    <wps:wsp>
                      <wps:cNvCnPr/>
                      <wps:spPr>
                        <a:xfrm>
                          <a:off x="0" y="0"/>
                          <a:ext cx="0" cy="990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51.75pt;margin-top:28.9pt;height:7.8pt;width:0pt;z-index:251672576;mso-width-relative:page;mso-height-relative:page;" filled="f" stroked="t" coordsize="21600,21600" o:gfxdata="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nxf8&#10;ndYAAAAJAQAADwAAAAAAAAABACAAAAAiAAAAZHJzL2Rvd25yZXYueG1sUEsBAhQAFAAAAAgAh07i&#10;QNHBCcjrAQAA2AMAAA4AAAAAAAAAAQAgAAAAJQEAAGRycy9lMm9Eb2MueG1sUEsFBgAAAAAGAAYA&#10;WQEAAIIFA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71552" behindDoc="0" locked="0" layoutInCell="1" allowOverlap="1">
                <wp:simplePos x="0" y="0"/>
                <wp:positionH relativeFrom="column">
                  <wp:posOffset>2854325</wp:posOffset>
                </wp:positionH>
                <wp:positionV relativeFrom="paragraph">
                  <wp:posOffset>466090</wp:posOffset>
                </wp:positionV>
                <wp:extent cx="571500" cy="0"/>
                <wp:effectExtent l="0" t="0" r="0" b="0"/>
                <wp:wrapNone/>
                <wp:docPr id="28" name="直接连接符 28"/>
                <wp:cNvGraphicFramePr/>
                <a:graphic xmlns:a="http://schemas.openxmlformats.org/drawingml/2006/main">
                  <a:graphicData uri="http://schemas.microsoft.com/office/word/2010/wordprocessingShape">
                    <wps:wsp>
                      <wps:cNvCnPr/>
                      <wps:spPr>
                        <a:xfrm>
                          <a:off x="0" y="0"/>
                          <a:ext cx="5715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24.75pt;margin-top:36.7pt;height:0pt;width:45pt;z-index:251671552;mso-width-relative:page;mso-height-relative:page;" filled="f" stroked="t" coordsize="21600,21600" o:gfxdata="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0&#10;SGYd1wAAAAkBAAAPAAAAAAAAAAEAIAAAACIAAABkcnMvZG93bnJldi54bWxQSwECFAAUAAAACACH&#10;TuJARzVAyOwBAADZAwAADgAAAAAAAAABACAAAAAmAQAAZHJzL2Uyb0RvYy54bWxQSwUGAAAAAAYA&#10;BgBZAQAAhAU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69504" behindDoc="0" locked="0" layoutInCell="1" allowOverlap="1">
                <wp:simplePos x="0" y="0"/>
                <wp:positionH relativeFrom="column">
                  <wp:posOffset>2168525</wp:posOffset>
                </wp:positionH>
                <wp:positionV relativeFrom="paragraph">
                  <wp:posOffset>466090</wp:posOffset>
                </wp:positionV>
                <wp:extent cx="0" cy="99060"/>
                <wp:effectExtent l="4445" t="0" r="8255" b="2540"/>
                <wp:wrapNone/>
                <wp:docPr id="47" name="直接连接符 47"/>
                <wp:cNvGraphicFramePr/>
                <a:graphic xmlns:a="http://schemas.openxmlformats.org/drawingml/2006/main">
                  <a:graphicData uri="http://schemas.microsoft.com/office/word/2010/wordprocessingShape">
                    <wps:wsp>
                      <wps:cNvCnPr/>
                      <wps:spPr>
                        <a:xfrm>
                          <a:off x="0" y="0"/>
                          <a:ext cx="0" cy="990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70.75pt;margin-top:36.7pt;height:7.8pt;width:0pt;z-index:251669504;mso-width-relative:page;mso-height-relative:page;" filled="f" stroked="t" coordsize="21600,21600" o:gfxdata="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6m&#10;fUDXAAAACQEAAA8AAAAAAAAAAQAgAAAAIgAAAGRycy9kb3ducmV2LnhtbFBLAQIUABQAAAAIAIdO&#10;4kAaa5TA6wEAANgDAAAOAAAAAAAAAAEAIAAAACYBAABkcnMvZTJvRG9jLnhtbFBLBQYAAAAABgAG&#10;AFkBAACDBQ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68480" behindDoc="0" locked="0" layoutInCell="1" allowOverlap="1">
                <wp:simplePos x="0" y="0"/>
                <wp:positionH relativeFrom="column">
                  <wp:posOffset>682625</wp:posOffset>
                </wp:positionH>
                <wp:positionV relativeFrom="paragraph">
                  <wp:posOffset>466090</wp:posOffset>
                </wp:positionV>
                <wp:extent cx="0" cy="99060"/>
                <wp:effectExtent l="4445" t="0" r="8255" b="2540"/>
                <wp:wrapNone/>
                <wp:docPr id="36" name="直接连接符 36"/>
                <wp:cNvGraphicFramePr/>
                <a:graphic xmlns:a="http://schemas.openxmlformats.org/drawingml/2006/main">
                  <a:graphicData uri="http://schemas.microsoft.com/office/word/2010/wordprocessingShape">
                    <wps:wsp>
                      <wps:cNvCnPr/>
                      <wps:spPr>
                        <a:xfrm>
                          <a:off x="0" y="0"/>
                          <a:ext cx="0" cy="990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53.75pt;margin-top:36.7pt;height:7.8pt;width:0pt;z-index:251668480;mso-width-relative:page;mso-height-relative:page;" filled="f" stroked="t" coordsize="21600,21600" o:gfxdata="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nI9d&#10;49YAAAAJAQAADwAAAAAAAAABACAAAAAiAAAAZHJzL2Rvd25yZXYueG1sUEsBAhQAFAAAAAgAh07i&#10;QIwespbrAQAA2AMAAA4AAAAAAAAAAQAgAAAAJQEAAGRycy9lMm9Eb2MueG1sUEsFBgAAAAAGAAYA&#10;WQEAAIIFAAAAAA==&#10;">
                <v:fill on="f" focussize="0,0"/>
                <v:stroke color="#000000" joinstyle="round"/>
                <v:imagedata o:title=""/>
                <o:lock v:ext="edit" aspectratio="f"/>
              </v:line>
            </w:pict>
          </mc:Fallback>
        </mc:AlternateContent>
      </w:r>
      <w:r>
        <w:rPr>
          <w:b/>
          <w:bCs/>
          <w:sz w:val="20"/>
        </w:rPr>
        <mc:AlternateContent>
          <mc:Choice Requires="wps">
            <w:drawing>
              <wp:anchor distT="0" distB="0" distL="114300" distR="114300" simplePos="0" relativeHeight="251667456" behindDoc="0" locked="0" layoutInCell="1" allowOverlap="1">
                <wp:simplePos x="0" y="0"/>
                <wp:positionH relativeFrom="column">
                  <wp:posOffset>682625</wp:posOffset>
                </wp:positionH>
                <wp:positionV relativeFrom="paragraph">
                  <wp:posOffset>466090</wp:posOffset>
                </wp:positionV>
                <wp:extent cx="148590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4859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53.75pt;margin-top:36.7pt;height:0pt;width:117pt;z-index:251667456;mso-width-relative:page;mso-height-relative:page;" filled="f" stroked="t" coordsize="21600,21600" o:gfxdata="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4QcmO9YAAAAJAQAADwAAAAAAAAABACAAAAAiAAAAZHJzL2Rvd25yZXYueG1sUEsBAhQAFAAAAAgA&#10;h07iQFDWv1buAQAA2gMAAA4AAAAAAAAAAQAgAAAAJQEAAGRycy9lMm9Eb2MueG1sUEsFBgAAAAAG&#10;AAYAWQEAAIUFAAAAAA==&#10;">
                <v:fill on="f" focussize="0,0"/>
                <v:stroke color="#000000" joinstyle="round"/>
                <v:imagedata o:title=""/>
                <o:lock v:ext="edit" aspectratio="f"/>
              </v:line>
            </w:pict>
          </mc:Fallback>
        </mc:AlternateContent>
      </w:r>
      <w:r>
        <w:rPr>
          <w:rFonts w:hint="eastAsia"/>
          <w:b/>
          <w:bCs/>
        </w:rPr>
        <w:t xml:space="preserve">                   </w:t>
      </w:r>
    </w:p>
    <w:p>
      <w:pPr>
        <w:pStyle w:val="2"/>
      </w:pPr>
    </w:p>
    <w:p/>
    <w:p/>
    <w:p>
      <w:pPr>
        <w:pStyle w:val="2"/>
        <w:numPr>
          <w:ilvl w:val="0"/>
          <w:numId w:val="1"/>
        </w:numPr>
      </w:pPr>
      <w:r>
        <w:rPr>
          <w:rFonts w:hint="eastAsia"/>
        </w:rPr>
        <w:t>国际私法案件特征</w:t>
      </w:r>
    </w:p>
    <w:p>
      <w:pPr>
        <w:numPr>
          <w:ilvl w:val="0"/>
          <w:numId w:val="0"/>
        </w:numPr>
        <w:rPr>
          <w:rFonts w:hint="eastAsia"/>
          <w:b/>
          <w:bCs/>
          <w:highlight w:val="yellow"/>
        </w:rPr>
      </w:pPr>
      <w:r>
        <w:rPr>
          <w:rFonts w:hint="eastAsia"/>
          <w:b/>
          <w:bCs/>
          <w:highlight w:val="yellow"/>
        </w:rPr>
        <w:t>选择并陈述理由2</w:t>
      </w:r>
    </w:p>
    <w:p>
      <w:pPr>
        <w:numPr>
          <w:ilvl w:val="0"/>
          <w:numId w:val="0"/>
        </w:numPr>
        <w:rPr>
          <w:rFonts w:hint="eastAsia"/>
          <w:b/>
          <w:bCs/>
          <w:highlight w:val="yellow"/>
        </w:rPr>
      </w:pPr>
      <w:r>
        <w:rPr>
          <w:rFonts w:hint="eastAsia"/>
          <w:b/>
          <w:bCs/>
          <w:highlight w:val="yellow"/>
        </w:rPr>
        <w:t>名词解释</w:t>
      </w:r>
    </w:p>
    <w:p>
      <w:pPr>
        <w:numPr>
          <w:ilvl w:val="0"/>
          <w:numId w:val="0"/>
        </w:numPr>
        <w:rPr>
          <w:rFonts w:hint="eastAsia"/>
          <w:b/>
          <w:bCs/>
          <w:highlight w:val="yellow"/>
        </w:rPr>
      </w:pPr>
      <w:r>
        <w:rPr>
          <w:rFonts w:hint="eastAsia"/>
          <w:b/>
          <w:bCs/>
          <w:highlight w:val="yellow"/>
        </w:rPr>
        <w:t>论述</w:t>
      </w:r>
    </w:p>
    <w:p>
      <w:pPr>
        <w:numPr>
          <w:ilvl w:val="0"/>
          <w:numId w:val="0"/>
        </w:numPr>
        <w:rPr>
          <w:rFonts w:hint="eastAsia"/>
          <w:b/>
          <w:bCs/>
          <w:highlight w:val="yellow"/>
        </w:rPr>
      </w:pPr>
      <w:r>
        <w:rPr>
          <w:rFonts w:hint="eastAsia"/>
          <w:b/>
          <w:bCs/>
          <w:highlight w:val="yellow"/>
        </w:rPr>
        <w:t>综合性案例1</w:t>
      </w:r>
    </w:p>
    <w:p>
      <w:pPr>
        <w:numPr>
          <w:ilvl w:val="0"/>
          <w:numId w:val="0"/>
        </w:numPr>
        <w:rPr>
          <w:b/>
          <w:bCs/>
        </w:rPr>
      </w:pPr>
    </w:p>
    <w:p>
      <w:pPr>
        <w:numPr>
          <w:ilvl w:val="0"/>
          <w:numId w:val="2"/>
        </w:numPr>
        <w:rPr>
          <w:b/>
          <w:bCs/>
        </w:rPr>
      </w:pPr>
      <w:r>
        <w:rPr>
          <w:rFonts w:hint="eastAsia"/>
          <w:b/>
          <w:bCs/>
        </w:rPr>
        <w:t>具有涉外因素</w:t>
      </w:r>
    </w:p>
    <w:p>
      <w:r>
        <w:rPr>
          <w:rFonts w:hint="eastAsia"/>
        </w:rPr>
        <w:t>2020修订的《法律适用法司法解释（一）》第一条  民事关系具有下列情形之一的，人民法院可以认定为涉外民事关系：</w:t>
      </w:r>
    </w:p>
    <w:p>
      <w:r>
        <w:rPr>
          <w:rFonts w:hint="eastAsia"/>
        </w:rPr>
        <w:t>（一）当事人一方或双方是外国公民、外国法人或者其他组织、无国籍人；</w:t>
      </w:r>
    </w:p>
    <w:p>
      <w:r>
        <w:rPr>
          <w:rFonts w:hint="eastAsia"/>
        </w:rPr>
        <w:t>（二）当事人一方或双方的经常居所地在中华人民共和国领域外；</w:t>
      </w:r>
    </w:p>
    <w:p>
      <w:r>
        <w:rPr>
          <w:rFonts w:hint="eastAsia"/>
        </w:rPr>
        <w:t>（三）标的物在中华人民共和国领域外；</w:t>
      </w:r>
    </w:p>
    <w:p>
      <w:r>
        <w:rPr>
          <w:rFonts w:hint="eastAsia"/>
        </w:rPr>
        <w:t>（四）产生、变更或者消灭民事关系的法律事实发生在中华人民共和国领域外；</w:t>
      </w:r>
    </w:p>
    <w:p>
      <w:r>
        <w:rPr>
          <w:rFonts w:hint="eastAsia"/>
        </w:rPr>
        <w:t>（五）可以认定为涉外民事关系的其他情形。</w:t>
      </w:r>
    </w:p>
    <w:p>
      <w:r>
        <w:rPr>
          <w:rFonts w:hint="eastAsia"/>
        </w:rPr>
        <w:t>2020修订的《民事诉讼法司法解释》第522条  有下列情形之一，人民法院可以认定为涉外民事案件：</w:t>
      </w:r>
    </w:p>
    <w:p>
      <w:r>
        <w:rPr>
          <w:rFonts w:hint="eastAsia"/>
        </w:rPr>
        <w:t>（一）当事人一方或者双方是外国人、无国籍人、外国企业或者组织的；</w:t>
      </w:r>
    </w:p>
    <w:p>
      <w:r>
        <w:rPr>
          <w:rFonts w:hint="eastAsia"/>
        </w:rPr>
        <w:t xml:space="preserve">（二）当事人一方或者双方的经常居所地在中华人民共和国领域外的； </w:t>
      </w:r>
    </w:p>
    <w:p>
      <w:r>
        <w:rPr>
          <w:rFonts w:hint="eastAsia"/>
        </w:rPr>
        <w:t>（三）标的物在中华人民共和国领域外的；</w:t>
      </w:r>
    </w:p>
    <w:p>
      <w:r>
        <w:rPr>
          <w:rFonts w:hint="eastAsia"/>
        </w:rPr>
        <w:t xml:space="preserve">（四）产生、变更或者消灭民事关系的法律事实发生在中华人民共和国领域外的； </w:t>
      </w:r>
    </w:p>
    <w:p>
      <w:r>
        <w:rPr>
          <w:rFonts w:hint="eastAsia"/>
        </w:rPr>
        <w:t xml:space="preserve">（五）可以认定为涉外民事案件的其他情形。 </w:t>
      </w:r>
    </w:p>
    <w:p/>
    <w:p>
      <w:pPr>
        <w:numPr>
          <w:ilvl w:val="0"/>
          <w:numId w:val="2"/>
        </w:numPr>
        <w:rPr>
          <w:b/>
          <w:bCs/>
        </w:rPr>
      </w:pPr>
      <w:r>
        <w:rPr>
          <w:b/>
          <w:bCs/>
        </w:rPr>
        <w:t>特定的法院管辖</w:t>
      </w:r>
    </w:p>
    <w:p>
      <w:pPr>
        <w:rPr>
          <w:b/>
          <w:bCs/>
        </w:rPr>
      </w:pPr>
    </w:p>
    <w:p>
      <w:pPr>
        <w:numPr>
          <w:ilvl w:val="0"/>
          <w:numId w:val="2"/>
        </w:numPr>
        <w:rPr>
          <w:b/>
          <w:bCs/>
        </w:rPr>
      </w:pPr>
      <w:r>
        <w:rPr>
          <w:b/>
          <w:bCs/>
        </w:rPr>
        <w:t>诉讼程序具有特殊性</w:t>
      </w:r>
    </w:p>
    <w:p>
      <w:pPr>
        <w:numPr>
          <w:ilvl w:val="1"/>
          <w:numId w:val="2"/>
        </w:numPr>
      </w:pPr>
      <w:r>
        <w:rPr>
          <w:rFonts w:hint="eastAsia"/>
          <w:b/>
          <w:bCs/>
        </w:rPr>
        <w:t>当事人身份确认程序：</w:t>
      </w:r>
      <w:r>
        <w:rPr>
          <w:rFonts w:hint="eastAsia"/>
        </w:rPr>
        <w:t>在中华人民共和国领域内没有住所的外国人、无国籍人、外国企业和组织委托中华人民共和国律师或者其他人代理诉讼，从中华人民共和国领域外寄交或者托交的授权委托书，应经所在国公证机关公证，并经我国驻该国使领馆认证，或者履行中华人民共和国与该所在国订立的有关条约中规定的证明手续后，才具有效力。</w:t>
      </w:r>
    </w:p>
    <w:p>
      <w:pPr>
        <w:numPr>
          <w:ilvl w:val="1"/>
          <w:numId w:val="2"/>
        </w:numPr>
      </w:pPr>
      <w:r>
        <w:rPr>
          <w:rFonts w:hint="eastAsia"/>
          <w:b/>
          <w:bCs/>
        </w:rPr>
        <w:t>送达与取证程序的特殊性</w:t>
      </w:r>
      <w:r>
        <w:rPr>
          <w:rFonts w:hint="eastAsia"/>
        </w:rPr>
        <w:t>：例如，公告送达的期限为3个月。2021《民事诉讼法》第95条“受送达人下落不明，或者用本节规定的其他方式无法送达的，公告送达。自发出公告之日起，经过三十日，即视为送达。”国际私法案件3个月（2021《民事诉讼法》第274条）取证程序的特殊性：诉讼程序中的调查取证属于司法行为，外国人在内国调查取证受到许多限制，一般采取司法协助方式</w:t>
      </w:r>
    </w:p>
    <w:p>
      <w:pPr>
        <w:numPr>
          <w:ilvl w:val="1"/>
          <w:numId w:val="2"/>
        </w:numPr>
      </w:pPr>
      <w:r>
        <w:rPr>
          <w:rFonts w:hint="eastAsia"/>
          <w:b/>
          <w:bCs/>
        </w:rPr>
        <w:t>审案期限的特殊性：</w:t>
      </w:r>
      <w:r>
        <w:rPr>
          <w:rFonts w:hint="eastAsia"/>
        </w:rPr>
        <w:t>审理国内案件期限：一审普通程序6个月，对一审判决上诉程序3个月。涉外案件无期限限制：2021《民事诉讼法》第277条　人民法院审理涉外民事案件的期间，不受本法第一百五十二条、第一百八十三条规定的限制。上诉期限：国内案件：判决书15天；裁定书10天。国际私法案件：判决、裁定均为30天</w:t>
      </w:r>
    </w:p>
    <w:p>
      <w:pPr>
        <w:numPr>
          <w:ilvl w:val="1"/>
          <w:numId w:val="2"/>
        </w:numPr>
        <w:rPr>
          <w:b/>
          <w:bCs/>
        </w:rPr>
      </w:pPr>
      <w:r>
        <w:rPr>
          <w:rFonts w:hint="eastAsia"/>
          <w:b/>
          <w:bCs/>
        </w:rPr>
        <w:t>不适用小额诉讼程序</w:t>
      </w:r>
    </w:p>
    <w:p>
      <w:pPr>
        <w:numPr>
          <w:ilvl w:val="1"/>
          <w:numId w:val="2"/>
        </w:numPr>
        <w:rPr>
          <w:b/>
          <w:bCs/>
        </w:rPr>
      </w:pPr>
      <w:r>
        <w:rPr>
          <w:rFonts w:hint="eastAsia"/>
          <w:b/>
          <w:bCs/>
        </w:rPr>
        <w:t>判决执行问题的特殊性</w:t>
      </w:r>
    </w:p>
    <w:p>
      <w:pPr>
        <w:ind w:left="420"/>
      </w:pPr>
      <w:r>
        <w:t>2021《民事诉讼法》第287条　人民法院作出的发生法律效力的判决、裁定，如果被执行人或者其财产不在中华人民共和国领域内，当事人请求执行的，可以由当事人直接向有管辖权的外国法院申请承认和执行，也可以由人民法院依照中华人民共和国缔结或者参加的国际条约的规定，或者按照互惠原则，请求外国法院承认和执行。</w:t>
      </w:r>
    </w:p>
    <w:p>
      <w:pPr>
        <w:ind w:left="420"/>
      </w:pPr>
      <w:r>
        <w:t>第288条　外国法院作出的发生法律效力的判决、裁定，需要中华人民共和国人民法院承认和执行的，可以由当事人直接向中华人民共和国有管辖权的中级人民法院申请承认和执行，也可以由外国法院依照该国与中华人民共和国缔结或者参加的国际条约的规定，或者按照互惠原则，请求人民法院承认和执行。</w:t>
      </w:r>
    </w:p>
    <w:p>
      <w:pPr>
        <w:ind w:left="420"/>
      </w:pPr>
      <w:r>
        <w:t xml:space="preserve">2022《民事诉讼法司法解释》第542条  </w:t>
      </w:r>
    </w:p>
    <w:p>
      <w:pPr>
        <w:ind w:left="420"/>
      </w:pPr>
      <w:r>
        <w:t>第五百四十二条　当事人向中华人民共和国有管辖权的中级人民法院申请承认和执行外国法院作出的发生法律效力的判决、裁定的，如果该法院所在国与中华人民共和国没有缔结或者共同参加国际条约，也没有互惠关系的，裁定驳回申请，</w:t>
      </w:r>
    </w:p>
    <w:p>
      <w:pPr>
        <w:ind w:left="420"/>
      </w:pPr>
      <w:r>
        <w:t>但当事人向人民法院申请承认外国法院作出的发生法律效力的离婚判决的除外。</w:t>
      </w:r>
    </w:p>
    <w:p>
      <w:pPr>
        <w:ind w:left="420"/>
      </w:pPr>
      <w:r>
        <w:t>除了外国法院离婚 判决之外，其他所有外国法院判决，欲在我国得到承认和执行，均以存在国际条约或者互惠关系为前提。【截止目前，与我国签订了相互承认执行民商事法院判决司法协助协定的国家有20个左右】</w:t>
      </w:r>
    </w:p>
    <w:p>
      <w:pPr>
        <w:ind w:left="420"/>
      </w:pPr>
    </w:p>
    <w:p>
      <w:pPr>
        <w:ind w:left="420"/>
      </w:pPr>
      <w:r>
        <w:t>互惠原则下的执行条件：2021全国法院涉外商事海事审判工作座谈会会议纪要</w:t>
      </w:r>
    </w:p>
    <w:p>
      <w:pPr>
        <w:ind w:left="420"/>
      </w:pPr>
      <w:r>
        <w:t>46.【不予承认和执行的事由】对外国法院作出的发生法律效力的判决、裁定，人民法院按照互惠原则进行审查后，认定有下列情形之一的，裁定不予承认和执行：（一）根据中华人民共和国法律，判决作出国法院对案件无管辖权；</w:t>
      </w:r>
    </w:p>
    <w:p>
      <w:pPr>
        <w:ind w:left="420"/>
      </w:pPr>
      <w:r>
        <w:t>49.【承认和执行外国法院判决的报备及通报机制】各级人民法院审结当事人申请承认和执行外国法院判决案件的，应当在作出裁定后十五日内逐级报至最高人民法院备案。备案材料包括申请人提交的申请书、外国法院判决及其中文译本、人民法院作出的裁定。人民法院根据互惠原则进行审查的案件，在作出裁定前，应当将拟处理意见报本辖区所属高级人民法院进行审查；高级人民法院同意拟处理意见的，应将其审查意见报最高人民法院审核。待最高人民法院答复后，方可作出裁定。【内部报告制度】</w:t>
      </w:r>
    </w:p>
    <w:p>
      <w:pPr>
        <w:ind w:left="420"/>
      </w:pPr>
    </w:p>
    <w:p>
      <w:pPr>
        <w:numPr>
          <w:ilvl w:val="0"/>
          <w:numId w:val="2"/>
        </w:numPr>
      </w:pPr>
      <w:r>
        <w:t>涉及法律冲突和外国法适用</w:t>
      </w:r>
    </w:p>
    <w:p>
      <w:pPr>
        <w:numPr>
          <w:ilvl w:val="0"/>
          <w:numId w:val="2"/>
        </w:numPr>
      </w:pPr>
      <w:r>
        <w:t>判决执行问题具有特殊性</w:t>
      </w:r>
    </w:p>
    <w:p/>
    <w:p>
      <w:r>
        <w:rPr>
          <w:rFonts w:hint="eastAsia"/>
        </w:rPr>
        <w:t>补充</w:t>
      </w:r>
    </w:p>
    <w:p>
      <w:r>
        <w:t xml:space="preserve">多法域国家准据法的确定《涉外民事关系法律适用法》第六条 </w:t>
      </w:r>
    </w:p>
    <w:p>
      <w:r>
        <w:t>涉外民事关系适用外国法律，该国不同区域实施不同法律的，适用与该涉外民事关系有最密切联系区域的法律。</w:t>
      </w:r>
    </w:p>
    <w:p>
      <w:pPr>
        <w:pStyle w:val="4"/>
      </w:pPr>
      <w:r>
        <w:rPr>
          <w:rFonts w:hint="eastAsia"/>
        </w:rPr>
        <w:t>2021年全国法院涉外商事海事审判工作座谈会会议纪要</w:t>
      </w:r>
    </w:p>
    <w:p>
      <w:pPr>
        <w:pStyle w:val="4"/>
      </w:pPr>
      <w:r>
        <w:rPr>
          <w:rFonts w:hint="eastAsia"/>
        </w:rPr>
        <w:t>【排他性管辖协议的推定】涉外合同或者其他财产权益纠纷的当事人签订的管辖协议明确约定由一国法院管辖，但未约定该管辖协议为非排他性管辖协议的，应推定该管辖协议为排他性管辖协议。</w:t>
      </w:r>
    </w:p>
    <w:p/>
    <w:p>
      <w:pPr>
        <w:pStyle w:val="2"/>
        <w:numPr>
          <w:ilvl w:val="0"/>
          <w:numId w:val="1"/>
        </w:numPr>
      </w:pPr>
      <w:r>
        <w:rPr>
          <w:rFonts w:hint="eastAsia"/>
        </w:rPr>
        <w:t>国际私法的基本概念</w:t>
      </w:r>
    </w:p>
    <w:p>
      <w:pPr>
        <w:pStyle w:val="3"/>
      </w:pPr>
      <w:r>
        <w:rPr>
          <w:rFonts w:hint="eastAsia"/>
        </w:rPr>
        <w:t>一、</w:t>
      </w:r>
      <w:r>
        <w:t>内国、本国、外国</w:t>
      </w:r>
    </w:p>
    <w:p>
      <w:r>
        <w:rPr>
          <w:rFonts w:hint="eastAsia"/>
        </w:rPr>
        <w:t>1.</w:t>
      </w:r>
      <w:r>
        <w:t>内国：受理案件的法院所属国家，即法院地国</w:t>
      </w:r>
      <w:r>
        <w:rPr>
          <w:rFonts w:hint="eastAsia"/>
        </w:rPr>
        <w:t>。</w:t>
      </w:r>
    </w:p>
    <w:p>
      <w:r>
        <w:rPr>
          <w:rFonts w:hint="eastAsia"/>
        </w:rPr>
        <w:t>2.</w:t>
      </w:r>
      <w:r>
        <w:t>本国：国籍国</w:t>
      </w:r>
    </w:p>
    <w:p>
      <w:r>
        <w:rPr>
          <w:rFonts w:hint="eastAsia"/>
        </w:rPr>
        <w:t>3.</w:t>
      </w:r>
      <w:r>
        <w:t>外国：相对于内国而言</w:t>
      </w:r>
      <w:r>
        <w:rPr>
          <w:rFonts w:hint="eastAsia"/>
        </w:rPr>
        <w:t>；</w:t>
      </w:r>
      <w:r>
        <w:t>相对于本国而言</w:t>
      </w:r>
      <w:r>
        <w:rPr>
          <w:rFonts w:hint="eastAsia"/>
        </w:rPr>
        <w:t>。</w:t>
      </w:r>
    </w:p>
    <w:p>
      <w:pPr>
        <w:pStyle w:val="3"/>
      </w:pPr>
      <w:r>
        <w:rPr>
          <w:rFonts w:hint="eastAsia"/>
        </w:rPr>
        <w:t>二、涉外民事关系</w:t>
      </w:r>
    </w:p>
    <w:p>
      <w:pPr>
        <w:ind w:firstLine="420" w:firstLineChars="200"/>
      </w:pPr>
      <w:r>
        <w:t>民事关系具有下列情形之一的，人民法院可以认定为涉外民事关系：（一）当事人一方或双方是外国公民、外国法人或者其他组织、无国籍人；（二）当事人一方或双方的经常居所地在中华人民共和国领域外；（三）标的物在中华人民共和国领域外；（四）产生、变更或者消灭民事关系的法律事实发生在中华人民共和国领域外；（五）可以认定为涉外民事关系的其他情形。</w:t>
      </w:r>
    </w:p>
    <w:p>
      <w:pPr>
        <w:pStyle w:val="3"/>
        <w:numPr>
          <w:ilvl w:val="0"/>
          <w:numId w:val="3"/>
        </w:numPr>
      </w:pPr>
      <w:r>
        <w:rPr>
          <w:rFonts w:hint="eastAsia"/>
        </w:rPr>
        <w:t>法律冲突</w:t>
      </w:r>
    </w:p>
    <w:p>
      <w:r>
        <w:rPr>
          <w:rFonts w:hint="eastAsia"/>
        </w:rPr>
        <w:t>1.概念：从广义上讲，法律冲突是两个或两个以上法律同时调整同一法律关系而在这些法律之间产生矛盾的社会现象。</w:t>
      </w:r>
    </w:p>
    <w:p>
      <w:r>
        <w:rPr>
          <w:rFonts w:hint="eastAsia"/>
        </w:rPr>
        <w:t>2.产生原因：社会制度不同；文化传统不同；法律规则不同</w:t>
      </w:r>
    </w:p>
    <w:p>
      <w:r>
        <w:rPr>
          <w:rFonts w:hint="eastAsia"/>
        </w:rPr>
        <w:t>3.种类</w:t>
      </w:r>
    </w:p>
    <w:p>
      <w:r>
        <w:rPr>
          <w:rFonts w:hint="eastAsia"/>
        </w:rPr>
        <w:t>（1）域内和域际法律冲突：同一法域内部不同法律法规之间的冲突；域际法律冲突：不同法域的法律之间的冲突。</w:t>
      </w:r>
    </w:p>
    <w:p>
      <w:r>
        <w:rPr>
          <w:rFonts w:hint="eastAsia"/>
        </w:rPr>
        <w:t>我国域内法律冲突的解决办法：2015《立法法》第88条 法律的效力高于行政法规、地方性法规、规章。行政法规的效力高于地方性法规、规章。第89条 地方性法规的效力高于本级和下级地方政府规章。</w:t>
      </w:r>
    </w:p>
    <w:p>
      <w:r>
        <w:rPr>
          <w:rFonts w:hint="eastAsia"/>
        </w:rPr>
        <w:t>（2）依法律冲突的发生阶段：立法冲突，立法管辖权之间不一致；司法冲突，法院选择应适用法律方面的矛盾；守法冲突，当事人法律义务的相互矛盾和不一致。</w:t>
      </w:r>
    </w:p>
    <w:p>
      <w:r>
        <w:rPr>
          <w:rFonts w:hint="eastAsia"/>
        </w:rPr>
        <w:t>（3）依法律冲突的效力：横向（平面）法律冲突；纵向（垂直）法律冲突。</w:t>
      </w:r>
    </w:p>
    <w:p>
      <w:r>
        <w:rPr>
          <w:rFonts w:hint="eastAsia"/>
        </w:rPr>
        <w:t>（4）依据法律冲突的性质：空间法律冲突（国际，区际法律冲突）；时际法律冲突；人际法律冲突。</w:t>
      </w:r>
    </w:p>
    <w:p>
      <w:r>
        <w:t>上述</w:t>
      </w:r>
      <w:r>
        <w:rPr>
          <w:rFonts w:hint="eastAsia"/>
        </w:rPr>
        <w:t>三</w:t>
      </w:r>
      <w:r>
        <w:t>种法律冲突发生在民商事领域，便产生国际民商事法律冲突，</w:t>
      </w:r>
    </w:p>
    <w:p>
      <w:r>
        <w:t>区际民商事法律冲突，</w:t>
      </w:r>
    </w:p>
    <w:p>
      <w:r>
        <w:t>人际民商事法律冲突，</w:t>
      </w:r>
    </w:p>
    <w:p>
      <w:r>
        <w:t>时际民商事法律冲突。</w:t>
      </w:r>
    </w:p>
    <w:p>
      <w:r>
        <w:t>调整这</w:t>
      </w:r>
      <w:r>
        <w:rPr>
          <w:rFonts w:hint="eastAsia"/>
        </w:rPr>
        <w:t>三</w:t>
      </w:r>
      <w:r>
        <w:t>种民商事法律冲突的法律分别称为：国际私法，区际私法，choice of law</w:t>
      </w:r>
    </w:p>
    <w:p>
      <w:r>
        <w:rPr>
          <w:rFonts w:hint="eastAsia"/>
        </w:rPr>
        <w:t>（5）依法律冲突的性质：积极冲突，两个法律对同一事项的规定相互冲突；消极冲突，两个法律对同一事项均无规定或者其中一个法律缺乏规定。</w:t>
      </w:r>
    </w:p>
    <w:p>
      <w:r>
        <w:rPr>
          <w:rFonts w:hint="eastAsia"/>
        </w:rPr>
        <w:t>（6）公法冲突和私法冲突：公法冲突的解决需要国际条约，国际条约的解释和适用有可能发生冲突。</w:t>
      </w:r>
    </w:p>
    <w:p/>
    <w:p>
      <w:r>
        <w:rPr>
          <w:rFonts w:hint="eastAsia"/>
        </w:rPr>
        <w:t>4.我国区际私法：一个国家，两种制度，三个法系，五个法域</w:t>
      </w:r>
    </w:p>
    <w:p>
      <w:r>
        <w:rPr>
          <w:rFonts w:hint="eastAsia"/>
        </w:rPr>
        <w:t>（1）中华人民共和国中央法域：统一适用于我国内地和港澳台地区的法律，包括中华人民共和国宪法等；</w:t>
      </w:r>
    </w:p>
    <w:p>
      <w:r>
        <w:rPr>
          <w:rFonts w:hint="eastAsia"/>
        </w:rPr>
        <w:t>（2）四个平行法域：中国内地法域，香港法域，澳门法域和台湾法域；</w:t>
      </w:r>
    </w:p>
    <w:p>
      <w:r>
        <w:rPr>
          <w:rFonts w:hint="eastAsia"/>
        </w:rPr>
        <w:t>（3）三个法系：内地属于社会主义法系，香港属于英美法系，澳门和台湾属于大陆法系。</w:t>
      </w:r>
    </w:p>
    <w:p>
      <w:pPr>
        <w:rPr>
          <w:b/>
          <w:bCs/>
        </w:rPr>
      </w:pPr>
      <w:r>
        <w:rPr>
          <w:rFonts w:hint="eastAsia"/>
          <w:b/>
          <w:bCs/>
        </w:rPr>
        <w:t>《法律适用法》在我国区际私法中的适用</w:t>
      </w:r>
    </w:p>
    <w:p>
      <w:r>
        <w:rPr>
          <w:rFonts w:hint="eastAsia"/>
        </w:rPr>
        <w:t>《法律适用法司法解释（一）》2020修订版</w:t>
      </w:r>
    </w:p>
    <w:p>
      <w:r>
        <w:rPr>
          <w:rFonts w:hint="eastAsia"/>
        </w:rPr>
        <w:t>第十七条涉及香港特别行政区、澳门特别行政区的民事关系的法律适用问题，参照适用本规定。</w:t>
      </w:r>
    </w:p>
    <w:p/>
    <w:p/>
    <w:p>
      <w:pPr>
        <w:pStyle w:val="3"/>
      </w:pPr>
      <w:r>
        <w:rPr>
          <w:rFonts w:hint="eastAsia"/>
        </w:rPr>
        <w:t>四、国际民商事法律冲突</w:t>
      </w:r>
    </w:p>
    <w:p>
      <w:r>
        <w:rPr>
          <w:rFonts w:hint="eastAsia"/>
        </w:rPr>
        <w:t>1.概念：指对同一涉外民事关系因所涉各国法律规定各不相同而发生的法律适用上的冲突。</w:t>
      </w:r>
    </w:p>
    <w:p>
      <w:r>
        <w:rPr>
          <w:rFonts w:hint="eastAsia"/>
        </w:rPr>
        <w:t>2.国际民商事法律冲突特点</w:t>
      </w:r>
    </w:p>
    <w:p>
      <w:r>
        <w:rPr>
          <w:rFonts w:hint="eastAsia"/>
        </w:rPr>
        <w:t>（1）国际民商事法律冲突是不同国家法律之间在法律适用上的冲突，是一种现实的跨国法律冲突。</w:t>
      </w:r>
    </w:p>
    <w:p>
      <w:r>
        <w:rPr>
          <w:rFonts w:hint="eastAsia"/>
        </w:rPr>
        <w:t>（2）国际民商事法律冲突是不同国家法律在空间效力上的冲突。</w:t>
      </w:r>
    </w:p>
    <w:p>
      <w:r>
        <w:rPr>
          <w:rFonts w:hint="eastAsia"/>
        </w:rPr>
        <w:t>（3）国际民商事法律冲突是一种私法冲突。</w:t>
      </w:r>
    </w:p>
    <w:p>
      <w:r>
        <w:rPr>
          <w:rFonts w:hint="eastAsia"/>
        </w:rPr>
        <w:t>（4）国际民商事法律冲突是一种横向法律冲突，是平面上的法律冲突。</w:t>
      </w:r>
    </w:p>
    <w:p>
      <w:r>
        <w:rPr>
          <w:rFonts w:hint="eastAsia"/>
        </w:rPr>
        <w:t>3.国际民商事法律冲突（国际私法）产生原因/条件</w:t>
      </w:r>
    </w:p>
    <w:p>
      <w:r>
        <w:rPr>
          <w:rFonts w:hint="eastAsia"/>
        </w:rPr>
        <w:t>（1）客观方面：有频繁的国际民事交往，存在大量的国际民商事法律关系；内外国法律对同一民事法律关系的规定不相同。</w:t>
      </w:r>
    </w:p>
    <w:p>
      <w:r>
        <w:rPr>
          <w:rFonts w:hint="eastAsia"/>
        </w:rPr>
        <w:t>（2）主观方面：内国承认外国人的民事法律地位（国民待遇）；内国承认外国法的域外效力。</w:t>
      </w:r>
    </w:p>
    <w:p>
      <w:pPr>
        <w:pStyle w:val="3"/>
      </w:pPr>
      <w:r>
        <w:rPr>
          <w:rFonts w:hint="eastAsia"/>
        </w:rPr>
        <w:t>五、直接调整和间接调整</w:t>
      </w:r>
    </w:p>
    <w:p>
      <w:r>
        <w:rPr>
          <w:rFonts w:hint="eastAsia"/>
        </w:rPr>
        <w:t>1.直接调整方法：通过统一实体规范调整</w:t>
      </w:r>
    </w:p>
    <w:p>
      <w:r>
        <w:rPr>
          <w:rFonts w:hint="eastAsia"/>
        </w:rPr>
        <w:t>2.间接调整方法：通过冲突规范调整</w:t>
      </w:r>
    </w:p>
    <w:p>
      <w:pPr>
        <w:ind w:firstLine="420" w:firstLineChars="200"/>
      </w:pPr>
      <w:r>
        <w:rPr>
          <w:rFonts w:hint="eastAsia"/>
        </w:rPr>
        <w:t>二者都是调整涉外民事关系的必要手段，目前间接调整方法是各国调整涉外民商事法律关系的主要方法。</w:t>
      </w:r>
    </w:p>
    <w:p>
      <w:pPr>
        <w:pStyle w:val="3"/>
      </w:pPr>
      <w:r>
        <w:rPr>
          <w:rFonts w:hint="eastAsia"/>
        </w:rPr>
        <w:t>六、冲突规范</w:t>
      </w:r>
    </w:p>
    <w:p>
      <w:r>
        <w:rPr>
          <w:rFonts w:hint="eastAsia"/>
        </w:rPr>
        <w:t>1.概念：冲突规范是由国内立法、判例、国际条约、国际惯例等法律渊源规定的，指明某一涉外民商事法律关系或者法律问题应适用何种法律的规范，因此又称法律适用规范或法律选择规范。</w:t>
      </w:r>
    </w:p>
    <w:p>
      <w:r>
        <w:rPr>
          <w:rFonts w:hint="eastAsia"/>
        </w:rPr>
        <w:t>2.特点：冲突规范不是实体规范；冲突规范不是程序规范；冲突规范间接调整当事人的权利义务，为间接规范，属于冲突法；冲突规范逻辑结构不同于一般法律规范。</w:t>
      </w:r>
    </w:p>
    <w:p>
      <w:r>
        <w:rPr>
          <w:rFonts w:hint="eastAsia"/>
        </w:rPr>
        <w:t>3.冲突规范的逻辑结构：冲突规范逻辑结构包括两部分：范围和系属</w:t>
      </w:r>
    </w:p>
    <w:p>
      <w:r>
        <w:rPr>
          <w:rFonts w:hint="eastAsia"/>
        </w:rPr>
        <w:t xml:space="preserve">（1）范围：指冲突规范所调整的法律关系或所欲解决的法律问题。  </w:t>
      </w:r>
    </w:p>
    <w:p>
      <w:r>
        <w:rPr>
          <w:rFonts w:hint="eastAsia"/>
        </w:rPr>
        <w:t>（2）系属：冲突规范中指明范围中的法律关系或法律问题所应适用的法律的部分。</w:t>
      </w:r>
    </w:p>
    <w:p>
      <w:r>
        <w:rPr>
          <w:rFonts w:hint="eastAsia"/>
        </w:rPr>
        <w:t>4.类型</w:t>
      </w:r>
    </w:p>
    <w:p>
      <w:r>
        <w:rPr>
          <w:rFonts w:hint="eastAsia"/>
        </w:rPr>
        <w:t>（1）单边冲突规范：直接规定某种涉外民事关系适用某国法的冲突规范。</w:t>
      </w:r>
    </w:p>
    <w:p>
      <w:r>
        <w:rPr>
          <w:rFonts w:hint="eastAsia"/>
        </w:rPr>
        <w:t>（2）双边冲突规范：规定一个可推定的系属,再根据这个系属并结合民商事法律关系的具体情况去推 定应适用某法律的冲突规范。</w:t>
      </w:r>
    </w:p>
    <w:p>
      <w:r>
        <w:rPr>
          <w:rFonts w:hint="eastAsia"/>
        </w:rPr>
        <w:t>（3）</w:t>
      </w:r>
      <w:r>
        <w:rPr>
          <w:rFonts w:hint="eastAsia"/>
          <w:lang w:eastAsia="zh-CN"/>
        </w:rPr>
        <w:t>重叠性</w:t>
      </w:r>
      <w:r>
        <w:rPr>
          <w:rFonts w:hint="eastAsia"/>
        </w:rPr>
        <w:t>冲突规范：系属中规定了两个或者两个以上连结点，并且其所指向的两个或者两个以上法律同时适用“范围”中的法律关系或者法律问题的冲突规范。</w:t>
      </w:r>
    </w:p>
    <w:p>
      <w:r>
        <w:rPr>
          <w:rFonts w:hint="eastAsia"/>
        </w:rPr>
        <w:t>（4）</w:t>
      </w:r>
      <w:r>
        <w:rPr>
          <w:rFonts w:hint="eastAsia"/>
          <w:lang w:eastAsia="zh-CN"/>
        </w:rPr>
        <w:t>选择性</w:t>
      </w:r>
      <w:r>
        <w:rPr>
          <w:rFonts w:hint="eastAsia"/>
        </w:rPr>
        <w:t>冲突规范：系属中规定了两个或两个以上连结点，允许选择其中之一适用于范围的法律关系的冲突规范。</w:t>
      </w:r>
    </w:p>
    <w:p>
      <w:r>
        <w:rPr>
          <w:rFonts w:hint="eastAsia"/>
        </w:rPr>
        <w:t>①有条件：系属中指出了两个或两个以上可供选择的国家的法律，但在选择适用时有条件限制，只能有条件地选择其中之一的冲突规范。</w:t>
      </w:r>
    </w:p>
    <w:p>
      <w:r>
        <w:rPr>
          <w:rFonts w:hint="eastAsia"/>
        </w:rPr>
        <w:t>②无条件：系属中指出了两个或两个以上可供选择的国家的法律，在选择适用时没有条件限制，可以任意地选择其中之一的冲突规范。</w:t>
      </w:r>
    </w:p>
    <w:p>
      <w:pPr>
        <w:numPr>
          <w:ilvl w:val="0"/>
          <w:numId w:val="4"/>
        </w:numPr>
      </w:pPr>
      <w:r>
        <w:rPr>
          <w:rFonts w:hint="eastAsia"/>
        </w:rPr>
        <w:t>分配型冲突规范：系属同时规定了两个或者两个以上不同的法律，该不同法律分别适用于范围中的不同法律问题的冲突规范。</w:t>
      </w:r>
    </w:p>
    <w:p>
      <w:pPr>
        <w:numPr>
          <w:ilvl w:val="0"/>
          <w:numId w:val="4"/>
        </w:numPr>
      </w:pPr>
      <w:r>
        <w:rPr>
          <w:rFonts w:hint="eastAsia"/>
        </w:rPr>
        <w:t>结合型冲突规范：同时规定了一个主连结点和数个辅助连结点，每个主连结点必须和相应的辅助连结点结合时才能有效，共同确定法律关系所应适应的法律，单独任何一个连结点均无法确定应适用的法律。</w:t>
      </w:r>
    </w:p>
    <w:p>
      <w:pPr>
        <w:pStyle w:val="3"/>
      </w:pPr>
      <w:r>
        <w:rPr>
          <w:rFonts w:hint="eastAsia"/>
        </w:rPr>
        <w:t>七、连结点</w:t>
      </w:r>
    </w:p>
    <w:p>
      <w:r>
        <w:rPr>
          <w:rFonts w:hint="eastAsia"/>
        </w:rPr>
        <w:t>1. 概念：连结点是冲突规范得以确定涉外民事关系应适用何种法律的根据，是将范围中的法律关系与一定地域的法律联系起来的纽带。</w:t>
      </w:r>
    </w:p>
    <w:p>
      <w:r>
        <w:rPr>
          <w:rFonts w:hint="eastAsia"/>
        </w:rPr>
        <w:t>2. 分类</w:t>
      </w:r>
    </w:p>
    <w:p>
      <w:r>
        <w:rPr>
          <w:rFonts w:hint="eastAsia"/>
        </w:rPr>
        <w:t>（1）客观连结点，侵权行为地、国籍、经常居所。主观连结点，当事人合意。最密切联系地如何归类有争议，韩德培先生教材认为系主观连结点，因该连结点由法官决定。</w:t>
      </w:r>
    </w:p>
    <w:p>
      <w:r>
        <w:rPr>
          <w:rFonts w:hint="eastAsia"/>
        </w:rPr>
        <w:t>（2）动态连结点，住所、惯常居所、合同履行地、法人管理中心所在地、营业地、国籍、船旗国等；静态连接点，婚姻举行地、侵权行为地、合同订立地、不动产所在地、法人设立登记地等。</w:t>
      </w:r>
    </w:p>
    <w:p>
      <w:r>
        <w:rPr>
          <w:rFonts w:hint="eastAsia"/>
        </w:rPr>
        <w:t>（3）单纯事实和法律概念。</w:t>
      </w:r>
    </w:p>
    <w:p>
      <w:r>
        <w:rPr>
          <w:rFonts w:hint="eastAsia"/>
        </w:rPr>
        <w:t>3.连结点和冲突规范类型的关系</w:t>
      </w:r>
    </w:p>
    <w:p>
      <w:pPr>
        <w:ind w:firstLine="420" w:firstLineChars="200"/>
      </w:pPr>
      <w:r>
        <w:rPr>
          <w:rFonts w:hint="eastAsia"/>
        </w:rPr>
        <w:t>某一具体冲突规范的类型取决于该冲突规范中连结点的数量以及多个连结点情况下连结点相互之间的关系。各国立法中连结点数量的增多以及连结点相互之间关系的复杂化，导致了新的类型冲突规范的产生：结合性冲突规范和分配型冲突规范。</w:t>
      </w:r>
    </w:p>
    <w:p>
      <w:pPr>
        <w:pStyle w:val="3"/>
      </w:pPr>
      <w:r>
        <w:rPr>
          <w:rFonts w:hint="eastAsia"/>
        </w:rPr>
        <w:t>八、系属公式　</w:t>
      </w:r>
    </w:p>
    <w:p>
      <w:r>
        <w:rPr>
          <w:rFonts w:hint="eastAsia"/>
        </w:rPr>
        <w:t>1. 概念：系属公式是公式化了的双边冲突规范的系属。</w:t>
      </w:r>
    </w:p>
    <w:p>
      <w:r>
        <w:rPr>
          <w:rFonts w:hint="eastAsia"/>
        </w:rPr>
        <w:t>2.几种常见的系属公式：属人法</w:t>
      </w:r>
      <w:r>
        <w:rPr>
          <w:rFonts w:hint="eastAsia"/>
        </w:rPr>
        <w:tab/>
      </w:r>
      <w:r>
        <w:rPr>
          <w:rFonts w:hint="eastAsia"/>
        </w:rPr>
        <w:t>；本国法；住所地法……</w:t>
      </w:r>
    </w:p>
    <w:p>
      <w:pPr>
        <w:sectPr>
          <w:pgSz w:w="11906" w:h="16838"/>
          <w:pgMar w:top="1440" w:right="1800" w:bottom="1440" w:left="1800" w:header="851" w:footer="992" w:gutter="0"/>
          <w:cols w:space="425" w:num="1"/>
          <w:docGrid w:type="lines" w:linePitch="312" w:charSpace="0"/>
        </w:sectPr>
      </w:pPr>
    </w:p>
    <w:p>
      <w:r>
        <w:rPr>
          <w:rFonts w:hint="eastAsia"/>
        </w:rPr>
        <w:t>属人法</w:t>
      </w:r>
      <w:r>
        <w:rPr>
          <w:rFonts w:hint="eastAsia"/>
        </w:rPr>
        <w:tab/>
      </w:r>
      <w:r>
        <w:rPr>
          <w:rFonts w:hint="eastAsia"/>
        </w:rPr>
        <w:tab/>
      </w:r>
      <w:r>
        <w:rPr>
          <w:rFonts w:hint="eastAsia"/>
        </w:rPr>
        <w:tab/>
      </w:r>
      <w:r>
        <w:rPr>
          <w:rFonts w:hint="eastAsia"/>
        </w:rPr>
        <w:t>lex personalis</w:t>
      </w:r>
    </w:p>
    <w:p>
      <w:r>
        <w:rPr>
          <w:rFonts w:hint="eastAsia"/>
        </w:rPr>
        <w:t>本国法</w:t>
      </w:r>
      <w:r>
        <w:rPr>
          <w:rFonts w:hint="eastAsia"/>
        </w:rPr>
        <w:tab/>
      </w:r>
      <w:r>
        <w:rPr>
          <w:rFonts w:hint="eastAsia"/>
        </w:rPr>
        <w:tab/>
      </w:r>
      <w:r>
        <w:rPr>
          <w:rFonts w:hint="eastAsia"/>
        </w:rPr>
        <w:t xml:space="preserve"> </w:t>
      </w:r>
      <w:r>
        <w:rPr>
          <w:rFonts w:hint="eastAsia"/>
        </w:rPr>
        <w:tab/>
      </w:r>
      <w:r>
        <w:rPr>
          <w:rFonts w:hint="eastAsia"/>
        </w:rPr>
        <w:t>Lex Patriae；</w:t>
      </w:r>
    </w:p>
    <w:p>
      <w:r>
        <w:rPr>
          <w:rFonts w:hint="eastAsia"/>
        </w:rPr>
        <w:t xml:space="preserve">住所地法 </w:t>
      </w:r>
      <w:r>
        <w:rPr>
          <w:rFonts w:hint="eastAsia"/>
        </w:rPr>
        <w:tab/>
      </w:r>
      <w:r>
        <w:rPr>
          <w:rFonts w:hint="eastAsia"/>
        </w:rPr>
        <w:tab/>
      </w:r>
      <w:r>
        <w:rPr>
          <w:rFonts w:hint="eastAsia"/>
        </w:rPr>
        <w:t>lex domicilii</w:t>
      </w:r>
    </w:p>
    <w:p>
      <w:r>
        <w:rPr>
          <w:rFonts w:hint="eastAsia"/>
        </w:rPr>
        <w:t>支配法律关系实质有效性的法律 Lex causae。</w:t>
      </w:r>
    </w:p>
    <w:p>
      <w:r>
        <w:rPr>
          <w:rFonts w:hint="eastAsia"/>
        </w:rPr>
        <w:t>物之所在地法　</w:t>
      </w:r>
      <w:r>
        <w:rPr>
          <w:rFonts w:hint="eastAsia"/>
        </w:rPr>
        <w:tab/>
      </w:r>
      <w:r>
        <w:rPr>
          <w:rFonts w:hint="eastAsia"/>
        </w:rPr>
        <w:t xml:space="preserve">lex rei sitae </w:t>
      </w:r>
    </w:p>
    <w:p>
      <w:r>
        <w:rPr>
          <w:rFonts w:hint="eastAsia"/>
        </w:rPr>
        <w:t>行为地法　　</w:t>
      </w:r>
      <w:r>
        <w:rPr>
          <w:rFonts w:hint="eastAsia"/>
        </w:rPr>
        <w:tab/>
      </w:r>
      <w:r>
        <w:rPr>
          <w:rFonts w:hint="eastAsia"/>
        </w:rPr>
        <w:t xml:space="preserve">lex loci actus </w:t>
      </w:r>
    </w:p>
    <w:p>
      <w:r>
        <w:rPr>
          <w:rFonts w:hint="eastAsia"/>
        </w:rPr>
        <w:t xml:space="preserve">注册登记地法  </w:t>
      </w:r>
      <w:r>
        <w:rPr>
          <w:rFonts w:hint="eastAsia"/>
        </w:rPr>
        <w:tab/>
      </w:r>
      <w:r>
        <w:rPr>
          <w:rFonts w:hint="eastAsia"/>
        </w:rPr>
        <w:t>Lex libri siti</w:t>
      </w:r>
    </w:p>
    <w:p>
      <w:r>
        <w:rPr>
          <w:rFonts w:hint="eastAsia"/>
        </w:rPr>
        <w:t>合同缔结地法　</w:t>
      </w:r>
      <w:r>
        <w:rPr>
          <w:rFonts w:hint="eastAsia"/>
        </w:rPr>
        <w:tab/>
      </w:r>
      <w:r>
        <w:rPr>
          <w:rFonts w:hint="eastAsia"/>
        </w:rPr>
        <w:t>lex loci contractus</w:t>
      </w:r>
    </w:p>
    <w:p>
      <w:r>
        <w:rPr>
          <w:rFonts w:hint="eastAsia"/>
        </w:rPr>
        <w:t>合同履行地法</w:t>
      </w:r>
      <w:r>
        <w:rPr>
          <w:rFonts w:hint="eastAsia"/>
        </w:rPr>
        <w:tab/>
      </w:r>
      <w:r>
        <w:rPr>
          <w:rFonts w:hint="eastAsia"/>
        </w:rPr>
        <w:t>lex loci solutionis</w:t>
      </w:r>
    </w:p>
    <w:p>
      <w:r>
        <w:rPr>
          <w:rFonts w:hint="eastAsia"/>
        </w:rPr>
        <w:t>婚姻举行地法　</w:t>
      </w:r>
      <w:r>
        <w:rPr>
          <w:rFonts w:hint="eastAsia"/>
        </w:rPr>
        <w:tab/>
      </w:r>
      <w:r>
        <w:rPr>
          <w:rFonts w:hint="eastAsia"/>
        </w:rPr>
        <w:t>lex loci celebrationis</w:t>
      </w:r>
    </w:p>
    <w:p>
      <w:r>
        <w:rPr>
          <w:rFonts w:hint="eastAsia"/>
        </w:rPr>
        <w:t>侵权行为地法　</w:t>
      </w:r>
      <w:r>
        <w:rPr>
          <w:rFonts w:hint="eastAsia"/>
        </w:rPr>
        <w:tab/>
      </w:r>
      <w:r>
        <w:rPr>
          <w:rFonts w:hint="eastAsia"/>
        </w:rPr>
        <w:t xml:space="preserve">lex loci delicti commissi </w:t>
      </w:r>
    </w:p>
    <w:p>
      <w:r>
        <w:rPr>
          <w:rFonts w:hint="eastAsia"/>
        </w:rPr>
        <w:t xml:space="preserve">当事人合意选择的法律　lex voluntaries </w:t>
      </w:r>
    </w:p>
    <w:p>
      <w:r>
        <w:rPr>
          <w:rFonts w:hint="eastAsia"/>
        </w:rPr>
        <w:t xml:space="preserve">法院地法　　　　　　　lex fori </w:t>
      </w:r>
    </w:p>
    <w:p>
      <w:r>
        <w:rPr>
          <w:rFonts w:hint="eastAsia"/>
        </w:rPr>
        <w:t>旗国法　　　　　　　　law of the flag</w:t>
      </w:r>
    </w:p>
    <w:p>
      <w:r>
        <w:rPr>
          <w:rFonts w:hint="eastAsia"/>
        </w:rPr>
        <w:t>最密切联系地法　　    law of the place of the most significant relationship</w:t>
      </w:r>
    </w:p>
    <w:p>
      <w:r>
        <w:rPr>
          <w:rFonts w:hint="eastAsia"/>
        </w:rPr>
        <w:t xml:space="preserve">惯常居所地法　　　　　lex habitationis </w:t>
      </w:r>
    </w:p>
    <w:p>
      <w:pPr>
        <w:sectPr>
          <w:type w:val="continuous"/>
          <w:pgSz w:w="11906" w:h="16838"/>
          <w:pgMar w:top="1440" w:right="1800" w:bottom="1440" w:left="1800" w:header="851" w:footer="992" w:gutter="0"/>
          <w:cols w:equalWidth="0" w:num="2">
            <w:col w:w="3940" w:space="425"/>
            <w:col w:w="3940"/>
          </w:cols>
          <w:docGrid w:type="lines" w:linePitch="312" w:charSpace="0"/>
        </w:sectPr>
      </w:pPr>
    </w:p>
    <w:p/>
    <w:p>
      <w:pPr>
        <w:pStyle w:val="3"/>
      </w:pPr>
      <w:r>
        <w:rPr>
          <w:rFonts w:hint="eastAsia"/>
        </w:rPr>
        <w:t>九、</w:t>
      </w:r>
      <w:r>
        <w:t>准据法　</w:t>
      </w:r>
    </w:p>
    <w:p>
      <w:r>
        <w:rPr>
          <w:rFonts w:hint="eastAsia"/>
        </w:rPr>
        <w:t>1.</w:t>
      </w:r>
      <w:r>
        <w:t>概念：由冲突规范援引用来调整国际民商事法律关系当事人之间的权利义务的（特定国家或者地区）具体的实体法律规范。</w:t>
      </w:r>
    </w:p>
    <w:p>
      <w:r>
        <w:rPr>
          <w:rFonts w:hint="eastAsia"/>
        </w:rPr>
        <w:t>2.特征</w:t>
      </w:r>
    </w:p>
    <w:p>
      <w:r>
        <w:rPr>
          <w:rFonts w:hint="eastAsia"/>
        </w:rPr>
        <w:t>（1）准据法是调整当事人双方权利义务的实体法</w:t>
      </w:r>
    </w:p>
    <w:p>
      <w:r>
        <w:rPr>
          <w:rFonts w:hint="eastAsia"/>
        </w:rPr>
        <w:t>（2）准据法是特定国家或地区的实体法，国际统一实体规范能否作为准据法，存在争议。</w:t>
      </w:r>
    </w:p>
    <w:p>
      <w:r>
        <w:rPr>
          <w:rFonts w:hint="eastAsia"/>
        </w:rPr>
        <w:t>（3）准据法是经冲突规范指引的实体法</w:t>
      </w:r>
    </w:p>
    <w:p>
      <w:r>
        <w:rPr>
          <w:rFonts w:hint="eastAsia"/>
        </w:rPr>
        <w:t>（4）准据法是调整当事人权利义务的具体的实体法律规范，而不是一国整个的法律体系或法律制度。</w:t>
      </w:r>
    </w:p>
    <w:p>
      <w:r>
        <w:rPr>
          <w:rFonts w:hint="eastAsia"/>
        </w:rPr>
        <w:t>3.准据法的现实意义和作用：直接决定涉外案件当事人的权利义务</w:t>
      </w:r>
    </w:p>
    <w:p>
      <w:pPr>
        <w:pStyle w:val="2"/>
      </w:pPr>
      <w:r>
        <w:rPr>
          <w:rFonts w:hint="eastAsia"/>
        </w:rPr>
        <w:t>第三讲 国际私法基本理论</w:t>
      </w:r>
    </w:p>
    <w:p>
      <w:pPr>
        <w:pStyle w:val="3"/>
      </w:pPr>
      <w:r>
        <w:rPr>
          <w:rFonts w:hint="eastAsia"/>
        </w:rPr>
        <w:t>一、准据法的确定方法</w:t>
      </w:r>
    </w:p>
    <w:p>
      <w:r>
        <w:rPr>
          <w:rFonts w:hint="eastAsia"/>
          <w:b/>
          <w:bCs/>
        </w:rPr>
        <w:t>1.意大利巴托鲁斯Bartolus法则区别说：</w:t>
      </w:r>
      <w:r>
        <w:rPr>
          <w:rFonts w:hint="eastAsia"/>
        </w:rPr>
        <w:t>从法则性质入手，依法则的性质确定其适应范围。人的法则适用于法则制定国/城邦的所有臣民；物的法则仅在物之所在地生效；混合法则适用场所支配行为原则，主要决定法律行为的方式。</w:t>
      </w:r>
      <w:r>
        <w:rPr>
          <w:rFonts w:ascii="Tahoma" w:hAnsi="Tahoma" w:cs="Tahoma"/>
          <w:color w:val="333333"/>
          <w:szCs w:val="21"/>
          <w:shd w:val="clear" w:color="auto" w:fill="FFFFFF"/>
        </w:rPr>
        <w:t>奠定了国际私法的基础，标志国际私法的诞生。</w:t>
      </w:r>
      <w:r>
        <w:rPr>
          <w:rFonts w:hint="eastAsia" w:ascii="Tahoma" w:hAnsi="Tahoma" w:cs="Tahoma"/>
          <w:color w:val="333333"/>
          <w:szCs w:val="21"/>
          <w:shd w:val="clear" w:color="auto" w:fill="FFFFFF"/>
        </w:rPr>
        <w:t>但存在逻辑循环的缺陷，且人的法则和物的法则边界不明晰。</w:t>
      </w:r>
    </w:p>
    <w:p>
      <w:r>
        <w:rPr>
          <w:rFonts w:hint="eastAsia"/>
          <w:b/>
          <w:bCs/>
        </w:rPr>
        <w:t>2.德国萨维尼法律关系本座说：</w:t>
      </w:r>
      <w:r>
        <w:rPr>
          <w:rFonts w:hint="eastAsia"/>
        </w:rPr>
        <w:t>对于每一法律关系均应适用依其性质所隶属的地方的法律，即该法律关系本座所在地的法律。</w:t>
      </w:r>
      <w:r>
        <w:rPr>
          <w:rFonts w:hint="eastAsia"/>
          <w:b/>
          <w:bCs/>
        </w:rPr>
        <w:t>人的身份和行为能力</w:t>
      </w:r>
      <w:r>
        <w:rPr>
          <w:rFonts w:hint="eastAsia"/>
        </w:rPr>
        <w:t>以人的住所为本座，因住所是人的归属之处。</w:t>
      </w:r>
      <w:r>
        <w:rPr>
          <w:rFonts w:hint="eastAsia"/>
          <w:b/>
          <w:bCs/>
        </w:rPr>
        <w:t>物权关系</w:t>
      </w:r>
      <w:r>
        <w:rPr>
          <w:rFonts w:hint="eastAsia"/>
        </w:rPr>
        <w:t>，包括动产物权和不动产物权，以物之所在地为本座，因为物占据一定的空间，且是可感知的。</w:t>
      </w:r>
      <w:r>
        <w:rPr>
          <w:rFonts w:hint="eastAsia"/>
          <w:b/>
          <w:bCs/>
        </w:rPr>
        <w:t>债</w:t>
      </w:r>
      <w:r>
        <w:rPr>
          <w:rFonts w:hint="eastAsia"/>
        </w:rPr>
        <w:t>需借助债的发生地、履行地等表现其形态，其中债的履行地是实现债权的场所，更适合于表现债的外观形态，因此债权关系以债的履行地为本座；履行地无法确定时，以债务人的住所地为本座。</w:t>
      </w:r>
      <w:r>
        <w:rPr>
          <w:rFonts w:hint="eastAsia"/>
          <w:b/>
          <w:bCs/>
        </w:rPr>
        <w:t>侵权行为之债</w:t>
      </w:r>
      <w:r>
        <w:rPr>
          <w:rFonts w:hint="eastAsia"/>
        </w:rPr>
        <w:t>适用法院地法律，因为侵权行为法性质上属于必须强制适用的法律。</w:t>
      </w:r>
      <w:r>
        <w:rPr>
          <w:rFonts w:hint="eastAsia"/>
          <w:b/>
          <w:bCs/>
        </w:rPr>
        <w:t>法律行为方式</w:t>
      </w:r>
      <w:r>
        <w:rPr>
          <w:rFonts w:hint="eastAsia"/>
        </w:rPr>
        <w:t>，例如合同形式，遗嘱形式，缔结婚姻方式等，以行为地为其本座。</w:t>
      </w:r>
      <w:r>
        <w:rPr>
          <w:rFonts w:hint="eastAsia"/>
          <w:b/>
          <w:bCs/>
        </w:rPr>
        <w:t>诉讼程序问题</w:t>
      </w:r>
      <w:r>
        <w:rPr>
          <w:rFonts w:hint="eastAsia"/>
        </w:rPr>
        <w:t>以法院地为其本座，等等。萨维尼法律关系本座说</w:t>
      </w:r>
      <w:r>
        <w:rPr>
          <w:rFonts w:hint="eastAsia"/>
          <w:b/>
          <w:bCs/>
        </w:rPr>
        <w:t>追求的目标是</w:t>
      </w:r>
      <w:r>
        <w:rPr>
          <w:rFonts w:hint="eastAsia"/>
        </w:rPr>
        <w:t>，同一法律关系在法律冲突的情况下，无论由哪一国法院审理，都获得相同的判决；各国法院判决一致性理论。</w:t>
      </w:r>
    </w:p>
    <w:p>
      <w:r>
        <w:rPr>
          <w:rFonts w:hint="eastAsia"/>
          <w:b/>
          <w:bCs/>
        </w:rPr>
        <w:t>3.美国柯里政府利益说</w:t>
      </w:r>
      <w:r>
        <w:rPr>
          <w:rFonts w:hint="eastAsia"/>
        </w:rPr>
        <w:t>是颠覆萨维尼法律关系本座说的尝试，国际民事法律冲突实质是隐藏在各国法律背后的政府利益之间的冲突。想解决法律冲突，需要协调政府利益。但该理论最终几乎会导致适用法院地法。</w:t>
      </w:r>
    </w:p>
    <w:p>
      <w:pPr>
        <w:rPr>
          <w:b/>
          <w:bCs/>
        </w:rPr>
      </w:pPr>
      <w:r>
        <w:rPr>
          <w:rFonts w:hint="eastAsia"/>
          <w:b/>
          <w:bCs/>
        </w:rPr>
        <w:t>4.德国克格尔国际私法利益说</w:t>
      </w:r>
    </w:p>
    <w:p>
      <w:r>
        <w:rPr>
          <w:rFonts w:hint="eastAsia"/>
        </w:rPr>
        <w:t>（1）国际民商事法律冲突解决的结果，更多涉及法律关系当事人私人利益，而较少涉及国家利益和社会公共利益。当事人自己是自身私人利益的最佳判断者和维护者。因此在不同国家法律冲突情况下，当事人有权要求适用其自主确定的法律，以最大程度上维护其自身利益。当事人对自主确定涉外民事关系的准据法拥有的这种法律适用上的利益，称为当事人利益。混淆政府利益和私法利益，但从利益理论角度研究国际私法冲突值得借鉴，法律冲突到底适用何种法律，需要判断哪一个法律对该案件拥有利益。</w:t>
      </w:r>
    </w:p>
    <w:p>
      <w:r>
        <w:rPr>
          <w:rFonts w:hint="eastAsia"/>
        </w:rPr>
        <w:t>（2）交易行为地对于将维护交易秩序所必须的交易规则适用于所有案件拥有一种正当利益，称为交易秩序利益。</w:t>
      </w:r>
    </w:p>
    <w:p>
      <w:r>
        <w:rPr>
          <w:rFonts w:hint="eastAsia"/>
        </w:rPr>
        <w:t>（3）第三人利益。</w:t>
      </w:r>
    </w:p>
    <w:p>
      <w:r>
        <w:rPr>
          <w:rFonts w:hint="eastAsia"/>
        </w:rPr>
        <w:t>（4）国内秩序利益：国家利益和社会公共利益。</w:t>
      </w:r>
    </w:p>
    <w:p>
      <w:r>
        <w:rPr>
          <w:rFonts w:hint="eastAsia"/>
        </w:rPr>
        <w:t>（5）国际秩序利益。</w:t>
      </w:r>
    </w:p>
    <w:p>
      <w:pPr>
        <w:ind w:firstLine="420" w:firstLineChars="200"/>
      </w:pPr>
      <w:r>
        <w:rPr>
          <w:rFonts w:hint="eastAsia"/>
        </w:rPr>
        <w:t>上述不同的利益要求适用不同的法律，国际民事法律冲突实质上是上述各种冲突法利益之间的冲突。</w:t>
      </w:r>
    </w:p>
    <w:p>
      <w:pPr>
        <w:rPr>
          <w:b/>
          <w:bCs/>
        </w:rPr>
      </w:pPr>
      <w:r>
        <w:rPr>
          <w:rFonts w:hint="eastAsia"/>
          <w:b/>
          <w:bCs/>
        </w:rPr>
        <w:t>多法域国家准据法的确定</w:t>
      </w:r>
    </w:p>
    <w:p>
      <w:r>
        <w:rPr>
          <w:rFonts w:hint="eastAsia"/>
        </w:rPr>
        <w:t xml:space="preserve">《涉外民事关系法律适用法》第六条 </w:t>
      </w:r>
    </w:p>
    <w:p>
      <w:pPr>
        <w:rPr>
          <w:b/>
          <w:bCs/>
        </w:rPr>
      </w:pPr>
      <w:r>
        <w:rPr>
          <w:rFonts w:hint="eastAsia"/>
        </w:rPr>
        <w:t>涉外民事关系适用外国法律，该国不同区域实施不同法律的，适用与该涉外民事关系有最密切联系区域的法律。</w:t>
      </w:r>
      <w:r>
        <w:rPr>
          <w:rFonts w:hint="eastAsia"/>
          <w:b/>
          <w:bCs/>
        </w:rPr>
        <w:t>和民法通则的司法解释区别：</w:t>
      </w:r>
      <w:r>
        <w:rPr>
          <w:rFonts w:hint="eastAsia"/>
        </w:rPr>
        <w:t>依法应当适用的外国法律，如果该外国不同地区实施不同的法律的</w:t>
      </w:r>
      <w:r>
        <w:rPr>
          <w:rFonts w:hint="eastAsia"/>
          <w:highlight w:val="yellow"/>
        </w:rPr>
        <w:t>，依据该国法律关于调整国内法律冲突的规定，确定应适用的法律。</w:t>
      </w:r>
      <w:r>
        <w:rPr>
          <w:rFonts w:hint="eastAsia"/>
        </w:rPr>
        <w:t xml:space="preserve">该国法律未作规定的，直接适用与该民事关系有最密切联系的地区的法律。 </w:t>
      </w:r>
    </w:p>
    <w:p>
      <w:pPr>
        <w:rPr>
          <w:b/>
          <w:bCs/>
        </w:rPr>
      </w:pPr>
    </w:p>
    <w:p/>
    <w:p>
      <w:pPr>
        <w:pStyle w:val="3"/>
      </w:pPr>
      <w:r>
        <w:rPr>
          <w:rFonts w:hint="eastAsia"/>
        </w:rPr>
        <w:t>二、国际私法的范围</w:t>
      </w:r>
    </w:p>
    <w:p>
      <w:pPr>
        <w:ind w:firstLine="420" w:firstLineChars="200"/>
      </w:pPr>
      <w:r>
        <w:rPr>
          <w:rFonts w:hint="eastAsia"/>
        </w:rPr>
        <w:t>国际私法案件涉及诸多法律规范：①规定外国人民事法律地位的规范；②冲突规范；③国际统一实体规范；④管辖权规范等国际民事诉讼和仲裁程序规范；⑤国内专用实体规范。</w:t>
      </w:r>
    </w:p>
    <w:p>
      <w:r>
        <w:rPr>
          <w:rFonts w:hint="eastAsia"/>
        </w:rPr>
        <w:t>国际私法的范围：</w:t>
      </w:r>
    </w:p>
    <w:p>
      <w:pPr>
        <w:numPr>
          <w:ilvl w:val="0"/>
          <w:numId w:val="5"/>
        </w:numPr>
      </w:pPr>
      <w:r>
        <w:rPr>
          <w:rFonts w:hint="eastAsia"/>
        </w:rPr>
        <w:t>小国际私法：冲突规范。</w:t>
      </w:r>
    </w:p>
    <w:p>
      <w:pPr>
        <w:numPr>
          <w:ilvl w:val="0"/>
          <w:numId w:val="5"/>
        </w:numPr>
      </w:pPr>
      <w:r>
        <w:rPr>
          <w:rFonts w:hint="eastAsia"/>
        </w:rPr>
        <w:t>中国际私法：冲突规范、管辖权规范、判决的承认和执行规范。</w:t>
      </w:r>
    </w:p>
    <w:p>
      <w:pPr>
        <w:numPr>
          <w:ilvl w:val="0"/>
          <w:numId w:val="5"/>
        </w:numPr>
      </w:pPr>
      <w:r>
        <w:rPr>
          <w:rFonts w:hint="eastAsia"/>
        </w:rPr>
        <w:t>大国际私法：（韩德培）国际私法如同一架飞机，内涵是机身，外延是两翼。具体说内涵包括</w:t>
      </w:r>
      <w:r>
        <w:rPr>
          <w:rFonts w:hint="eastAsia"/>
          <w:b/>
          <w:bCs/>
        </w:rPr>
        <w:t>冲突法、统一实体法、国家直接适用于涉外民事关系的法律。</w:t>
      </w:r>
      <w:r>
        <w:rPr>
          <w:rFonts w:hint="eastAsia"/>
        </w:rPr>
        <w:t>两翼之一为</w:t>
      </w:r>
      <w:r>
        <w:rPr>
          <w:rFonts w:hint="eastAsia"/>
          <w:b/>
          <w:bCs/>
        </w:rPr>
        <w:t>国际以及外国人法律地位问题</w:t>
      </w:r>
      <w:r>
        <w:rPr>
          <w:rFonts w:hint="eastAsia"/>
        </w:rPr>
        <w:t>，这是处理涉外民事关系的前提；另一翼则发生在纠纷时，包括</w:t>
      </w:r>
      <w:r>
        <w:rPr>
          <w:rFonts w:hint="eastAsia"/>
          <w:b/>
          <w:bCs/>
        </w:rPr>
        <w:t>管辖权、司法协助、外国判决和仲裁裁决的承认与执行。</w:t>
      </w:r>
    </w:p>
    <w:p>
      <w:pPr>
        <w:numPr>
          <w:ilvl w:val="0"/>
          <w:numId w:val="5"/>
        </w:numPr>
      </w:pPr>
      <w:r>
        <w:rPr>
          <w:rFonts w:hint="eastAsia"/>
        </w:rPr>
        <w:t>大大国际私法</w:t>
      </w:r>
    </w:p>
    <w:p>
      <w:r>
        <w:rPr>
          <w:rFonts w:hint="eastAsia"/>
          <w:b/>
          <w:bCs/>
        </w:rPr>
        <w:t>【补充】国民待遇</w:t>
      </w:r>
      <w:r>
        <w:rPr>
          <w:rFonts w:hint="eastAsia"/>
        </w:rPr>
        <w:t>亦称“国民待遇标准”。东道国对在本国境内从事社会经济活动的外国的自然人、法人提供不低于本国自然人、法人所享有的民事权利。它可以规定在本国的法律中，也可以规定在国际条约中。国民待遇分有条件的国民待遇和无条件的国民待遇两种。前者又有三种情况：一是只给在本国领土上有住所的外国自然人和有营业所的外国法人以国民待遇；二是根据国际公约给予缔约国的自然人和法人以国民待遇；三是根据对等原则，互相给予国民待遇。</w:t>
      </w:r>
    </w:p>
    <w:p>
      <w:pPr>
        <w:pStyle w:val="3"/>
      </w:pPr>
      <w:r>
        <w:rPr>
          <w:rFonts w:hint="eastAsia"/>
        </w:rPr>
        <w:t>三、国际私法/冲突法的性质</w:t>
      </w:r>
    </w:p>
    <w:p>
      <w:r>
        <w:rPr>
          <w:rFonts w:hint="eastAsia"/>
        </w:rPr>
        <w:t>1.国际法还是国内法？</w:t>
      </w:r>
    </w:p>
    <w:p>
      <w:r>
        <w:rPr>
          <w:rFonts w:hint="eastAsia"/>
        </w:rPr>
        <w:t>（1）民族主义学派：国内法，渊源、制定和适用、争议解决方式。</w:t>
      </w:r>
    </w:p>
    <w:p>
      <w:r>
        <w:rPr>
          <w:rFonts w:hint="eastAsia"/>
        </w:rPr>
        <w:t>（2）世界主义学派：国际法，产生条件、调整对象、发展趋势。</w:t>
      </w:r>
    </w:p>
    <w:p>
      <w:r>
        <w:rPr>
          <w:rFonts w:hint="eastAsia"/>
        </w:rPr>
        <w:t>（3）二元论。</w:t>
      </w:r>
    </w:p>
    <w:p>
      <w:r>
        <w:rPr>
          <w:rFonts w:hint="eastAsia"/>
        </w:rPr>
        <w:t>2.实体法还是程序法：冲突法。</w:t>
      </w:r>
    </w:p>
    <w:p>
      <w:r>
        <w:rPr>
          <w:rFonts w:hint="eastAsia"/>
        </w:rPr>
        <w:t>3.公法还是私法：私法。</w:t>
      </w:r>
    </w:p>
    <w:p>
      <w:pPr>
        <w:pStyle w:val="3"/>
      </w:pPr>
      <w:r>
        <w:rPr>
          <w:rFonts w:hint="eastAsia"/>
        </w:rPr>
        <w:t>四、</w:t>
      </w:r>
      <w:r>
        <w:t>国际私法的定义</w:t>
      </w:r>
    </w:p>
    <w:p>
      <w:pPr>
        <w:ind w:firstLine="420" w:firstLineChars="200"/>
      </w:pPr>
      <w:r>
        <w:t>大国际私法的定义：国际私法是在国际民商事交往中产生的，以直接调整和间接调整两种方法调整涉外民商事法律关系，由规定外国人民事法律地位的规范，冲突规范，国际统一实体规范，国内专用实体规范和国际民事诉讼和仲裁程序规范组成的解决涉外民商事法律冲突的法律部门。</w:t>
      </w:r>
    </w:p>
    <w:p>
      <w:pPr>
        <w:pStyle w:val="3"/>
      </w:pPr>
      <w:r>
        <w:rPr>
          <w:rFonts w:hint="eastAsia"/>
        </w:rPr>
        <w:t>五、</w:t>
      </w:r>
      <w:r>
        <w:t>国际私法的目的、基本原则和作用</w:t>
      </w:r>
    </w:p>
    <w:p>
      <w:r>
        <w:rPr>
          <w:rFonts w:hint="eastAsia"/>
        </w:rPr>
        <w:t>1.</w:t>
      </w:r>
      <w:r>
        <w:t>目的</w:t>
      </w:r>
      <w:r>
        <w:rPr>
          <w:rFonts w:hint="eastAsia"/>
        </w:rPr>
        <w:t>：</w:t>
      </w:r>
      <w:r>
        <w:t>实现各国法院判决一致，建立合理国际民商秩序</w:t>
      </w:r>
    </w:p>
    <w:p>
      <w:r>
        <w:rPr>
          <w:rFonts w:hint="eastAsia"/>
        </w:rPr>
        <w:t>（1）</w:t>
      </w:r>
      <w:r>
        <w:t>国际经济秩序：国际经济法</w:t>
      </w:r>
    </w:p>
    <w:p>
      <w:r>
        <w:rPr>
          <w:rFonts w:hint="eastAsia"/>
        </w:rPr>
        <w:t>（2）</w:t>
      </w:r>
      <w:r>
        <w:t>国际政治秩序：国际公法</w:t>
      </w:r>
    </w:p>
    <w:p>
      <w:r>
        <w:rPr>
          <w:rFonts w:hint="eastAsia"/>
        </w:rPr>
        <w:t>（3）</w:t>
      </w:r>
      <w:r>
        <w:t>国际民商秩序：国际私法</w:t>
      </w:r>
    </w:p>
    <w:p>
      <w:r>
        <w:rPr>
          <w:rFonts w:hint="eastAsia"/>
        </w:rPr>
        <w:t>2.基本原则</w:t>
      </w:r>
    </w:p>
    <w:p>
      <w:r>
        <w:rPr>
          <w:rFonts w:hint="eastAsia"/>
        </w:rPr>
        <w:t>（1）有利于建立和发展国际民商新秩序原则</w:t>
      </w:r>
    </w:p>
    <w:p>
      <w:r>
        <w:rPr>
          <w:rFonts w:hint="eastAsia"/>
        </w:rPr>
        <w:t>（2）促进国际民商事交往原则</w:t>
      </w:r>
    </w:p>
    <w:p>
      <w:r>
        <w:rPr>
          <w:rFonts w:hint="eastAsia"/>
        </w:rPr>
        <w:t>（3）当事人自治原则</w:t>
      </w:r>
    </w:p>
    <w:p>
      <w:r>
        <w:rPr>
          <w:rFonts w:hint="eastAsia"/>
        </w:rPr>
        <w:t>（4）最密切联系原则</w:t>
      </w:r>
    </w:p>
    <w:p>
      <w:r>
        <w:rPr>
          <w:rFonts w:hint="eastAsia"/>
        </w:rPr>
        <w:t>3.作用</w:t>
      </w:r>
    </w:p>
    <w:p>
      <w:r>
        <w:rPr>
          <w:rFonts w:hint="eastAsia"/>
        </w:rPr>
        <w:t>（1）明确涉外民事关系的法律适用，合理解决法律冲突。</w:t>
      </w:r>
    </w:p>
    <w:p>
      <w:r>
        <w:rPr>
          <w:rFonts w:hint="eastAsia"/>
        </w:rPr>
        <w:t>（2）维护中外当事人合法权益（正当权益更严谨）。</w:t>
      </w:r>
    </w:p>
    <w:p>
      <w:r>
        <w:rPr>
          <w:rFonts w:hint="eastAsia"/>
        </w:rPr>
        <w:t>（3）有利于促进国际民商事交往和各国人民友好合作，从而促进世界和平与发展。</w:t>
      </w:r>
    </w:p>
    <w:p>
      <w:r>
        <w:rPr>
          <w:rFonts w:hint="eastAsia"/>
        </w:rPr>
        <w:t>（4）从长远看，有利于通过合理解决法律冲突，促进世界各国法律统一，从而为法律最终走向消亡，共产主义最终实现创造条件。</w:t>
      </w:r>
    </w:p>
    <w:p/>
    <w:p>
      <w:pPr>
        <w:pStyle w:val="2"/>
      </w:pPr>
      <w:r>
        <w:rPr>
          <w:rFonts w:hint="eastAsia"/>
        </w:rPr>
        <w:t>第四讲 国际私法的主体</w:t>
      </w:r>
    </w:p>
    <w:p>
      <w:pPr>
        <w:pStyle w:val="3"/>
      </w:pPr>
      <w:r>
        <w:t>一、自然人</w:t>
      </w:r>
    </w:p>
    <w:p>
      <w:r>
        <w:t>（一）自然人的国籍</w:t>
      </w:r>
    </w:p>
    <w:p>
      <w:r>
        <w:rPr>
          <w:rFonts w:hint="eastAsia"/>
        </w:rPr>
        <w:t>1.</w:t>
      </w:r>
      <w:r>
        <w:t>国籍取得</w:t>
      </w:r>
    </w:p>
    <w:p>
      <w:r>
        <w:rPr>
          <w:rFonts w:hint="eastAsia"/>
        </w:rPr>
        <w:t>（1）</w:t>
      </w:r>
      <w:r>
        <w:t>原始取得</w:t>
      </w:r>
      <w:r>
        <w:rPr>
          <w:rFonts w:hint="eastAsia"/>
        </w:rPr>
        <w:t>：</w:t>
      </w:r>
      <w:r>
        <w:t>血统主义</w:t>
      </w:r>
      <w:r>
        <w:rPr>
          <w:rFonts w:hint="eastAsia"/>
        </w:rPr>
        <w:t>，</w:t>
      </w:r>
      <w:r>
        <w:t>单系血亲</w:t>
      </w:r>
      <w:r>
        <w:rPr>
          <w:rFonts w:hint="eastAsia"/>
        </w:rPr>
        <w:t>、</w:t>
      </w:r>
      <w:r>
        <w:t>双系血亲</w:t>
      </w:r>
      <w:r>
        <w:rPr>
          <w:rFonts w:hint="eastAsia"/>
        </w:rPr>
        <w:t>；出生地主义；混合制。</w:t>
      </w:r>
    </w:p>
    <w:p>
      <w:r>
        <w:rPr>
          <w:rFonts w:hint="eastAsia"/>
        </w:rPr>
        <w:t>（2）派生取得：婚姻</w:t>
      </w:r>
      <w:r>
        <w:rPr>
          <w:rFonts w:hint="eastAsia"/>
          <w:color w:val="0000FF"/>
        </w:rPr>
        <w:t>；</w:t>
      </w:r>
      <w:r>
        <w:rPr>
          <w:rFonts w:hint="eastAsia"/>
        </w:rPr>
        <w:t>归化</w:t>
      </w:r>
      <w:r>
        <w:rPr>
          <w:rFonts w:hint="eastAsia"/>
          <w:color w:val="0000FF"/>
        </w:rPr>
        <w:t>，</w:t>
      </w:r>
      <w:r>
        <w:rPr>
          <w:rFonts w:hint="eastAsia"/>
        </w:rPr>
        <w:t>申请入籍。</w:t>
      </w:r>
    </w:p>
    <w:p>
      <w:r>
        <w:rPr>
          <w:rFonts w:hint="eastAsia"/>
        </w:rPr>
        <w:t>2.国籍丧失：法定原因、申请出籍。</w:t>
      </w:r>
    </w:p>
    <w:p>
      <w:r>
        <w:rPr>
          <w:rFonts w:hint="eastAsia"/>
        </w:rPr>
        <w:t>3.</w:t>
      </w:r>
      <w:r>
        <w:t>定居</w:t>
      </w:r>
      <w:r>
        <w:rPr>
          <w:rFonts w:hint="eastAsia"/>
        </w:rPr>
        <w:t>：</w:t>
      </w:r>
      <w:r>
        <w:t>是指中国公民已取得住在国长期或者永久居留权，并</w:t>
      </w:r>
      <w:r>
        <w:rPr>
          <w:b/>
          <w:bCs/>
        </w:rPr>
        <w:t>已在住在国连续居留两年</w:t>
      </w:r>
      <w:r>
        <w:t>，两年内累计居留不少于18个月</w:t>
      </w:r>
      <w:r>
        <w:rPr>
          <w:rFonts w:hint="eastAsia"/>
        </w:rPr>
        <w:t>。</w:t>
      </w:r>
    </w:p>
    <w:p>
      <w:r>
        <w:rPr>
          <w:rFonts w:hint="eastAsia"/>
        </w:rPr>
        <w:t>4.国籍冲突：积极冲突和消极冲突。</w:t>
      </w:r>
    </w:p>
    <w:p>
      <w:r>
        <w:rPr>
          <w:rFonts w:hint="eastAsia"/>
        </w:rPr>
        <w:t>国籍冲突产生原因：国内法原因，不同国家国籍法各不相同；国际法原因，领土割让、国家统一。</w:t>
      </w:r>
    </w:p>
    <w:p>
      <w:r>
        <w:rPr>
          <w:rFonts w:hint="eastAsia"/>
        </w:rPr>
        <w:t>自然人国籍的准据法适用需要确定的国籍所属国的法律。</w:t>
      </w:r>
    </w:p>
    <w:p>
      <w:r>
        <w:rPr>
          <w:rFonts w:hint="eastAsia"/>
        </w:rPr>
        <w:t>国籍冲突的解决：</w:t>
      </w:r>
    </w:p>
    <w:p>
      <w:pPr>
        <w:numPr>
          <w:ilvl w:val="0"/>
          <w:numId w:val="6"/>
        </w:numPr>
      </w:pPr>
      <w:r>
        <w:rPr>
          <w:rFonts w:hint="eastAsia"/>
        </w:rPr>
        <w:t>国籍积极冲突的解决</w:t>
      </w:r>
    </w:p>
    <w:p>
      <w:r>
        <w:t>《涉外民事关系法律适用法》第十九条 依照本法适用国籍国法律，自然人具有两个以上国籍的，适用有经常居所的国籍国法律；在所有国籍国均无经常居所的，适用与其有最密切联系的国籍国法律。</w:t>
      </w:r>
    </w:p>
    <w:p>
      <w:r>
        <w:t>《国籍法》第3条：中华人民共和国不承认中国公民具有双重国籍。</w:t>
      </w:r>
    </w:p>
    <w:p>
      <w:r>
        <w:t>有中国国籍的，中国国籍优先；</w:t>
      </w:r>
    </w:p>
    <w:p>
      <w:r>
        <w:t>都是外国国籍的，首先经常居所地的国籍优先；不具有经常居所地国家国籍的，最密切联系原则</w:t>
      </w:r>
    </w:p>
    <w:p>
      <w:pPr>
        <w:numPr>
          <w:ilvl w:val="0"/>
          <w:numId w:val="6"/>
        </w:numPr>
      </w:pPr>
      <w:r>
        <w:rPr>
          <w:rFonts w:hint="eastAsia"/>
        </w:rPr>
        <w:t>国籍消极冲突的解决</w:t>
      </w:r>
    </w:p>
    <w:p>
      <w:r>
        <w:t>《涉外民事关系法律适用法》第19条、20条</w:t>
      </w:r>
    </w:p>
    <w:p>
      <w:r>
        <w:t>第19条 依照本法适用国籍国法律，自然人无国籍或者国籍不明的，适用其经常居所地法律。</w:t>
      </w:r>
    </w:p>
    <w:p>
      <w:r>
        <w:t>第20条 依照本法适用经常居所地法律，自然人经常居所地不明的，适用其现在居所地法律。</w:t>
      </w:r>
    </w:p>
    <w:p>
      <w:r>
        <w:rPr>
          <w:rFonts w:hint="eastAsia"/>
        </w:rPr>
        <w:t>（3）港澳居民的国籍冲突问题</w:t>
      </w:r>
    </w:p>
    <w:p>
      <w:r>
        <w:t>港澳回归后，全国人大常委出台了关于国籍问题的决定，采取了血统和出生地相结合原则：港澳地区居民，具有中国血统且在中国领土出生者，为中国公民。兼具中国和葡萄牙血统的澳门居民，可从中国和葡萄牙国籍中选择其一。</w:t>
      </w:r>
    </w:p>
    <w:p>
      <w:pPr>
        <w:numPr>
          <w:ilvl w:val="0"/>
          <w:numId w:val="6"/>
        </w:numPr>
      </w:pPr>
      <w:r>
        <w:rPr>
          <w:rFonts w:hint="eastAsia"/>
        </w:rPr>
        <w:t>国际公法解决国籍冲突的方案：有效国籍原则（最密切联系国籍）</w:t>
      </w:r>
    </w:p>
    <w:p>
      <w:pPr>
        <w:rPr>
          <w:b/>
          <w:bCs/>
        </w:rPr>
      </w:pPr>
      <w:r>
        <w:rPr>
          <w:rFonts w:hint="eastAsia"/>
          <w:b/>
          <w:bCs/>
        </w:rPr>
        <w:t>我国1980年《国籍法》的规则：</w:t>
      </w:r>
    </w:p>
    <w:p>
      <w:pPr>
        <w:numPr>
          <w:ilvl w:val="0"/>
          <w:numId w:val="7"/>
        </w:numPr>
      </w:pPr>
      <w:r>
        <w:rPr>
          <w:rFonts w:hint="eastAsia"/>
        </w:rPr>
        <w:t xml:space="preserve">单一国籍原则。中华人民共和国不承认中国公民具有双重国籍。 </w:t>
      </w:r>
    </w:p>
    <w:p>
      <w:pPr>
        <w:numPr>
          <w:ilvl w:val="0"/>
          <w:numId w:val="7"/>
        </w:numPr>
      </w:pPr>
      <w:r>
        <w:rPr>
          <w:rFonts w:hint="eastAsia"/>
        </w:rPr>
        <w:t>原始国籍取得。以血统主义为主，以出生地主义为辅。父母双方或一方为中国公民，本人出生在中国，具有中国国籍。 第五条 父母双方或一方为中国公民，本人出生在外国，具有中国国籍；但父母双方或一方为中国公民并定居在外国，本人出生时即具有外国国籍的（为避免双重国籍），不具有中国国籍。</w:t>
      </w:r>
      <w:r>
        <w:rPr>
          <w:rFonts w:hint="eastAsia"/>
          <w:color w:val="0000FF"/>
        </w:rPr>
        <w:t>父母无国籍或国籍不明，定居在中国</w:t>
      </w:r>
      <w:r>
        <w:rPr>
          <w:rFonts w:hint="eastAsia"/>
        </w:rPr>
        <w:t xml:space="preserve">，本人出生在中国，具有中国国籍。 </w:t>
      </w:r>
    </w:p>
    <w:p>
      <w:pPr>
        <w:numPr>
          <w:ilvl w:val="0"/>
          <w:numId w:val="7"/>
        </w:numPr>
      </w:pPr>
      <w:r>
        <w:rPr>
          <w:rFonts w:hint="eastAsia"/>
        </w:rPr>
        <w:t>派生取得国籍：第七条 外国人或无国籍人，愿意遵守中国宪法和法律，并具有下列条件之一，可申请加入中国国籍： 一、中国人的近亲属； 二、定居在中国的</w:t>
      </w:r>
    </w:p>
    <w:p>
      <w:pPr>
        <w:numPr>
          <w:ilvl w:val="0"/>
          <w:numId w:val="7"/>
        </w:numPr>
      </w:pPr>
      <w:r>
        <w:rPr>
          <w:rFonts w:hint="eastAsia"/>
        </w:rPr>
        <w:t>国籍丧失：申请出籍：第十条 中国公民具有下列条件之一的，可以经申请批准退出中国国籍： 一、外国人的近亲属； 二、定居在外国的； 三、有其它正当理由。 但是： 第十二条 国家工作人员和现役军人，不得退出中国国籍。</w:t>
      </w:r>
    </w:p>
    <w:p>
      <w:pPr>
        <w:numPr>
          <w:ilvl w:val="0"/>
          <w:numId w:val="7"/>
        </w:numPr>
      </w:pPr>
      <w:r>
        <w:rPr>
          <w:rFonts w:hint="eastAsia"/>
        </w:rPr>
        <w:t>国籍法定丧失：第九条 定居外国的中国公民，自愿加入或取得外国国籍的，即自动丧失中国国籍。</w:t>
      </w:r>
    </w:p>
    <w:p/>
    <w:p>
      <w:r>
        <w:rPr>
          <w:rFonts w:hint="eastAsia"/>
        </w:rPr>
        <w:t>（二）自然人的住所</w:t>
      </w:r>
    </w:p>
    <w:p>
      <w:r>
        <w:rPr>
          <w:rFonts w:hint="eastAsia"/>
        </w:rPr>
        <w:t>1.英美法系住所概念：一个人在一定时刻必须而且只能有一个住所。分为原始住所、选择住所、法定住所。构成要件为久居的意向和久居的事实。</w:t>
      </w:r>
    </w:p>
    <w:p>
      <w:r>
        <w:rPr>
          <w:rFonts w:hint="eastAsia"/>
        </w:rPr>
        <w:t>2.住所的准据法：法院地法或者待认定住所所属国家的法律。住所地的证明：谁主张谁举证</w:t>
      </w:r>
    </w:p>
    <w:p>
      <w:r>
        <w:t>自然人住所冲突解决办法</w:t>
      </w:r>
    </w:p>
    <w:p>
      <w:r>
        <w:t>我国最高人民法院1988年《关于贯彻执行&lt;民法通则&gt;若干问题的意见》第183项：</w:t>
      </w:r>
    </w:p>
    <w:p>
      <w:r>
        <w:t>“5当事人住所不明或者不能确定的，以其经常居住地为住所。当事人有几个住所的，以与产生纠纷的民事关系有最密切联系的住所为住所。”</w:t>
      </w:r>
    </w:p>
    <w:p/>
    <w:p>
      <w:r>
        <w:t>（三）自然人的经常居所</w:t>
      </w:r>
    </w:p>
    <w:p>
      <w:pPr>
        <w:ind w:firstLine="420" w:firstLineChars="200"/>
      </w:pPr>
      <w:r>
        <w:rPr>
          <w:rFonts w:hint="eastAsia"/>
        </w:rPr>
        <w:t>持续居住时间越长，生活中心越牢固，对“连续居住一年以上”中连续居住的认定标准越宽松。</w:t>
      </w:r>
    </w:p>
    <w:p>
      <w:pPr>
        <w:ind w:firstLine="420" w:firstLineChars="200"/>
      </w:pPr>
      <w:r>
        <w:rPr>
          <w:rFonts w:hint="eastAsia"/>
        </w:rPr>
        <w:t>2020《法律适用法司法解释（一）》第13条：</w:t>
      </w:r>
    </w:p>
    <w:p>
      <w:pPr>
        <w:ind w:firstLine="420" w:firstLineChars="200"/>
      </w:pPr>
      <w:r>
        <w:rPr>
          <w:rFonts w:hint="eastAsia"/>
        </w:rPr>
        <w:t>自然人在涉外民事关系产生或者变更、终止时已经连续居住一年以上且作为其生活中心的地方，人民法院可以认定为涉外民事关系法律适用法规定的自然人的经常居所地，但就医、劳务派遣、公务等情形除外。</w:t>
      </w:r>
    </w:p>
    <w:p>
      <w:pPr>
        <w:ind w:firstLine="420" w:firstLineChars="200"/>
      </w:pPr>
      <w:r>
        <w:rPr>
          <w:rFonts w:hint="eastAsia"/>
        </w:rPr>
        <w:t>*留学不属于除外情形</w:t>
      </w:r>
    </w:p>
    <w:p>
      <w:pPr>
        <w:ind w:firstLine="420" w:firstLineChars="200"/>
      </w:pPr>
      <w:r>
        <w:rPr>
          <w:rFonts w:hint="eastAsia"/>
        </w:rPr>
        <w:t>自然人的国籍、住所和经常居所都标志自然人和某个国籍或地区的隶属关系，因此是自然人属人法的三个基本连结点。</w:t>
      </w:r>
    </w:p>
    <w:p>
      <w:pPr>
        <w:ind w:firstLine="420" w:firstLineChars="200"/>
      </w:pPr>
      <w:r>
        <w:rPr>
          <w:rFonts w:hint="eastAsia"/>
        </w:rPr>
        <w:t>经常居所更侧重自然人事实上隶属于某个国家，国籍住所更侧重法律上隶属关系。</w:t>
      </w:r>
    </w:p>
    <w:p>
      <w:pPr>
        <w:numPr>
          <w:ilvl w:val="0"/>
          <w:numId w:val="8"/>
        </w:numPr>
      </w:pPr>
      <w:r>
        <w:rPr>
          <w:rFonts w:hint="eastAsia"/>
        </w:rPr>
        <w:t>住所、经常居所和惯常居所的区别</w:t>
      </w:r>
    </w:p>
    <w:p>
      <w:pPr>
        <w:numPr>
          <w:ilvl w:val="0"/>
          <w:numId w:val="9"/>
        </w:numPr>
      </w:pPr>
      <w:r>
        <w:rPr>
          <w:rFonts w:hint="eastAsia"/>
        </w:rPr>
        <w:t>自然人民事权利能力</w:t>
      </w:r>
    </w:p>
    <w:p>
      <w:pPr>
        <w:numPr>
          <w:ilvl w:val="1"/>
          <w:numId w:val="9"/>
        </w:numPr>
      </w:pPr>
      <w:r>
        <w:rPr>
          <w:rFonts w:hint="eastAsia"/>
        </w:rPr>
        <w:t>民事权利能力的开始：《民法典》第13条自然人从出生时起到死亡时止具有民事权利能力。第15条自然人的出生时间和死亡时间，以出生证明、死亡证明记载的时间为准；第16条涉及遗产继承接受赠与等胎儿利益保护的，胎儿视为具有民事权利能力。但是胎儿娩出时为死体的，其民事权利能力自始不存在。</w:t>
      </w:r>
    </w:p>
    <w:p>
      <w:pPr>
        <w:numPr>
          <w:ilvl w:val="1"/>
          <w:numId w:val="9"/>
        </w:numPr>
      </w:pPr>
      <w:r>
        <w:rPr>
          <w:rFonts w:hint="eastAsia"/>
        </w:rPr>
        <w:t>民事权利能力的终止：</w:t>
      </w:r>
    </w:p>
    <w:p>
      <w:pPr>
        <w:numPr>
          <w:ilvl w:val="2"/>
          <w:numId w:val="9"/>
        </w:numPr>
      </w:pPr>
      <w:r>
        <w:rPr>
          <w:rFonts w:hint="eastAsia"/>
        </w:rPr>
        <w:t>生理死亡</w:t>
      </w:r>
    </w:p>
    <w:p>
      <w:pPr>
        <w:numPr>
          <w:ilvl w:val="2"/>
          <w:numId w:val="9"/>
        </w:numPr>
      </w:pPr>
      <w:r>
        <w:rPr>
          <w:rFonts w:hint="eastAsia"/>
        </w:rPr>
        <w:t>宣告死亡</w:t>
      </w:r>
    </w:p>
    <w:p>
      <w:pPr>
        <w:numPr>
          <w:ilvl w:val="2"/>
          <w:numId w:val="9"/>
        </w:numPr>
      </w:pPr>
      <w:r>
        <w:rPr>
          <w:rFonts w:hint="eastAsia"/>
        </w:rPr>
        <w:t>推定存活 presumption of  life</w:t>
      </w:r>
    </w:p>
    <w:p>
      <w:pPr>
        <w:numPr>
          <w:ilvl w:val="1"/>
          <w:numId w:val="9"/>
        </w:numPr>
      </w:pPr>
      <w:r>
        <w:rPr>
          <w:rFonts w:hint="eastAsia"/>
        </w:rPr>
        <w:t>国际社会自然人民事权利能力的法律适用：当事人属人法</w:t>
      </w:r>
    </w:p>
    <w:p>
      <w:pPr>
        <w:numPr>
          <w:ilvl w:val="1"/>
          <w:numId w:val="9"/>
        </w:numPr>
      </w:pPr>
      <w:r>
        <w:rPr>
          <w:rFonts w:hint="eastAsia"/>
        </w:rPr>
        <w:t>我国自然人权利能力法律适用：自然人用经居地，居无行有行为地。第13条 宣告失踪或者宣告死亡，适用自然人经常居所地法律。</w:t>
      </w:r>
    </w:p>
    <w:p>
      <w:pPr>
        <w:numPr>
          <w:ilvl w:val="0"/>
          <w:numId w:val="9"/>
        </w:numPr>
      </w:pPr>
      <w:r>
        <w:rPr>
          <w:rFonts w:hint="eastAsia"/>
        </w:rPr>
        <w:t>自然人民事行为能力</w:t>
      </w:r>
    </w:p>
    <w:p>
      <w:pPr>
        <w:numPr>
          <w:ilvl w:val="1"/>
          <w:numId w:val="9"/>
        </w:numPr>
      </w:pPr>
      <w:r>
        <w:rPr>
          <w:rFonts w:hint="eastAsia"/>
        </w:rPr>
        <w:t>自然人民事行为能力的法律冲突</w:t>
      </w:r>
    </w:p>
    <w:p>
      <w:pPr>
        <w:numPr>
          <w:ilvl w:val="1"/>
          <w:numId w:val="9"/>
        </w:numPr>
      </w:pPr>
      <w:r>
        <w:rPr>
          <w:rFonts w:hint="eastAsia"/>
        </w:rPr>
        <w:t>自然人民事行为能力法律冲突的解决</w:t>
      </w:r>
    </w:p>
    <w:p>
      <w:pPr>
        <w:numPr>
          <w:ilvl w:val="2"/>
          <w:numId w:val="9"/>
        </w:numPr>
      </w:pPr>
      <w:r>
        <w:rPr>
          <w:rFonts w:hint="eastAsia"/>
        </w:rPr>
        <w:t>属人法原则。哪些因素决定一个人生理、心理发育的速度和程度（地理、气候、人种）属人法应该是上述因素所属的法律。</w:t>
      </w:r>
    </w:p>
    <w:p>
      <w:pPr>
        <w:numPr>
          <w:ilvl w:val="2"/>
          <w:numId w:val="9"/>
        </w:numPr>
      </w:pPr>
      <w:r>
        <w:rPr>
          <w:rFonts w:hint="eastAsia"/>
        </w:rPr>
        <w:t>对交易秩序的保护</w:t>
      </w:r>
    </w:p>
    <w:p>
      <w:pPr>
        <w:numPr>
          <w:ilvl w:val="2"/>
          <w:numId w:val="9"/>
        </w:numPr>
      </w:pPr>
      <w:r>
        <w:rPr>
          <w:rFonts w:hint="eastAsia"/>
        </w:rPr>
        <w:t>对禁治产宣告的管辖权和法律适用</w:t>
      </w:r>
    </w:p>
    <w:p>
      <w:pPr>
        <w:numPr>
          <w:ilvl w:val="1"/>
          <w:numId w:val="9"/>
        </w:numPr>
      </w:pPr>
      <w:r>
        <w:rPr>
          <w:rFonts w:hint="eastAsia"/>
        </w:rPr>
        <w:t>我国自然人民事行为能力法律适用</w:t>
      </w:r>
    </w:p>
    <w:p>
      <w:r>
        <w:t>《涉外民事关系法律适用法》第12条 基本原则：自然人的民事行为能力，适用经常居所地法律。交易秩序保护例外：自然人从事民事活动，依照经常居所地法律为无民事行为能力，依照行为地法律为有民事行为能力的，适用行为地法律，但涉及婚姻家庭、继承的除外。</w:t>
      </w:r>
    </w:p>
    <w:p>
      <w:r>
        <w:t>《法律适用法》第20条：依照本法适用经常居所地法律，自然人经常居所地不明的，适用其现在居所地法律。</w:t>
      </w:r>
    </w:p>
    <w:p>
      <w:r>
        <w:t>票据债务能力例外：《票据法》第97条：票据债务人的民事行为能力，适用其本国法律。票据债务人的民事行为能力，依其本国法律为无民事行为能力或限制民事行为能力而依行为地法律为完全民事行为能力的，适用行为地法律。</w:t>
      </w:r>
    </w:p>
    <w:p>
      <w:r>
        <w:t>《法律适用法》第2条：涉外民事关系适用的法律，依照本法规定。其他法律对涉外民事关系法律适用另有特别规定的，依照其规定。</w:t>
      </w:r>
    </w:p>
    <w:p/>
    <w:p>
      <w:pPr>
        <w:pStyle w:val="3"/>
      </w:pPr>
      <w:r>
        <w:rPr>
          <w:rFonts w:hint="eastAsia"/>
        </w:rPr>
        <w:t>二、法人</w:t>
      </w:r>
    </w:p>
    <w:p>
      <w:r>
        <w:t>（一）法人国籍的法律冲突</w:t>
      </w:r>
    </w:p>
    <w:p>
      <w:r>
        <w:rPr>
          <w:rFonts w:hint="eastAsia"/>
        </w:rPr>
        <w:t>1.</w:t>
      </w:r>
      <w:r>
        <w:t>法人的本质</w:t>
      </w:r>
    </w:p>
    <w:p>
      <w:r>
        <w:rPr>
          <w:rFonts w:hint="eastAsia"/>
        </w:rPr>
        <w:t>（1）</w:t>
      </w:r>
      <w:r>
        <w:t>拟制法律人格说：依此理论，只产生外国法人的认可，不产生法人国籍的法律冲突。</w:t>
      </w:r>
    </w:p>
    <w:p>
      <w:r>
        <w:t>外国法人的认可：国际立法认可方式</w:t>
      </w:r>
      <w:r>
        <w:rPr>
          <w:rFonts w:hint="eastAsia"/>
        </w:rPr>
        <w:t>；</w:t>
      </w:r>
      <w:r>
        <w:t>国内立法认可方式</w:t>
      </w:r>
      <w:r>
        <w:rPr>
          <w:rFonts w:hint="eastAsia"/>
        </w:rPr>
        <w:t>，</w:t>
      </w:r>
      <w:r>
        <w:t>特别认可方式</w:t>
      </w:r>
      <w:r>
        <w:rPr>
          <w:rFonts w:hint="eastAsia"/>
        </w:rPr>
        <w:t>（适用于外国法人在中国有物理上的存在，我国大部分外国企业采取特别认可方式）、</w:t>
      </w:r>
      <w:r>
        <w:t>概括认可方式</w:t>
      </w:r>
      <w:r>
        <w:rPr>
          <w:rFonts w:hint="eastAsia"/>
        </w:rPr>
        <w:t>、</w:t>
      </w:r>
      <w:r>
        <w:t>一般认可方式</w:t>
      </w:r>
      <w:r>
        <w:rPr>
          <w:rFonts w:hint="eastAsia"/>
        </w:rPr>
        <w:t>（《民法通则司法解释》184：外国法人以其注册登记地国家的法律为其本国法，法人的民事行为能力依其本国法确定。外国法人在我国领域内进行的民事活动，必须符合我国的法律规定。）</w:t>
      </w:r>
    </w:p>
    <w:p>
      <w:r>
        <w:rPr>
          <w:rFonts w:hint="eastAsia"/>
        </w:rPr>
        <w:t>（2）法人实体说：依此理论，法人是和自然人一样的实体，会产生法人国籍冲突。</w:t>
      </w:r>
    </w:p>
    <w:p>
      <w:r>
        <w:t>（二）法人国籍和住所</w:t>
      </w:r>
    </w:p>
    <w:p>
      <w:r>
        <w:rPr>
          <w:rFonts w:hint="eastAsia"/>
        </w:rPr>
        <w:t>1.</w:t>
      </w:r>
      <w:r>
        <w:t>确定法人国籍的理论：成员国籍主义</w:t>
      </w:r>
      <w:r>
        <w:rPr>
          <w:rFonts w:hint="eastAsia"/>
        </w:rPr>
        <w:t>、</w:t>
      </w:r>
      <w:r>
        <w:t>实际控制主义</w:t>
      </w:r>
      <w:r>
        <w:rPr>
          <w:rFonts w:hint="eastAsia"/>
        </w:rPr>
        <w:t>、</w:t>
      </w:r>
      <w:r>
        <w:t>登记地主义</w:t>
      </w:r>
      <w:r>
        <w:rPr>
          <w:rFonts w:hint="eastAsia"/>
        </w:rPr>
        <w:t>、</w:t>
      </w:r>
      <w:r>
        <w:t>住所地主义</w:t>
      </w:r>
      <w:r>
        <w:rPr>
          <w:rFonts w:hint="eastAsia"/>
        </w:rPr>
        <w:t>、</w:t>
      </w:r>
      <w:r>
        <w:t>准据法主义</w:t>
      </w:r>
      <w:r>
        <w:rPr>
          <w:rFonts w:hint="eastAsia"/>
        </w:rPr>
        <w:t>、</w:t>
      </w:r>
      <w:r>
        <w:t>复合标准说</w:t>
      </w:r>
      <w:r>
        <w:rPr>
          <w:rFonts w:hint="eastAsia"/>
        </w:rPr>
        <w:t>。</w:t>
      </w:r>
    </w:p>
    <w:p>
      <w:pPr>
        <w:rPr>
          <w:highlight w:val="yellow"/>
        </w:rPr>
      </w:pPr>
      <w:r>
        <w:rPr>
          <w:rFonts w:hint="eastAsia"/>
        </w:rPr>
        <w:t>2.我国：我国境内登记设立，且依据我国法律取得法人资格的法人，方具有中国国籍：</w:t>
      </w:r>
      <w:r>
        <w:rPr>
          <w:rFonts w:hint="eastAsia"/>
          <w:highlight w:val="yellow"/>
        </w:rPr>
        <w:t>复合标准说。</w:t>
      </w:r>
    </w:p>
    <w:p>
      <w:r>
        <w:rPr>
          <w:rFonts w:hint="eastAsia"/>
        </w:rPr>
        <w:t>3.法人住所的确定：管理中心地说、营业中心地说、法人住所依章程规定说</w:t>
      </w:r>
    </w:p>
    <w:p>
      <w:r>
        <w:rPr>
          <w:rFonts w:hint="eastAsia"/>
        </w:rPr>
        <w:t>4.我国：法人以其主要办事机构所在地为住所。依法需要办理法人登记的，应当将主要办事机构所在地登记为住所。</w:t>
      </w:r>
    </w:p>
    <w:p>
      <w:r>
        <w:rPr>
          <w:rFonts w:hint="eastAsia"/>
        </w:rPr>
        <w:t>法人住所冲突：</w:t>
      </w:r>
      <w:r>
        <w:rPr>
          <w:rFonts w:hint="eastAsia"/>
        </w:rPr>
        <w:br w:type="textWrapping"/>
      </w:r>
      <w:r>
        <w:rPr>
          <w:rFonts w:hint="eastAsia"/>
        </w:rPr>
        <w:tab/>
      </w:r>
      <w:r>
        <w:rPr>
          <w:rFonts w:hint="eastAsia"/>
        </w:rPr>
        <w:t>积极冲突：“当事人有几个住所的，以与产生纠纷的民事关系有最密切联系的住所为住所。”</w:t>
      </w:r>
      <w:r>
        <w:rPr>
          <w:rFonts w:hint="eastAsia"/>
        </w:rPr>
        <w:br w:type="textWrapping"/>
      </w:r>
      <w:r>
        <w:rPr>
          <w:rFonts w:hint="eastAsia"/>
        </w:rPr>
        <w:tab/>
      </w:r>
      <w:r>
        <w:rPr>
          <w:rFonts w:hint="eastAsia"/>
        </w:rPr>
        <w:t>消极冲突：2015《民事诉讼法意见》第4条：法人或者其他组织的住所地是指法人或者其他组织的主要办事机构所在地。主要办事机构所在地不能确定的，法人或者其他组织的注册地或者登记地为住所地。</w:t>
      </w:r>
    </w:p>
    <w:p>
      <w:r>
        <w:t>（三）法人民事权利能力和行为能力的法律适用</w:t>
      </w:r>
    </w:p>
    <w:p>
      <w:pPr>
        <w:ind w:firstLine="420" w:firstLineChars="200"/>
      </w:pPr>
      <w:r>
        <w:t>各国原则上对法人的民事权利能力和行为能力均适用法人的属人法。与自然人属人法在不同国家有不同含义不同，法人属人法均是指其国籍国法。</w:t>
      </w:r>
    </w:p>
    <w:p>
      <w:pPr>
        <w:ind w:firstLine="420" w:firstLineChars="200"/>
      </w:pPr>
      <w:r>
        <w:rPr>
          <w:rFonts w:hint="eastAsia"/>
        </w:rPr>
        <w:t>我国规定：《民法通则司法解释》184:外国法人以其注册登记地国家的法律为其本国法，法人的民事行为能力依其本国法确定。外国法人在我国领域内进行的民事活动，必须符合我国的法律规定。</w:t>
      </w:r>
    </w:p>
    <w:p>
      <w:pPr>
        <w:ind w:firstLine="420" w:firstLineChars="200"/>
      </w:pPr>
      <w:r>
        <w:rPr>
          <w:rFonts w:hint="eastAsia"/>
        </w:rPr>
        <w:t>《</w:t>
      </w:r>
      <w:r>
        <w:t>涉外民事关系法律适用法》第十四条 法人及其分支机构的民事权利能力、民事行为能力、组织机构、股东权利义务等事项，适用登记地法律。法人的主营业地与登记地不一致的，可以适用主营业地法律。法人的经常居所地，为其主营业地。</w:t>
      </w:r>
    </w:p>
    <w:p>
      <w:pPr>
        <w:ind w:firstLine="420" w:firstLineChars="200"/>
      </w:pPr>
      <w:r>
        <w:t>《涉外民事关系法律适用法》第十四条:法人的经常居所地，为其主营业地。</w:t>
      </w:r>
    </w:p>
    <w:p>
      <w:pPr>
        <w:pStyle w:val="3"/>
      </w:pPr>
      <w:r>
        <w:rPr>
          <w:rFonts w:hint="eastAsia"/>
        </w:rPr>
        <w:t>三、国家</w:t>
      </w:r>
    </w:p>
    <w:p>
      <w:r>
        <w:rPr>
          <w:rFonts w:hint="eastAsia"/>
        </w:rPr>
        <w:t>（一）国家作为国际私法主体的特殊性</w:t>
      </w:r>
    </w:p>
    <w:p>
      <w:pPr>
        <w:ind w:firstLine="420" w:firstLineChars="200"/>
      </w:pPr>
      <w:r>
        <w:rPr>
          <w:rFonts w:hint="eastAsia"/>
        </w:rPr>
        <w:t>法律适用特殊性</w:t>
      </w:r>
    </w:p>
    <w:p>
      <w:pPr>
        <w:ind w:firstLine="420" w:firstLineChars="200"/>
      </w:pPr>
      <w:r>
        <w:rPr>
          <w:rFonts w:hint="eastAsia"/>
        </w:rPr>
        <w:t>责任承担特殊性：国家承担无限责任</w:t>
      </w:r>
    </w:p>
    <w:p>
      <w:pPr>
        <w:ind w:firstLine="420" w:firstLineChars="200"/>
      </w:pPr>
      <w:r>
        <w:rPr>
          <w:rFonts w:hint="eastAsia"/>
        </w:rPr>
        <w:t>管辖权特殊性</w:t>
      </w:r>
    </w:p>
    <w:p>
      <w:r>
        <w:rPr>
          <w:rFonts w:hint="eastAsia"/>
        </w:rPr>
        <w:t>（二）国家及其财产豁免权原则</w:t>
      </w:r>
    </w:p>
    <w:p>
      <w:r>
        <w:rPr>
          <w:rFonts w:hint="eastAsia"/>
        </w:rPr>
        <w:t>1．管辖豁免：司法管辖豁免权。非经一主权国家明示同意，其他国家法院不得对以该国为被告或者以该国财产为诉讼标的的案件行使司法管辖权。</w:t>
      </w:r>
    </w:p>
    <w:p>
      <w:r>
        <w:rPr>
          <w:rFonts w:hint="eastAsia"/>
        </w:rPr>
        <w:t>2．执行豁免：诉讼程序豁免权和强制执行豁免权。非经一主权国家明示同意，其他国家法院不得对该国及其财产采取诉讼法上的强制措施：强制出庭作证、冻结扣押财产、强制执行法院判决等。</w:t>
      </w:r>
    </w:p>
    <w:p>
      <w:r>
        <w:rPr>
          <w:rFonts w:hint="eastAsia"/>
        </w:rPr>
        <w:t>3.理论根据</w:t>
      </w:r>
    </w:p>
    <w:p>
      <w:r>
        <w:rPr>
          <w:rFonts w:hint="eastAsia"/>
        </w:rPr>
        <w:t>（1）国家主权说（国家豁免权）</w:t>
      </w:r>
    </w:p>
    <w:p>
      <w:r>
        <w:rPr>
          <w:rFonts w:hint="eastAsia"/>
        </w:rPr>
        <w:t>对内：最高统治权——领土管辖权</w:t>
      </w:r>
    </w:p>
    <w:p>
      <w:r>
        <w:rPr>
          <w:rFonts w:hint="eastAsia"/>
        </w:rPr>
        <w:t>对外：独立平等权——国家豁免权</w:t>
      </w:r>
    </w:p>
    <w:p>
      <w:r>
        <w:rPr>
          <w:rFonts w:hint="eastAsia"/>
        </w:rPr>
        <w:t>（2）职能需要说（外交豁免权）</w:t>
      </w:r>
    </w:p>
    <w:p>
      <w:r>
        <w:rPr>
          <w:rFonts w:hint="eastAsia"/>
        </w:rPr>
        <w:t>4.各国实践：绝对豁免理论；限制豁免理论—主权行为和管理行为。</w:t>
      </w:r>
    </w:p>
    <w:p>
      <w:r>
        <w:rPr>
          <w:rFonts w:hint="eastAsia"/>
        </w:rPr>
        <w:t>我国有关国家豁免问题理论与实践：国家豁免政策主要体现为政府宣示、声明：</w:t>
      </w:r>
      <w:r>
        <w:t>无论国家是否为案件当事人，国家财产都享有绝对的豁免权。未经主权国家同意，向主权国家送达传票是侵犯国家主权的行为。中国政府，包括省级政府，享有绝对豁免权，但送达传票本身不构成对国家主权的侵犯。</w:t>
      </w:r>
    </w:p>
    <w:p>
      <w:r>
        <w:t>我国签署《联合国国家及其财产管辖豁免公约》表明：我国正式承认了限制豁免理论具有合理性。</w:t>
      </w:r>
    </w:p>
    <w:p/>
    <w:p>
      <w:pPr>
        <w:pStyle w:val="3"/>
      </w:pPr>
      <w:r>
        <w:rPr>
          <w:rFonts w:hint="eastAsia"/>
        </w:rPr>
        <w:t>四、国际组织</w:t>
      </w:r>
    </w:p>
    <w:p>
      <w:pPr>
        <w:pStyle w:val="3"/>
      </w:pPr>
      <w:r>
        <w:rPr>
          <w:rFonts w:hint="eastAsia"/>
        </w:rPr>
        <w:t>五、外国人民事法律地位</w:t>
      </w:r>
    </w:p>
    <w:p>
      <w:r>
        <w:rPr>
          <w:rFonts w:hint="eastAsia"/>
        </w:rPr>
        <w:t>国民待遇、最惠国待遇、优惠待遇、普遍优惠制。</w:t>
      </w:r>
    </w:p>
    <w:p/>
    <w:p>
      <w:pPr>
        <w:pStyle w:val="2"/>
      </w:pPr>
      <w:r>
        <w:rPr>
          <w:rFonts w:hint="eastAsia"/>
        </w:rPr>
        <w:t>第五讲 识别</w:t>
      </w:r>
    </w:p>
    <w:p>
      <w:pPr>
        <w:numPr>
          <w:ilvl w:val="0"/>
          <w:numId w:val="10"/>
        </w:numPr>
      </w:pPr>
      <w:r>
        <w:t>概念</w:t>
      </w:r>
      <w:r>
        <w:rPr>
          <w:rFonts w:hint="eastAsia"/>
        </w:rPr>
        <w:t>：</w:t>
      </w:r>
      <w:r>
        <w:t>又称定性，指依据</w:t>
      </w:r>
      <w:r>
        <w:rPr>
          <w:color w:val="0000FF"/>
        </w:rPr>
        <w:t>有关法律观念</w:t>
      </w:r>
      <w:r>
        <w:t>对案件的</w:t>
      </w:r>
      <w:r>
        <w:rPr>
          <w:color w:val="0000FF"/>
        </w:rPr>
        <w:t>事实构成</w:t>
      </w:r>
      <w:r>
        <w:t>进行定性，将其归入特定的法律范畴，以</w:t>
      </w:r>
      <w:r>
        <w:rPr>
          <w:color w:val="0000FF"/>
        </w:rPr>
        <w:t>确定应援用哪一冲突规范</w:t>
      </w:r>
      <w:r>
        <w:t>的认识过程。</w:t>
      </w:r>
    </w:p>
    <w:p>
      <w:r>
        <w:rPr>
          <w:rFonts w:hint="eastAsia"/>
        </w:rPr>
        <w:t>识别与一事不再理：</w:t>
      </w:r>
      <w:r>
        <w:rPr>
          <w:rFonts w:hint="eastAsia"/>
        </w:rPr>
        <w:br w:type="textWrapping"/>
      </w:r>
      <w:r>
        <w:rPr>
          <w:rFonts w:hint="eastAsia"/>
        </w:rPr>
        <w:t xml:space="preserve">一事不再理：2015《民事诉讼法司法解释》第247条  </w:t>
      </w:r>
    </w:p>
    <w:p>
      <w:r>
        <w:rPr>
          <w:rFonts w:hint="eastAsia"/>
        </w:rPr>
        <w:t xml:space="preserve">当事人就已经提起诉讼的事项在诉讼过程中或者裁判生效后再次起诉，同时符合下列条件的，构成重复起诉： </w:t>
      </w:r>
    </w:p>
    <w:p>
      <w:r>
        <w:rPr>
          <w:rFonts w:hint="eastAsia"/>
        </w:rPr>
        <w:t xml:space="preserve">（一）后诉与前诉的当事人相同； </w:t>
      </w:r>
    </w:p>
    <w:p>
      <w:r>
        <w:rPr>
          <w:rFonts w:hint="eastAsia"/>
        </w:rPr>
        <w:t>（二）后诉与前诉的诉讼标的相同；</w:t>
      </w:r>
    </w:p>
    <w:p>
      <w:r>
        <w:rPr>
          <w:rFonts w:hint="eastAsia"/>
        </w:rPr>
        <w:t>（识别结果相同 ）</w:t>
      </w:r>
    </w:p>
    <w:p>
      <w:r>
        <w:rPr>
          <w:rFonts w:hint="eastAsia"/>
        </w:rPr>
        <w:t>（三）后诉与前诉的诉讼请求相同，或者后诉的诉讼请求实质上否定前诉裁判结果。</w:t>
      </w:r>
    </w:p>
    <w:p>
      <w:r>
        <w:rPr>
          <w:rFonts w:hint="eastAsia"/>
        </w:rPr>
        <w:t xml:space="preserve"> 当事人重复起诉的，裁定不予受理；已经受理的，裁定驳回起诉，但法律、司法解释另有规定的除外。 </w:t>
      </w:r>
    </w:p>
    <w:p/>
    <w:p>
      <w:pPr>
        <w:numPr>
          <w:ilvl w:val="0"/>
          <w:numId w:val="10"/>
        </w:numPr>
      </w:pPr>
      <w:r>
        <w:rPr>
          <w:rFonts w:hint="eastAsia"/>
        </w:rPr>
        <w:t>识别对象</w:t>
      </w:r>
    </w:p>
    <w:p>
      <w:pPr>
        <w:numPr>
          <w:ilvl w:val="0"/>
          <w:numId w:val="11"/>
        </w:numPr>
      </w:pPr>
      <w:r>
        <w:rPr>
          <w:rFonts w:hint="eastAsia"/>
        </w:rPr>
        <w:t>对案件事实构成进行定性，以确定该事实构成是否能归入范围中的法律范畴。</w:t>
      </w:r>
    </w:p>
    <w:p>
      <w:pPr>
        <w:numPr>
          <w:ilvl w:val="0"/>
          <w:numId w:val="11"/>
        </w:numPr>
      </w:pPr>
      <w:r>
        <w:rPr>
          <w:rFonts w:hint="eastAsia"/>
        </w:rPr>
        <w:t>对范围中法律概念进行解释，如夫妻财产关系、结婚等，确定其外延包括了诉争案件。</w:t>
      </w:r>
    </w:p>
    <w:p>
      <w:pPr>
        <w:numPr>
          <w:ilvl w:val="0"/>
          <w:numId w:val="10"/>
        </w:numPr>
      </w:pPr>
      <w:r>
        <w:rPr>
          <w:rFonts w:hint="eastAsia"/>
        </w:rPr>
        <w:t>识别与连结点的解释：识别的目的是确定应予适用的冲突规范，经过识别确定了冲突规范后，仍需对连结点进行解释方可确定准据法，此时连结点的解释不属于识别问题，而属于冲突规范的适用和准据法的确定问题。连结点的解释一般适用冲突规范所属国的法律。</w:t>
      </w:r>
    </w:p>
    <w:p>
      <w:r>
        <w:rPr>
          <w:rFonts w:hint="eastAsia"/>
        </w:rPr>
        <w:t>4.</w:t>
      </w:r>
      <w:r>
        <w:t>识别冲突</w:t>
      </w:r>
      <w:r>
        <w:rPr>
          <w:rFonts w:hint="eastAsia"/>
        </w:rPr>
        <w:t>：</w:t>
      </w:r>
      <w:r>
        <w:t>由于法院地国与有关外国法律对同一事实构成作出不同的分类，采用不同国家法律观念进行识别就会导致适用不同的冲突规范和不同的准据法的结果。从法院地国的角度来看，识别冲突就是依内国法识别和依有关外国法识别之间的冲突。 不同国家对同一事实赋予不同的法律性质，因而可能援引不同的冲突规范。</w:t>
      </w:r>
    </w:p>
    <w:p/>
    <w:p>
      <w:r>
        <w:rPr>
          <w:rFonts w:hint="eastAsia"/>
          <w:b/>
          <w:bCs/>
        </w:rPr>
        <w:t>（1）</w:t>
      </w:r>
      <w:r>
        <w:rPr>
          <w:b/>
          <w:bCs/>
        </w:rPr>
        <w:t>法院地说</w:t>
      </w:r>
      <w:r>
        <w:rPr>
          <w:rFonts w:hint="eastAsia"/>
          <w:b/>
          <w:bCs/>
        </w:rPr>
        <w:t>：</w:t>
      </w:r>
      <w:r>
        <w:t>此说主张以法院地的实体法进行识别，主要代表人物有德学者齐特尔曼、康恩，努斯鲍姆，法国学者巴迪福、巴丹等。</w:t>
      </w:r>
    </w:p>
    <w:p>
      <w:r>
        <w:rPr>
          <w:rFonts w:hint="eastAsia"/>
        </w:rPr>
        <w:t>①</w:t>
      </w:r>
      <w:r>
        <w:t>法院地法说优点</w:t>
      </w:r>
      <w:r>
        <w:rPr>
          <w:rFonts w:hint="eastAsia"/>
        </w:rPr>
        <w:t>：</w:t>
      </w:r>
      <w:r>
        <w:t>依法院地法解释法院地冲突规范比较合理；法官熟悉法院地法，有利于提高司法效率；在准据法确定之前，法官除了依法院地法识别之外，别无其他选择。</w:t>
      </w:r>
    </w:p>
    <w:p>
      <w:r>
        <w:rPr>
          <w:rFonts w:hint="eastAsia"/>
        </w:rPr>
        <w:t>②</w:t>
      </w:r>
      <w:r>
        <w:t>法院地法说的缺点：法院地法说忽视了冲突规范概念的特殊性，武断、狭隘、自私落后。法院地法和准据法对同一事实构成的定性可能相互矛盾。在识别对象对法院地法来说非常陌生时，法院地法说便遇到操作上的困难。但法院地法说由于其简便、易行的优点，在实践中仍被许多国家所采用，我国实践中识别主要依据法院地法。</w:t>
      </w:r>
    </w:p>
    <w:p>
      <w:r>
        <w:rPr>
          <w:rFonts w:hint="eastAsia"/>
          <w:b/>
          <w:bCs/>
        </w:rPr>
        <w:t>（2）</w:t>
      </w:r>
      <w:r>
        <w:rPr>
          <w:b/>
          <w:bCs/>
        </w:rPr>
        <w:t>新法院地法说</w:t>
      </w:r>
      <w:r>
        <w:rPr>
          <w:rFonts w:hint="eastAsia"/>
          <w:b/>
          <w:bCs/>
        </w:rPr>
        <w:t>：</w:t>
      </w:r>
      <w:r>
        <w:t>此说主张识别应依据法院地国的国际私法进行。</w:t>
      </w:r>
    </w:p>
    <w:p>
      <w:r>
        <w:rPr>
          <w:rFonts w:hint="eastAsia"/>
          <w:b/>
          <w:bCs/>
        </w:rPr>
        <w:t>（3）</w:t>
      </w:r>
      <w:r>
        <w:rPr>
          <w:b/>
          <w:bCs/>
        </w:rPr>
        <w:t>准据法说</w:t>
      </w:r>
      <w:r>
        <w:rPr>
          <w:rFonts w:hint="eastAsia"/>
          <w:b/>
          <w:bCs/>
        </w:rPr>
        <w:t>：</w:t>
      </w:r>
      <w:r>
        <w:t>此说有逻辑循环之缺点，因此实践中采用此说的国家很少。</w:t>
      </w:r>
    </w:p>
    <w:p>
      <w:r>
        <w:rPr>
          <w:rFonts w:hint="eastAsia"/>
          <w:b/>
          <w:bCs/>
        </w:rPr>
        <w:t>（4）</w:t>
      </w:r>
      <w:r>
        <w:rPr>
          <w:b/>
          <w:bCs/>
        </w:rPr>
        <w:t>分析比较法说</w:t>
      </w:r>
      <w:r>
        <w:rPr>
          <w:rFonts w:hint="eastAsia"/>
          <w:b/>
          <w:bCs/>
        </w:rPr>
        <w:t>：</w:t>
      </w:r>
      <w:r>
        <w:t xml:space="preserve">此说主张识别应依据在分析比较法学基础上形成的一般法律原则进行。此说理论上具有较强的科学性和合理性，但此说可行性差。 </w:t>
      </w:r>
    </w:p>
    <w:p>
      <w:r>
        <w:rPr>
          <w:rFonts w:hint="eastAsia"/>
          <w:b/>
          <w:bCs/>
        </w:rPr>
        <w:t>（5）</w:t>
      </w:r>
      <w:r>
        <w:rPr>
          <w:b/>
          <w:bCs/>
        </w:rPr>
        <w:t>个案识别说</w:t>
      </w:r>
      <w:r>
        <w:rPr>
          <w:rFonts w:hint="eastAsia"/>
          <w:b/>
          <w:bCs/>
        </w:rPr>
        <w:t>：此说为苏联学者隆茨和德国学者 Kegel所主张，</w:t>
      </w:r>
      <w:r>
        <w:t>该说认为识别实质上是冲突规范的解释问题，并无统一的规则。</w:t>
      </w:r>
    </w:p>
    <w:p>
      <w:r>
        <w:rPr>
          <w:rFonts w:hint="eastAsia"/>
          <w:b/>
          <w:bCs/>
        </w:rPr>
        <w:t>（6）</w:t>
      </w:r>
      <w:r>
        <w:rPr>
          <w:b/>
          <w:bCs/>
        </w:rPr>
        <w:t>功能定性说</w:t>
      </w:r>
      <w:r>
        <w:rPr>
          <w:rFonts w:hint="eastAsia"/>
          <w:b/>
          <w:bCs/>
        </w:rPr>
        <w:t>：</w:t>
      </w:r>
      <w:r>
        <w:rPr>
          <w:rFonts w:hint="eastAsia"/>
        </w:rPr>
        <w:t>由德国学者诺伊豪斯指出。</w:t>
      </w:r>
      <w:r>
        <w:t>对一具体法律现象应该据其功能、目的进行识别。</w:t>
      </w:r>
    </w:p>
    <w:p>
      <w:r>
        <w:rPr>
          <w:rFonts w:hint="eastAsia"/>
        </w:rPr>
        <w:t>5.</w:t>
      </w:r>
      <w:r>
        <w:t>识别与案由的区别</w:t>
      </w:r>
      <w:r>
        <w:br w:type="textWrapping"/>
      </w:r>
      <w:r>
        <w:rPr>
          <w:rFonts w:hint="eastAsia"/>
        </w:rPr>
        <w:t>（1）</w:t>
      </w:r>
      <w:r>
        <w:t>主体不同：民事审判庭；立案庭</w:t>
      </w:r>
      <w:r>
        <w:br w:type="textWrapping"/>
      </w:r>
      <w:r>
        <w:rPr>
          <w:rFonts w:hint="eastAsia"/>
        </w:rPr>
        <w:t>（2）</w:t>
      </w:r>
      <w:r>
        <w:t>功能不同：确定冲突规范；案件管理和司法统计；</w:t>
      </w:r>
      <w:r>
        <w:br w:type="textWrapping"/>
      </w:r>
      <w:r>
        <w:rPr>
          <w:rFonts w:hint="eastAsia"/>
        </w:rPr>
        <w:t>（3）</w:t>
      </w:r>
      <w:r>
        <w:t>依据不同：《法律适用法》第八条；《民事案件案由规定》</w:t>
      </w:r>
      <w:r>
        <w:br w:type="textWrapping"/>
      </w:r>
      <w:r>
        <w:rPr>
          <w:rFonts w:hint="eastAsia"/>
        </w:rPr>
        <w:t>（4）</w:t>
      </w:r>
      <w:r>
        <w:t>对准据法的影响不同：终局性不同：案由在结案时可以变更；识别则否。</w:t>
      </w:r>
    </w:p>
    <w:p>
      <w:r>
        <w:rPr>
          <w:rFonts w:hint="eastAsia"/>
        </w:rPr>
        <w:t>6.冲突法识别与程序法识别</w:t>
      </w:r>
      <w:r>
        <w:rPr>
          <w:rFonts w:hint="eastAsia"/>
        </w:rPr>
        <w:br w:type="textWrapping"/>
      </w:r>
      <w:r>
        <w:rPr>
          <w:rFonts w:hint="eastAsia"/>
        </w:rPr>
        <w:t>（1）目的不同：确定冲突规范；确定管辖权；</w:t>
      </w:r>
      <w:r>
        <w:rPr>
          <w:rFonts w:hint="eastAsia"/>
        </w:rPr>
        <w:br w:type="textWrapping"/>
      </w:r>
      <w:r>
        <w:rPr>
          <w:rFonts w:hint="eastAsia"/>
        </w:rPr>
        <w:t>（2）依据不同：《法律适用法》第八条；《民事诉讼法》第24章</w:t>
      </w:r>
    </w:p>
    <w:p/>
    <w:p>
      <w:pPr>
        <w:pStyle w:val="2"/>
        <w:numPr>
          <w:ilvl w:val="0"/>
          <w:numId w:val="12"/>
        </w:numPr>
      </w:pPr>
      <w:r>
        <w:rPr>
          <w:rFonts w:hint="eastAsia"/>
        </w:rPr>
        <w:t xml:space="preserve"> 反致</w:t>
      </w:r>
    </w:p>
    <w:p>
      <w:pPr>
        <w:numPr>
          <w:ilvl w:val="0"/>
          <w:numId w:val="13"/>
        </w:numPr>
      </w:pPr>
      <w:r>
        <w:rPr>
          <w:rFonts w:hint="eastAsia"/>
        </w:rPr>
        <w:t>冲突法指引和实体法指引</w:t>
      </w:r>
    </w:p>
    <w:p>
      <w:pPr>
        <w:numPr>
          <w:ilvl w:val="0"/>
          <w:numId w:val="14"/>
        </w:numPr>
      </w:pPr>
      <w:r>
        <w:rPr>
          <w:rFonts w:hint="eastAsia"/>
        </w:rPr>
        <w:t>冲突法指引：认为法院地国冲突规范所指引的外国法包括该外国的冲突规范在内的指引。</w:t>
      </w:r>
    </w:p>
    <w:p>
      <w:pPr>
        <w:numPr>
          <w:ilvl w:val="0"/>
          <w:numId w:val="14"/>
        </w:numPr>
      </w:pPr>
      <w:r>
        <w:rPr>
          <w:rFonts w:hint="eastAsia"/>
        </w:rPr>
        <w:t>实体法指引：法院地国冲突规范指引的外国法仅包括该外国的实体法的指引。</w:t>
      </w:r>
    </w:p>
    <w:p>
      <w:r>
        <w:rPr>
          <w:rFonts w:hint="eastAsia"/>
        </w:rPr>
        <w:t>二、反致</w:t>
      </w:r>
    </w:p>
    <w:p>
      <w:r>
        <w:rPr>
          <w:rFonts w:hint="eastAsia"/>
        </w:rPr>
        <w:t>1.</w:t>
      </w:r>
      <w:r>
        <w:t>概念</w:t>
      </w:r>
    </w:p>
    <w:p>
      <w:r>
        <w:rPr>
          <w:rFonts w:hint="eastAsia"/>
        </w:rPr>
        <w:t>（1）</w:t>
      </w:r>
      <w:r>
        <w:t>广义反致：</w:t>
      </w:r>
      <w:r>
        <w:rPr>
          <w:rFonts w:hint="eastAsia"/>
        </w:rPr>
        <w:t>（狭义）</w:t>
      </w:r>
      <w:r>
        <w:t>反致、 转致和间接反致</w:t>
      </w:r>
      <w:r>
        <w:rPr>
          <w:rFonts w:hint="eastAsia"/>
        </w:rPr>
        <w:t>。</w:t>
      </w:r>
    </w:p>
    <w:p>
      <w:r>
        <w:rPr>
          <w:rFonts w:hint="eastAsia"/>
        </w:rPr>
        <w:t>（2）</w:t>
      </w:r>
      <w:r>
        <w:t>狭义反致：单纯反致</w:t>
      </w:r>
      <w:r>
        <w:rPr>
          <w:rFonts w:hint="eastAsia"/>
        </w:rPr>
        <w:t>。对于某一种法律关系，依法院国冲突规则援引某一外国法作为准据法时，认为应该包括该外国的冲突法，依该外国冲突法的规定，却应该适用法院国的法律为准据法，结果法院根据自己国家的法律判决案件。</w:t>
      </w:r>
    </w:p>
    <w:p>
      <w:r>
        <w:rPr>
          <w:rFonts w:hint="eastAsia"/>
        </w:rPr>
        <w:t>（3）</w:t>
      </w:r>
      <w:r>
        <w:t>转致</w:t>
      </w:r>
      <w:r>
        <w:rPr>
          <w:rFonts w:hint="eastAsia"/>
        </w:rPr>
        <w:t>：对某一涉外民商事案件，甲国法院按照自己的冲突规则本应适用乙国法，而乙国冲突规则指定适用丙国法，如果甲国法院接受这种指定并适用丙国实体法，这种现象就叫做转致。</w:t>
      </w:r>
    </w:p>
    <w:p>
      <w:r>
        <w:rPr>
          <w:rFonts w:hint="eastAsia"/>
        </w:rPr>
        <w:t>（4）</w:t>
      </w:r>
      <w:r>
        <w:t>间接反致</w:t>
      </w:r>
      <w:r>
        <w:rPr>
          <w:rFonts w:hint="eastAsia"/>
        </w:rPr>
        <w:t>：对某一案件，甲国或甲地区的法院根据本国或本地区的冲突规范指定应适用乙国或乙地区的法律，但依乙国或乙地区的冲突规范的指定应适用丙国或丙地区的法律，而依丙国或丙地区的冲突规范的指定却应适用甲国或甲地区的法律，结果甲国或甲地区的法院适用了自己的实体法</w:t>
      </w:r>
    </w:p>
    <w:p>
      <w:r>
        <w:rPr>
          <w:rFonts w:hint="eastAsia"/>
        </w:rPr>
        <w:t>（5）</w:t>
      </w:r>
      <w:r>
        <w:t xml:space="preserve">双重反致（外国法院理论）：系英国在接受反致方面采取的特殊制度:英国法院若依其冲突规范应适用某外国法，英国法官便设身处地地设想该外国法院法官若亲自审理当前案件，将会适用何国实体法判决案件，英国法官最终适用该外国法院法官可能适用的那一国家的实体法判决案件。依此种理论，若该外国法院基于反致、间接反致或转致适用其本国法或第三国法，英国法官亦会适用该外国本国或第三国的实体法判决案件，“外国法院说”的名称亦由此而来。 </w:t>
      </w:r>
    </w:p>
    <w:p>
      <w:r>
        <w:rPr>
          <w:rFonts w:hint="eastAsia"/>
        </w:rPr>
        <w:t>2.反致产生条件</w:t>
      </w:r>
      <w:r>
        <w:rPr>
          <w:rFonts w:hint="eastAsia"/>
        </w:rPr>
        <w:br w:type="textWrapping"/>
      </w:r>
      <w:r>
        <w:rPr>
          <w:rFonts w:hint="eastAsia"/>
        </w:rPr>
        <w:t>（1）法院地国冲突规范的指引是冲突法上的指引</w:t>
      </w:r>
    </w:p>
    <w:p>
      <w:r>
        <w:rPr>
          <w:rFonts w:hint="eastAsia"/>
        </w:rPr>
        <w:t>（2）相关国家的冲突规范不相同</w:t>
      </w:r>
    </w:p>
    <w:p>
      <w:r>
        <w:rPr>
          <w:rFonts w:hint="eastAsia"/>
        </w:rPr>
        <w:t>（3）存在</w:t>
      </w:r>
      <w:r>
        <w:rPr>
          <w:rFonts w:hint="eastAsia"/>
          <w:highlight w:val="yellow"/>
        </w:rPr>
        <w:t>致送关系</w:t>
      </w:r>
    </w:p>
    <w:p>
      <w:r>
        <w:rPr>
          <w:rFonts w:hint="eastAsia"/>
        </w:rPr>
        <w:t>3.理论分歧</w:t>
      </w:r>
    </w:p>
    <w:p>
      <w:r>
        <w:rPr>
          <w:rFonts w:hint="eastAsia"/>
        </w:rPr>
        <w:t>（1）赞成派：尊重外国国家主权；维护外国法完整性；表示国际礼让；有利于个案判决合理性；各国法院判决一致性。</w:t>
      </w:r>
    </w:p>
    <w:p>
      <w:r>
        <w:rPr>
          <w:rFonts w:hint="eastAsia"/>
        </w:rPr>
        <w:t>（2）反对派：不尊重内国国家主权；不利于维护内国法完整性；恶性循环；不利于实现各国法院判决一致性。</w:t>
      </w:r>
    </w:p>
    <w:p>
      <w:r>
        <w:rPr>
          <w:rFonts w:hint="eastAsia"/>
        </w:rPr>
        <w:t>我国《涉外民事关系法律适用法》第九条 ：涉外民事关系适用的外国法律，不包括该国的法律适用法。【禁止转反致的条款】</w:t>
      </w:r>
    </w:p>
    <w:p/>
    <w:p>
      <w:pPr>
        <w:pStyle w:val="2"/>
        <w:numPr>
          <w:ilvl w:val="0"/>
          <w:numId w:val="12"/>
        </w:numPr>
      </w:pPr>
      <w:r>
        <w:rPr>
          <w:rFonts w:hint="eastAsia"/>
        </w:rPr>
        <w:t xml:space="preserve"> 先决问题</w:t>
      </w:r>
    </w:p>
    <w:p>
      <w:pPr>
        <w:numPr>
          <w:ilvl w:val="0"/>
          <w:numId w:val="15"/>
        </w:numPr>
      </w:pPr>
      <w:r>
        <w:t>概念</w:t>
      </w:r>
      <w:r>
        <w:rPr>
          <w:rFonts w:hint="eastAsia"/>
        </w:rPr>
        <w:t>：</w:t>
      </w:r>
      <w:r>
        <w:t>又称附带问题，指法院在处理国际私法案件的争议问题时，该争议问题的解决以另一个问题的解决为先决条件，国际私法上便称该争议问题为主要问题，作为先决条件的另一个问题为先决问题。主要问题准据法将另一个实体法律关系的存在或不存在作为解决主要问题的先决条件，则该实体法律关系存在和效力问题即为主要问题的先决问题</w:t>
      </w:r>
      <w:r>
        <w:rPr>
          <w:rFonts w:hint="eastAsia"/>
        </w:rPr>
        <w:t>。</w:t>
      </w:r>
    </w:p>
    <w:p>
      <w:pPr>
        <w:numPr>
          <w:ilvl w:val="0"/>
          <w:numId w:val="15"/>
        </w:numPr>
      </w:pPr>
      <w:r>
        <w:t>构成要件</w:t>
      </w:r>
    </w:p>
    <w:p>
      <w:pPr>
        <w:numPr>
          <w:ilvl w:val="0"/>
          <w:numId w:val="16"/>
        </w:numPr>
      </w:pPr>
      <w:r>
        <w:t>主要问题依法院地国冲突规范必须以外国法为准据法</w:t>
      </w:r>
      <w:r>
        <w:rPr>
          <w:rFonts w:hint="eastAsia"/>
        </w:rPr>
        <w:t>。</w:t>
      </w:r>
    </w:p>
    <w:p>
      <w:pPr>
        <w:numPr>
          <w:ilvl w:val="0"/>
          <w:numId w:val="16"/>
        </w:numPr>
      </w:pPr>
      <w:r>
        <w:t>先决问题能够作为一个单独的问题向法院提出，并且有自己的冲突规范可供援引。</w:t>
      </w:r>
    </w:p>
    <w:p>
      <w:pPr>
        <w:numPr>
          <w:ilvl w:val="0"/>
          <w:numId w:val="16"/>
        </w:numPr>
      </w:pPr>
      <w:r>
        <w:t>在确定先决问题准据法时，适用法院地国冲突规范和适用主要问题准据法所属国冲突规范会导致不同国家实体法的适用，并最终不同的判决结果。</w:t>
      </w:r>
    </w:p>
    <w:p>
      <w:r>
        <w:rPr>
          <w:rFonts w:hint="eastAsia"/>
        </w:rPr>
        <w:t>3.先决问题准据法的确定</w:t>
      </w:r>
    </w:p>
    <w:p>
      <w:r>
        <w:rPr>
          <w:rFonts w:hint="eastAsia"/>
        </w:rPr>
        <w:t>（1）准据法理论：主张依主要问题准据法所属国的冲突规则；</w:t>
      </w:r>
    </w:p>
    <w:p>
      <w:r>
        <w:rPr>
          <w:rFonts w:hint="eastAsia"/>
        </w:rPr>
        <w:t>（2）法院地法理论：主张适用法院地国的冲突规则。</w:t>
      </w:r>
    </w:p>
    <w:p>
      <w:pPr>
        <w:ind w:firstLine="420" w:firstLineChars="200"/>
      </w:pPr>
      <w:r>
        <w:rPr>
          <w:rFonts w:hint="eastAsia"/>
        </w:rPr>
        <w:t>从司法实践来看，英、美、加拿大、澳大利亚等英美法系国家判例多采用准据法理论。 德国：涉及身份关系先决问题一般适用准据法理论，其他先决问题适用法院地法理论。</w:t>
      </w:r>
    </w:p>
    <w:p/>
    <w:p>
      <w:r>
        <w:rPr>
          <w:rFonts w:hint="eastAsia"/>
        </w:rPr>
        <w:t>我国法条：2020《〈法律适用法〉司法解释（一）》</w:t>
      </w:r>
    </w:p>
    <w:p>
      <w:r>
        <w:rPr>
          <w:rFonts w:hint="eastAsia"/>
        </w:rPr>
        <w:t>第10条【先决问题】  涉外民事争议的解决须以另一涉外民事关系的确认为前提时，人民法院应当根据该先决问题自身的性质确定其应当适用的法律。</w:t>
      </w:r>
    </w:p>
    <w:p>
      <w:r>
        <w:rPr>
          <w:rFonts w:hint="eastAsia"/>
        </w:rPr>
        <w:t>第11条【部分问题 识别分割制】 案件涉及两个或者两个以上的涉外民事关系时，人民法院应当分别确定应当适用的法律。</w:t>
      </w:r>
    </w:p>
    <w:p/>
    <w:p>
      <w:pPr>
        <w:pStyle w:val="2"/>
        <w:numPr>
          <w:ilvl w:val="0"/>
          <w:numId w:val="12"/>
        </w:numPr>
        <w:rPr>
          <w:bCs/>
        </w:rPr>
      </w:pPr>
      <w:r>
        <w:rPr>
          <w:rFonts w:hint="eastAsia"/>
          <w:bCs/>
        </w:rPr>
        <w:t>公共秩序保留、干涉性法规、法律规避</w:t>
      </w:r>
    </w:p>
    <w:p>
      <w:pPr>
        <w:pStyle w:val="3"/>
        <w:rPr>
          <w:bCs/>
        </w:rPr>
      </w:pPr>
      <w:r>
        <w:rPr>
          <w:rFonts w:hint="eastAsia"/>
          <w:bCs/>
        </w:rPr>
        <w:t>一、公共秩序保留</w:t>
      </w:r>
    </w:p>
    <w:p>
      <w:pPr>
        <w:numPr>
          <w:ilvl w:val="0"/>
          <w:numId w:val="17"/>
        </w:numPr>
      </w:pPr>
      <w:r>
        <w:rPr>
          <w:rFonts w:hint="eastAsia"/>
        </w:rPr>
        <w:t>概念：又称公共政策、公共秩序、保留条款，它是指一国法院依其冲突规范本应适用外国法时，因其适用会与法院地国的社会公共利益、基本公平正义观念或法律的基本原则相抵触而排除其适用的一种保留制度，也包括法院地国家为防止本国社会公共利益遭受损害而拒绝对外国法院提供司法协助。</w:t>
      </w:r>
    </w:p>
    <w:p>
      <w:pPr>
        <w:numPr>
          <w:ilvl w:val="0"/>
          <w:numId w:val="17"/>
        </w:numPr>
      </w:pPr>
      <w:r>
        <w:rPr>
          <w:rFonts w:hint="eastAsia"/>
        </w:rPr>
        <w:t>产生原因：主权国家保护本国法律制度完整性，防止为了实现冲突法正义而使本国基本公平正义观念遭受严重损害。</w:t>
      </w:r>
    </w:p>
    <w:p>
      <w:r>
        <w:rPr>
          <w:rFonts w:hint="eastAsia"/>
        </w:rPr>
        <w:t>3.公共秩序本质：法院地国家人民在长期历史发展过程中形成的根深蒂固的公平正义观念。</w:t>
      </w:r>
    </w:p>
    <w:p>
      <w:r>
        <w:rPr>
          <w:rFonts w:hint="eastAsia"/>
        </w:rPr>
        <w:t>4.我国公共秩序的含义</w:t>
      </w:r>
    </w:p>
    <w:p>
      <w:r>
        <w:t>（1）我国宪法基本精神、基本原则或制度</w:t>
      </w:r>
      <w:r>
        <w:rPr>
          <w:rFonts w:hint="eastAsia"/>
        </w:rPr>
        <w:t>；</w:t>
      </w:r>
      <w:r>
        <w:br w:type="textWrapping"/>
      </w:r>
      <w:r>
        <w:t xml:space="preserve">（2）我国主权和安全； </w:t>
      </w:r>
      <w:r>
        <w:br w:type="textWrapping"/>
      </w:r>
      <w:r>
        <w:t>（3）我国法律的基本原则；</w:t>
      </w:r>
      <w:r>
        <w:br w:type="textWrapping"/>
      </w:r>
      <w:r>
        <w:t>（4）我国缔结或参加的国际条约所承担的义务，或国际法上公认的公平正义观念；</w:t>
      </w:r>
      <w:r>
        <w:br w:type="textWrapping"/>
      </w:r>
      <w:r>
        <w:t>（5）如果某一外国法院无理拒绝承认我国法的效力，则根据对等原则，我国也可以公共秩序保留排除该外国法的适用，以作为报复措施。</w:t>
      </w:r>
    </w:p>
    <w:p>
      <w:r>
        <w:rPr>
          <w:rFonts w:hint="eastAsia"/>
        </w:rPr>
        <w:t>5.适用公共秩序保留的实际司法标准</w:t>
      </w:r>
    </w:p>
    <w:p>
      <w:r>
        <w:rPr>
          <w:rFonts w:hint="eastAsia"/>
        </w:rPr>
        <w:t>（1）主观说：只要某一外国法规定本身与法院地的公共秩序相抵触，就可排除该外国法的适用。</w:t>
      </w:r>
    </w:p>
    <w:p>
      <w:r>
        <w:rPr>
          <w:rFonts w:hint="eastAsia"/>
        </w:rPr>
        <w:t>（2）客观说：</w:t>
      </w:r>
      <w:r>
        <w:rPr>
          <w:rFonts w:hint="eastAsia"/>
          <w:b/>
          <w:bCs/>
        </w:rPr>
        <w:t>联系说</w:t>
      </w:r>
      <w:r>
        <w:rPr>
          <w:rFonts w:hint="eastAsia"/>
        </w:rPr>
        <w:t>，如果个案与法院地有实质联系，应排除该外国法的适用；否则不应排除该外国法适用；</w:t>
      </w:r>
      <w:r>
        <w:rPr>
          <w:rFonts w:hint="eastAsia"/>
          <w:b/>
          <w:bCs/>
        </w:rPr>
        <w:t>结果说</w:t>
      </w:r>
      <w:r>
        <w:rPr>
          <w:rFonts w:hint="eastAsia"/>
        </w:rPr>
        <w:t>，只有外国法的适用结果危及法院地公共秩序，才可援用公共秩序保留排除外国法的适用。</w:t>
      </w:r>
    </w:p>
    <w:p/>
    <w:p>
      <w:r>
        <w:rPr>
          <w:rFonts w:hint="eastAsia"/>
        </w:rPr>
        <w:t>干涉性法规Eingriffsnormen ：《涉外民事关系法律适用法》第四条 中华人民共和国法律对涉外民事关系有强制性规定的，直接适用该强制性规定。</w:t>
      </w:r>
    </w:p>
    <w:p>
      <w:r>
        <w:rPr>
          <w:rFonts w:hint="eastAsia"/>
        </w:rPr>
        <w:t>6.公共秩序保留和干涉性法规的区别</w:t>
      </w:r>
    </w:p>
    <w:p>
      <w:r>
        <w:rPr>
          <w:rFonts w:hint="eastAsia"/>
        </w:rPr>
        <w:t>（1）</w:t>
      </w:r>
      <w:r>
        <w:t>公共秩序保留制度是国际私法中的一个基本制度，干涉性法规则是公法领域的某些法规对私法领域的干涉和渗透，因此干涉性法规本身属于公法性质。</w:t>
      </w:r>
    </w:p>
    <w:p>
      <w:r>
        <w:rPr>
          <w:rFonts w:hint="eastAsia"/>
        </w:rPr>
        <w:t>（2）公共秩序主要是指一国宪法的基本原则和该国法律的基本原则精神，主要体现为该国基本公平正义观念，干涉性法规则是一国在个别领域的特殊政策在立法上的体现，如进出口贸易管制，不正当竞争、文物保护、食品和公共卫生安全等。</w:t>
      </w:r>
    </w:p>
    <w:p>
      <w:r>
        <w:rPr>
          <w:rFonts w:hint="eastAsia"/>
        </w:rPr>
        <w:t>（3）公共秩序保留制度一般与准据法不相容，直接排除准据法的适用。干涉性法规在很多情况下是和准据法并行适用，仅排除准据法中的个别条款。</w:t>
      </w:r>
    </w:p>
    <w:p/>
    <w:p>
      <w:r>
        <w:rPr>
          <w:rFonts w:hint="eastAsia"/>
        </w:rPr>
        <w:t>《〈法律适用法〉司法解释（一）》</w:t>
      </w:r>
      <w:r>
        <w:rPr>
          <w:rFonts w:hint="eastAsia"/>
        </w:rPr>
        <w:br w:type="textWrapping"/>
      </w:r>
      <w:r>
        <w:rPr>
          <w:rFonts w:hint="eastAsia"/>
        </w:rPr>
        <w:t>第十条  有下列情形之一，涉及中华人民共和国社会公共利益、当事人不能通过约定排除适用、无需通过冲突规范指引而直接适用于涉外民事关系的法律、行政法规的规定，人民法院应当认定为涉外民事关系法律适用法第四条规定的强制性规定：</w:t>
      </w:r>
    </w:p>
    <w:p>
      <w:r>
        <w:rPr>
          <w:rFonts w:hint="eastAsia"/>
        </w:rPr>
        <w:t>（一）涉及劳动者权益保护的；</w:t>
      </w:r>
      <w:r>
        <w:rPr>
          <w:rFonts w:hint="eastAsia"/>
        </w:rPr>
        <w:br w:type="textWrapping"/>
      </w:r>
      <w:r>
        <w:rPr>
          <w:rFonts w:hint="eastAsia"/>
        </w:rPr>
        <w:t>（二）涉及食品或公共卫生安全的；</w:t>
      </w:r>
      <w:r>
        <w:rPr>
          <w:rFonts w:hint="eastAsia"/>
        </w:rPr>
        <w:br w:type="textWrapping"/>
      </w:r>
      <w:r>
        <w:rPr>
          <w:rFonts w:hint="eastAsia"/>
        </w:rPr>
        <w:t>（三）涉及环境安全的；</w:t>
      </w:r>
      <w:r>
        <w:rPr>
          <w:rFonts w:hint="eastAsia"/>
        </w:rPr>
        <w:br w:type="textWrapping"/>
      </w:r>
      <w:r>
        <w:rPr>
          <w:rFonts w:hint="eastAsia"/>
        </w:rPr>
        <w:t>（四）涉及外汇管制等金融安全的；</w:t>
      </w:r>
      <w:r>
        <w:rPr>
          <w:rFonts w:hint="eastAsia"/>
        </w:rPr>
        <w:br w:type="textWrapping"/>
      </w:r>
      <w:r>
        <w:rPr>
          <w:rFonts w:hint="eastAsia"/>
        </w:rPr>
        <w:t>（五）涉及反垄断、反倾销的；</w:t>
      </w:r>
      <w:r>
        <w:rPr>
          <w:rFonts w:hint="eastAsia"/>
        </w:rPr>
        <w:br w:type="textWrapping"/>
      </w:r>
      <w:r>
        <w:rPr>
          <w:rFonts w:hint="eastAsia"/>
        </w:rPr>
        <w:t>（六）应当认定为强制性规定的其他情形。</w:t>
      </w:r>
      <w:r>
        <w:rPr>
          <w:rFonts w:hint="eastAsia"/>
        </w:rPr>
        <w:br w:type="textWrapping"/>
      </w:r>
      <w:r>
        <w:rPr>
          <w:rFonts w:hint="eastAsia"/>
        </w:rPr>
        <w:t>【一保 两反 三安全】</w:t>
      </w:r>
    </w:p>
    <w:p/>
    <w:p>
      <w:pPr>
        <w:pStyle w:val="3"/>
      </w:pPr>
      <w:r>
        <w:rPr>
          <w:rFonts w:hint="eastAsia"/>
        </w:rPr>
        <w:t>二、法律规避</w:t>
      </w:r>
    </w:p>
    <w:p>
      <w:r>
        <w:rPr>
          <w:rFonts w:hint="eastAsia"/>
        </w:rPr>
        <w:t>1.概念：</w:t>
      </w:r>
      <w:r>
        <w:t>指涉外民事法律关系当事人利用某一冲突规范，故意制造或改变某种连结点，从而避开本应适用的法律，而使对自己有利的法律得到适用的一种逃法或脱法行为。</w:t>
      </w:r>
    </w:p>
    <w:p>
      <w:r>
        <w:rPr>
          <w:rFonts w:hint="eastAsia"/>
        </w:rPr>
        <w:t>2.构成要件</w:t>
      </w:r>
    </w:p>
    <w:p>
      <w:r>
        <w:rPr>
          <w:rFonts w:hint="eastAsia"/>
        </w:rPr>
        <w:t>（1）</w:t>
      </w:r>
      <w:r>
        <w:t>行为主体：当事人，不是法院或国家</w:t>
      </w:r>
    </w:p>
    <w:p>
      <w:r>
        <w:rPr>
          <w:rFonts w:hint="eastAsia"/>
        </w:rPr>
        <w:t>（2）</w:t>
      </w:r>
      <w:r>
        <w:t>主观方面</w:t>
      </w:r>
    </w:p>
    <w:p>
      <w:r>
        <w:rPr>
          <w:rFonts w:hint="eastAsia"/>
        </w:rPr>
        <w:t>（3）</w:t>
      </w:r>
      <w:r>
        <w:t>客体</w:t>
      </w:r>
      <w:r>
        <w:rPr>
          <w:rFonts w:hint="eastAsia"/>
        </w:rPr>
        <w:t>：</w:t>
      </w:r>
      <w:r>
        <w:t>规避的对象</w:t>
      </w:r>
    </w:p>
    <w:p>
      <w:r>
        <w:rPr>
          <w:rFonts w:hint="eastAsia"/>
        </w:rPr>
        <w:t>（4）</w:t>
      </w:r>
      <w:r>
        <w:t>客观方面</w:t>
      </w:r>
      <w:r>
        <w:rPr>
          <w:rFonts w:hint="eastAsia"/>
        </w:rPr>
        <w:t>：</w:t>
      </w:r>
      <w:r>
        <w:t>行为方式</w:t>
      </w:r>
    </w:p>
    <w:p>
      <w:r>
        <w:rPr>
          <w:rFonts w:hint="eastAsia"/>
        </w:rPr>
        <w:t>（5）</w:t>
      </w:r>
      <w:r>
        <w:t>结果：法律规避必须是既遂的，即当事人的规避行为已经完成，如果按照当事人的愿望适用法律，对当事人有利的法律即得以适用。</w:t>
      </w:r>
    </w:p>
    <w:p>
      <w:r>
        <w:rPr>
          <w:rFonts w:hint="eastAsia"/>
        </w:rPr>
        <w:t>3.法律规避的性质：是指它是一个独立的问题还是公共秩序保留问题的一部分。对此有两种不同的主张。我们认为，由于法律规避和公共秩序保留在起因、保护对象、行为的性质、后果、地位和立法上的表现均不同，法律规避应是一个独立的问题。</w:t>
      </w:r>
    </w:p>
    <w:p>
      <w:r>
        <w:rPr>
          <w:rFonts w:hint="eastAsia"/>
        </w:rPr>
        <w:t>4.法律规避和公共秩序保留的区别</w:t>
      </w:r>
    </w:p>
    <w:p>
      <w:r>
        <w:rPr>
          <w:szCs w:val="21"/>
        </w:rPr>
        <mc:AlternateContent>
          <mc:Choice Requires="wpg">
            <w:drawing>
              <wp:anchor distT="0" distB="0" distL="114300" distR="114300" simplePos="0" relativeHeight="251659264" behindDoc="0" locked="0" layoutInCell="1" allowOverlap="1">
                <wp:simplePos x="0" y="0"/>
                <wp:positionH relativeFrom="column">
                  <wp:posOffset>-362585</wp:posOffset>
                </wp:positionH>
                <wp:positionV relativeFrom="paragraph">
                  <wp:posOffset>10160</wp:posOffset>
                </wp:positionV>
                <wp:extent cx="6235065" cy="2246630"/>
                <wp:effectExtent l="5715" t="5715" r="7620" b="8255"/>
                <wp:wrapNone/>
                <wp:docPr id="111618" name="Group 3"/>
                <wp:cNvGraphicFramePr/>
                <a:graphic xmlns:a="http://schemas.openxmlformats.org/drawingml/2006/main">
                  <a:graphicData uri="http://schemas.microsoft.com/office/word/2010/wordprocessingGroup">
                    <wpg:wgp>
                      <wpg:cNvGrpSpPr/>
                      <wpg:grpSpPr>
                        <a:xfrm>
                          <a:off x="0" y="0"/>
                          <a:ext cx="6235065" cy="2246630"/>
                          <a:chOff x="-3" y="371"/>
                          <a:chExt cx="3583" cy="2594"/>
                        </a:xfrm>
                      </wpg:grpSpPr>
                      <wpg:grpSp>
                        <wpg:cNvPr id="111619" name="Group 4"/>
                        <wpg:cNvGrpSpPr/>
                        <wpg:grpSpPr>
                          <a:xfrm>
                            <a:off x="0" y="374"/>
                            <a:ext cx="3577" cy="2588"/>
                            <a:chOff x="0" y="374"/>
                            <a:chExt cx="3577" cy="2588"/>
                          </a:xfrm>
                        </wpg:grpSpPr>
                        <wpg:grpSp>
                          <wpg:cNvPr id="111621" name="Group 5"/>
                          <wpg:cNvGrpSpPr/>
                          <wpg:grpSpPr>
                            <a:xfrm>
                              <a:off x="0" y="374"/>
                              <a:ext cx="665" cy="374"/>
                              <a:chOff x="0" y="374"/>
                              <a:chExt cx="665" cy="374"/>
                            </a:xfrm>
                          </wpg:grpSpPr>
                          <wps:wsp>
                            <wps:cNvPr id="111673" name="Rectangle 6"/>
                            <wps:cNvSpPr>
                              <a:spLocks noChangeArrowheads="1"/>
                            </wps:cNvSpPr>
                            <wps:spPr bwMode="auto">
                              <a:xfrm>
                                <a:off x="0" y="374"/>
                                <a:ext cx="665" cy="374"/>
                              </a:xfrm>
                              <a:prstGeom prst="rect">
                                <a:avLst/>
                              </a:prstGeom>
                              <a:noFill/>
                              <a:ln>
                                <a:noFill/>
                              </a:ln>
                            </wps:spPr>
                            <wps:txbx>
                              <w:txbxContent>
                                <w:p>
                                  <w:pPr>
                                    <w:numPr>
                                      <w:ilvl w:val="0"/>
                                      <w:numId w:val="18"/>
                                    </w:numPr>
                                    <w:jc w:val="center"/>
                                    <w:rPr>
                                      <w:szCs w:val="21"/>
                                    </w:rPr>
                                  </w:pPr>
                                  <w:r>
                                    <w:rPr>
                                      <w:rFonts w:ascii="宋体"/>
                                      <w:b/>
                                      <w:color w:val="000000" w:themeColor="text1"/>
                                      <w:kern w:val="24"/>
                                      <w:szCs w:val="21"/>
                                      <w14:textFill>
                                        <w14:solidFill>
                                          <w14:schemeClr w14:val="tx1"/>
                                        </w14:solidFill>
                                      </w14:textFill>
                                    </w:rPr>
                                    <w:t>比较项目</w:t>
                                  </w:r>
                                </w:p>
                              </w:txbxContent>
                            </wps:txbx>
                            <wps:bodyPr anchor="ctr"/>
                          </wps:wsp>
                          <wps:wsp>
                            <wps:cNvPr id="111674" name="Rectangle 7"/>
                            <wps:cNvSpPr>
                              <a:spLocks noChangeArrowheads="1"/>
                            </wps:cNvSpPr>
                            <wps:spPr bwMode="auto">
                              <a:xfrm>
                                <a:off x="0" y="374"/>
                                <a:ext cx="665" cy="374"/>
                              </a:xfrm>
                              <a:prstGeom prst="rect">
                                <a:avLst/>
                              </a:prstGeom>
                              <a:noFill/>
                              <a:ln w="7">
                                <a:solidFill>
                                  <a:srgbClr val="A0A0A0"/>
                                </a:solidFill>
                                <a:miter lim="800000"/>
                              </a:ln>
                            </wps:spPr>
                            <wps:bodyPr/>
                          </wps:wsp>
                        </wpg:grpSp>
                        <wpg:grpSp>
                          <wpg:cNvPr id="111622" name="Group 8"/>
                          <wpg:cNvGrpSpPr/>
                          <wpg:grpSpPr>
                            <a:xfrm>
                              <a:off x="665" y="374"/>
                              <a:ext cx="1403" cy="374"/>
                              <a:chOff x="665" y="374"/>
                              <a:chExt cx="1403" cy="374"/>
                            </a:xfrm>
                          </wpg:grpSpPr>
                          <wps:wsp>
                            <wps:cNvPr id="111671" name="Rectangle 9"/>
                            <wps:cNvSpPr>
                              <a:spLocks noChangeArrowheads="1"/>
                            </wps:cNvSpPr>
                            <wps:spPr bwMode="auto">
                              <a:xfrm>
                                <a:off x="665" y="374"/>
                                <a:ext cx="1403" cy="374"/>
                              </a:xfrm>
                              <a:prstGeom prst="rect">
                                <a:avLst/>
                              </a:prstGeom>
                              <a:noFill/>
                              <a:ln>
                                <a:noFill/>
                              </a:ln>
                            </wps:spPr>
                            <wps:txbx>
                              <w:txbxContent>
                                <w:p>
                                  <w:pPr>
                                    <w:numPr>
                                      <w:ilvl w:val="0"/>
                                      <w:numId w:val="19"/>
                                    </w:numPr>
                                    <w:jc w:val="center"/>
                                    <w:rPr>
                                      <w:szCs w:val="21"/>
                                    </w:rPr>
                                  </w:pPr>
                                  <w:r>
                                    <w:rPr>
                                      <w:rFonts w:ascii="宋体"/>
                                      <w:b/>
                                      <w:color w:val="000000" w:themeColor="text1"/>
                                      <w:kern w:val="24"/>
                                      <w:szCs w:val="21"/>
                                      <w14:textFill>
                                        <w14:solidFill>
                                          <w14:schemeClr w14:val="tx1"/>
                                        </w14:solidFill>
                                      </w14:textFill>
                                    </w:rPr>
                                    <w:t>法律规避</w:t>
                                  </w:r>
                                </w:p>
                              </w:txbxContent>
                            </wps:txbx>
                            <wps:bodyPr anchor="ctr"/>
                          </wps:wsp>
                          <wps:wsp>
                            <wps:cNvPr id="111672" name="Rectangle 10"/>
                            <wps:cNvSpPr>
                              <a:spLocks noChangeArrowheads="1"/>
                            </wps:cNvSpPr>
                            <wps:spPr bwMode="auto">
                              <a:xfrm>
                                <a:off x="665" y="374"/>
                                <a:ext cx="1403" cy="374"/>
                              </a:xfrm>
                              <a:prstGeom prst="rect">
                                <a:avLst/>
                              </a:prstGeom>
                              <a:noFill/>
                              <a:ln w="7">
                                <a:solidFill>
                                  <a:srgbClr val="A0A0A0"/>
                                </a:solidFill>
                                <a:miter lim="800000"/>
                              </a:ln>
                            </wps:spPr>
                            <wps:bodyPr/>
                          </wps:wsp>
                        </wpg:grpSp>
                        <wpg:grpSp>
                          <wpg:cNvPr id="111623" name="Group 11"/>
                          <wpg:cNvGrpSpPr/>
                          <wpg:grpSpPr>
                            <a:xfrm>
                              <a:off x="2068" y="374"/>
                              <a:ext cx="1509" cy="374"/>
                              <a:chOff x="2068" y="374"/>
                              <a:chExt cx="1509" cy="374"/>
                            </a:xfrm>
                          </wpg:grpSpPr>
                          <wps:wsp>
                            <wps:cNvPr id="111669" name="Rectangle 12"/>
                            <wps:cNvSpPr>
                              <a:spLocks noChangeArrowheads="1"/>
                            </wps:cNvSpPr>
                            <wps:spPr bwMode="auto">
                              <a:xfrm>
                                <a:off x="2068" y="374"/>
                                <a:ext cx="1509" cy="374"/>
                              </a:xfrm>
                              <a:prstGeom prst="rect">
                                <a:avLst/>
                              </a:prstGeom>
                              <a:noFill/>
                              <a:ln>
                                <a:noFill/>
                              </a:ln>
                            </wps:spPr>
                            <wps:txbx>
                              <w:txbxContent>
                                <w:p>
                                  <w:pPr>
                                    <w:numPr>
                                      <w:ilvl w:val="0"/>
                                      <w:numId w:val="20"/>
                                    </w:numPr>
                                    <w:jc w:val="center"/>
                                    <w:rPr>
                                      <w:szCs w:val="21"/>
                                    </w:rPr>
                                  </w:pPr>
                                  <w:r>
                                    <w:rPr>
                                      <w:rFonts w:ascii="宋体"/>
                                      <w:b/>
                                      <w:color w:val="000000" w:themeColor="text1"/>
                                      <w:kern w:val="24"/>
                                      <w:szCs w:val="21"/>
                                      <w14:textFill>
                                        <w14:solidFill>
                                          <w14:schemeClr w14:val="tx1"/>
                                        </w14:solidFill>
                                      </w14:textFill>
                                    </w:rPr>
                                    <w:t>公共秩序保留</w:t>
                                  </w:r>
                                </w:p>
                              </w:txbxContent>
                            </wps:txbx>
                            <wps:bodyPr anchor="ctr"/>
                          </wps:wsp>
                          <wps:wsp>
                            <wps:cNvPr id="111670" name="Rectangle 13"/>
                            <wps:cNvSpPr>
                              <a:spLocks noChangeArrowheads="1"/>
                            </wps:cNvSpPr>
                            <wps:spPr bwMode="auto">
                              <a:xfrm>
                                <a:off x="2068" y="374"/>
                                <a:ext cx="1509" cy="374"/>
                              </a:xfrm>
                              <a:prstGeom prst="rect">
                                <a:avLst/>
                              </a:prstGeom>
                              <a:noFill/>
                              <a:ln w="7">
                                <a:solidFill>
                                  <a:srgbClr val="A0A0A0"/>
                                </a:solidFill>
                                <a:miter lim="800000"/>
                              </a:ln>
                            </wps:spPr>
                            <wps:bodyPr/>
                          </wps:wsp>
                        </wpg:grpSp>
                        <wpg:grpSp>
                          <wpg:cNvPr id="111624" name="Group 14"/>
                          <wpg:cNvGrpSpPr/>
                          <wpg:grpSpPr>
                            <a:xfrm>
                              <a:off x="0" y="748"/>
                              <a:ext cx="665" cy="460"/>
                              <a:chOff x="0" y="748"/>
                              <a:chExt cx="665" cy="460"/>
                            </a:xfrm>
                          </wpg:grpSpPr>
                          <wps:wsp>
                            <wps:cNvPr id="111667" name="Rectangle 15"/>
                            <wps:cNvSpPr>
                              <a:spLocks noChangeArrowheads="1"/>
                            </wps:cNvSpPr>
                            <wps:spPr bwMode="auto">
                              <a:xfrm>
                                <a:off x="0" y="748"/>
                                <a:ext cx="665" cy="460"/>
                              </a:xfrm>
                              <a:prstGeom prst="rect">
                                <a:avLst/>
                              </a:prstGeom>
                              <a:noFill/>
                              <a:ln>
                                <a:noFill/>
                              </a:ln>
                            </wps:spPr>
                            <wps:txbx>
                              <w:txbxContent>
                                <w:p>
                                  <w:pPr>
                                    <w:numPr>
                                      <w:ilvl w:val="0"/>
                                      <w:numId w:val="21"/>
                                    </w:numPr>
                                    <w:jc w:val="center"/>
                                    <w:rPr>
                                      <w:szCs w:val="21"/>
                                    </w:rPr>
                                  </w:pPr>
                                  <w:r>
                                    <w:rPr>
                                      <w:rFonts w:ascii="宋体"/>
                                      <w:b/>
                                      <w:color w:val="000000" w:themeColor="text1"/>
                                      <w:kern w:val="24"/>
                                      <w:szCs w:val="21"/>
                                      <w14:textFill>
                                        <w14:solidFill>
                                          <w14:schemeClr w14:val="tx1"/>
                                        </w14:solidFill>
                                      </w14:textFill>
                                    </w:rPr>
                                    <w:t>起因不同</w:t>
                                  </w:r>
                                </w:p>
                              </w:txbxContent>
                            </wps:txbx>
                            <wps:bodyPr anchor="ctr"/>
                          </wps:wsp>
                          <wps:wsp>
                            <wps:cNvPr id="111668" name="Rectangle 16"/>
                            <wps:cNvSpPr>
                              <a:spLocks noChangeArrowheads="1"/>
                            </wps:cNvSpPr>
                            <wps:spPr bwMode="auto">
                              <a:xfrm>
                                <a:off x="0" y="748"/>
                                <a:ext cx="665" cy="460"/>
                              </a:xfrm>
                              <a:prstGeom prst="rect">
                                <a:avLst/>
                              </a:prstGeom>
                              <a:noFill/>
                              <a:ln w="7">
                                <a:solidFill>
                                  <a:srgbClr val="A0A0A0"/>
                                </a:solidFill>
                                <a:miter lim="800000"/>
                              </a:ln>
                            </wps:spPr>
                            <wps:bodyPr/>
                          </wps:wsp>
                        </wpg:grpSp>
                        <wpg:grpSp>
                          <wpg:cNvPr id="111625" name="Group 17"/>
                          <wpg:cNvGrpSpPr/>
                          <wpg:grpSpPr>
                            <a:xfrm>
                              <a:off x="665" y="748"/>
                              <a:ext cx="1403" cy="460"/>
                              <a:chOff x="665" y="748"/>
                              <a:chExt cx="1403" cy="460"/>
                            </a:xfrm>
                          </wpg:grpSpPr>
                          <wps:wsp>
                            <wps:cNvPr id="111665" name="Rectangle 18"/>
                            <wps:cNvSpPr>
                              <a:spLocks noChangeArrowheads="1"/>
                            </wps:cNvSpPr>
                            <wps:spPr bwMode="auto">
                              <a:xfrm>
                                <a:off x="665" y="748"/>
                                <a:ext cx="1403" cy="460"/>
                              </a:xfrm>
                              <a:prstGeom prst="rect">
                                <a:avLst/>
                              </a:prstGeom>
                              <a:noFill/>
                              <a:ln>
                                <a:noFill/>
                              </a:ln>
                            </wps:spPr>
                            <wps:txbx>
                              <w:txbxContent>
                                <w:p>
                                  <w:pPr>
                                    <w:numPr>
                                      <w:ilvl w:val="0"/>
                                      <w:numId w:val="22"/>
                                    </w:numPr>
                                    <w:rPr>
                                      <w:szCs w:val="21"/>
                                    </w:rPr>
                                  </w:pPr>
                                  <w:r>
                                    <w:rPr>
                                      <w:rFonts w:ascii="宋体"/>
                                      <w:color w:val="000000" w:themeColor="text1"/>
                                      <w:kern w:val="24"/>
                                      <w:szCs w:val="21"/>
                                      <w14:textFill>
                                        <w14:solidFill>
                                          <w14:schemeClr w14:val="tx1"/>
                                        </w14:solidFill>
                                      </w14:textFill>
                                    </w:rPr>
                                    <w:t>当事人故意改变连结点</w:t>
                                  </w:r>
                                </w:p>
                              </w:txbxContent>
                            </wps:txbx>
                            <wps:bodyPr anchor="ctr"/>
                          </wps:wsp>
                          <wps:wsp>
                            <wps:cNvPr id="111666" name="Rectangle 19"/>
                            <wps:cNvSpPr>
                              <a:spLocks noChangeArrowheads="1"/>
                            </wps:cNvSpPr>
                            <wps:spPr bwMode="auto">
                              <a:xfrm>
                                <a:off x="665" y="748"/>
                                <a:ext cx="1403" cy="460"/>
                              </a:xfrm>
                              <a:prstGeom prst="rect">
                                <a:avLst/>
                              </a:prstGeom>
                              <a:noFill/>
                              <a:ln w="7">
                                <a:solidFill>
                                  <a:srgbClr val="A0A0A0"/>
                                </a:solidFill>
                                <a:miter lim="800000"/>
                              </a:ln>
                            </wps:spPr>
                            <wps:bodyPr/>
                          </wps:wsp>
                        </wpg:grpSp>
                        <wpg:grpSp>
                          <wpg:cNvPr id="111626" name="Group 20"/>
                          <wpg:cNvGrpSpPr/>
                          <wpg:grpSpPr>
                            <a:xfrm>
                              <a:off x="2068" y="748"/>
                              <a:ext cx="1509" cy="460"/>
                              <a:chOff x="2068" y="748"/>
                              <a:chExt cx="1509" cy="460"/>
                            </a:xfrm>
                          </wpg:grpSpPr>
                          <wps:wsp>
                            <wps:cNvPr id="111663" name="Rectangle 21"/>
                            <wps:cNvSpPr>
                              <a:spLocks noChangeArrowheads="1"/>
                            </wps:cNvSpPr>
                            <wps:spPr bwMode="auto">
                              <a:xfrm>
                                <a:off x="2068" y="748"/>
                                <a:ext cx="1509" cy="460"/>
                              </a:xfrm>
                              <a:prstGeom prst="rect">
                                <a:avLst/>
                              </a:prstGeom>
                              <a:noFill/>
                              <a:ln>
                                <a:noFill/>
                              </a:ln>
                            </wps:spPr>
                            <wps:txbx>
                              <w:txbxContent>
                                <w:p>
                                  <w:pPr>
                                    <w:numPr>
                                      <w:ilvl w:val="0"/>
                                      <w:numId w:val="23"/>
                                    </w:numPr>
                                    <w:rPr>
                                      <w:szCs w:val="21"/>
                                    </w:rPr>
                                  </w:pPr>
                                  <w:r>
                                    <w:rPr>
                                      <w:rFonts w:ascii="宋体"/>
                                      <w:color w:val="000000" w:themeColor="text1"/>
                                      <w:kern w:val="24"/>
                                      <w:szCs w:val="21"/>
                                      <w14:textFill>
                                        <w14:solidFill>
                                          <w14:schemeClr w14:val="tx1"/>
                                        </w14:solidFill>
                                      </w14:textFill>
                                    </w:rPr>
                                    <w:t>外国法适用结果与法院地公共政策相冲突</w:t>
                                  </w:r>
                                </w:p>
                              </w:txbxContent>
                            </wps:txbx>
                            <wps:bodyPr anchor="ctr"/>
                          </wps:wsp>
                          <wps:wsp>
                            <wps:cNvPr id="111664" name="Rectangle 22"/>
                            <wps:cNvSpPr>
                              <a:spLocks noChangeArrowheads="1"/>
                            </wps:cNvSpPr>
                            <wps:spPr bwMode="auto">
                              <a:xfrm>
                                <a:off x="2068" y="748"/>
                                <a:ext cx="1509" cy="460"/>
                              </a:xfrm>
                              <a:prstGeom prst="rect">
                                <a:avLst/>
                              </a:prstGeom>
                              <a:noFill/>
                              <a:ln w="7">
                                <a:solidFill>
                                  <a:srgbClr val="A0A0A0"/>
                                </a:solidFill>
                                <a:miter lim="800000"/>
                              </a:ln>
                            </wps:spPr>
                            <wps:bodyPr/>
                          </wps:wsp>
                        </wpg:grpSp>
                        <wpg:grpSp>
                          <wpg:cNvPr id="111627" name="Group 23"/>
                          <wpg:cNvGrpSpPr/>
                          <wpg:grpSpPr>
                            <a:xfrm>
                              <a:off x="0" y="1208"/>
                              <a:ext cx="665" cy="460"/>
                              <a:chOff x="0" y="1208"/>
                              <a:chExt cx="665" cy="460"/>
                            </a:xfrm>
                          </wpg:grpSpPr>
                          <wps:wsp>
                            <wps:cNvPr id="111661" name="Rectangle 24"/>
                            <wps:cNvSpPr>
                              <a:spLocks noChangeArrowheads="1"/>
                            </wps:cNvSpPr>
                            <wps:spPr bwMode="auto">
                              <a:xfrm>
                                <a:off x="0" y="1208"/>
                                <a:ext cx="665" cy="460"/>
                              </a:xfrm>
                              <a:prstGeom prst="rect">
                                <a:avLst/>
                              </a:prstGeom>
                              <a:noFill/>
                              <a:ln>
                                <a:noFill/>
                              </a:ln>
                            </wps:spPr>
                            <wps:txbx>
                              <w:txbxContent>
                                <w:p>
                                  <w:pPr>
                                    <w:numPr>
                                      <w:ilvl w:val="0"/>
                                      <w:numId w:val="24"/>
                                    </w:numPr>
                                    <w:jc w:val="center"/>
                                    <w:rPr>
                                      <w:sz w:val="36"/>
                                    </w:rPr>
                                  </w:pPr>
                                  <w:r>
                                    <w:rPr>
                                      <w:rFonts w:ascii="宋体"/>
                                      <w:b/>
                                      <w:color w:val="000000" w:themeColor="text1"/>
                                      <w:kern w:val="24"/>
                                      <w:szCs w:val="21"/>
                                      <w14:textFill>
                                        <w14:solidFill>
                                          <w14:schemeClr w14:val="tx1"/>
                                        </w14:solidFill>
                                      </w14:textFill>
                                    </w:rPr>
                                    <w:t>保护对象不同</w:t>
                                  </w:r>
                                </w:p>
                              </w:txbxContent>
                            </wps:txbx>
                            <wps:bodyPr anchor="ctr"/>
                          </wps:wsp>
                          <wps:wsp>
                            <wps:cNvPr id="111662" name="Rectangle 25"/>
                            <wps:cNvSpPr>
                              <a:spLocks noChangeArrowheads="1"/>
                            </wps:cNvSpPr>
                            <wps:spPr bwMode="auto">
                              <a:xfrm>
                                <a:off x="0" y="1208"/>
                                <a:ext cx="665" cy="460"/>
                              </a:xfrm>
                              <a:prstGeom prst="rect">
                                <a:avLst/>
                              </a:prstGeom>
                              <a:noFill/>
                              <a:ln w="7">
                                <a:solidFill>
                                  <a:srgbClr val="A0A0A0"/>
                                </a:solidFill>
                                <a:miter lim="800000"/>
                              </a:ln>
                            </wps:spPr>
                            <wps:bodyPr/>
                          </wps:wsp>
                        </wpg:grpSp>
                        <wpg:grpSp>
                          <wpg:cNvPr id="111628" name="Group 26"/>
                          <wpg:cNvGrpSpPr/>
                          <wpg:grpSpPr>
                            <a:xfrm>
                              <a:off x="665" y="1208"/>
                              <a:ext cx="1403" cy="460"/>
                              <a:chOff x="665" y="1208"/>
                              <a:chExt cx="1403" cy="460"/>
                            </a:xfrm>
                          </wpg:grpSpPr>
                          <wps:wsp>
                            <wps:cNvPr id="111659" name="Rectangle 27"/>
                            <wps:cNvSpPr>
                              <a:spLocks noChangeArrowheads="1"/>
                            </wps:cNvSpPr>
                            <wps:spPr bwMode="auto">
                              <a:xfrm>
                                <a:off x="665" y="1208"/>
                                <a:ext cx="1403" cy="460"/>
                              </a:xfrm>
                              <a:prstGeom prst="rect">
                                <a:avLst/>
                              </a:prstGeom>
                              <a:noFill/>
                              <a:ln>
                                <a:noFill/>
                              </a:ln>
                            </wps:spPr>
                            <wps:txbx>
                              <w:txbxContent>
                                <w:p>
                                  <w:pPr>
                                    <w:numPr>
                                      <w:ilvl w:val="0"/>
                                      <w:numId w:val="25"/>
                                    </w:numPr>
                                    <w:rPr>
                                      <w:szCs w:val="21"/>
                                    </w:rPr>
                                  </w:pPr>
                                  <w:r>
                                    <w:rPr>
                                      <w:rFonts w:ascii="宋体"/>
                                      <w:color w:val="000000" w:themeColor="text1"/>
                                      <w:kern w:val="24"/>
                                      <w:szCs w:val="21"/>
                                      <w14:textFill>
                                        <w14:solidFill>
                                          <w14:schemeClr w14:val="tx1"/>
                                        </w14:solidFill>
                                      </w14:textFill>
                                    </w:rPr>
                                    <w:t>本国法和外国法</w:t>
                                  </w:r>
                                </w:p>
                              </w:txbxContent>
                            </wps:txbx>
                            <wps:bodyPr anchor="ctr"/>
                          </wps:wsp>
                          <wps:wsp>
                            <wps:cNvPr id="111660" name="Rectangle 28"/>
                            <wps:cNvSpPr>
                              <a:spLocks noChangeArrowheads="1"/>
                            </wps:cNvSpPr>
                            <wps:spPr bwMode="auto">
                              <a:xfrm>
                                <a:off x="665" y="1208"/>
                                <a:ext cx="1403" cy="460"/>
                              </a:xfrm>
                              <a:prstGeom prst="rect">
                                <a:avLst/>
                              </a:prstGeom>
                              <a:noFill/>
                              <a:ln w="7">
                                <a:solidFill>
                                  <a:srgbClr val="A0A0A0"/>
                                </a:solidFill>
                                <a:miter lim="800000"/>
                              </a:ln>
                            </wps:spPr>
                            <wps:bodyPr/>
                          </wps:wsp>
                        </wpg:grpSp>
                        <wpg:grpSp>
                          <wpg:cNvPr id="111629" name="Group 29"/>
                          <wpg:cNvGrpSpPr/>
                          <wpg:grpSpPr>
                            <a:xfrm>
                              <a:off x="2068" y="1208"/>
                              <a:ext cx="1509" cy="460"/>
                              <a:chOff x="2068" y="1208"/>
                              <a:chExt cx="1509" cy="460"/>
                            </a:xfrm>
                          </wpg:grpSpPr>
                          <wps:wsp>
                            <wps:cNvPr id="111657" name="Rectangle 30"/>
                            <wps:cNvSpPr>
                              <a:spLocks noChangeArrowheads="1"/>
                            </wps:cNvSpPr>
                            <wps:spPr bwMode="auto">
                              <a:xfrm>
                                <a:off x="2068" y="1208"/>
                                <a:ext cx="1509" cy="460"/>
                              </a:xfrm>
                              <a:prstGeom prst="rect">
                                <a:avLst/>
                              </a:prstGeom>
                              <a:noFill/>
                              <a:ln>
                                <a:noFill/>
                              </a:ln>
                            </wps:spPr>
                            <wps:txbx>
                              <w:txbxContent>
                                <w:p>
                                  <w:pPr>
                                    <w:numPr>
                                      <w:ilvl w:val="0"/>
                                      <w:numId w:val="26"/>
                                    </w:numPr>
                                    <w:rPr>
                                      <w:szCs w:val="21"/>
                                    </w:rPr>
                                  </w:pPr>
                                  <w:r>
                                    <w:rPr>
                                      <w:rFonts w:ascii="宋体"/>
                                      <w:color w:val="000000" w:themeColor="text1"/>
                                      <w:kern w:val="24"/>
                                      <w:szCs w:val="21"/>
                                      <w14:textFill>
                                        <w14:solidFill>
                                          <w14:schemeClr w14:val="tx1"/>
                                        </w14:solidFill>
                                      </w14:textFill>
                                    </w:rPr>
                                    <w:t>本国法基本原则、精神</w:t>
                                  </w:r>
                                </w:p>
                              </w:txbxContent>
                            </wps:txbx>
                            <wps:bodyPr anchor="ctr"/>
                          </wps:wsp>
                          <wps:wsp>
                            <wps:cNvPr id="111658" name="Rectangle 31"/>
                            <wps:cNvSpPr>
                              <a:spLocks noChangeArrowheads="1"/>
                            </wps:cNvSpPr>
                            <wps:spPr bwMode="auto">
                              <a:xfrm>
                                <a:off x="2068" y="1208"/>
                                <a:ext cx="1509" cy="460"/>
                              </a:xfrm>
                              <a:prstGeom prst="rect">
                                <a:avLst/>
                              </a:prstGeom>
                              <a:noFill/>
                              <a:ln w="7">
                                <a:solidFill>
                                  <a:srgbClr val="A0A0A0"/>
                                </a:solidFill>
                                <a:miter lim="800000"/>
                              </a:ln>
                            </wps:spPr>
                            <wps:bodyPr/>
                          </wps:wsp>
                        </wpg:grpSp>
                        <wpg:grpSp>
                          <wpg:cNvPr id="111630" name="Group 32"/>
                          <wpg:cNvGrpSpPr/>
                          <wpg:grpSpPr>
                            <a:xfrm>
                              <a:off x="0" y="1668"/>
                              <a:ext cx="665" cy="374"/>
                              <a:chOff x="0" y="1668"/>
                              <a:chExt cx="665" cy="374"/>
                            </a:xfrm>
                          </wpg:grpSpPr>
                          <wps:wsp>
                            <wps:cNvPr id="111655" name="Rectangle 33"/>
                            <wps:cNvSpPr>
                              <a:spLocks noChangeArrowheads="1"/>
                            </wps:cNvSpPr>
                            <wps:spPr bwMode="auto">
                              <a:xfrm>
                                <a:off x="0" y="1668"/>
                                <a:ext cx="665" cy="374"/>
                              </a:xfrm>
                              <a:prstGeom prst="rect">
                                <a:avLst/>
                              </a:prstGeom>
                              <a:noFill/>
                              <a:ln>
                                <a:noFill/>
                              </a:ln>
                            </wps:spPr>
                            <wps:txbx>
                              <w:txbxContent>
                                <w:p>
                                  <w:pPr>
                                    <w:numPr>
                                      <w:ilvl w:val="0"/>
                                      <w:numId w:val="27"/>
                                    </w:numPr>
                                    <w:jc w:val="center"/>
                                    <w:rPr>
                                      <w:szCs w:val="21"/>
                                    </w:rPr>
                                  </w:pPr>
                                  <w:r>
                                    <w:rPr>
                                      <w:rFonts w:ascii="宋体"/>
                                      <w:b/>
                                      <w:color w:val="000000" w:themeColor="text1"/>
                                      <w:kern w:val="24"/>
                                      <w:szCs w:val="21"/>
                                      <w14:textFill>
                                        <w14:solidFill>
                                          <w14:schemeClr w14:val="tx1"/>
                                        </w14:solidFill>
                                      </w14:textFill>
                                    </w:rPr>
                                    <w:t>行为性质不同</w:t>
                                  </w:r>
                                </w:p>
                              </w:txbxContent>
                            </wps:txbx>
                            <wps:bodyPr anchor="ctr"/>
                          </wps:wsp>
                          <wps:wsp>
                            <wps:cNvPr id="111656" name="Rectangle 34"/>
                            <wps:cNvSpPr>
                              <a:spLocks noChangeArrowheads="1"/>
                            </wps:cNvSpPr>
                            <wps:spPr bwMode="auto">
                              <a:xfrm>
                                <a:off x="0" y="1668"/>
                                <a:ext cx="665" cy="374"/>
                              </a:xfrm>
                              <a:prstGeom prst="rect">
                                <a:avLst/>
                              </a:prstGeom>
                              <a:noFill/>
                              <a:ln w="7">
                                <a:solidFill>
                                  <a:srgbClr val="A0A0A0"/>
                                </a:solidFill>
                                <a:miter lim="800000"/>
                              </a:ln>
                            </wps:spPr>
                            <wps:bodyPr/>
                          </wps:wsp>
                        </wpg:grpSp>
                        <wpg:grpSp>
                          <wpg:cNvPr id="111631" name="Group 35"/>
                          <wpg:cNvGrpSpPr/>
                          <wpg:grpSpPr>
                            <a:xfrm>
                              <a:off x="665" y="1668"/>
                              <a:ext cx="1403" cy="374"/>
                              <a:chOff x="665" y="1668"/>
                              <a:chExt cx="1403" cy="374"/>
                            </a:xfrm>
                          </wpg:grpSpPr>
                          <wps:wsp>
                            <wps:cNvPr id="111653" name="Rectangle 36"/>
                            <wps:cNvSpPr>
                              <a:spLocks noChangeArrowheads="1"/>
                            </wps:cNvSpPr>
                            <wps:spPr bwMode="auto">
                              <a:xfrm>
                                <a:off x="665" y="1668"/>
                                <a:ext cx="1403" cy="374"/>
                              </a:xfrm>
                              <a:prstGeom prst="rect">
                                <a:avLst/>
                              </a:prstGeom>
                              <a:noFill/>
                              <a:ln>
                                <a:noFill/>
                              </a:ln>
                            </wps:spPr>
                            <wps:txbx>
                              <w:txbxContent>
                                <w:p>
                                  <w:pPr>
                                    <w:numPr>
                                      <w:ilvl w:val="0"/>
                                      <w:numId w:val="28"/>
                                    </w:numPr>
                                    <w:rPr>
                                      <w:szCs w:val="21"/>
                                    </w:rPr>
                                  </w:pPr>
                                  <w:r>
                                    <w:rPr>
                                      <w:rFonts w:ascii="宋体"/>
                                      <w:color w:val="000000" w:themeColor="text1"/>
                                      <w:kern w:val="24"/>
                                      <w:szCs w:val="21"/>
                                      <w14:textFill>
                                        <w14:solidFill>
                                          <w14:schemeClr w14:val="tx1"/>
                                        </w14:solidFill>
                                      </w14:textFill>
                                    </w:rPr>
                                    <w:t>私人行为</w:t>
                                  </w:r>
                                </w:p>
                              </w:txbxContent>
                            </wps:txbx>
                            <wps:bodyPr anchor="ctr"/>
                          </wps:wsp>
                          <wps:wsp>
                            <wps:cNvPr id="111654" name="Rectangle 37"/>
                            <wps:cNvSpPr>
                              <a:spLocks noChangeArrowheads="1"/>
                            </wps:cNvSpPr>
                            <wps:spPr bwMode="auto">
                              <a:xfrm>
                                <a:off x="665" y="1668"/>
                                <a:ext cx="1403" cy="374"/>
                              </a:xfrm>
                              <a:prstGeom prst="rect">
                                <a:avLst/>
                              </a:prstGeom>
                              <a:noFill/>
                              <a:ln w="7">
                                <a:solidFill>
                                  <a:srgbClr val="A0A0A0"/>
                                </a:solidFill>
                                <a:miter lim="800000"/>
                              </a:ln>
                            </wps:spPr>
                            <wps:bodyPr/>
                          </wps:wsp>
                        </wpg:grpSp>
                        <wpg:grpSp>
                          <wpg:cNvPr id="111632" name="Group 38"/>
                          <wpg:cNvGrpSpPr/>
                          <wpg:grpSpPr>
                            <a:xfrm>
                              <a:off x="2068" y="1668"/>
                              <a:ext cx="1509" cy="374"/>
                              <a:chOff x="2068" y="1668"/>
                              <a:chExt cx="1509" cy="374"/>
                            </a:xfrm>
                          </wpg:grpSpPr>
                          <wps:wsp>
                            <wps:cNvPr id="111651" name="Rectangle 39"/>
                            <wps:cNvSpPr>
                              <a:spLocks noChangeArrowheads="1"/>
                            </wps:cNvSpPr>
                            <wps:spPr bwMode="auto">
                              <a:xfrm>
                                <a:off x="2068" y="1668"/>
                                <a:ext cx="1509" cy="374"/>
                              </a:xfrm>
                              <a:prstGeom prst="rect">
                                <a:avLst/>
                              </a:prstGeom>
                              <a:noFill/>
                              <a:ln>
                                <a:noFill/>
                              </a:ln>
                            </wps:spPr>
                            <wps:txbx>
                              <w:txbxContent>
                                <w:p>
                                  <w:pPr>
                                    <w:numPr>
                                      <w:ilvl w:val="0"/>
                                      <w:numId w:val="29"/>
                                    </w:numPr>
                                    <w:rPr>
                                      <w:szCs w:val="21"/>
                                    </w:rPr>
                                  </w:pPr>
                                  <w:r>
                                    <w:rPr>
                                      <w:rFonts w:ascii="宋体"/>
                                      <w:color w:val="000000" w:themeColor="text1"/>
                                      <w:kern w:val="24"/>
                                      <w:szCs w:val="21"/>
                                      <w14:textFill>
                                        <w14:solidFill>
                                          <w14:schemeClr w14:val="tx1"/>
                                        </w14:solidFill>
                                      </w14:textFill>
                                    </w:rPr>
                                    <w:t>国家行为</w:t>
                                  </w:r>
                                </w:p>
                              </w:txbxContent>
                            </wps:txbx>
                            <wps:bodyPr anchor="ctr"/>
                          </wps:wsp>
                          <wps:wsp>
                            <wps:cNvPr id="111652" name="Rectangle 40"/>
                            <wps:cNvSpPr>
                              <a:spLocks noChangeArrowheads="1"/>
                            </wps:cNvSpPr>
                            <wps:spPr bwMode="auto">
                              <a:xfrm>
                                <a:off x="2068" y="1668"/>
                                <a:ext cx="1509" cy="374"/>
                              </a:xfrm>
                              <a:prstGeom prst="rect">
                                <a:avLst/>
                              </a:prstGeom>
                              <a:noFill/>
                              <a:ln w="7">
                                <a:solidFill>
                                  <a:srgbClr val="A0A0A0"/>
                                </a:solidFill>
                                <a:miter lim="800000"/>
                              </a:ln>
                            </wps:spPr>
                            <wps:bodyPr/>
                          </wps:wsp>
                        </wpg:grpSp>
                        <wpg:grpSp>
                          <wpg:cNvPr id="111633" name="Group 41"/>
                          <wpg:cNvGrpSpPr/>
                          <wpg:grpSpPr>
                            <a:xfrm>
                              <a:off x="0" y="2042"/>
                              <a:ext cx="665" cy="460"/>
                              <a:chOff x="0" y="2042"/>
                              <a:chExt cx="665" cy="460"/>
                            </a:xfrm>
                          </wpg:grpSpPr>
                          <wps:wsp>
                            <wps:cNvPr id="111649" name="Rectangle 42"/>
                            <wps:cNvSpPr>
                              <a:spLocks noChangeArrowheads="1"/>
                            </wps:cNvSpPr>
                            <wps:spPr bwMode="auto">
                              <a:xfrm>
                                <a:off x="0" y="2042"/>
                                <a:ext cx="665" cy="460"/>
                              </a:xfrm>
                              <a:prstGeom prst="rect">
                                <a:avLst/>
                              </a:prstGeom>
                              <a:noFill/>
                              <a:ln>
                                <a:noFill/>
                              </a:ln>
                            </wps:spPr>
                            <wps:txbx>
                              <w:txbxContent>
                                <w:p>
                                  <w:pPr>
                                    <w:numPr>
                                      <w:ilvl w:val="0"/>
                                      <w:numId w:val="30"/>
                                    </w:numPr>
                                    <w:jc w:val="center"/>
                                    <w:rPr>
                                      <w:szCs w:val="21"/>
                                    </w:rPr>
                                  </w:pPr>
                                  <w:r>
                                    <w:rPr>
                                      <w:rFonts w:ascii="宋体"/>
                                      <w:b/>
                                      <w:color w:val="000000" w:themeColor="text1"/>
                                      <w:kern w:val="24"/>
                                      <w:szCs w:val="21"/>
                                      <w14:textFill>
                                        <w14:solidFill>
                                          <w14:schemeClr w14:val="tx1"/>
                                        </w14:solidFill>
                                      </w14:textFill>
                                    </w:rPr>
                                    <w:t>后果不同</w:t>
                                  </w:r>
                                </w:p>
                              </w:txbxContent>
                            </wps:txbx>
                            <wps:bodyPr anchor="ctr"/>
                          </wps:wsp>
                          <wps:wsp>
                            <wps:cNvPr id="111650" name="Rectangle 43"/>
                            <wps:cNvSpPr>
                              <a:spLocks noChangeArrowheads="1"/>
                            </wps:cNvSpPr>
                            <wps:spPr bwMode="auto">
                              <a:xfrm>
                                <a:off x="0" y="2042"/>
                                <a:ext cx="665" cy="460"/>
                              </a:xfrm>
                              <a:prstGeom prst="rect">
                                <a:avLst/>
                              </a:prstGeom>
                              <a:noFill/>
                              <a:ln w="7">
                                <a:solidFill>
                                  <a:srgbClr val="A0A0A0"/>
                                </a:solidFill>
                                <a:miter lim="800000"/>
                              </a:ln>
                            </wps:spPr>
                            <wps:bodyPr/>
                          </wps:wsp>
                        </wpg:grpSp>
                        <wpg:grpSp>
                          <wpg:cNvPr id="111634" name="Group 44"/>
                          <wpg:cNvGrpSpPr/>
                          <wpg:grpSpPr>
                            <a:xfrm>
                              <a:off x="665" y="2042"/>
                              <a:ext cx="1403" cy="460"/>
                              <a:chOff x="665" y="2042"/>
                              <a:chExt cx="1403" cy="460"/>
                            </a:xfrm>
                          </wpg:grpSpPr>
                          <wps:wsp>
                            <wps:cNvPr id="111647" name="Rectangle 45"/>
                            <wps:cNvSpPr>
                              <a:spLocks noChangeArrowheads="1"/>
                            </wps:cNvSpPr>
                            <wps:spPr bwMode="auto">
                              <a:xfrm>
                                <a:off x="665" y="2042"/>
                                <a:ext cx="1403" cy="460"/>
                              </a:xfrm>
                              <a:prstGeom prst="rect">
                                <a:avLst/>
                              </a:prstGeom>
                              <a:noFill/>
                              <a:ln>
                                <a:noFill/>
                              </a:ln>
                            </wps:spPr>
                            <wps:txbx>
                              <w:txbxContent>
                                <w:p>
                                  <w:pPr>
                                    <w:numPr>
                                      <w:ilvl w:val="0"/>
                                      <w:numId w:val="31"/>
                                    </w:numPr>
                                    <w:rPr>
                                      <w:szCs w:val="21"/>
                                    </w:rPr>
                                  </w:pPr>
                                  <w:r>
                                    <w:rPr>
                                      <w:rFonts w:ascii="宋体"/>
                                      <w:color w:val="000000" w:themeColor="text1"/>
                                      <w:kern w:val="24"/>
                                      <w:szCs w:val="21"/>
                                      <w14:textFill>
                                        <w14:solidFill>
                                          <w14:schemeClr w14:val="tx1"/>
                                        </w14:solidFill>
                                      </w14:textFill>
                                    </w:rPr>
                                    <w:t>当事人可能负法律责任</w:t>
                                  </w:r>
                                </w:p>
                              </w:txbxContent>
                            </wps:txbx>
                            <wps:bodyPr anchor="ctr"/>
                          </wps:wsp>
                          <wps:wsp>
                            <wps:cNvPr id="111648" name="Rectangle 46"/>
                            <wps:cNvSpPr>
                              <a:spLocks noChangeArrowheads="1"/>
                            </wps:cNvSpPr>
                            <wps:spPr bwMode="auto">
                              <a:xfrm>
                                <a:off x="665" y="2042"/>
                                <a:ext cx="1403" cy="460"/>
                              </a:xfrm>
                              <a:prstGeom prst="rect">
                                <a:avLst/>
                              </a:prstGeom>
                              <a:noFill/>
                              <a:ln w="7">
                                <a:solidFill>
                                  <a:srgbClr val="A0A0A0"/>
                                </a:solidFill>
                                <a:miter lim="800000"/>
                              </a:ln>
                            </wps:spPr>
                            <wps:bodyPr/>
                          </wps:wsp>
                        </wpg:grpSp>
                        <wpg:grpSp>
                          <wpg:cNvPr id="111635" name="Group 47"/>
                          <wpg:cNvGrpSpPr/>
                          <wpg:grpSpPr>
                            <a:xfrm>
                              <a:off x="2068" y="2042"/>
                              <a:ext cx="1509" cy="460"/>
                              <a:chOff x="2068" y="2042"/>
                              <a:chExt cx="1509" cy="460"/>
                            </a:xfrm>
                          </wpg:grpSpPr>
                          <wps:wsp>
                            <wps:cNvPr id="111645" name="Rectangle 48"/>
                            <wps:cNvSpPr>
                              <a:spLocks noChangeArrowheads="1"/>
                            </wps:cNvSpPr>
                            <wps:spPr bwMode="auto">
                              <a:xfrm>
                                <a:off x="2068" y="2042"/>
                                <a:ext cx="1509" cy="460"/>
                              </a:xfrm>
                              <a:prstGeom prst="rect">
                                <a:avLst/>
                              </a:prstGeom>
                              <a:noFill/>
                              <a:ln>
                                <a:noFill/>
                              </a:ln>
                            </wps:spPr>
                            <wps:txbx>
                              <w:txbxContent>
                                <w:p>
                                  <w:pPr>
                                    <w:numPr>
                                      <w:ilvl w:val="0"/>
                                      <w:numId w:val="32"/>
                                    </w:numPr>
                                    <w:rPr>
                                      <w:szCs w:val="21"/>
                                    </w:rPr>
                                  </w:pPr>
                                  <w:r>
                                    <w:rPr>
                                      <w:rFonts w:ascii="宋体"/>
                                      <w:color w:val="000000" w:themeColor="text1"/>
                                      <w:kern w:val="24"/>
                                      <w:szCs w:val="21"/>
                                      <w14:textFill>
                                        <w14:solidFill>
                                          <w14:schemeClr w14:val="tx1"/>
                                        </w14:solidFill>
                                      </w14:textFill>
                                    </w:rPr>
                                    <w:t>当事人不承担法律责任</w:t>
                                  </w:r>
                                </w:p>
                              </w:txbxContent>
                            </wps:txbx>
                            <wps:bodyPr anchor="ctr"/>
                          </wps:wsp>
                          <wps:wsp>
                            <wps:cNvPr id="111646" name="Rectangle 49"/>
                            <wps:cNvSpPr>
                              <a:spLocks noChangeArrowheads="1"/>
                            </wps:cNvSpPr>
                            <wps:spPr bwMode="auto">
                              <a:xfrm>
                                <a:off x="2068" y="2042"/>
                                <a:ext cx="1509" cy="460"/>
                              </a:xfrm>
                              <a:prstGeom prst="rect">
                                <a:avLst/>
                              </a:prstGeom>
                              <a:noFill/>
                              <a:ln w="7">
                                <a:solidFill>
                                  <a:srgbClr val="A0A0A0"/>
                                </a:solidFill>
                                <a:miter lim="800000"/>
                              </a:ln>
                            </wps:spPr>
                            <wps:bodyPr/>
                          </wps:wsp>
                        </wpg:grpSp>
                        <wpg:grpSp>
                          <wpg:cNvPr id="111636" name="Group 50"/>
                          <wpg:cNvGrpSpPr/>
                          <wpg:grpSpPr>
                            <a:xfrm>
                              <a:off x="0" y="2502"/>
                              <a:ext cx="665" cy="460"/>
                              <a:chOff x="0" y="2502"/>
                              <a:chExt cx="665" cy="460"/>
                            </a:xfrm>
                          </wpg:grpSpPr>
                          <wps:wsp>
                            <wps:cNvPr id="111643" name="Rectangle 51"/>
                            <wps:cNvSpPr>
                              <a:spLocks noChangeArrowheads="1"/>
                            </wps:cNvSpPr>
                            <wps:spPr bwMode="auto">
                              <a:xfrm>
                                <a:off x="0" y="2502"/>
                                <a:ext cx="665" cy="460"/>
                              </a:xfrm>
                              <a:prstGeom prst="rect">
                                <a:avLst/>
                              </a:prstGeom>
                              <a:noFill/>
                              <a:ln>
                                <a:noFill/>
                              </a:ln>
                            </wps:spPr>
                            <wps:txbx>
                              <w:txbxContent>
                                <w:p>
                                  <w:pPr>
                                    <w:numPr>
                                      <w:ilvl w:val="0"/>
                                      <w:numId w:val="33"/>
                                    </w:numPr>
                                    <w:jc w:val="center"/>
                                    <w:rPr>
                                      <w:sz w:val="36"/>
                                    </w:rPr>
                                  </w:pPr>
                                  <w:r>
                                    <w:rPr>
                                      <w:rFonts w:ascii="宋体"/>
                                      <w:b/>
                                      <w:color w:val="000000" w:themeColor="text1"/>
                                      <w:kern w:val="24"/>
                                      <w:szCs w:val="21"/>
                                      <w14:textFill>
                                        <w14:solidFill>
                                          <w14:schemeClr w14:val="tx1"/>
                                        </w14:solidFill>
                                      </w14:textFill>
                                    </w:rPr>
                                    <w:t>地位和立法</w:t>
                                  </w:r>
                                  <w:r>
                                    <w:rPr>
                                      <w:rFonts w:ascii="宋体"/>
                                      <w:b/>
                                      <w:color w:val="000000" w:themeColor="text1"/>
                                      <w:kern w:val="24"/>
                                      <w:sz w:val="56"/>
                                      <w:szCs w:val="56"/>
                                      <w14:textFill>
                                        <w14:solidFill>
                                          <w14:schemeClr w14:val="tx1"/>
                                        </w14:solidFill>
                                      </w14:textFill>
                                    </w:rPr>
                                    <w:t>表现</w:t>
                                  </w:r>
                                </w:p>
                              </w:txbxContent>
                            </wps:txbx>
                            <wps:bodyPr anchor="ctr"/>
                          </wps:wsp>
                          <wps:wsp>
                            <wps:cNvPr id="111644" name="Rectangle 52"/>
                            <wps:cNvSpPr>
                              <a:spLocks noChangeArrowheads="1"/>
                            </wps:cNvSpPr>
                            <wps:spPr bwMode="auto">
                              <a:xfrm>
                                <a:off x="0" y="2502"/>
                                <a:ext cx="665" cy="460"/>
                              </a:xfrm>
                              <a:prstGeom prst="rect">
                                <a:avLst/>
                              </a:prstGeom>
                              <a:noFill/>
                              <a:ln w="7">
                                <a:solidFill>
                                  <a:srgbClr val="A0A0A0"/>
                                </a:solidFill>
                                <a:miter lim="800000"/>
                              </a:ln>
                            </wps:spPr>
                            <wps:bodyPr/>
                          </wps:wsp>
                        </wpg:grpSp>
                        <wpg:grpSp>
                          <wpg:cNvPr id="111637" name="Group 53"/>
                          <wpg:cNvGrpSpPr/>
                          <wpg:grpSpPr>
                            <a:xfrm>
                              <a:off x="665" y="2502"/>
                              <a:ext cx="1403" cy="460"/>
                              <a:chOff x="665" y="2502"/>
                              <a:chExt cx="1403" cy="460"/>
                            </a:xfrm>
                          </wpg:grpSpPr>
                          <wps:wsp>
                            <wps:cNvPr id="111641" name="Rectangle 54"/>
                            <wps:cNvSpPr>
                              <a:spLocks noChangeArrowheads="1"/>
                            </wps:cNvSpPr>
                            <wps:spPr bwMode="auto">
                              <a:xfrm>
                                <a:off x="665" y="2502"/>
                                <a:ext cx="1403" cy="460"/>
                              </a:xfrm>
                              <a:prstGeom prst="rect">
                                <a:avLst/>
                              </a:prstGeom>
                              <a:noFill/>
                              <a:ln>
                                <a:noFill/>
                              </a:ln>
                            </wps:spPr>
                            <wps:txbx>
                              <w:txbxContent>
                                <w:p>
                                  <w:pPr>
                                    <w:numPr>
                                      <w:ilvl w:val="0"/>
                                      <w:numId w:val="34"/>
                                    </w:numPr>
                                    <w:rPr>
                                      <w:sz w:val="36"/>
                                    </w:rPr>
                                  </w:pPr>
                                  <w:r>
                                    <w:rPr>
                                      <w:rFonts w:ascii="宋体"/>
                                      <w:color w:val="000000" w:themeColor="text1"/>
                                      <w:kern w:val="24"/>
                                      <w:szCs w:val="21"/>
                                      <w14:textFill>
                                        <w14:solidFill>
                                          <w14:schemeClr w14:val="tx1"/>
                                        </w14:solidFill>
                                      </w14:textFill>
                                    </w:rPr>
                                    <w:t>主要处于学说阶段</w:t>
                                  </w:r>
                                </w:p>
                              </w:txbxContent>
                            </wps:txbx>
                            <wps:bodyPr anchor="ctr"/>
                          </wps:wsp>
                          <wps:wsp>
                            <wps:cNvPr id="111642" name="Rectangle 55"/>
                            <wps:cNvSpPr>
                              <a:spLocks noChangeArrowheads="1"/>
                            </wps:cNvSpPr>
                            <wps:spPr bwMode="auto">
                              <a:xfrm>
                                <a:off x="665" y="2502"/>
                                <a:ext cx="1403" cy="460"/>
                              </a:xfrm>
                              <a:prstGeom prst="rect">
                                <a:avLst/>
                              </a:prstGeom>
                              <a:noFill/>
                              <a:ln w="7">
                                <a:solidFill>
                                  <a:srgbClr val="A0A0A0"/>
                                </a:solidFill>
                                <a:miter lim="800000"/>
                              </a:ln>
                            </wps:spPr>
                            <wps:bodyPr/>
                          </wps:wsp>
                        </wpg:grpSp>
                        <wpg:grpSp>
                          <wpg:cNvPr id="111638" name="Group 56"/>
                          <wpg:cNvGrpSpPr/>
                          <wpg:grpSpPr>
                            <a:xfrm>
                              <a:off x="2068" y="2502"/>
                              <a:ext cx="1509" cy="460"/>
                              <a:chOff x="2068" y="2502"/>
                              <a:chExt cx="1509" cy="460"/>
                            </a:xfrm>
                          </wpg:grpSpPr>
                          <wps:wsp>
                            <wps:cNvPr id="111639" name="Rectangle 57"/>
                            <wps:cNvSpPr>
                              <a:spLocks noChangeArrowheads="1"/>
                            </wps:cNvSpPr>
                            <wps:spPr bwMode="auto">
                              <a:xfrm>
                                <a:off x="2068" y="2502"/>
                                <a:ext cx="1509" cy="460"/>
                              </a:xfrm>
                              <a:prstGeom prst="rect">
                                <a:avLst/>
                              </a:prstGeom>
                              <a:noFill/>
                              <a:ln>
                                <a:noFill/>
                              </a:ln>
                            </wps:spPr>
                            <wps:txbx>
                              <w:txbxContent>
                                <w:p>
                                  <w:pPr>
                                    <w:numPr>
                                      <w:ilvl w:val="0"/>
                                      <w:numId w:val="35"/>
                                    </w:numPr>
                                    <w:rPr>
                                      <w:szCs w:val="21"/>
                                    </w:rPr>
                                  </w:pPr>
                                  <w:r>
                                    <w:rPr>
                                      <w:rFonts w:ascii="宋体"/>
                                      <w:color w:val="000000" w:themeColor="text1"/>
                                      <w:kern w:val="24"/>
                                      <w:szCs w:val="21"/>
                                      <w14:textFill>
                                        <w14:solidFill>
                                          <w14:schemeClr w14:val="tx1"/>
                                        </w14:solidFill>
                                      </w14:textFill>
                                    </w:rPr>
                                    <w:t>国际私法的一项原则</w:t>
                                  </w:r>
                                </w:p>
                              </w:txbxContent>
                            </wps:txbx>
                            <wps:bodyPr anchor="ctr"/>
                          </wps:wsp>
                          <wps:wsp>
                            <wps:cNvPr id="111640" name="Rectangle 58"/>
                            <wps:cNvSpPr>
                              <a:spLocks noChangeArrowheads="1"/>
                            </wps:cNvSpPr>
                            <wps:spPr bwMode="auto">
                              <a:xfrm>
                                <a:off x="2068" y="2502"/>
                                <a:ext cx="1509" cy="460"/>
                              </a:xfrm>
                              <a:prstGeom prst="rect">
                                <a:avLst/>
                              </a:prstGeom>
                              <a:noFill/>
                              <a:ln w="7">
                                <a:solidFill>
                                  <a:srgbClr val="A0A0A0"/>
                                </a:solidFill>
                                <a:miter lim="800000"/>
                              </a:ln>
                            </wps:spPr>
                            <wps:bodyPr/>
                          </wps:wsp>
                        </wpg:grpSp>
                      </wpg:grpSp>
                      <wps:wsp>
                        <wps:cNvPr id="111620" name="Rectangle 59"/>
                        <wps:cNvSpPr>
                          <a:spLocks noChangeArrowheads="1"/>
                        </wps:cNvSpPr>
                        <wps:spPr bwMode="auto">
                          <a:xfrm>
                            <a:off x="-3" y="371"/>
                            <a:ext cx="3583" cy="2594"/>
                          </a:xfrm>
                          <a:prstGeom prst="rect">
                            <a:avLst/>
                          </a:prstGeom>
                          <a:noFill/>
                          <a:ln w="11112">
                            <a:solidFill>
                              <a:srgbClr val="A0A0A0"/>
                            </a:solidFill>
                            <a:miter lim="800000"/>
                          </a:ln>
                        </wps:spPr>
                        <wps:bodyPr/>
                      </wps:wsp>
                    </wpg:wgp>
                  </a:graphicData>
                </a:graphic>
              </wp:anchor>
            </w:drawing>
          </mc:Choice>
          <mc:Fallback>
            <w:pict>
              <v:group id="Group 3" o:spid="_x0000_s1026" o:spt="203" style="position:absolute;left:0pt;margin-left:-28.55pt;margin-top:0.8pt;height:176.9pt;width:490.95pt;z-index:251659264;mso-width-relative:page;mso-height-relative:page;" coordorigin="-3,371" coordsize="3583,2594" o:gfxdata="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">
                <o:lock v:ext="edit" aspectratio="f"/>
                <v:group id="Group 4" o:spid="_x0000_s1026" o:spt="203" style="position:absolute;left:0;top:374;height:2588;width:3577;" coordorigin="0,374" coordsize="3577,2588" o:gfxdata="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m8J+or0AAADfAAAADwAAAAAAAAABACAAAAAiAAAAZHJzL2Rvd25yZXYueG1s&#10;UEsBAhQAFAAAAAgAh07iQDMvBZ47AAAAOQAAABUAAAAAAAAAAQAgAAAADAEAAGRycy9ncm91cHNo&#10;YXBleG1sLnhtbFBLBQYAAAAABgAGAGABAADJAwAAAAA=&#10;">
                  <o:lock v:ext="edit" aspectratio="f"/>
                  <v:group id="Group 5" o:spid="_x0000_s1026" o:spt="203" style="position:absolute;left:0;top:374;height:374;width:665;" coordorigin="0,374" coordsize="665,374" o:gfxdata="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vYuBm+AAAA3wAAAA8AAAAAAAAAAQAgAAAAIgAAAGRycy9kb3ducmV2Lnht&#10;bFBLAQIUABQAAAAIAIdO4kAzLwWeOwAAADkAAAAVAAAAAAAAAAEAIAAAAA0BAABkcnMvZ3JvdXBz&#10;aGFwZXhtbC54bWxQSwUGAAAAAAYABgBgAQAAygMAAAAA&#10;">
                    <o:lock v:ext="edit" aspectratio="f"/>
                    <v:rect id="Rectangle 6" o:spid="_x0000_s1026" o:spt="1" style="position:absolute;left:0;top:374;height:374;width:665;v-text-anchor:middle;" filled="f" stroked="f" coordsize="21600,21600" o:gfxdata="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sL7Su5AAAA3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numPr>
                                <w:ilvl w:val="0"/>
                                <w:numId w:val="18"/>
                              </w:numPr>
                              <w:jc w:val="center"/>
                              <w:rPr>
                                <w:szCs w:val="21"/>
                              </w:rPr>
                            </w:pPr>
                            <w:r>
                              <w:rPr>
                                <w:rFonts w:ascii="宋体"/>
                                <w:b/>
                                <w:color w:val="000000" w:themeColor="text1"/>
                                <w:kern w:val="24"/>
                                <w:szCs w:val="21"/>
                                <w14:textFill>
                                  <w14:solidFill>
                                    <w14:schemeClr w14:val="tx1"/>
                                  </w14:solidFill>
                                </w14:textFill>
                              </w:rPr>
                              <w:t>比较项目</w:t>
                            </w:r>
                          </w:p>
                        </w:txbxContent>
                      </v:textbox>
                    </v:rect>
                    <v:rect id="Rectangle 7" o:spid="_x0000_s1026" o:spt="1" style="position:absolute;left:0;top:374;height:374;width:665;" filled="f" stroked="t" coordsize="21600,21600" o:gfxdata="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5vaYq8AAAA&#10;3wAAAA8AAAAAAAAAAQAgAAAAIgAAAGRycy9kb3ducmV2LnhtbFBLAQIUABQAAAAIAIdO4kAzLwWe&#10;OwAAADkAAAAQAAAAAAAAAAEAIAAAAAsBAABkcnMvc2hhcGV4bWwueG1sUEsFBgAAAAAGAAYAWwEA&#10;ALUDAAAAAA==&#10;">
                      <v:fill on="f" focussize="0,0"/>
                      <v:stroke weight="0.000551181102362205pt" color="#A0A0A0" miterlimit="8" joinstyle="miter"/>
                      <v:imagedata o:title=""/>
                      <o:lock v:ext="edit" aspectratio="f"/>
                    </v:rect>
                  </v:group>
                  <v:group id="Group 8" o:spid="_x0000_s1026" o:spt="203" style="position:absolute;left:665;top:374;height:374;width:1403;" coordorigin="665,374" coordsize="1403,374" o:gfxdata="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sKJm6+AAAA3wAAAA8AAAAAAAAAAQAgAAAAIgAAAGRycy9kb3ducmV2Lnht&#10;bFBLAQIUABQAAAAIAIdO4kAzLwWeOwAAADkAAAAVAAAAAAAAAAEAIAAAAA0BAABkcnMvZ3JvdXBz&#10;aGFwZXhtbC54bWxQSwUGAAAAAAYABgBgAQAAygMAAAAA&#10;">
                    <o:lock v:ext="edit" aspectratio="f"/>
                    <v:rect id="Rectangle 9" o:spid="_x0000_s1026" o:spt="1" style="position:absolute;left:665;top:374;height:374;width:1403;v-text-anchor:middle;" filled="f" stroked="f" coordsize="21600,21600" o:gfxdata="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JXWx7gAAADf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numPr>
                                <w:ilvl w:val="0"/>
                                <w:numId w:val="19"/>
                              </w:numPr>
                              <w:jc w:val="center"/>
                              <w:rPr>
                                <w:szCs w:val="21"/>
                              </w:rPr>
                            </w:pPr>
                            <w:r>
                              <w:rPr>
                                <w:rFonts w:ascii="宋体"/>
                                <w:b/>
                                <w:color w:val="000000" w:themeColor="text1"/>
                                <w:kern w:val="24"/>
                                <w:szCs w:val="21"/>
                                <w14:textFill>
                                  <w14:solidFill>
                                    <w14:schemeClr w14:val="tx1"/>
                                  </w14:solidFill>
                                </w14:textFill>
                              </w:rPr>
                              <w:t>法律规避</w:t>
                            </w:r>
                          </w:p>
                        </w:txbxContent>
                      </v:textbox>
                    </v:rect>
                    <v:rect id="Rectangle 10" o:spid="_x0000_s1026" o:spt="1" style="position:absolute;left:665;top:374;height:374;width:1403;" filled="f" stroked="t" coordsize="21600,21600" o:gfxdata="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ylRlugAAAN8A&#10;AAAPAAAAAAAAAAEAIAAAACIAAABkcnMvZG93bnJldi54bWxQSwECFAAUAAAACACHTuJAMy8FnjsA&#10;AAA5AAAAEAAAAAAAAAABACAAAAAJAQAAZHJzL3NoYXBleG1sLnhtbFBLBQYAAAAABgAGAFsBAACz&#10;AwAAAAA=&#10;">
                      <v:fill on="f" focussize="0,0"/>
                      <v:stroke weight="0.000551181102362205pt" color="#A0A0A0" miterlimit="8" joinstyle="miter"/>
                      <v:imagedata o:title=""/>
                      <o:lock v:ext="edit" aspectratio="f"/>
                    </v:rect>
                  </v:group>
                  <v:group id="Group 11" o:spid="_x0000_s1026" o:spt="203" style="position:absolute;left:2068;top:374;height:374;width:1509;" coordorigin="2068,374" coordsize="1509,374" o:gfxdata="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0RoP1vAAAAN8AAAAPAAAAAAAAAAEAIAAAACIAAABkcnMvZG93bnJldi54bWxQ&#10;SwECFAAUAAAACACHTuJAMy8FnjsAAAA5AAAAFQAAAAAAAAABACAAAAALAQAAZHJzL2dyb3Vwc2hh&#10;cGV4bWwueG1sUEsFBgAAAAAGAAYAYAEAAMgDAAAAAA==&#10;">
                    <o:lock v:ext="edit" aspectratio="f"/>
                    <v:rect id="Rectangle 12" o:spid="_x0000_s1026" o:spt="1" style="position:absolute;left:2068;top:374;height:374;width:1509;v-text-anchor:middle;" filled="f" stroked="f" coordsize="21600,21600" o:gfxdata="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86TBy5AAAA3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numPr>
                                <w:ilvl w:val="0"/>
                                <w:numId w:val="20"/>
                              </w:numPr>
                              <w:jc w:val="center"/>
                              <w:rPr>
                                <w:szCs w:val="21"/>
                              </w:rPr>
                            </w:pPr>
                            <w:r>
                              <w:rPr>
                                <w:rFonts w:ascii="宋体"/>
                                <w:b/>
                                <w:color w:val="000000" w:themeColor="text1"/>
                                <w:kern w:val="24"/>
                                <w:szCs w:val="21"/>
                                <w14:textFill>
                                  <w14:solidFill>
                                    <w14:schemeClr w14:val="tx1"/>
                                  </w14:solidFill>
                                </w14:textFill>
                              </w:rPr>
                              <w:t>公共秩序保留</w:t>
                            </w:r>
                          </w:p>
                        </w:txbxContent>
                      </v:textbox>
                    </v:rect>
                    <v:rect id="Rectangle 13" o:spid="_x0000_s1026" o:spt="1" style="position:absolute;left:2068;top:374;height:374;width:1509;" filled="f" stroked="t" coordsize="21600,21600" o:gfxdata="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VRvibsAAADf&#10;AAAADwAAAAAAAAABACAAAAAiAAAAZHJzL2Rvd25yZXYueG1sUEsBAhQAFAAAAAgAh07iQDMvBZ47&#10;AAAAOQAAABAAAAAAAAAAAQAgAAAACgEAAGRycy9zaGFwZXhtbC54bWxQSwUGAAAAAAYABgBbAQAA&#10;tAMAAAAA&#10;">
                      <v:fill on="f" focussize="0,0"/>
                      <v:stroke weight="0.000551181102362205pt" color="#A0A0A0" miterlimit="8" joinstyle="miter"/>
                      <v:imagedata o:title=""/>
                      <o:lock v:ext="edit" aspectratio="f"/>
                    </v:rect>
                  </v:group>
                  <v:group id="Group 14" o:spid="_x0000_s1026" o:spt="203" style="position:absolute;left:0;top:748;height:460;width:665;" coordorigin="0,748" coordsize="665,460" o:gfxdata="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68bgb0AAADfAAAADwAAAAAAAAABACAAAAAiAAAAZHJzL2Rvd25yZXYueG1s&#10;UEsBAhQAFAAAAAgAh07iQDMvBZ47AAAAOQAAABUAAAAAAAAAAQAgAAAADAEAAGRycy9ncm91cHNo&#10;YXBleG1sLnhtbFBLBQYAAAAABgAGAGABAADJAwAAAAA=&#10;">
                    <o:lock v:ext="edit" aspectratio="f"/>
                    <v:rect id="Rectangle 15" o:spid="_x0000_s1026" o:spt="1" style="position:absolute;left:0;top:748;height:460;width:665;v-text-anchor:middle;" filled="f" stroked="f" coordsize="21600,21600" o:gfxdata="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HpffW5AAAA3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numPr>
                                <w:ilvl w:val="0"/>
                                <w:numId w:val="21"/>
                              </w:numPr>
                              <w:jc w:val="center"/>
                              <w:rPr>
                                <w:szCs w:val="21"/>
                              </w:rPr>
                            </w:pPr>
                            <w:r>
                              <w:rPr>
                                <w:rFonts w:ascii="宋体"/>
                                <w:b/>
                                <w:color w:val="000000" w:themeColor="text1"/>
                                <w:kern w:val="24"/>
                                <w:szCs w:val="21"/>
                                <w14:textFill>
                                  <w14:solidFill>
                                    <w14:schemeClr w14:val="tx1"/>
                                  </w14:solidFill>
                                </w14:textFill>
                              </w:rPr>
                              <w:t>起因不同</w:t>
                            </w:r>
                          </w:p>
                        </w:txbxContent>
                      </v:textbox>
                    </v:rect>
                    <v:rect id="Rectangle 16" o:spid="_x0000_s1026" o:spt="1" style="position:absolute;left:0;top:748;height:460;width:665;" filled="f" stroked="t" coordsize="21600,21600" o:gfxdata="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vv1UrsAAADf&#10;AAAADwAAAAAAAAABACAAAAAiAAAAZHJzL2Rvd25yZXYueG1sUEsBAhQAFAAAAAgAh07iQDMvBZ47&#10;AAAAOQAAABAAAAAAAAAAAQAgAAAACgEAAGRycy9zaGFwZXhtbC54bWxQSwUGAAAAAAYABgBbAQAA&#10;tAMAAAAA&#10;">
                      <v:fill on="f" focussize="0,0"/>
                      <v:stroke weight="0.000551181102362205pt" color="#A0A0A0" miterlimit="8" joinstyle="miter"/>
                      <v:imagedata o:title=""/>
                      <o:lock v:ext="edit" aspectratio="f"/>
                    </v:rect>
                  </v:group>
                  <v:group id="Group 17" o:spid="_x0000_s1026" o:spt="203" style="position:absolute;left:665;top:748;height:460;width:1403;" coordorigin="665,748" coordsize="1403,460" o:gfxdata="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U474avAAAAN8AAAAPAAAAAAAAAAEAIAAAACIAAABkcnMvZG93bnJldi54bWxQ&#10;SwECFAAUAAAACACHTuJAMy8FnjsAAAA5AAAAFQAAAAAAAAABACAAAAALAQAAZHJzL2dyb3Vwc2hh&#10;cGV4bWwueG1sUEsFBgAAAAAGAAYAYAEAAMgDAAAAAA==&#10;">
                    <o:lock v:ext="edit" aspectratio="f"/>
                    <v:rect id="Rectangle 18" o:spid="_x0000_s1026" o:spt="1" style="position:absolute;left:665;top:748;height:460;width:1403;v-text-anchor:middle;" filled="f" stroked="f" coordsize="21600,21600" o:gfxdata="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53Rhm5AAAA3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numPr>
                                <w:ilvl w:val="0"/>
                                <w:numId w:val="22"/>
                              </w:numPr>
                              <w:rPr>
                                <w:szCs w:val="21"/>
                              </w:rPr>
                            </w:pPr>
                            <w:r>
                              <w:rPr>
                                <w:rFonts w:ascii="宋体"/>
                                <w:color w:val="000000" w:themeColor="text1"/>
                                <w:kern w:val="24"/>
                                <w:szCs w:val="21"/>
                                <w14:textFill>
                                  <w14:solidFill>
                                    <w14:schemeClr w14:val="tx1"/>
                                  </w14:solidFill>
                                </w14:textFill>
                              </w:rPr>
                              <w:t>当事人故意改变连结点</w:t>
                            </w:r>
                          </w:p>
                        </w:txbxContent>
                      </v:textbox>
                    </v:rect>
                    <v:rect id="Rectangle 19" o:spid="_x0000_s1026" o:spt="1" style="position:absolute;left:665;top:748;height:460;width:1403;" filled="f" stroked="t" coordsize="21600,21600" o:gfxdata="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KMS7ugAAAN8A&#10;AAAPAAAAAAAAAAEAIAAAACIAAABkcnMvZG93bnJldi54bWxQSwECFAAUAAAACACHTuJAMy8FnjsA&#10;AAA5AAAAEAAAAAAAAAABACAAAAAJAQAAZHJzL3NoYXBleG1sLnhtbFBLBQYAAAAABgAGAFsBAACz&#10;AwAAAAA=&#10;">
                      <v:fill on="f" focussize="0,0"/>
                      <v:stroke weight="0.000551181102362205pt" color="#A0A0A0" miterlimit="8" joinstyle="miter"/>
                      <v:imagedata o:title=""/>
                      <o:lock v:ext="edit" aspectratio="f"/>
                    </v:rect>
                  </v:group>
                  <v:group id="Group 20" o:spid="_x0000_s1026" o:spt="203" style="position:absolute;left:2068;top:748;height:460;width:1509;" coordorigin="2068,748" coordsize="1509,460" o:gfxdata="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DEgbb0AAADfAAAADwAAAAAAAAABACAAAAAiAAAAZHJzL2Rvd25yZXYueG1s&#10;UEsBAhQAFAAAAAgAh07iQDMvBZ47AAAAOQAAABUAAAAAAAAAAQAgAAAADAEAAGRycy9ncm91cHNo&#10;YXBleG1sLnhtbFBLBQYAAAAABgAGAGABAADJAwAAAAA=&#10;">
                    <o:lock v:ext="edit" aspectratio="f"/>
                    <v:rect id="Rectangle 21" o:spid="_x0000_s1026" o:spt="1" style="position:absolute;left:2068;top:748;height:460;width:1509;v-text-anchor:middle;" filled="f" stroked="f" coordsize="21600,21600" o:gfxdata="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7Se/a5AAAA3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numPr>
                                <w:ilvl w:val="0"/>
                                <w:numId w:val="23"/>
                              </w:numPr>
                              <w:rPr>
                                <w:szCs w:val="21"/>
                              </w:rPr>
                            </w:pPr>
                            <w:r>
                              <w:rPr>
                                <w:rFonts w:ascii="宋体"/>
                                <w:color w:val="000000" w:themeColor="text1"/>
                                <w:kern w:val="24"/>
                                <w:szCs w:val="21"/>
                                <w14:textFill>
                                  <w14:solidFill>
                                    <w14:schemeClr w14:val="tx1"/>
                                  </w14:solidFill>
                                </w14:textFill>
                              </w:rPr>
                              <w:t>外国法适用结果与法院地公共政策相冲突</w:t>
                            </w:r>
                          </w:p>
                        </w:txbxContent>
                      </v:textbox>
                    </v:rect>
                    <v:rect id="Rectangle 22" o:spid="_x0000_s1026" o:spt="1" style="position:absolute;left:2068;top:748;height:460;width:1509;" filled="f" stroked="t" coordsize="21600,21600" o:gfxdata="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7b/V7sAAADf&#10;AAAADwAAAAAAAAABACAAAAAiAAAAZHJzL2Rvd25yZXYueG1sUEsBAhQAFAAAAAgAh07iQDMvBZ47&#10;AAAAOQAAABAAAAAAAAAAAQAgAAAACgEAAGRycy9zaGFwZXhtbC54bWxQSwUGAAAAAAYABgBbAQAA&#10;tAMAAAAA&#10;">
                      <v:fill on="f" focussize="0,0"/>
                      <v:stroke weight="0.000551181102362205pt" color="#A0A0A0" miterlimit="8" joinstyle="miter"/>
                      <v:imagedata o:title=""/>
                      <o:lock v:ext="edit" aspectratio="f"/>
                    </v:rect>
                  </v:group>
                  <v:group id="Group 23" o:spid="_x0000_s1026" o:spt="203" style="position:absolute;left:0;top:1208;height:460;width:665;" coordorigin="0,1208" coordsize="665,460" o:gfxdata="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S32F9r0AAADfAAAADwAAAAAAAAABACAAAAAiAAAAZHJzL2Rvd25yZXYueG1s&#10;UEsBAhQAFAAAAAgAh07iQDMvBZ47AAAAOQAAABUAAAAAAAAAAQAgAAAADAEAAGRycy9ncm91cHNo&#10;YXBleG1sLnhtbFBLBQYAAAAABgAGAGABAADJAwAAAAA=&#10;">
                    <o:lock v:ext="edit" aspectratio="f"/>
                    <v:rect id="Rectangle 24" o:spid="_x0000_s1026" o:spt="1" style="position:absolute;left:0;top:1208;height:460;width:665;v-text-anchor:middle;" filled="f" stroked="f" coordsize="21600,21600" o:gfxdata="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UxAGrgAAADf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numPr>
                                <w:ilvl w:val="0"/>
                                <w:numId w:val="24"/>
                              </w:numPr>
                              <w:jc w:val="center"/>
                              <w:rPr>
                                <w:sz w:val="36"/>
                              </w:rPr>
                            </w:pPr>
                            <w:r>
                              <w:rPr>
                                <w:rFonts w:ascii="宋体"/>
                                <w:b/>
                                <w:color w:val="000000" w:themeColor="text1"/>
                                <w:kern w:val="24"/>
                                <w:szCs w:val="21"/>
                                <w14:textFill>
                                  <w14:solidFill>
                                    <w14:schemeClr w14:val="tx1"/>
                                  </w14:solidFill>
                                </w14:textFill>
                              </w:rPr>
                              <w:t>保护对象不同</w:t>
                            </w:r>
                          </w:p>
                        </w:txbxContent>
                      </v:textbox>
                    </v:rect>
                    <v:rect id="Rectangle 25" o:spid="_x0000_s1026" o:spt="1" style="position:absolute;left:0;top:1208;height:460;width:665;" filled="f" stroked="t" coordsize="21600,21600" o:gfxdata="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E8K4ugAAAN8A&#10;AAAPAAAAAAAAAAEAIAAAACIAAABkcnMvZG93bnJldi54bWxQSwECFAAUAAAACACHTuJAMy8FnjsA&#10;AAA5AAAAEAAAAAAAAAABACAAAAAJAQAAZHJzL3NoYXBleG1sLnhtbFBLBQYAAAAABgAGAFsBAACz&#10;AwAAAAA=&#10;">
                      <v:fill on="f" focussize="0,0"/>
                      <v:stroke weight="0.000551181102362205pt" color="#A0A0A0" miterlimit="8" joinstyle="miter"/>
                      <v:imagedata o:title=""/>
                      <o:lock v:ext="edit" aspectratio="f"/>
                    </v:rect>
                  </v:group>
                  <v:group id="Group 26" o:spid="_x0000_s1026" o:spt="203" style="position:absolute;left:665;top:1208;height:460;width:1403;" coordorigin="665,1208" coordsize="1403,460" o:gfxdata="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uIRhL0AAADfAAAADwAAAAAAAAABACAAAAAiAAAAZHJzL2Rvd25yZXYueG1s&#10;UEsBAhQAFAAAAAgAh07iQDMvBZ47AAAAOQAAABUAAAAAAAAAAQAgAAAADAEAAGRycy9ncm91cHNo&#10;YXBleG1sLnhtbFBLBQYAAAAABgAGAGABAADJAwAAAAA=&#10;">
                    <o:lock v:ext="edit" aspectratio="f"/>
                    <v:rect id="Rectangle 27" o:spid="_x0000_s1026" o:spt="1" style="position:absolute;left:665;top:1208;height:460;width:1403;v-text-anchor:middle;" filled="f" stroked="f" coordsize="21600,21600" o:gfxdata="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FWhqG5AAAA3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numPr>
                                <w:ilvl w:val="0"/>
                                <w:numId w:val="25"/>
                              </w:numPr>
                              <w:rPr>
                                <w:szCs w:val="21"/>
                              </w:rPr>
                            </w:pPr>
                            <w:r>
                              <w:rPr>
                                <w:rFonts w:ascii="宋体"/>
                                <w:color w:val="000000" w:themeColor="text1"/>
                                <w:kern w:val="24"/>
                                <w:szCs w:val="21"/>
                                <w14:textFill>
                                  <w14:solidFill>
                                    <w14:schemeClr w14:val="tx1"/>
                                  </w14:solidFill>
                                </w14:textFill>
                              </w:rPr>
                              <w:t>本国法和外国法</w:t>
                            </w:r>
                          </w:p>
                        </w:txbxContent>
                      </v:textbox>
                    </v:rect>
                    <v:rect id="Rectangle 28" o:spid="_x0000_s1026" o:spt="1" style="position:absolute;left:665;top:1208;height:460;width:1403;" filled="f" stroked="t" coordsize="21600,21600" o:gfxdata="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I35VLsAAADf&#10;AAAADwAAAAAAAAABACAAAAAiAAAAZHJzL2Rvd25yZXYueG1sUEsBAhQAFAAAAAgAh07iQDMvBZ47&#10;AAAAOQAAABAAAAAAAAAAAQAgAAAACgEAAGRycy9zaGFwZXhtbC54bWxQSwUGAAAAAAYABgBbAQAA&#10;tAMAAAAA&#10;">
                      <v:fill on="f" focussize="0,0"/>
                      <v:stroke weight="0.000551181102362205pt" color="#A0A0A0" miterlimit="8" joinstyle="miter"/>
                      <v:imagedata o:title=""/>
                      <o:lock v:ext="edit" aspectratio="f"/>
                    </v:rect>
                  </v:group>
                  <v:group id="Group 29" o:spid="_x0000_s1026" o:spt="203" style="position:absolute;left:2068;top:1208;height:460;width:1509;" coordorigin="2068,1208" coordsize="1509,460" o:gfxdata="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Va60H70AAADfAAAADwAAAAAAAAABACAAAAAiAAAAZHJzL2Rvd25yZXYueG1s&#10;UEsBAhQAFAAAAAgAh07iQDMvBZ47AAAAOQAAABUAAAAAAAAAAQAgAAAADAEAAGRycy9ncm91cHNo&#10;YXBleG1sLnhtbFBLBQYAAAAABgAGAGABAADJAwAAAAA=&#10;">
                    <o:lock v:ext="edit" aspectratio="f"/>
                    <v:rect id="Rectangle 30" o:spid="_x0000_s1026" o:spt="1" style="position:absolute;left:2068;top:1208;height:460;width:1509;v-text-anchor:middle;" filled="f" stroked="f" coordsize="21600,21600" o:gfxdata="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Ft0i5AAAA3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numPr>
                                <w:ilvl w:val="0"/>
                                <w:numId w:val="26"/>
                              </w:numPr>
                              <w:rPr>
                                <w:szCs w:val="21"/>
                              </w:rPr>
                            </w:pPr>
                            <w:r>
                              <w:rPr>
                                <w:rFonts w:ascii="宋体"/>
                                <w:color w:val="000000" w:themeColor="text1"/>
                                <w:kern w:val="24"/>
                                <w:szCs w:val="21"/>
                                <w14:textFill>
                                  <w14:solidFill>
                                    <w14:schemeClr w14:val="tx1"/>
                                  </w14:solidFill>
                                </w14:textFill>
                              </w:rPr>
                              <w:t>本国法基本原则、精神</w:t>
                            </w:r>
                          </w:p>
                        </w:txbxContent>
                      </v:textbox>
                    </v:rect>
                    <v:rect id="Rectangle 31" o:spid="_x0000_s1026" o:spt="1" style="position:absolute;left:2068;top:1208;height:460;width:1509;" filled="f" stroked="t" coordsize="21600,21600" o:gfxdata="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Jc/77sAAADf&#10;AAAADwAAAAAAAAABACAAAAAiAAAAZHJzL2Rvd25yZXYueG1sUEsBAhQAFAAAAAgAh07iQDMvBZ47&#10;AAAAOQAAABAAAAAAAAAAAQAgAAAACgEAAGRycy9zaGFwZXhtbC54bWxQSwUGAAAAAAYABgBbAQAA&#10;tAMAAAAA&#10;">
                      <v:fill on="f" focussize="0,0"/>
                      <v:stroke weight="0.000551181102362205pt" color="#A0A0A0" miterlimit="8" joinstyle="miter"/>
                      <v:imagedata o:title=""/>
                      <o:lock v:ext="edit" aspectratio="f"/>
                    </v:rect>
                  </v:group>
                  <v:group id="Group 32" o:spid="_x0000_s1026" o:spt="203" style="position:absolute;left:0;top:1668;height:374;width:665;" coordorigin="0,1668" coordsize="665,374" o:gfxdata="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FNi1++AAAA3wAAAA8AAAAAAAAAAQAgAAAAIgAAAGRycy9kb3ducmV2Lnht&#10;bFBLAQIUABQAAAAIAIdO4kAzLwWeOwAAADkAAAAVAAAAAAAAAAEAIAAAAA0BAABkcnMvZ3JvdXBz&#10;aGFwZXhtbC54bWxQSwUGAAAAAAYABgBgAQAAygMAAAAA&#10;">
                    <o:lock v:ext="edit" aspectratio="f"/>
                    <v:rect id="Rectangle 33" o:spid="_x0000_s1026" o:spt="1" style="position:absolute;left:0;top:1668;height:374;width:665;v-text-anchor:middle;" filled="f" stroked="f" coordsize="21600,21600" o:gfxdata="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AbjKS5AAAA3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numPr>
                                <w:ilvl w:val="0"/>
                                <w:numId w:val="27"/>
                              </w:numPr>
                              <w:jc w:val="center"/>
                              <w:rPr>
                                <w:szCs w:val="21"/>
                              </w:rPr>
                            </w:pPr>
                            <w:r>
                              <w:rPr>
                                <w:rFonts w:ascii="宋体"/>
                                <w:b/>
                                <w:color w:val="000000" w:themeColor="text1"/>
                                <w:kern w:val="24"/>
                                <w:szCs w:val="21"/>
                                <w14:textFill>
                                  <w14:solidFill>
                                    <w14:schemeClr w14:val="tx1"/>
                                  </w14:solidFill>
                                </w14:textFill>
                              </w:rPr>
                              <w:t>行为性质不同</w:t>
                            </w:r>
                          </w:p>
                        </w:txbxContent>
                      </v:textbox>
                    </v:rect>
                    <v:rect id="Rectangle 34" o:spid="_x0000_s1026" o:spt="1" style="position:absolute;left:0;top:1668;height:374;width:665;" filled="f" stroked="t" coordsize="21600,21600" o:gfxdata="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kQOBrsAAADf&#10;AAAADwAAAAAAAAABACAAAAAiAAAAZHJzL2Rvd25yZXYueG1sUEsBAhQAFAAAAAgAh07iQDMvBZ47&#10;AAAAOQAAABAAAAAAAAAAAQAgAAAACgEAAGRycy9zaGFwZXhtbC54bWxQSwUGAAAAAAYABgBbAQAA&#10;tAMAAAAA&#10;">
                      <v:fill on="f" focussize="0,0"/>
                      <v:stroke weight="0.000551181102362205pt" color="#A0A0A0" miterlimit="8" joinstyle="miter"/>
                      <v:imagedata o:title=""/>
                      <o:lock v:ext="edit" aspectratio="f"/>
                    </v:rect>
                  </v:group>
                  <v:group id="Group 35" o:spid="_x0000_s1026" o:spt="203" style="position:absolute;left:665;top:1668;height:374;width:1403;" coordorigin="665,1668" coordsize="1403,374" o:gfxdata="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uAS7EvAAAAN8AAAAPAAAAAAAAAAEAIAAAACIAAABkcnMvZG93bnJldi54bWxQ&#10;SwECFAAUAAAACACHTuJAMy8FnjsAAAA5AAAAFQAAAAAAAAABACAAAAALAQAAZHJzL2dyb3Vwc2hh&#10;cGV4bWwueG1sUEsFBgAAAAAGAAYAYAEAAMgDAAAAAA==&#10;">
                    <o:lock v:ext="edit" aspectratio="f"/>
                    <v:rect id="Rectangle 36" o:spid="_x0000_s1026" o:spt="1" style="position:absolute;left:665;top:1668;height:374;width:1403;v-text-anchor:middle;" filled="f" stroked="f" coordsize="21600,21600" o:gfxdata="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C+sUu5AAAA3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numPr>
                                <w:ilvl w:val="0"/>
                                <w:numId w:val="28"/>
                              </w:numPr>
                              <w:rPr>
                                <w:szCs w:val="21"/>
                              </w:rPr>
                            </w:pPr>
                            <w:r>
                              <w:rPr>
                                <w:rFonts w:ascii="宋体"/>
                                <w:color w:val="000000" w:themeColor="text1"/>
                                <w:kern w:val="24"/>
                                <w:szCs w:val="21"/>
                                <w14:textFill>
                                  <w14:solidFill>
                                    <w14:schemeClr w14:val="tx1"/>
                                  </w14:solidFill>
                                </w14:textFill>
                              </w:rPr>
                              <w:t>私人行为</w:t>
                            </w:r>
                          </w:p>
                        </w:txbxContent>
                      </v:textbox>
                    </v:rect>
                    <v:rect id="Rectangle 37" o:spid="_x0000_s1026" o:spt="1" style="position:absolute;left:665;top:1668;height:374;width:1403;" filled="f" stroked="t" coordsize="21600,21600" o:gfxdata="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aNeq8AAAA&#10;3wAAAA8AAAAAAAAAAQAgAAAAIgAAAGRycy9kb3ducmV2LnhtbFBLAQIUABQAAAAIAIdO4kAzLwWe&#10;OwAAADkAAAAQAAAAAAAAAAEAIAAAAAsBAABkcnMvc2hhcGV4bWwueG1sUEsFBgAAAAAGAAYAWwEA&#10;ALUDAAAAAA==&#10;">
                      <v:fill on="f" focussize="0,0"/>
                      <v:stroke weight="0.000551181102362205pt" color="#A0A0A0" miterlimit="8" joinstyle="miter"/>
                      <v:imagedata o:title=""/>
                      <o:lock v:ext="edit" aspectratio="f"/>
                    </v:rect>
                  </v:group>
                  <v:group id="Group 38" o:spid="_x0000_s1026" o:spt="203" style="position:absolute;left:2068;top:1668;height:374;width:1509;" coordorigin="2068,1668" coordsize="1509,374" o:gfxdata="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e07CzvAAAAN8AAAAPAAAAAAAAAAEAIAAAACIAAABkcnMvZG93bnJldi54bWxQ&#10;SwECFAAUAAAACACHTuJAMy8FnjsAAAA5AAAAFQAAAAAAAAABACAAAAALAQAAZHJzL2dyb3Vwc2hh&#10;cGV4bWwueG1sUEsFBgAAAAAGAAYAYAEAAMgDAAAAAA==&#10;">
                    <o:lock v:ext="edit" aspectratio="f"/>
                    <v:rect id="Rectangle 39" o:spid="_x0000_s1026" o:spt="1" style="position:absolute;left:2068;top:1668;height:374;width:1509;v-text-anchor:middle;" filled="f" stroked="f" coordsize="21600,21600" o:gfxdata="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yCKp7gAAADf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numPr>
                                <w:ilvl w:val="0"/>
                                <w:numId w:val="29"/>
                              </w:numPr>
                              <w:rPr>
                                <w:szCs w:val="21"/>
                              </w:rPr>
                            </w:pPr>
                            <w:r>
                              <w:rPr>
                                <w:rFonts w:ascii="宋体"/>
                                <w:color w:val="000000" w:themeColor="text1"/>
                                <w:kern w:val="24"/>
                                <w:szCs w:val="21"/>
                                <w14:textFill>
                                  <w14:solidFill>
                                    <w14:schemeClr w14:val="tx1"/>
                                  </w14:solidFill>
                                </w14:textFill>
                              </w:rPr>
                              <w:t>国家行为</w:t>
                            </w:r>
                          </w:p>
                        </w:txbxContent>
                      </v:textbox>
                    </v:rect>
                    <v:rect id="Rectangle 40" o:spid="_x0000_s1026" o:spt="1" style="position:absolute;left:2068;top:1668;height:374;width:1509;" filled="f" stroked="t" coordsize="21600,21600" o:gfxdata="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CAW8AAAA&#10;3wAAAA8AAAAAAAAAAQAgAAAAIgAAAGRycy9kb3ducmV2LnhtbFBLAQIUABQAAAAIAIdO4kAzLwWe&#10;OwAAADkAAAAQAAAAAAAAAAEAIAAAAAsBAABkcnMvc2hhcGV4bWwueG1sUEsFBgAAAAAGAAYAWwEA&#10;ALUDAAAAAA==&#10;">
                      <v:fill on="f" focussize="0,0"/>
                      <v:stroke weight="0.000551181102362205pt" color="#A0A0A0" miterlimit="8" joinstyle="miter"/>
                      <v:imagedata o:title=""/>
                      <o:lock v:ext="edit" aspectratio="f"/>
                    </v:rect>
                  </v:group>
                  <v:group id="Group 41" o:spid="_x0000_s1026" o:spt="203" style="position:absolute;left:0;top:2042;height:460;width:665;" coordorigin="0,2042" coordsize="665,460" o:gfxdata="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sZ8VKL0AAADfAAAADwAAAAAAAAABACAAAAAiAAAAZHJzL2Rvd25yZXYueG1s&#10;UEsBAhQAFAAAAAgAh07iQDMvBZ47AAAAOQAAABUAAAAAAAAAAQAgAAAADAEAAGRycy9ncm91cHNo&#10;YXBleG1sLnhtbFBLBQYAAAAABgAGAGABAADJAwAAAAA=&#10;">
                    <o:lock v:ext="edit" aspectratio="f"/>
                    <v:rect id="Rectangle 42" o:spid="_x0000_s1026" o:spt="1" style="position:absolute;left:0;top:2042;height:460;width:665;v-text-anchor:middle;" filled="f" stroked="f" coordsize="21600,21600" o:gfxdata="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PEHy5AAAA3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numPr>
                                <w:ilvl w:val="0"/>
                                <w:numId w:val="30"/>
                              </w:numPr>
                              <w:jc w:val="center"/>
                              <w:rPr>
                                <w:szCs w:val="21"/>
                              </w:rPr>
                            </w:pPr>
                            <w:r>
                              <w:rPr>
                                <w:rFonts w:ascii="宋体"/>
                                <w:b/>
                                <w:color w:val="000000" w:themeColor="text1"/>
                                <w:kern w:val="24"/>
                                <w:szCs w:val="21"/>
                                <w14:textFill>
                                  <w14:solidFill>
                                    <w14:schemeClr w14:val="tx1"/>
                                  </w14:solidFill>
                                </w14:textFill>
                              </w:rPr>
                              <w:t>后果不同</w:t>
                            </w:r>
                          </w:p>
                        </w:txbxContent>
                      </v:textbox>
                    </v:rect>
                    <v:rect id="Rectangle 43" o:spid="_x0000_s1026" o:spt="1" style="position:absolute;left:0;top:2042;height:460;width:665;" filled="f" stroked="t" coordsize="21600,21600" o:gfxdata="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uEz6bsAAADf&#10;AAAADwAAAAAAAAABACAAAAAiAAAAZHJzL2Rvd25yZXYueG1sUEsBAhQAFAAAAAgAh07iQDMvBZ47&#10;AAAAOQAAABAAAAAAAAAAAQAgAAAACgEAAGRycy9zaGFwZXhtbC54bWxQSwUGAAAAAAYABgBbAQAA&#10;tAMAAAAA&#10;">
                      <v:fill on="f" focussize="0,0"/>
                      <v:stroke weight="0.000551181102362205pt" color="#A0A0A0" miterlimit="8" joinstyle="miter"/>
                      <v:imagedata o:title=""/>
                      <o:lock v:ext="edit" aspectratio="f"/>
                    </v:rect>
                  </v:group>
                  <v:group id="Group 44" o:spid="_x0000_s1026" o:spt="203" style="position:absolute;left:665;top:2042;height:460;width:1403;" coordorigin="665,2042" coordsize="1403,460" o:gfxdata="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naNXL0AAADfAAAADwAAAAAAAAABACAAAAAiAAAAZHJzL2Rvd25yZXYueG1s&#10;UEsBAhQAFAAAAAgAh07iQDMvBZ47AAAAOQAAABUAAAAAAAAAAQAgAAAADAEAAGRycy9ncm91cHNo&#10;YXBleG1sLnhtbFBLBQYAAAAABgAGAGABAADJAwAAAAA=&#10;">
                    <o:lock v:ext="edit" aspectratio="f"/>
                    <v:rect id="Rectangle 45" o:spid="_x0000_s1026" o:spt="1" style="position:absolute;left:665;top:2042;height:460;width:1403;v-text-anchor:middle;" filled="f" stroked="f" coordsize="21600,21600" o:gfxdata="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pcIZW5AAAA3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numPr>
                                <w:ilvl w:val="0"/>
                                <w:numId w:val="31"/>
                              </w:numPr>
                              <w:rPr>
                                <w:szCs w:val="21"/>
                              </w:rPr>
                            </w:pPr>
                            <w:r>
                              <w:rPr>
                                <w:rFonts w:ascii="宋体"/>
                                <w:color w:val="000000" w:themeColor="text1"/>
                                <w:kern w:val="24"/>
                                <w:szCs w:val="21"/>
                                <w14:textFill>
                                  <w14:solidFill>
                                    <w14:schemeClr w14:val="tx1"/>
                                  </w14:solidFill>
                                </w14:textFill>
                              </w:rPr>
                              <w:t>当事人可能负法律责任</w:t>
                            </w:r>
                          </w:p>
                        </w:txbxContent>
                      </v:textbox>
                    </v:rect>
                    <v:rect id="Rectangle 46" o:spid="_x0000_s1026" o:spt="1" style="position:absolute;left:665;top:2042;height:460;width:1403;" filled="f" stroked="t" coordsize="21600,21600" o:gfxdata="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U6pMrsAAADf&#10;AAAADwAAAAAAAAABACAAAAAiAAAAZHJzL2Rvd25yZXYueG1sUEsBAhQAFAAAAAgAh07iQDMvBZ47&#10;AAAAOQAAABAAAAAAAAAAAQAgAAAACgEAAGRycy9zaGFwZXhtbC54bWxQSwUGAAAAAAYABgBbAQAA&#10;tAMAAAAA&#10;">
                      <v:fill on="f" focussize="0,0"/>
                      <v:stroke weight="0.000551181102362205pt" color="#A0A0A0" miterlimit="8" joinstyle="miter"/>
                      <v:imagedata o:title=""/>
                      <o:lock v:ext="edit" aspectratio="f"/>
                    </v:rect>
                  </v:group>
                  <v:group id="Group 47" o:spid="_x0000_s1026" o:spt="203" style="position:absolute;left:2068;top:2042;height:460;width:1509;" coordorigin="2068,2042" coordsize="1509,460" o:gfxdata="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ROijHvAAAAN8AAAAPAAAAAAAAAAEAIAAAACIAAABkcnMvZG93bnJldi54bWxQ&#10;SwECFAAUAAAACACHTuJAMy8FnjsAAAA5AAAAFQAAAAAAAAABACAAAAALAQAAZHJzL2dyb3Vwc2hh&#10;cGV4bWwueG1sUEsFBgAAAAAGAAYAYAEAAMgDAAAAAA==&#10;">
                    <o:lock v:ext="edit" aspectratio="f"/>
                    <v:rect id="Rectangle 48" o:spid="_x0000_s1026" o:spt="1" style="position:absolute;left:2068;top:2042;height:460;width:1509;v-text-anchor:middle;" filled="f" stroked="f" coordsize="21600,21600" o:gfxdata="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CGnm5AAAA3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numPr>
                                <w:ilvl w:val="0"/>
                                <w:numId w:val="32"/>
                              </w:numPr>
                              <w:rPr>
                                <w:szCs w:val="21"/>
                              </w:rPr>
                            </w:pPr>
                            <w:r>
                              <w:rPr>
                                <w:rFonts w:ascii="宋体"/>
                                <w:color w:val="000000" w:themeColor="text1"/>
                                <w:kern w:val="24"/>
                                <w:szCs w:val="21"/>
                                <w14:textFill>
                                  <w14:solidFill>
                                    <w14:schemeClr w14:val="tx1"/>
                                  </w14:solidFill>
                                </w14:textFill>
                              </w:rPr>
                              <w:t>当事人不承担法律责任</w:t>
                            </w:r>
                          </w:p>
                        </w:txbxContent>
                      </v:textbox>
                    </v:rect>
                    <v:rect id="Rectangle 49" o:spid="_x0000_s1026" o:spt="1" style="position:absolute;left:2068;top:2042;height:460;width:1509;" filled="f" stroked="t" coordsize="21600,21600" o:gfxdata="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52Y27sAAADf&#10;AAAADwAAAAAAAAABACAAAAAiAAAAZHJzL2Rvd25yZXYueG1sUEsBAhQAFAAAAAgAh07iQDMvBZ47&#10;AAAAOQAAABAAAAAAAAAAAQAgAAAACgEAAGRycy9zaGFwZXhtbC54bWxQSwUGAAAAAAYABgBbAQAA&#10;tAMAAAAA&#10;">
                      <v:fill on="f" focussize="0,0"/>
                      <v:stroke weight="0.000551181102362205pt" color="#A0A0A0" miterlimit="8" joinstyle="miter"/>
                      <v:imagedata o:title=""/>
                      <o:lock v:ext="edit" aspectratio="f"/>
                    </v:rect>
                  </v:group>
                  <v:group id="Group 50" o:spid="_x0000_s1026" o:spt="203" style="position:absolute;left:0;top:2502;height:460;width:665;" coordorigin="0,2502" coordsize="665,460" o:gfxdata="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ei2sL0AAADfAAAADwAAAAAAAAABACAAAAAiAAAAZHJzL2Rvd25yZXYueG1s&#10;UEsBAhQAFAAAAAgAh07iQDMvBZ47AAAAOQAAABUAAAAAAAAAAQAgAAAADAEAAGRycy9ncm91cHNo&#10;YXBleG1sLnhtbFBLBQYAAAAABgAGAGABAADJAwAAAAA=&#10;">
                    <o:lock v:ext="edit" aspectratio="f"/>
                    <v:rect id="Rectangle 51" o:spid="_x0000_s1026" o:spt="1" style="position:absolute;left:0;top:2502;height:460;width:665;v-text-anchor:middle;" filled="f" stroked="f" coordsize="21600,21600" o:gfxdata="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VnJ5a5AAAA3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numPr>
                                <w:ilvl w:val="0"/>
                                <w:numId w:val="33"/>
                              </w:numPr>
                              <w:jc w:val="center"/>
                              <w:rPr>
                                <w:sz w:val="36"/>
                              </w:rPr>
                            </w:pPr>
                            <w:r>
                              <w:rPr>
                                <w:rFonts w:ascii="宋体"/>
                                <w:b/>
                                <w:color w:val="000000" w:themeColor="text1"/>
                                <w:kern w:val="24"/>
                                <w:szCs w:val="21"/>
                                <w14:textFill>
                                  <w14:solidFill>
                                    <w14:schemeClr w14:val="tx1"/>
                                  </w14:solidFill>
                                </w14:textFill>
                              </w:rPr>
                              <w:t>地位和立法</w:t>
                            </w:r>
                            <w:r>
                              <w:rPr>
                                <w:rFonts w:ascii="宋体"/>
                                <w:b/>
                                <w:color w:val="000000" w:themeColor="text1"/>
                                <w:kern w:val="24"/>
                                <w:sz w:val="56"/>
                                <w:szCs w:val="56"/>
                                <w14:textFill>
                                  <w14:solidFill>
                                    <w14:schemeClr w14:val="tx1"/>
                                  </w14:solidFill>
                                </w14:textFill>
                              </w:rPr>
                              <w:t>表现</w:t>
                            </w:r>
                          </w:p>
                        </w:txbxContent>
                      </v:textbox>
                    </v:rect>
                    <v:rect id="Rectangle 52" o:spid="_x0000_s1026" o:spt="1" style="position:absolute;left:0;top:2502;height:460;width:665;" filled="f" stroked="t" coordsize="21600,21600" o:gfxdata="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A6M3ugAAAN8A&#10;AAAPAAAAAAAAAAEAIAAAACIAAABkcnMvZG93bnJldi54bWxQSwECFAAUAAAACACHTuJAMy8FnjsA&#10;AAA5AAAAEAAAAAAAAAABACAAAAAJAQAAZHJzL3NoYXBleG1sLnhtbFBLBQYAAAAABgAGAFsBAACz&#10;AwAAAAA=&#10;">
                      <v:fill on="f" focussize="0,0"/>
                      <v:stroke weight="0.000551181102362205pt" color="#A0A0A0" miterlimit="8" joinstyle="miter"/>
                      <v:imagedata o:title=""/>
                      <o:lock v:ext="edit" aspectratio="f"/>
                    </v:rect>
                  </v:group>
                  <v:group id="Group 53" o:spid="_x0000_s1026" o:spt="203" style="position:absolute;left:665;top:2502;height:460;width:1403;" coordorigin="665,2502" coordsize="1403,460" o:gfxdata="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qQTK70AAADfAAAADwAAAAAAAAABACAAAAAiAAAAZHJzL2Rvd25yZXYueG1s&#10;UEsBAhQAFAAAAAgAh07iQDMvBZ47AAAAOQAAABUAAAAAAAAAAQAgAAAADAEAAGRycy9ncm91cHNo&#10;YXBleG1sLnhtbFBLBQYAAAAABgAGAGABAADJAwAAAAA=&#10;">
                    <o:lock v:ext="edit" aspectratio="f"/>
                    <v:rect id="Rectangle 54" o:spid="_x0000_s1026" o:spt="1" style="position:absolute;left:665;top:2502;height:460;width:1403;v-text-anchor:middle;" filled="f" stroked="f" coordsize="21600,21600" o:gfxdata="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vkcergAAADf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numPr>
                                <w:ilvl w:val="0"/>
                                <w:numId w:val="34"/>
                              </w:numPr>
                              <w:rPr>
                                <w:sz w:val="36"/>
                              </w:rPr>
                            </w:pPr>
                            <w:r>
                              <w:rPr>
                                <w:rFonts w:ascii="宋体"/>
                                <w:color w:val="000000" w:themeColor="text1"/>
                                <w:kern w:val="24"/>
                                <w:szCs w:val="21"/>
                                <w14:textFill>
                                  <w14:solidFill>
                                    <w14:schemeClr w14:val="tx1"/>
                                  </w14:solidFill>
                                </w14:textFill>
                              </w:rPr>
                              <w:t>主要处于学说阶段</w:t>
                            </w:r>
                          </w:p>
                        </w:txbxContent>
                      </v:textbox>
                    </v:rect>
                    <v:rect id="Rectangle 55" o:spid="_x0000_s1026" o:spt="1" style="position:absolute;left:665;top:2502;height:460;width:1403;" filled="f" stroked="t" coordsize="21600,21600" o:gfxdata="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Cmnti8AAAA&#10;3wAAAA8AAAAAAAAAAQAgAAAAIgAAAGRycy9kb3ducmV2LnhtbFBLAQIUABQAAAAIAIdO4kAzLwWe&#10;OwAAADkAAAAQAAAAAAAAAAEAIAAAAAsBAABkcnMvc2hhcGV4bWwueG1sUEsFBgAAAAAGAAYAWwEA&#10;ALUDAAAAAA==&#10;">
                      <v:fill on="f" focussize="0,0"/>
                      <v:stroke weight="0.000551181102362205pt" color="#A0A0A0" miterlimit="8" joinstyle="miter"/>
                      <v:imagedata o:title=""/>
                      <o:lock v:ext="edit" aspectratio="f"/>
                    </v:rect>
                  </v:group>
                  <v:group id="Group 56" o:spid="_x0000_s1026" o:spt="203" style="position:absolute;left:2068;top:2502;height:460;width:1509;" coordorigin="2068,2502" coordsize="1509,460" o:gfxdata="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87h1m+AAAA3wAAAA8AAAAAAAAAAQAgAAAAIgAAAGRycy9kb3ducmV2Lnht&#10;bFBLAQIUABQAAAAIAIdO4kAzLwWeOwAAADkAAAAVAAAAAAAAAAEAIAAAAA0BAABkcnMvZ3JvdXBz&#10;aGFwZXhtbC54bWxQSwUGAAAAAAYABgBgAQAAygMAAAAA&#10;">
                    <o:lock v:ext="edit" aspectratio="f"/>
                    <v:rect id="Rectangle 57" o:spid="_x0000_s1026" o:spt="1" style="position:absolute;left:2068;top:2502;height:460;width:1509;v-text-anchor:middle;" filled="f" stroked="f" coordsize="21600,21600" o:gfxdata="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yJYwG5AAAA3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numPr>
                                <w:ilvl w:val="0"/>
                                <w:numId w:val="35"/>
                              </w:numPr>
                              <w:rPr>
                                <w:szCs w:val="21"/>
                              </w:rPr>
                            </w:pPr>
                            <w:r>
                              <w:rPr>
                                <w:rFonts w:ascii="宋体"/>
                                <w:color w:val="000000" w:themeColor="text1"/>
                                <w:kern w:val="24"/>
                                <w:szCs w:val="21"/>
                                <w14:textFill>
                                  <w14:solidFill>
                                    <w14:schemeClr w14:val="tx1"/>
                                  </w14:solidFill>
                                </w14:textFill>
                              </w:rPr>
                              <w:t>国际私法的一项原则</w:t>
                            </w:r>
                          </w:p>
                        </w:txbxContent>
                      </v:textbox>
                    </v:rect>
                    <v:rect id="Rectangle 58" o:spid="_x0000_s1026" o:spt="1" style="position:absolute;left:2068;top:2502;height:460;width:1509;" filled="f" stroked="t" coordsize="21600,21600" o:gfxdata="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zilNLsAAADf&#10;AAAADwAAAAAAAAABACAAAAAiAAAAZHJzL2Rvd25yZXYueG1sUEsBAhQAFAAAAAgAh07iQDMvBZ47&#10;AAAAOQAAABAAAAAAAAAAAQAgAAAACgEAAGRycy9zaGFwZXhtbC54bWxQSwUGAAAAAAYABgBbAQAA&#10;tAMAAAAA&#10;">
                      <v:fill on="f" focussize="0,0"/>
                      <v:stroke weight="0.000551181102362205pt" color="#A0A0A0" miterlimit="8" joinstyle="miter"/>
                      <v:imagedata o:title=""/>
                      <o:lock v:ext="edit" aspectratio="f"/>
                    </v:rect>
                  </v:group>
                </v:group>
                <v:rect id="Rectangle 59" o:spid="_x0000_s1026" o:spt="1" style="position:absolute;left:-3;top:371;height:2594;width:3583;" filled="f" stroked="t" coordsize="21600,21600" o:gfxdata="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A6QQL4A&#10;AADfAAAADwAAAAAAAAABACAAAAAiAAAAZHJzL2Rvd25yZXYueG1sUEsBAhQAFAAAAAgAh07iQDMv&#10;BZ47AAAAOQAAABAAAAAAAAAAAQAgAAAADQEAAGRycy9zaGFwZXhtbC54bWxQSwUGAAAAAAYABgBb&#10;AQAAtwMAAAAA&#10;">
                  <v:fill on="f" focussize="0,0"/>
                  <v:stroke weight="0.87496062992126pt" color="#A0A0A0" miterlimit="8" joinstyle="miter"/>
                  <v:imagedata o:title=""/>
                  <o:lock v:ext="edit" aspectratio="f"/>
                </v:rect>
              </v:group>
            </w:pict>
          </mc:Fallback>
        </mc:AlternateContent>
      </w:r>
    </w:p>
    <w:p/>
    <w:p/>
    <w:p/>
    <w:p/>
    <w:p/>
    <w:p/>
    <w:p/>
    <w:p/>
    <w:p/>
    <w:p/>
    <w:p/>
    <w:p>
      <w:r>
        <w:rPr>
          <w:rFonts w:hint="eastAsia"/>
        </w:rPr>
        <w:t>5.基本法律规范的适用：任意性法规；一般强制性法规；干涉性规则；公共秩序法。</w:t>
      </w:r>
    </w:p>
    <w:p/>
    <w:p>
      <w:pPr>
        <w:pStyle w:val="2"/>
      </w:pPr>
      <w:r>
        <w:rPr>
          <w:rFonts w:hint="eastAsia"/>
        </w:rPr>
        <w:t xml:space="preserve">第九讲 </w:t>
      </w:r>
      <w:r>
        <w:t>外国法内容查明</w:t>
      </w:r>
    </w:p>
    <w:p>
      <w:r>
        <w:rPr>
          <w:rFonts w:hint="eastAsia"/>
        </w:rPr>
        <w:t>1.概念：</w:t>
      </w:r>
      <w:r>
        <w:t xml:space="preserve">外国法内容查明是指内国法院审理涉外案件依内国冲突规范应适用外国法时，如何查明该外国法的具体内容。 </w:t>
      </w:r>
    </w:p>
    <w:p>
      <w:r>
        <w:rPr>
          <w:rFonts w:hint="eastAsia"/>
        </w:rPr>
        <w:t>2.外国法查明的责任：</w:t>
      </w:r>
    </w:p>
    <w:p>
      <w:r>
        <w:rPr>
          <w:rFonts w:hint="eastAsia"/>
        </w:rPr>
        <w:t>（1）德国、瑞士：法官负责，当事人有协助义务</w:t>
      </w:r>
    </w:p>
    <w:p>
      <w:r>
        <w:rPr>
          <w:rFonts w:hint="eastAsia"/>
        </w:rPr>
        <w:t>（2）意大利、奥地利、荷兰：法官负责，当事人无协助义务</w:t>
      </w:r>
    </w:p>
    <w:p>
      <w:r>
        <w:rPr>
          <w:rFonts w:hint="eastAsia"/>
        </w:rPr>
        <w:t>（3）阿根廷、法国：国际公约冲突规范由法官负责；当事人负责国内冲突规范</w:t>
      </w:r>
    </w:p>
    <w:p>
      <w:r>
        <w:rPr>
          <w:rFonts w:hint="eastAsia"/>
        </w:rPr>
        <w:t>（4）英国：事实，当事人负责</w:t>
      </w:r>
    </w:p>
    <w:p>
      <w:r>
        <w:rPr>
          <w:rFonts w:hint="eastAsia"/>
        </w:rPr>
        <w:t>（5）美国：多数州认为外国法是事实，当事人负责；部分州认为是法律，法官负责。</w:t>
      </w:r>
    </w:p>
    <w:p>
      <w:r>
        <w:rPr>
          <w:rFonts w:hint="eastAsia"/>
        </w:rPr>
        <w:t>3.外国法查明途径</w:t>
      </w:r>
    </w:p>
    <w:p>
      <w:r>
        <w:rPr>
          <w:rFonts w:hint="eastAsia"/>
        </w:rPr>
        <w:t>（1）</w:t>
      </w:r>
      <w:r>
        <w:t>原则上所有合法途径</w:t>
      </w:r>
    </w:p>
    <w:p>
      <w:r>
        <w:rPr>
          <w:rFonts w:hint="eastAsia"/>
        </w:rPr>
        <w:t>（2）</w:t>
      </w:r>
      <w:r>
        <w:t>英国：重视法官和执业律师的提供的外国法内容；</w:t>
      </w:r>
    </w:p>
    <w:p>
      <w:r>
        <w:rPr>
          <w:rFonts w:hint="eastAsia"/>
        </w:rPr>
        <w:t>（3）</w:t>
      </w:r>
      <w:r>
        <w:t>德国：重视大学教授、学者提供的外国法内容；</w:t>
      </w:r>
    </w:p>
    <w:p>
      <w:r>
        <w:rPr>
          <w:rFonts w:hint="eastAsia"/>
        </w:rPr>
        <w:t>（4）</w:t>
      </w:r>
      <w:r>
        <w:t>我国：重视使领馆或政府机构提供的外国法内容。</w:t>
      </w:r>
    </w:p>
    <w:p>
      <w:r>
        <w:rPr>
          <w:rFonts w:hint="eastAsia"/>
        </w:rPr>
        <w:t>4.外国法内容无法查明时的解决办法</w:t>
      </w:r>
    </w:p>
    <w:p>
      <w:r>
        <w:rPr>
          <w:rFonts w:hint="eastAsia"/>
        </w:rPr>
        <w:t>（1）直接适用内国法：大多数国家所采取的办法。</w:t>
      </w:r>
    </w:p>
    <w:p>
      <w:r>
        <w:rPr>
          <w:rFonts w:hint="eastAsia"/>
        </w:rPr>
        <w:t>（2）</w:t>
      </w:r>
      <w:r>
        <w:t>类推适用内国法</w:t>
      </w:r>
    </w:p>
    <w:p>
      <w:r>
        <w:rPr>
          <w:rFonts w:hint="eastAsia"/>
        </w:rPr>
        <w:t>（3）</w:t>
      </w:r>
      <w:r>
        <w:t>适用同本应适用的外国法相近的或类似的法律。</w:t>
      </w:r>
    </w:p>
    <w:p>
      <w:r>
        <w:rPr>
          <w:rFonts w:hint="eastAsia"/>
        </w:rPr>
        <w:t>（4）</w:t>
      </w:r>
      <w:r>
        <w:t>适用一般法理。日本学说和判例大多持此主张。</w:t>
      </w:r>
    </w:p>
    <w:p>
      <w:r>
        <w:rPr>
          <w:rFonts w:hint="eastAsia"/>
        </w:rPr>
        <w:t>（5）</w:t>
      </w:r>
      <w:r>
        <w:t>驳回当事人的诉讼请求或抗辩</w:t>
      </w:r>
    </w:p>
    <w:p>
      <w:r>
        <w:rPr>
          <w:rFonts w:hint="eastAsia"/>
        </w:rPr>
        <w:t>5.</w:t>
      </w:r>
      <w:r>
        <w:t>外国法错误适用的救济</w:t>
      </w:r>
    </w:p>
    <w:p>
      <w:r>
        <w:rPr>
          <w:rFonts w:hint="eastAsia"/>
        </w:rPr>
        <w:t>（1）</w:t>
      </w:r>
      <w:r>
        <w:t>适用内国冲突规范的错误</w:t>
      </w:r>
    </w:p>
    <w:p>
      <w:r>
        <w:rPr>
          <w:rFonts w:hint="eastAsia"/>
        </w:rPr>
        <w:t>（2）</w:t>
      </w:r>
      <w:r>
        <w:t>适用外国法本身的错误</w:t>
      </w:r>
      <w:r>
        <w:rPr>
          <w:rFonts w:hint="eastAsia"/>
        </w:rPr>
        <w:t>：</w:t>
      </w:r>
      <w:r>
        <w:t>不允许当事人上诉</w:t>
      </w:r>
      <w:r>
        <w:rPr>
          <w:rFonts w:hint="eastAsia"/>
        </w:rPr>
        <w:t>；</w:t>
      </w:r>
      <w:r>
        <w:t>允许当事人上诉</w:t>
      </w:r>
      <w:r>
        <w:rPr>
          <w:rFonts w:hint="eastAsia"/>
        </w:rPr>
        <w:t>；</w:t>
      </w:r>
      <w:r>
        <w:t>德国做法不一。</w:t>
      </w:r>
    </w:p>
    <w:p/>
    <w:p>
      <w:pPr>
        <w:pStyle w:val="2"/>
        <w:numPr>
          <w:ilvl w:val="0"/>
          <w:numId w:val="36"/>
        </w:numPr>
      </w:pPr>
      <w:r>
        <w:rPr>
          <w:rFonts w:hint="eastAsia"/>
        </w:rPr>
        <w:t xml:space="preserve"> 准据法的变更和协调</w:t>
      </w:r>
    </w:p>
    <w:p>
      <w:r>
        <w:rPr>
          <w:rFonts w:hint="eastAsia"/>
        </w:rPr>
        <w:br w:type="textWrapping"/>
      </w:r>
      <w:r>
        <w:rPr>
          <w:rFonts w:hint="eastAsia"/>
        </w:rPr>
        <w:t>1.准据法的变更</w:t>
      </w:r>
    </w:p>
    <w:p>
      <w:r>
        <w:rPr>
          <w:rFonts w:hint="eastAsia"/>
        </w:rPr>
        <w:t>（1）因法院地冲突规范改变引起准据法的变更</w:t>
      </w:r>
    </w:p>
    <w:p>
      <w:r>
        <w:rPr>
          <w:rFonts w:hint="eastAsia"/>
        </w:rPr>
        <w:t>（2）因事实因素变化引起连结点变化和准据法的变更</w:t>
      </w:r>
    </w:p>
    <w:p>
      <w:r>
        <w:rPr>
          <w:rFonts w:hint="eastAsia"/>
        </w:rPr>
        <w:t>（3）因准据法本身的修订引起准据法内容的变更</w:t>
      </w:r>
    </w:p>
    <w:p>
      <w:r>
        <w:rPr>
          <w:rFonts w:hint="eastAsia"/>
        </w:rPr>
        <w:t>2.协调：指当同时适用于同一涉外案件不同方面的多个准据法因其内容相互不同而可能导致显示公平的结果时，适用冲突法或实体法方式对这种显失公平的结果进行纠正的一种制度。</w:t>
      </w:r>
    </w:p>
    <w:p>
      <w:r>
        <w:rPr>
          <w:rFonts w:hint="eastAsia"/>
        </w:rPr>
        <w:t>3.协调产生的原因</w:t>
      </w:r>
    </w:p>
    <w:p>
      <w:r>
        <w:rPr>
          <w:rFonts w:hint="eastAsia"/>
        </w:rPr>
        <w:t>（1）准据法矛盾：法院地冲突规范援引的多个准据法中包含相互矛盾、相互排斥的规范，因此这多个法律无法同时适用于同一法律关系。</w:t>
      </w:r>
    </w:p>
    <w:p>
      <w:r>
        <w:rPr>
          <w:rFonts w:hint="eastAsia"/>
        </w:rPr>
        <w:t>（2）准据法缺乏</w:t>
      </w:r>
    </w:p>
    <w:p>
      <w:r>
        <w:rPr>
          <w:rFonts w:hint="eastAsia"/>
        </w:rPr>
        <w:t>（3）准据法重叠：指法院地冲突规范指引的多个法律中的实体规范对同一法律问题做出不同规定，这些实体规范共同作用导致不合理的判决结果。</w:t>
      </w:r>
    </w:p>
    <w:p/>
    <w:p>
      <w:pPr>
        <w:pStyle w:val="2"/>
      </w:pPr>
      <w:r>
        <w:rPr>
          <w:rFonts w:hint="eastAsia"/>
          <w:lang w:val="en-US" w:eastAsia="zh-CN"/>
        </w:rPr>
        <w:t>十一</w:t>
      </w:r>
      <w:r>
        <w:rPr>
          <w:rFonts w:hint="eastAsia"/>
        </w:rPr>
        <w:t xml:space="preserve"> 涉外民商事管辖权</w:t>
      </w:r>
    </w:p>
    <w:p>
      <w:r>
        <w:t>法院地法原则：</w:t>
      </w:r>
    </w:p>
    <w:p>
      <w:r>
        <w:t>2021《民事诉讼法》</w:t>
      </w:r>
    </w:p>
    <w:p>
      <w:r>
        <w:t>第4条 凡在中华人民共和国领域内进行民事诉讼，必须遵守本法。</w:t>
      </w:r>
    </w:p>
    <w:p>
      <w:r>
        <w:t>第266条 在中华人民共和国领域内进行涉外民事诉讼，适用本编规定。</w:t>
      </w:r>
    </w:p>
    <w:p>
      <w:r>
        <w:t>本编没有规定的，适用本法其他有关规定。</w:t>
      </w:r>
    </w:p>
    <w:p/>
    <w:p>
      <w:pPr>
        <w:pStyle w:val="3"/>
        <w:numPr>
          <w:ilvl w:val="0"/>
          <w:numId w:val="37"/>
        </w:numPr>
      </w:pPr>
      <w:r>
        <w:t>一般地域管辖</w:t>
      </w:r>
    </w:p>
    <w:p>
      <w:r>
        <w:t>（所有涉外民商事纠纷）</w:t>
      </w:r>
    </w:p>
    <w:p>
      <w:r>
        <w:t>2021《民事诉讼法》第二十二条 对公民提起的民事诉讼，由被告住所地人民法院管辖；被告住所地与经常居住地不一致的，由经常居住地人民法院管辖。</w:t>
      </w:r>
    </w:p>
    <w:p>
      <w:r>
        <w:t>【原告住所地只有 23条的情况】</w:t>
      </w:r>
    </w:p>
    <w:p>
      <w:r>
        <w:t>对法人或者其他组织提起的民事诉讼，由被告住所地人民法院管辖。</w:t>
      </w:r>
    </w:p>
    <w:p>
      <w:r>
        <w:t>同一诉讼的几个被告住所地、经常居住地在两个以上人民法院辖区的，各该人民法院都有管辖权。</w:t>
      </w:r>
    </w:p>
    <w:p/>
    <w:p>
      <w:r>
        <w:t>管辖：地域管辖、级别管辖、事务管辖</w:t>
      </w:r>
    </w:p>
    <w:p>
      <w:pPr>
        <w:pStyle w:val="3"/>
      </w:pPr>
      <w:r>
        <w:br w:type="textWrapping"/>
      </w:r>
      <w:r>
        <w:t>二、特殊地域管辖</w:t>
      </w:r>
    </w:p>
    <w:p/>
    <w:p>
      <w:pPr>
        <w:rPr>
          <w:color w:val="0000FF"/>
        </w:rPr>
      </w:pPr>
      <w:r>
        <w:rPr>
          <w:color w:val="0000FF"/>
        </w:rPr>
        <w:t>（一）涉外合同和其他财产权益纠纷</w:t>
      </w:r>
    </w:p>
    <w:p>
      <w:r>
        <w:t>（涉外合同、侵权行为、物权、无因管理、不当得利、缔约过失责任）</w:t>
      </w:r>
    </w:p>
    <w:p>
      <w:r>
        <w:t>基本原则：2021《民事诉讼法》第272条</w:t>
      </w:r>
    </w:p>
    <w:p>
      <w:r>
        <w:t>因合同纠纷或者其他财产权益纠纷，对在中华人民共和国领域内没有住所的被告【若有住所，则适用普通法，秦认为此处存在立法技术问题】提起的诉讼，如果合同在中华人民共和国领域内签订或者履行，或者诉讼标的物在中华人民共和国领域内，或者被告在中华人民共和国领域内有可供扣押的财产，或者被告在中华人民共和国领域内设有代表机构，</w:t>
      </w:r>
    </w:p>
    <w:p>
      <w:r>
        <w:t>可以由合同签订地、合同履行地、诉讼标的物所在地、可供扣押财产所在地、侵权行为地或者代表机构住所地人民法院管辖。</w:t>
      </w:r>
    </w:p>
    <w:p>
      <w:pPr>
        <w:rPr>
          <w:b/>
          <w:bCs/>
        </w:rPr>
      </w:pPr>
      <w:r>
        <w:rPr>
          <w:b/>
          <w:bCs/>
        </w:rPr>
        <w:t>海事合同和侵权纠纷</w:t>
      </w:r>
    </w:p>
    <w:p>
      <w:r>
        <w:t>《最高人民法院关于适用＜中华人民共和国海事诉讼特别程序法＞若干问题的解释》第2条　涉外海事侵权纠纷案件和海上运输合同纠纷案件的管辖，适用民事诉讼法第二十四章(共272、273两个条文)的规定；该章没有规定的，适用海事诉讼特别程序法第六条第二款（一）、（二）项的规定和民事诉讼法的其他有关规定。</w:t>
      </w:r>
    </w:p>
    <w:p>
      <w:r>
        <w:t>《民事诉讼法》第二十四章</w:t>
      </w:r>
    </w:p>
    <w:p>
      <w:r>
        <w:t>优于海事诉讼特别程序法第六条第二款</w:t>
      </w:r>
    </w:p>
    <w:p/>
    <w:p>
      <w:r>
        <w:rPr>
          <w:rFonts w:hint="eastAsia"/>
        </w:rPr>
        <w:t>《海事特别诉讼程序法》第六条    海事诉讼的地域管辖，依照《中华人民共和国民事诉讼法》的有关规定。下列海事诉讼的地域管辖，依照以下规定：（一）因海事侵权行为提起的诉讼，除依照《中华人民共和国民事诉讼法》第二十九条至第三十一条的规定以外，还可以由船籍港所在地海事法院管辖；</w:t>
      </w:r>
    </w:p>
    <w:p>
      <w:r>
        <w:rPr>
          <w:rFonts w:hint="eastAsia"/>
        </w:rPr>
        <w:t>《民事诉讼法》第29条 因侵权行为提起的诉讼，由侵权行为地或者被告住所地人民法院管辖。</w:t>
      </w:r>
    </w:p>
    <w:p>
      <w:r>
        <w:rPr>
          <w:rFonts w:hint="eastAsia"/>
        </w:rPr>
        <w:t>第30条 因铁路、公路、水上和航空事故请求损害赔偿提起的诉讼，由事故发生地或者车辆、船舶最先到达地、航空器最先降落地或者被告住所地人民法院管辖</w:t>
      </w:r>
    </w:p>
    <w:p>
      <w:r>
        <w:rPr>
          <w:rFonts w:hint="eastAsia"/>
        </w:rPr>
        <w:t>第31条 因船舶碰撞或者其他海事损害事故请求损害赔偿提起的诉讼，由碰撞发生地、碰撞船舶最先到达地、加害船舶被扣留地或者被告住所地人民法院管辖。</w:t>
      </w:r>
    </w:p>
    <w:p>
      <w:r>
        <w:rPr>
          <w:rFonts w:hint="eastAsia"/>
        </w:rPr>
        <w:t xml:space="preserve">《海事特别诉讼程序法》第六条（二）因海上运输合同纠纷提起的诉讼，除依照《中华人民共和国民事诉讼法》第28条的规定以外，还可以由转运港所在地海事法院管辖（2021《民事诉讼法》第28条 因铁路、公路、水上、航空运输和联合运输合同纠纷提起的诉讼，由运输始发地、目的地或者被告住所地人民法院管辖。） </w:t>
      </w:r>
    </w:p>
    <w:p/>
    <w:p>
      <w:pPr>
        <w:rPr>
          <w:b/>
          <w:bCs/>
        </w:rPr>
      </w:pPr>
      <w:r>
        <w:rPr>
          <w:rFonts w:hint="eastAsia"/>
          <w:b/>
          <w:bCs/>
        </w:rPr>
        <w:t>四类特殊商事案件：2021《民事诉讼法》</w:t>
      </w:r>
    </w:p>
    <w:p>
      <w:r>
        <w:rPr>
          <w:rFonts w:hint="eastAsia"/>
        </w:rPr>
        <w:t>第二十六条　因票据纠纷提起的诉讼，由票据支付地或者被告住所地人民法院管辖。</w:t>
      </w:r>
    </w:p>
    <w:p>
      <w:r>
        <w:rPr>
          <w:rFonts w:hint="eastAsia"/>
        </w:rPr>
        <w:t>第二十七条　因公司设立、确认股东资格、分配利润、解散等纠纷提起的诉讼，由公司住所地人民法院管辖。</w:t>
      </w:r>
    </w:p>
    <w:p>
      <w:r>
        <w:rPr>
          <w:rFonts w:hint="eastAsia"/>
        </w:rPr>
        <w:t>第三十二条　因海难救助费用提起的诉讼，由救助地或者被救助船舶最先到达地人民法院管辖。</w:t>
      </w:r>
    </w:p>
    <w:p>
      <w:r>
        <w:rPr>
          <w:rFonts w:hint="eastAsia"/>
        </w:rPr>
        <w:t>第三十三条　因共同海损提起的诉讼，由船舶最先到达地、共同海损理算地或者航程终止地的人民法院管辖。</w:t>
      </w:r>
    </w:p>
    <w:p>
      <w:pPr>
        <w:rPr>
          <w:color w:val="0000FF"/>
        </w:rPr>
      </w:pPr>
      <w:r>
        <w:rPr>
          <w:rFonts w:hint="eastAsia"/>
          <w:color w:val="0000FF"/>
        </w:rPr>
        <w:t>（二）婚姻家庭继承纠纷</w:t>
      </w:r>
    </w:p>
    <w:p>
      <w:r>
        <w:rPr>
          <w:rFonts w:hint="eastAsia"/>
        </w:rPr>
        <w:t>特殊地域管辖：原告住所地</w:t>
      </w:r>
    </w:p>
    <w:p>
      <w:r>
        <w:rPr>
          <w:rFonts w:hint="eastAsia"/>
        </w:rPr>
        <w:t>2021《民事诉讼法》第23条 下列民事诉讼，由原告住所地人民法院管辖；原告住所地与经常居住地不一致的，由原告经常居住地人民法院管辖：</w:t>
      </w:r>
    </w:p>
    <w:p>
      <w:r>
        <w:rPr>
          <w:rFonts w:hint="eastAsia"/>
        </w:rPr>
        <w:t>（一）对不在中华人民共和国领域内居住的人提起的有关身份关系的诉讼；</w:t>
      </w:r>
    </w:p>
    <w:p>
      <w:r>
        <w:rPr>
          <w:rFonts w:hint="eastAsia"/>
        </w:rPr>
        <w:t>（二）对下落不明或者宣告失踪的人提起的有关身份关系的诉讼；</w:t>
      </w:r>
    </w:p>
    <w:p>
      <w:r>
        <w:rPr>
          <w:rFonts w:hint="eastAsia"/>
        </w:rPr>
        <w:t>（三）对被采取强制性教育措施的人提起的诉讼；</w:t>
      </w:r>
    </w:p>
    <w:p>
      <w:r>
        <w:rPr>
          <w:rFonts w:hint="eastAsia"/>
        </w:rPr>
        <w:t>（四）对被监禁的人提起的诉讼。</w:t>
      </w:r>
    </w:p>
    <w:p/>
    <w:p>
      <w:r>
        <w:rPr>
          <w:rFonts w:hint="eastAsia"/>
        </w:rPr>
        <w:t>2015《民诉法司法解释》第16条</w:t>
      </w:r>
    </w:p>
    <w:p>
      <w:r>
        <w:rPr>
          <w:rFonts w:hint="eastAsia"/>
        </w:rPr>
        <w:t>“中国公民双方在国外但未定居，一方向人民法院起诉离婚的，应由原告或者被告原住所地的人民法院管辖。”</w:t>
      </w:r>
    </w:p>
    <w:p/>
    <w:p>
      <w:pPr>
        <w:rPr>
          <w:b/>
          <w:bCs/>
        </w:rPr>
      </w:pPr>
      <w:r>
        <w:rPr>
          <w:rFonts w:hint="eastAsia"/>
          <w:b/>
          <w:bCs/>
        </w:rPr>
        <w:t>管辖权竞合</w:t>
      </w:r>
    </w:p>
    <w:p>
      <w:r>
        <w:rPr>
          <w:rFonts w:hint="eastAsia"/>
        </w:rPr>
        <w:t>2021《民事诉讼法》第36条</w:t>
      </w:r>
    </w:p>
    <w:p>
      <w:r>
        <w:rPr>
          <w:rFonts w:hint="eastAsia"/>
        </w:rPr>
        <w:t>第三十六条　两个以上人民法院都有管辖权的诉讼，原告可以向其中一个人民法院起诉；原告向两个以上有管辖权的人民法院起诉的，由最先立案的人民法院管辖。</w:t>
      </w:r>
    </w:p>
    <w:p/>
    <w:p>
      <w:pPr>
        <w:rPr>
          <w:color w:val="0000FF"/>
        </w:rPr>
      </w:pPr>
      <w:r>
        <w:rPr>
          <w:color w:val="0000FF"/>
        </w:rPr>
        <w:t>（三）一审终审案件</w:t>
      </w:r>
    </w:p>
    <w:p>
      <w:r>
        <w:t>2021《民事诉讼法》第四编 涉外民事诉讼程序的特别规定</w:t>
      </w:r>
    </w:p>
    <w:p>
      <w:r>
        <w:t>第266条 在中华人民共和国领域内进行涉外民事诉讼，适用本编规定。</w:t>
      </w:r>
    </w:p>
    <w:p>
      <w:r>
        <w:t>本编没有规定的，适用本法其他有关规定。</w:t>
      </w:r>
    </w:p>
    <w:p/>
    <w:p>
      <w:r>
        <w:rPr>
          <w:rFonts w:hint="eastAsia"/>
        </w:rPr>
        <w:t>2</w:t>
      </w:r>
      <w:r>
        <w:t>021《民事诉讼法》一审终审案件</w:t>
      </w:r>
    </w:p>
    <w:p>
      <w:r>
        <w:t>第一百九十条　公民下落不明满二年，利害关系人申请宣告其失踪的，向下落不明人住所地基层人民法院提出。</w:t>
      </w:r>
    </w:p>
    <w:p>
      <w:r>
        <w:t>第一百九十一条　公民下落不明满四年，或者因意外事件下落不明满二年，或者因意外事件下落不明，经有关机关证明该公民不可能生存，利害关系人申请宣告其死亡的，向下落不明人住所地基层人民法院提出。</w:t>
      </w:r>
    </w:p>
    <w:p>
      <w:r>
        <w:t>第一百九十四条　申请认定公民无民事行为能力或者限制民事行为能力，由利害关系人或者有关组织向该公民住所地基层人民法院提出。</w:t>
      </w:r>
    </w:p>
    <w:p>
      <w:r>
        <w:t>第198条　申请认定财产无主，由公民、法人或者其他组织向财产所在地基层人民法院提出。</w:t>
      </w:r>
    </w:p>
    <w:p>
      <w:r>
        <w:t>第201条　经依法设立的调解组织调解达成调解协议，申请司法确认的，由双方当事人自调解协议生效之日起三十日内，共同向下列人民法院提出：（一）人民法院邀请调解组织开展先行调解的，向作出邀请的人民法院提出；（二）调解组织自行开展调解的，向当事人住所地、标的物所在地、调解组织所在地的基层人民法院提出；调解协议所涉纠纷应当由中级人民法院管辖的，向相应的中级人民法院提出。</w:t>
      </w:r>
    </w:p>
    <w:p>
      <w:r>
        <w:t>第203条　申请实现担保物权，由担保物权人以及其他有权请求实现担保物权的人依照民法典等法律，向担保财产所在地或者担保物权登记地基层人民法院提出。</w:t>
      </w:r>
    </w:p>
    <w:p/>
    <w:p>
      <w:pPr>
        <w:pStyle w:val="3"/>
      </w:pPr>
      <w:r>
        <w:rPr>
          <w:rFonts w:hint="eastAsia"/>
        </w:rPr>
        <w:t>三、协议管辖</w:t>
      </w:r>
    </w:p>
    <w:p>
      <w:r>
        <w:t>2021《民事诉讼法》第35条　合同或者其他财产权益纠纷的当事人可以书面协议选择被告住所地、合同履行地、合同签订地、原告住所地、标的物所在地等与争议有实际联系的地点的人民法院管辖，但不得违反本法对级别管辖和专属管辖的规定。</w:t>
      </w:r>
    </w:p>
    <w:p>
      <w:r>
        <w:t>2015《民事诉讼法司法解释》第34条  当事人因同居或者在解除婚姻、收养关系后发生财产争议，约定管辖的，可以适用民事诉讼法第三十四条规定确定管辖。</w:t>
      </w:r>
    </w:p>
    <w:p/>
    <w:p>
      <w:r>
        <w:t>2015《民事诉讼法司法解释》第531条  涉外合同或者其他财产权益纠纷的当事人，可以书面协议选择被告住所地、合同履行地、合同签订地、原告住所地、标的物所在地、侵权行为地等与争议有实际联系地点的外国法院管辖。根据民事诉讼法第34条和第273条规定，属于中华人民共和国法院专属管辖的案件，当事人不得协议选择外国法院管辖，但协议选择仲裁的除外。</w:t>
      </w:r>
    </w:p>
    <w:p/>
    <w:p>
      <w:r>
        <w:t>《海事特别诉讼程序法》第八条    海事纠纷的当事人都是外国人、无国籍人、外国企业或者组织，当事人书面协议选择中华人民共和国海事法院管辖的，即使与纠纷有实际联系的地点不在中华人民共和国领域内，中华人民共和国海事法院对该纠纷也具有管辖权。</w:t>
      </w:r>
    </w:p>
    <w:p/>
    <w:p>
      <w:pPr>
        <w:pStyle w:val="3"/>
        <w:numPr>
          <w:ilvl w:val="0"/>
          <w:numId w:val="3"/>
        </w:numPr>
      </w:pPr>
      <w:r>
        <w:rPr>
          <w:rFonts w:hint="eastAsia"/>
        </w:rPr>
        <w:t>专属管辖权</w:t>
      </w:r>
    </w:p>
    <w:p>
      <w:r>
        <w:rPr>
          <w:rFonts w:hint="eastAsia"/>
        </w:rPr>
        <w:t>2021《民事诉讼法》</w:t>
      </w:r>
    </w:p>
    <w:p>
      <w:r>
        <w:rPr>
          <w:rFonts w:hint="eastAsia"/>
        </w:rPr>
        <w:t>第273条　因在中华人民共和国履行中外合资经营企业合同、中外合作经营企业合同、中外合作勘探开发自然资源合同发生纠纷提起的诉讼，由中华人民共和国人民法院管辖。</w:t>
      </w:r>
    </w:p>
    <w:p/>
    <w:p>
      <w:r>
        <w:rPr>
          <w:rFonts w:hint="eastAsia"/>
        </w:rPr>
        <w:t>《海事特别诉讼程序法》第七条    下列海事诉讼，由本条规定的海事法院专属管辖：</w:t>
      </w:r>
    </w:p>
    <w:p>
      <w:r>
        <w:rPr>
          <w:rFonts w:hint="eastAsia"/>
        </w:rPr>
        <w:t>（一）因沿海港口作业纠纷提起的诉讼，由港口所在地海事法院管辖；</w:t>
      </w:r>
    </w:p>
    <w:p>
      <w:r>
        <w:rPr>
          <w:rFonts w:hint="eastAsia"/>
        </w:rPr>
        <w:t>（二）因船舶排放、泄漏、倾倒油类或者其他有害物质，海上生产、作业或者拆船、修船作业造成海域污染损害提起的诉讼，由污染发生地、损害结果地或者采取预防污染措施地海事法院管辖；</w:t>
      </w:r>
    </w:p>
    <w:p>
      <w:r>
        <w:rPr>
          <w:rFonts w:hint="eastAsia"/>
        </w:rPr>
        <w:t>（三）因在中华人民共和国领域和有管辖权的海域履行的海洋勘探开发合同纠纷提起的诉讼，由合同履行地海事法院管辖。</w:t>
      </w:r>
    </w:p>
    <w:p/>
    <w:p>
      <w:r>
        <w:t>2021《民事诉讼法》第三十四条　下列案件，由本条规定的人民法院专属管辖：</w:t>
      </w:r>
    </w:p>
    <w:p>
      <w:r>
        <w:t>　　（一）因不动产纠纷提起的诉讼，由不动产所在地人民法院管辖；</w:t>
      </w:r>
    </w:p>
    <w:p>
      <w:r>
        <w:t>　　（二）因港口作业中发生纠纷提起的诉讼，由港口所在地人民法院管辖；</w:t>
      </w:r>
    </w:p>
    <w:p>
      <w:r>
        <w:t>　　（三）因继承遗产纠纷提起的诉讼，由被继承人死亡时住所地或者主要遗产所在地人民法院管辖。 容易被忽略</w:t>
      </w:r>
    </w:p>
    <w:p/>
    <w:p>
      <w:r>
        <w:rPr>
          <w:rFonts w:hint="eastAsia"/>
        </w:rPr>
        <w:t>2015《民事诉讼法司法解释》第531条：“涉外合同或者其他财产权益纠纷的当事人，可以书面协议选择被告住所地、合同履行地、合同签订地、原告住所地、标的物所在地、侵权行为地等与争议有实际联系地点的外国法院管辖。 根据民事诉讼法第三十四条和第二百七十三条规定，属于中华人民共和国法院专属管辖的案件，当事人不得协议选择外国法院管辖，但协议选择仲裁的除外。”</w:t>
      </w:r>
    </w:p>
    <w:p>
      <w:r>
        <w:rPr>
          <w:rFonts w:hint="eastAsia"/>
        </w:rPr>
        <w:t>专属管辖排除协议管辖、一般地域管辖和特殊地域管辖，但不能对抗仲裁协议。</w:t>
      </w:r>
    </w:p>
    <w:p>
      <w:r>
        <w:rPr>
          <w:rFonts w:hint="eastAsia"/>
        </w:rPr>
        <w:t>协议管辖是否排除一般和特殊地域管辖，取决于协议内容。</w:t>
      </w:r>
    </w:p>
    <w:p/>
    <w:p/>
    <w:p>
      <w:pPr>
        <w:pStyle w:val="3"/>
      </w:pPr>
      <w:r>
        <w:rPr>
          <w:rFonts w:hint="eastAsia"/>
        </w:rPr>
        <w:t>五、应急管辖（必要管辖）</w:t>
      </w:r>
    </w:p>
    <w:p>
      <w:r>
        <w:rPr>
          <w:rFonts w:hint="eastAsia"/>
        </w:rPr>
        <w:t>2015《民事诉讼法司法解释》</w:t>
      </w:r>
    </w:p>
    <w:p>
      <w:r>
        <w:rPr>
          <w:rFonts w:hint="eastAsia"/>
        </w:rPr>
        <w:t>只有在无处可诉的情况下才适用</w:t>
      </w:r>
    </w:p>
    <w:p>
      <w:r>
        <w:rPr>
          <w:rFonts w:hint="eastAsia"/>
        </w:rPr>
        <w:t xml:space="preserve">第13条  在国内结婚并定居国外的华侨，如定居国法院以离婚诉讼须由婚姻缔结地法院管辖为由不予受理，当事人向人民法院提出离婚诉讼的，由婚姻缔结地或者一方在国内的最后居住地人民法院管辖。 </w:t>
      </w:r>
    </w:p>
    <w:p>
      <w:r>
        <w:rPr>
          <w:rFonts w:hint="eastAsia"/>
        </w:rPr>
        <w:t>第14条  在国外结婚并定居国外的华侨，如定居国法院以离婚诉讼须由国籍所属国法院管辖为由不予受理，当事人向人民法院提出离婚诉讼的，由一方原住所地或者在国内的最后居住地人民法院管辖。</w:t>
      </w:r>
    </w:p>
    <w:p>
      <w:pPr>
        <w:pStyle w:val="3"/>
        <w:rPr>
          <w:b w:val="0"/>
        </w:rPr>
      </w:pPr>
      <w:r>
        <w:rPr>
          <w:rFonts w:hint="eastAsia"/>
          <w:b w:val="0"/>
        </w:rPr>
        <w:br w:type="textWrapping"/>
      </w:r>
      <w:r>
        <w:rPr>
          <w:rFonts w:hint="eastAsia"/>
          <w:b w:val="0"/>
        </w:rPr>
        <w:t>六、平行管辖</w:t>
      </w:r>
    </w:p>
    <w:p>
      <w:r>
        <w:rPr>
          <w:rFonts w:hint="eastAsia"/>
        </w:rPr>
        <w:t>2015《民事诉讼法司法解释》第533条</w:t>
      </w:r>
    </w:p>
    <w:p>
      <w:r>
        <w:rPr>
          <w:rFonts w:hint="eastAsia"/>
        </w:rPr>
        <w:t>“中华人民共和国法院和外国法院都有管辖权的案件，一方当事人向外国法院起诉，而另一方当事人向中华人民共和国法院起诉的，人民法院可予受理。</w:t>
      </w:r>
    </w:p>
    <w:p/>
    <w:p>
      <w:r>
        <w:rPr>
          <w:rFonts w:hint="eastAsia"/>
        </w:rPr>
        <w:t>判决后，外国法院申请或者当事人请求人民法院承认和执行外国法院对本案作出的判决、裁定的，不予准许；但双方共同缔结或者参加的国际条约另有规定的除外。 外国法院判决、裁定已经被人民法院承认，当事人就同一争议向人民法院起诉的，人民法院不予受理。”</w:t>
      </w:r>
    </w:p>
    <w:p>
      <w:r>
        <w:rPr>
          <w:rFonts w:hint="eastAsia"/>
        </w:rPr>
        <w:t>（我国国际民事诉讼法拒绝承认先受理法院原则和一事不再理原则！！）</w:t>
      </w:r>
    </w:p>
    <w:p/>
    <w:p>
      <w:pPr>
        <w:rPr>
          <w:b/>
          <w:bCs/>
        </w:rPr>
      </w:pPr>
      <w:r>
        <w:rPr>
          <w:b/>
          <w:bCs/>
        </w:rPr>
        <w:t>离婚诉讼平行管辖：</w:t>
      </w:r>
    </w:p>
    <w:p>
      <w:r>
        <w:t>2015《民事诉讼法司法解释》第15条：</w:t>
      </w:r>
    </w:p>
    <w:p>
      <w:r>
        <w:t>“第十五条  中国公民一方居住在国外，一方居住在国内，不论哪一方向人民法院提起离婚诉讼，国内一方住所地人民法院都有权管辖。国外一方在居住国法院起诉，国内一方向人民法院起诉的，受诉人民法院有权管辖。”</w:t>
      </w:r>
    </w:p>
    <w:p/>
    <w:p>
      <w:pPr>
        <w:pStyle w:val="3"/>
      </w:pPr>
      <w:r>
        <w:rPr>
          <w:rFonts w:hint="eastAsia"/>
        </w:rPr>
        <w:t>七、推定管辖　</w:t>
      </w:r>
    </w:p>
    <w:p>
      <w:pPr>
        <w:ind w:firstLine="420" w:firstLineChars="200"/>
      </w:pPr>
      <w:r>
        <w:rPr>
          <w:rFonts w:hint="eastAsia"/>
        </w:rPr>
        <w:t>2021《民事诉讼法》第一百三十条　人民法院受理案件后，当事人对管辖权有异议的，应当在提交答辩状期间提出。人民法院对当事人提出的异议，应当审查。异议成立的，裁定将案件移送有管辖权的人民法院；异议不成立的，裁定驳回。</w:t>
      </w:r>
    </w:p>
    <w:p>
      <w:pPr>
        <w:ind w:firstLine="420" w:firstLineChars="200"/>
      </w:pPr>
      <w:r>
        <w:rPr>
          <w:rFonts w:hint="eastAsia"/>
        </w:rPr>
        <w:t>　　当事人未提出管辖异议，并应诉答辩的，视为受诉人民法院有管辖权，但违反级别管辖和专属管辖规定的除外。</w:t>
      </w:r>
    </w:p>
    <w:p>
      <w:pPr>
        <w:ind w:firstLine="420" w:firstLineChars="200"/>
      </w:pPr>
    </w:p>
    <w:p/>
    <w:p>
      <w:pPr>
        <w:pStyle w:val="3"/>
      </w:pPr>
      <w:r>
        <w:t>八、级别管辖权</w:t>
      </w:r>
    </w:p>
    <w:p>
      <w:r>
        <w:t>2021《民事诉讼法》第十八条　基层人民法院管辖第一审民事案件，但本法另有规定的除外。</w:t>
      </w:r>
    </w:p>
    <w:p>
      <w:r>
        <w:t>第十九条　中级人民法院管辖下列第一审民事案件：</w:t>
      </w:r>
    </w:p>
    <w:p>
      <w:r>
        <w:t>　　（一）重大涉外案件；</w:t>
      </w:r>
    </w:p>
    <w:p>
      <w:r>
        <w:t>　　（二）在本辖区有重大影响的案件；</w:t>
      </w:r>
    </w:p>
    <w:p>
      <w:r>
        <w:t>　　（三）最高人民法院确定由中级人民法院管辖的案件。</w:t>
      </w:r>
    </w:p>
    <w:p/>
    <w:p>
      <w:r>
        <w:rPr>
          <w:rFonts w:hint="eastAsia"/>
        </w:rPr>
        <w:t>级别管辖</w:t>
      </w:r>
    </w:p>
    <w:p/>
    <w:p>
      <w:r>
        <w:rPr>
          <w:rFonts w:hint="eastAsia"/>
        </w:rPr>
        <w:t>第二十条　高级人民法院管辖在本辖区有重大影响的第一审民事案件。</w:t>
      </w:r>
    </w:p>
    <w:p>
      <w:r>
        <w:rPr>
          <w:rFonts w:hint="eastAsia"/>
        </w:rPr>
        <w:t>第二十一条　最高人民法院管辖下列第一审民事案件：</w:t>
      </w:r>
    </w:p>
    <w:p>
      <w:r>
        <w:rPr>
          <w:rFonts w:hint="eastAsia"/>
        </w:rPr>
        <w:t>　　（一）在全国有重大影响的案件；</w:t>
      </w:r>
    </w:p>
    <w:p>
      <w:r>
        <w:rPr>
          <w:rFonts w:hint="eastAsia"/>
        </w:rPr>
        <w:t>　　（二）认为应当由本院审理的案件。</w:t>
      </w:r>
    </w:p>
    <w:p/>
    <w:p>
      <w:r>
        <w:rPr>
          <w:rFonts w:hint="eastAsia"/>
        </w:rPr>
        <w:t>涉外商事案件级别管辖权</w:t>
      </w:r>
    </w:p>
    <w:p>
      <w:r>
        <w:rPr>
          <w:rFonts w:hint="eastAsia"/>
        </w:rPr>
        <w:t>《最高人民法院关于涉外民商事案件诉讼管辖若干问题的规定》法释（2002年3月1日生效,2020年修正）第一条　第一审涉外民商事案件由下列人民法院管辖：</w:t>
      </w:r>
    </w:p>
    <w:p>
      <w:r>
        <w:rPr>
          <w:rFonts w:hint="eastAsia"/>
        </w:rPr>
        <w:t>（一）国务院批准设立的经济技术开发区人民法院；</w:t>
      </w:r>
    </w:p>
    <w:p>
      <w:r>
        <w:rPr>
          <w:rFonts w:hint="eastAsia"/>
        </w:rPr>
        <w:t>（二）省会、自治区首府、直辖市所在地的中级人民法院；</w:t>
      </w:r>
    </w:p>
    <w:p>
      <w:r>
        <w:rPr>
          <w:rFonts w:hint="eastAsia"/>
        </w:rPr>
        <w:t>（三）经济特区、计划单列市中级人民法院；</w:t>
      </w:r>
    </w:p>
    <w:p>
      <w:r>
        <w:rPr>
          <w:rFonts w:hint="eastAsia"/>
        </w:rPr>
        <w:t>集中管辖司法解释：</w:t>
      </w:r>
    </w:p>
    <w:p>
      <w:r>
        <w:rPr>
          <w:rFonts w:hint="eastAsia"/>
        </w:rPr>
        <w:t>（四）最高人民法院指定的其他中级人民法院；</w:t>
      </w:r>
    </w:p>
    <w:p>
      <w:r>
        <w:rPr>
          <w:rFonts w:hint="eastAsia"/>
        </w:rPr>
        <w:t>（五）高级人民法院。</w:t>
      </w:r>
    </w:p>
    <w:p>
      <w:r>
        <w:rPr>
          <w:rFonts w:hint="eastAsia"/>
        </w:rPr>
        <w:t>　　上述中级人民法院的区域管辖范围由所在地的高级人民法院确定。</w:t>
      </w:r>
    </w:p>
    <w:p/>
    <w:p>
      <w:r>
        <w:rPr>
          <w:rFonts w:hint="eastAsia"/>
        </w:rPr>
        <w:t>第二条　对国务院批准设立的经济技术开发区人民法院所作的第一审判决、裁定不服的，其第二审由所在地中级人民法院管辖。</w:t>
      </w:r>
    </w:p>
    <w:p/>
    <w:p>
      <w:r>
        <w:rPr>
          <w:rFonts w:hint="eastAsia"/>
        </w:rPr>
        <w:t>第三条　本规定适用于下列案件：</w:t>
      </w:r>
    </w:p>
    <w:p>
      <w:r>
        <w:rPr>
          <w:rFonts w:hint="eastAsia"/>
        </w:rPr>
        <w:t>（一）涉外合同和侵权纠纷案件；</w:t>
      </w:r>
    </w:p>
    <w:p>
      <w:r>
        <w:rPr>
          <w:rFonts w:hint="eastAsia"/>
        </w:rPr>
        <w:t>（二）信用证纠纷案件；</w:t>
      </w:r>
    </w:p>
    <w:p>
      <w:r>
        <w:rPr>
          <w:rFonts w:hint="eastAsia"/>
        </w:rPr>
        <w:t>（三）申请撤销、承认与强制执行国际仲裁裁决的案件；</w:t>
      </w:r>
    </w:p>
    <w:p>
      <w:r>
        <w:rPr>
          <w:rFonts w:hint="eastAsia"/>
        </w:rPr>
        <w:t>（四）审查有关涉外民商事仲裁条款效力的案件；</w:t>
      </w:r>
    </w:p>
    <w:p>
      <w:r>
        <w:rPr>
          <w:rFonts w:hint="eastAsia"/>
        </w:rPr>
        <w:t>（五）申请承认和强制执行外国法院民商事判决、裁定的案件。</w:t>
      </w:r>
    </w:p>
    <w:p>
      <w:r>
        <w:rPr>
          <w:rFonts w:hint="eastAsia"/>
        </w:rPr>
        <w:t>第四条　发生在与外国接壤的边境省份的边境贸易纠纷案件，涉外房地产案件和涉外知识产权案件，不适用本规定。</w:t>
      </w:r>
    </w:p>
    <w:p>
      <w:r>
        <w:rPr>
          <w:rFonts w:hint="eastAsia"/>
        </w:rPr>
        <w:t>第五条　涉及香港、澳门特别行政区和台湾地区当事人的民商事纠纷案件的管辖，参照本规定处理。</w:t>
      </w:r>
    </w:p>
    <w:p>
      <w:r>
        <w:rPr>
          <w:rFonts w:hint="eastAsia"/>
        </w:rPr>
        <w:t>第六条　高级人民法院应当对涉外民商事案件的管辖实施监督，凡越权受理涉外民商事案件的，应当通知或者裁定将案件移送有管辖权的人民法院审理。</w:t>
      </w:r>
    </w:p>
    <w:p/>
    <w:p>
      <w:r>
        <w:rPr>
          <w:rFonts w:hint="eastAsia"/>
        </w:rPr>
        <w:t>民事案件级别管辖标准</w:t>
      </w:r>
    </w:p>
    <w:p>
      <w:pPr>
        <w:rPr>
          <w:b/>
          <w:bCs/>
        </w:rPr>
      </w:pPr>
      <w:r>
        <w:rPr>
          <w:rFonts w:hint="eastAsia"/>
          <w:b/>
          <w:bCs/>
        </w:rPr>
        <w:t>关于调整高级人民法院和中级人民法院管辖第一审民事案件标准的通知</w:t>
      </w:r>
    </w:p>
    <w:p>
      <w:r>
        <w:rPr>
          <w:rFonts w:hint="eastAsia"/>
        </w:rPr>
        <w:t>法发[2019]14号(2019年5月1日实施)</w:t>
      </w:r>
    </w:p>
    <w:p>
      <w:r>
        <w:rPr>
          <w:rFonts w:hint="eastAsia"/>
        </w:rPr>
        <w:t>中级人民法院管辖第一审民事案件的诉讼标的额上限原则上为50亿元（人民币），高级人民法院管辖诉讼标的额50亿元（人民币）以上（包含本数）或者其他在本辖区有重大影响的第一审民事案件。</w:t>
      </w:r>
    </w:p>
    <w:p/>
    <w:p>
      <w:pPr>
        <w:rPr>
          <w:b/>
          <w:bCs/>
        </w:rPr>
      </w:pPr>
      <w:r>
        <w:rPr>
          <w:rFonts w:hint="eastAsia"/>
          <w:b/>
          <w:bCs/>
        </w:rPr>
        <w:t>最高人民法院关于明确第一审涉外民商事案件级别管辖标准以及归口办理有关问题的通知</w:t>
      </w:r>
    </w:p>
    <w:p>
      <w:r>
        <w:rPr>
          <w:rFonts w:hint="eastAsia"/>
        </w:rPr>
        <w:t>法〔2017〕359号，2018年1月1日起执行</w:t>
      </w:r>
    </w:p>
    <w:p>
      <w:pPr>
        <w:rPr>
          <w:rFonts w:ascii="仿宋" w:hAnsi="仿宋" w:eastAsia="仿宋" w:cs="仿宋"/>
          <w:sz w:val="20"/>
          <w:szCs w:val="22"/>
        </w:rPr>
      </w:pPr>
      <w:r>
        <w:rPr>
          <w:rFonts w:hint="eastAsia" w:ascii="仿宋" w:hAnsi="仿宋" w:eastAsia="仿宋" w:cs="仿宋"/>
          <w:sz w:val="20"/>
          <w:szCs w:val="22"/>
        </w:rPr>
        <w:t>北京、上海、江苏、浙江、广东高级人民法院管辖诉讼标的额人民币2亿元以上的第一审涉外民商事案件；直辖市中级人民法院以及省会城市、计划单列市、经济特区所在地的市中级人民法院管辖诉讼标的额人民币2000万元以上的第一审涉外民商事案件，</w:t>
      </w:r>
    </w:p>
    <w:p>
      <w:pPr>
        <w:rPr>
          <w:rFonts w:ascii="仿宋" w:hAnsi="仿宋" w:eastAsia="仿宋" w:cs="仿宋"/>
          <w:sz w:val="20"/>
          <w:szCs w:val="22"/>
        </w:rPr>
      </w:pPr>
      <w:r>
        <w:rPr>
          <w:rFonts w:hint="eastAsia" w:ascii="仿宋" w:hAnsi="仿宋" w:eastAsia="仿宋" w:cs="仿宋"/>
          <w:sz w:val="20"/>
          <w:szCs w:val="22"/>
        </w:rPr>
        <w:t>其他中级人民法院管辖诉讼标的额人民币1000万元以上的第一审涉外民商事案件。</w:t>
      </w:r>
    </w:p>
    <w:p>
      <w:pPr>
        <w:rPr>
          <w:rFonts w:ascii="仿宋" w:hAnsi="仿宋" w:eastAsia="仿宋" w:cs="仿宋"/>
          <w:sz w:val="20"/>
          <w:szCs w:val="22"/>
        </w:rPr>
      </w:pPr>
      <w:r>
        <w:rPr>
          <w:rFonts w:hint="eastAsia" w:ascii="仿宋" w:hAnsi="仿宋" w:eastAsia="仿宋" w:cs="仿宋"/>
          <w:sz w:val="20"/>
          <w:szCs w:val="22"/>
        </w:rPr>
        <w:t>天津、河北、山西、内蒙古、辽宁、安徽、福建、山东、河南、湖北、湖南、广西、海南、四川、重庆高级人民法院管辖诉讼标的额人民币8000万元以上的第一审涉外民商事案件；</w:t>
      </w:r>
    </w:p>
    <w:p>
      <w:pPr>
        <w:rPr>
          <w:rFonts w:ascii="仿宋" w:hAnsi="仿宋" w:eastAsia="仿宋" w:cs="仿宋"/>
          <w:sz w:val="20"/>
          <w:szCs w:val="22"/>
        </w:rPr>
      </w:pPr>
      <w:r>
        <w:rPr>
          <w:rFonts w:hint="eastAsia" w:ascii="仿宋" w:hAnsi="仿宋" w:eastAsia="仿宋" w:cs="仿宋"/>
          <w:sz w:val="20"/>
          <w:szCs w:val="22"/>
        </w:rPr>
        <w:t>直辖市中级人民法院以及省会城市、计划单列市、经济特区所在地的市中级人民法院管辖诉讼标的额人民币1000万元以上的第一审涉外民商事案件，</w:t>
      </w:r>
    </w:p>
    <w:p>
      <w:pPr>
        <w:rPr>
          <w:rFonts w:ascii="仿宋" w:hAnsi="仿宋" w:eastAsia="仿宋" w:cs="仿宋"/>
          <w:sz w:val="20"/>
          <w:szCs w:val="22"/>
        </w:rPr>
      </w:pPr>
      <w:r>
        <w:rPr>
          <w:rFonts w:hint="eastAsia" w:ascii="仿宋" w:hAnsi="仿宋" w:eastAsia="仿宋" w:cs="仿宋"/>
          <w:sz w:val="20"/>
          <w:szCs w:val="22"/>
        </w:rPr>
        <w:t>其他中级人民法院管辖诉讼标的额人民币500万元以上的第一审涉外民商事案件。</w:t>
      </w:r>
    </w:p>
    <w:p>
      <w:pPr>
        <w:rPr>
          <w:rFonts w:ascii="仿宋" w:hAnsi="仿宋" w:eastAsia="仿宋" w:cs="仿宋"/>
          <w:sz w:val="20"/>
          <w:szCs w:val="22"/>
        </w:rPr>
      </w:pPr>
      <w:r>
        <w:rPr>
          <w:rFonts w:hint="eastAsia" w:ascii="仿宋" w:hAnsi="仿宋" w:eastAsia="仿宋" w:cs="仿宋"/>
          <w:sz w:val="20"/>
          <w:szCs w:val="22"/>
        </w:rPr>
        <w:t>吉林、黑龙江、江西、云南、陕西、新疆高级人民法院和新疆生产建设兵团分院管辖诉讼标的额人民币4000万元以上的第一审涉外民商事案件；省会城市、计划单列市中级人民法院，管辖诉讼标的额人民币500万元以上的第一审涉外民商事案件，其他中级人民法院管辖诉讼标的额人民币200万元以上的第一审涉外民商事案件。</w:t>
      </w:r>
    </w:p>
    <w:p>
      <w:pPr>
        <w:rPr>
          <w:rFonts w:ascii="仿宋" w:hAnsi="仿宋" w:eastAsia="仿宋" w:cs="仿宋"/>
          <w:sz w:val="20"/>
          <w:szCs w:val="22"/>
        </w:rPr>
      </w:pPr>
      <w:r>
        <w:rPr>
          <w:rFonts w:hint="eastAsia" w:ascii="仿宋" w:hAnsi="仿宋" w:eastAsia="仿宋" w:cs="仿宋"/>
          <w:sz w:val="20"/>
          <w:szCs w:val="22"/>
        </w:rPr>
        <w:t>贵州、西藏、甘肃、青海、宁夏高级人民法院管辖诉讼标的额人民币2000万元以上的第一审涉外民商事案件；省会城市、计划单列市中级人民法院，管辖诉讼标的额人民币200万元以上的第一审涉外民商事案件，其他中级人民法院管辖诉讼标的额人民币100万元以上的第一审涉外民商事案件。</w:t>
      </w:r>
    </w:p>
    <w:p>
      <w:pPr>
        <w:rPr>
          <w:rFonts w:ascii="仿宋" w:hAnsi="仿宋" w:eastAsia="仿宋" w:cs="仿宋"/>
          <w:b/>
          <w:bCs/>
          <w:sz w:val="20"/>
          <w:szCs w:val="22"/>
        </w:rPr>
      </w:pPr>
      <w:r>
        <w:rPr>
          <w:rFonts w:hint="eastAsia" w:ascii="仿宋" w:hAnsi="仿宋" w:eastAsia="仿宋" w:cs="仿宋"/>
          <w:b/>
          <w:bCs/>
          <w:sz w:val="20"/>
          <w:szCs w:val="22"/>
        </w:rPr>
        <w:t>2020《最高人民法院关于审理独立保函纠纷案件若干问题的规定》第22条</w:t>
      </w:r>
    </w:p>
    <w:p>
      <w:pPr>
        <w:rPr>
          <w:rFonts w:ascii="仿宋" w:hAnsi="仿宋" w:eastAsia="仿宋" w:cs="仿宋"/>
          <w:sz w:val="20"/>
          <w:szCs w:val="22"/>
        </w:rPr>
      </w:pPr>
      <w:r>
        <w:rPr>
          <w:rFonts w:hint="eastAsia" w:ascii="仿宋" w:hAnsi="仿宋" w:eastAsia="仿宋" w:cs="仿宋"/>
          <w:sz w:val="20"/>
          <w:szCs w:val="22"/>
        </w:rPr>
        <w:t>第22条涉外独立保函未载明适用法律，开立人和受益人在一审法庭辩论终结前亦未就适用法律达成一致的，开立人和受益人之间因涉外独立保函而产生的纠纷适用开立人经常居所地法律；独立保函由金融机构依法登记设立的分支机构开立的，适用分支机构登记地法律。</w:t>
      </w:r>
    </w:p>
    <w:p>
      <w:pPr>
        <w:rPr>
          <w:rFonts w:ascii="仿宋" w:hAnsi="仿宋" w:eastAsia="仿宋" w:cs="仿宋"/>
          <w:sz w:val="20"/>
          <w:szCs w:val="22"/>
        </w:rPr>
      </w:pPr>
      <w:r>
        <w:rPr>
          <w:rFonts w:hint="eastAsia" w:ascii="仿宋" w:hAnsi="仿宋" w:eastAsia="仿宋" w:cs="仿宋"/>
          <w:sz w:val="20"/>
          <w:szCs w:val="22"/>
        </w:rPr>
        <w:t>涉外独立保函欺诈纠纷，当事人就适用法律不能达成一致的，适用被请求止付的独立保函的开立人经常居所地法律；独立保函由金融机构依法登记设立的分支机构开立的，适用分支机构登记地法律；当事人有共同经常居所地的，适用共同经常居所地法律。</w:t>
      </w:r>
    </w:p>
    <w:p>
      <w:pPr>
        <w:rPr>
          <w:rFonts w:ascii="仿宋" w:hAnsi="仿宋" w:eastAsia="仿宋" w:cs="仿宋"/>
          <w:sz w:val="20"/>
          <w:szCs w:val="22"/>
        </w:rPr>
      </w:pPr>
      <w:r>
        <w:rPr>
          <w:rFonts w:hint="eastAsia" w:ascii="仿宋" w:hAnsi="仿宋" w:eastAsia="仿宋" w:cs="仿宋"/>
          <w:sz w:val="20"/>
          <w:szCs w:val="22"/>
        </w:rPr>
        <w:t>涉外独立保函止付保全程序，适用中华人民共和国法律。</w:t>
      </w:r>
    </w:p>
    <w:p>
      <w:pPr>
        <w:rPr>
          <w:rFonts w:ascii="仿宋" w:hAnsi="仿宋" w:eastAsia="仿宋" w:cs="仿宋"/>
          <w:sz w:val="20"/>
          <w:szCs w:val="22"/>
        </w:rPr>
      </w:pPr>
    </w:p>
    <w:p>
      <w:r>
        <w:t>第13条独立保函的申请人、开立人或指示人发现有本规定第十二条情形的【独立保函欺诈】，可以在提起诉讼或申请仲裁前，向开立人住所地或其他对独立保函欺诈纠纷案件具有管辖权的人民法院申请中止支付独立保函项下的款项，也可以在诉讼或仲裁过程中提出申请。</w:t>
      </w:r>
    </w:p>
    <w:p>
      <w:r>
        <w:t>第21条受益人和开立人之间因独立保函而产生的纠纷案件，由开立人住所地或被告住所地人民法院管辖，独立保函载明由其他法院管辖或提交仲裁的除外。当事人主张根据基础交易合同争议解决条款确定管辖法院或提交仲裁的，人民法院不予支持。</w:t>
      </w:r>
    </w:p>
    <w:p>
      <w:r>
        <w:t>独立保函欺诈纠纷案件由被请求止付的独立保函的开立人住所地或被告住所地人民法院管辖，当事人书面协议由其他法院管辖或提交仲裁的除外。当事人主张根据基础交易合同或独立保函的争议解决条款确定管辖法院或提交仲裁的，人民法院不予支持。</w:t>
      </w:r>
    </w:p>
    <w:p/>
    <w:p>
      <w:pPr>
        <w:pStyle w:val="3"/>
      </w:pPr>
      <w:r>
        <w:rPr>
          <w:rFonts w:hint="eastAsia"/>
        </w:rPr>
        <w:t>九、不方便法院</w:t>
      </w:r>
    </w:p>
    <w:p>
      <w:r>
        <w:rPr>
          <w:rFonts w:hint="eastAsia"/>
        </w:rPr>
        <w:t xml:space="preserve">2015《民事诉讼法司法解释》第532条  </w:t>
      </w:r>
    </w:p>
    <w:p>
      <w:r>
        <w:rPr>
          <w:rFonts w:hint="eastAsia"/>
        </w:rPr>
        <w:t xml:space="preserve">涉外民事案件同时符合下列情形的，人民法院可以裁定驳回原告的起诉，告知其向更方便的外国法院提起诉讼： </w:t>
      </w:r>
    </w:p>
    <w:p>
      <w:r>
        <w:rPr>
          <w:rFonts w:hint="eastAsia"/>
        </w:rPr>
        <w:t xml:space="preserve">（一）被告提出案件应由更方便外国法院管辖的请求，或者提出管辖异议； </w:t>
      </w:r>
    </w:p>
    <w:p>
      <w:r>
        <w:rPr>
          <w:rFonts w:hint="eastAsia"/>
        </w:rPr>
        <w:t xml:space="preserve">（二）当事人之间不存在选择中华人民共和国法院管辖的协议； </w:t>
      </w:r>
    </w:p>
    <w:p>
      <w:r>
        <w:rPr>
          <w:rFonts w:hint="eastAsia"/>
        </w:rPr>
        <w:t xml:space="preserve">（三）案件不属于中华人民共和国法院专属管辖； </w:t>
      </w:r>
    </w:p>
    <w:p>
      <w:r>
        <w:rPr>
          <w:rFonts w:hint="eastAsia"/>
        </w:rPr>
        <w:t xml:space="preserve"> （四）案件不涉及中华人民共和国国家、公民、法人或者其他组织的利益； </w:t>
      </w:r>
    </w:p>
    <w:p/>
    <w:p>
      <w:r>
        <w:rPr>
          <w:rFonts w:hint="eastAsia"/>
        </w:rPr>
        <w:t xml:space="preserve">（五）案件争议的主要事实不是发生在中华人民共和国境内，且案件不适用中华人民共和国法律，人民法院审理案件在认定事实和适用法律方面存在重大困难； </w:t>
      </w:r>
    </w:p>
    <w:p/>
    <w:p>
      <w:r>
        <w:rPr>
          <w:rFonts w:hint="eastAsia"/>
        </w:rPr>
        <w:t>（六）外国法院对案件享有管辖权，且审理该案件更加方便。</w:t>
      </w:r>
    </w:p>
    <w:p/>
    <w:p/>
    <w:p>
      <w:r>
        <w:rPr>
          <w:rFonts w:hint="eastAsia"/>
        </w:rPr>
        <w:t>物权</w:t>
      </w:r>
    </w:p>
    <w:p>
      <w:r>
        <w:rPr>
          <w:rFonts w:hint="eastAsia"/>
        </w:rPr>
        <w:t>合同冲突法基本概念：</w:t>
      </w:r>
      <w:r>
        <w:br w:type="textWrapping"/>
      </w:r>
      <w:r>
        <w:rPr>
          <w:rFonts w:hint="eastAsia"/>
        </w:rPr>
        <w:t>涉外合同</w:t>
      </w:r>
    </w:p>
    <w:p>
      <w:r>
        <w:rPr>
          <w:rFonts w:hint="eastAsia"/>
        </w:rPr>
        <w:t>客观论和主观论：</w:t>
      </w:r>
    </w:p>
    <w:p>
      <w:r>
        <w:rPr>
          <w:rFonts w:hint="eastAsia"/>
        </w:rPr>
        <w:t>统一论和分割论：</w:t>
      </w:r>
    </w:p>
    <w:p>
      <w:r>
        <w:rPr>
          <w:rFonts w:hint="eastAsia"/>
        </w:rPr>
        <w:t>合同准据法：</w:t>
      </w:r>
    </w:p>
    <w:p/>
    <w:p/>
    <w:p/>
    <w:p/>
    <w:p>
      <w:pPr>
        <w:pStyle w:val="2"/>
        <w:rPr>
          <w:rFonts w:hint="default"/>
          <w:lang w:val="en-US"/>
        </w:rPr>
      </w:pPr>
      <w:r>
        <w:rPr>
          <w:rFonts w:hint="eastAsia"/>
        </w:rPr>
        <w:t>十</w:t>
      </w:r>
      <w:r>
        <w:rPr>
          <w:rFonts w:hint="eastAsia"/>
          <w:lang w:val="en-US" w:eastAsia="zh-CN"/>
        </w:rPr>
        <w:t>二 分则及总复习</w:t>
      </w:r>
    </w:p>
    <w:p>
      <w:pPr>
        <w:pStyle w:val="3"/>
      </w:pPr>
      <w:r>
        <w:rPr>
          <w:rFonts w:hint="eastAsia"/>
        </w:rPr>
        <w:t>一、合同冲突法基本概念</w:t>
      </w:r>
    </w:p>
    <w:p>
      <w:r>
        <w:rPr>
          <w:rFonts w:hint="eastAsia"/>
        </w:rPr>
        <w:t>涉外合同：主观论和客观论，统一论（所有合同纠纷都适用）和分割论（调整合同的成立和效力）</w:t>
      </w:r>
    </w:p>
    <w:p>
      <w:r>
        <w:rPr>
          <w:rFonts w:hint="eastAsia"/>
        </w:rPr>
        <w:t>合同准据法：支配合同成立和效力的法律</w:t>
      </w:r>
    </w:p>
    <w:p>
      <w:r>
        <w:rPr>
          <w:rFonts w:hint="eastAsia"/>
          <w:b/>
        </w:rPr>
        <w:t>当事人自治原则：</w:t>
      </w:r>
      <w:r>
        <w:rPr>
          <w:rFonts w:hint="eastAsia"/>
        </w:rPr>
        <w:t>涉外民事关系当事人可以按照法院地冲突法规定协议选择该涉外民事关系的准据法，是我国合同冲突法中的一项基本原则。</w:t>
      </w:r>
    </w:p>
    <w:p>
      <w:pPr>
        <w:rPr>
          <w:rFonts w:hint="eastAsia" w:eastAsia="宋体"/>
          <w:lang w:val="en-US" w:eastAsia="zh-CN"/>
        </w:rPr>
      </w:pPr>
      <w:r>
        <w:rPr>
          <w:rFonts w:hint="eastAsia"/>
          <w:b/>
        </w:rPr>
        <w:t>法律选择合同的合法性</w:t>
      </w:r>
      <w:r>
        <w:rPr>
          <w:rFonts w:hint="eastAsia"/>
        </w:rPr>
        <w:t>：</w:t>
      </w:r>
      <w:r>
        <w:rPr>
          <w:rFonts w:hint="eastAsia"/>
          <w:lang w:val="en-US" w:eastAsia="zh-CN"/>
        </w:rPr>
        <w:t>类型法定</w:t>
      </w:r>
    </w:p>
    <w:p>
      <w:pPr>
        <w:rPr>
          <w:rFonts w:hint="eastAsia"/>
        </w:rPr>
      </w:pPr>
      <w:r>
        <w:rPr>
          <w:rFonts w:hint="eastAsia" w:ascii="新宋体" w:eastAsia="新宋体"/>
          <w:b/>
        </w:rPr>
        <w:t>①</w:t>
      </w:r>
      <w:r>
        <w:rPr>
          <w:rFonts w:hint="eastAsia"/>
          <w:b/>
        </w:rPr>
        <w:t>适用法院地冲突法</w:t>
      </w:r>
      <w:r>
        <w:rPr>
          <w:rFonts w:hint="eastAsia"/>
        </w:rPr>
        <w:t>：</w:t>
      </w:r>
    </w:p>
    <w:p>
      <w:pPr>
        <w:rPr>
          <w:rFonts w:hint="default" w:eastAsia="宋体"/>
          <w:lang w:val="en-US" w:eastAsia="zh-CN"/>
        </w:rPr>
      </w:pPr>
      <w:r>
        <w:rPr>
          <w:rFonts w:hint="eastAsia"/>
          <w:lang w:val="en-US" w:eastAsia="zh-CN"/>
        </w:rPr>
        <w:t>·</w:t>
      </w:r>
      <w:r>
        <w:rPr>
          <w:rFonts w:hint="eastAsia"/>
        </w:rPr>
        <w:t>根据我国法律适用法司法解释</w:t>
      </w:r>
      <w:r>
        <w:rPr>
          <w:rFonts w:hint="eastAsia"/>
          <w:lang w:val="en-US" w:eastAsia="zh-CN"/>
        </w:rPr>
        <w:t>第4条</w:t>
      </w:r>
      <w:r>
        <w:rPr>
          <w:rFonts w:hint="eastAsia"/>
        </w:rPr>
        <w:t>，</w:t>
      </w:r>
      <w:r>
        <w:rPr>
          <w:rFonts w:hint="eastAsia"/>
          <w:lang w:val="en-US" w:eastAsia="zh-CN"/>
        </w:rPr>
        <w:t>中华人民共和国法律没有明确规定当事人可以选择涉外民事关系适用的法律，当事人协议选择适用法律的，人民法院应当认定法律选择协议无效。</w:t>
      </w:r>
    </w:p>
    <w:p>
      <w:pPr>
        <w:rPr>
          <w:rFonts w:hint="eastAsia"/>
        </w:rPr>
      </w:pPr>
      <w:r>
        <w:rPr>
          <w:rFonts w:hint="eastAsia"/>
          <w:lang w:val="en-US" w:eastAsia="zh-CN"/>
        </w:rPr>
        <w:t>·</w:t>
      </w:r>
      <w:r>
        <w:rPr>
          <w:rFonts w:hint="eastAsia"/>
        </w:rPr>
        <w:t>缔约能力：</w:t>
      </w:r>
      <w:r>
        <w:rPr>
          <w:rFonts w:hint="eastAsia"/>
          <w:lang w:val="en-US" w:eastAsia="zh-CN"/>
        </w:rPr>
        <w:t>法律适用法11、12、14条。</w:t>
      </w:r>
      <w:r>
        <w:rPr>
          <w:rFonts w:hint="eastAsia"/>
        </w:rPr>
        <w:t>自然人适用经常居所地法律，法人适用登记地法律或经常居所地法律。</w:t>
      </w:r>
    </w:p>
    <w:p>
      <w:pPr>
        <w:rPr>
          <w:rFonts w:hint="eastAsia"/>
        </w:rPr>
      </w:pPr>
      <w:r>
        <w:rPr>
          <w:rFonts w:hint="eastAsia"/>
          <w:lang w:val="en-US" w:eastAsia="zh-CN"/>
        </w:rPr>
        <w:t>·</w:t>
      </w:r>
      <w:r>
        <w:rPr>
          <w:rFonts w:hint="eastAsia"/>
        </w:rPr>
        <w:t>法律选择合同形式：我国法律未作限制，口头书面公证等方式均合法。</w:t>
      </w:r>
    </w:p>
    <w:p>
      <w:pPr>
        <w:rPr>
          <w:rFonts w:hint="eastAsia"/>
          <w:lang w:eastAsia="zh-CN"/>
        </w:rPr>
      </w:pPr>
      <w:r>
        <w:rPr>
          <w:rFonts w:hint="eastAsia"/>
          <w:lang w:val="en-US" w:eastAsia="zh-CN"/>
        </w:rPr>
        <w:t>·</w:t>
      </w:r>
      <w:r>
        <w:rPr>
          <w:rFonts w:hint="eastAsia"/>
        </w:rPr>
        <w:t>法律选择的方式：原则上明示，以默示为例外</w:t>
      </w:r>
      <w:r>
        <w:rPr>
          <w:rFonts w:hint="eastAsia"/>
          <w:lang w:eastAsia="zh-CN"/>
        </w:rPr>
        <w:t>。</w:t>
      </w:r>
    </w:p>
    <w:p>
      <w:pPr>
        <w:rPr>
          <w:rFonts w:hint="eastAsia"/>
          <w:lang w:val="en-US" w:eastAsia="zh-CN"/>
        </w:rPr>
      </w:pPr>
      <w:r>
        <w:rPr>
          <w:rFonts w:hint="eastAsia"/>
          <w:lang w:val="en-US" w:eastAsia="zh-CN"/>
        </w:rPr>
        <w:t>-明示：法律适用法第3条 当事人依照法律规定可以明示选择涉外民事关系适用的法律。</w:t>
      </w:r>
    </w:p>
    <w:p>
      <w:pPr>
        <w:rPr>
          <w:rFonts w:hint="default"/>
          <w:lang w:val="en-US" w:eastAsia="zh-CN"/>
        </w:rPr>
      </w:pPr>
      <w:r>
        <w:rPr>
          <w:rFonts w:hint="eastAsia"/>
          <w:lang w:val="en-US" w:eastAsia="zh-CN"/>
        </w:rPr>
        <w:t>-默示：法律适用法司法解释第6条第2款各方当事人援引相同国家的法律且未提出法律适用异议的，人民法院可以认定当事人已经就涉外民事法律关系做出了选择。</w:t>
      </w:r>
    </w:p>
    <w:p>
      <w:pPr>
        <w:rPr>
          <w:rFonts w:hint="eastAsia"/>
        </w:rPr>
      </w:pPr>
      <w:r>
        <w:rPr>
          <w:rFonts w:hint="eastAsia"/>
          <w:lang w:val="en-US" w:eastAsia="zh-CN"/>
        </w:rPr>
        <w:t>·</w:t>
      </w:r>
      <w:r>
        <w:rPr>
          <w:rFonts w:hint="eastAsia"/>
        </w:rPr>
        <w:t>当事人选择法律的时间：</w:t>
      </w:r>
      <w:r>
        <w:rPr>
          <w:rFonts w:hint="eastAsia"/>
          <w:lang w:val="en-US" w:eastAsia="zh-CN"/>
        </w:rPr>
        <w:t xml:space="preserve">法律适用法解释第6条第1款 </w:t>
      </w:r>
      <w:r>
        <w:rPr>
          <w:rFonts w:hint="eastAsia"/>
        </w:rPr>
        <w:t>当事人在一审法庭辩论终结前协议选择或变更选择适用的法律，人民法院应与</w:t>
      </w:r>
      <w:r>
        <w:rPr>
          <w:rFonts w:hint="eastAsia"/>
          <w:lang w:val="en-US" w:eastAsia="zh-CN"/>
        </w:rPr>
        <w:t>准许</w:t>
      </w:r>
      <w:r>
        <w:rPr>
          <w:rFonts w:hint="eastAsia"/>
        </w:rPr>
        <w:t>。</w:t>
      </w:r>
    </w:p>
    <w:p>
      <w:pPr>
        <w:rPr>
          <w:rFonts w:hint="eastAsia"/>
        </w:rPr>
      </w:pPr>
      <w:r>
        <w:rPr>
          <w:rFonts w:hint="eastAsia"/>
          <w:lang w:val="en-US" w:eastAsia="zh-CN"/>
        </w:rPr>
        <w:t>·</w:t>
      </w:r>
      <w:r>
        <w:rPr>
          <w:rFonts w:hint="eastAsia"/>
        </w:rPr>
        <w:t>法律选择的范围：</w:t>
      </w:r>
      <w:r>
        <w:rPr>
          <w:rFonts w:hint="eastAsia"/>
          <w:lang w:val="en-US" w:eastAsia="zh-CN"/>
        </w:rPr>
        <w:t xml:space="preserve">法律适用法解释第5条 </w:t>
      </w:r>
      <w:r>
        <w:rPr>
          <w:rFonts w:hint="eastAsia"/>
        </w:rPr>
        <w:t>一方当事人以双方协议选择的法律与系争涉外民事关系没有实际联系为由主张选择无效的，人民法院不予支持。</w:t>
      </w:r>
    </w:p>
    <w:p>
      <w:pPr>
        <w:rPr>
          <w:rFonts w:hint="default"/>
          <w:u w:val="single"/>
          <w:lang w:val="en-US" w:eastAsia="zh-CN"/>
        </w:rPr>
      </w:pPr>
      <w:r>
        <w:rPr>
          <w:rFonts w:hint="eastAsia"/>
          <w:u w:val="single"/>
          <w:lang w:val="en-US" w:eastAsia="zh-CN"/>
        </w:rPr>
        <w:t>法律选择协议的成立与生效：法院地法理论和准据法理论</w:t>
      </w:r>
    </w:p>
    <w:p>
      <w:pPr>
        <w:rPr>
          <w:b/>
        </w:rPr>
      </w:pPr>
      <w:r>
        <w:rPr>
          <w:rFonts w:hint="eastAsia" w:ascii="新宋体" w:hAnsi="新宋体" w:eastAsia="新宋体"/>
        </w:rPr>
        <w:t>②</w:t>
      </w:r>
      <w:r>
        <w:rPr>
          <w:rFonts w:hint="eastAsia"/>
          <w:b/>
        </w:rPr>
        <w:t>准据法理论</w:t>
      </w:r>
      <w:r>
        <w:rPr>
          <w:rFonts w:hint="eastAsia"/>
        </w:rPr>
        <w:t>：</w:t>
      </w:r>
      <w:r>
        <w:rPr>
          <w:rFonts w:hint="eastAsia"/>
          <w:b/>
        </w:rPr>
        <w:t>当事人选择的法律</w:t>
      </w:r>
    </w:p>
    <w:p>
      <w:pPr>
        <w:rPr>
          <w:rFonts w:hint="eastAsia"/>
          <w:b w:val="0"/>
          <w:bCs/>
        </w:rPr>
      </w:pPr>
      <w:r>
        <w:rPr>
          <w:rFonts w:hint="eastAsia"/>
          <w:b/>
        </w:rPr>
        <w:t>法律选择协议和合同并入条款：</w:t>
      </w:r>
      <w:r>
        <w:rPr>
          <w:rFonts w:hint="eastAsia"/>
          <w:b w:val="0"/>
          <w:bCs/>
        </w:rPr>
        <w:t>《法律适用法司法解释（一）》第7条  当事人在合同中援引尚未对中华人民共和国生效的国际条约的，人民法院可以根据该国际条约的内容确定当事人之间的权利义务，但违反中华人民共和国社会公共利益或中华人民共和国法律、行政法规强制性规定的除外。</w:t>
      </w:r>
    </w:p>
    <w:p>
      <w:pPr>
        <w:rPr>
          <w:rFonts w:hint="eastAsia"/>
          <w:b w:val="0"/>
          <w:bCs/>
        </w:rPr>
      </w:pPr>
      <w:r>
        <w:rPr>
          <w:rFonts w:hint="eastAsia"/>
          <w:b w:val="0"/>
          <w:bCs/>
        </w:rPr>
        <w:t>当事人选择尚未对中华人民共和国生效的国际条约的合同条款性质为合同并入条款</w:t>
      </w:r>
    </w:p>
    <w:p>
      <w:r>
        <w:rPr>
          <w:rFonts w:hint="eastAsia"/>
          <w:b/>
        </w:rPr>
        <w:t>法律选择协议和法院选择协议：</w:t>
      </w:r>
      <w:r>
        <w:rPr>
          <w:rFonts w:hint="eastAsia"/>
        </w:rPr>
        <w:t>法律选择协议形式自由，可选择任何国家或地区法律。法院选择协议必须书面形式，只能选择与争议有实际联系的法院。</w:t>
      </w:r>
      <w:r>
        <w:cr/>
      </w:r>
      <w:r>
        <w:rPr>
          <w:rFonts w:hint="eastAsia"/>
          <w:b/>
        </w:rPr>
        <w:t>最密切联系原则：</w:t>
      </w:r>
    </w:p>
    <w:p>
      <w:pPr>
        <w:rPr>
          <w:rFonts w:hint="eastAsia"/>
        </w:rPr>
      </w:pPr>
      <w:r>
        <w:rPr>
          <w:rFonts w:hint="eastAsia"/>
        </w:rPr>
        <w:t>人民法院根据最密切联系原则确定合同争议应适用的法律时，应根据合同的特殊性质，以及某一方当事人履行的义务最能体现合同的本质特性等因素，确定与合同有最密切联系的国家或者地区的法律作为合同的准据法（特征履行理论）：</w:t>
      </w:r>
      <w:r>
        <w:rPr>
          <w:rFonts w:hint="eastAsia"/>
        </w:rPr>
        <w:cr/>
      </w:r>
      <w:r>
        <w:rPr>
          <w:rFonts w:hint="eastAsia"/>
        </w:rPr>
        <w:t>（一）买卖合同，适用合同订立时卖方住所地法；如果合同是在买方住所地谈判并订立的，或者合同明确规定卖方须在买方住所地履行交货义务的，适用买方住所地法。</w:t>
      </w:r>
      <w:r>
        <w:rPr>
          <w:rFonts w:hint="eastAsia"/>
        </w:rPr>
        <w:cr/>
      </w:r>
      <w:r>
        <w:rPr>
          <w:rFonts w:hint="eastAsia"/>
        </w:rPr>
        <w:t>（二）来料加工、来件装配以及其他各种加工承揽合同，适用加工承揽人住所地法。</w:t>
      </w:r>
      <w:r>
        <w:rPr>
          <w:rFonts w:hint="eastAsia"/>
        </w:rPr>
        <w:cr/>
      </w:r>
      <w:r>
        <w:rPr>
          <w:rFonts w:hint="eastAsia"/>
        </w:rPr>
        <w:t>（三）成套设备供应合同，适用设备安装地法。</w:t>
      </w:r>
      <w:r>
        <w:cr/>
      </w:r>
      <w:r>
        <w:rPr>
          <w:rFonts w:hint="eastAsia"/>
        </w:rPr>
        <w:t>（四）不动产买卖、租赁或者抵押合同，适用不动产所在地法。</w:t>
      </w:r>
      <w:r>
        <w:rPr>
          <w:rFonts w:hint="eastAsia"/>
        </w:rPr>
        <w:cr/>
      </w:r>
      <w:r>
        <w:rPr>
          <w:rFonts w:hint="eastAsia"/>
        </w:rPr>
        <w:t>（五）动产租赁合同，适用出租人住所地法。</w:t>
      </w:r>
      <w:r>
        <w:rPr>
          <w:rFonts w:hint="eastAsia"/>
        </w:rPr>
        <w:cr/>
      </w:r>
      <w:r>
        <w:rPr>
          <w:rFonts w:hint="eastAsia"/>
        </w:rPr>
        <w:t>（六）动产质押合同，适用质权人住所地法。</w:t>
      </w:r>
      <w:r>
        <w:rPr>
          <w:rFonts w:hint="eastAsia"/>
        </w:rPr>
        <w:cr/>
      </w:r>
      <w:r>
        <w:rPr>
          <w:rFonts w:hint="eastAsia"/>
        </w:rPr>
        <w:t>（七）借款合同，适用贷款人住所地法。</w:t>
      </w:r>
      <w:r>
        <w:rPr>
          <w:rFonts w:hint="eastAsia"/>
        </w:rPr>
        <w:cr/>
      </w:r>
      <w:r>
        <w:rPr>
          <w:rFonts w:hint="eastAsia"/>
        </w:rPr>
        <w:t>（八）保险合同，适用保险人住所地法。</w:t>
      </w:r>
      <w:r>
        <w:rPr>
          <w:rFonts w:hint="eastAsia"/>
        </w:rPr>
        <w:cr/>
      </w:r>
      <w:r>
        <w:rPr>
          <w:rFonts w:hint="eastAsia"/>
        </w:rPr>
        <w:t>（九）融资租赁合同，适用承租人住所地法。</w:t>
      </w:r>
      <w:r>
        <w:rPr>
          <w:rFonts w:hint="eastAsia"/>
        </w:rPr>
        <w:cr/>
      </w:r>
      <w:r>
        <w:rPr>
          <w:rFonts w:hint="eastAsia"/>
        </w:rPr>
        <w:t>（十）建设工程合同，适用建设工程所在地法。</w:t>
      </w:r>
      <w:r>
        <w:rPr>
          <w:rFonts w:hint="eastAsia"/>
        </w:rPr>
        <w:cr/>
      </w:r>
      <w:r>
        <w:rPr>
          <w:rFonts w:hint="eastAsia"/>
        </w:rPr>
        <w:t>（十一）仓储、保管合同，适用仓储、保管人住所地法。</w:t>
      </w:r>
      <w:r>
        <w:cr/>
      </w:r>
      <w:r>
        <w:rPr>
          <w:rFonts w:hint="eastAsia"/>
        </w:rPr>
        <w:t>（十二）保证合同，适用保证人住所地法。</w:t>
      </w:r>
      <w:r>
        <w:rPr>
          <w:rFonts w:hint="eastAsia"/>
        </w:rPr>
        <w:cr/>
      </w:r>
      <w:r>
        <w:rPr>
          <w:rFonts w:hint="eastAsia"/>
        </w:rPr>
        <w:t>（十三）委托合同，适用受托人住所地法。</w:t>
      </w:r>
      <w:r>
        <w:rPr>
          <w:rFonts w:hint="eastAsia"/>
        </w:rPr>
        <w:cr/>
      </w:r>
      <w:r>
        <w:rPr>
          <w:rFonts w:hint="eastAsia"/>
        </w:rPr>
        <w:t>（十四）债券的发行、销售和转让合同，分别适用债券发行地法、债券销售地法和债券转让地法</w:t>
      </w:r>
      <w:r>
        <w:rPr>
          <w:rFonts w:hint="eastAsia"/>
        </w:rPr>
        <w:cr/>
      </w:r>
      <w:r>
        <w:rPr>
          <w:rFonts w:hint="eastAsia"/>
        </w:rPr>
        <w:t>（十五）拍卖合同，适用拍卖举行地法。</w:t>
      </w:r>
      <w:r>
        <w:rPr>
          <w:rFonts w:hint="eastAsia"/>
        </w:rPr>
        <w:cr/>
      </w:r>
      <w:r>
        <w:rPr>
          <w:rFonts w:hint="eastAsia"/>
        </w:rPr>
        <w:t>（十六）行纪合同，适用行纪人住所地法。</w:t>
      </w:r>
      <w:r>
        <w:rPr>
          <w:rFonts w:hint="eastAsia"/>
        </w:rPr>
        <w:cr/>
      </w:r>
      <w:r>
        <w:rPr>
          <w:rFonts w:hint="eastAsia"/>
        </w:rPr>
        <w:t>（十七）居间合同，适用居间人住所地法。</w:t>
      </w:r>
      <w:r>
        <w:rPr>
          <w:rFonts w:hint="eastAsia"/>
        </w:rPr>
        <w:cr/>
      </w:r>
      <w:r>
        <w:rPr>
          <w:rFonts w:hint="eastAsia"/>
        </w:rPr>
        <w:t>　　如果上述合同明显与另一国家或者地区有更密切联系的，适用该另一国家或者地区的法律。</w:t>
      </w:r>
    </w:p>
    <w:p>
      <w:pPr>
        <w:rPr>
          <w:rFonts w:hint="eastAsia"/>
          <w:lang w:val="en-US" w:eastAsia="zh-CN"/>
        </w:rPr>
      </w:pPr>
      <w:r>
        <w:rPr>
          <w:rFonts w:hint="eastAsia"/>
          <w:b/>
        </w:rPr>
        <w:t>合同特殊方面和特殊合同的法律适用：</w:t>
      </w:r>
      <w:r>
        <w:rPr>
          <w:b/>
        </w:rPr>
        <w:br w:type="textWrapping"/>
      </w:r>
      <w:r>
        <w:rPr>
          <w:rFonts w:hint="eastAsia"/>
          <w:b/>
        </w:rPr>
        <w:t>合同形式，合同当事人的缔约能力</w:t>
      </w:r>
      <w:r>
        <w:rPr>
          <w:rFonts w:hint="eastAsia"/>
        </w:rPr>
        <w:t>，一般不适用当事人自治原则和最密切联系原则。</w:t>
      </w:r>
      <w:r>
        <w:rPr>
          <w:rFonts w:hint="eastAsia"/>
        </w:rPr>
        <w:cr/>
      </w:r>
      <w:r>
        <w:rPr>
          <w:rFonts w:hint="eastAsia"/>
        </w:rPr>
        <w:t>对合同形式目前各国一般适用有利于形式有效原则，即合同只要满足了行为地法和合同实质要件准据法之一规定的形式要求，即为形式上有效；</w:t>
      </w:r>
      <w:r>
        <w:rPr>
          <w:rFonts w:hint="eastAsia"/>
        </w:rPr>
        <w:cr/>
      </w:r>
      <w:r>
        <w:rPr>
          <w:rFonts w:hint="eastAsia"/>
        </w:rPr>
        <w:t>合同当事人缔约能力国际上一般适用民事行为能力方面的冲突规则。</w:t>
      </w:r>
      <w:r>
        <w:rPr>
          <w:rFonts w:hint="eastAsia"/>
          <w:lang w:val="en-US" w:eastAsia="zh-CN"/>
        </w:rPr>
        <w:t>法律适用法第12 14条</w:t>
      </w:r>
    </w:p>
    <w:p>
      <w:pPr>
        <w:rPr>
          <w:rFonts w:hint="eastAsia"/>
          <w:b/>
          <w:bCs/>
          <w:lang w:val="en-US" w:eastAsia="zh-CN"/>
        </w:rPr>
      </w:pPr>
      <w:r>
        <w:rPr>
          <w:rFonts w:hint="eastAsia"/>
          <w:b/>
          <w:bCs/>
          <w:lang w:val="en-US" w:eastAsia="zh-CN"/>
        </w:rPr>
        <w:t>特殊合同的法律适用</w:t>
      </w:r>
    </w:p>
    <w:p>
      <w:pPr>
        <w:rPr>
          <w:rFonts w:hint="eastAsia"/>
          <w:b/>
          <w:bCs/>
          <w:lang w:val="en-US" w:eastAsia="zh-CN"/>
        </w:rPr>
      </w:pPr>
      <w:r>
        <w:rPr>
          <w:rFonts w:hint="eastAsia"/>
          <w:b/>
          <w:bCs/>
          <w:lang w:val="en-US" w:eastAsia="zh-CN"/>
        </w:rPr>
        <w:t>·消费者合同</w:t>
      </w:r>
    </w:p>
    <w:p>
      <w:pPr>
        <w:rPr>
          <w:rFonts w:hint="eastAsia"/>
          <w:b/>
          <w:bCs/>
          <w:lang w:val="en-US" w:eastAsia="zh-CN"/>
        </w:rPr>
      </w:pPr>
      <w:r>
        <w:rPr>
          <w:rFonts w:hint="eastAsia"/>
          <w:b/>
          <w:bCs/>
          <w:lang w:val="en-US" w:eastAsia="zh-CN"/>
        </w:rPr>
        <w:t>·劳动合同</w:t>
      </w:r>
    </w:p>
    <w:p>
      <w:pPr>
        <w:rPr>
          <w:rFonts w:hint="eastAsia"/>
          <w:b/>
          <w:bCs/>
          <w:lang w:val="en-US" w:eastAsia="zh-CN"/>
        </w:rPr>
      </w:pPr>
      <w:r>
        <w:rPr>
          <w:rFonts w:hint="eastAsia"/>
          <w:b/>
          <w:bCs/>
          <w:lang w:val="en-US" w:eastAsia="zh-CN"/>
        </w:rPr>
        <w:t>必须适用中国法的合同</w:t>
      </w:r>
    </w:p>
    <w:p>
      <w:pPr>
        <w:rPr>
          <w:rFonts w:hint="default"/>
          <w:b w:val="0"/>
          <w:bCs w:val="0"/>
          <w:lang w:val="en-US" w:eastAsia="zh-CN"/>
        </w:rPr>
      </w:pPr>
      <w:r>
        <w:rPr>
          <w:rFonts w:hint="default"/>
          <w:b w:val="0"/>
          <w:bCs w:val="0"/>
          <w:lang w:val="en-US" w:eastAsia="zh-CN"/>
        </w:rPr>
        <w:t>我国《民法典》第467条　</w:t>
      </w:r>
    </w:p>
    <w:p>
      <w:pPr>
        <w:rPr>
          <w:rFonts w:hint="default"/>
          <w:b w:val="0"/>
          <w:bCs w:val="0"/>
          <w:lang w:val="en-US" w:eastAsia="zh-CN"/>
        </w:rPr>
      </w:pPr>
      <w:r>
        <w:rPr>
          <w:rFonts w:hint="default"/>
          <w:b w:val="0"/>
          <w:bCs w:val="0"/>
          <w:lang w:val="en-US" w:eastAsia="zh-CN"/>
        </w:rPr>
        <w:t xml:space="preserve">      本法或者其他法律没有明文规定的合同，适用本编通则的规定，并可以参照适用本编或者其他法律最相类似合同的规定。</w:t>
      </w:r>
    </w:p>
    <w:p>
      <w:pPr>
        <w:rPr>
          <w:rFonts w:hint="default"/>
          <w:b w:val="0"/>
          <w:bCs w:val="0"/>
          <w:lang w:val="en-US" w:eastAsia="zh-CN"/>
        </w:rPr>
      </w:pPr>
      <w:r>
        <w:rPr>
          <w:rFonts w:hint="default"/>
          <w:b w:val="0"/>
          <w:bCs w:val="0"/>
          <w:lang w:val="en-US" w:eastAsia="zh-CN"/>
        </w:rPr>
        <w:t xml:space="preserve">      在中华人民共和国境内履行的中外合资经营企业合同、中外合作经营企业合同、中外合作勘探开发自然资源合同，适用中华人民共和国法律。</w:t>
      </w:r>
    </w:p>
    <w:p>
      <w:pPr>
        <w:rPr>
          <w:rFonts w:hint="eastAsia"/>
          <w:b/>
          <w:bCs/>
          <w:lang w:val="en-US" w:eastAsia="zh-CN"/>
        </w:rPr>
      </w:pPr>
      <w:r>
        <w:rPr>
          <w:rFonts w:hint="eastAsia"/>
          <w:b/>
          <w:bCs/>
          <w:lang w:val="en-US" w:eastAsia="zh-CN"/>
        </w:rPr>
        <w:t>合同冲突的其他问题</w:t>
      </w:r>
    </w:p>
    <w:p>
      <w:pPr>
        <w:rPr>
          <w:rFonts w:hint="eastAsia"/>
          <w:b w:val="0"/>
          <w:bCs w:val="0"/>
          <w:lang w:val="en-US" w:eastAsia="zh-CN"/>
        </w:rPr>
      </w:pPr>
      <w:r>
        <w:rPr>
          <w:rFonts w:hint="eastAsia"/>
          <w:b w:val="0"/>
          <w:bCs w:val="0"/>
          <w:lang w:val="en-US" w:eastAsia="zh-CN"/>
        </w:rPr>
        <w:t>·反致：《涉外民事关系法律适用法》第九条 涉外民事关系适用的外国法律，不包括该国的法律适用法。</w:t>
      </w:r>
    </w:p>
    <w:p>
      <w:pPr>
        <w:rPr>
          <w:rFonts w:hint="eastAsia"/>
          <w:b w:val="0"/>
          <w:bCs w:val="0"/>
          <w:lang w:val="en-US" w:eastAsia="zh-CN"/>
        </w:rPr>
      </w:pPr>
    </w:p>
    <w:p>
      <w:pPr>
        <w:rPr>
          <w:rFonts w:hint="default"/>
          <w:b/>
          <w:bCs/>
          <w:lang w:val="en-US" w:eastAsia="zh-CN"/>
        </w:rPr>
      </w:pPr>
    </w:p>
    <w:p>
      <w:pPr>
        <w:pStyle w:val="2"/>
        <w:bidi w:val="0"/>
        <w:rPr>
          <w:rFonts w:hint="eastAsia"/>
          <w:lang w:val="en-US" w:eastAsia="zh-CN"/>
        </w:rPr>
      </w:pPr>
      <w:r>
        <w:rPr>
          <w:rFonts w:hint="eastAsia"/>
          <w:lang w:val="en-US" w:eastAsia="zh-CN"/>
        </w:rPr>
        <w:t>十三 口诀</w:t>
      </w:r>
    </w:p>
    <w:p>
      <w:pPr>
        <w:rPr>
          <w:rFonts w:hint="eastAsia"/>
          <w:lang w:val="en-US" w:eastAsia="zh-CN"/>
        </w:rPr>
      </w:pPr>
      <w:bookmarkStart w:id="1" w:name="_GoBack"/>
      <w:bookmarkStart w:id="0" w:name="OLE_LINK1"/>
      <w:r>
        <w:rPr>
          <w:rFonts w:hint="eastAsia"/>
          <w:lang w:val="en-US" w:eastAsia="zh-CN"/>
        </w:rPr>
        <w:t>1保2反3安全 具有直接适用效力的法</w:t>
      </w:r>
    </w:p>
    <w:p>
      <w:pPr>
        <w:rPr>
          <w:rFonts w:hint="eastAsia"/>
          <w:lang w:val="en-US" w:eastAsia="zh-CN"/>
        </w:rPr>
      </w:pPr>
      <w:r>
        <w:rPr>
          <w:rFonts w:hint="eastAsia"/>
          <w:lang w:val="en-US" w:eastAsia="zh-CN"/>
        </w:rPr>
        <w:t>民事主体的法律适用：自然人用经居地，居无行有行为地，法人登记营业地，排除机构所在地</w:t>
      </w:r>
    </w:p>
    <w:p>
      <w:pPr>
        <w:rPr>
          <w:rFonts w:hint="eastAsia"/>
          <w:lang w:val="en-US" w:eastAsia="zh-CN"/>
        </w:rPr>
      </w:pPr>
      <w:r>
        <w:rPr>
          <w:rFonts w:hint="eastAsia"/>
          <w:lang w:val="en-US" w:eastAsia="zh-CN"/>
        </w:rPr>
        <w:t>时效代理信托：时效基础法一致，委代信托可自治，代理外部行为地，信托财产或关系</w:t>
      </w:r>
    </w:p>
    <w:p>
      <w:pPr>
        <w:rPr>
          <w:rFonts w:hint="eastAsia"/>
          <w:lang w:val="en-US" w:eastAsia="zh-CN"/>
        </w:rPr>
      </w:pPr>
      <w:r>
        <w:rPr>
          <w:rFonts w:hint="eastAsia"/>
          <w:lang w:val="en-US" w:eastAsia="zh-CN"/>
        </w:rPr>
        <w:t>婚姻关系的法律适用：结婚手续任你意，诉讼离婚法院地，协离财产自治地，共居共国行为地</w:t>
      </w:r>
    </w:p>
    <w:p>
      <w:pPr>
        <w:rPr>
          <w:rFonts w:hint="eastAsia"/>
          <w:lang w:val="en-US" w:eastAsia="zh-CN"/>
        </w:rPr>
      </w:pPr>
      <w:r>
        <w:rPr>
          <w:rFonts w:hint="eastAsia"/>
          <w:lang w:val="en-US" w:eastAsia="zh-CN"/>
        </w:rPr>
        <w:t>父母子女、扶养、监护：父母监重扶弱者，父母先用共居地</w:t>
      </w:r>
    </w:p>
    <w:p>
      <w:pPr>
        <w:rPr>
          <w:rFonts w:hint="eastAsia"/>
          <w:lang w:val="en-US" w:eastAsia="zh-CN"/>
        </w:rPr>
      </w:pPr>
      <w:r>
        <w:rPr>
          <w:rFonts w:hint="eastAsia"/>
          <w:lang w:val="en-US" w:eastAsia="zh-CN"/>
        </w:rPr>
        <w:t>涉外收养的程序要求和法律适用：收养程序转亲书，条件手续重叠居，收养效力收养居，解除被收法院地</w:t>
      </w:r>
    </w:p>
    <w:p>
      <w:pPr>
        <w:rPr>
          <w:rFonts w:hint="eastAsia"/>
          <w:lang w:val="en-US" w:eastAsia="zh-CN"/>
        </w:rPr>
      </w:pPr>
      <w:r>
        <w:rPr>
          <w:rFonts w:hint="eastAsia"/>
          <w:lang w:val="en-US" w:eastAsia="zh-CN"/>
        </w:rPr>
        <w:t>继承关系的法律适用：法定不动所在地，动产死亡经居地，遗嘱方式任你意，效力国籍或居地，立时亡时皆可用，管理绝产遗产地</w:t>
      </w:r>
    </w:p>
    <w:p>
      <w:pPr>
        <w:rPr>
          <w:rFonts w:hint="eastAsia"/>
          <w:lang w:val="en-US" w:eastAsia="zh-CN"/>
        </w:rPr>
      </w:pPr>
      <w:r>
        <w:rPr>
          <w:rFonts w:hint="eastAsia"/>
          <w:lang w:val="en-US" w:eastAsia="zh-CN"/>
        </w:rPr>
        <w:t>物权的法律适用：不动物之所在地，动产自治获得地，船旗飞登优法院，光租抵押原登记，运输自治目的地，证券实现密联地，权利质权设立地</w:t>
      </w:r>
    </w:p>
    <w:p>
      <w:pPr>
        <w:rPr>
          <w:rFonts w:hint="eastAsia"/>
          <w:lang w:val="en-US" w:eastAsia="zh-CN"/>
        </w:rPr>
      </w:pPr>
      <w:r>
        <w:rPr>
          <w:rFonts w:hint="eastAsia"/>
          <w:lang w:val="en-US" w:eastAsia="zh-CN"/>
        </w:rPr>
        <w:t>船舶优先权：工人税救财，救后发先偿</w:t>
      </w:r>
    </w:p>
    <w:p>
      <w:pPr>
        <w:rPr>
          <w:rFonts w:hint="eastAsia"/>
          <w:lang w:val="en-US" w:eastAsia="zh-CN"/>
        </w:rPr>
      </w:pPr>
      <w:r>
        <w:drawing>
          <wp:inline distT="0" distB="0" distL="114300" distR="114300">
            <wp:extent cx="3822700" cy="1903730"/>
            <wp:effectExtent l="0" t="0" r="0" b="1270"/>
            <wp:docPr id="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
                    <pic:cNvPicPr>
                      <a:picLocks noChangeAspect="1"/>
                    </pic:cNvPicPr>
                  </pic:nvPicPr>
                  <pic:blipFill>
                    <a:blip r:embed="rId4"/>
                    <a:stretch>
                      <a:fillRect/>
                    </a:stretch>
                  </pic:blipFill>
                  <pic:spPr>
                    <a:xfrm>
                      <a:off x="0" y="0"/>
                      <a:ext cx="3822700" cy="1903730"/>
                    </a:xfrm>
                    <a:prstGeom prst="rect">
                      <a:avLst/>
                    </a:prstGeom>
                    <a:noFill/>
                    <a:ln>
                      <a:noFill/>
                    </a:ln>
                  </pic:spPr>
                </pic:pic>
              </a:graphicData>
            </a:graphic>
          </wp:inline>
        </w:drawing>
      </w:r>
    </w:p>
    <w:p>
      <w:pPr>
        <w:rPr>
          <w:rFonts w:hint="eastAsia"/>
          <w:lang w:val="en-US" w:eastAsia="zh-CN"/>
        </w:rPr>
      </w:pPr>
      <w:r>
        <w:rPr>
          <w:rFonts w:hint="eastAsia"/>
          <w:lang w:val="en-US" w:eastAsia="zh-CN"/>
        </w:rPr>
        <w:t>消费者合同的法律适用：限买限选提供地，不选买居看经营，买居经营买居地，买居无营提供地</w:t>
      </w:r>
    </w:p>
    <w:p>
      <w:pPr>
        <w:rPr>
          <w:rFonts w:hint="eastAsia"/>
          <w:lang w:val="en-US" w:eastAsia="zh-CN"/>
        </w:rPr>
      </w:pPr>
      <w:r>
        <w:rPr>
          <w:rFonts w:hint="eastAsia"/>
          <w:lang w:val="en-US" w:eastAsia="zh-CN"/>
        </w:rPr>
        <w:t>劳动合同的法律适用：劳动合同禁选法，工地确定工作地，工地不定营业地，派遣还可排出地</w:t>
      </w:r>
    </w:p>
    <w:p>
      <w:pPr>
        <w:rPr>
          <w:rFonts w:hint="eastAsia"/>
          <w:lang w:val="en-US" w:eastAsia="zh-CN"/>
        </w:rPr>
      </w:pPr>
      <w:r>
        <w:rPr>
          <w:rFonts w:hint="eastAsia"/>
          <w:lang w:val="en-US" w:eastAsia="zh-CN"/>
        </w:rPr>
        <w:t>一般侵权：自治共居行为地</w:t>
      </w:r>
    </w:p>
    <w:p>
      <w:pPr>
        <w:rPr>
          <w:rFonts w:hint="eastAsia"/>
          <w:lang w:val="en-US" w:eastAsia="zh-CN"/>
        </w:rPr>
      </w:pPr>
      <w:r>
        <w:rPr>
          <w:rFonts w:hint="eastAsia"/>
          <w:lang w:val="en-US" w:eastAsia="zh-CN"/>
        </w:rPr>
        <w:t>船舶碰撞的法律适用：船舶碰撞先看旗，旗不同看碰撞地，碰在领水侵权地，碰在公海法院地，碰撞限额要注意，只能适用法院地。</w:t>
      </w:r>
    </w:p>
    <w:p>
      <w:pPr>
        <w:rPr>
          <w:rFonts w:hint="eastAsia"/>
          <w:lang w:val="en-US" w:eastAsia="zh-CN"/>
        </w:rPr>
      </w:pPr>
      <w:r>
        <w:rPr>
          <w:rFonts w:hint="eastAsia"/>
          <w:lang w:val="en-US" w:eastAsia="zh-CN"/>
        </w:rPr>
        <w:t>民用航空器侵权的法律适用：领水侵权地，公海法院地</w:t>
      </w:r>
    </w:p>
    <w:p>
      <w:pPr>
        <w:rPr>
          <w:rFonts w:hint="eastAsia"/>
          <w:lang w:val="en-US" w:eastAsia="zh-CN"/>
        </w:rPr>
      </w:pPr>
      <w:r>
        <w:rPr>
          <w:rFonts w:hint="eastAsia"/>
          <w:lang w:val="en-US" w:eastAsia="zh-CN"/>
        </w:rPr>
        <w:t>产品责任的法律适用：限弱限选侵权地，不选弱居看经营，弱居有营弱居地，弱居无营侵权地</w:t>
      </w:r>
    </w:p>
    <w:p>
      <w:pPr>
        <w:rPr>
          <w:rFonts w:hint="eastAsia"/>
          <w:lang w:val="en-US" w:eastAsia="zh-CN"/>
        </w:rPr>
      </w:pPr>
      <w:r>
        <w:rPr>
          <w:rFonts w:hint="eastAsia"/>
          <w:lang w:val="en-US" w:eastAsia="zh-CN"/>
        </w:rPr>
        <w:t>侵害人格权的法律适用：自然人用经居地</w:t>
      </w:r>
    </w:p>
    <w:p>
      <w:pPr>
        <w:rPr>
          <w:rFonts w:hint="eastAsia"/>
          <w:lang w:val="en-US" w:eastAsia="zh-CN"/>
        </w:rPr>
      </w:pPr>
      <w:r>
        <w:rPr>
          <w:rFonts w:hint="eastAsia"/>
          <w:lang w:val="en-US" w:eastAsia="zh-CN"/>
        </w:rPr>
        <w:t>不当得利、无因管理：自治共居发生地</w:t>
      </w:r>
    </w:p>
    <w:p>
      <w:pPr>
        <w:rPr>
          <w:rFonts w:hint="eastAsia"/>
          <w:lang w:val="en-US" w:eastAsia="zh-CN"/>
        </w:rPr>
      </w:pPr>
      <w:r>
        <w:rPr>
          <w:rFonts w:hint="eastAsia"/>
          <w:lang w:val="en-US" w:eastAsia="zh-CN"/>
        </w:rPr>
        <w:t>知识产权：内容归属保护地，许可转让是协议，侵权法院保护地</w:t>
      </w:r>
    </w:p>
    <w:p>
      <w:pPr>
        <w:rPr>
          <w:rFonts w:hint="eastAsia"/>
          <w:lang w:val="en-US" w:eastAsia="zh-CN"/>
        </w:rPr>
      </w:pPr>
      <w:r>
        <w:rPr>
          <w:rFonts w:hint="eastAsia"/>
          <w:lang w:val="en-US" w:eastAsia="zh-CN"/>
        </w:rPr>
        <w:t>票据：票据行为行为地，支票出票可协议，追索期限出票地，其他通通付款地</w:t>
      </w:r>
    </w:p>
    <w:p>
      <w:pPr>
        <w:rPr>
          <w:rFonts w:hint="eastAsia"/>
          <w:lang w:val="en-US" w:eastAsia="zh-CN"/>
        </w:rPr>
      </w:pPr>
      <w:r>
        <w:rPr>
          <w:rFonts w:hint="eastAsia"/>
          <w:lang w:val="en-US" w:eastAsia="zh-CN"/>
        </w:rPr>
        <w:t>海事关系的法律适用：共同海损理算地</w:t>
      </w:r>
      <w:bookmarkEnd w:id="0"/>
    </w:p>
    <w:bookmarkEnd w:id="1"/>
    <w:p>
      <w:pPr>
        <w:rPr>
          <w:rFonts w:hint="default"/>
          <w:lang w:val="en-US" w:eastAsia="zh-CN"/>
        </w:rPr>
      </w:pPr>
    </w:p>
    <w:p>
      <w:pPr>
        <w:rPr>
          <w:rFonts w:hint="default"/>
          <w:lang w:val="en-US" w:eastAsia="zh-CN"/>
        </w:rPr>
      </w:pPr>
    </w:p>
    <w:p>
      <w:pPr>
        <w:rPr>
          <w:rFonts w:hint="eastAsia"/>
          <w:lang w:val="en-US" w:eastAsia="zh-CN"/>
        </w:rPr>
      </w:pPr>
    </w:p>
    <w:p>
      <w:pPr>
        <w:widowControl w:val="0"/>
        <w:numPr>
          <w:ilvl w:val="0"/>
          <w:numId w:val="0"/>
        </w:numPr>
        <w:jc w:val="both"/>
        <w:rPr>
          <w:rFonts w:hint="eastAsia" w:eastAsia="宋体"/>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新宋体">
    <w:panose1 w:val="02010609030101010101"/>
    <w:charset w:val="86"/>
    <w:family w:val="modern"/>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CC43B5"/>
    <w:multiLevelType w:val="multilevel"/>
    <w:tmpl w:val="81CC43B5"/>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83C3B990"/>
    <w:multiLevelType w:val="singleLevel"/>
    <w:tmpl w:val="83C3B990"/>
    <w:lvl w:ilvl="0" w:tentative="0">
      <w:start w:val="1"/>
      <w:numFmt w:val="decimal"/>
      <w:suff w:val="space"/>
      <w:lvlText w:val="%1."/>
      <w:lvlJc w:val="left"/>
    </w:lvl>
  </w:abstractNum>
  <w:abstractNum w:abstractNumId="2">
    <w:nsid w:val="85C1212A"/>
    <w:multiLevelType w:val="multilevel"/>
    <w:tmpl w:val="85C1212A"/>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872F8983"/>
    <w:multiLevelType w:val="multilevel"/>
    <w:tmpl w:val="872F8983"/>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90029D43"/>
    <w:multiLevelType w:val="singleLevel"/>
    <w:tmpl w:val="90029D43"/>
    <w:lvl w:ilvl="0" w:tentative="0">
      <w:start w:val="10"/>
      <w:numFmt w:val="chineseCounting"/>
      <w:suff w:val="space"/>
      <w:lvlText w:val="第%1讲"/>
      <w:lvlJc w:val="left"/>
      <w:rPr>
        <w:rFonts w:hint="eastAsia"/>
      </w:rPr>
    </w:lvl>
  </w:abstractNum>
  <w:abstractNum w:abstractNumId="5">
    <w:nsid w:val="9372635D"/>
    <w:multiLevelType w:val="singleLevel"/>
    <w:tmpl w:val="9372635D"/>
    <w:lvl w:ilvl="0" w:tentative="0">
      <w:start w:val="3"/>
      <w:numFmt w:val="chineseCounting"/>
      <w:suff w:val="nothing"/>
      <w:lvlText w:val="%1、"/>
      <w:lvlJc w:val="left"/>
      <w:rPr>
        <w:rFonts w:hint="eastAsia"/>
      </w:rPr>
    </w:lvl>
  </w:abstractNum>
  <w:abstractNum w:abstractNumId="6">
    <w:nsid w:val="93735161"/>
    <w:multiLevelType w:val="multilevel"/>
    <w:tmpl w:val="93735161"/>
    <w:lvl w:ilvl="0" w:tentative="0">
      <w:start w:val="4"/>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7">
    <w:nsid w:val="985B30D4"/>
    <w:multiLevelType w:val="multilevel"/>
    <w:tmpl w:val="985B30D4"/>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8">
    <w:nsid w:val="9BC163EF"/>
    <w:multiLevelType w:val="singleLevel"/>
    <w:tmpl w:val="9BC163EF"/>
    <w:lvl w:ilvl="0" w:tentative="0">
      <w:start w:val="1"/>
      <w:numFmt w:val="decimal"/>
      <w:suff w:val="nothing"/>
      <w:lvlText w:val="（%1）"/>
      <w:lvlJc w:val="left"/>
    </w:lvl>
  </w:abstractNum>
  <w:abstractNum w:abstractNumId="9">
    <w:nsid w:val="9CF858D7"/>
    <w:multiLevelType w:val="multilevel"/>
    <w:tmpl w:val="9CF858D7"/>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BFF5C8A9"/>
    <w:multiLevelType w:val="singleLevel"/>
    <w:tmpl w:val="BFF5C8A9"/>
    <w:lvl w:ilvl="0" w:tentative="0">
      <w:start w:val="1"/>
      <w:numFmt w:val="decimal"/>
      <w:lvlText w:val="%1."/>
      <w:lvlJc w:val="left"/>
      <w:pPr>
        <w:tabs>
          <w:tab w:val="left" w:pos="312"/>
        </w:tabs>
      </w:pPr>
    </w:lvl>
  </w:abstractNum>
  <w:abstractNum w:abstractNumId="11">
    <w:nsid w:val="CB912E6B"/>
    <w:multiLevelType w:val="singleLevel"/>
    <w:tmpl w:val="CB912E6B"/>
    <w:lvl w:ilvl="0" w:tentative="0">
      <w:start w:val="1"/>
      <w:numFmt w:val="chineseCounting"/>
      <w:suff w:val="nothing"/>
      <w:lvlText w:val="%1、"/>
      <w:lvlJc w:val="left"/>
      <w:rPr>
        <w:rFonts w:hint="eastAsia"/>
      </w:rPr>
    </w:lvl>
  </w:abstractNum>
  <w:abstractNum w:abstractNumId="12">
    <w:nsid w:val="DAD9D62D"/>
    <w:multiLevelType w:val="multilevel"/>
    <w:tmpl w:val="DAD9D62D"/>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3">
    <w:nsid w:val="DC0B8E00"/>
    <w:multiLevelType w:val="multilevel"/>
    <w:tmpl w:val="DC0B8E00"/>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4">
    <w:nsid w:val="DC2CE301"/>
    <w:multiLevelType w:val="singleLevel"/>
    <w:tmpl w:val="DC2CE301"/>
    <w:lvl w:ilvl="0" w:tentative="0">
      <w:start w:val="6"/>
      <w:numFmt w:val="chineseCounting"/>
      <w:suff w:val="space"/>
      <w:lvlText w:val="第%1讲"/>
      <w:lvlJc w:val="left"/>
      <w:rPr>
        <w:rFonts w:hint="eastAsia"/>
      </w:rPr>
    </w:lvl>
  </w:abstractNum>
  <w:abstractNum w:abstractNumId="15">
    <w:nsid w:val="DC3C3080"/>
    <w:multiLevelType w:val="multilevel"/>
    <w:tmpl w:val="DC3C3080"/>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6">
    <w:nsid w:val="E2719338"/>
    <w:multiLevelType w:val="singleLevel"/>
    <w:tmpl w:val="E2719338"/>
    <w:lvl w:ilvl="0" w:tentative="0">
      <w:start w:val="1"/>
      <w:numFmt w:val="decimal"/>
      <w:suff w:val="nothing"/>
      <w:lvlText w:val="（%1）"/>
      <w:lvlJc w:val="left"/>
    </w:lvl>
  </w:abstractNum>
  <w:abstractNum w:abstractNumId="17">
    <w:nsid w:val="E3275616"/>
    <w:multiLevelType w:val="multilevel"/>
    <w:tmpl w:val="E3275616"/>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8">
    <w:nsid w:val="EEB26AEF"/>
    <w:multiLevelType w:val="singleLevel"/>
    <w:tmpl w:val="EEB26AEF"/>
    <w:lvl w:ilvl="0" w:tentative="0">
      <w:start w:val="1"/>
      <w:numFmt w:val="decimal"/>
      <w:suff w:val="nothing"/>
      <w:lvlText w:val="（%1）"/>
      <w:lvlJc w:val="left"/>
    </w:lvl>
  </w:abstractNum>
  <w:abstractNum w:abstractNumId="19">
    <w:nsid w:val="EF56DE08"/>
    <w:multiLevelType w:val="multilevel"/>
    <w:tmpl w:val="EF56DE08"/>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0">
    <w:nsid w:val="F0FCED32"/>
    <w:multiLevelType w:val="multilevel"/>
    <w:tmpl w:val="F0FCED32"/>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1">
    <w:nsid w:val="F6455712"/>
    <w:multiLevelType w:val="singleLevel"/>
    <w:tmpl w:val="F6455712"/>
    <w:lvl w:ilvl="0" w:tentative="0">
      <w:start w:val="5"/>
      <w:numFmt w:val="decimal"/>
      <w:suff w:val="nothing"/>
      <w:lvlText w:val="（%1）"/>
      <w:lvlJc w:val="left"/>
    </w:lvl>
  </w:abstractNum>
  <w:abstractNum w:abstractNumId="22">
    <w:nsid w:val="05A601C6"/>
    <w:multiLevelType w:val="multilevel"/>
    <w:tmpl w:val="05A601C6"/>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3">
    <w:nsid w:val="0657424B"/>
    <w:multiLevelType w:val="singleLevel"/>
    <w:tmpl w:val="0657424B"/>
    <w:lvl w:ilvl="0" w:tentative="0">
      <w:start w:val="1"/>
      <w:numFmt w:val="chineseCounting"/>
      <w:suff w:val="space"/>
      <w:lvlText w:val="第%1讲"/>
      <w:lvlJc w:val="left"/>
      <w:rPr>
        <w:rFonts w:hint="eastAsia"/>
      </w:rPr>
    </w:lvl>
  </w:abstractNum>
  <w:abstractNum w:abstractNumId="24">
    <w:nsid w:val="0FC81DDD"/>
    <w:multiLevelType w:val="multilevel"/>
    <w:tmpl w:val="0FC81DDD"/>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5">
    <w:nsid w:val="1A52E917"/>
    <w:multiLevelType w:val="multilevel"/>
    <w:tmpl w:val="1A52E917"/>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6">
    <w:nsid w:val="1B6991FF"/>
    <w:multiLevelType w:val="singleLevel"/>
    <w:tmpl w:val="1B6991FF"/>
    <w:lvl w:ilvl="0" w:tentative="0">
      <w:start w:val="1"/>
      <w:numFmt w:val="decimal"/>
      <w:lvlText w:val="%1."/>
      <w:lvlJc w:val="left"/>
      <w:pPr>
        <w:tabs>
          <w:tab w:val="left" w:pos="312"/>
        </w:tabs>
      </w:pPr>
    </w:lvl>
  </w:abstractNum>
  <w:abstractNum w:abstractNumId="27">
    <w:nsid w:val="1CC3D44E"/>
    <w:multiLevelType w:val="singleLevel"/>
    <w:tmpl w:val="1CC3D44E"/>
    <w:lvl w:ilvl="0" w:tentative="0">
      <w:start w:val="1"/>
      <w:numFmt w:val="chineseCounting"/>
      <w:suff w:val="nothing"/>
      <w:lvlText w:val="%1、"/>
      <w:lvlJc w:val="left"/>
      <w:rPr>
        <w:rFonts w:hint="eastAsia"/>
      </w:rPr>
    </w:lvl>
  </w:abstractNum>
  <w:abstractNum w:abstractNumId="28">
    <w:nsid w:val="268BA9B3"/>
    <w:multiLevelType w:val="multilevel"/>
    <w:tmpl w:val="268BA9B3"/>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9">
    <w:nsid w:val="31976D74"/>
    <w:multiLevelType w:val="multilevel"/>
    <w:tmpl w:val="31976D74"/>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0">
    <w:nsid w:val="3A5D8901"/>
    <w:multiLevelType w:val="multilevel"/>
    <w:tmpl w:val="3A5D8901"/>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1">
    <w:nsid w:val="3A84B181"/>
    <w:multiLevelType w:val="multilevel"/>
    <w:tmpl w:val="3A84B181"/>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2">
    <w:nsid w:val="43D3D140"/>
    <w:multiLevelType w:val="multilevel"/>
    <w:tmpl w:val="43D3D140"/>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3">
    <w:nsid w:val="48F692B4"/>
    <w:multiLevelType w:val="singleLevel"/>
    <w:tmpl w:val="48F692B4"/>
    <w:lvl w:ilvl="0" w:tentative="0">
      <w:start w:val="1"/>
      <w:numFmt w:val="decimal"/>
      <w:lvlText w:val="%1."/>
      <w:lvlJc w:val="left"/>
      <w:pPr>
        <w:tabs>
          <w:tab w:val="left" w:pos="312"/>
        </w:tabs>
      </w:pPr>
    </w:lvl>
  </w:abstractNum>
  <w:abstractNum w:abstractNumId="34">
    <w:nsid w:val="6717B860"/>
    <w:multiLevelType w:val="singleLevel"/>
    <w:tmpl w:val="6717B860"/>
    <w:lvl w:ilvl="0" w:tentative="0">
      <w:start w:val="1"/>
      <w:numFmt w:val="decimal"/>
      <w:lvlText w:val="%1."/>
      <w:lvlJc w:val="left"/>
      <w:pPr>
        <w:tabs>
          <w:tab w:val="left" w:pos="312"/>
        </w:tabs>
      </w:pPr>
    </w:lvl>
  </w:abstractNum>
  <w:abstractNum w:abstractNumId="35">
    <w:nsid w:val="70598F6A"/>
    <w:multiLevelType w:val="singleLevel"/>
    <w:tmpl w:val="70598F6A"/>
    <w:lvl w:ilvl="0" w:tentative="0">
      <w:start w:val="1"/>
      <w:numFmt w:val="bullet"/>
      <w:lvlText w:val=""/>
      <w:lvlJc w:val="left"/>
      <w:pPr>
        <w:ind w:left="420" w:hanging="420"/>
      </w:pPr>
      <w:rPr>
        <w:rFonts w:hint="default" w:ascii="Wingdings" w:hAnsi="Wingdings"/>
      </w:rPr>
    </w:lvl>
  </w:abstractNum>
  <w:abstractNum w:abstractNumId="36">
    <w:nsid w:val="7C13F27D"/>
    <w:multiLevelType w:val="singleLevel"/>
    <w:tmpl w:val="7C13F27D"/>
    <w:lvl w:ilvl="0" w:tentative="0">
      <w:start w:val="1"/>
      <w:numFmt w:val="decimal"/>
      <w:lvlText w:val="%1."/>
      <w:lvlJc w:val="left"/>
      <w:pPr>
        <w:tabs>
          <w:tab w:val="left" w:pos="312"/>
        </w:tabs>
      </w:pPr>
    </w:lvl>
  </w:abstractNum>
  <w:num w:numId="1">
    <w:abstractNumId w:val="23"/>
  </w:num>
  <w:num w:numId="2">
    <w:abstractNumId w:val="25"/>
  </w:num>
  <w:num w:numId="3">
    <w:abstractNumId w:val="5"/>
  </w:num>
  <w:num w:numId="4">
    <w:abstractNumId w:val="21"/>
  </w:num>
  <w:num w:numId="5">
    <w:abstractNumId w:val="36"/>
  </w:num>
  <w:num w:numId="6">
    <w:abstractNumId w:val="16"/>
  </w:num>
  <w:num w:numId="7">
    <w:abstractNumId w:val="1"/>
  </w:num>
  <w:num w:numId="8">
    <w:abstractNumId w:val="35"/>
  </w:num>
  <w:num w:numId="9">
    <w:abstractNumId w:val="6"/>
  </w:num>
  <w:num w:numId="10">
    <w:abstractNumId w:val="34"/>
  </w:num>
  <w:num w:numId="11">
    <w:abstractNumId w:val="8"/>
  </w:num>
  <w:num w:numId="12">
    <w:abstractNumId w:val="14"/>
  </w:num>
  <w:num w:numId="13">
    <w:abstractNumId w:val="27"/>
  </w:num>
  <w:num w:numId="14">
    <w:abstractNumId w:val="10"/>
  </w:num>
  <w:num w:numId="15">
    <w:abstractNumId w:val="26"/>
  </w:num>
  <w:num w:numId="16">
    <w:abstractNumId w:val="18"/>
  </w:num>
  <w:num w:numId="17">
    <w:abstractNumId w:val="33"/>
  </w:num>
  <w:num w:numId="18">
    <w:abstractNumId w:val="13"/>
  </w:num>
  <w:num w:numId="19">
    <w:abstractNumId w:val="32"/>
  </w:num>
  <w:num w:numId="20">
    <w:abstractNumId w:val="24"/>
  </w:num>
  <w:num w:numId="21">
    <w:abstractNumId w:val="19"/>
  </w:num>
  <w:num w:numId="22">
    <w:abstractNumId w:val="12"/>
  </w:num>
  <w:num w:numId="23">
    <w:abstractNumId w:val="28"/>
  </w:num>
  <w:num w:numId="24">
    <w:abstractNumId w:val="17"/>
  </w:num>
  <w:num w:numId="25">
    <w:abstractNumId w:val="9"/>
  </w:num>
  <w:num w:numId="26">
    <w:abstractNumId w:val="3"/>
  </w:num>
  <w:num w:numId="27">
    <w:abstractNumId w:val="0"/>
  </w:num>
  <w:num w:numId="28">
    <w:abstractNumId w:val="20"/>
  </w:num>
  <w:num w:numId="29">
    <w:abstractNumId w:val="7"/>
  </w:num>
  <w:num w:numId="30">
    <w:abstractNumId w:val="15"/>
  </w:num>
  <w:num w:numId="31">
    <w:abstractNumId w:val="2"/>
  </w:num>
  <w:num w:numId="32">
    <w:abstractNumId w:val="31"/>
  </w:num>
  <w:num w:numId="33">
    <w:abstractNumId w:val="22"/>
  </w:num>
  <w:num w:numId="34">
    <w:abstractNumId w:val="29"/>
  </w:num>
  <w:num w:numId="35">
    <w:abstractNumId w:val="30"/>
  </w:num>
  <w:num w:numId="36">
    <w:abstractNumId w:val="4"/>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yMzdhMTYwYmYwYTJkZGE2MTM1YmQ3NTZiM2RkOTcifQ=="/>
  </w:docVars>
  <w:rsids>
    <w:rsidRoot w:val="000741C6"/>
    <w:rsid w:val="000741C6"/>
    <w:rsid w:val="002359A9"/>
    <w:rsid w:val="00425ECA"/>
    <w:rsid w:val="005F3536"/>
    <w:rsid w:val="00627501"/>
    <w:rsid w:val="006D5554"/>
    <w:rsid w:val="00925874"/>
    <w:rsid w:val="00940278"/>
    <w:rsid w:val="00D25BB7"/>
    <w:rsid w:val="00F74EF0"/>
    <w:rsid w:val="0C136E30"/>
    <w:rsid w:val="0E6468D7"/>
    <w:rsid w:val="33C61EE3"/>
    <w:rsid w:val="3668314F"/>
    <w:rsid w:val="4D245D67"/>
    <w:rsid w:val="4E955B61"/>
    <w:rsid w:val="5ECB1BFA"/>
    <w:rsid w:val="690B6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4"/>
      <w:lang w:val="en-US" w:eastAsia="zh-CN" w:bidi="ar-SA"/>
    </w:rPr>
  </w:style>
  <w:style w:type="paragraph" w:styleId="2">
    <w:name w:val="heading 1"/>
    <w:basedOn w:val="1"/>
    <w:next w:val="1"/>
    <w:link w:val="10"/>
    <w:qFormat/>
    <w:uiPriority w:val="0"/>
    <w:pPr>
      <w:keepNext/>
      <w:keepLines/>
      <w:spacing w:before="340" w:after="330" w:line="576" w:lineRule="auto"/>
      <w:outlineLvl w:val="0"/>
    </w:pPr>
    <w:rPr>
      <w:rFonts w:eastAsia="仿宋" w:asciiTheme="minorHAnsi" w:hAnsiTheme="minorHAnsi"/>
      <w:b/>
      <w:kern w:val="44"/>
      <w:sz w:val="28"/>
    </w:rPr>
  </w:style>
  <w:style w:type="paragraph" w:styleId="3">
    <w:name w:val="heading 2"/>
    <w:basedOn w:val="1"/>
    <w:next w:val="1"/>
    <w:link w:val="11"/>
    <w:unhideWhenUsed/>
    <w:qFormat/>
    <w:uiPriority w:val="0"/>
    <w:pPr>
      <w:keepNext/>
      <w:keepLines/>
      <w:spacing w:before="260" w:after="260" w:line="413" w:lineRule="auto"/>
      <w:outlineLvl w:val="1"/>
    </w:pPr>
    <w:rPr>
      <w:rFonts w:ascii="Arial" w:hAnsi="Arial" w:eastAsia="仿宋"/>
      <w:b/>
      <w:sz w:val="24"/>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qFormat/>
    <w:uiPriority w:val="0"/>
  </w:style>
  <w:style w:type="character" w:customStyle="1" w:styleId="10">
    <w:name w:val="标题 1 字符"/>
    <w:link w:val="2"/>
    <w:qFormat/>
    <w:uiPriority w:val="0"/>
    <w:rPr>
      <w:rFonts w:eastAsia="仿宋" w:asciiTheme="minorHAnsi" w:hAnsiTheme="minorHAnsi"/>
      <w:b/>
      <w:kern w:val="44"/>
      <w:sz w:val="28"/>
    </w:rPr>
  </w:style>
  <w:style w:type="character" w:customStyle="1" w:styleId="11">
    <w:name w:val="标题 2 字符"/>
    <w:link w:val="3"/>
    <w:qFormat/>
    <w:uiPriority w:val="0"/>
    <w:rPr>
      <w:rFonts w:ascii="Arial" w:hAnsi="Arial" w:eastAsia="仿宋"/>
      <w:b/>
      <w:sz w:val="24"/>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25130</Words>
  <Characters>25726</Characters>
  <Lines>181</Lines>
  <Paragraphs>51</Paragraphs>
  <TotalTime>5</TotalTime>
  <ScaleCrop>false</ScaleCrop>
  <LinksUpToDate>false</LinksUpToDate>
  <CharactersWithSpaces>26081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2023-05-22T06:06:00Z</dcterms:created>
  <dc:creator>Xiaoh</dc:creator>
  <cp:lastModifiedBy>Dawn</cp:lastModifiedBy>
  <dcterms:modified xsi:type="dcterms:W3CDTF">2023-08-15T11:37:44Z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00CFE43C4FD442DBB8A817C477FCE8DD_12</vt:lpwstr>
  </property>
</Properties>
</file>