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40" w:lineRule="auto"/>
        <w:textAlignment w:val="auto"/>
        <w:rPr>
          <w:rFonts w:hint="eastAsia" w:ascii="方正粗黑宋简体" w:hAnsi="方正粗黑宋简体" w:eastAsia="方正粗黑宋简体" w:cs="方正粗黑宋简体"/>
          <w:b/>
          <w:bCs/>
          <w:color w:val="5B9BD5" w:themeColor="accent1"/>
          <w:sz w:val="40"/>
          <w:szCs w:val="40"/>
          <w:lang w:val="en-US" w:eastAsia="zh-CN"/>
          <w14:textFill>
            <w14:solidFill>
              <w14:schemeClr w14:val="accent1"/>
            </w14:solidFill>
          </w14:textFill>
        </w:rPr>
      </w:pPr>
      <w:r>
        <w:rPr>
          <w:rFonts w:hint="eastAsia" w:ascii="方正粗黑宋简体" w:hAnsi="方正粗黑宋简体" w:eastAsia="方正粗黑宋简体" w:cs="方正粗黑宋简体"/>
          <w:b/>
          <w:bCs/>
          <w:color w:val="5B9BD5" w:themeColor="accent1"/>
          <w:sz w:val="40"/>
          <w:szCs w:val="40"/>
          <w:lang w:val="en-US" w:eastAsia="zh-CN"/>
          <w14:textFill>
            <w14:solidFill>
              <w14:schemeClr w14:val="accent1"/>
            </w14:solidFill>
          </w14:textFill>
        </w:rPr>
        <w:t>目录</w:t>
      </w:r>
    </w:p>
    <w:p>
      <w:pPr>
        <w:pStyle w:val="10"/>
        <w:pageBreakBefore w:val="0"/>
        <w:tabs>
          <w:tab w:val="right" w:leader="dot" w:pos="10772"/>
        </w:tabs>
        <w:kinsoku/>
        <w:wordWrap/>
        <w:overflowPunct/>
        <w:topLinePunct w:val="0"/>
        <w:autoSpaceDE/>
        <w:autoSpaceDN/>
        <w:bidi w:val="0"/>
        <w:adjustRightInd/>
        <w:snapToGrid/>
        <w:spacing w:line="240" w:lineRule="auto"/>
        <w:textAlignment w:val="auto"/>
        <w:rPr>
          <w:rFonts w:hint="eastAsia"/>
          <w:szCs w:val="30"/>
          <w:lang w:val="en-US" w:eastAsia="zh-CN"/>
        </w:rPr>
        <w:sectPr>
          <w:headerReference r:id="rId3" w:type="default"/>
          <w:footerReference r:id="rId4" w:type="default"/>
          <w:pgSz w:w="11906" w:h="16838"/>
          <w:pgMar w:top="567" w:right="567" w:bottom="567" w:left="567" w:header="283" w:footer="737" w:gutter="0"/>
          <w:pgNumType w:fmt="decimal"/>
          <w:cols w:space="425" w:num="1"/>
          <w:docGrid w:type="lines" w:linePitch="312" w:charSpace="0"/>
        </w:sectPr>
      </w:pPr>
    </w:p>
    <w:p>
      <w:pPr>
        <w:pStyle w:val="10"/>
        <w:tabs>
          <w:tab w:val="right" w:leader="dot" w:pos="5173"/>
        </w:tabs>
      </w:pPr>
      <w:r>
        <w:rPr>
          <w:rFonts w:hint="eastAsia"/>
          <w:szCs w:val="30"/>
          <w:lang w:val="en-US" w:eastAsia="zh-CN"/>
        </w:rPr>
        <w:fldChar w:fldCharType="begin"/>
      </w:r>
      <w:r>
        <w:rPr>
          <w:rFonts w:hint="eastAsia"/>
          <w:szCs w:val="30"/>
          <w:lang w:val="en-US" w:eastAsia="zh-CN"/>
        </w:rPr>
        <w:instrText xml:space="preserve">TOC \o "1-4" \h \u </w:instrText>
      </w:r>
      <w:r>
        <w:rPr>
          <w:rFonts w:hint="eastAsia"/>
          <w:szCs w:val="30"/>
          <w:lang w:val="en-US" w:eastAsia="zh-CN"/>
        </w:rPr>
        <w:fldChar w:fldCharType="separate"/>
      </w:r>
      <w:r>
        <w:rPr>
          <w:rFonts w:hint="eastAsia"/>
          <w:szCs w:val="30"/>
          <w:lang w:val="en-US" w:eastAsia="zh-CN"/>
        </w:rPr>
        <w:fldChar w:fldCharType="begin"/>
      </w:r>
      <w:r>
        <w:rPr>
          <w:rFonts w:hint="eastAsia"/>
          <w:szCs w:val="30"/>
          <w:lang w:val="en-US" w:eastAsia="zh-CN"/>
        </w:rPr>
        <w:instrText xml:space="preserve"> HYPERLINK \l _Toc4098 </w:instrText>
      </w:r>
      <w:r>
        <w:rPr>
          <w:rFonts w:hint="eastAsia"/>
          <w:szCs w:val="30"/>
          <w:lang w:val="en-US" w:eastAsia="zh-CN"/>
        </w:rPr>
        <w:fldChar w:fldCharType="separate"/>
      </w:r>
      <w:r>
        <w:rPr>
          <w:rFonts w:hint="eastAsia"/>
          <w:szCs w:val="30"/>
          <w:lang w:val="en-US" w:eastAsia="zh-CN"/>
        </w:rPr>
        <w:t>第一章 总论</w:t>
      </w:r>
      <w:r>
        <w:tab/>
      </w:r>
      <w:r>
        <w:fldChar w:fldCharType="begin"/>
      </w:r>
      <w:r>
        <w:instrText xml:space="preserve"> PAGEREF _Toc4098 \h </w:instrText>
      </w:r>
      <w:r>
        <w:fldChar w:fldCharType="separate"/>
      </w:r>
      <w:r>
        <w:t>4</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_Toc11041 </w:instrText>
      </w:r>
      <w:r>
        <w:rPr>
          <w:rFonts w:hint="eastAsia"/>
          <w:szCs w:val="30"/>
          <w:lang w:val="en-US" w:eastAsia="zh-CN"/>
        </w:rPr>
        <w:fldChar w:fldCharType="separate"/>
      </w:r>
      <w:r>
        <w:rPr>
          <w:rFonts w:hint="eastAsia"/>
          <w:lang w:val="en-US" w:eastAsia="zh-CN"/>
        </w:rPr>
        <w:t>一．知识产权的定义</w:t>
      </w:r>
      <w:r>
        <w:tab/>
      </w:r>
      <w:r>
        <w:fldChar w:fldCharType="begin"/>
      </w:r>
      <w:r>
        <w:instrText xml:space="preserve"> PAGEREF _Toc11041 \h </w:instrText>
      </w:r>
      <w:r>
        <w:fldChar w:fldCharType="separate"/>
      </w:r>
      <w:r>
        <w:t>4</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_Toc12513 </w:instrText>
      </w:r>
      <w:r>
        <w:rPr>
          <w:rFonts w:hint="eastAsia"/>
          <w:szCs w:val="30"/>
          <w:lang w:val="en-US" w:eastAsia="zh-CN"/>
        </w:rPr>
        <w:fldChar w:fldCharType="separate"/>
      </w:r>
      <w:r>
        <w:rPr>
          <w:rFonts w:hint="eastAsia"/>
          <w:lang w:val="en-US" w:eastAsia="zh-CN"/>
        </w:rPr>
        <w:t>二．知识产权的范围</w:t>
      </w:r>
      <w:r>
        <w:tab/>
      </w:r>
      <w:r>
        <w:fldChar w:fldCharType="begin"/>
      </w:r>
      <w:r>
        <w:instrText xml:space="preserve"> PAGEREF _Toc12513 \h </w:instrText>
      </w:r>
      <w:r>
        <w:fldChar w:fldCharType="separate"/>
      </w:r>
      <w:r>
        <w:t>4</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_Toc29365 </w:instrText>
      </w:r>
      <w:r>
        <w:rPr>
          <w:rFonts w:hint="eastAsia"/>
          <w:szCs w:val="30"/>
          <w:lang w:val="en-US" w:eastAsia="zh-CN"/>
        </w:rPr>
        <w:fldChar w:fldCharType="separate"/>
      </w:r>
      <w:r>
        <w:rPr>
          <w:rFonts w:hint="eastAsia"/>
          <w:lang w:val="en-US" w:eastAsia="zh-CN"/>
        </w:rPr>
        <w:t>三． 知识产权的特征与性质</w:t>
      </w:r>
      <w:r>
        <w:tab/>
      </w:r>
      <w:r>
        <w:fldChar w:fldCharType="begin"/>
      </w:r>
      <w:r>
        <w:instrText xml:space="preserve"> PAGEREF _Toc29365 \h </w:instrText>
      </w:r>
      <w:r>
        <w:fldChar w:fldCharType="separate"/>
      </w:r>
      <w:r>
        <w:t>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_Toc14393 </w:instrText>
      </w:r>
      <w:r>
        <w:rPr>
          <w:rFonts w:hint="eastAsia"/>
          <w:szCs w:val="30"/>
          <w:lang w:val="en-US" w:eastAsia="zh-CN"/>
        </w:rPr>
        <w:fldChar w:fldCharType="separate"/>
      </w:r>
      <w:r>
        <w:rPr>
          <w:rFonts w:hint="eastAsia"/>
          <w:lang w:val="en-US" w:eastAsia="zh-CN"/>
        </w:rPr>
        <w:t>（一）特征</w:t>
      </w:r>
      <w:r>
        <w:tab/>
      </w:r>
      <w:r>
        <w:fldChar w:fldCharType="begin"/>
      </w:r>
      <w:r>
        <w:instrText xml:space="preserve"> PAGEREF _Toc14393 \h </w:instrText>
      </w:r>
      <w:r>
        <w:fldChar w:fldCharType="separate"/>
      </w:r>
      <w:r>
        <w:t>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_Toc5446 </w:instrText>
      </w:r>
      <w:r>
        <w:rPr>
          <w:rFonts w:hint="eastAsia"/>
          <w:szCs w:val="30"/>
          <w:lang w:val="en-US" w:eastAsia="zh-CN"/>
        </w:rPr>
        <w:fldChar w:fldCharType="separate"/>
      </w:r>
      <w:r>
        <w:rPr>
          <w:rFonts w:hint="eastAsia"/>
          <w:lang w:val="en-US" w:eastAsia="zh-CN"/>
        </w:rPr>
        <w:t>（二） 性质</w:t>
      </w:r>
      <w:r>
        <w:tab/>
      </w:r>
      <w:r>
        <w:fldChar w:fldCharType="begin"/>
      </w:r>
      <w:r>
        <w:instrText xml:space="preserve"> PAGEREF _Toc5446 \h </w:instrText>
      </w:r>
      <w:r>
        <w:fldChar w:fldCharType="separate"/>
      </w:r>
      <w:r>
        <w:t>5</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_Toc24518 </w:instrText>
      </w:r>
      <w:r>
        <w:rPr>
          <w:rFonts w:hint="eastAsia"/>
          <w:szCs w:val="30"/>
          <w:lang w:val="en-US" w:eastAsia="zh-CN"/>
        </w:rPr>
        <w:fldChar w:fldCharType="separate"/>
      </w:r>
      <w:r>
        <w:rPr>
          <w:rFonts w:hint="eastAsia"/>
          <w:lang w:val="en-US" w:eastAsia="zh-CN"/>
        </w:rPr>
        <w:t>四．知识产权法的体系</w:t>
      </w:r>
      <w:r>
        <w:tab/>
      </w:r>
      <w:r>
        <w:fldChar w:fldCharType="begin"/>
      </w:r>
      <w:r>
        <w:instrText xml:space="preserve"> PAGEREF _Toc24518 \h </w:instrText>
      </w:r>
      <w:r>
        <w:fldChar w:fldCharType="separate"/>
      </w:r>
      <w:r>
        <w:t>5</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_Toc23550 </w:instrText>
      </w:r>
      <w:r>
        <w:rPr>
          <w:rFonts w:hint="eastAsia"/>
          <w:szCs w:val="30"/>
          <w:lang w:val="en-US" w:eastAsia="zh-CN"/>
        </w:rPr>
        <w:fldChar w:fldCharType="separate"/>
      </w:r>
      <w:r>
        <w:rPr>
          <w:rFonts w:hint="eastAsia"/>
          <w:lang w:val="en-US" w:eastAsia="zh-CN"/>
        </w:rPr>
        <w:t>五．知识产权法的历史发展</w:t>
      </w:r>
      <w:r>
        <w:tab/>
      </w:r>
      <w:r>
        <w:fldChar w:fldCharType="begin"/>
      </w:r>
      <w:r>
        <w:instrText xml:space="preserve"> PAGEREF _Toc23550 \h </w:instrText>
      </w:r>
      <w:r>
        <w:fldChar w:fldCharType="separate"/>
      </w:r>
      <w:r>
        <w:t>5</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_Toc4642 </w:instrText>
      </w:r>
      <w:r>
        <w:rPr>
          <w:rFonts w:hint="eastAsia"/>
          <w:szCs w:val="30"/>
          <w:lang w:val="en-US" w:eastAsia="zh-CN"/>
        </w:rPr>
        <w:fldChar w:fldCharType="separate"/>
      </w:r>
      <w:r>
        <w:rPr>
          <w:rFonts w:hint="eastAsia"/>
          <w:lang w:val="en-US" w:eastAsia="zh-CN"/>
        </w:rPr>
        <w:t>（一）著作权</w:t>
      </w:r>
      <w:r>
        <w:tab/>
      </w:r>
      <w:r>
        <w:fldChar w:fldCharType="begin"/>
      </w:r>
      <w:r>
        <w:instrText xml:space="preserve"> PAGEREF _Toc4642 \h </w:instrText>
      </w:r>
      <w:r>
        <w:fldChar w:fldCharType="separate"/>
      </w:r>
      <w:r>
        <w:t>5</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_Toc30081 </w:instrText>
      </w:r>
      <w:r>
        <w:rPr>
          <w:rFonts w:hint="eastAsia"/>
          <w:szCs w:val="30"/>
          <w:lang w:val="en-US" w:eastAsia="zh-CN"/>
        </w:rPr>
        <w:fldChar w:fldCharType="separate"/>
      </w:r>
      <w:r>
        <w:rPr>
          <w:rFonts w:hint="eastAsia"/>
          <w:lang w:val="en-US" w:eastAsia="zh-CN"/>
        </w:rPr>
        <w:t>（二）专利权</w:t>
      </w:r>
      <w:r>
        <w:tab/>
      </w:r>
      <w:r>
        <w:fldChar w:fldCharType="begin"/>
      </w:r>
      <w:r>
        <w:instrText xml:space="preserve"> PAGEREF _Toc30081 \h </w:instrText>
      </w:r>
      <w:r>
        <w:fldChar w:fldCharType="separate"/>
      </w:r>
      <w:r>
        <w:t>5</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_Toc26478 </w:instrText>
      </w:r>
      <w:r>
        <w:rPr>
          <w:rFonts w:hint="eastAsia"/>
          <w:szCs w:val="30"/>
          <w:lang w:val="en-US" w:eastAsia="zh-CN"/>
        </w:rPr>
        <w:fldChar w:fldCharType="separate"/>
      </w:r>
      <w:r>
        <w:rPr>
          <w:rFonts w:hint="eastAsia"/>
          <w:lang w:val="en-US" w:eastAsia="zh-CN"/>
        </w:rPr>
        <w:t>（三）</w:t>
      </w:r>
      <w:r>
        <w:rPr>
          <w:rFonts w:hint="default"/>
          <w:lang w:val="en-US" w:eastAsia="zh-CN"/>
        </w:rPr>
        <w:t>商标制度</w:t>
      </w:r>
      <w:r>
        <w:tab/>
      </w:r>
      <w:r>
        <w:fldChar w:fldCharType="begin"/>
      </w:r>
      <w:r>
        <w:instrText xml:space="preserve"> PAGEREF _Toc26478 \h </w:instrText>
      </w:r>
      <w:r>
        <w:fldChar w:fldCharType="separate"/>
      </w:r>
      <w:r>
        <w:t>5</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_Toc30010 </w:instrText>
      </w:r>
      <w:r>
        <w:rPr>
          <w:rFonts w:hint="eastAsia"/>
          <w:szCs w:val="30"/>
          <w:lang w:val="en-US" w:eastAsia="zh-CN"/>
        </w:rPr>
        <w:fldChar w:fldCharType="separate"/>
      </w:r>
      <w:r>
        <w:rPr>
          <w:rFonts w:hint="eastAsia"/>
          <w:lang w:val="en-US" w:eastAsia="zh-CN"/>
        </w:rPr>
        <w:t>（四）与知识产权有关的反不正当竞争制度</w:t>
      </w:r>
      <w:r>
        <w:tab/>
      </w:r>
      <w:r>
        <w:fldChar w:fldCharType="begin"/>
      </w:r>
      <w:r>
        <w:instrText xml:space="preserve"> PAGEREF _Toc30010 \h </w:instrText>
      </w:r>
      <w:r>
        <w:fldChar w:fldCharType="separate"/>
      </w:r>
      <w:r>
        <w:t>5</w:t>
      </w:r>
      <w:r>
        <w:fldChar w:fldCharType="end"/>
      </w:r>
      <w:r>
        <w:rPr>
          <w:rFonts w:hint="eastAsia"/>
          <w:szCs w:val="30"/>
          <w:lang w:val="en-US" w:eastAsia="zh-CN"/>
        </w:rPr>
        <w:fldChar w:fldCharType="end"/>
      </w:r>
    </w:p>
    <w:p>
      <w:pPr>
        <w:pStyle w:val="10"/>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_Toc14864 </w:instrText>
      </w:r>
      <w:r>
        <w:rPr>
          <w:rFonts w:hint="eastAsia"/>
          <w:szCs w:val="30"/>
          <w:lang w:val="en-US" w:eastAsia="zh-CN"/>
        </w:rPr>
        <w:fldChar w:fldCharType="separate"/>
      </w:r>
      <w:r>
        <w:rPr>
          <w:rFonts w:hint="eastAsia"/>
          <w:lang w:val="en-US" w:eastAsia="zh-CN"/>
        </w:rPr>
        <w:t>第二章 著作权法</w:t>
      </w:r>
      <w:r>
        <w:tab/>
      </w:r>
      <w:r>
        <w:fldChar w:fldCharType="begin"/>
      </w:r>
      <w:r>
        <w:instrText xml:space="preserve"> PAGEREF _Toc14864 \h </w:instrText>
      </w:r>
      <w:r>
        <w:fldChar w:fldCharType="separate"/>
      </w:r>
      <w:r>
        <w:t>6</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_Toc5643 </w:instrText>
      </w:r>
      <w:r>
        <w:rPr>
          <w:rFonts w:hint="eastAsia"/>
          <w:szCs w:val="30"/>
          <w:lang w:val="en-US" w:eastAsia="zh-CN"/>
        </w:rPr>
        <w:fldChar w:fldCharType="separate"/>
      </w:r>
      <w:r>
        <w:rPr>
          <w:rFonts w:hint="eastAsia"/>
          <w:lang w:val="en-US" w:eastAsia="zh-CN"/>
        </w:rPr>
        <w:t>一．著作权的概念</w:t>
      </w:r>
      <w:r>
        <w:tab/>
      </w:r>
      <w:r>
        <w:fldChar w:fldCharType="begin"/>
      </w:r>
      <w:r>
        <w:instrText xml:space="preserve"> PAGEREF _Toc5643 \h </w:instrText>
      </w:r>
      <w:r>
        <w:fldChar w:fldCharType="separate"/>
      </w:r>
      <w:r>
        <w:t>6</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_Toc25364 </w:instrText>
      </w:r>
      <w:r>
        <w:rPr>
          <w:rFonts w:hint="eastAsia"/>
          <w:szCs w:val="30"/>
          <w:lang w:val="en-US" w:eastAsia="zh-CN"/>
        </w:rPr>
        <w:fldChar w:fldCharType="separate"/>
      </w:r>
      <w:r>
        <w:rPr>
          <w:rFonts w:hint="eastAsia"/>
          <w:lang w:val="en-US" w:eastAsia="zh-CN"/>
        </w:rPr>
        <w:t>二．著作权的客体——作品</w:t>
      </w:r>
      <w:r>
        <w:tab/>
      </w:r>
      <w:r>
        <w:fldChar w:fldCharType="begin"/>
      </w:r>
      <w:r>
        <w:instrText xml:space="preserve"> PAGEREF _Toc25364 \h </w:instrText>
      </w:r>
      <w:r>
        <w:fldChar w:fldCharType="separate"/>
      </w:r>
      <w:r>
        <w:t>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_Toc30656 </w:instrText>
      </w:r>
      <w:r>
        <w:rPr>
          <w:rFonts w:hint="eastAsia"/>
          <w:szCs w:val="30"/>
          <w:lang w:val="en-US" w:eastAsia="zh-CN"/>
        </w:rPr>
        <w:fldChar w:fldCharType="separate"/>
      </w:r>
      <w:r>
        <w:rPr>
          <w:rFonts w:hint="eastAsia"/>
          <w:lang w:val="en-US" w:eastAsia="zh-CN"/>
        </w:rPr>
        <w:t>（一） 作品的概念</w:t>
      </w:r>
      <w:r>
        <w:tab/>
      </w:r>
      <w:r>
        <w:fldChar w:fldCharType="begin"/>
      </w:r>
      <w:r>
        <w:instrText xml:space="preserve"> PAGEREF _Toc30656 \h </w:instrText>
      </w:r>
      <w:r>
        <w:fldChar w:fldCharType="separate"/>
      </w:r>
      <w:r>
        <w:t>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_Toc10836 </w:instrText>
      </w:r>
      <w:r>
        <w:rPr>
          <w:rFonts w:hint="eastAsia"/>
          <w:szCs w:val="30"/>
          <w:lang w:val="en-US" w:eastAsia="zh-CN"/>
        </w:rPr>
        <w:fldChar w:fldCharType="separate"/>
      </w:r>
      <w:r>
        <w:rPr>
          <w:rFonts w:hint="default"/>
          <w:lang w:val="en-US" w:eastAsia="zh-CN"/>
        </w:rPr>
        <w:t xml:space="preserve">1. </w:t>
      </w:r>
      <w:r>
        <w:rPr>
          <w:rFonts w:hint="eastAsia"/>
          <w:lang w:val="en-US" w:eastAsia="zh-CN"/>
        </w:rPr>
        <w:t>作品必须是人类的智力成果。</w:t>
      </w:r>
      <w:r>
        <w:tab/>
      </w:r>
      <w:r>
        <w:fldChar w:fldCharType="begin"/>
      </w:r>
      <w:r>
        <w:instrText xml:space="preserve"> PAGEREF _Toc10836 \h </w:instrText>
      </w:r>
      <w:r>
        <w:fldChar w:fldCharType="separate"/>
      </w:r>
      <w:r>
        <w:t>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_Toc21762 </w:instrText>
      </w:r>
      <w:r>
        <w:rPr>
          <w:rFonts w:hint="eastAsia"/>
          <w:szCs w:val="30"/>
          <w:lang w:val="en-US" w:eastAsia="zh-CN"/>
        </w:rPr>
        <w:fldChar w:fldCharType="separate"/>
      </w:r>
      <w:r>
        <w:rPr>
          <w:rFonts w:hint="default"/>
          <w:bCs/>
          <w:lang w:val="en-US" w:eastAsia="zh-CN"/>
        </w:rPr>
        <w:t xml:space="preserve">2. </w:t>
      </w:r>
      <w:r>
        <w:rPr>
          <w:rFonts w:hint="eastAsia"/>
          <w:bCs/>
          <w:lang w:val="en-US" w:eastAsia="zh-CN"/>
        </w:rPr>
        <w:t>“</w:t>
      </w:r>
      <w:r>
        <w:rPr>
          <w:rFonts w:hint="default"/>
          <w:bCs/>
          <w:lang w:val="en-US" w:eastAsia="zh-CN"/>
        </w:rPr>
        <w:t>作品</w:t>
      </w:r>
      <w:r>
        <w:rPr>
          <w:rFonts w:hint="eastAsia"/>
          <w:bCs/>
          <w:lang w:val="en-US" w:eastAsia="zh-CN"/>
        </w:rPr>
        <w:t>”</w:t>
      </w:r>
      <w:r>
        <w:rPr>
          <w:rFonts w:hint="default"/>
          <w:bCs/>
          <w:lang w:val="en-US" w:eastAsia="zh-CN"/>
        </w:rPr>
        <w:t>必须是能够被他人客观感知的</w:t>
      </w:r>
      <w:r>
        <w:rPr>
          <w:rFonts w:hint="default"/>
          <w:bCs/>
          <w:shd w:val="clear" w:color="FFFFFF" w:fill="D9D9D9"/>
          <w:lang w:val="en-US" w:eastAsia="zh-CN"/>
        </w:rPr>
        <w:t>外在表达</w:t>
      </w:r>
      <w:r>
        <w:rPr>
          <w:rFonts w:hint="default"/>
          <w:bCs/>
          <w:lang w:val="en-US" w:eastAsia="zh-CN"/>
        </w:rPr>
        <w:t>。</w:t>
      </w:r>
      <w:r>
        <w:tab/>
      </w:r>
      <w:r>
        <w:fldChar w:fldCharType="begin"/>
      </w:r>
      <w:r>
        <w:instrText xml:space="preserve"> PAGEREF _Toc21762 \h </w:instrText>
      </w:r>
      <w:r>
        <w:fldChar w:fldCharType="separate"/>
      </w:r>
      <w:r>
        <w:t>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_Toc4393 </w:instrText>
      </w:r>
      <w:r>
        <w:rPr>
          <w:rFonts w:hint="eastAsia"/>
          <w:szCs w:val="30"/>
          <w:lang w:val="en-US" w:eastAsia="zh-CN"/>
        </w:rPr>
        <w:fldChar w:fldCharType="separate"/>
      </w:r>
      <w:r>
        <w:rPr>
          <w:rFonts w:hint="default"/>
          <w:bCs/>
          <w:lang w:val="en-US" w:eastAsia="zh-CN"/>
        </w:rPr>
        <w:t>3. 只有具有</w:t>
      </w:r>
      <w:r>
        <w:rPr>
          <w:rFonts w:hint="default"/>
          <w:bCs/>
          <w:shd w:val="clear" w:color="FFFFFF" w:fill="D9D9D9"/>
          <w:lang w:val="en-US" w:eastAsia="zh-CN"/>
        </w:rPr>
        <w:t xml:space="preserve"> </w:t>
      </w:r>
      <w:r>
        <w:rPr>
          <w:rFonts w:hint="eastAsia"/>
          <w:bCs/>
          <w:shd w:val="clear" w:color="FFFFFF" w:fill="D9D9D9"/>
          <w:lang w:val="en-US" w:eastAsia="zh-CN"/>
        </w:rPr>
        <w:t>“</w:t>
      </w:r>
      <w:r>
        <w:rPr>
          <w:rFonts w:hint="default"/>
          <w:bCs/>
          <w:shd w:val="clear" w:color="FFFFFF" w:fill="D9D9D9"/>
          <w:lang w:val="en-US" w:eastAsia="zh-CN"/>
        </w:rPr>
        <w:t>独创性</w:t>
      </w:r>
      <w:r>
        <w:rPr>
          <w:rFonts w:hint="eastAsia"/>
          <w:bCs/>
          <w:shd w:val="clear" w:color="FFFFFF" w:fill="D9D9D9"/>
          <w:lang w:val="en-US" w:eastAsia="zh-CN"/>
        </w:rPr>
        <w:t>”</w:t>
      </w:r>
      <w:r>
        <w:rPr>
          <w:rFonts w:hint="default"/>
          <w:bCs/>
          <w:lang w:val="en-US" w:eastAsia="zh-CN"/>
        </w:rPr>
        <w:t>的外在表达才是</w:t>
      </w:r>
      <w:r>
        <w:rPr>
          <w:rFonts w:hint="eastAsia"/>
          <w:bCs/>
          <w:lang w:val="en-US" w:eastAsia="zh-CN"/>
        </w:rPr>
        <w:t>“</w:t>
      </w:r>
      <w:r>
        <w:rPr>
          <w:rFonts w:hint="default"/>
          <w:bCs/>
          <w:lang w:val="en-US" w:eastAsia="zh-CN"/>
        </w:rPr>
        <w:t>作品</w:t>
      </w:r>
      <w:r>
        <w:rPr>
          <w:rFonts w:hint="eastAsia"/>
          <w:bCs/>
          <w:lang w:val="en-US" w:eastAsia="zh-CN"/>
        </w:rPr>
        <w:t>”</w:t>
      </w:r>
      <w:r>
        <w:rPr>
          <w:rFonts w:hint="default"/>
          <w:bCs/>
          <w:lang w:val="en-US" w:eastAsia="zh-CN"/>
        </w:rPr>
        <w:t>。</w:t>
      </w:r>
      <w:r>
        <w:tab/>
      </w:r>
      <w:r>
        <w:fldChar w:fldCharType="begin"/>
      </w:r>
      <w:r>
        <w:instrText xml:space="preserve"> PAGEREF _Toc4393 \h </w:instrText>
      </w:r>
      <w:r>
        <w:fldChar w:fldCharType="separate"/>
      </w:r>
      <w:r>
        <w:t>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_Toc24015 </w:instrText>
      </w:r>
      <w:r>
        <w:rPr>
          <w:rFonts w:hint="eastAsia"/>
          <w:szCs w:val="30"/>
          <w:lang w:val="en-US" w:eastAsia="zh-CN"/>
        </w:rPr>
        <w:fldChar w:fldCharType="separate"/>
      </w:r>
      <w:r>
        <w:rPr>
          <w:rFonts w:hint="default"/>
          <w:lang w:val="en-US" w:eastAsia="zh-CN"/>
        </w:rPr>
        <w:t xml:space="preserve">4. </w:t>
      </w:r>
      <w:r>
        <w:rPr>
          <w:rFonts w:hint="eastAsia"/>
          <w:lang w:val="en-US" w:eastAsia="zh-CN"/>
        </w:rPr>
        <w:t>补：是指文学、艺术和科学领域内思想的表达？</w:t>
      </w:r>
      <w:r>
        <w:tab/>
      </w:r>
      <w:r>
        <w:fldChar w:fldCharType="begin"/>
      </w:r>
      <w:r>
        <w:instrText xml:space="preserve"> PAGEREF _Toc24015 \h </w:instrText>
      </w:r>
      <w:r>
        <w:fldChar w:fldCharType="separate"/>
      </w:r>
      <w:r>
        <w:t>7</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_Toc4989 </w:instrText>
      </w:r>
      <w:r>
        <w:rPr>
          <w:rFonts w:hint="eastAsia"/>
          <w:szCs w:val="30"/>
          <w:lang w:val="en-US" w:eastAsia="zh-CN"/>
        </w:rPr>
        <w:fldChar w:fldCharType="separate"/>
      </w:r>
      <w:r>
        <w:rPr>
          <w:rFonts w:hint="eastAsia"/>
          <w:lang w:val="en-US" w:eastAsia="zh-CN"/>
        </w:rPr>
        <w:t>（二） “独创性”</w:t>
      </w:r>
      <w:r>
        <w:tab/>
      </w:r>
      <w:r>
        <w:fldChar w:fldCharType="begin"/>
      </w:r>
      <w:r>
        <w:instrText xml:space="preserve"> PAGEREF _Toc4989 \h </w:instrText>
      </w:r>
      <w:r>
        <w:fldChar w:fldCharType="separate"/>
      </w:r>
      <w:r>
        <w:t>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_Toc708 </w:instrText>
      </w:r>
      <w:r>
        <w:rPr>
          <w:rFonts w:hint="eastAsia"/>
          <w:szCs w:val="30"/>
          <w:lang w:val="en-US" w:eastAsia="zh-CN"/>
        </w:rPr>
        <w:fldChar w:fldCharType="separate"/>
      </w:r>
      <w:r>
        <w:rPr>
          <w:rFonts w:hint="default"/>
          <w:lang w:val="en-US" w:eastAsia="zh-CN"/>
        </w:rPr>
        <w:t xml:space="preserve">1. </w:t>
      </w:r>
      <w:r>
        <w:rPr>
          <w:rFonts w:hint="eastAsia"/>
          <w:lang w:val="en-US" w:eastAsia="zh-CN"/>
        </w:rPr>
        <w:t>“独”</w:t>
      </w:r>
      <w:r>
        <w:tab/>
      </w:r>
      <w:r>
        <w:fldChar w:fldCharType="begin"/>
      </w:r>
      <w:r>
        <w:instrText xml:space="preserve"> PAGEREF _Toc708 \h </w:instrText>
      </w:r>
      <w:r>
        <w:fldChar w:fldCharType="separate"/>
      </w:r>
      <w:r>
        <w:t>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_Toc6760 </w:instrText>
      </w:r>
      <w:r>
        <w:rPr>
          <w:rFonts w:hint="eastAsia"/>
          <w:szCs w:val="30"/>
          <w:lang w:val="en-US" w:eastAsia="zh-CN"/>
        </w:rPr>
        <w:fldChar w:fldCharType="separate"/>
      </w:r>
      <w:r>
        <w:rPr>
          <w:rFonts w:hint="default"/>
          <w:lang w:val="en-US" w:eastAsia="zh-CN"/>
        </w:rPr>
        <w:t xml:space="preserve">2. </w:t>
      </w:r>
      <w:r>
        <w:rPr>
          <w:rFonts w:hint="eastAsia"/>
          <w:lang w:val="en-US" w:eastAsia="zh-CN"/>
        </w:rPr>
        <w:t>“创”</w:t>
      </w:r>
      <w:r>
        <w:tab/>
      </w:r>
      <w:r>
        <w:fldChar w:fldCharType="begin"/>
      </w:r>
      <w:r>
        <w:instrText xml:space="preserve"> PAGEREF _Toc6760 \h </w:instrText>
      </w:r>
      <w:r>
        <w:fldChar w:fldCharType="separate"/>
      </w:r>
      <w:r>
        <w:t>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_Toc8132 </w:instrText>
      </w:r>
      <w:r>
        <w:rPr>
          <w:rFonts w:hint="eastAsia"/>
          <w:szCs w:val="30"/>
          <w:lang w:val="en-US" w:eastAsia="zh-CN"/>
        </w:rPr>
        <w:fldChar w:fldCharType="separate"/>
      </w:r>
      <w:r>
        <w:rPr>
          <w:rFonts w:hint="default"/>
          <w:lang w:val="en-US" w:eastAsia="zh-CN"/>
        </w:rPr>
        <w:t xml:space="preserve">3. </w:t>
      </w:r>
      <w:r>
        <w:rPr>
          <w:rFonts w:hint="eastAsia"/>
          <w:lang w:val="en-US" w:eastAsia="zh-CN"/>
        </w:rPr>
        <w:t>“独”与“创”的关系</w:t>
      </w:r>
      <w:r>
        <w:tab/>
      </w:r>
      <w:r>
        <w:fldChar w:fldCharType="begin"/>
      </w:r>
      <w:r>
        <w:instrText xml:space="preserve"> PAGEREF _Toc8132 \h </w:instrText>
      </w:r>
      <w:r>
        <w:fldChar w:fldCharType="separate"/>
      </w:r>
      <w:r>
        <w:t>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_Toc29892 </w:instrText>
      </w:r>
      <w:r>
        <w:rPr>
          <w:rFonts w:hint="eastAsia"/>
          <w:szCs w:val="30"/>
          <w:lang w:val="en-US" w:eastAsia="zh-CN"/>
        </w:rPr>
        <w:fldChar w:fldCharType="separate"/>
      </w:r>
      <w:r>
        <w:rPr>
          <w:rFonts w:hint="eastAsia"/>
          <w:lang w:val="en-US" w:eastAsia="zh-CN"/>
        </w:rPr>
        <w:t>（三）独创性与侵权作品的认定</w:t>
      </w:r>
      <w:r>
        <w:tab/>
      </w:r>
      <w:r>
        <w:fldChar w:fldCharType="begin"/>
      </w:r>
      <w:r>
        <w:instrText xml:space="preserve"> PAGEREF _Toc29892 \h </w:instrText>
      </w:r>
      <w:r>
        <w:fldChar w:fldCharType="separate"/>
      </w:r>
      <w:r>
        <w:t>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_Toc10428 </w:instrText>
      </w:r>
      <w:r>
        <w:rPr>
          <w:rFonts w:hint="eastAsia"/>
          <w:szCs w:val="30"/>
          <w:lang w:val="en-US" w:eastAsia="zh-CN"/>
        </w:rPr>
        <w:fldChar w:fldCharType="separate"/>
      </w:r>
      <w:r>
        <w:rPr>
          <w:rFonts w:hint="eastAsia"/>
          <w:lang w:val="en-US" w:eastAsia="zh-CN"/>
        </w:rPr>
        <w:t>（四）作品的分类</w:t>
      </w:r>
      <w:r>
        <w:tab/>
      </w:r>
      <w:r>
        <w:fldChar w:fldCharType="begin"/>
      </w:r>
      <w:r>
        <w:instrText xml:space="preserve"> PAGEREF _Toc10428 \h </w:instrText>
      </w:r>
      <w:r>
        <w:fldChar w:fldCharType="separate"/>
      </w:r>
      <w:r>
        <w:t>8</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_Toc3420 </w:instrText>
      </w:r>
      <w:r>
        <w:rPr>
          <w:rFonts w:hint="eastAsia"/>
          <w:szCs w:val="30"/>
          <w:lang w:val="en-US" w:eastAsia="zh-CN"/>
        </w:rPr>
        <w:fldChar w:fldCharType="separate"/>
      </w:r>
      <w:r>
        <w:rPr>
          <w:rFonts w:hint="eastAsia"/>
          <w:lang w:val="en-US" w:eastAsia="zh-CN"/>
        </w:rPr>
        <w:t>三．著作权的取得和归属</w:t>
      </w:r>
      <w:r>
        <w:tab/>
      </w:r>
      <w:r>
        <w:fldChar w:fldCharType="begin"/>
      </w:r>
      <w:r>
        <w:instrText xml:space="preserve"> PAGEREF _Toc3420 \h </w:instrText>
      </w:r>
      <w:r>
        <w:fldChar w:fldCharType="separate"/>
      </w:r>
      <w:r>
        <w:t>10</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_Toc20880 </w:instrText>
      </w:r>
      <w:r>
        <w:rPr>
          <w:rFonts w:hint="eastAsia"/>
          <w:szCs w:val="30"/>
          <w:lang w:val="en-US" w:eastAsia="zh-CN"/>
        </w:rPr>
        <w:fldChar w:fldCharType="separate"/>
      </w:r>
      <w:r>
        <w:rPr>
          <w:rFonts w:hint="eastAsia"/>
          <w:lang w:val="en-US" w:eastAsia="zh-CN"/>
        </w:rPr>
        <w:t>（一）著作权归属的原则——自动取得原则</w:t>
      </w:r>
      <w:r>
        <w:tab/>
      </w:r>
      <w:r>
        <w:fldChar w:fldCharType="begin"/>
      </w:r>
      <w:r>
        <w:instrText xml:space="preserve"> PAGEREF _Toc20880 \h </w:instrText>
      </w:r>
      <w:r>
        <w:fldChar w:fldCharType="separate"/>
      </w:r>
      <w:r>
        <w:t>11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_Toc5031 </w:instrText>
      </w:r>
      <w:r>
        <w:rPr>
          <w:rFonts w:hint="eastAsia"/>
          <w:szCs w:val="30"/>
          <w:lang w:val="en-US" w:eastAsia="zh-CN"/>
        </w:rPr>
        <w:fldChar w:fldCharType="separate"/>
      </w:r>
      <w:r>
        <w:rPr>
          <w:rFonts w:hint="default"/>
          <w:lang w:val="en-US" w:eastAsia="zh-CN"/>
        </w:rPr>
        <w:t xml:space="preserve">1. </w:t>
      </w:r>
      <w:r>
        <w:rPr>
          <w:rFonts w:hint="eastAsia"/>
          <w:lang w:val="en-US" w:eastAsia="zh-CN"/>
        </w:rPr>
        <w:t>作者——基于创作行为：</w:t>
      </w:r>
      <w:r>
        <w:tab/>
      </w:r>
      <w:r>
        <w:fldChar w:fldCharType="begin"/>
      </w:r>
      <w:r>
        <w:instrText xml:space="preserve"> PAGEREF _Toc5031 \h </w:instrText>
      </w:r>
      <w:r>
        <w:fldChar w:fldCharType="separate"/>
      </w:r>
      <w:r>
        <w:t>11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_Toc12924 </w:instrText>
      </w:r>
      <w:r>
        <w:rPr>
          <w:rFonts w:hint="eastAsia"/>
          <w:szCs w:val="30"/>
          <w:lang w:val="en-US" w:eastAsia="zh-CN"/>
        </w:rPr>
        <w:fldChar w:fldCharType="separate"/>
      </w:r>
      <w:r>
        <w:rPr>
          <w:rFonts w:hint="eastAsia"/>
          <w:lang w:val="en-US" w:eastAsia="zh-CN"/>
        </w:rPr>
        <w:t>2. 作者的推定：</w:t>
      </w:r>
      <w:r>
        <w:tab/>
      </w:r>
      <w:r>
        <w:fldChar w:fldCharType="begin"/>
      </w:r>
      <w:r>
        <w:instrText xml:space="preserve"> PAGEREF _Toc12924 \h </w:instrText>
      </w:r>
      <w:r>
        <w:fldChar w:fldCharType="separate"/>
      </w:r>
      <w:r>
        <w:t>11</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_Toc13091 </w:instrText>
      </w:r>
      <w:r>
        <w:rPr>
          <w:rFonts w:hint="eastAsia"/>
          <w:szCs w:val="30"/>
          <w:lang w:val="en-US" w:eastAsia="zh-CN"/>
        </w:rPr>
        <w:fldChar w:fldCharType="separate"/>
      </w:r>
      <w:r>
        <w:rPr>
          <w:rFonts w:hint="eastAsia"/>
          <w:lang w:val="en-US" w:eastAsia="zh-CN"/>
        </w:rPr>
        <w:t>（二）特别规定——《著作权法》11+其他列举</w:t>
      </w:r>
      <w:r>
        <w:tab/>
      </w:r>
      <w:r>
        <w:fldChar w:fldCharType="begin"/>
      </w:r>
      <w:r>
        <w:instrText xml:space="preserve"> PAGEREF _Toc13091 \h </w:instrText>
      </w:r>
      <w:r>
        <w:fldChar w:fldCharType="separate"/>
      </w:r>
      <w:r>
        <w:t>11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_Toc13418 </w:instrText>
      </w:r>
      <w:r>
        <w:rPr>
          <w:rFonts w:hint="eastAsia"/>
          <w:szCs w:val="30"/>
          <w:lang w:val="en-US" w:eastAsia="zh-CN"/>
        </w:rPr>
        <w:fldChar w:fldCharType="separate"/>
      </w:r>
      <w:r>
        <w:rPr>
          <w:rFonts w:hint="eastAsia"/>
          <w:lang w:val="en-US" w:eastAsia="zh-CN"/>
        </w:rPr>
        <w:t xml:space="preserve">1. </w:t>
      </w:r>
      <w:r>
        <w:rPr>
          <w:rFonts w:hint="default"/>
          <w:lang w:val="en-US" w:eastAsia="zh-CN"/>
        </w:rPr>
        <w:t>演绎作品的著作权</w:t>
      </w:r>
      <w:r>
        <w:tab/>
      </w:r>
      <w:r>
        <w:fldChar w:fldCharType="begin"/>
      </w:r>
      <w:r>
        <w:instrText xml:space="preserve"> PAGEREF _Toc13418 \h </w:instrText>
      </w:r>
      <w:r>
        <w:fldChar w:fldCharType="separate"/>
      </w:r>
      <w:r>
        <w:t>11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_Toc5843 </w:instrText>
      </w:r>
      <w:r>
        <w:rPr>
          <w:rFonts w:hint="eastAsia"/>
          <w:szCs w:val="30"/>
          <w:lang w:val="en-US" w:eastAsia="zh-CN"/>
        </w:rPr>
        <w:fldChar w:fldCharType="separate"/>
      </w:r>
      <w:r>
        <w:rPr>
          <w:rFonts w:hint="eastAsia"/>
          <w:lang w:val="en-US" w:eastAsia="zh-CN"/>
        </w:rPr>
        <w:t>2. 合作作品的著作权</w:t>
      </w:r>
      <w:r>
        <w:tab/>
      </w:r>
      <w:r>
        <w:fldChar w:fldCharType="begin"/>
      </w:r>
      <w:r>
        <w:instrText xml:space="preserve"> PAGEREF _Toc5843 \h </w:instrText>
      </w:r>
      <w:r>
        <w:fldChar w:fldCharType="separate"/>
      </w:r>
      <w:r>
        <w:t>12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_Toc11532 </w:instrText>
      </w:r>
      <w:r>
        <w:rPr>
          <w:rFonts w:hint="eastAsia"/>
          <w:szCs w:val="30"/>
          <w:lang w:val="en-US" w:eastAsia="zh-CN"/>
        </w:rPr>
        <w:fldChar w:fldCharType="separate"/>
      </w:r>
      <w:r>
        <w:rPr>
          <w:rFonts w:hint="eastAsia"/>
          <w:lang w:val="en-US" w:eastAsia="zh-CN"/>
        </w:rPr>
        <w:t>3. 汇编作品的著作权</w:t>
      </w:r>
      <w:r>
        <w:tab/>
      </w:r>
      <w:r>
        <w:fldChar w:fldCharType="begin"/>
      </w:r>
      <w:r>
        <w:instrText xml:space="preserve"> PAGEREF _Toc11532 \h </w:instrText>
      </w:r>
      <w:r>
        <w:fldChar w:fldCharType="separate"/>
      </w:r>
      <w:r>
        <w:t>12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_Toc8561 </w:instrText>
      </w:r>
      <w:r>
        <w:rPr>
          <w:rFonts w:hint="eastAsia"/>
          <w:szCs w:val="30"/>
          <w:lang w:val="en-US" w:eastAsia="zh-CN"/>
        </w:rPr>
        <w:fldChar w:fldCharType="separate"/>
      </w:r>
      <w:r>
        <w:rPr>
          <w:rFonts w:hint="eastAsia"/>
          <w:lang w:val="en-US" w:eastAsia="zh-CN"/>
        </w:rPr>
        <w:t>4. 视听作品的著作权</w:t>
      </w:r>
      <w:r>
        <w:tab/>
      </w:r>
      <w:r>
        <w:fldChar w:fldCharType="begin"/>
      </w:r>
      <w:r>
        <w:instrText xml:space="preserve"> PAGEREF _Toc8561 \h </w:instrText>
      </w:r>
      <w:r>
        <w:fldChar w:fldCharType="separate"/>
      </w:r>
      <w:r>
        <w:t>12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_Toc4289 </w:instrText>
      </w:r>
      <w:r>
        <w:rPr>
          <w:rFonts w:hint="eastAsia"/>
          <w:szCs w:val="30"/>
          <w:lang w:val="en-US" w:eastAsia="zh-CN"/>
        </w:rPr>
        <w:fldChar w:fldCharType="separate"/>
      </w:r>
      <w:r>
        <w:rPr>
          <w:rFonts w:hint="eastAsia"/>
          <w:lang w:val="en-US" w:eastAsia="zh-CN"/>
        </w:rPr>
        <w:t>5. 职务作品</w:t>
      </w:r>
      <w:r>
        <w:tab/>
      </w:r>
      <w:r>
        <w:fldChar w:fldCharType="begin"/>
      </w:r>
      <w:r>
        <w:instrText xml:space="preserve"> PAGEREF _Toc4289 \h </w:instrText>
      </w:r>
      <w:r>
        <w:fldChar w:fldCharType="separate"/>
      </w:r>
      <w:r>
        <w:t>13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_Toc18503 </w:instrText>
      </w:r>
      <w:r>
        <w:rPr>
          <w:rFonts w:hint="eastAsia"/>
          <w:szCs w:val="30"/>
          <w:lang w:val="en-US" w:eastAsia="zh-CN"/>
        </w:rPr>
        <w:fldChar w:fldCharType="separate"/>
      </w:r>
      <w:r>
        <w:rPr>
          <w:rFonts w:hint="eastAsia"/>
          <w:lang w:val="en-US" w:eastAsia="zh-CN"/>
        </w:rPr>
        <w:t>6. 委托作品</w:t>
      </w:r>
      <w:r>
        <w:tab/>
      </w:r>
      <w:r>
        <w:fldChar w:fldCharType="begin"/>
      </w:r>
      <w:r>
        <w:instrText xml:space="preserve"> PAGEREF _Toc18503 \h </w:instrText>
      </w:r>
      <w:r>
        <w:fldChar w:fldCharType="separate"/>
      </w:r>
      <w:r>
        <w:t>13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_Toc4226 </w:instrText>
      </w:r>
      <w:r>
        <w:rPr>
          <w:rFonts w:hint="eastAsia"/>
          <w:szCs w:val="30"/>
          <w:lang w:val="en-US" w:eastAsia="zh-CN"/>
        </w:rPr>
        <w:fldChar w:fldCharType="separate"/>
      </w:r>
      <w:r>
        <w:rPr>
          <w:rFonts w:hint="eastAsia"/>
          <w:lang w:val="en-US" w:eastAsia="zh-CN"/>
        </w:rPr>
        <w:t>7. 美术作品原件的展览权</w:t>
      </w:r>
      <w:r>
        <w:tab/>
      </w:r>
      <w:r>
        <w:fldChar w:fldCharType="begin"/>
      </w:r>
      <w:r>
        <w:instrText xml:space="preserve"> PAGEREF _Toc4226 \h </w:instrText>
      </w:r>
      <w:r>
        <w:fldChar w:fldCharType="separate"/>
      </w:r>
      <w:r>
        <w:t>13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_Toc11736 </w:instrText>
      </w:r>
      <w:r>
        <w:rPr>
          <w:rFonts w:hint="eastAsia"/>
          <w:szCs w:val="30"/>
          <w:lang w:val="en-US" w:eastAsia="zh-CN"/>
        </w:rPr>
        <w:fldChar w:fldCharType="separate"/>
      </w:r>
      <w:r>
        <w:rPr>
          <w:rFonts w:hint="eastAsia"/>
          <w:lang w:val="en-US" w:eastAsia="zh-CN"/>
        </w:rPr>
        <w:t>8. 由他人执笔、本人审阅定稿并以本人名义发表的报告、讲话等作品的著作权</w:t>
      </w:r>
      <w:r>
        <w:tab/>
      </w:r>
      <w:r>
        <w:fldChar w:fldCharType="begin"/>
      </w:r>
      <w:r>
        <w:instrText xml:space="preserve"> PAGEREF _Toc11736 \h </w:instrText>
      </w:r>
      <w:r>
        <w:fldChar w:fldCharType="separate"/>
      </w:r>
      <w:r>
        <w:t>13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_Toc27765 </w:instrText>
      </w:r>
      <w:r>
        <w:rPr>
          <w:rFonts w:hint="eastAsia"/>
          <w:szCs w:val="30"/>
          <w:lang w:val="en-US" w:eastAsia="zh-CN"/>
        </w:rPr>
        <w:fldChar w:fldCharType="separate"/>
      </w:r>
      <w:r>
        <w:rPr>
          <w:rFonts w:hint="eastAsia"/>
          <w:lang w:val="en-US" w:eastAsia="zh-CN"/>
        </w:rPr>
        <w:t>9. 当事人合意以特定人物经历为题材完成的自传体作品的著作权</w:t>
      </w:r>
      <w:r>
        <w:tab/>
      </w:r>
      <w:r>
        <w:fldChar w:fldCharType="begin"/>
      </w:r>
      <w:r>
        <w:instrText xml:space="preserve"> PAGEREF _Toc27765 \h </w:instrText>
      </w:r>
      <w:r>
        <w:fldChar w:fldCharType="separate"/>
      </w:r>
      <w:r>
        <w:t>13</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_Toc17079 </w:instrText>
      </w:r>
      <w:r>
        <w:rPr>
          <w:rFonts w:hint="eastAsia"/>
          <w:szCs w:val="30"/>
          <w:lang w:val="en-US" w:eastAsia="zh-CN"/>
        </w:rPr>
        <w:fldChar w:fldCharType="separate"/>
      </w:r>
      <w:r>
        <w:rPr>
          <w:rFonts w:hint="eastAsia"/>
          <w:lang w:val="en-US" w:eastAsia="zh-CN"/>
        </w:rPr>
        <w:t>四．著作权的内容</w:t>
      </w:r>
      <w:r>
        <w:tab/>
      </w:r>
      <w:r>
        <w:fldChar w:fldCharType="begin"/>
      </w:r>
      <w:r>
        <w:instrText xml:space="preserve"> PAGEREF _Toc17079 \h </w:instrText>
      </w:r>
      <w:r>
        <w:fldChar w:fldCharType="separate"/>
      </w:r>
      <w:r>
        <w:t>13</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_Toc18387 </w:instrText>
      </w:r>
      <w:r>
        <w:rPr>
          <w:rFonts w:hint="eastAsia"/>
          <w:szCs w:val="30"/>
          <w:lang w:val="en-US" w:eastAsia="zh-CN"/>
        </w:rPr>
        <w:fldChar w:fldCharType="separate"/>
      </w:r>
      <w:r>
        <w:rPr>
          <w:rFonts w:hint="eastAsia"/>
          <w:lang w:val="en-US" w:eastAsia="zh-CN"/>
        </w:rPr>
        <w:t>（一）著作人身权</w:t>
      </w:r>
      <w:r>
        <w:tab/>
      </w:r>
      <w:r>
        <w:fldChar w:fldCharType="begin"/>
      </w:r>
      <w:r>
        <w:instrText xml:space="preserve"> PAGEREF _Toc18387 \h </w:instrText>
      </w:r>
      <w:r>
        <w:fldChar w:fldCharType="separate"/>
      </w:r>
      <w:r>
        <w:t>13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_Toc9798 </w:instrText>
      </w:r>
      <w:r>
        <w:rPr>
          <w:rFonts w:hint="eastAsia"/>
          <w:szCs w:val="30"/>
          <w:lang w:val="en-US" w:eastAsia="zh-CN"/>
        </w:rPr>
        <w:fldChar w:fldCharType="separate"/>
      </w:r>
      <w:r>
        <w:rPr>
          <w:rFonts w:hint="eastAsia"/>
          <w:lang w:val="en-US" w:eastAsia="zh-CN"/>
        </w:rPr>
        <w:t>1. 发表权</w:t>
      </w:r>
      <w:r>
        <w:tab/>
      </w:r>
      <w:r>
        <w:fldChar w:fldCharType="begin"/>
      </w:r>
      <w:r>
        <w:instrText xml:space="preserve"> PAGEREF _Toc9798 \h </w:instrText>
      </w:r>
      <w:r>
        <w:fldChar w:fldCharType="separate"/>
      </w:r>
      <w:r>
        <w:t>14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_Toc28998 </w:instrText>
      </w:r>
      <w:r>
        <w:rPr>
          <w:rFonts w:hint="eastAsia"/>
          <w:szCs w:val="30"/>
          <w:lang w:val="en-US" w:eastAsia="zh-CN"/>
        </w:rPr>
        <w:fldChar w:fldCharType="separate"/>
      </w:r>
      <w:r>
        <w:rPr>
          <w:rFonts w:hint="eastAsia"/>
          <w:lang w:val="en-US" w:eastAsia="zh-CN"/>
        </w:rPr>
        <w:t>2. 署名权</w:t>
      </w:r>
      <w:r>
        <w:tab/>
      </w:r>
      <w:r>
        <w:fldChar w:fldCharType="begin"/>
      </w:r>
      <w:r>
        <w:instrText xml:space="preserve"> PAGEREF _Toc28998 \h </w:instrText>
      </w:r>
      <w:r>
        <w:fldChar w:fldCharType="separate"/>
      </w:r>
      <w:r>
        <w:t>14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_Toc3630 </w:instrText>
      </w:r>
      <w:r>
        <w:rPr>
          <w:rFonts w:hint="eastAsia"/>
          <w:szCs w:val="30"/>
          <w:lang w:val="en-US" w:eastAsia="zh-CN"/>
        </w:rPr>
        <w:fldChar w:fldCharType="separate"/>
      </w:r>
      <w:r>
        <w:rPr>
          <w:rFonts w:hint="eastAsia"/>
          <w:lang w:val="en-US" w:eastAsia="zh-CN"/>
        </w:rPr>
        <w:t>3. 修改权</w:t>
      </w:r>
      <w:r>
        <w:tab/>
      </w:r>
      <w:r>
        <w:fldChar w:fldCharType="begin"/>
      </w:r>
      <w:r>
        <w:instrText xml:space="preserve"> PAGEREF _Toc3630 \h </w:instrText>
      </w:r>
      <w:r>
        <w:fldChar w:fldCharType="separate"/>
      </w:r>
      <w:r>
        <w:t>14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_Toc27369 </w:instrText>
      </w:r>
      <w:r>
        <w:rPr>
          <w:rFonts w:hint="eastAsia"/>
          <w:szCs w:val="30"/>
          <w:lang w:val="en-US" w:eastAsia="zh-CN"/>
        </w:rPr>
        <w:fldChar w:fldCharType="separate"/>
      </w:r>
      <w:r>
        <w:rPr>
          <w:rFonts w:hint="eastAsia"/>
          <w:lang w:val="en-US" w:eastAsia="zh-CN"/>
        </w:rPr>
        <w:t xml:space="preserve">4. </w:t>
      </w:r>
      <w:r>
        <w:rPr>
          <w:rFonts w:hint="default"/>
          <w:lang w:val="en-US" w:eastAsia="zh-CN"/>
        </w:rPr>
        <w:t>保护作品完整权</w:t>
      </w:r>
      <w:r>
        <w:tab/>
      </w:r>
      <w:r>
        <w:fldChar w:fldCharType="begin"/>
      </w:r>
      <w:r>
        <w:instrText xml:space="preserve"> PAGEREF _Toc27369 \h </w:instrText>
      </w:r>
      <w:r>
        <w:fldChar w:fldCharType="separate"/>
      </w:r>
      <w:r>
        <w:t>14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_Toc29391 </w:instrText>
      </w:r>
      <w:r>
        <w:rPr>
          <w:rFonts w:hint="eastAsia"/>
          <w:szCs w:val="30"/>
          <w:lang w:val="en-US" w:eastAsia="zh-CN"/>
        </w:rPr>
        <w:fldChar w:fldCharType="separate"/>
      </w:r>
      <w:r>
        <w:rPr>
          <w:rFonts w:hint="eastAsia"/>
          <w:lang w:val="en-US" w:eastAsia="zh-CN"/>
        </w:rPr>
        <w:t>（二）著作财产权</w:t>
      </w:r>
      <w:r>
        <w:rPr>
          <w:rFonts w:hint="eastAsia"/>
          <w:lang w:eastAsia="zh-CN"/>
        </w:rPr>
        <w:t>（《</w:t>
      </w:r>
      <w:r>
        <w:rPr>
          <w:rFonts w:hint="eastAsia"/>
          <w:lang w:val="en-US" w:eastAsia="zh-CN"/>
        </w:rPr>
        <w:t>著作权法</w:t>
      </w:r>
      <w:r>
        <w:rPr>
          <w:rFonts w:hint="eastAsia"/>
          <w:lang w:eastAsia="zh-CN"/>
        </w:rPr>
        <w:t>》</w:t>
      </w:r>
      <w:r>
        <w:rPr>
          <w:rFonts w:hint="eastAsia"/>
          <w:lang w:val="en-US" w:eastAsia="zh-CN"/>
        </w:rPr>
        <w:t>第10条</w:t>
      </w:r>
      <w:r>
        <w:rPr>
          <w:rFonts w:hint="eastAsia"/>
          <w:lang w:eastAsia="zh-CN"/>
        </w:rPr>
        <w:t>）</w:t>
      </w:r>
      <w:r>
        <w:tab/>
      </w:r>
      <w:r>
        <w:fldChar w:fldCharType="begin"/>
      </w:r>
      <w:r>
        <w:instrText xml:space="preserve"> PAGEREF _Toc29391 \h </w:instrText>
      </w:r>
      <w:r>
        <w:fldChar w:fldCharType="separate"/>
      </w:r>
      <w:r>
        <w:t>15</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_Toc6029 </w:instrText>
      </w:r>
      <w:r>
        <w:rPr>
          <w:rFonts w:hint="eastAsia"/>
          <w:szCs w:val="30"/>
          <w:lang w:val="en-US" w:eastAsia="zh-CN"/>
        </w:rPr>
        <w:fldChar w:fldCharType="separate"/>
      </w:r>
      <w:r>
        <w:rPr>
          <w:rFonts w:hint="eastAsia"/>
          <w:lang w:val="en-US" w:eastAsia="zh-CN"/>
        </w:rPr>
        <w:t>1. 复制权</w:t>
      </w:r>
      <w:r>
        <w:tab/>
      </w:r>
      <w:r>
        <w:fldChar w:fldCharType="begin"/>
      </w:r>
      <w:r>
        <w:instrText xml:space="preserve"> PAGEREF _Toc6029 \h </w:instrText>
      </w:r>
      <w:r>
        <w:fldChar w:fldCharType="separate"/>
      </w:r>
      <w:r>
        <w:t>15</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_Toc28664 </w:instrText>
      </w:r>
      <w:r>
        <w:rPr>
          <w:rFonts w:hint="eastAsia"/>
          <w:szCs w:val="30"/>
          <w:lang w:val="en-US" w:eastAsia="zh-CN"/>
        </w:rPr>
        <w:fldChar w:fldCharType="separate"/>
      </w:r>
      <w:r>
        <w:rPr>
          <w:rFonts w:hint="default"/>
          <w:lang w:val="en-US" w:eastAsia="zh-CN"/>
        </w:rPr>
        <w:t xml:space="preserve">2. </w:t>
      </w:r>
      <w:r>
        <w:rPr>
          <w:rFonts w:hint="eastAsia"/>
          <w:lang w:val="en-US" w:eastAsia="zh-CN"/>
        </w:rPr>
        <w:t>发行权</w:t>
      </w:r>
      <w:r>
        <w:tab/>
      </w:r>
      <w:r>
        <w:fldChar w:fldCharType="begin"/>
      </w:r>
      <w:r>
        <w:instrText xml:space="preserve"> PAGEREF _Toc28664 \h </w:instrText>
      </w:r>
      <w:r>
        <w:fldChar w:fldCharType="separate"/>
      </w:r>
      <w:r>
        <w:t>15</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_Toc24310 </w:instrText>
      </w:r>
      <w:r>
        <w:rPr>
          <w:rFonts w:hint="eastAsia"/>
          <w:szCs w:val="30"/>
          <w:lang w:val="en-US" w:eastAsia="zh-CN"/>
        </w:rPr>
        <w:fldChar w:fldCharType="separate"/>
      </w:r>
      <w:r>
        <w:rPr>
          <w:rFonts w:hint="default"/>
          <w:lang w:val="en-US" w:eastAsia="zh-CN"/>
        </w:rPr>
        <w:t xml:space="preserve">3. </w:t>
      </w:r>
      <w:r>
        <w:rPr>
          <w:rFonts w:hint="eastAsia"/>
          <w:lang w:val="en-US" w:eastAsia="zh-CN"/>
        </w:rPr>
        <w:t>出租权</w:t>
      </w:r>
      <w:r>
        <w:tab/>
      </w:r>
      <w:r>
        <w:fldChar w:fldCharType="begin"/>
      </w:r>
      <w:r>
        <w:instrText xml:space="preserve"> PAGEREF _Toc24310 \h </w:instrText>
      </w:r>
      <w:r>
        <w:fldChar w:fldCharType="separate"/>
      </w:r>
      <w:r>
        <w:t>16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_Toc1196 </w:instrText>
      </w:r>
      <w:r>
        <w:rPr>
          <w:rFonts w:hint="eastAsia"/>
          <w:szCs w:val="30"/>
          <w:lang w:val="en-US" w:eastAsia="zh-CN"/>
        </w:rPr>
        <w:fldChar w:fldCharType="separate"/>
      </w:r>
      <w:r>
        <w:rPr>
          <w:rFonts w:hint="default"/>
          <w:lang w:val="en-US" w:eastAsia="zh-CN"/>
        </w:rPr>
        <w:t xml:space="preserve">4. </w:t>
      </w:r>
      <w:r>
        <w:rPr>
          <w:rFonts w:hint="eastAsia"/>
          <w:lang w:val="en-US" w:eastAsia="zh-CN"/>
        </w:rPr>
        <w:t>展览权</w:t>
      </w:r>
      <w:r>
        <w:tab/>
      </w:r>
      <w:r>
        <w:fldChar w:fldCharType="begin"/>
      </w:r>
      <w:r>
        <w:instrText xml:space="preserve"> PAGEREF _Toc1196 \h </w:instrText>
      </w:r>
      <w:r>
        <w:fldChar w:fldCharType="separate"/>
      </w:r>
      <w:r>
        <w:t>16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_Toc26922 </w:instrText>
      </w:r>
      <w:r>
        <w:rPr>
          <w:rFonts w:hint="eastAsia"/>
          <w:szCs w:val="30"/>
          <w:lang w:val="en-US" w:eastAsia="zh-CN"/>
        </w:rPr>
        <w:fldChar w:fldCharType="separate"/>
      </w:r>
      <w:r>
        <w:rPr>
          <w:rFonts w:hint="default"/>
          <w:lang w:val="en-US" w:eastAsia="zh-CN"/>
        </w:rPr>
        <w:t xml:space="preserve">5. </w:t>
      </w:r>
      <w:r>
        <w:rPr>
          <w:rFonts w:hint="eastAsia"/>
          <w:lang w:val="en-US" w:eastAsia="zh-CN"/>
        </w:rPr>
        <w:t>表演权</w:t>
      </w:r>
      <w:r>
        <w:tab/>
      </w:r>
      <w:r>
        <w:fldChar w:fldCharType="begin"/>
      </w:r>
      <w:r>
        <w:instrText xml:space="preserve"> PAGEREF _Toc26922 \h </w:instrText>
      </w:r>
      <w:r>
        <w:fldChar w:fldCharType="separate"/>
      </w:r>
      <w:r>
        <w:t>16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_Toc29119 </w:instrText>
      </w:r>
      <w:r>
        <w:rPr>
          <w:rFonts w:hint="eastAsia"/>
          <w:szCs w:val="30"/>
          <w:lang w:val="en-US" w:eastAsia="zh-CN"/>
        </w:rPr>
        <w:fldChar w:fldCharType="separate"/>
      </w:r>
      <w:r>
        <w:rPr>
          <w:rFonts w:hint="default"/>
          <w:lang w:val="en-US" w:eastAsia="zh-CN"/>
        </w:rPr>
        <w:t xml:space="preserve">6. </w:t>
      </w:r>
      <w:r>
        <w:rPr>
          <w:rFonts w:hint="eastAsia"/>
          <w:lang w:val="en-US" w:eastAsia="zh-CN"/>
        </w:rPr>
        <w:t>放映权</w:t>
      </w:r>
      <w:r>
        <w:tab/>
      </w:r>
      <w:r>
        <w:fldChar w:fldCharType="begin"/>
      </w:r>
      <w:r>
        <w:instrText xml:space="preserve"> PAGEREF _Toc29119 \h </w:instrText>
      </w:r>
      <w:r>
        <w:fldChar w:fldCharType="separate"/>
      </w:r>
      <w:r>
        <w:t>16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_Toc20743 </w:instrText>
      </w:r>
      <w:r>
        <w:rPr>
          <w:rFonts w:hint="eastAsia"/>
          <w:szCs w:val="30"/>
          <w:lang w:val="en-US" w:eastAsia="zh-CN"/>
        </w:rPr>
        <w:fldChar w:fldCharType="separate"/>
      </w:r>
      <w:r>
        <w:rPr>
          <w:rFonts w:hint="default"/>
          <w:lang w:val="en-US" w:eastAsia="zh-CN"/>
        </w:rPr>
        <w:t xml:space="preserve">7. </w:t>
      </w:r>
      <w:r>
        <w:rPr>
          <w:rFonts w:hint="eastAsia"/>
          <w:lang w:val="en-US" w:eastAsia="zh-CN"/>
        </w:rPr>
        <w:t>广播权</w:t>
      </w:r>
      <w:r>
        <w:tab/>
      </w:r>
      <w:r>
        <w:fldChar w:fldCharType="begin"/>
      </w:r>
      <w:r>
        <w:instrText xml:space="preserve"> PAGEREF _Toc20743 \h </w:instrText>
      </w:r>
      <w:r>
        <w:fldChar w:fldCharType="separate"/>
      </w:r>
      <w:r>
        <w:t>16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_Toc13956 </w:instrText>
      </w:r>
      <w:r>
        <w:rPr>
          <w:rFonts w:hint="eastAsia"/>
          <w:szCs w:val="30"/>
          <w:lang w:val="en-US" w:eastAsia="zh-CN"/>
        </w:rPr>
        <w:fldChar w:fldCharType="separate"/>
      </w:r>
      <w:r>
        <w:rPr>
          <w:rFonts w:hint="default"/>
          <w:lang w:val="en-US" w:eastAsia="zh-CN"/>
        </w:rPr>
        <w:t xml:space="preserve">8. </w:t>
      </w:r>
      <w:r>
        <w:rPr>
          <w:rFonts w:hint="eastAsia"/>
          <w:lang w:val="en-US" w:eastAsia="zh-CN"/>
        </w:rPr>
        <w:t>信息网络传播权</w:t>
      </w:r>
      <w:r>
        <w:tab/>
      </w:r>
      <w:r>
        <w:fldChar w:fldCharType="begin"/>
      </w:r>
      <w:r>
        <w:instrText xml:space="preserve"> PAGEREF _Toc13956 \h </w:instrText>
      </w:r>
      <w:r>
        <w:fldChar w:fldCharType="separate"/>
      </w:r>
      <w:r>
        <w:t>17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_Toc28861 </w:instrText>
      </w:r>
      <w:r>
        <w:rPr>
          <w:rFonts w:hint="eastAsia"/>
          <w:szCs w:val="30"/>
          <w:lang w:val="en-US" w:eastAsia="zh-CN"/>
        </w:rPr>
        <w:fldChar w:fldCharType="separate"/>
      </w:r>
      <w:r>
        <w:rPr>
          <w:rFonts w:hint="eastAsia"/>
          <w:lang w:val="en-US" w:eastAsia="zh-CN"/>
        </w:rPr>
        <w:t>9. 摄制权</w:t>
      </w:r>
      <w:r>
        <w:tab/>
      </w:r>
      <w:r>
        <w:fldChar w:fldCharType="begin"/>
      </w:r>
      <w:r>
        <w:instrText xml:space="preserve"> PAGEREF _Toc28861 \h </w:instrText>
      </w:r>
      <w:r>
        <w:fldChar w:fldCharType="separate"/>
      </w:r>
      <w:r>
        <w:t>17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_Toc25588 </w:instrText>
      </w:r>
      <w:r>
        <w:rPr>
          <w:rFonts w:hint="eastAsia"/>
          <w:szCs w:val="30"/>
          <w:lang w:val="en-US" w:eastAsia="zh-CN"/>
        </w:rPr>
        <w:fldChar w:fldCharType="separate"/>
      </w:r>
      <w:r>
        <w:rPr>
          <w:rFonts w:hint="default"/>
          <w:lang w:val="en-US" w:eastAsia="zh-CN"/>
        </w:rPr>
        <w:t xml:space="preserve">10. </w:t>
      </w:r>
      <w:r>
        <w:rPr>
          <w:rFonts w:hint="eastAsia"/>
          <w:lang w:val="en-US" w:eastAsia="zh-CN"/>
        </w:rPr>
        <w:t>改编权</w:t>
      </w:r>
      <w:r>
        <w:tab/>
      </w:r>
      <w:r>
        <w:fldChar w:fldCharType="begin"/>
      </w:r>
      <w:r>
        <w:instrText xml:space="preserve"> PAGEREF _Toc25588 \h </w:instrText>
      </w:r>
      <w:r>
        <w:fldChar w:fldCharType="separate"/>
      </w:r>
      <w:r>
        <w:t>17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_Toc16092 </w:instrText>
      </w:r>
      <w:r>
        <w:rPr>
          <w:rFonts w:hint="eastAsia"/>
          <w:szCs w:val="30"/>
          <w:lang w:val="en-US" w:eastAsia="zh-CN"/>
        </w:rPr>
        <w:fldChar w:fldCharType="separate"/>
      </w:r>
      <w:r>
        <w:rPr>
          <w:rFonts w:hint="default"/>
          <w:lang w:val="en-US" w:eastAsia="zh-CN"/>
        </w:rPr>
        <w:t xml:space="preserve">11. </w:t>
      </w:r>
      <w:r>
        <w:rPr>
          <w:rFonts w:hint="eastAsia"/>
          <w:lang w:val="en-US" w:eastAsia="zh-CN"/>
        </w:rPr>
        <w:t>翻译权</w:t>
      </w:r>
      <w:r>
        <w:tab/>
      </w:r>
      <w:r>
        <w:fldChar w:fldCharType="begin"/>
      </w:r>
      <w:r>
        <w:instrText xml:space="preserve"> PAGEREF _Toc16092 \h </w:instrText>
      </w:r>
      <w:r>
        <w:fldChar w:fldCharType="separate"/>
      </w:r>
      <w:r>
        <w:t>17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_Toc491 </w:instrText>
      </w:r>
      <w:r>
        <w:rPr>
          <w:rFonts w:hint="eastAsia"/>
          <w:szCs w:val="30"/>
          <w:lang w:val="en-US" w:eastAsia="zh-CN"/>
        </w:rPr>
        <w:fldChar w:fldCharType="separate"/>
      </w:r>
      <w:r>
        <w:rPr>
          <w:rFonts w:hint="default"/>
          <w:lang w:val="en-US" w:eastAsia="zh-CN"/>
        </w:rPr>
        <w:t xml:space="preserve">12. </w:t>
      </w:r>
      <w:r>
        <w:rPr>
          <w:rFonts w:hint="eastAsia"/>
          <w:lang w:val="en-US" w:eastAsia="zh-CN"/>
        </w:rPr>
        <w:t>汇编权</w:t>
      </w:r>
      <w:r>
        <w:tab/>
      </w:r>
      <w:r>
        <w:fldChar w:fldCharType="begin"/>
      </w:r>
      <w:r>
        <w:instrText xml:space="preserve"> PAGEREF _Toc491 \h </w:instrText>
      </w:r>
      <w:r>
        <w:fldChar w:fldCharType="separate"/>
      </w:r>
      <w:r>
        <w:t>18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_Toc10521 </w:instrText>
      </w:r>
      <w:r>
        <w:rPr>
          <w:rFonts w:hint="eastAsia"/>
          <w:szCs w:val="30"/>
          <w:lang w:val="en-US" w:eastAsia="zh-CN"/>
        </w:rPr>
        <w:fldChar w:fldCharType="separate"/>
      </w:r>
      <w:r>
        <w:rPr>
          <w:rFonts w:hint="default"/>
          <w:lang w:val="en-US" w:eastAsia="zh-CN"/>
        </w:rPr>
        <w:t xml:space="preserve">13. </w:t>
      </w:r>
      <w:r>
        <w:rPr>
          <w:rFonts w:hint="eastAsia"/>
          <w:lang w:val="en-US" w:eastAsia="zh-CN"/>
        </w:rPr>
        <w:t>其他权利</w:t>
      </w:r>
      <w:r>
        <w:tab/>
      </w:r>
      <w:r>
        <w:fldChar w:fldCharType="begin"/>
      </w:r>
      <w:r>
        <w:instrText xml:space="preserve"> PAGEREF _Toc10521 \h </w:instrText>
      </w:r>
      <w:r>
        <w:fldChar w:fldCharType="separate"/>
      </w:r>
      <w:r>
        <w:t>18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_Toc24433 </w:instrText>
      </w:r>
      <w:r>
        <w:rPr>
          <w:rFonts w:hint="eastAsia"/>
          <w:szCs w:val="30"/>
          <w:lang w:val="en-US" w:eastAsia="zh-CN"/>
        </w:rPr>
        <w:fldChar w:fldCharType="separate"/>
      </w:r>
      <w:r>
        <w:rPr>
          <w:rFonts w:hint="eastAsia"/>
          <w:lang w:val="en-US" w:eastAsia="zh-CN"/>
        </w:rPr>
        <w:t>※著作财产权的转让、许可与质押</w:t>
      </w:r>
      <w:r>
        <w:tab/>
      </w:r>
      <w:r>
        <w:fldChar w:fldCharType="begin"/>
      </w:r>
      <w:r>
        <w:instrText xml:space="preserve"> PAGEREF _Toc24433 \h </w:instrText>
      </w:r>
      <w:r>
        <w:fldChar w:fldCharType="separate"/>
      </w:r>
      <w:r>
        <w:t>18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_Toc503 </w:instrText>
      </w:r>
      <w:r>
        <w:rPr>
          <w:rFonts w:hint="eastAsia"/>
          <w:szCs w:val="30"/>
          <w:lang w:val="en-US" w:eastAsia="zh-CN"/>
        </w:rPr>
        <w:fldChar w:fldCharType="separate"/>
      </w:r>
      <w:r>
        <w:rPr>
          <w:rFonts w:hint="eastAsia"/>
          <w:lang w:val="en-US" w:eastAsia="zh-CN"/>
        </w:rPr>
        <w:t>（三）著作权的保护期限</w:t>
      </w:r>
      <w:r>
        <w:tab/>
      </w:r>
      <w:r>
        <w:fldChar w:fldCharType="begin"/>
      </w:r>
      <w:r>
        <w:instrText xml:space="preserve"> PAGEREF _Toc503 \h </w:instrText>
      </w:r>
      <w:r>
        <w:fldChar w:fldCharType="separate"/>
      </w:r>
      <w:r>
        <w:t>18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_Toc11817 </w:instrText>
      </w:r>
      <w:r>
        <w:rPr>
          <w:rFonts w:hint="eastAsia"/>
          <w:szCs w:val="30"/>
          <w:lang w:val="en-US" w:eastAsia="zh-CN"/>
        </w:rPr>
        <w:fldChar w:fldCharType="separate"/>
      </w:r>
      <w:r>
        <w:rPr>
          <w:rFonts w:hint="eastAsia"/>
          <w:lang w:val="en-US" w:eastAsia="zh-CN"/>
        </w:rPr>
        <w:t>（四）邻接权</w:t>
      </w:r>
      <w:r>
        <w:tab/>
      </w:r>
      <w:r>
        <w:fldChar w:fldCharType="begin"/>
      </w:r>
      <w:r>
        <w:instrText xml:space="preserve"> PAGEREF _Toc11817 \h </w:instrText>
      </w:r>
      <w:r>
        <w:fldChar w:fldCharType="separate"/>
      </w:r>
      <w:r>
        <w:t>19</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_Toc245 </w:instrText>
      </w:r>
      <w:r>
        <w:rPr>
          <w:rFonts w:hint="eastAsia"/>
          <w:szCs w:val="30"/>
          <w:lang w:val="en-US" w:eastAsia="zh-CN"/>
        </w:rPr>
        <w:fldChar w:fldCharType="separate"/>
      </w:r>
      <w:r>
        <w:rPr>
          <w:rFonts w:hint="eastAsia"/>
          <w:lang w:val="en-US" w:eastAsia="zh-CN"/>
        </w:rPr>
        <w:t>1. 表演者权</w:t>
      </w:r>
      <w:r>
        <w:tab/>
      </w:r>
      <w:r>
        <w:fldChar w:fldCharType="begin"/>
      </w:r>
      <w:r>
        <w:instrText xml:space="preserve"> PAGEREF _Toc245 \h </w:instrText>
      </w:r>
      <w:r>
        <w:fldChar w:fldCharType="separate"/>
      </w:r>
      <w:r>
        <w:t>19</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_Toc2652 </w:instrText>
      </w:r>
      <w:r>
        <w:rPr>
          <w:rFonts w:hint="eastAsia"/>
          <w:szCs w:val="30"/>
          <w:lang w:val="en-US" w:eastAsia="zh-CN"/>
        </w:rPr>
        <w:fldChar w:fldCharType="separate"/>
      </w:r>
      <w:r>
        <w:rPr>
          <w:rFonts w:hint="eastAsia"/>
          <w:lang w:val="en-US" w:eastAsia="zh-CN"/>
        </w:rPr>
        <w:t>2. 录音录像制作者权</w:t>
      </w:r>
      <w:r>
        <w:tab/>
      </w:r>
      <w:r>
        <w:fldChar w:fldCharType="begin"/>
      </w:r>
      <w:r>
        <w:instrText xml:space="preserve"> PAGEREF _Toc2652 \h </w:instrText>
      </w:r>
      <w:r>
        <w:fldChar w:fldCharType="separate"/>
      </w:r>
      <w:r>
        <w:t>20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_Toc23612 </w:instrText>
      </w:r>
      <w:r>
        <w:rPr>
          <w:rFonts w:hint="eastAsia"/>
          <w:szCs w:val="30"/>
          <w:lang w:val="en-US" w:eastAsia="zh-CN"/>
        </w:rPr>
        <w:fldChar w:fldCharType="separate"/>
      </w:r>
      <w:r>
        <w:rPr>
          <w:rFonts w:hint="eastAsia"/>
          <w:lang w:val="en-US" w:eastAsia="zh-CN"/>
        </w:rPr>
        <w:t>3. 广播组织权</w:t>
      </w:r>
      <w:r>
        <w:tab/>
      </w:r>
      <w:r>
        <w:fldChar w:fldCharType="begin"/>
      </w:r>
      <w:r>
        <w:instrText xml:space="preserve"> PAGEREF _Toc23612 \h </w:instrText>
      </w:r>
      <w:r>
        <w:fldChar w:fldCharType="separate"/>
      </w:r>
      <w:r>
        <w:t>20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_Toc18149 </w:instrText>
      </w:r>
      <w:r>
        <w:rPr>
          <w:rFonts w:hint="eastAsia"/>
          <w:szCs w:val="30"/>
          <w:lang w:val="en-US" w:eastAsia="zh-CN"/>
        </w:rPr>
        <w:fldChar w:fldCharType="separate"/>
      </w:r>
      <w:r>
        <w:rPr>
          <w:rFonts w:hint="eastAsia"/>
          <w:lang w:val="en-US" w:eastAsia="zh-CN"/>
        </w:rPr>
        <w:t>4. 版式设计权</w:t>
      </w:r>
      <w:r>
        <w:tab/>
      </w:r>
      <w:r>
        <w:fldChar w:fldCharType="begin"/>
      </w:r>
      <w:r>
        <w:instrText xml:space="preserve"> PAGEREF _Toc18149 \h </w:instrText>
      </w:r>
      <w:r>
        <w:fldChar w:fldCharType="separate"/>
      </w:r>
      <w:r>
        <w:t>20</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_Toc9294 </w:instrText>
      </w:r>
      <w:r>
        <w:rPr>
          <w:rFonts w:hint="eastAsia"/>
          <w:szCs w:val="30"/>
          <w:lang w:val="en-US" w:eastAsia="zh-CN"/>
        </w:rPr>
        <w:fldChar w:fldCharType="separate"/>
      </w:r>
      <w:r>
        <w:rPr>
          <w:rFonts w:hint="eastAsia"/>
          <w:lang w:val="en-US" w:eastAsia="zh-CN"/>
        </w:rPr>
        <w:t>五．著作权的限制</w:t>
      </w:r>
      <w:r>
        <w:tab/>
      </w:r>
      <w:r>
        <w:fldChar w:fldCharType="begin"/>
      </w:r>
      <w:r>
        <w:instrText xml:space="preserve"> PAGEREF _Toc9294 \h </w:instrText>
      </w:r>
      <w:r>
        <w:fldChar w:fldCharType="separate"/>
      </w:r>
      <w:r>
        <w:t>21</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_Toc27415 </w:instrText>
      </w:r>
      <w:r>
        <w:rPr>
          <w:rFonts w:hint="eastAsia"/>
          <w:szCs w:val="30"/>
          <w:lang w:val="en-US" w:eastAsia="zh-CN"/>
        </w:rPr>
        <w:fldChar w:fldCharType="separate"/>
      </w:r>
      <w:r>
        <w:rPr>
          <w:rFonts w:hint="eastAsia"/>
          <w:lang w:val="en-US" w:eastAsia="zh-CN"/>
        </w:rPr>
        <w:t>（一）合理使用</w:t>
      </w:r>
      <w:r>
        <w:tab/>
      </w:r>
      <w:r>
        <w:fldChar w:fldCharType="begin"/>
      </w:r>
      <w:r>
        <w:instrText xml:space="preserve"> PAGEREF _Toc27415 \h </w:instrText>
      </w:r>
      <w:r>
        <w:fldChar w:fldCharType="separate"/>
      </w:r>
      <w:r>
        <w:t>21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_Toc5152 </w:instrText>
      </w:r>
      <w:r>
        <w:rPr>
          <w:rFonts w:hint="eastAsia"/>
          <w:szCs w:val="30"/>
          <w:lang w:val="en-US" w:eastAsia="zh-CN"/>
        </w:rPr>
        <w:fldChar w:fldCharType="separate"/>
      </w:r>
      <w:r>
        <w:rPr>
          <w:rFonts w:hint="eastAsia"/>
          <w:lang w:val="en-US" w:eastAsia="zh-CN"/>
        </w:rPr>
        <w:t>1.概念</w:t>
      </w:r>
      <w:r>
        <w:tab/>
      </w:r>
      <w:r>
        <w:fldChar w:fldCharType="begin"/>
      </w:r>
      <w:r>
        <w:instrText xml:space="preserve"> PAGEREF _Toc5152 \h </w:instrText>
      </w:r>
      <w:r>
        <w:fldChar w:fldCharType="separate"/>
      </w:r>
      <w:r>
        <w:t>21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_Toc4489 </w:instrText>
      </w:r>
      <w:r>
        <w:rPr>
          <w:rFonts w:hint="eastAsia"/>
          <w:szCs w:val="30"/>
          <w:lang w:val="en-US" w:eastAsia="zh-CN"/>
        </w:rPr>
        <w:fldChar w:fldCharType="separate"/>
      </w:r>
      <w:r>
        <w:rPr>
          <w:rFonts w:hint="eastAsia"/>
          <w:lang w:val="en-US" w:eastAsia="zh-CN"/>
        </w:rPr>
        <w:t>2.标准——“三步检验法”</w:t>
      </w:r>
      <w:r>
        <w:tab/>
      </w:r>
      <w:r>
        <w:fldChar w:fldCharType="begin"/>
      </w:r>
      <w:r>
        <w:instrText xml:space="preserve"> PAGEREF _Toc4489 \h </w:instrText>
      </w:r>
      <w:r>
        <w:fldChar w:fldCharType="separate"/>
      </w:r>
      <w:r>
        <w:t>21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_Toc7604 </w:instrText>
      </w:r>
      <w:r>
        <w:rPr>
          <w:rFonts w:hint="eastAsia"/>
          <w:szCs w:val="30"/>
          <w:lang w:val="en-US" w:eastAsia="zh-CN"/>
        </w:rPr>
        <w:fldChar w:fldCharType="separate"/>
      </w:r>
      <w:r>
        <w:rPr>
          <w:rFonts w:hint="eastAsia"/>
          <w:lang w:val="en-US" w:eastAsia="zh-CN"/>
        </w:rPr>
        <w:t>3. 类型——24条</w:t>
      </w:r>
      <w:r>
        <w:tab/>
      </w:r>
      <w:r>
        <w:fldChar w:fldCharType="begin"/>
      </w:r>
      <w:r>
        <w:instrText xml:space="preserve"> PAGEREF _Toc7604 \h </w:instrText>
      </w:r>
      <w:r>
        <w:fldChar w:fldCharType="separate"/>
      </w:r>
      <w:r>
        <w:t>21</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_Toc25131 </w:instrText>
      </w:r>
      <w:r>
        <w:rPr>
          <w:rFonts w:hint="eastAsia"/>
          <w:szCs w:val="30"/>
          <w:lang w:val="en-US" w:eastAsia="zh-CN"/>
        </w:rPr>
        <w:fldChar w:fldCharType="separate"/>
      </w:r>
      <w:r>
        <w:rPr>
          <w:rFonts w:hint="eastAsia"/>
          <w:lang w:val="en-US" w:eastAsia="zh-CN"/>
        </w:rPr>
        <w:t>（二）法定许可——区别：需要支付费用</w:t>
      </w:r>
      <w:r>
        <w:tab/>
      </w:r>
      <w:r>
        <w:fldChar w:fldCharType="begin"/>
      </w:r>
      <w:r>
        <w:instrText xml:space="preserve"> PAGEREF _Toc25131 \h </w:instrText>
      </w:r>
      <w:r>
        <w:fldChar w:fldCharType="separate"/>
      </w:r>
      <w:r>
        <w:t>22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_Toc14157 </w:instrText>
      </w:r>
      <w:r>
        <w:rPr>
          <w:rFonts w:hint="eastAsia"/>
          <w:szCs w:val="30"/>
          <w:lang w:val="en-US" w:eastAsia="zh-CN"/>
        </w:rPr>
        <w:fldChar w:fldCharType="separate"/>
      </w:r>
      <w:r>
        <w:rPr>
          <w:rFonts w:hint="eastAsia"/>
          <w:lang w:val="en-US" w:eastAsia="zh-CN"/>
        </w:rPr>
        <w:t>1. 概念</w:t>
      </w:r>
      <w:r>
        <w:tab/>
      </w:r>
      <w:r>
        <w:fldChar w:fldCharType="begin"/>
      </w:r>
      <w:r>
        <w:instrText xml:space="preserve"> PAGEREF _Toc14157 \h </w:instrText>
      </w:r>
      <w:r>
        <w:fldChar w:fldCharType="separate"/>
      </w:r>
      <w:r>
        <w:t>22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_Toc30724 </w:instrText>
      </w:r>
      <w:r>
        <w:rPr>
          <w:rFonts w:hint="eastAsia"/>
          <w:szCs w:val="30"/>
          <w:lang w:val="en-US" w:eastAsia="zh-CN"/>
        </w:rPr>
        <w:fldChar w:fldCharType="separate"/>
      </w:r>
      <w:r>
        <w:rPr>
          <w:rFonts w:hint="eastAsia"/>
          <w:lang w:val="en-US" w:eastAsia="zh-CN"/>
        </w:rPr>
        <w:t>2. 类型——25条</w:t>
      </w:r>
      <w:r>
        <w:tab/>
      </w:r>
      <w:r>
        <w:fldChar w:fldCharType="begin"/>
      </w:r>
      <w:r>
        <w:instrText xml:space="preserve"> PAGEREF _Toc30724 \h </w:instrText>
      </w:r>
      <w:r>
        <w:fldChar w:fldCharType="separate"/>
      </w:r>
      <w:r>
        <w:t>22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_Toc15990 </w:instrText>
      </w:r>
      <w:r>
        <w:rPr>
          <w:rFonts w:hint="eastAsia"/>
          <w:szCs w:val="30"/>
          <w:lang w:val="en-US" w:eastAsia="zh-CN"/>
        </w:rPr>
        <w:fldChar w:fldCharType="separate"/>
      </w:r>
      <w:r>
        <w:rPr>
          <w:rFonts w:hint="eastAsia"/>
          <w:lang w:val="en-US" w:eastAsia="zh-CN"/>
        </w:rPr>
        <w:t>3. 数字网络与法定许可使用</w:t>
      </w:r>
      <w:r>
        <w:tab/>
      </w:r>
      <w:r>
        <w:fldChar w:fldCharType="begin"/>
      </w:r>
      <w:r>
        <w:instrText xml:space="preserve"> PAGEREF _Toc15990 \h </w:instrText>
      </w:r>
      <w:r>
        <w:fldChar w:fldCharType="separate"/>
      </w:r>
      <w:r>
        <w:t>22</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_Toc13962 </w:instrText>
      </w:r>
      <w:r>
        <w:rPr>
          <w:rFonts w:hint="eastAsia"/>
          <w:szCs w:val="30"/>
          <w:lang w:val="en-US" w:eastAsia="zh-CN"/>
        </w:rPr>
        <w:fldChar w:fldCharType="separate"/>
      </w:r>
      <w:r>
        <w:rPr>
          <w:rFonts w:hint="eastAsia"/>
          <w:lang w:val="en-US" w:eastAsia="zh-CN"/>
        </w:rPr>
        <w:t>（三）强制许可使用——伯尔尼公约附件</w:t>
      </w:r>
      <w:r>
        <w:tab/>
      </w:r>
      <w:r>
        <w:fldChar w:fldCharType="begin"/>
      </w:r>
      <w:r>
        <w:instrText xml:space="preserve"> PAGEREF _Toc13962 \h </w:instrText>
      </w:r>
      <w:r>
        <w:fldChar w:fldCharType="separate"/>
      </w:r>
      <w:r>
        <w:t>22</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_Toc31874 </w:instrText>
      </w:r>
      <w:r>
        <w:rPr>
          <w:rFonts w:hint="eastAsia"/>
          <w:szCs w:val="30"/>
          <w:lang w:val="en-US" w:eastAsia="zh-CN"/>
        </w:rPr>
        <w:fldChar w:fldCharType="separate"/>
      </w:r>
      <w:r>
        <w:rPr>
          <w:rFonts w:hint="eastAsia"/>
          <w:lang w:val="en-US" w:eastAsia="zh-CN"/>
        </w:rPr>
        <w:t>六．著作权利用</w:t>
      </w:r>
      <w:r>
        <w:tab/>
      </w:r>
      <w:r>
        <w:fldChar w:fldCharType="begin"/>
      </w:r>
      <w:r>
        <w:instrText xml:space="preserve"> PAGEREF _Toc31874 \h </w:instrText>
      </w:r>
      <w:r>
        <w:fldChar w:fldCharType="separate"/>
      </w:r>
      <w:r>
        <w:t>23</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_Toc11952 </w:instrText>
      </w:r>
      <w:r>
        <w:rPr>
          <w:rFonts w:hint="eastAsia"/>
          <w:szCs w:val="30"/>
          <w:lang w:val="en-US" w:eastAsia="zh-CN"/>
        </w:rPr>
        <w:fldChar w:fldCharType="separate"/>
      </w:r>
      <w:r>
        <w:rPr>
          <w:rFonts w:hint="eastAsia"/>
          <w:lang w:val="en-US" w:eastAsia="zh-CN"/>
        </w:rPr>
        <w:t>（一）著作权利用的特殊机制——集体管理制度</w:t>
      </w:r>
      <w:r>
        <w:tab/>
      </w:r>
      <w:r>
        <w:fldChar w:fldCharType="begin"/>
      </w:r>
      <w:r>
        <w:instrText xml:space="preserve"> PAGEREF _Toc11952 \h </w:instrText>
      </w:r>
      <w:r>
        <w:fldChar w:fldCharType="separate"/>
      </w:r>
      <w:r>
        <w:t>23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_Toc8151 </w:instrText>
      </w:r>
      <w:r>
        <w:rPr>
          <w:rFonts w:hint="eastAsia"/>
          <w:szCs w:val="30"/>
          <w:lang w:val="en-US" w:eastAsia="zh-CN"/>
        </w:rPr>
        <w:fldChar w:fldCharType="separate"/>
      </w:r>
      <w:r>
        <w:rPr>
          <w:rFonts w:hint="eastAsia"/>
          <w:lang w:val="en-US" w:eastAsia="zh-CN"/>
        </w:rPr>
        <w:t>1. 概念与适用范围</w:t>
      </w:r>
      <w:r>
        <w:tab/>
      </w:r>
      <w:r>
        <w:fldChar w:fldCharType="begin"/>
      </w:r>
      <w:r>
        <w:instrText xml:space="preserve"> PAGEREF _Toc8151 \h </w:instrText>
      </w:r>
      <w:r>
        <w:fldChar w:fldCharType="separate"/>
      </w:r>
      <w:r>
        <w:t>23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_Toc14713 </w:instrText>
      </w:r>
      <w:r>
        <w:rPr>
          <w:rFonts w:hint="eastAsia"/>
          <w:szCs w:val="30"/>
          <w:lang w:val="en-US" w:eastAsia="zh-CN"/>
        </w:rPr>
        <w:fldChar w:fldCharType="separate"/>
      </w:r>
      <w:r>
        <w:rPr>
          <w:rFonts w:hint="eastAsia"/>
          <w:lang w:val="en-US" w:eastAsia="zh-CN"/>
        </w:rPr>
        <w:t>2.集体管理机构</w:t>
      </w:r>
      <w:r>
        <w:tab/>
      </w:r>
      <w:r>
        <w:fldChar w:fldCharType="begin"/>
      </w:r>
      <w:r>
        <w:instrText xml:space="preserve"> PAGEREF _Toc14713 \h </w:instrText>
      </w:r>
      <w:r>
        <w:fldChar w:fldCharType="separate"/>
      </w:r>
      <w:r>
        <w:t>23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_Toc22721 </w:instrText>
      </w:r>
      <w:r>
        <w:rPr>
          <w:rFonts w:hint="eastAsia"/>
          <w:szCs w:val="30"/>
          <w:lang w:val="en-US" w:eastAsia="zh-CN"/>
        </w:rPr>
        <w:fldChar w:fldCharType="separate"/>
      </w:r>
      <w:r>
        <w:rPr>
          <w:rFonts w:hint="eastAsia"/>
          <w:lang w:val="en-US" w:eastAsia="zh-CN"/>
        </w:rPr>
        <w:t>3. 集体管理制度的法律关系</w:t>
      </w:r>
      <w:r>
        <w:tab/>
      </w:r>
      <w:r>
        <w:fldChar w:fldCharType="begin"/>
      </w:r>
      <w:r>
        <w:instrText xml:space="preserve"> PAGEREF _Toc22721 \h </w:instrText>
      </w:r>
      <w:r>
        <w:fldChar w:fldCharType="separate"/>
      </w:r>
      <w:r>
        <w:t>23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_Toc23569 </w:instrText>
      </w:r>
      <w:r>
        <w:rPr>
          <w:rFonts w:hint="eastAsia"/>
          <w:szCs w:val="30"/>
          <w:lang w:val="en-US" w:eastAsia="zh-CN"/>
        </w:rPr>
        <w:fldChar w:fldCharType="separate"/>
      </w:r>
      <w:r>
        <w:rPr>
          <w:rFonts w:hint="eastAsia"/>
          <w:lang w:val="en-US" w:eastAsia="zh-CN"/>
        </w:rPr>
        <w:t>4. 集体管理制度的监督</w:t>
      </w:r>
      <w:r>
        <w:tab/>
      </w:r>
      <w:r>
        <w:fldChar w:fldCharType="begin"/>
      </w:r>
      <w:r>
        <w:instrText xml:space="preserve"> PAGEREF _Toc23569 \h </w:instrText>
      </w:r>
      <w:r>
        <w:fldChar w:fldCharType="separate"/>
      </w:r>
      <w:r>
        <w:t>23</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_Toc32157 </w:instrText>
      </w:r>
      <w:r>
        <w:rPr>
          <w:rFonts w:hint="eastAsia"/>
          <w:szCs w:val="30"/>
          <w:lang w:val="en-US" w:eastAsia="zh-CN"/>
        </w:rPr>
        <w:fldChar w:fldCharType="separate"/>
      </w:r>
      <w:r>
        <w:rPr>
          <w:rFonts w:hint="eastAsia"/>
          <w:lang w:val="en-US" w:eastAsia="zh-CN"/>
        </w:rPr>
        <w:t>（二）著作权许可使用</w:t>
      </w:r>
      <w:r>
        <w:tab/>
      </w:r>
      <w:r>
        <w:fldChar w:fldCharType="begin"/>
      </w:r>
      <w:r>
        <w:instrText xml:space="preserve"> PAGEREF _Toc32157 \h </w:instrText>
      </w:r>
      <w:r>
        <w:fldChar w:fldCharType="separate"/>
      </w:r>
      <w:r>
        <w:t>24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_Toc27063 </w:instrText>
      </w:r>
      <w:r>
        <w:rPr>
          <w:rFonts w:hint="eastAsia"/>
          <w:szCs w:val="30"/>
          <w:lang w:val="en-US" w:eastAsia="zh-CN"/>
        </w:rPr>
        <w:fldChar w:fldCharType="separate"/>
      </w:r>
      <w:r>
        <w:rPr>
          <w:rFonts w:hint="eastAsia"/>
          <w:lang w:val="en-US" w:eastAsia="zh-CN"/>
        </w:rPr>
        <w:t>1. 概念</w:t>
      </w:r>
      <w:r>
        <w:tab/>
      </w:r>
      <w:r>
        <w:fldChar w:fldCharType="begin"/>
      </w:r>
      <w:r>
        <w:instrText xml:space="preserve"> PAGEREF _Toc27063 \h </w:instrText>
      </w:r>
      <w:r>
        <w:fldChar w:fldCharType="separate"/>
      </w:r>
      <w:r>
        <w:t>24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_Toc31130 </w:instrText>
      </w:r>
      <w:r>
        <w:rPr>
          <w:rFonts w:hint="eastAsia"/>
          <w:szCs w:val="30"/>
          <w:lang w:val="en-US" w:eastAsia="zh-CN"/>
        </w:rPr>
        <w:fldChar w:fldCharType="separate"/>
      </w:r>
      <w:r>
        <w:rPr>
          <w:rFonts w:hint="default"/>
          <w:lang w:val="en-US" w:eastAsia="zh-CN"/>
        </w:rPr>
        <w:t xml:space="preserve">2. </w:t>
      </w:r>
      <w:r>
        <w:rPr>
          <w:rFonts w:hint="eastAsia"/>
          <w:lang w:val="en-US" w:eastAsia="zh-CN"/>
        </w:rPr>
        <w:t>种类</w:t>
      </w:r>
      <w:r>
        <w:tab/>
      </w:r>
      <w:r>
        <w:fldChar w:fldCharType="begin"/>
      </w:r>
      <w:r>
        <w:instrText xml:space="preserve"> PAGEREF _Toc31130 \h </w:instrText>
      </w:r>
      <w:r>
        <w:fldChar w:fldCharType="separate"/>
      </w:r>
      <w:r>
        <w:t>24</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_Toc14855 </w:instrText>
      </w:r>
      <w:r>
        <w:rPr>
          <w:rFonts w:hint="eastAsia"/>
          <w:szCs w:val="30"/>
          <w:lang w:val="en-US" w:eastAsia="zh-CN"/>
        </w:rPr>
        <w:fldChar w:fldCharType="separate"/>
      </w:r>
      <w:r>
        <w:rPr>
          <w:rFonts w:hint="eastAsia"/>
          <w:lang w:val="en-US" w:eastAsia="zh-CN"/>
        </w:rPr>
        <w:t>七．侵害著作权的法律责任</w:t>
      </w:r>
      <w:r>
        <w:tab/>
      </w:r>
      <w:r>
        <w:fldChar w:fldCharType="begin"/>
      </w:r>
      <w:r>
        <w:instrText xml:space="preserve"> PAGEREF _Toc14855 \h </w:instrText>
      </w:r>
      <w:r>
        <w:fldChar w:fldCharType="separate"/>
      </w:r>
      <w:r>
        <w:t>24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_Toc8817 </w:instrText>
      </w:r>
      <w:r>
        <w:rPr>
          <w:rFonts w:hint="eastAsia"/>
          <w:szCs w:val="30"/>
          <w:lang w:val="en-US" w:eastAsia="zh-CN"/>
        </w:rPr>
        <w:fldChar w:fldCharType="separate"/>
      </w:r>
      <w:r>
        <w:rPr>
          <w:rFonts w:hint="eastAsia"/>
          <w:lang w:eastAsia="zh-CN"/>
        </w:rPr>
        <w:t>（</w:t>
      </w:r>
      <w:r>
        <w:rPr>
          <w:rFonts w:hint="eastAsia"/>
          <w:lang w:val="en-US" w:eastAsia="zh-CN"/>
        </w:rPr>
        <w:t>一</w:t>
      </w:r>
      <w:r>
        <w:rPr>
          <w:rFonts w:hint="eastAsia"/>
          <w:lang w:eastAsia="zh-CN"/>
        </w:rPr>
        <w:t>）</w:t>
      </w:r>
      <w:r>
        <w:rPr>
          <w:rFonts w:hint="eastAsia"/>
          <w:lang w:val="en-US" w:eastAsia="zh-CN"/>
        </w:rPr>
        <w:t>侵权行为类型</w:t>
      </w:r>
      <w:r>
        <w:tab/>
      </w:r>
      <w:r>
        <w:fldChar w:fldCharType="begin"/>
      </w:r>
      <w:r>
        <w:instrText xml:space="preserve"> PAGEREF _Toc8817 \h </w:instrText>
      </w:r>
      <w:r>
        <w:fldChar w:fldCharType="separate"/>
      </w:r>
      <w:r>
        <w:t>24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_Toc15958 </w:instrText>
      </w:r>
      <w:r>
        <w:rPr>
          <w:rFonts w:hint="eastAsia"/>
          <w:szCs w:val="30"/>
          <w:lang w:val="en-US" w:eastAsia="zh-CN"/>
        </w:rPr>
        <w:fldChar w:fldCharType="separate"/>
      </w:r>
      <w:r>
        <w:rPr>
          <w:rFonts w:hint="eastAsia"/>
          <w:lang w:val="en-US" w:eastAsia="zh-CN"/>
        </w:rPr>
        <w:t>（二）网络环境下的侵权行为类型</w:t>
      </w:r>
      <w:r>
        <w:tab/>
      </w:r>
      <w:r>
        <w:fldChar w:fldCharType="begin"/>
      </w:r>
      <w:r>
        <w:instrText xml:space="preserve"> PAGEREF _Toc15958 \h </w:instrText>
      </w:r>
      <w:r>
        <w:fldChar w:fldCharType="separate"/>
      </w:r>
      <w:r>
        <w:t>25</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_Toc13485 </w:instrText>
      </w:r>
      <w:r>
        <w:rPr>
          <w:rFonts w:hint="eastAsia"/>
          <w:szCs w:val="30"/>
          <w:lang w:val="en-US" w:eastAsia="zh-CN"/>
        </w:rPr>
        <w:fldChar w:fldCharType="separate"/>
      </w:r>
      <w:r>
        <w:rPr>
          <w:rFonts w:hint="eastAsia"/>
          <w:lang w:val="en-US" w:eastAsia="zh-CN"/>
        </w:rPr>
        <w:t>（三）民事责任</w:t>
      </w:r>
      <w:r>
        <w:tab/>
      </w:r>
      <w:r>
        <w:fldChar w:fldCharType="begin"/>
      </w:r>
      <w:r>
        <w:instrText xml:space="preserve"> PAGEREF _Toc13485 \h </w:instrText>
      </w:r>
      <w:r>
        <w:fldChar w:fldCharType="separate"/>
      </w:r>
      <w:r>
        <w:t>25</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_Toc22343 </w:instrText>
      </w:r>
      <w:r>
        <w:rPr>
          <w:rFonts w:hint="eastAsia"/>
          <w:szCs w:val="30"/>
          <w:lang w:val="en-US" w:eastAsia="zh-CN"/>
        </w:rPr>
        <w:fldChar w:fldCharType="separate"/>
      </w:r>
      <w:r>
        <w:rPr>
          <w:rFonts w:hint="eastAsia"/>
          <w:lang w:eastAsia="zh-CN"/>
        </w:rPr>
        <w:t>（</w:t>
      </w:r>
      <w:r>
        <w:rPr>
          <w:rFonts w:hint="eastAsia"/>
          <w:lang w:val="en-US" w:eastAsia="zh-CN"/>
        </w:rPr>
        <w:t>四</w:t>
      </w:r>
      <w:r>
        <w:rPr>
          <w:rFonts w:hint="eastAsia"/>
          <w:lang w:eastAsia="zh-CN"/>
        </w:rPr>
        <w:t>）</w:t>
      </w:r>
      <w:r>
        <w:rPr>
          <w:rFonts w:hint="eastAsia"/>
          <w:lang w:val="en-US" w:eastAsia="zh-CN"/>
        </w:rPr>
        <w:t>行政责任</w:t>
      </w:r>
      <w:r>
        <w:tab/>
      </w:r>
      <w:r>
        <w:fldChar w:fldCharType="begin"/>
      </w:r>
      <w:r>
        <w:instrText xml:space="preserve"> PAGEREF _Toc22343 \h </w:instrText>
      </w:r>
      <w:r>
        <w:fldChar w:fldCharType="separate"/>
      </w:r>
      <w:r>
        <w:t>26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_Toc29576 </w:instrText>
      </w:r>
      <w:r>
        <w:rPr>
          <w:rFonts w:hint="eastAsia"/>
          <w:szCs w:val="30"/>
          <w:lang w:val="en-US" w:eastAsia="zh-CN"/>
        </w:rPr>
        <w:fldChar w:fldCharType="separate"/>
      </w:r>
      <w:r>
        <w:rPr>
          <w:rFonts w:hint="eastAsia"/>
          <w:lang w:val="en-US" w:eastAsia="zh-CN"/>
        </w:rPr>
        <w:t>（五）刑事责任</w:t>
      </w:r>
      <w:r>
        <w:tab/>
      </w:r>
      <w:r>
        <w:fldChar w:fldCharType="begin"/>
      </w:r>
      <w:r>
        <w:instrText xml:space="preserve"> PAGEREF _Toc29576 \h </w:instrText>
      </w:r>
      <w:r>
        <w:fldChar w:fldCharType="separate"/>
      </w:r>
      <w:r>
        <w:t>26</w:t>
      </w:r>
      <w:r>
        <w:fldChar w:fldCharType="end"/>
      </w:r>
      <w:r>
        <w:rPr>
          <w:rFonts w:hint="eastAsia"/>
          <w:szCs w:val="30"/>
          <w:lang w:val="en-US" w:eastAsia="zh-CN"/>
        </w:rPr>
        <w:fldChar w:fldCharType="end"/>
      </w:r>
    </w:p>
    <w:p>
      <w:pPr>
        <w:pStyle w:val="10"/>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_Toc5064 </w:instrText>
      </w:r>
      <w:r>
        <w:rPr>
          <w:rFonts w:hint="eastAsia"/>
          <w:szCs w:val="30"/>
          <w:lang w:val="en-US" w:eastAsia="zh-CN"/>
        </w:rPr>
        <w:fldChar w:fldCharType="separate"/>
      </w:r>
      <w:r>
        <w:rPr>
          <w:rFonts w:hint="eastAsia"/>
          <w:lang w:val="en-US" w:eastAsia="zh-CN"/>
        </w:rPr>
        <w:t>第三章 专利法</w:t>
      </w:r>
      <w:r>
        <w:tab/>
      </w:r>
      <w:r>
        <w:fldChar w:fldCharType="begin"/>
      </w:r>
      <w:r>
        <w:instrText xml:space="preserve"> PAGEREF _Toc5064 \h </w:instrText>
      </w:r>
      <w:r>
        <w:fldChar w:fldCharType="separate"/>
      </w:r>
      <w:r>
        <w:t>27</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_Toc4203 </w:instrText>
      </w:r>
      <w:r>
        <w:rPr>
          <w:rFonts w:hint="eastAsia"/>
          <w:szCs w:val="30"/>
          <w:lang w:val="en-US" w:eastAsia="zh-CN"/>
        </w:rPr>
        <w:fldChar w:fldCharType="separate"/>
      </w:r>
      <w:r>
        <w:rPr>
          <w:rFonts w:hint="eastAsia"/>
          <w:lang w:val="en-US" w:eastAsia="zh-CN"/>
        </w:rPr>
        <w:t>一．专利法的保护对象</w:t>
      </w:r>
      <w:r>
        <w:tab/>
      </w:r>
      <w:r>
        <w:fldChar w:fldCharType="begin"/>
      </w:r>
      <w:r>
        <w:instrText xml:space="preserve"> PAGEREF _Toc4203 \h </w:instrText>
      </w:r>
      <w:r>
        <w:fldChar w:fldCharType="separate"/>
      </w:r>
      <w:r>
        <w:t>27</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_Toc3339 </w:instrText>
      </w:r>
      <w:r>
        <w:rPr>
          <w:rFonts w:hint="eastAsia"/>
          <w:szCs w:val="30"/>
          <w:lang w:val="en-US" w:eastAsia="zh-CN"/>
        </w:rPr>
        <w:fldChar w:fldCharType="separate"/>
      </w:r>
      <w:r>
        <w:rPr>
          <w:rFonts w:hint="eastAsia"/>
          <w:lang w:val="en-US" w:eastAsia="zh-CN"/>
        </w:rPr>
        <w:t>（一）发明</w:t>
      </w:r>
      <w:r>
        <w:tab/>
      </w:r>
      <w:r>
        <w:fldChar w:fldCharType="begin"/>
      </w:r>
      <w:r>
        <w:instrText xml:space="preserve"> PAGEREF _Toc3339 \h </w:instrText>
      </w:r>
      <w:r>
        <w:fldChar w:fldCharType="separate"/>
      </w:r>
      <w:r>
        <w:t>27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_Toc24451 </w:instrText>
      </w:r>
      <w:r>
        <w:rPr>
          <w:rFonts w:hint="eastAsia"/>
          <w:szCs w:val="30"/>
          <w:lang w:val="en-US" w:eastAsia="zh-CN"/>
        </w:rPr>
        <w:fldChar w:fldCharType="separate"/>
      </w:r>
      <w:r>
        <w:rPr>
          <w:rFonts w:hint="eastAsia"/>
          <w:lang w:val="en-US" w:eastAsia="zh-CN"/>
        </w:rPr>
        <w:t>1.发明的概念：</w:t>
      </w:r>
      <w:r>
        <w:tab/>
      </w:r>
      <w:r>
        <w:fldChar w:fldCharType="begin"/>
      </w:r>
      <w:r>
        <w:instrText xml:space="preserve"> PAGEREF _Toc24451 \h </w:instrText>
      </w:r>
      <w:r>
        <w:fldChar w:fldCharType="separate"/>
      </w:r>
      <w:r>
        <w:t>27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_Toc28477 </w:instrText>
      </w:r>
      <w:r>
        <w:rPr>
          <w:rFonts w:hint="eastAsia"/>
          <w:szCs w:val="30"/>
          <w:lang w:val="en-US" w:eastAsia="zh-CN"/>
        </w:rPr>
        <w:fldChar w:fldCharType="separate"/>
      </w:r>
      <w:r>
        <w:rPr>
          <w:rFonts w:hint="eastAsia"/>
          <w:lang w:val="en-US" w:eastAsia="zh-CN"/>
        </w:rPr>
        <w:t>2.发明的特点：</w:t>
      </w:r>
      <w:r>
        <w:tab/>
      </w:r>
      <w:r>
        <w:fldChar w:fldCharType="begin"/>
      </w:r>
      <w:r>
        <w:instrText xml:space="preserve"> PAGEREF _Toc28477 \h </w:instrText>
      </w:r>
      <w:r>
        <w:fldChar w:fldCharType="separate"/>
      </w:r>
      <w:r>
        <w:t>27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_Toc18972 </w:instrText>
      </w:r>
      <w:r>
        <w:rPr>
          <w:rFonts w:hint="eastAsia"/>
          <w:szCs w:val="30"/>
          <w:lang w:val="en-US" w:eastAsia="zh-CN"/>
        </w:rPr>
        <w:fldChar w:fldCharType="separate"/>
      </w:r>
      <w:r>
        <w:rPr>
          <w:rFonts w:hint="eastAsia"/>
          <w:lang w:val="en-US" w:eastAsia="zh-CN"/>
        </w:rPr>
        <w:t>3.发明的分类</w:t>
      </w:r>
      <w:r>
        <w:tab/>
      </w:r>
      <w:r>
        <w:fldChar w:fldCharType="begin"/>
      </w:r>
      <w:r>
        <w:instrText xml:space="preserve"> PAGEREF _Toc18972 \h </w:instrText>
      </w:r>
      <w:r>
        <w:fldChar w:fldCharType="separate"/>
      </w:r>
      <w:r>
        <w:t>27</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_Toc32009 </w:instrText>
      </w:r>
      <w:r>
        <w:rPr>
          <w:rFonts w:hint="eastAsia"/>
          <w:szCs w:val="30"/>
          <w:lang w:val="en-US" w:eastAsia="zh-CN"/>
        </w:rPr>
        <w:fldChar w:fldCharType="separate"/>
      </w:r>
      <w:r>
        <w:rPr>
          <w:rFonts w:hint="eastAsia"/>
          <w:lang w:val="en-US" w:eastAsia="zh-CN"/>
        </w:rPr>
        <w:t>（二）实用新型</w:t>
      </w:r>
      <w:r>
        <w:tab/>
      </w:r>
      <w:r>
        <w:fldChar w:fldCharType="begin"/>
      </w:r>
      <w:r>
        <w:instrText xml:space="preserve"> PAGEREF _Toc32009 \h </w:instrText>
      </w:r>
      <w:r>
        <w:fldChar w:fldCharType="separate"/>
      </w:r>
      <w:r>
        <w:t>28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_Toc13460 </w:instrText>
      </w:r>
      <w:r>
        <w:rPr>
          <w:rFonts w:hint="eastAsia"/>
          <w:szCs w:val="30"/>
          <w:lang w:val="en-US" w:eastAsia="zh-CN"/>
        </w:rPr>
        <w:fldChar w:fldCharType="separate"/>
      </w:r>
      <w:r>
        <w:rPr>
          <w:rFonts w:hint="eastAsia"/>
          <w:lang w:val="en-US" w:eastAsia="zh-CN"/>
        </w:rPr>
        <w:t>1.实用新型的概念与特点</w:t>
      </w:r>
      <w:r>
        <w:tab/>
      </w:r>
      <w:r>
        <w:fldChar w:fldCharType="begin"/>
      </w:r>
      <w:r>
        <w:instrText xml:space="preserve"> PAGEREF _Toc13460 \h </w:instrText>
      </w:r>
      <w:r>
        <w:fldChar w:fldCharType="separate"/>
      </w:r>
      <w:r>
        <w:t>28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_Toc3117 </w:instrText>
      </w:r>
      <w:r>
        <w:rPr>
          <w:rFonts w:hint="eastAsia"/>
          <w:szCs w:val="30"/>
          <w:lang w:val="en-US" w:eastAsia="zh-CN"/>
        </w:rPr>
        <w:fldChar w:fldCharType="separate"/>
      </w:r>
      <w:r>
        <w:rPr>
          <w:rFonts w:hint="eastAsia"/>
          <w:lang w:val="en-US" w:eastAsia="zh-CN"/>
        </w:rPr>
        <w:t>2.实用新型与发明的区别与联系</w:t>
      </w:r>
      <w:r>
        <w:tab/>
      </w:r>
      <w:r>
        <w:fldChar w:fldCharType="begin"/>
      </w:r>
      <w:r>
        <w:instrText xml:space="preserve"> PAGEREF _Toc3117 \h </w:instrText>
      </w:r>
      <w:r>
        <w:fldChar w:fldCharType="separate"/>
      </w:r>
      <w:r>
        <w:t>28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_Toc32038 </w:instrText>
      </w:r>
      <w:r>
        <w:rPr>
          <w:rFonts w:hint="eastAsia"/>
          <w:szCs w:val="30"/>
          <w:lang w:val="en-US" w:eastAsia="zh-CN"/>
        </w:rPr>
        <w:fldChar w:fldCharType="separate"/>
      </w:r>
      <w:r>
        <w:rPr>
          <w:rFonts w:hint="eastAsia"/>
          <w:bCs w:val="0"/>
          <w:lang w:val="en-US" w:eastAsia="zh-CN"/>
        </w:rPr>
        <w:t xml:space="preserve">（三） </w:t>
      </w:r>
      <w:r>
        <w:rPr>
          <w:rFonts w:hint="eastAsia"/>
          <w:lang w:val="en-US" w:eastAsia="zh-CN"/>
        </w:rPr>
        <w:t>外</w:t>
      </w:r>
      <w:r>
        <w:rPr>
          <w:rFonts w:hint="eastAsia"/>
          <w:bCs w:val="0"/>
          <w:lang w:val="en-US" w:eastAsia="zh-CN"/>
        </w:rPr>
        <w:t>观设计</w:t>
      </w:r>
      <w:r>
        <w:tab/>
      </w:r>
      <w:r>
        <w:fldChar w:fldCharType="begin"/>
      </w:r>
      <w:r>
        <w:instrText xml:space="preserve"> PAGEREF _Toc32038 \h </w:instrText>
      </w:r>
      <w:r>
        <w:fldChar w:fldCharType="separate"/>
      </w:r>
      <w:r>
        <w:t>28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_Toc11170 </w:instrText>
      </w:r>
      <w:r>
        <w:rPr>
          <w:rFonts w:hint="eastAsia"/>
          <w:szCs w:val="30"/>
          <w:lang w:val="en-US" w:eastAsia="zh-CN"/>
        </w:rPr>
        <w:fldChar w:fldCharType="separate"/>
      </w:r>
      <w:r>
        <w:rPr>
          <w:rFonts w:hint="eastAsia"/>
          <w:lang w:val="en-US" w:eastAsia="zh-CN"/>
        </w:rPr>
        <w:t>1.外观设计的概念和特点</w:t>
      </w:r>
      <w:r>
        <w:tab/>
      </w:r>
      <w:r>
        <w:fldChar w:fldCharType="begin"/>
      </w:r>
      <w:r>
        <w:instrText xml:space="preserve"> PAGEREF _Toc11170 \h </w:instrText>
      </w:r>
      <w:r>
        <w:fldChar w:fldCharType="separate"/>
      </w:r>
      <w:r>
        <w:t>28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_Toc8675 </w:instrText>
      </w:r>
      <w:r>
        <w:rPr>
          <w:rFonts w:hint="eastAsia"/>
          <w:szCs w:val="30"/>
          <w:lang w:val="en-US" w:eastAsia="zh-CN"/>
        </w:rPr>
        <w:fldChar w:fldCharType="separate"/>
      </w:r>
      <w:r>
        <w:rPr>
          <w:rFonts w:hint="eastAsia"/>
          <w:lang w:val="en-US" w:eastAsia="zh-CN"/>
        </w:rPr>
        <w:t>2.外观设计的法律保护模式</w:t>
      </w:r>
      <w:r>
        <w:tab/>
      </w:r>
      <w:r>
        <w:fldChar w:fldCharType="begin"/>
      </w:r>
      <w:r>
        <w:instrText xml:space="preserve"> PAGEREF _Toc8675 \h </w:instrText>
      </w:r>
      <w:r>
        <w:fldChar w:fldCharType="separate"/>
      </w:r>
      <w:r>
        <w:t>28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_Toc26672 </w:instrText>
      </w:r>
      <w:r>
        <w:rPr>
          <w:rFonts w:hint="eastAsia"/>
          <w:szCs w:val="30"/>
          <w:lang w:val="en-US" w:eastAsia="zh-CN"/>
        </w:rPr>
        <w:fldChar w:fldCharType="separate"/>
      </w:r>
      <w:r>
        <w:rPr>
          <w:rFonts w:hint="eastAsia"/>
          <w:lang w:val="en-US" w:eastAsia="zh-CN"/>
        </w:rPr>
        <w:t>（四）专利法不予保护的对象</w:t>
      </w:r>
      <w:r>
        <w:tab/>
      </w:r>
      <w:r>
        <w:fldChar w:fldCharType="begin"/>
      </w:r>
      <w:r>
        <w:instrText xml:space="preserve"> PAGEREF _Toc26672 \h </w:instrText>
      </w:r>
      <w:r>
        <w:fldChar w:fldCharType="separate"/>
      </w:r>
      <w:r>
        <w:t>29</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_Toc20364 </w:instrText>
      </w:r>
      <w:r>
        <w:rPr>
          <w:rFonts w:hint="eastAsia"/>
          <w:szCs w:val="30"/>
          <w:lang w:val="en-US" w:eastAsia="zh-CN"/>
        </w:rPr>
        <w:fldChar w:fldCharType="separate"/>
      </w:r>
      <w:r>
        <w:rPr>
          <w:rFonts w:hint="eastAsia"/>
          <w:lang w:val="en-US" w:eastAsia="zh-CN"/>
        </w:rPr>
        <w:t>1.概述</w:t>
      </w:r>
      <w:r>
        <w:tab/>
      </w:r>
      <w:r>
        <w:fldChar w:fldCharType="begin"/>
      </w:r>
      <w:r>
        <w:instrText xml:space="preserve"> PAGEREF _Toc20364 \h </w:instrText>
      </w:r>
      <w:r>
        <w:fldChar w:fldCharType="separate"/>
      </w:r>
      <w:r>
        <w:t>29</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_Toc2653 </w:instrText>
      </w:r>
      <w:r>
        <w:rPr>
          <w:rFonts w:hint="eastAsia"/>
          <w:szCs w:val="30"/>
          <w:lang w:val="en-US" w:eastAsia="zh-CN"/>
        </w:rPr>
        <w:fldChar w:fldCharType="separate"/>
      </w:r>
      <w:r>
        <w:rPr>
          <w:rFonts w:hint="eastAsia"/>
          <w:lang w:val="en-US" w:eastAsia="zh-CN"/>
        </w:rPr>
        <w:t>2.我国规定</w:t>
      </w:r>
      <w:r>
        <w:tab/>
      </w:r>
      <w:r>
        <w:fldChar w:fldCharType="begin"/>
      </w:r>
      <w:r>
        <w:instrText xml:space="preserve"> PAGEREF _Toc2653 \h </w:instrText>
      </w:r>
      <w:r>
        <w:fldChar w:fldCharType="separate"/>
      </w:r>
      <w:r>
        <w:t>29</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_Toc16662 </w:instrText>
      </w:r>
      <w:r>
        <w:rPr>
          <w:rFonts w:hint="eastAsia"/>
          <w:szCs w:val="30"/>
          <w:lang w:val="en-US" w:eastAsia="zh-CN"/>
        </w:rPr>
        <w:fldChar w:fldCharType="separate"/>
      </w:r>
      <w:r>
        <w:rPr>
          <w:rFonts w:hint="eastAsia"/>
          <w:lang w:val="en-US" w:eastAsia="zh-CN"/>
        </w:rPr>
        <w:t>二．专利权的取得、归属、变更</w:t>
      </w:r>
      <w:r>
        <w:tab/>
      </w:r>
      <w:r>
        <w:fldChar w:fldCharType="begin"/>
      </w:r>
      <w:r>
        <w:instrText xml:space="preserve"> PAGEREF _Toc16662 \h </w:instrText>
      </w:r>
      <w:r>
        <w:fldChar w:fldCharType="separate"/>
      </w:r>
      <w:r>
        <w:t>30</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_Toc18357 </w:instrText>
      </w:r>
      <w:r>
        <w:rPr>
          <w:rFonts w:hint="eastAsia"/>
          <w:szCs w:val="30"/>
          <w:lang w:val="en-US" w:eastAsia="zh-CN"/>
        </w:rPr>
        <w:fldChar w:fldCharType="separate"/>
      </w:r>
      <w:r>
        <w:rPr>
          <w:rFonts w:hint="eastAsia"/>
          <w:lang w:val="en-US" w:eastAsia="zh-CN"/>
        </w:rPr>
        <w:t>（一）专利权取得的实质要件</w:t>
      </w:r>
      <w:r>
        <w:tab/>
      </w:r>
      <w:r>
        <w:fldChar w:fldCharType="begin"/>
      </w:r>
      <w:r>
        <w:instrText xml:space="preserve"> PAGEREF _Toc18357 \h </w:instrText>
      </w:r>
      <w:r>
        <w:fldChar w:fldCharType="separate"/>
      </w:r>
      <w:r>
        <w:t>30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_Toc1683 </w:instrText>
      </w:r>
      <w:r>
        <w:rPr>
          <w:rFonts w:hint="eastAsia"/>
          <w:szCs w:val="30"/>
          <w:lang w:val="en-US" w:eastAsia="zh-CN"/>
        </w:rPr>
        <w:fldChar w:fldCharType="separate"/>
      </w:r>
      <w:r>
        <w:rPr>
          <w:rFonts w:hint="eastAsia"/>
          <w:lang w:val="en-US" w:eastAsia="zh-CN"/>
        </w:rPr>
        <w:t>发明</w:t>
      </w:r>
      <w:r>
        <w:tab/>
      </w:r>
      <w:r>
        <w:fldChar w:fldCharType="begin"/>
      </w:r>
      <w:r>
        <w:instrText xml:space="preserve"> PAGEREF _Toc1683 \h </w:instrText>
      </w:r>
      <w:r>
        <w:fldChar w:fldCharType="separate"/>
      </w:r>
      <w:r>
        <w:t>30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_Toc32185 </w:instrText>
      </w:r>
      <w:r>
        <w:rPr>
          <w:rFonts w:hint="eastAsia"/>
          <w:szCs w:val="30"/>
          <w:lang w:val="en-US" w:eastAsia="zh-CN"/>
        </w:rPr>
        <w:fldChar w:fldCharType="separate"/>
      </w:r>
      <w:r>
        <w:rPr>
          <w:rFonts w:hint="eastAsia"/>
          <w:lang w:val="en-US" w:eastAsia="zh-CN"/>
        </w:rPr>
        <w:t>实用新型</w:t>
      </w:r>
      <w:r>
        <w:tab/>
      </w:r>
      <w:r>
        <w:fldChar w:fldCharType="begin"/>
      </w:r>
      <w:r>
        <w:instrText xml:space="preserve"> PAGEREF _Toc32185 \h </w:instrText>
      </w:r>
      <w:r>
        <w:fldChar w:fldCharType="separate"/>
      </w:r>
      <w:r>
        <w:t>30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_Toc14644 </w:instrText>
      </w:r>
      <w:r>
        <w:rPr>
          <w:rFonts w:hint="eastAsia"/>
          <w:szCs w:val="30"/>
          <w:lang w:val="en-US" w:eastAsia="zh-CN"/>
        </w:rPr>
        <w:fldChar w:fldCharType="separate"/>
      </w:r>
      <w:r>
        <w:rPr>
          <w:rFonts w:hint="eastAsia"/>
          <w:lang w:val="en-US" w:eastAsia="zh-CN"/>
        </w:rPr>
        <w:t>外观设计</w:t>
      </w:r>
      <w:r>
        <w:tab/>
      </w:r>
      <w:r>
        <w:fldChar w:fldCharType="begin"/>
      </w:r>
      <w:r>
        <w:instrText xml:space="preserve"> PAGEREF _Toc14644 \h </w:instrText>
      </w:r>
      <w:r>
        <w:fldChar w:fldCharType="separate"/>
      </w:r>
      <w:r>
        <w:t>30</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_Toc12143 </w:instrText>
      </w:r>
      <w:r>
        <w:rPr>
          <w:rFonts w:hint="eastAsia"/>
          <w:szCs w:val="30"/>
          <w:lang w:val="en-US" w:eastAsia="zh-CN"/>
        </w:rPr>
        <w:fldChar w:fldCharType="separate"/>
      </w:r>
      <w:r>
        <w:rPr>
          <w:rFonts w:hint="eastAsia"/>
          <w:lang w:val="en-US" w:eastAsia="zh-CN"/>
        </w:rPr>
        <w:t>（二）专利权取得实质要件的判断标准</w:t>
      </w:r>
      <w:r>
        <w:tab/>
      </w:r>
      <w:r>
        <w:fldChar w:fldCharType="begin"/>
      </w:r>
      <w:r>
        <w:instrText xml:space="preserve"> PAGEREF _Toc12143 \h </w:instrText>
      </w:r>
      <w:r>
        <w:fldChar w:fldCharType="separate"/>
      </w:r>
      <w:r>
        <w:t>30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_Toc28780 </w:instrText>
      </w:r>
      <w:r>
        <w:rPr>
          <w:rFonts w:hint="eastAsia"/>
          <w:szCs w:val="30"/>
          <w:lang w:val="en-US" w:eastAsia="zh-CN"/>
        </w:rPr>
        <w:fldChar w:fldCharType="separate"/>
      </w:r>
      <w:r>
        <w:rPr>
          <w:rFonts w:hint="default" w:ascii="Wingdings" w:hAnsi="Wingdings"/>
          <w:lang w:val="en-US" w:eastAsia="zh-CN"/>
        </w:rPr>
        <w:t xml:space="preserve"> </w:t>
      </w:r>
      <w:r>
        <w:rPr>
          <w:rFonts w:hint="eastAsia"/>
          <w:lang w:val="en-US" w:eastAsia="zh-CN"/>
        </w:rPr>
        <w:t>实用性的判断标准：</w:t>
      </w:r>
      <w:r>
        <w:tab/>
      </w:r>
      <w:r>
        <w:fldChar w:fldCharType="begin"/>
      </w:r>
      <w:r>
        <w:instrText xml:space="preserve"> PAGEREF _Toc28780 \h </w:instrText>
      </w:r>
      <w:r>
        <w:fldChar w:fldCharType="separate"/>
      </w:r>
      <w:r>
        <w:t>30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_Toc10590 </w:instrText>
      </w:r>
      <w:r>
        <w:rPr>
          <w:rFonts w:hint="eastAsia"/>
          <w:szCs w:val="30"/>
          <w:lang w:val="en-US" w:eastAsia="zh-CN"/>
        </w:rPr>
        <w:fldChar w:fldCharType="separate"/>
      </w:r>
      <w:r>
        <w:rPr>
          <w:rFonts w:hint="default" w:ascii="Wingdings" w:hAnsi="Wingdings"/>
          <w:vertAlign w:val="baseline"/>
          <w:lang w:val="en-US" w:eastAsia="zh-CN"/>
        </w:rPr>
        <w:t xml:space="preserve"> </w:t>
      </w:r>
      <w:r>
        <w:rPr>
          <w:rFonts w:hint="eastAsia"/>
          <w:vertAlign w:val="baseline"/>
          <w:lang w:val="en-US" w:eastAsia="zh-CN"/>
        </w:rPr>
        <w:t>新颖性的判断标准：</w:t>
      </w:r>
      <w:r>
        <w:rPr>
          <w:rFonts w:hint="eastAsia"/>
          <w:bCs/>
          <w:highlight w:val="yellow"/>
          <w:vertAlign w:val="baseline"/>
          <w:lang w:val="en-US" w:eastAsia="zh-CN"/>
        </w:rPr>
        <w:t>抵触申请</w:t>
      </w:r>
      <w:r>
        <w:tab/>
      </w:r>
      <w:r>
        <w:fldChar w:fldCharType="begin"/>
      </w:r>
      <w:r>
        <w:instrText xml:space="preserve"> PAGEREF _Toc10590 \h </w:instrText>
      </w:r>
      <w:r>
        <w:fldChar w:fldCharType="separate"/>
      </w:r>
      <w:r>
        <w:t>30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_Toc5628 </w:instrText>
      </w:r>
      <w:r>
        <w:rPr>
          <w:rFonts w:hint="eastAsia"/>
          <w:szCs w:val="30"/>
          <w:lang w:val="en-US" w:eastAsia="zh-CN"/>
        </w:rPr>
        <w:fldChar w:fldCharType="separate"/>
      </w:r>
      <w:r>
        <w:rPr>
          <w:rFonts w:hint="default" w:ascii="Wingdings" w:hAnsi="Wingdings"/>
          <w:vertAlign w:val="baseline"/>
          <w:lang w:val="en-US" w:eastAsia="zh-CN"/>
        </w:rPr>
        <w:t xml:space="preserve"> </w:t>
      </w:r>
      <w:r>
        <w:rPr>
          <w:rFonts w:hint="eastAsia"/>
          <w:vertAlign w:val="baseline"/>
          <w:lang w:val="en-US" w:eastAsia="zh-CN"/>
        </w:rPr>
        <w:t>创造性的判断标准：</w:t>
      </w:r>
      <w:r>
        <w:tab/>
      </w:r>
      <w:r>
        <w:fldChar w:fldCharType="begin"/>
      </w:r>
      <w:r>
        <w:instrText xml:space="preserve"> PAGEREF _Toc5628 \h </w:instrText>
      </w:r>
      <w:r>
        <w:fldChar w:fldCharType="separate"/>
      </w:r>
      <w:r>
        <w:t>31</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_Toc10291 </w:instrText>
      </w:r>
      <w:r>
        <w:rPr>
          <w:rFonts w:hint="eastAsia"/>
          <w:szCs w:val="30"/>
          <w:lang w:val="en-US" w:eastAsia="zh-CN"/>
        </w:rPr>
        <w:fldChar w:fldCharType="separate"/>
      </w:r>
      <w:r>
        <w:rPr>
          <w:rFonts w:hint="eastAsia"/>
          <w:lang w:val="en-US" w:eastAsia="zh-CN"/>
        </w:rPr>
        <w:t>（二）专利权的归属</w:t>
      </w:r>
      <w:r>
        <w:tab/>
      </w:r>
      <w:r>
        <w:fldChar w:fldCharType="begin"/>
      </w:r>
      <w:r>
        <w:instrText xml:space="preserve"> PAGEREF _Toc10291 \h </w:instrText>
      </w:r>
      <w:r>
        <w:fldChar w:fldCharType="separate"/>
      </w:r>
      <w:r>
        <w:t>31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_Toc19978 </w:instrText>
      </w:r>
      <w:r>
        <w:rPr>
          <w:rFonts w:hint="eastAsia"/>
          <w:szCs w:val="30"/>
          <w:lang w:val="en-US" w:eastAsia="zh-CN"/>
        </w:rPr>
        <w:fldChar w:fldCharType="separate"/>
      </w:r>
      <w:r>
        <w:rPr>
          <w:rFonts w:hint="eastAsia"/>
          <w:lang w:val="en-US" w:eastAsia="zh-CN"/>
        </w:rPr>
        <w:t>1. 发明人与专利申请人</w:t>
      </w:r>
      <w:r>
        <w:tab/>
      </w:r>
      <w:r>
        <w:fldChar w:fldCharType="begin"/>
      </w:r>
      <w:r>
        <w:instrText xml:space="preserve"> PAGEREF _Toc19978 \h </w:instrText>
      </w:r>
      <w:r>
        <w:fldChar w:fldCharType="separate"/>
      </w:r>
      <w:r>
        <w:t>31</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_Toc22787 </w:instrText>
      </w:r>
      <w:r>
        <w:rPr>
          <w:rFonts w:hint="eastAsia"/>
          <w:szCs w:val="30"/>
          <w:lang w:val="en-US" w:eastAsia="zh-CN"/>
        </w:rPr>
        <w:fldChar w:fldCharType="separate"/>
      </w:r>
      <w:r>
        <w:rPr>
          <w:rFonts w:hint="eastAsia"/>
          <w:lang w:val="en-US" w:eastAsia="zh-CN"/>
        </w:rPr>
        <w:t>2. 专利权归属不同情形</w:t>
      </w:r>
      <w:r>
        <w:tab/>
      </w:r>
      <w:r>
        <w:fldChar w:fldCharType="begin"/>
      </w:r>
      <w:r>
        <w:instrText xml:space="preserve"> PAGEREF _Toc22787 \h </w:instrText>
      </w:r>
      <w:r>
        <w:fldChar w:fldCharType="separate"/>
      </w:r>
      <w:r>
        <w:t>31</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_Toc19665 </w:instrText>
      </w:r>
      <w:r>
        <w:rPr>
          <w:rFonts w:hint="eastAsia"/>
          <w:szCs w:val="30"/>
          <w:lang w:val="en-US" w:eastAsia="zh-CN"/>
        </w:rPr>
        <w:fldChar w:fldCharType="separate"/>
      </w:r>
      <w:r>
        <w:rPr>
          <w:rFonts w:hint="eastAsia"/>
          <w:lang w:val="en-US" w:eastAsia="zh-CN"/>
        </w:rPr>
        <w:t>（三）专利权的无效</w:t>
      </w:r>
      <w:r>
        <w:tab/>
      </w:r>
      <w:r>
        <w:fldChar w:fldCharType="begin"/>
      </w:r>
      <w:r>
        <w:instrText xml:space="preserve"> PAGEREF _Toc19665 \h </w:instrText>
      </w:r>
      <w:r>
        <w:fldChar w:fldCharType="separate"/>
      </w:r>
      <w:r>
        <w:t>32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_Toc21675 </w:instrText>
      </w:r>
      <w:r>
        <w:rPr>
          <w:rFonts w:hint="eastAsia"/>
          <w:szCs w:val="30"/>
          <w:lang w:val="en-US" w:eastAsia="zh-CN"/>
        </w:rPr>
        <w:fldChar w:fldCharType="separate"/>
      </w:r>
      <w:r>
        <w:rPr>
          <w:rFonts w:hint="eastAsia"/>
          <w:lang w:val="en-US" w:eastAsia="zh-CN"/>
        </w:rPr>
        <w:t>1. 目的</w:t>
      </w:r>
      <w:r>
        <w:tab/>
      </w:r>
      <w:r>
        <w:fldChar w:fldCharType="begin"/>
      </w:r>
      <w:r>
        <w:instrText xml:space="preserve"> PAGEREF _Toc21675 \h </w:instrText>
      </w:r>
      <w:r>
        <w:fldChar w:fldCharType="separate"/>
      </w:r>
      <w:r>
        <w:t>32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_Toc28419 </w:instrText>
      </w:r>
      <w:r>
        <w:rPr>
          <w:rFonts w:hint="eastAsia"/>
          <w:szCs w:val="30"/>
          <w:lang w:val="en-US" w:eastAsia="zh-CN"/>
        </w:rPr>
        <w:fldChar w:fldCharType="separate"/>
      </w:r>
      <w:r>
        <w:rPr>
          <w:rFonts w:hint="eastAsia"/>
          <w:lang w:val="en-US" w:eastAsia="zh-CN"/>
        </w:rPr>
        <w:t>2. 理由：</w:t>
      </w:r>
      <w:r>
        <w:tab/>
      </w:r>
      <w:r>
        <w:fldChar w:fldCharType="begin"/>
      </w:r>
      <w:r>
        <w:instrText xml:space="preserve"> PAGEREF _Toc28419 \h </w:instrText>
      </w:r>
      <w:r>
        <w:fldChar w:fldCharType="separate"/>
      </w:r>
      <w:r>
        <w:t>32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_Toc14134 </w:instrText>
      </w:r>
      <w:r>
        <w:rPr>
          <w:rFonts w:hint="eastAsia"/>
          <w:szCs w:val="30"/>
          <w:lang w:val="en-US" w:eastAsia="zh-CN"/>
        </w:rPr>
        <w:fldChar w:fldCharType="separate"/>
      </w:r>
      <w:r>
        <w:rPr>
          <w:rFonts w:hint="eastAsia"/>
          <w:lang w:val="en-US" w:eastAsia="zh-CN"/>
        </w:rPr>
        <w:t>3. 程序</w:t>
      </w:r>
      <w:r>
        <w:tab/>
      </w:r>
      <w:r>
        <w:fldChar w:fldCharType="begin"/>
      </w:r>
      <w:r>
        <w:instrText xml:space="preserve"> PAGEREF _Toc14134 \h </w:instrText>
      </w:r>
      <w:r>
        <w:fldChar w:fldCharType="separate"/>
      </w:r>
      <w:r>
        <w:t>32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_Toc21017 </w:instrText>
      </w:r>
      <w:r>
        <w:rPr>
          <w:rFonts w:hint="eastAsia"/>
          <w:szCs w:val="30"/>
          <w:lang w:val="en-US" w:eastAsia="zh-CN"/>
        </w:rPr>
        <w:fldChar w:fldCharType="separate"/>
      </w:r>
      <w:r>
        <w:rPr>
          <w:rFonts w:hint="default"/>
          <w:lang w:val="en-US" w:eastAsia="zh-CN"/>
        </w:rPr>
        <w:t xml:space="preserve">4. </w:t>
      </w:r>
      <w:r>
        <w:rPr>
          <w:rFonts w:hint="eastAsia"/>
          <w:lang w:val="en-US" w:eastAsia="zh-CN"/>
        </w:rPr>
        <w:t>效力</w:t>
      </w:r>
      <w:r>
        <w:tab/>
      </w:r>
      <w:r>
        <w:fldChar w:fldCharType="begin"/>
      </w:r>
      <w:r>
        <w:instrText xml:space="preserve"> PAGEREF _Toc21017 \h </w:instrText>
      </w:r>
      <w:r>
        <w:fldChar w:fldCharType="separate"/>
      </w:r>
      <w:r>
        <w:t>32</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_Toc15217 </w:instrText>
      </w:r>
      <w:r>
        <w:rPr>
          <w:rFonts w:hint="eastAsia"/>
          <w:szCs w:val="30"/>
          <w:lang w:val="en-US" w:eastAsia="zh-CN"/>
        </w:rPr>
        <w:fldChar w:fldCharType="separate"/>
      </w:r>
      <w:r>
        <w:rPr>
          <w:rFonts w:hint="eastAsia"/>
          <w:lang w:val="en-US" w:eastAsia="zh-CN"/>
        </w:rPr>
        <w:t>（四） 专利权的期限和终止</w:t>
      </w:r>
      <w:r>
        <w:tab/>
      </w:r>
      <w:r>
        <w:fldChar w:fldCharType="begin"/>
      </w:r>
      <w:r>
        <w:instrText xml:space="preserve"> PAGEREF _Toc15217 \h </w:instrText>
      </w:r>
      <w:r>
        <w:fldChar w:fldCharType="separate"/>
      </w:r>
      <w:r>
        <w:t>32</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_Toc21525 </w:instrText>
      </w:r>
      <w:r>
        <w:rPr>
          <w:rFonts w:hint="eastAsia"/>
          <w:szCs w:val="30"/>
          <w:lang w:val="en-US" w:eastAsia="zh-CN"/>
        </w:rPr>
        <w:fldChar w:fldCharType="separate"/>
      </w:r>
      <w:r>
        <w:rPr>
          <w:rFonts w:hint="eastAsia"/>
          <w:lang w:val="en-US" w:eastAsia="zh-CN"/>
        </w:rPr>
        <w:t>三．专利权的内容和限制</w:t>
      </w:r>
      <w:r>
        <w:tab/>
      </w:r>
      <w:r>
        <w:fldChar w:fldCharType="begin"/>
      </w:r>
      <w:r>
        <w:instrText xml:space="preserve"> PAGEREF _Toc21525 \h </w:instrText>
      </w:r>
      <w:r>
        <w:fldChar w:fldCharType="separate"/>
      </w:r>
      <w:r>
        <w:t>33</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_Toc17425 </w:instrText>
      </w:r>
      <w:r>
        <w:rPr>
          <w:rFonts w:hint="eastAsia"/>
          <w:szCs w:val="30"/>
          <w:lang w:val="en-US" w:eastAsia="zh-CN"/>
        </w:rPr>
        <w:fldChar w:fldCharType="separate"/>
      </w:r>
      <w:r>
        <w:rPr>
          <w:rFonts w:hint="eastAsia"/>
          <w:lang w:val="en-US" w:eastAsia="zh-CN"/>
        </w:rPr>
        <w:t>（一）内容概述</w:t>
      </w:r>
      <w:r>
        <w:tab/>
      </w:r>
      <w:r>
        <w:fldChar w:fldCharType="begin"/>
      </w:r>
      <w:r>
        <w:instrText xml:space="preserve"> PAGEREF _Toc17425 \h </w:instrText>
      </w:r>
      <w:r>
        <w:fldChar w:fldCharType="separate"/>
      </w:r>
      <w:r>
        <w:t>33</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_Toc24211 </w:instrText>
      </w:r>
      <w:r>
        <w:rPr>
          <w:rFonts w:hint="eastAsia"/>
          <w:szCs w:val="30"/>
          <w:lang w:val="en-US" w:eastAsia="zh-CN"/>
        </w:rPr>
        <w:fldChar w:fldCharType="separate"/>
      </w:r>
      <w:r>
        <w:rPr>
          <w:rFonts w:hint="eastAsia"/>
          <w:lang w:val="en-US" w:eastAsia="zh-CN"/>
        </w:rPr>
        <w:t>（二）具体内容——发明和实用新型</w:t>
      </w:r>
      <w:r>
        <w:tab/>
      </w:r>
      <w:r>
        <w:fldChar w:fldCharType="begin"/>
      </w:r>
      <w:r>
        <w:instrText xml:space="preserve"> PAGEREF _Toc24211 \h </w:instrText>
      </w:r>
      <w:r>
        <w:fldChar w:fldCharType="separate"/>
      </w:r>
      <w:r>
        <w:t>33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_Toc18202 </w:instrText>
      </w:r>
      <w:r>
        <w:rPr>
          <w:rFonts w:hint="eastAsia"/>
          <w:szCs w:val="30"/>
          <w:lang w:val="en-US" w:eastAsia="zh-CN"/>
        </w:rPr>
        <w:fldChar w:fldCharType="separate"/>
      </w:r>
      <w:r>
        <w:rPr>
          <w:rFonts w:hint="eastAsia"/>
          <w:lang w:val="en-US" w:eastAsia="zh-CN"/>
        </w:rPr>
        <w:t>1. 制造权</w:t>
      </w:r>
      <w:r>
        <w:tab/>
      </w:r>
      <w:r>
        <w:fldChar w:fldCharType="begin"/>
      </w:r>
      <w:r>
        <w:instrText xml:space="preserve"> PAGEREF _Toc18202 \h </w:instrText>
      </w:r>
      <w:r>
        <w:fldChar w:fldCharType="separate"/>
      </w:r>
      <w:r>
        <w:t>33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_Toc16149 </w:instrText>
      </w:r>
      <w:r>
        <w:rPr>
          <w:rFonts w:hint="eastAsia"/>
          <w:szCs w:val="30"/>
          <w:lang w:val="en-US" w:eastAsia="zh-CN"/>
        </w:rPr>
        <w:fldChar w:fldCharType="separate"/>
      </w:r>
      <w:r>
        <w:rPr>
          <w:rFonts w:hint="eastAsia"/>
          <w:lang w:val="en-US" w:eastAsia="zh-CN"/>
        </w:rPr>
        <w:t>2. 使用权</w:t>
      </w:r>
      <w:r>
        <w:tab/>
      </w:r>
      <w:r>
        <w:fldChar w:fldCharType="begin"/>
      </w:r>
      <w:r>
        <w:instrText xml:space="preserve"> PAGEREF _Toc16149 \h </w:instrText>
      </w:r>
      <w:r>
        <w:fldChar w:fldCharType="separate"/>
      </w:r>
      <w:r>
        <w:t>33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_Toc30050 </w:instrText>
      </w:r>
      <w:r>
        <w:rPr>
          <w:rFonts w:hint="eastAsia"/>
          <w:szCs w:val="30"/>
          <w:lang w:val="en-US" w:eastAsia="zh-CN"/>
        </w:rPr>
        <w:fldChar w:fldCharType="separate"/>
      </w:r>
      <w:r>
        <w:rPr>
          <w:rFonts w:hint="eastAsia"/>
          <w:lang w:val="en-US" w:eastAsia="zh-CN"/>
        </w:rPr>
        <w:t>3. 销售权</w:t>
      </w:r>
      <w:r>
        <w:tab/>
      </w:r>
      <w:r>
        <w:fldChar w:fldCharType="begin"/>
      </w:r>
      <w:r>
        <w:instrText xml:space="preserve"> PAGEREF _Toc30050 \h </w:instrText>
      </w:r>
      <w:r>
        <w:fldChar w:fldCharType="separate"/>
      </w:r>
      <w:r>
        <w:t>33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_Toc7914 </w:instrText>
      </w:r>
      <w:r>
        <w:rPr>
          <w:rFonts w:hint="eastAsia"/>
          <w:szCs w:val="30"/>
          <w:lang w:val="en-US" w:eastAsia="zh-CN"/>
        </w:rPr>
        <w:fldChar w:fldCharType="separate"/>
      </w:r>
      <w:r>
        <w:rPr>
          <w:rFonts w:hint="eastAsia"/>
          <w:lang w:val="en-US" w:eastAsia="zh-CN"/>
        </w:rPr>
        <w:t>4. 许诺销售权</w:t>
      </w:r>
      <w:r>
        <w:tab/>
      </w:r>
      <w:r>
        <w:fldChar w:fldCharType="begin"/>
      </w:r>
      <w:r>
        <w:instrText xml:space="preserve"> PAGEREF _Toc7914 \h </w:instrText>
      </w:r>
      <w:r>
        <w:fldChar w:fldCharType="separate"/>
      </w:r>
      <w:r>
        <w:t>34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_Toc1907 </w:instrText>
      </w:r>
      <w:r>
        <w:rPr>
          <w:rFonts w:hint="eastAsia"/>
          <w:szCs w:val="30"/>
          <w:lang w:val="en-US" w:eastAsia="zh-CN"/>
        </w:rPr>
        <w:fldChar w:fldCharType="separate"/>
      </w:r>
      <w:r>
        <w:rPr>
          <w:rFonts w:hint="default"/>
          <w:lang w:val="en-US" w:eastAsia="zh-CN"/>
        </w:rPr>
        <w:t>5. 进口权</w:t>
      </w:r>
      <w:r>
        <w:tab/>
      </w:r>
      <w:r>
        <w:fldChar w:fldCharType="begin"/>
      </w:r>
      <w:r>
        <w:instrText xml:space="preserve"> PAGEREF _Toc1907 \h </w:instrText>
      </w:r>
      <w:r>
        <w:fldChar w:fldCharType="separate"/>
      </w:r>
      <w:r>
        <w:t>34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_Toc32553 </w:instrText>
      </w:r>
      <w:r>
        <w:rPr>
          <w:rFonts w:hint="eastAsia"/>
          <w:szCs w:val="30"/>
          <w:lang w:val="en-US" w:eastAsia="zh-CN"/>
        </w:rPr>
        <w:fldChar w:fldCharType="separate"/>
      </w:r>
      <w:r>
        <w:rPr>
          <w:rFonts w:hint="eastAsia"/>
          <w:lang w:val="en-US" w:eastAsia="zh-CN"/>
        </w:rPr>
        <w:t>（三）具体内容——外观设计</w:t>
      </w:r>
      <w:r>
        <w:tab/>
      </w:r>
      <w:r>
        <w:fldChar w:fldCharType="begin"/>
      </w:r>
      <w:r>
        <w:instrText xml:space="preserve"> PAGEREF _Toc32553 \h </w:instrText>
      </w:r>
      <w:r>
        <w:fldChar w:fldCharType="separate"/>
      </w:r>
      <w:r>
        <w:t>34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_Toc8714 </w:instrText>
      </w:r>
      <w:r>
        <w:rPr>
          <w:rFonts w:hint="eastAsia"/>
          <w:szCs w:val="30"/>
          <w:lang w:val="en-US" w:eastAsia="zh-CN"/>
        </w:rPr>
        <w:fldChar w:fldCharType="separate"/>
      </w:r>
      <w:r>
        <w:rPr>
          <w:rFonts w:hint="eastAsia"/>
          <w:lang w:val="en-US" w:eastAsia="zh-CN"/>
        </w:rPr>
        <w:t>（四）不侵害专利权的行为</w:t>
      </w:r>
      <w:r>
        <w:tab/>
      </w:r>
      <w:r>
        <w:fldChar w:fldCharType="begin"/>
      </w:r>
      <w:r>
        <w:instrText xml:space="preserve"> PAGEREF _Toc8714 \h </w:instrText>
      </w:r>
      <w:r>
        <w:fldChar w:fldCharType="separate"/>
      </w:r>
      <w:r>
        <w:t>34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_Toc395 </w:instrText>
      </w:r>
      <w:r>
        <w:rPr>
          <w:rFonts w:hint="eastAsia"/>
          <w:szCs w:val="30"/>
          <w:lang w:val="en-US" w:eastAsia="zh-CN"/>
        </w:rPr>
        <w:fldChar w:fldCharType="separate"/>
      </w:r>
      <w:r>
        <w:rPr>
          <w:rFonts w:hint="eastAsia"/>
          <w:lang w:val="en-US" w:eastAsia="zh-CN"/>
        </w:rPr>
        <w:t>1. 专利权穷竭</w:t>
      </w:r>
      <w:r>
        <w:tab/>
      </w:r>
      <w:r>
        <w:fldChar w:fldCharType="begin"/>
      </w:r>
      <w:r>
        <w:instrText xml:space="preserve"> PAGEREF _Toc395 \h </w:instrText>
      </w:r>
      <w:r>
        <w:fldChar w:fldCharType="separate"/>
      </w:r>
      <w:r>
        <w:t>34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_Toc6154 </w:instrText>
      </w:r>
      <w:r>
        <w:rPr>
          <w:rFonts w:hint="eastAsia"/>
          <w:szCs w:val="30"/>
          <w:lang w:val="en-US" w:eastAsia="zh-CN"/>
        </w:rPr>
        <w:fldChar w:fldCharType="separate"/>
      </w:r>
      <w:r>
        <w:rPr>
          <w:rFonts w:hint="eastAsia"/>
          <w:lang w:val="en-US" w:eastAsia="zh-CN"/>
        </w:rPr>
        <w:t>2. 先用权</w:t>
      </w:r>
      <w:r>
        <w:tab/>
      </w:r>
      <w:r>
        <w:fldChar w:fldCharType="begin"/>
      </w:r>
      <w:r>
        <w:instrText xml:space="preserve"> PAGEREF _Toc6154 \h </w:instrText>
      </w:r>
      <w:r>
        <w:fldChar w:fldCharType="separate"/>
      </w:r>
      <w:r>
        <w:t>34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_Toc19767 </w:instrText>
      </w:r>
      <w:r>
        <w:rPr>
          <w:rFonts w:hint="eastAsia"/>
          <w:szCs w:val="30"/>
          <w:lang w:val="en-US" w:eastAsia="zh-CN"/>
        </w:rPr>
        <w:fldChar w:fldCharType="separate"/>
      </w:r>
      <w:r>
        <w:rPr>
          <w:rFonts w:hint="eastAsia"/>
          <w:lang w:val="en-US" w:eastAsia="zh-CN"/>
        </w:rPr>
        <w:t>3. 临时过境</w:t>
      </w:r>
      <w:r>
        <w:tab/>
      </w:r>
      <w:r>
        <w:fldChar w:fldCharType="begin"/>
      </w:r>
      <w:r>
        <w:instrText xml:space="preserve"> PAGEREF _Toc19767 \h </w:instrText>
      </w:r>
      <w:r>
        <w:fldChar w:fldCharType="separate"/>
      </w:r>
      <w:r>
        <w:t>35</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_Toc15523 </w:instrText>
      </w:r>
      <w:r>
        <w:rPr>
          <w:rFonts w:hint="eastAsia"/>
          <w:szCs w:val="30"/>
          <w:lang w:val="en-US" w:eastAsia="zh-CN"/>
        </w:rPr>
        <w:fldChar w:fldCharType="separate"/>
      </w:r>
      <w:r>
        <w:rPr>
          <w:rFonts w:hint="eastAsia"/>
          <w:lang w:val="en-US" w:eastAsia="zh-CN"/>
        </w:rPr>
        <w:t>4. 科学研究和实验使用</w:t>
      </w:r>
      <w:r>
        <w:tab/>
      </w:r>
      <w:r>
        <w:fldChar w:fldCharType="begin"/>
      </w:r>
      <w:r>
        <w:instrText xml:space="preserve"> PAGEREF _Toc15523 \h </w:instrText>
      </w:r>
      <w:r>
        <w:fldChar w:fldCharType="separate"/>
      </w:r>
      <w:r>
        <w:t>35</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_Toc5812 </w:instrText>
      </w:r>
      <w:r>
        <w:rPr>
          <w:rFonts w:hint="eastAsia"/>
          <w:szCs w:val="30"/>
          <w:lang w:val="en-US" w:eastAsia="zh-CN"/>
        </w:rPr>
        <w:fldChar w:fldCharType="separate"/>
      </w:r>
      <w:r>
        <w:rPr>
          <w:rFonts w:hint="eastAsia"/>
          <w:lang w:val="en-US" w:eastAsia="zh-CN"/>
        </w:rPr>
        <w:t>5. 药品和医疗器械行政审批例外</w:t>
      </w:r>
      <w:r>
        <w:tab/>
      </w:r>
      <w:r>
        <w:fldChar w:fldCharType="begin"/>
      </w:r>
      <w:r>
        <w:instrText xml:space="preserve"> PAGEREF _Toc5812 \h </w:instrText>
      </w:r>
      <w:r>
        <w:fldChar w:fldCharType="separate"/>
      </w:r>
      <w:r>
        <w:t>36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_Toc20464 </w:instrText>
      </w:r>
      <w:r>
        <w:rPr>
          <w:rFonts w:hint="eastAsia"/>
          <w:szCs w:val="30"/>
          <w:lang w:val="en-US" w:eastAsia="zh-CN"/>
        </w:rPr>
        <w:fldChar w:fldCharType="separate"/>
      </w:r>
      <w:r>
        <w:rPr>
          <w:rFonts w:hint="eastAsia"/>
          <w:lang w:val="en-US" w:eastAsia="zh-CN"/>
        </w:rPr>
        <w:t>（五）专利权强制许可</w:t>
      </w:r>
      <w:r>
        <w:tab/>
      </w:r>
      <w:r>
        <w:fldChar w:fldCharType="begin"/>
      </w:r>
      <w:r>
        <w:instrText xml:space="preserve"> PAGEREF _Toc20464 \h </w:instrText>
      </w:r>
      <w:r>
        <w:fldChar w:fldCharType="separate"/>
      </w:r>
      <w:r>
        <w:t>36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_Toc19613 </w:instrText>
      </w:r>
      <w:r>
        <w:rPr>
          <w:rFonts w:hint="eastAsia"/>
          <w:szCs w:val="30"/>
          <w:lang w:val="en-US" w:eastAsia="zh-CN"/>
        </w:rPr>
        <w:fldChar w:fldCharType="separate"/>
      </w:r>
      <w:r>
        <w:rPr>
          <w:rFonts w:hint="eastAsia"/>
          <w:lang w:val="en-US" w:eastAsia="zh-CN"/>
        </w:rPr>
        <w:t>（六）专利的实施许可</w:t>
      </w:r>
      <w:r>
        <w:tab/>
      </w:r>
      <w:r>
        <w:fldChar w:fldCharType="begin"/>
      </w:r>
      <w:r>
        <w:instrText xml:space="preserve"> PAGEREF _Toc19613 \h </w:instrText>
      </w:r>
      <w:r>
        <w:fldChar w:fldCharType="separate"/>
      </w:r>
      <w:r>
        <w:t>37</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_Toc8550 </w:instrText>
      </w:r>
      <w:r>
        <w:rPr>
          <w:rFonts w:hint="eastAsia"/>
          <w:szCs w:val="30"/>
          <w:lang w:val="en-US" w:eastAsia="zh-CN"/>
        </w:rPr>
        <w:fldChar w:fldCharType="separate"/>
      </w:r>
      <w:r>
        <w:rPr>
          <w:rFonts w:hint="eastAsia"/>
          <w:lang w:val="en-US" w:eastAsia="zh-CN"/>
        </w:rPr>
        <w:t>（七）专利权的转让</w:t>
      </w:r>
      <w:r>
        <w:tab/>
      </w:r>
      <w:r>
        <w:fldChar w:fldCharType="begin"/>
      </w:r>
      <w:r>
        <w:instrText xml:space="preserve"> PAGEREF _Toc8550 \h </w:instrText>
      </w:r>
      <w:r>
        <w:fldChar w:fldCharType="separate"/>
      </w:r>
      <w:r>
        <w:t>38</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_Toc14030 </w:instrText>
      </w:r>
      <w:r>
        <w:rPr>
          <w:rFonts w:hint="eastAsia"/>
          <w:szCs w:val="30"/>
          <w:lang w:val="en-US" w:eastAsia="zh-CN"/>
        </w:rPr>
        <w:fldChar w:fldCharType="separate"/>
      </w:r>
      <w:r>
        <w:rPr>
          <w:rFonts w:hint="eastAsia"/>
          <w:lang w:val="en-US" w:eastAsia="zh-CN"/>
        </w:rPr>
        <w:t>四．侵害专利权的法律责任</w:t>
      </w:r>
      <w:r>
        <w:tab/>
      </w:r>
      <w:r>
        <w:fldChar w:fldCharType="begin"/>
      </w:r>
      <w:r>
        <w:instrText xml:space="preserve"> PAGEREF _Toc14030 \h </w:instrText>
      </w:r>
      <w:r>
        <w:fldChar w:fldCharType="separate"/>
      </w:r>
      <w:r>
        <w:t>38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_Toc7870 </w:instrText>
      </w:r>
      <w:r>
        <w:rPr>
          <w:rFonts w:hint="eastAsia"/>
          <w:szCs w:val="30"/>
          <w:lang w:val="en-US" w:eastAsia="zh-CN"/>
        </w:rPr>
        <w:fldChar w:fldCharType="separate"/>
      </w:r>
      <w:r>
        <w:rPr>
          <w:rFonts w:hint="eastAsia"/>
          <w:lang w:val="en-US" w:eastAsia="zh-CN"/>
        </w:rPr>
        <w:t>（一）专利权的保护范围</w:t>
      </w:r>
      <w:r>
        <w:tab/>
      </w:r>
      <w:r>
        <w:fldChar w:fldCharType="begin"/>
      </w:r>
      <w:r>
        <w:instrText xml:space="preserve"> PAGEREF _Toc7870 \h </w:instrText>
      </w:r>
      <w:r>
        <w:fldChar w:fldCharType="separate"/>
      </w:r>
      <w:r>
        <w:t>38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_Toc1059 </w:instrText>
      </w:r>
      <w:r>
        <w:rPr>
          <w:rFonts w:hint="eastAsia"/>
          <w:szCs w:val="30"/>
          <w:lang w:val="en-US" w:eastAsia="zh-CN"/>
        </w:rPr>
        <w:fldChar w:fldCharType="separate"/>
      </w:r>
      <w:r>
        <w:rPr>
          <w:rFonts w:hint="eastAsia"/>
          <w:lang w:val="en-US" w:eastAsia="zh-CN"/>
        </w:rPr>
        <w:t>（二）侵害专利权行为的构成和认定</w:t>
      </w:r>
      <w:r>
        <w:tab/>
      </w:r>
      <w:r>
        <w:fldChar w:fldCharType="begin"/>
      </w:r>
      <w:r>
        <w:instrText xml:space="preserve"> PAGEREF _Toc1059 \h </w:instrText>
      </w:r>
      <w:r>
        <w:fldChar w:fldCharType="separate"/>
      </w:r>
      <w:r>
        <w:t>40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_Toc31563 </w:instrText>
      </w:r>
      <w:r>
        <w:rPr>
          <w:rFonts w:hint="eastAsia"/>
          <w:szCs w:val="30"/>
          <w:lang w:val="en-US" w:eastAsia="zh-CN"/>
        </w:rPr>
        <w:fldChar w:fldCharType="separate"/>
      </w:r>
      <w:r>
        <w:rPr>
          <w:rFonts w:hint="default"/>
          <w:lang w:val="en-US" w:eastAsia="zh-CN"/>
        </w:rPr>
        <w:t xml:space="preserve">1. </w:t>
      </w:r>
      <w:r>
        <w:rPr>
          <w:rFonts w:hint="eastAsia"/>
          <w:lang w:val="en-US" w:eastAsia="zh-CN"/>
        </w:rPr>
        <w:t>侵害专利权的行为</w:t>
      </w:r>
      <w:r>
        <w:tab/>
      </w:r>
      <w:r>
        <w:fldChar w:fldCharType="begin"/>
      </w:r>
      <w:r>
        <w:instrText xml:space="preserve"> PAGEREF _Toc31563 \h </w:instrText>
      </w:r>
      <w:r>
        <w:fldChar w:fldCharType="separate"/>
      </w:r>
      <w:r>
        <w:t>40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_Toc25341 </w:instrText>
      </w:r>
      <w:r>
        <w:rPr>
          <w:rFonts w:hint="eastAsia"/>
          <w:szCs w:val="30"/>
          <w:lang w:val="en-US" w:eastAsia="zh-CN"/>
        </w:rPr>
        <w:fldChar w:fldCharType="separate"/>
      </w:r>
      <w:r>
        <w:rPr>
          <w:rFonts w:hint="default"/>
          <w:lang w:val="en-US" w:eastAsia="zh-CN"/>
        </w:rPr>
        <w:t xml:space="preserve">2. </w:t>
      </w:r>
      <w:r>
        <w:rPr>
          <w:rFonts w:hint="eastAsia"/>
          <w:lang w:val="en-US" w:eastAsia="zh-CN"/>
        </w:rPr>
        <w:t>侵害专利权行为的具体形式</w:t>
      </w:r>
      <w:r>
        <w:tab/>
      </w:r>
      <w:r>
        <w:fldChar w:fldCharType="begin"/>
      </w:r>
      <w:r>
        <w:instrText xml:space="preserve"> PAGEREF _Toc25341 \h </w:instrText>
      </w:r>
      <w:r>
        <w:fldChar w:fldCharType="separate"/>
      </w:r>
      <w:r>
        <w:t>40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_Toc15062 </w:instrText>
      </w:r>
      <w:r>
        <w:rPr>
          <w:rFonts w:hint="eastAsia"/>
          <w:szCs w:val="30"/>
          <w:lang w:val="en-US" w:eastAsia="zh-CN"/>
        </w:rPr>
        <w:fldChar w:fldCharType="separate"/>
      </w:r>
      <w:r>
        <w:rPr>
          <w:rFonts w:hint="default"/>
          <w:lang w:val="en-US" w:eastAsia="zh-CN"/>
        </w:rPr>
        <w:t xml:space="preserve">3. </w:t>
      </w:r>
      <w:r>
        <w:rPr>
          <w:rFonts w:hint="eastAsia"/>
          <w:lang w:val="en-US" w:eastAsia="zh-CN"/>
        </w:rPr>
        <w:t>侵害专利权行为的认定</w:t>
      </w:r>
      <w:r>
        <w:tab/>
      </w:r>
      <w:r>
        <w:fldChar w:fldCharType="begin"/>
      </w:r>
      <w:r>
        <w:instrText xml:space="preserve"> PAGEREF _Toc15062 \h </w:instrText>
      </w:r>
      <w:r>
        <w:fldChar w:fldCharType="separate"/>
      </w:r>
      <w:r>
        <w:t>40</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_Toc25389 </w:instrText>
      </w:r>
      <w:r>
        <w:rPr>
          <w:rFonts w:hint="eastAsia"/>
          <w:szCs w:val="30"/>
          <w:lang w:val="en-US" w:eastAsia="zh-CN"/>
        </w:rPr>
        <w:fldChar w:fldCharType="separate"/>
      </w:r>
      <w:r>
        <w:rPr>
          <w:rFonts w:hint="eastAsia"/>
          <w:lang w:val="en-US" w:eastAsia="zh-CN"/>
        </w:rPr>
        <w:t>（三）侵害专利权行为的抗辩事由</w:t>
      </w:r>
      <w:r>
        <w:tab/>
      </w:r>
      <w:r>
        <w:fldChar w:fldCharType="begin"/>
      </w:r>
      <w:r>
        <w:instrText xml:space="preserve"> PAGEREF _Toc25389 \h </w:instrText>
      </w:r>
      <w:r>
        <w:fldChar w:fldCharType="separate"/>
      </w:r>
      <w:r>
        <w:t>42</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_Toc1137 </w:instrText>
      </w:r>
      <w:r>
        <w:rPr>
          <w:rFonts w:hint="eastAsia"/>
          <w:szCs w:val="30"/>
          <w:lang w:val="en-US" w:eastAsia="zh-CN"/>
        </w:rPr>
        <w:fldChar w:fldCharType="separate"/>
      </w:r>
      <w:r>
        <w:rPr>
          <w:rFonts w:hint="eastAsia"/>
          <w:lang w:val="en-US" w:eastAsia="zh-CN"/>
        </w:rPr>
        <w:t>（四）法律责任类型与后果</w:t>
      </w:r>
      <w:r>
        <w:tab/>
      </w:r>
      <w:r>
        <w:fldChar w:fldCharType="begin"/>
      </w:r>
      <w:r>
        <w:instrText xml:space="preserve"> PAGEREF _Toc1137 \h </w:instrText>
      </w:r>
      <w:r>
        <w:fldChar w:fldCharType="separate"/>
      </w:r>
      <w:r>
        <w:t>42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_Toc5109 </w:instrText>
      </w:r>
      <w:r>
        <w:rPr>
          <w:rFonts w:hint="eastAsia"/>
          <w:szCs w:val="30"/>
          <w:lang w:val="en-US" w:eastAsia="zh-CN"/>
        </w:rPr>
        <w:fldChar w:fldCharType="separate"/>
      </w:r>
      <w:r>
        <w:rPr>
          <w:rFonts w:hint="eastAsia"/>
          <w:lang w:val="en-US" w:eastAsia="zh-CN"/>
        </w:rPr>
        <w:t>1. 民事责任</w:t>
      </w:r>
      <w:r>
        <w:tab/>
      </w:r>
      <w:r>
        <w:fldChar w:fldCharType="begin"/>
      </w:r>
      <w:r>
        <w:instrText xml:space="preserve"> PAGEREF _Toc5109 \h </w:instrText>
      </w:r>
      <w:r>
        <w:fldChar w:fldCharType="separate"/>
      </w:r>
      <w:r>
        <w:t>42</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_Toc1259 </w:instrText>
      </w:r>
      <w:r>
        <w:rPr>
          <w:rFonts w:hint="eastAsia"/>
          <w:szCs w:val="30"/>
          <w:lang w:val="en-US" w:eastAsia="zh-CN"/>
        </w:rPr>
        <w:fldChar w:fldCharType="separate"/>
      </w:r>
      <w:r>
        <w:rPr>
          <w:rFonts w:hint="eastAsia"/>
          <w:lang w:val="en-US" w:eastAsia="zh-CN"/>
        </w:rPr>
        <w:t>2. 刑事责任</w:t>
      </w:r>
      <w:r>
        <w:tab/>
      </w:r>
      <w:r>
        <w:fldChar w:fldCharType="begin"/>
      </w:r>
      <w:r>
        <w:instrText xml:space="preserve"> PAGEREF _Toc1259 \h </w:instrText>
      </w:r>
      <w:r>
        <w:fldChar w:fldCharType="separate"/>
      </w:r>
      <w:r>
        <w:t>43</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_Toc10038 </w:instrText>
      </w:r>
      <w:r>
        <w:rPr>
          <w:rFonts w:hint="eastAsia"/>
          <w:szCs w:val="30"/>
          <w:lang w:val="en-US" w:eastAsia="zh-CN"/>
        </w:rPr>
        <w:fldChar w:fldCharType="separate"/>
      </w:r>
      <w:r>
        <w:rPr>
          <w:rFonts w:hint="eastAsia"/>
          <w:lang w:val="en-US" w:eastAsia="zh-CN"/>
        </w:rPr>
        <w:t>3. 行政责任</w:t>
      </w:r>
      <w:r>
        <w:tab/>
      </w:r>
      <w:r>
        <w:fldChar w:fldCharType="begin"/>
      </w:r>
      <w:r>
        <w:instrText xml:space="preserve"> PAGEREF _Toc10038 \h </w:instrText>
      </w:r>
      <w:r>
        <w:fldChar w:fldCharType="separate"/>
      </w:r>
      <w:r>
        <w:t>43</w:t>
      </w:r>
      <w:r>
        <w:fldChar w:fldCharType="end"/>
      </w:r>
      <w:r>
        <w:rPr>
          <w:rFonts w:hint="eastAsia"/>
          <w:szCs w:val="30"/>
          <w:lang w:val="en-US" w:eastAsia="zh-CN"/>
        </w:rPr>
        <w:fldChar w:fldCharType="end"/>
      </w:r>
    </w:p>
    <w:p>
      <w:pPr>
        <w:pStyle w:val="10"/>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_Toc9665 </w:instrText>
      </w:r>
      <w:r>
        <w:rPr>
          <w:rFonts w:hint="eastAsia"/>
          <w:szCs w:val="30"/>
          <w:lang w:val="en-US" w:eastAsia="zh-CN"/>
        </w:rPr>
        <w:fldChar w:fldCharType="separate"/>
      </w:r>
      <w:r>
        <w:rPr>
          <w:rFonts w:hint="eastAsia"/>
          <w:bCs w:val="0"/>
          <w:lang w:val="en-US" w:eastAsia="zh-CN"/>
        </w:rPr>
        <w:t>第四章 商标权法</w:t>
      </w:r>
      <w:r>
        <w:tab/>
      </w:r>
      <w:r>
        <w:fldChar w:fldCharType="begin"/>
      </w:r>
      <w:r>
        <w:instrText xml:space="preserve"> PAGEREF _Toc9665 \h </w:instrText>
      </w:r>
      <w:r>
        <w:fldChar w:fldCharType="separate"/>
      </w:r>
      <w:r>
        <w:t>44</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_Toc27407 </w:instrText>
      </w:r>
      <w:r>
        <w:rPr>
          <w:rFonts w:hint="eastAsia"/>
          <w:szCs w:val="30"/>
          <w:lang w:val="en-US" w:eastAsia="zh-CN"/>
        </w:rPr>
        <w:fldChar w:fldCharType="separate"/>
      </w:r>
      <w:r>
        <w:rPr>
          <w:rFonts w:hint="eastAsia"/>
          <w:lang w:val="en-US" w:eastAsia="zh-CN"/>
        </w:rPr>
        <w:t>一． 商标权的对象</w:t>
      </w:r>
      <w:r>
        <w:tab/>
      </w:r>
      <w:r>
        <w:fldChar w:fldCharType="begin"/>
      </w:r>
      <w:r>
        <w:instrText xml:space="preserve"> PAGEREF _Toc27407 \h </w:instrText>
      </w:r>
      <w:r>
        <w:fldChar w:fldCharType="separate"/>
      </w:r>
      <w:r>
        <w:t>44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_Toc17604 </w:instrText>
      </w:r>
      <w:r>
        <w:rPr>
          <w:rFonts w:hint="eastAsia"/>
          <w:szCs w:val="30"/>
          <w:lang w:val="en-US" w:eastAsia="zh-CN"/>
        </w:rPr>
        <w:fldChar w:fldCharType="separate"/>
      </w:r>
      <w:r>
        <w:rPr>
          <w:rFonts w:hint="eastAsia"/>
          <w:lang w:val="en-US" w:eastAsia="zh-CN"/>
        </w:rPr>
        <w:t>（一） 商标概述</w:t>
      </w:r>
      <w:r>
        <w:tab/>
      </w:r>
      <w:r>
        <w:fldChar w:fldCharType="begin"/>
      </w:r>
      <w:r>
        <w:instrText xml:space="preserve"> PAGEREF _Toc17604 \h </w:instrText>
      </w:r>
      <w:r>
        <w:fldChar w:fldCharType="separate"/>
      </w:r>
      <w:r>
        <w:t>44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_Toc13689 </w:instrText>
      </w:r>
      <w:r>
        <w:rPr>
          <w:rFonts w:hint="eastAsia"/>
          <w:szCs w:val="30"/>
          <w:lang w:val="en-US" w:eastAsia="zh-CN"/>
        </w:rPr>
        <w:fldChar w:fldCharType="separate"/>
      </w:r>
      <w:r>
        <w:rPr>
          <w:rFonts w:hint="eastAsia"/>
          <w:lang w:val="en-US" w:eastAsia="zh-CN"/>
        </w:rPr>
        <w:t>1. 商标的定义：(P/S,B)</w:t>
      </w:r>
      <w:r>
        <w:tab/>
      </w:r>
      <w:r>
        <w:fldChar w:fldCharType="begin"/>
      </w:r>
      <w:r>
        <w:instrText xml:space="preserve"> PAGEREF _Toc13689 \h </w:instrText>
      </w:r>
      <w:r>
        <w:fldChar w:fldCharType="separate"/>
      </w:r>
      <w:r>
        <w:t>44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_Toc14799 </w:instrText>
      </w:r>
      <w:r>
        <w:rPr>
          <w:rFonts w:hint="eastAsia"/>
          <w:szCs w:val="30"/>
          <w:lang w:val="en-US" w:eastAsia="zh-CN"/>
        </w:rPr>
        <w:fldChar w:fldCharType="separate"/>
      </w:r>
      <w:r>
        <w:rPr>
          <w:rFonts w:hint="eastAsia"/>
          <w:lang w:val="en-US" w:eastAsia="zh-CN"/>
        </w:rPr>
        <w:t>2. 商标与其他商业标志的区别</w:t>
      </w:r>
      <w:r>
        <w:tab/>
      </w:r>
      <w:r>
        <w:fldChar w:fldCharType="begin"/>
      </w:r>
      <w:r>
        <w:instrText xml:space="preserve"> PAGEREF _Toc14799 \h </w:instrText>
      </w:r>
      <w:r>
        <w:fldChar w:fldCharType="separate"/>
      </w:r>
      <w:r>
        <w:t>44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_Toc31132 </w:instrText>
      </w:r>
      <w:r>
        <w:rPr>
          <w:rFonts w:hint="eastAsia"/>
          <w:szCs w:val="30"/>
          <w:lang w:val="en-US" w:eastAsia="zh-CN"/>
        </w:rPr>
        <w:fldChar w:fldCharType="separate"/>
      </w:r>
      <w:r>
        <w:rPr>
          <w:rFonts w:hint="eastAsia"/>
          <w:lang w:val="en-US" w:eastAsia="zh-CN"/>
        </w:rPr>
        <w:t>3. 商标的功能</w:t>
      </w:r>
      <w:r>
        <w:tab/>
      </w:r>
      <w:r>
        <w:fldChar w:fldCharType="begin"/>
      </w:r>
      <w:r>
        <w:instrText xml:space="preserve"> PAGEREF _Toc31132 \h </w:instrText>
      </w:r>
      <w:r>
        <w:fldChar w:fldCharType="separate"/>
      </w:r>
      <w:r>
        <w:t>44</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_Toc9020 </w:instrText>
      </w:r>
      <w:r>
        <w:rPr>
          <w:rFonts w:hint="eastAsia"/>
          <w:szCs w:val="30"/>
          <w:lang w:val="en-US" w:eastAsia="zh-CN"/>
        </w:rPr>
        <w:fldChar w:fldCharType="separate"/>
      </w:r>
      <w:r>
        <w:rPr>
          <w:rFonts w:hint="eastAsia"/>
          <w:lang w:val="en-US" w:eastAsia="zh-CN"/>
        </w:rPr>
        <w:t>4. 商标的种类</w:t>
      </w:r>
      <w:r>
        <w:tab/>
      </w:r>
      <w:r>
        <w:fldChar w:fldCharType="begin"/>
      </w:r>
      <w:r>
        <w:instrText xml:space="preserve"> PAGEREF _Toc9020 \h </w:instrText>
      </w:r>
      <w:r>
        <w:fldChar w:fldCharType="separate"/>
      </w:r>
      <w:r>
        <w:t>44</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_Toc15601 </w:instrText>
      </w:r>
      <w:r>
        <w:rPr>
          <w:rFonts w:hint="eastAsia"/>
          <w:szCs w:val="30"/>
          <w:lang w:val="en-US" w:eastAsia="zh-CN"/>
        </w:rPr>
        <w:fldChar w:fldCharType="separate"/>
      </w:r>
      <w:r>
        <w:rPr>
          <w:rFonts w:hint="eastAsia"/>
          <w:lang w:val="en-US" w:eastAsia="zh-CN"/>
        </w:rPr>
        <w:t>（二） 商标注册条件</w:t>
      </w:r>
      <w:r>
        <w:tab/>
      </w:r>
      <w:r>
        <w:fldChar w:fldCharType="begin"/>
      </w:r>
      <w:r>
        <w:instrText xml:space="preserve"> PAGEREF _Toc15601 \h </w:instrText>
      </w:r>
      <w:r>
        <w:fldChar w:fldCharType="separate"/>
      </w:r>
      <w:r>
        <w:t>45</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_Toc30464 </w:instrText>
      </w:r>
      <w:r>
        <w:rPr>
          <w:rFonts w:hint="eastAsia"/>
          <w:szCs w:val="30"/>
          <w:lang w:val="en-US" w:eastAsia="zh-CN"/>
        </w:rPr>
        <w:fldChar w:fldCharType="separate"/>
      </w:r>
      <w:r>
        <w:rPr>
          <w:rFonts w:hint="eastAsia"/>
          <w:lang w:val="en-US" w:eastAsia="zh-CN"/>
        </w:rPr>
        <w:t>1. 合法性</w:t>
      </w:r>
      <w:r>
        <w:tab/>
      </w:r>
      <w:r>
        <w:fldChar w:fldCharType="begin"/>
      </w:r>
      <w:r>
        <w:instrText xml:space="preserve"> PAGEREF _Toc30464 \h </w:instrText>
      </w:r>
      <w:r>
        <w:fldChar w:fldCharType="separate"/>
      </w:r>
      <w:r>
        <w:t>45</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_Toc4729 </w:instrText>
      </w:r>
      <w:r>
        <w:rPr>
          <w:rFonts w:hint="eastAsia"/>
          <w:szCs w:val="30"/>
          <w:lang w:val="en-US" w:eastAsia="zh-CN"/>
        </w:rPr>
        <w:fldChar w:fldCharType="separate"/>
      </w:r>
      <w:r>
        <w:rPr>
          <w:rFonts w:hint="eastAsia"/>
          <w:lang w:val="en-US" w:eastAsia="zh-CN"/>
        </w:rPr>
        <w:t>2. 显著性</w:t>
      </w:r>
      <w:r>
        <w:tab/>
      </w:r>
      <w:r>
        <w:fldChar w:fldCharType="begin"/>
      </w:r>
      <w:r>
        <w:instrText xml:space="preserve"> PAGEREF _Toc4729 \h </w:instrText>
      </w:r>
      <w:r>
        <w:fldChar w:fldCharType="separate"/>
      </w:r>
      <w:r>
        <w:t>46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_Toc1422 </w:instrText>
      </w:r>
      <w:r>
        <w:rPr>
          <w:rFonts w:hint="eastAsia"/>
          <w:szCs w:val="30"/>
          <w:lang w:val="en-US" w:eastAsia="zh-CN"/>
        </w:rPr>
        <w:fldChar w:fldCharType="separate"/>
      </w:r>
      <w:r>
        <w:rPr>
          <w:rFonts w:hint="eastAsia"/>
          <w:lang w:val="en-US" w:eastAsia="zh-CN"/>
        </w:rPr>
        <w:t>3. 非功能性</w:t>
      </w:r>
      <w:r>
        <w:tab/>
      </w:r>
      <w:r>
        <w:fldChar w:fldCharType="begin"/>
      </w:r>
      <w:r>
        <w:instrText xml:space="preserve"> PAGEREF _Toc1422 \h </w:instrText>
      </w:r>
      <w:r>
        <w:fldChar w:fldCharType="separate"/>
      </w:r>
      <w:r>
        <w:t>46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_Toc13444 </w:instrText>
      </w:r>
      <w:r>
        <w:rPr>
          <w:rFonts w:hint="eastAsia"/>
          <w:szCs w:val="30"/>
          <w:lang w:val="en-US" w:eastAsia="zh-CN"/>
        </w:rPr>
        <w:fldChar w:fldCharType="separate"/>
      </w:r>
      <w:r>
        <w:rPr>
          <w:rFonts w:hint="eastAsia"/>
          <w:lang w:val="en-US" w:eastAsia="zh-CN"/>
        </w:rPr>
        <w:t>4. 不与他人在先权利和权益相冲突</w:t>
      </w:r>
      <w:r>
        <w:tab/>
      </w:r>
      <w:r>
        <w:fldChar w:fldCharType="begin"/>
      </w:r>
      <w:r>
        <w:instrText xml:space="preserve"> PAGEREF _Toc13444 \h </w:instrText>
      </w:r>
      <w:r>
        <w:fldChar w:fldCharType="separate"/>
      </w:r>
      <w:r>
        <w:t>46</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_Toc17650 </w:instrText>
      </w:r>
      <w:r>
        <w:rPr>
          <w:rFonts w:hint="eastAsia"/>
          <w:szCs w:val="30"/>
          <w:lang w:val="en-US" w:eastAsia="zh-CN"/>
        </w:rPr>
        <w:fldChar w:fldCharType="separate"/>
      </w:r>
      <w:r>
        <w:rPr>
          <w:rFonts w:hint="eastAsia"/>
          <w:lang w:val="en-US" w:eastAsia="zh-CN"/>
        </w:rPr>
        <w:t>二． 商标权的取得和消灭</w:t>
      </w:r>
      <w:r>
        <w:tab/>
      </w:r>
      <w:r>
        <w:fldChar w:fldCharType="begin"/>
      </w:r>
      <w:r>
        <w:instrText xml:space="preserve"> PAGEREF _Toc17650 \h </w:instrText>
      </w:r>
      <w:r>
        <w:fldChar w:fldCharType="separate"/>
      </w:r>
      <w:r>
        <w:t>46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_Toc23012 </w:instrText>
      </w:r>
      <w:r>
        <w:rPr>
          <w:rFonts w:hint="eastAsia"/>
          <w:szCs w:val="30"/>
          <w:lang w:val="en-US" w:eastAsia="zh-CN"/>
        </w:rPr>
        <w:fldChar w:fldCharType="separate"/>
      </w:r>
      <w:r>
        <w:rPr>
          <w:rFonts w:hint="eastAsia"/>
          <w:lang w:val="en-US" w:eastAsia="zh-CN"/>
        </w:rPr>
        <w:t>（一） 取得的基本原则</w:t>
      </w:r>
      <w:r>
        <w:tab/>
      </w:r>
      <w:r>
        <w:fldChar w:fldCharType="begin"/>
      </w:r>
      <w:r>
        <w:instrText xml:space="preserve"> PAGEREF _Toc23012 \h </w:instrText>
      </w:r>
      <w:r>
        <w:fldChar w:fldCharType="separate"/>
      </w:r>
      <w:r>
        <w:t>46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_Toc11727 </w:instrText>
      </w:r>
      <w:r>
        <w:rPr>
          <w:rFonts w:hint="eastAsia"/>
          <w:szCs w:val="30"/>
          <w:lang w:val="en-US" w:eastAsia="zh-CN"/>
        </w:rPr>
        <w:fldChar w:fldCharType="separate"/>
      </w:r>
      <w:r>
        <w:rPr>
          <w:rFonts w:hint="default"/>
          <w:lang w:val="en-US" w:eastAsia="zh-CN"/>
        </w:rPr>
        <w:t xml:space="preserve">1. </w:t>
      </w:r>
      <w:r>
        <w:rPr>
          <w:rFonts w:hint="eastAsia"/>
          <w:lang w:val="en-US" w:eastAsia="zh-CN"/>
        </w:rPr>
        <w:t>使用取得商标权的原则（如美国）</w:t>
      </w:r>
      <w:r>
        <w:tab/>
      </w:r>
      <w:r>
        <w:fldChar w:fldCharType="begin"/>
      </w:r>
      <w:r>
        <w:instrText xml:space="preserve"> PAGEREF _Toc11727 \h </w:instrText>
      </w:r>
      <w:r>
        <w:fldChar w:fldCharType="separate"/>
      </w:r>
      <w:r>
        <w:t>46</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_Toc2428 </w:instrText>
      </w:r>
      <w:r>
        <w:rPr>
          <w:rFonts w:hint="eastAsia"/>
          <w:szCs w:val="30"/>
          <w:lang w:val="en-US" w:eastAsia="zh-CN"/>
        </w:rPr>
        <w:fldChar w:fldCharType="separate"/>
      </w:r>
      <w:r>
        <w:rPr>
          <w:rFonts w:hint="default"/>
          <w:lang w:val="en-US" w:eastAsia="zh-CN"/>
        </w:rPr>
        <w:t xml:space="preserve">2. </w:t>
      </w:r>
      <w:r>
        <w:rPr>
          <w:rFonts w:hint="eastAsia"/>
          <w:lang w:val="en-US" w:eastAsia="zh-CN"/>
        </w:rPr>
        <w:t>注册取得商标权的原则（如我国）</w:t>
      </w:r>
      <w:r>
        <w:tab/>
      </w:r>
      <w:r>
        <w:fldChar w:fldCharType="begin"/>
      </w:r>
      <w:r>
        <w:instrText xml:space="preserve"> PAGEREF _Toc2428 \h </w:instrText>
      </w:r>
      <w:r>
        <w:fldChar w:fldCharType="separate"/>
      </w:r>
      <w:r>
        <w:t>46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_Toc280 </w:instrText>
      </w:r>
      <w:r>
        <w:rPr>
          <w:rFonts w:hint="eastAsia"/>
          <w:szCs w:val="30"/>
          <w:lang w:val="en-US" w:eastAsia="zh-CN"/>
        </w:rPr>
        <w:fldChar w:fldCharType="separate"/>
      </w:r>
      <w:r>
        <w:rPr>
          <w:rFonts w:hint="eastAsia"/>
          <w:lang w:val="en-US" w:eastAsia="zh-CN"/>
        </w:rPr>
        <w:t>（二） 取得程序</w:t>
      </w:r>
      <w:r>
        <w:tab/>
      </w:r>
      <w:r>
        <w:fldChar w:fldCharType="begin"/>
      </w:r>
      <w:r>
        <w:instrText xml:space="preserve"> PAGEREF _Toc280 \h </w:instrText>
      </w:r>
      <w:r>
        <w:fldChar w:fldCharType="separate"/>
      </w:r>
      <w:r>
        <w:t>47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_Toc1933 </w:instrText>
      </w:r>
      <w:r>
        <w:rPr>
          <w:rFonts w:hint="eastAsia"/>
          <w:szCs w:val="30"/>
          <w:lang w:val="en-US" w:eastAsia="zh-CN"/>
        </w:rPr>
        <w:fldChar w:fldCharType="separate"/>
      </w:r>
      <w:r>
        <w:rPr>
          <w:rFonts w:hint="default"/>
          <w:lang w:val="en-US" w:eastAsia="zh-CN"/>
        </w:rPr>
        <w:t xml:space="preserve">1. </w:t>
      </w:r>
      <w:r>
        <w:rPr>
          <w:rFonts w:hint="eastAsia"/>
          <w:lang w:val="en-US" w:eastAsia="zh-CN"/>
        </w:rPr>
        <w:t>商标注册申请</w:t>
      </w:r>
      <w:r>
        <w:tab/>
      </w:r>
      <w:r>
        <w:fldChar w:fldCharType="begin"/>
      </w:r>
      <w:r>
        <w:instrText xml:space="preserve"> PAGEREF _Toc1933 \h </w:instrText>
      </w:r>
      <w:r>
        <w:fldChar w:fldCharType="separate"/>
      </w:r>
      <w:r>
        <w:t>47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_Toc17596 </w:instrText>
      </w:r>
      <w:r>
        <w:rPr>
          <w:rFonts w:hint="eastAsia"/>
          <w:szCs w:val="30"/>
          <w:lang w:val="en-US" w:eastAsia="zh-CN"/>
        </w:rPr>
        <w:fldChar w:fldCharType="separate"/>
      </w:r>
      <w:r>
        <w:rPr>
          <w:rFonts w:hint="default"/>
          <w:lang w:val="en-US" w:eastAsia="zh-CN"/>
        </w:rPr>
        <w:t xml:space="preserve">2. </w:t>
      </w:r>
      <w:r>
        <w:rPr>
          <w:rFonts w:hint="eastAsia"/>
          <w:lang w:val="en-US" w:eastAsia="zh-CN"/>
        </w:rPr>
        <w:t>商标注册申请的审查</w:t>
      </w:r>
      <w:r>
        <w:tab/>
      </w:r>
      <w:r>
        <w:fldChar w:fldCharType="begin"/>
      </w:r>
      <w:r>
        <w:instrText xml:space="preserve"> PAGEREF _Toc17596 \h </w:instrText>
      </w:r>
      <w:r>
        <w:fldChar w:fldCharType="separate"/>
      </w:r>
      <w:r>
        <w:t>47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_Toc4662 </w:instrText>
      </w:r>
      <w:r>
        <w:rPr>
          <w:rFonts w:hint="eastAsia"/>
          <w:szCs w:val="30"/>
          <w:lang w:val="en-US" w:eastAsia="zh-CN"/>
        </w:rPr>
        <w:fldChar w:fldCharType="separate"/>
      </w:r>
      <w:r>
        <w:rPr>
          <w:rFonts w:hint="default"/>
          <w:lang w:val="en-US" w:eastAsia="zh-CN"/>
        </w:rPr>
        <w:t xml:space="preserve">3. </w:t>
      </w:r>
      <w:r>
        <w:rPr>
          <w:rFonts w:hint="eastAsia"/>
          <w:lang w:val="en-US" w:eastAsia="zh-CN"/>
        </w:rPr>
        <w:t>异议——解决信息不完全</w:t>
      </w:r>
      <w:r>
        <w:tab/>
      </w:r>
      <w:r>
        <w:fldChar w:fldCharType="begin"/>
      </w:r>
      <w:r>
        <w:instrText xml:space="preserve"> PAGEREF _Toc4662 \h </w:instrText>
      </w:r>
      <w:r>
        <w:fldChar w:fldCharType="separate"/>
      </w:r>
      <w:r>
        <w:t>47</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_Toc30373 </w:instrText>
      </w:r>
      <w:r>
        <w:rPr>
          <w:rFonts w:hint="eastAsia"/>
          <w:szCs w:val="30"/>
          <w:lang w:val="en-US" w:eastAsia="zh-CN"/>
        </w:rPr>
        <w:fldChar w:fldCharType="separate"/>
      </w:r>
      <w:r>
        <w:rPr>
          <w:rFonts w:hint="default"/>
          <w:lang w:val="en-US" w:eastAsia="zh-CN"/>
        </w:rPr>
        <w:t xml:space="preserve">4. </w:t>
      </w:r>
      <w:r>
        <w:rPr>
          <w:rFonts w:hint="eastAsia"/>
          <w:lang w:val="en-US" w:eastAsia="zh-CN"/>
        </w:rPr>
        <w:t>复审（“商标评审”）</w:t>
      </w:r>
      <w:r>
        <w:tab/>
      </w:r>
      <w:r>
        <w:fldChar w:fldCharType="begin"/>
      </w:r>
      <w:r>
        <w:instrText xml:space="preserve"> PAGEREF _Toc30373 \h </w:instrText>
      </w:r>
      <w:r>
        <w:fldChar w:fldCharType="separate"/>
      </w:r>
      <w:r>
        <w:t>48</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_Toc3824 </w:instrText>
      </w:r>
      <w:r>
        <w:rPr>
          <w:rFonts w:hint="eastAsia"/>
          <w:szCs w:val="30"/>
          <w:lang w:val="en-US" w:eastAsia="zh-CN"/>
        </w:rPr>
        <w:fldChar w:fldCharType="separate"/>
      </w:r>
      <w:r>
        <w:rPr>
          <w:rFonts w:hint="default"/>
          <w:lang w:val="en-US" w:eastAsia="zh-CN"/>
        </w:rPr>
        <w:t xml:space="preserve">5. </w:t>
      </w:r>
      <w:r>
        <w:rPr>
          <w:rFonts w:hint="eastAsia"/>
          <w:lang w:val="en-US" w:eastAsia="zh-CN"/>
        </w:rPr>
        <w:t>司法审查</w:t>
      </w:r>
      <w:r>
        <w:tab/>
      </w:r>
      <w:r>
        <w:fldChar w:fldCharType="begin"/>
      </w:r>
      <w:r>
        <w:instrText xml:space="preserve"> PAGEREF _Toc3824 \h </w:instrText>
      </w:r>
      <w:r>
        <w:fldChar w:fldCharType="separate"/>
      </w:r>
      <w:r>
        <w:t>48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_Toc12470 </w:instrText>
      </w:r>
      <w:r>
        <w:rPr>
          <w:rFonts w:hint="eastAsia"/>
          <w:szCs w:val="30"/>
          <w:lang w:val="en-US" w:eastAsia="zh-CN"/>
        </w:rPr>
        <w:fldChar w:fldCharType="separate"/>
      </w:r>
      <w:r>
        <w:rPr>
          <w:rFonts w:hint="eastAsia"/>
          <w:lang w:val="en-US" w:eastAsia="zh-CN"/>
        </w:rPr>
        <w:t>（三） 商标权消灭</w:t>
      </w:r>
      <w:r>
        <w:tab/>
      </w:r>
      <w:r>
        <w:fldChar w:fldCharType="begin"/>
      </w:r>
      <w:r>
        <w:instrText xml:space="preserve"> PAGEREF _Toc12470 \h </w:instrText>
      </w:r>
      <w:r>
        <w:fldChar w:fldCharType="separate"/>
      </w:r>
      <w:r>
        <w:t>49</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_Toc6430 </w:instrText>
      </w:r>
      <w:r>
        <w:rPr>
          <w:rFonts w:hint="eastAsia"/>
          <w:szCs w:val="30"/>
          <w:lang w:val="en-US" w:eastAsia="zh-CN"/>
        </w:rPr>
        <w:fldChar w:fldCharType="separate"/>
      </w:r>
      <w:r>
        <w:rPr>
          <w:rFonts w:hint="default"/>
          <w:lang w:val="en-US" w:eastAsia="zh-CN"/>
        </w:rPr>
        <w:t xml:space="preserve">1. </w:t>
      </w:r>
      <w:r>
        <w:rPr>
          <w:rFonts w:hint="eastAsia"/>
          <w:lang w:val="en-US" w:eastAsia="zh-CN"/>
        </w:rPr>
        <w:t>注册商标的注销</w:t>
      </w:r>
      <w:r>
        <w:tab/>
      </w:r>
      <w:r>
        <w:fldChar w:fldCharType="begin"/>
      </w:r>
      <w:r>
        <w:instrText xml:space="preserve"> PAGEREF _Toc6430 \h </w:instrText>
      </w:r>
      <w:r>
        <w:fldChar w:fldCharType="separate"/>
      </w:r>
      <w:r>
        <w:t>49</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_Toc3500 </w:instrText>
      </w:r>
      <w:r>
        <w:rPr>
          <w:rFonts w:hint="eastAsia"/>
          <w:szCs w:val="30"/>
          <w:lang w:val="en-US" w:eastAsia="zh-CN"/>
        </w:rPr>
        <w:fldChar w:fldCharType="separate"/>
      </w:r>
      <w:r>
        <w:rPr>
          <w:rFonts w:hint="default"/>
          <w:lang w:val="en-US" w:eastAsia="zh-CN"/>
        </w:rPr>
        <w:t xml:space="preserve">2. </w:t>
      </w:r>
      <w:r>
        <w:rPr>
          <w:rFonts w:hint="eastAsia"/>
          <w:lang w:val="en-US" w:eastAsia="zh-CN"/>
        </w:rPr>
        <w:t>注册商标的无效</w:t>
      </w:r>
      <w:r>
        <w:tab/>
      </w:r>
      <w:r>
        <w:fldChar w:fldCharType="begin"/>
      </w:r>
      <w:r>
        <w:instrText xml:space="preserve"> PAGEREF _Toc3500 \h </w:instrText>
      </w:r>
      <w:r>
        <w:fldChar w:fldCharType="separate"/>
      </w:r>
      <w:r>
        <w:t>49</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_Toc24075 </w:instrText>
      </w:r>
      <w:r>
        <w:rPr>
          <w:rFonts w:hint="eastAsia"/>
          <w:szCs w:val="30"/>
          <w:lang w:val="en-US" w:eastAsia="zh-CN"/>
        </w:rPr>
        <w:fldChar w:fldCharType="separate"/>
      </w:r>
      <w:r>
        <w:rPr>
          <w:rFonts w:hint="default"/>
          <w:lang w:val="en-US" w:eastAsia="zh-CN"/>
        </w:rPr>
        <w:t xml:space="preserve">3. </w:t>
      </w:r>
      <w:r>
        <w:rPr>
          <w:rFonts w:hint="eastAsia"/>
          <w:lang w:val="en-US" w:eastAsia="zh-CN"/>
        </w:rPr>
        <w:t>注册商标的撤销</w:t>
      </w:r>
      <w:r>
        <w:tab/>
      </w:r>
      <w:r>
        <w:fldChar w:fldCharType="begin"/>
      </w:r>
      <w:r>
        <w:instrText xml:space="preserve"> PAGEREF _Toc24075 \h </w:instrText>
      </w:r>
      <w:r>
        <w:fldChar w:fldCharType="separate"/>
      </w:r>
      <w:r>
        <w:t>49</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_Toc5083 </w:instrText>
      </w:r>
      <w:r>
        <w:rPr>
          <w:rFonts w:hint="eastAsia"/>
          <w:szCs w:val="30"/>
          <w:lang w:val="en-US" w:eastAsia="zh-CN"/>
        </w:rPr>
        <w:fldChar w:fldCharType="separate"/>
      </w:r>
      <w:r>
        <w:rPr>
          <w:rFonts w:hint="eastAsia"/>
          <w:lang w:val="en-US" w:eastAsia="zh-CN"/>
        </w:rPr>
        <w:t>（四）对撤销、无效、注销的保护期</w:t>
      </w:r>
      <w:r>
        <w:tab/>
      </w:r>
      <w:r>
        <w:fldChar w:fldCharType="begin"/>
      </w:r>
      <w:r>
        <w:instrText xml:space="preserve"> PAGEREF _Toc5083 \h </w:instrText>
      </w:r>
      <w:r>
        <w:fldChar w:fldCharType="separate"/>
      </w:r>
      <w:r>
        <w:t>49</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_Toc30085 </w:instrText>
      </w:r>
      <w:r>
        <w:rPr>
          <w:rFonts w:hint="eastAsia"/>
          <w:szCs w:val="30"/>
          <w:lang w:val="en-US" w:eastAsia="zh-CN"/>
        </w:rPr>
        <w:fldChar w:fldCharType="separate"/>
      </w:r>
      <w:r>
        <w:rPr>
          <w:rFonts w:hint="eastAsia"/>
          <w:lang w:val="en-US" w:eastAsia="zh-CN"/>
        </w:rPr>
        <w:t>三．商标权的内容和利用</w:t>
      </w:r>
      <w:r>
        <w:tab/>
      </w:r>
      <w:r>
        <w:fldChar w:fldCharType="begin"/>
      </w:r>
      <w:r>
        <w:instrText xml:space="preserve"> PAGEREF _Toc30085 \h </w:instrText>
      </w:r>
      <w:r>
        <w:fldChar w:fldCharType="separate"/>
      </w:r>
      <w:r>
        <w:t>50</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_Toc16747 </w:instrText>
      </w:r>
      <w:r>
        <w:rPr>
          <w:rFonts w:hint="eastAsia"/>
          <w:szCs w:val="30"/>
          <w:lang w:val="en-US" w:eastAsia="zh-CN"/>
        </w:rPr>
        <w:fldChar w:fldCharType="separate"/>
      </w:r>
      <w:r>
        <w:rPr>
          <w:rFonts w:hint="eastAsia"/>
          <w:lang w:val="en-US" w:eastAsia="zh-CN"/>
        </w:rPr>
        <w:t>（一）内容</w:t>
      </w:r>
      <w:r>
        <w:tab/>
      </w:r>
      <w:r>
        <w:fldChar w:fldCharType="begin"/>
      </w:r>
      <w:r>
        <w:instrText xml:space="preserve"> PAGEREF _Toc16747 \h </w:instrText>
      </w:r>
      <w:r>
        <w:fldChar w:fldCharType="separate"/>
      </w:r>
      <w:r>
        <w:t>50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_Toc23671 </w:instrText>
      </w:r>
      <w:r>
        <w:rPr>
          <w:rFonts w:hint="eastAsia"/>
          <w:szCs w:val="30"/>
          <w:lang w:val="en-US" w:eastAsia="zh-CN"/>
        </w:rPr>
        <w:fldChar w:fldCharType="separate"/>
      </w:r>
      <w:r>
        <w:rPr>
          <w:rFonts w:hint="eastAsia"/>
          <w:lang w:val="en-US" w:eastAsia="zh-CN"/>
        </w:rPr>
        <w:t>1. 商标专有权</w:t>
      </w:r>
      <w:r>
        <w:tab/>
      </w:r>
      <w:r>
        <w:fldChar w:fldCharType="begin"/>
      </w:r>
      <w:r>
        <w:instrText xml:space="preserve"> PAGEREF _Toc23671 \h </w:instrText>
      </w:r>
      <w:r>
        <w:fldChar w:fldCharType="separate"/>
      </w:r>
      <w:r>
        <w:t>50</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_Toc23238 </w:instrText>
      </w:r>
      <w:r>
        <w:rPr>
          <w:rFonts w:hint="eastAsia"/>
          <w:szCs w:val="30"/>
          <w:lang w:val="en-US" w:eastAsia="zh-CN"/>
        </w:rPr>
        <w:fldChar w:fldCharType="separate"/>
      </w:r>
      <w:r>
        <w:rPr>
          <w:rFonts w:hint="eastAsia"/>
          <w:lang w:val="en-US" w:eastAsia="zh-CN"/>
        </w:rPr>
        <w:t>（二）利用</w:t>
      </w:r>
      <w:r>
        <w:tab/>
      </w:r>
      <w:r>
        <w:fldChar w:fldCharType="begin"/>
      </w:r>
      <w:r>
        <w:instrText xml:space="preserve"> PAGEREF _Toc23238 \h </w:instrText>
      </w:r>
      <w:r>
        <w:fldChar w:fldCharType="separate"/>
      </w:r>
      <w:r>
        <w:t>50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_Toc20082 </w:instrText>
      </w:r>
      <w:r>
        <w:rPr>
          <w:rFonts w:hint="eastAsia"/>
          <w:szCs w:val="30"/>
          <w:lang w:val="en-US" w:eastAsia="zh-CN"/>
        </w:rPr>
        <w:fldChar w:fldCharType="separate"/>
      </w:r>
      <w:r>
        <w:rPr>
          <w:rFonts w:hint="eastAsia"/>
          <w:lang w:val="en-US" w:eastAsia="zh-CN"/>
        </w:rPr>
        <w:t>1、转让</w:t>
      </w:r>
      <w:r>
        <w:tab/>
      </w:r>
      <w:r>
        <w:fldChar w:fldCharType="begin"/>
      </w:r>
      <w:r>
        <w:instrText xml:space="preserve"> PAGEREF _Toc20082 \h </w:instrText>
      </w:r>
      <w:r>
        <w:fldChar w:fldCharType="separate"/>
      </w:r>
      <w:r>
        <w:t>50</w:t>
      </w:r>
      <w:r>
        <w:fldChar w:fldCharType="end"/>
      </w:r>
      <w:r>
        <w:rPr>
          <w:rFonts w:hint="eastAsia"/>
          <w:szCs w:val="30"/>
          <w:lang w:val="en-US" w:eastAsia="zh-CN"/>
        </w:rPr>
        <w:fldChar w:fldCharType="end"/>
      </w:r>
    </w:p>
    <w:p>
      <w:pPr>
        <w:pStyle w:val="11"/>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_Toc20692 </w:instrText>
      </w:r>
      <w:r>
        <w:rPr>
          <w:rFonts w:hint="eastAsia"/>
          <w:szCs w:val="30"/>
          <w:lang w:val="en-US" w:eastAsia="zh-CN"/>
        </w:rPr>
        <w:fldChar w:fldCharType="separate"/>
      </w:r>
      <w:r>
        <w:rPr>
          <w:rFonts w:hint="eastAsia"/>
          <w:lang w:val="en-US" w:eastAsia="zh-CN"/>
        </w:rPr>
        <w:t>2. 许可</w:t>
      </w:r>
      <w:r>
        <w:tab/>
      </w:r>
      <w:r>
        <w:fldChar w:fldCharType="begin"/>
      </w:r>
      <w:r>
        <w:instrText xml:space="preserve"> PAGEREF _Toc20692 \h </w:instrText>
      </w:r>
      <w:r>
        <w:fldChar w:fldCharType="separate"/>
      </w:r>
      <w:r>
        <w:t>50</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_Toc30187 </w:instrText>
      </w:r>
      <w:r>
        <w:rPr>
          <w:rFonts w:hint="eastAsia"/>
          <w:szCs w:val="30"/>
          <w:lang w:val="en-US" w:eastAsia="zh-CN"/>
        </w:rPr>
        <w:fldChar w:fldCharType="separate"/>
      </w:r>
      <w:r>
        <w:rPr>
          <w:rFonts w:hint="eastAsia"/>
          <w:lang w:val="en-US" w:eastAsia="zh-CN"/>
        </w:rPr>
        <w:t>【著作权法案例】</w:t>
      </w:r>
      <w:r>
        <w:tab/>
      </w:r>
      <w:r>
        <w:fldChar w:fldCharType="begin"/>
      </w:r>
      <w:r>
        <w:instrText xml:space="preserve"> PAGEREF _Toc30187 \h </w:instrText>
      </w:r>
      <w:r>
        <w:fldChar w:fldCharType="separate"/>
      </w:r>
      <w:r>
        <w:t>51</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_Toc29857 </w:instrText>
      </w:r>
      <w:r>
        <w:rPr>
          <w:rFonts w:hint="eastAsia"/>
          <w:szCs w:val="30"/>
          <w:lang w:val="en-US" w:eastAsia="zh-CN"/>
        </w:rPr>
        <w:fldChar w:fldCharType="separate"/>
      </w:r>
      <w:r>
        <w:rPr>
          <w:rFonts w:hint="default"/>
          <w:lang w:val="en-US" w:eastAsia="zh-CN"/>
        </w:rPr>
        <w:t>1. 指导案例81号：张晓燕诉雷献和、赵琪、山东爱书人音像图书有限公司著作权侵权纠纷案</w:t>
      </w:r>
      <w:r>
        <w:tab/>
      </w:r>
      <w:r>
        <w:fldChar w:fldCharType="begin"/>
      </w:r>
      <w:r>
        <w:instrText xml:space="preserve"> PAGEREF _Toc29857 \h </w:instrText>
      </w:r>
      <w:r>
        <w:fldChar w:fldCharType="separate"/>
      </w:r>
      <w:r>
        <w:t>51</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_Toc5762 </w:instrText>
      </w:r>
      <w:r>
        <w:rPr>
          <w:rFonts w:hint="eastAsia"/>
          <w:szCs w:val="30"/>
          <w:lang w:val="en-US" w:eastAsia="zh-CN"/>
        </w:rPr>
        <w:fldChar w:fldCharType="separate"/>
      </w:r>
      <w:r>
        <w:rPr>
          <w:rFonts w:hint="default"/>
          <w:lang w:val="en-US" w:eastAsia="zh-CN"/>
        </w:rPr>
        <w:t>2. 高小华与重庆陈可之文化艺术传播有限公司著作权纠纷上诉案</w:t>
      </w:r>
      <w:r>
        <w:tab/>
      </w:r>
      <w:r>
        <w:fldChar w:fldCharType="begin"/>
      </w:r>
      <w:r>
        <w:instrText xml:space="preserve"> PAGEREF _Toc5762 \h </w:instrText>
      </w:r>
      <w:r>
        <w:fldChar w:fldCharType="separate"/>
      </w:r>
      <w:r>
        <w:t>52</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_Toc24321 </w:instrText>
      </w:r>
      <w:r>
        <w:rPr>
          <w:rFonts w:hint="eastAsia"/>
          <w:szCs w:val="30"/>
          <w:lang w:val="en-US" w:eastAsia="zh-CN"/>
        </w:rPr>
        <w:fldChar w:fldCharType="separate"/>
      </w:r>
      <w:r>
        <w:rPr>
          <w:rFonts w:hint="default"/>
          <w:lang w:val="en-US" w:eastAsia="zh-CN"/>
        </w:rPr>
        <w:t>3. 广播体操著作权的司法认定：第九套广播体操著作权纠纷案</w:t>
      </w:r>
      <w:r>
        <w:tab/>
      </w:r>
      <w:r>
        <w:fldChar w:fldCharType="begin"/>
      </w:r>
      <w:r>
        <w:instrText xml:space="preserve"> PAGEREF _Toc24321 \h </w:instrText>
      </w:r>
      <w:r>
        <w:fldChar w:fldCharType="separate"/>
      </w:r>
      <w:r>
        <w:t>52</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_Toc8844 </w:instrText>
      </w:r>
      <w:r>
        <w:rPr>
          <w:rFonts w:hint="eastAsia"/>
          <w:szCs w:val="30"/>
          <w:lang w:val="en-US" w:eastAsia="zh-CN"/>
        </w:rPr>
        <w:fldChar w:fldCharType="separate"/>
      </w:r>
      <w:r>
        <w:rPr>
          <w:rFonts w:hint="default"/>
          <w:lang w:val="en-US" w:eastAsia="zh-CN"/>
        </w:rPr>
        <w:t>4. 北京中科恒业中自技术有限公司等与北京中科水景科技有限公司侵害著作权纠纷上诉案</w:t>
      </w:r>
      <w:r>
        <w:tab/>
      </w:r>
      <w:r>
        <w:fldChar w:fldCharType="begin"/>
      </w:r>
      <w:r>
        <w:instrText xml:space="preserve"> PAGEREF _Toc8844 \h </w:instrText>
      </w:r>
      <w:r>
        <w:fldChar w:fldCharType="separate"/>
      </w:r>
      <w:r>
        <w:t>53</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_Toc19078 </w:instrText>
      </w:r>
      <w:r>
        <w:rPr>
          <w:rFonts w:hint="eastAsia"/>
          <w:szCs w:val="30"/>
          <w:lang w:val="en-US" w:eastAsia="zh-CN"/>
        </w:rPr>
        <w:fldChar w:fldCharType="separate"/>
      </w:r>
      <w:r>
        <w:rPr>
          <w:rFonts w:hint="eastAsia"/>
          <w:lang w:val="en-US" w:eastAsia="zh-CN"/>
        </w:rPr>
        <w:t>5.何吉与杭州天蚕文化传播有限公司著作权权属、侵权纠纷上诉案</w:t>
      </w:r>
      <w:r>
        <w:tab/>
      </w:r>
      <w:r>
        <w:fldChar w:fldCharType="begin"/>
      </w:r>
      <w:r>
        <w:instrText xml:space="preserve"> PAGEREF _Toc19078 \h </w:instrText>
      </w:r>
      <w:r>
        <w:fldChar w:fldCharType="separate"/>
      </w:r>
      <w:r>
        <w:t>55</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_Toc23990 </w:instrText>
      </w:r>
      <w:r>
        <w:rPr>
          <w:rFonts w:hint="eastAsia"/>
          <w:szCs w:val="30"/>
          <w:lang w:val="en-US" w:eastAsia="zh-CN"/>
        </w:rPr>
        <w:fldChar w:fldCharType="separate"/>
      </w:r>
      <w:r>
        <w:rPr>
          <w:rFonts w:hint="eastAsia"/>
          <w:bCs w:val="0"/>
          <w:lang w:val="en-US" w:eastAsia="zh-CN"/>
        </w:rPr>
        <w:t>6. 杨某以未经许可</w:t>
      </w:r>
      <w:r>
        <w:rPr>
          <w:rFonts w:hint="eastAsia"/>
          <w:lang w:val="en-US" w:eastAsia="zh-CN"/>
        </w:rPr>
        <w:t>使用</w:t>
      </w:r>
      <w:r>
        <w:rPr>
          <w:rFonts w:hint="eastAsia"/>
          <w:bCs w:val="0"/>
          <w:lang w:val="en-US" w:eastAsia="zh-CN"/>
        </w:rPr>
        <w:t>其合作作品为由诉春风文艺出版社等著作权侵权纠纷案</w:t>
      </w:r>
      <w:r>
        <w:tab/>
      </w:r>
      <w:r>
        <w:fldChar w:fldCharType="begin"/>
      </w:r>
      <w:r>
        <w:instrText xml:space="preserve"> PAGEREF _Toc23990 \h </w:instrText>
      </w:r>
      <w:r>
        <w:fldChar w:fldCharType="separate"/>
      </w:r>
      <w:r>
        <w:t>56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_Toc6656 </w:instrText>
      </w:r>
      <w:r>
        <w:rPr>
          <w:rFonts w:hint="eastAsia"/>
          <w:szCs w:val="30"/>
          <w:lang w:val="en-US" w:eastAsia="zh-CN"/>
        </w:rPr>
        <w:fldChar w:fldCharType="separate"/>
      </w:r>
      <w:r>
        <w:rPr>
          <w:rFonts w:hint="eastAsia"/>
          <w:lang w:val="en-US" w:eastAsia="zh-CN"/>
        </w:rPr>
        <w:t xml:space="preserve">7. </w:t>
      </w:r>
      <w:r>
        <w:rPr>
          <w:rFonts w:hint="default"/>
          <w:lang w:val="en-US" w:eastAsia="zh-CN"/>
        </w:rPr>
        <w:t>杨松云诉修建灵塔办公室著作权纠纷案</w:t>
      </w:r>
      <w:r>
        <w:tab/>
      </w:r>
      <w:r>
        <w:fldChar w:fldCharType="begin"/>
      </w:r>
      <w:r>
        <w:instrText xml:space="preserve"> PAGEREF _Toc6656 \h </w:instrText>
      </w:r>
      <w:r>
        <w:fldChar w:fldCharType="separate"/>
      </w:r>
      <w:r>
        <w:t>56</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_Toc32255 </w:instrText>
      </w:r>
      <w:r>
        <w:rPr>
          <w:rFonts w:hint="eastAsia"/>
          <w:szCs w:val="30"/>
          <w:lang w:val="en-US" w:eastAsia="zh-CN"/>
        </w:rPr>
        <w:fldChar w:fldCharType="separate"/>
      </w:r>
      <w:r>
        <w:rPr>
          <w:rFonts w:hint="default"/>
          <w:lang w:val="en-US" w:eastAsia="zh-CN"/>
        </w:rPr>
        <w:t>8. 谢丽君诉网络版主侵权纠纷案</w:t>
      </w:r>
      <w:r>
        <w:tab/>
      </w:r>
      <w:r>
        <w:fldChar w:fldCharType="begin"/>
      </w:r>
      <w:r>
        <w:instrText xml:space="preserve"> PAGEREF _Toc32255 \h </w:instrText>
      </w:r>
      <w:r>
        <w:fldChar w:fldCharType="separate"/>
      </w:r>
      <w:r>
        <w:t>57</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_Toc22557 </w:instrText>
      </w:r>
      <w:r>
        <w:rPr>
          <w:rFonts w:hint="eastAsia"/>
          <w:szCs w:val="30"/>
          <w:lang w:val="en-US" w:eastAsia="zh-CN"/>
        </w:rPr>
        <w:fldChar w:fldCharType="separate"/>
      </w:r>
      <w:r>
        <w:rPr>
          <w:rFonts w:hint="eastAsia"/>
          <w:lang w:val="en-US" w:eastAsia="zh-CN"/>
        </w:rPr>
        <w:t>9. 吴冠中诉上海朵云轩、香港永成古玩有限公司出售假冒其署名的美术作品纠纷案</w:t>
      </w:r>
      <w:r>
        <w:tab/>
      </w:r>
      <w:r>
        <w:fldChar w:fldCharType="begin"/>
      </w:r>
      <w:r>
        <w:instrText xml:space="preserve"> PAGEREF _Toc22557 \h </w:instrText>
      </w:r>
      <w:r>
        <w:fldChar w:fldCharType="separate"/>
      </w:r>
      <w:r>
        <w:t>57</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_Toc1379 </w:instrText>
      </w:r>
      <w:r>
        <w:rPr>
          <w:rFonts w:hint="eastAsia"/>
          <w:szCs w:val="30"/>
          <w:lang w:val="en-US" w:eastAsia="zh-CN"/>
        </w:rPr>
        <w:fldChar w:fldCharType="separate"/>
      </w:r>
      <w:r>
        <w:rPr>
          <w:rFonts w:hint="eastAsia"/>
          <w:lang w:val="en-US" w:eastAsia="zh-CN"/>
        </w:rPr>
        <w:t xml:space="preserve">10. </w:t>
      </w:r>
      <w:r>
        <w:rPr>
          <w:rFonts w:hint="eastAsia"/>
        </w:rPr>
        <w:t>林奕诉中国新闻社侵犯其保护作品完整权及名誉权案</w:t>
      </w:r>
      <w:r>
        <w:tab/>
      </w:r>
      <w:r>
        <w:fldChar w:fldCharType="begin"/>
      </w:r>
      <w:r>
        <w:instrText xml:space="preserve"> PAGEREF _Toc1379 \h </w:instrText>
      </w:r>
      <w:r>
        <w:fldChar w:fldCharType="separate"/>
      </w:r>
      <w:r>
        <w:t>58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_Toc8417 </w:instrText>
      </w:r>
      <w:r>
        <w:rPr>
          <w:rFonts w:hint="eastAsia"/>
          <w:szCs w:val="30"/>
          <w:lang w:val="en-US" w:eastAsia="zh-CN"/>
        </w:rPr>
        <w:fldChar w:fldCharType="separate"/>
      </w:r>
      <w:r>
        <w:rPr>
          <w:rFonts w:hint="eastAsia"/>
          <w:lang w:val="en-US" w:eastAsia="zh-CN"/>
        </w:rPr>
        <w:t>11.国家体育场有限责任公司诉熊猫烟花集团股份有限公司、浏阳市熊猫烟花有限公司等侵害建筑作品著作权纠纷案</w:t>
      </w:r>
      <w:r>
        <w:tab/>
      </w:r>
      <w:r>
        <w:fldChar w:fldCharType="begin"/>
      </w:r>
      <w:r>
        <w:instrText xml:space="preserve"> PAGEREF _Toc8417 \h </w:instrText>
      </w:r>
      <w:r>
        <w:fldChar w:fldCharType="separate"/>
      </w:r>
      <w:r>
        <w:t>58</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_Toc8676 </w:instrText>
      </w:r>
      <w:r>
        <w:rPr>
          <w:rFonts w:hint="eastAsia"/>
          <w:szCs w:val="30"/>
          <w:lang w:val="en-US" w:eastAsia="zh-CN"/>
        </w:rPr>
        <w:fldChar w:fldCharType="separate"/>
      </w:r>
      <w:r>
        <w:rPr>
          <w:rFonts w:hint="eastAsia"/>
          <w:lang w:val="en-US" w:eastAsia="zh-CN"/>
        </w:rPr>
        <w:t>12.艾影（上海）商贸有限公司诉浙江玉长城商业管理有限公司等侵害作品复制权、展览权纠纷案</w:t>
      </w:r>
      <w:r>
        <w:tab/>
      </w:r>
      <w:r>
        <w:fldChar w:fldCharType="begin"/>
      </w:r>
      <w:r>
        <w:instrText xml:space="preserve"> PAGEREF _Toc8676 \h </w:instrText>
      </w:r>
      <w:r>
        <w:fldChar w:fldCharType="separate"/>
      </w:r>
      <w:r>
        <w:t>59</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_Toc11282 </w:instrText>
      </w:r>
      <w:r>
        <w:rPr>
          <w:rFonts w:hint="eastAsia"/>
          <w:szCs w:val="30"/>
          <w:lang w:val="en-US" w:eastAsia="zh-CN"/>
        </w:rPr>
        <w:fldChar w:fldCharType="separate"/>
      </w:r>
      <w:r>
        <w:rPr>
          <w:rFonts w:hint="eastAsia"/>
          <w:lang w:val="en-US" w:eastAsia="zh-CN"/>
        </w:rPr>
        <w:t>13.陈佩斯、朱时茂诉中国国际电视总公司侵犯著作权纠纷案</w:t>
      </w:r>
      <w:r>
        <w:tab/>
      </w:r>
      <w:r>
        <w:fldChar w:fldCharType="begin"/>
      </w:r>
      <w:r>
        <w:instrText xml:space="preserve"> PAGEREF _Toc11282 \h </w:instrText>
      </w:r>
      <w:r>
        <w:fldChar w:fldCharType="separate"/>
      </w:r>
      <w:r>
        <w:t>59</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_Toc3799 </w:instrText>
      </w:r>
      <w:r>
        <w:rPr>
          <w:rFonts w:hint="eastAsia"/>
          <w:szCs w:val="30"/>
          <w:lang w:val="en-US" w:eastAsia="zh-CN"/>
        </w:rPr>
        <w:fldChar w:fldCharType="separate"/>
      </w:r>
      <w:r>
        <w:rPr>
          <w:rFonts w:hint="eastAsia"/>
          <w:lang w:val="en-US" w:eastAsia="zh-CN"/>
        </w:rPr>
        <w:t>14.北影录音录像公司诉北京电影学院侵犯作品专有使用权纠纷案</w:t>
      </w:r>
      <w:r>
        <w:tab/>
      </w:r>
      <w:r>
        <w:fldChar w:fldCharType="begin"/>
      </w:r>
      <w:r>
        <w:instrText xml:space="preserve"> PAGEREF _Toc3799 \h </w:instrText>
      </w:r>
      <w:r>
        <w:fldChar w:fldCharType="separate"/>
      </w:r>
      <w:r>
        <w:t>60</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_Toc10185 </w:instrText>
      </w:r>
      <w:r>
        <w:rPr>
          <w:rFonts w:hint="eastAsia"/>
          <w:szCs w:val="30"/>
          <w:lang w:val="en-US" w:eastAsia="zh-CN"/>
        </w:rPr>
        <w:fldChar w:fldCharType="separate"/>
      </w:r>
      <w:r>
        <w:rPr>
          <w:rFonts w:hint="eastAsia"/>
          <w:lang w:val="en-US" w:eastAsia="zh-CN"/>
        </w:rPr>
        <w:t>【专利法案例】</w:t>
      </w:r>
      <w:r>
        <w:tab/>
      </w:r>
      <w:r>
        <w:fldChar w:fldCharType="begin"/>
      </w:r>
      <w:r>
        <w:instrText xml:space="preserve"> PAGEREF _Toc10185 \h </w:instrText>
      </w:r>
      <w:r>
        <w:fldChar w:fldCharType="separate"/>
      </w:r>
      <w:r>
        <w:t>67</w:t>
      </w:r>
      <w:r>
        <w:fldChar w:fldCharType="end"/>
      </w:r>
      <w:r>
        <w:rPr>
          <w:rFonts w:hint="eastAsia"/>
          <w:szCs w:val="30"/>
          <w:lang w:val="en-US" w:eastAsia="zh-CN"/>
        </w:rPr>
        <w:fldChar w:fldCharType="end"/>
      </w:r>
    </w:p>
    <w:p>
      <w:pPr>
        <w:pStyle w:val="7"/>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_Toc2464 </w:instrText>
      </w:r>
      <w:r>
        <w:rPr>
          <w:rFonts w:hint="eastAsia"/>
          <w:szCs w:val="30"/>
          <w:lang w:val="en-US" w:eastAsia="zh-CN"/>
        </w:rPr>
        <w:fldChar w:fldCharType="separate"/>
      </w:r>
      <w:r>
        <w:rPr>
          <w:rFonts w:hint="eastAsia"/>
          <w:lang w:val="en-US" w:eastAsia="zh-CN"/>
        </w:rPr>
        <w:t>1.阿浦福润特技术有限公司与国家知识产权局专利复审委员会专利复审行政纠纷再审案</w:t>
      </w:r>
      <w:r>
        <w:tab/>
      </w:r>
      <w:r>
        <w:fldChar w:fldCharType="begin"/>
      </w:r>
      <w:r>
        <w:instrText xml:space="preserve"> PAGEREF _Toc2464 \h </w:instrText>
      </w:r>
      <w:r>
        <w:fldChar w:fldCharType="separate"/>
      </w:r>
      <w:r>
        <w:t>67</w:t>
      </w:r>
      <w:r>
        <w:fldChar w:fldCharType="end"/>
      </w:r>
      <w:r>
        <w:rPr>
          <w:rFonts w:hint="eastAsia"/>
          <w:szCs w:val="30"/>
          <w:lang w:val="en-US" w:eastAsia="zh-CN"/>
        </w:rPr>
        <w:fldChar w:fldCharType="end"/>
      </w:r>
    </w:p>
    <w:p>
      <w:pPr>
        <w:pStyle w:val="12"/>
        <w:tabs>
          <w:tab w:val="right" w:leader="dot" w:pos="5173"/>
        </w:tabs>
      </w:pPr>
      <w:r>
        <w:rPr>
          <w:rFonts w:hint="eastAsia"/>
          <w:szCs w:val="30"/>
          <w:lang w:val="en-US" w:eastAsia="zh-CN"/>
        </w:rPr>
        <w:fldChar w:fldCharType="begin"/>
      </w:r>
      <w:r>
        <w:rPr>
          <w:rFonts w:hint="eastAsia"/>
          <w:szCs w:val="30"/>
          <w:lang w:val="en-US" w:eastAsia="zh-CN"/>
        </w:rPr>
        <w:instrText xml:space="preserve"> HYPERLINK \l _Toc19654 </w:instrText>
      </w:r>
      <w:r>
        <w:rPr>
          <w:rFonts w:hint="eastAsia"/>
          <w:szCs w:val="30"/>
          <w:lang w:val="en-US" w:eastAsia="zh-CN"/>
        </w:rPr>
        <w:fldChar w:fldCharType="separate"/>
      </w:r>
      <w:r>
        <w:rPr>
          <w:rFonts w:hint="default"/>
          <w:lang w:eastAsia="zh-CN"/>
        </w:rPr>
        <w:t>【商标权法案例】</w:t>
      </w:r>
      <w:r>
        <w:tab/>
      </w:r>
      <w:r>
        <w:fldChar w:fldCharType="begin"/>
      </w:r>
      <w:r>
        <w:instrText xml:space="preserve"> PAGEREF _Toc19654 \h </w:instrText>
      </w:r>
      <w:r>
        <w:fldChar w:fldCharType="separate"/>
      </w:r>
      <w:r>
        <w:t>67</w:t>
      </w:r>
      <w:r>
        <w:fldChar w:fldCharType="end"/>
      </w:r>
      <w:r>
        <w:rPr>
          <w:rFonts w:hint="eastAsia"/>
          <w:szCs w:val="30"/>
          <w:lang w:val="en-US" w:eastAsia="zh-CN"/>
        </w:rPr>
        <w:fldChar w:fldCharType="end"/>
      </w:r>
    </w:p>
    <w:p>
      <w:pPr>
        <w:pageBreakBefore w:val="0"/>
        <w:kinsoku/>
        <w:wordWrap/>
        <w:overflowPunct/>
        <w:topLinePunct w:val="0"/>
        <w:autoSpaceDE/>
        <w:autoSpaceDN/>
        <w:bidi w:val="0"/>
        <w:adjustRightInd/>
        <w:snapToGrid/>
        <w:spacing w:line="240" w:lineRule="auto"/>
        <w:textAlignment w:val="auto"/>
        <w:rPr>
          <w:rFonts w:hint="eastAsia"/>
          <w:szCs w:val="30"/>
          <w:lang w:val="en-US" w:eastAsia="zh-CN"/>
        </w:rPr>
        <w:sectPr>
          <w:type w:val="continuous"/>
          <w:pgSz w:w="11906" w:h="16838"/>
          <w:pgMar w:top="567" w:right="567" w:bottom="567" w:left="567" w:header="283" w:footer="737" w:gutter="0"/>
          <w:pgNumType w:fmt="decimal"/>
          <w:cols w:equalWidth="0" w:num="2">
            <w:col w:w="5173" w:space="425"/>
            <w:col w:w="5173"/>
          </w:cols>
          <w:docGrid w:type="lines" w:linePitch="312" w:charSpace="0"/>
        </w:sectPr>
      </w:pPr>
      <w:r>
        <w:rPr>
          <w:rFonts w:hint="eastAsia"/>
          <w:szCs w:val="30"/>
          <w:lang w:val="en-US" w:eastAsia="zh-CN"/>
        </w:rPr>
        <w:fldChar w:fldCharType="end"/>
      </w:r>
    </w:p>
    <w:p>
      <w:pPr>
        <w:pageBreakBefore w:val="0"/>
        <w:kinsoku/>
        <w:wordWrap/>
        <w:overflowPunct/>
        <w:topLinePunct w:val="0"/>
        <w:autoSpaceDE/>
        <w:autoSpaceDN/>
        <w:bidi w:val="0"/>
        <w:adjustRightInd/>
        <w:snapToGrid/>
        <w:spacing w:line="240" w:lineRule="auto"/>
        <w:textAlignment w:val="auto"/>
        <w:rPr>
          <w:rFonts w:hint="eastAsia"/>
          <w:szCs w:val="30"/>
          <w:lang w:val="en-US" w:eastAsia="zh-CN"/>
        </w:rPr>
      </w:pPr>
    </w:p>
    <w:p>
      <w:pPr>
        <w:pageBreakBefore w:val="0"/>
        <w:kinsoku/>
        <w:wordWrap/>
        <w:overflowPunct/>
        <w:topLinePunct w:val="0"/>
        <w:autoSpaceDE/>
        <w:autoSpaceDN/>
        <w:bidi w:val="0"/>
        <w:adjustRightInd/>
        <w:snapToGrid/>
        <w:spacing w:line="240" w:lineRule="auto"/>
        <w:textAlignment w:val="auto"/>
        <w:rPr>
          <w:rFonts w:hint="eastAsia"/>
          <w:szCs w:val="30"/>
          <w:lang w:val="en-US" w:eastAsia="zh-CN"/>
        </w:rPr>
      </w:pPr>
    </w:p>
    <w:p>
      <w:pPr>
        <w:pageBreakBefore w:val="0"/>
        <w:kinsoku/>
        <w:wordWrap/>
        <w:overflowPunct/>
        <w:topLinePunct w:val="0"/>
        <w:autoSpaceDE/>
        <w:autoSpaceDN/>
        <w:bidi w:val="0"/>
        <w:adjustRightInd/>
        <w:snapToGrid/>
        <w:spacing w:line="240" w:lineRule="auto"/>
        <w:textAlignment w:val="auto"/>
        <w:rPr>
          <w:rFonts w:hint="eastAsia"/>
          <w:szCs w:val="30"/>
          <w:lang w:val="en-US" w:eastAsia="zh-CN"/>
        </w:rPr>
      </w:pPr>
      <w:r>
        <w:rPr>
          <w:rFonts w:hint="eastAsia"/>
          <w:szCs w:val="30"/>
          <w:lang w:val="en-US" w:eastAsia="zh-CN"/>
        </w:rPr>
        <w:br w:type="page"/>
      </w:r>
    </w:p>
    <w:p>
      <w:pPr>
        <w:pStyle w:val="2"/>
        <w:pageBreakBefore w:val="0"/>
        <w:widowControl w:val="0"/>
        <w:kinsoku/>
        <w:wordWrap/>
        <w:overflowPunct/>
        <w:topLinePunct w:val="0"/>
        <w:autoSpaceDE/>
        <w:autoSpaceDN/>
        <w:bidi w:val="0"/>
        <w:adjustRightInd/>
        <w:snapToGrid/>
        <w:spacing w:line="240" w:lineRule="auto"/>
        <w:textAlignment w:val="auto"/>
        <w:rPr>
          <w:rFonts w:hint="default"/>
          <w:sz w:val="30"/>
          <w:szCs w:val="30"/>
          <w:lang w:val="en-US" w:eastAsia="zh-CN"/>
        </w:rPr>
      </w:pPr>
      <w:bookmarkStart w:id="0" w:name="_Toc1495"/>
      <w:bookmarkStart w:id="1" w:name="_Toc19477"/>
      <w:bookmarkStart w:id="2" w:name="_Toc4098"/>
      <w:r>
        <w:rPr>
          <w:rFonts w:hint="eastAsia"/>
          <w:sz w:val="30"/>
          <w:szCs w:val="30"/>
          <w:lang w:val="en-US" w:eastAsia="zh-CN"/>
        </w:rPr>
        <w:t>第一章 总论</w:t>
      </w:r>
      <w:bookmarkEnd w:id="0"/>
      <w:bookmarkEnd w:id="1"/>
      <w:bookmarkEnd w:id="2"/>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 w:name="_Toc19479"/>
      <w:bookmarkStart w:id="4" w:name="_Toc10900"/>
      <w:bookmarkStart w:id="5" w:name="_Toc11041"/>
      <w:r>
        <w:rPr>
          <w:rFonts w:hint="eastAsia"/>
          <w:lang w:val="en-US" w:eastAsia="zh-CN"/>
        </w:rPr>
        <w:t>一．知识产权的定义</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b/>
          <w:bCs/>
          <w:sz w:val="21"/>
          <w:szCs w:val="21"/>
          <w:lang w:val="en-US" w:eastAsia="zh-CN"/>
        </w:rPr>
        <w:t>知识产权是人们依法对自己的特定智力成果、商誉和其他特定相关客体等享有的权利。</w:t>
      </w: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sz w:val="21"/>
          <w:szCs w:val="21"/>
          <w:lang w:val="en-US" w:eastAsia="zh-CN"/>
        </w:rPr>
      </w:pPr>
      <w:r>
        <w:rPr>
          <w:rFonts w:hint="eastAsia"/>
          <w:sz w:val="21"/>
          <w:szCs w:val="21"/>
          <w:lang w:val="en-US" w:eastAsia="zh-CN"/>
        </w:rPr>
        <w:t>注意：对知识产权的定义需要广义理解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客体并非有形物，而是智力成果或商誉等非物质性客体（区别于物权）</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sz w:val="21"/>
          <w:szCs w:val="21"/>
          <w:lang w:val="en-US" w:eastAsia="zh-CN"/>
        </w:rPr>
      </w:pPr>
      <w:r>
        <w:rPr>
          <w:rFonts w:hint="eastAsia"/>
          <w:sz w:val="21"/>
          <w:szCs w:val="21"/>
          <w:lang w:val="en-US" w:eastAsia="zh-CN"/>
        </w:rPr>
        <w:t>知识产权≠对知识的财产权。只有符合知识产权法规定的特定形态和特征的知识形态才可能成为知识产权的客体。（公共知识不可能成为任何人的财产）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sz w:val="21"/>
          <w:szCs w:val="21"/>
          <w:lang w:val="en-US" w:eastAsia="zh-CN"/>
        </w:rPr>
      </w:pPr>
      <w:r>
        <w:rPr>
          <w:rFonts w:hint="eastAsia"/>
          <w:sz w:val="21"/>
          <w:szCs w:val="21"/>
          <w:lang w:val="en-US" w:eastAsia="zh-CN"/>
        </w:rPr>
        <w:t>并非智力活动创造的知识也能够成为知识产权的客体（如经营者可以将自然界客观存在的奇花异石的图案、形状或公共领域的词汇注册为商标加以使用，并享有商标权）</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sz w:val="21"/>
          <w:szCs w:val="21"/>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6" w:name="_Toc5604"/>
      <w:bookmarkStart w:id="7" w:name="_Toc8511"/>
      <w:bookmarkStart w:id="8" w:name="_Toc12513"/>
      <w:r>
        <w:rPr>
          <w:rFonts w:hint="eastAsia"/>
          <w:lang w:val="en-US" w:eastAsia="zh-CN"/>
        </w:rPr>
        <w:t>二．知识产权的范围</w:t>
      </w:r>
      <w:bookmarkEnd w:id="6"/>
      <w:bookmarkEnd w:id="7"/>
      <w:bookmarkEnd w:id="8"/>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1"/>
          <w:szCs w:val="21"/>
          <w:lang w:val="en-US" w:eastAsia="zh-CN"/>
        </w:rPr>
      </w:pPr>
      <w:r>
        <w:rPr>
          <w:rFonts w:hint="eastAsia"/>
          <w:sz w:val="21"/>
          <w:szCs w:val="21"/>
          <w:lang w:val="en-US" w:eastAsia="zh-CN"/>
        </w:rPr>
        <w:t>以</w:t>
      </w:r>
      <w:r>
        <w:rPr>
          <w:rFonts w:hint="eastAsia"/>
          <w:sz w:val="21"/>
          <w:szCs w:val="21"/>
          <w:u w:val="single"/>
          <w:lang w:val="en-US" w:eastAsia="zh-CN"/>
        </w:rPr>
        <w:t>知识的功能</w:t>
      </w:r>
      <w:r>
        <w:rPr>
          <w:rFonts w:hint="eastAsia"/>
          <w:sz w:val="21"/>
          <w:szCs w:val="21"/>
          <w:lang w:val="en-US" w:eastAsia="zh-CN"/>
        </w:rPr>
        <w:t>为划分标准，分为著作权和工业产权，工业产权包括专利权与商标权</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hanging="425" w:firstLineChars="0"/>
        <w:textAlignment w:val="auto"/>
        <w:rPr>
          <w:rFonts w:hint="eastAsia"/>
          <w:sz w:val="21"/>
          <w:szCs w:val="21"/>
          <w:lang w:val="en-US" w:eastAsia="zh-CN"/>
        </w:rPr>
      </w:pPr>
      <w:r>
        <w:rPr>
          <w:rFonts w:hint="eastAsia"/>
          <w:sz w:val="21"/>
          <w:szCs w:val="21"/>
          <w:lang w:val="en-US" w:eastAsia="zh-CN"/>
        </w:rPr>
        <w:t>以</w:t>
      </w:r>
      <w:r>
        <w:rPr>
          <w:rFonts w:hint="eastAsia"/>
          <w:sz w:val="21"/>
          <w:szCs w:val="21"/>
          <w:u w:val="single"/>
          <w:lang w:val="en-US" w:eastAsia="zh-CN"/>
        </w:rPr>
        <w:t>知识产权价值的来源</w:t>
      </w:r>
      <w:r>
        <w:rPr>
          <w:rFonts w:hint="eastAsia"/>
          <w:sz w:val="21"/>
          <w:szCs w:val="21"/>
          <w:lang w:val="en-US" w:eastAsia="zh-CN"/>
        </w:rPr>
        <w:t>为划分标准，分为创造成果权和商业标志权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pStyle w:val="3"/>
        <w:pageBreakBefore w:val="0"/>
        <w:numPr>
          <w:ilvl w:val="0"/>
          <w:numId w:val="3"/>
        </w:numPr>
        <w:kinsoku/>
        <w:wordWrap/>
        <w:overflowPunct/>
        <w:topLinePunct w:val="0"/>
        <w:autoSpaceDE/>
        <w:autoSpaceDN/>
        <w:bidi w:val="0"/>
        <w:adjustRightInd/>
        <w:snapToGrid/>
        <w:spacing w:line="240" w:lineRule="auto"/>
        <w:textAlignment w:val="auto"/>
        <w:rPr>
          <w:rFonts w:hint="eastAsia"/>
          <w:lang w:val="en-US" w:eastAsia="zh-CN"/>
        </w:rPr>
      </w:pPr>
      <w:bookmarkStart w:id="9" w:name="_Toc23928"/>
      <w:bookmarkStart w:id="10" w:name="_Toc22275"/>
      <w:bookmarkStart w:id="11" w:name="_Toc29365"/>
      <w:r>
        <w:rPr>
          <w:rFonts w:hint="eastAsia"/>
          <w:lang w:val="en-US" w:eastAsia="zh-CN"/>
        </w:rPr>
        <w:t>知识产权的特征与性质</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line="240" w:lineRule="auto"/>
        <w:ind w:firstLine="0" w:firstLineChars="0"/>
        <w:textAlignment w:val="auto"/>
        <w:rPr>
          <w:rFonts w:hint="default"/>
          <w:lang w:val="en-US" w:eastAsia="zh-CN"/>
        </w:rPr>
      </w:pPr>
      <w:bookmarkStart w:id="12" w:name="_Toc20273"/>
      <w:bookmarkStart w:id="13" w:name="_Toc20578"/>
      <w:bookmarkStart w:id="14" w:name="_Toc14393"/>
      <w:r>
        <w:rPr>
          <w:rFonts w:hint="eastAsia"/>
          <w:lang w:val="en-US" w:eastAsia="zh-CN"/>
        </w:rPr>
        <w:t>（一）特征</w:t>
      </w:r>
      <w:bookmarkEnd w:id="12"/>
      <w:bookmarkEnd w:id="13"/>
      <w:bookmarkEnd w:id="14"/>
    </w:p>
    <w:p>
      <w:pPr>
        <w:pageBreakBefore w:val="0"/>
        <w:widowControl w:val="0"/>
        <w:numPr>
          <w:ilvl w:val="0"/>
          <w:numId w:val="4"/>
        </w:numPr>
        <w:kinsoku/>
        <w:wordWrap/>
        <w:overflowPunct/>
        <w:topLinePunct w:val="0"/>
        <w:autoSpaceDE/>
        <w:autoSpaceDN/>
        <w:bidi w:val="0"/>
        <w:adjustRightInd/>
        <w:snapToGrid/>
        <w:spacing w:line="240" w:lineRule="auto"/>
        <w:textAlignment w:val="auto"/>
        <w:rPr>
          <w:rFonts w:hint="eastAsia"/>
          <w:b/>
          <w:bCs/>
          <w:sz w:val="21"/>
          <w:szCs w:val="21"/>
          <w:u w:val="single"/>
          <w:lang w:val="en-US" w:eastAsia="zh-CN"/>
        </w:rPr>
      </w:pPr>
      <w:r>
        <w:rPr>
          <w:rFonts w:hint="eastAsia"/>
          <w:b/>
          <w:bCs/>
          <w:sz w:val="21"/>
          <w:szCs w:val="21"/>
          <w:u w:val="single"/>
          <w:lang w:val="en-US" w:eastAsia="zh-CN"/>
        </w:rPr>
        <w:t>客体具有非物质性</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1"/>
          <w:szCs w:val="21"/>
          <w:lang w:val="en-US" w:eastAsia="zh-CN"/>
        </w:rPr>
      </w:pPr>
      <w:r>
        <w:rPr>
          <w:rFonts w:hint="eastAsia"/>
          <w:sz w:val="21"/>
          <w:szCs w:val="21"/>
          <w:lang w:val="en-US" w:eastAsia="zh-CN"/>
        </w:rPr>
        <w:t>知识产权的客体往往依附于物质载体，是物质载体所“承载”“体现”的非物质成果，而非物质载体本身。</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1"/>
          <w:szCs w:val="21"/>
          <w:lang w:val="en-US" w:eastAsia="zh-CN"/>
        </w:rPr>
      </w:pPr>
      <w:r>
        <w:rPr>
          <w:rFonts w:hint="eastAsia"/>
          <w:sz w:val="21"/>
          <w:szCs w:val="21"/>
          <w:lang w:val="en-US" w:eastAsia="zh-CN"/>
        </w:rPr>
        <w:t>下图以虚线为界：</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1"/>
          <w:szCs w:val="21"/>
          <w:lang w:val="en-US" w:eastAsia="zh-CN"/>
        </w:rPr>
      </w:pPr>
      <w:r>
        <w:drawing>
          <wp:inline distT="0" distB="0" distL="114300" distR="114300">
            <wp:extent cx="5074920" cy="1356995"/>
            <wp:effectExtent l="0" t="0" r="508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074920" cy="135699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1"/>
          <w:szCs w:val="21"/>
          <w:lang w:val="en-US" w:eastAsia="zh-CN"/>
        </w:rPr>
      </w:pPr>
      <w:r>
        <w:rPr>
          <w:rFonts w:hint="eastAsia"/>
          <w:sz w:val="21"/>
          <w:szCs w:val="21"/>
          <w:lang w:val="en-US" w:eastAsia="zh-CN"/>
        </w:rPr>
        <w:t>①享有一边的权利并不等于享有另一边的权利。如享有书本（所有权）不等于享有著作权。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1"/>
          <w:szCs w:val="21"/>
          <w:lang w:val="en-US" w:eastAsia="zh-CN"/>
        </w:rPr>
      </w:pPr>
      <w:r>
        <w:rPr>
          <w:rFonts w:hint="eastAsia"/>
          <w:sz w:val="21"/>
          <w:szCs w:val="21"/>
          <w:lang w:val="en-US" w:eastAsia="zh-CN"/>
        </w:rPr>
        <w:t>②转让一边的权利并不等于转让另一边的权利。如作者转让稿纸（所有权）不等于转让著作权。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sz w:val="21"/>
          <w:szCs w:val="21"/>
          <w:lang w:val="en-US" w:eastAsia="zh-CN"/>
        </w:rPr>
        <w:t>③侵犯一边的权利并不等于侵犯另一边的权利。如偷窃书本（所有权）不等于侵犯著作权。</w:t>
      </w:r>
    </w:p>
    <w:p>
      <w:pPr>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特定的专有性/排他性</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sz w:val="21"/>
          <w:szCs w:val="21"/>
          <w:lang w:val="en-US" w:eastAsia="zh-CN"/>
        </w:rPr>
      </w:pPr>
      <w:r>
        <w:rPr>
          <w:rFonts w:hint="eastAsia"/>
          <w:sz w:val="21"/>
          <w:szCs w:val="21"/>
          <w:lang w:val="en-US" w:eastAsia="zh-CN"/>
        </w:rPr>
        <w:t>与物权排他性的不同：①来源不同 ②侵犯形式不同 ③保护方式不同 ④限制程度不同（知识产权限制更大）</w:t>
      </w:r>
    </w:p>
    <w:p>
      <w:pPr>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地域性</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sz w:val="21"/>
          <w:szCs w:val="21"/>
          <w:lang w:val="en-US" w:eastAsia="zh-CN"/>
        </w:rPr>
      </w:pPr>
      <w:r>
        <w:rPr>
          <w:rFonts w:hint="eastAsia"/>
          <w:sz w:val="21"/>
          <w:szCs w:val="21"/>
          <w:lang w:val="en-US" w:eastAsia="zh-CN"/>
        </w:rPr>
        <w:t>除非有国际条约、双边或多边协定的特别规定，知识产权的效力只限于本国境内；而所有权的保护一般不受地域性的限制。（根本原因在于知识产权是法定权利，同时也是一国公共政策的产物，必须通过法律的强制规定才能存在，其权利的范围和内容也完全取决于本国法律的规定。而各国有关知识产权的获得和保护的规定各不相同，所以一国的知识产权在他国不能自动获得保护。趋势：国际条约使得知识产权的地域性逐渐淡化）</w:t>
      </w:r>
    </w:p>
    <w:p>
      <w:pPr>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时间性</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hanging="420" w:firstLineChars="0"/>
        <w:textAlignment w:val="auto"/>
        <w:rPr>
          <w:rFonts w:hint="eastAsia"/>
          <w:sz w:val="21"/>
          <w:szCs w:val="21"/>
          <w:lang w:val="en-US" w:eastAsia="zh-CN"/>
        </w:rPr>
      </w:pPr>
      <w:r>
        <w:rPr>
          <w:rFonts w:hint="eastAsia"/>
          <w:sz w:val="21"/>
          <w:szCs w:val="21"/>
          <w:lang w:val="en-US" w:eastAsia="zh-CN"/>
        </w:rPr>
        <w:t>总结：知识产权 v. 物权</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sz w:val="21"/>
          <w:szCs w:val="21"/>
          <w:lang w:val="en-US" w:eastAsia="zh-CN"/>
        </w:rPr>
      </w:pPr>
      <w:r>
        <w:rPr>
          <w:rFonts w:hint="eastAsia"/>
          <w:sz w:val="21"/>
          <w:szCs w:val="21"/>
          <w:lang w:val="en-US" w:eastAsia="zh-CN"/>
        </w:rPr>
        <w:t>客体：知识</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sz w:val="21"/>
          <w:szCs w:val="21"/>
          <w:lang w:val="en-US" w:eastAsia="zh-CN"/>
        </w:rPr>
      </w:pPr>
      <w:r>
        <w:rPr>
          <w:rFonts w:hint="eastAsia"/>
          <w:sz w:val="21"/>
          <w:szCs w:val="21"/>
          <w:lang w:val="en-US" w:eastAsia="zh-CN"/>
        </w:rPr>
        <w:t>排他效力：弱于物权</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sz w:val="21"/>
          <w:szCs w:val="21"/>
          <w:lang w:val="en-US" w:eastAsia="zh-CN"/>
        </w:rPr>
      </w:pPr>
      <w:r>
        <w:rPr>
          <w:rFonts w:hint="eastAsia"/>
          <w:sz w:val="21"/>
          <w:szCs w:val="21"/>
          <w:lang w:val="en-US" w:eastAsia="zh-CN"/>
        </w:rPr>
        <w:t>利益实现：需要法律的保障（物权因客体为有形物，占有的属性使其天然具有排他性，维护难度较低；而知识产权客体为非物质性客体，其排他性需要法律的维护）</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sz w:val="21"/>
          <w:szCs w:val="21"/>
          <w:lang w:val="en-US" w:eastAsia="zh-CN"/>
        </w:rPr>
      </w:pPr>
      <w:r>
        <w:rPr>
          <w:rFonts w:hint="eastAsia"/>
          <w:sz w:val="21"/>
          <w:szCs w:val="21"/>
          <w:lang w:val="en-US" w:eastAsia="zh-CN"/>
        </w:rPr>
        <w:t>与物权冲突时：让位于物权（如行使修改权要收到所有权的限制）</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sz w:val="21"/>
          <w:szCs w:val="21"/>
          <w:lang w:val="en-US" w:eastAsia="zh-CN"/>
        </w:rPr>
      </w:pPr>
      <w:r>
        <w:rPr>
          <w:rFonts w:hint="eastAsia"/>
          <w:sz w:val="21"/>
          <w:szCs w:val="21"/>
          <w:lang w:val="en-US" w:eastAsia="zh-CN"/>
        </w:rPr>
        <w:t>期限：法定（如著作权，期限届满后即不受法律保护；这里主要与所有权对比）</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sz w:val="21"/>
          <w:szCs w:val="21"/>
          <w:lang w:val="en-US" w:eastAsia="zh-CN"/>
        </w:rPr>
      </w:pPr>
      <w:r>
        <w:rPr>
          <w:rFonts w:hint="eastAsia"/>
          <w:sz w:val="21"/>
          <w:szCs w:val="21"/>
          <w:lang w:val="en-US" w:eastAsia="zh-CN"/>
        </w:rPr>
        <w:t>价值：源于客体的使用价值（社会必要劳动时间能否衡量知识产权客体的价值？有争议）</w:t>
      </w:r>
    </w:p>
    <w:p>
      <w:pPr>
        <w:pStyle w:val="4"/>
        <w:pageBreakBefore w:val="0"/>
        <w:widowControl w:val="0"/>
        <w:numPr>
          <w:ilvl w:val="0"/>
          <w:numId w:val="6"/>
        </w:numPr>
        <w:kinsoku/>
        <w:wordWrap/>
        <w:overflowPunct/>
        <w:topLinePunct w:val="0"/>
        <w:autoSpaceDE/>
        <w:autoSpaceDN/>
        <w:bidi w:val="0"/>
        <w:adjustRightInd/>
        <w:snapToGrid/>
        <w:spacing w:line="240" w:lineRule="auto"/>
        <w:textAlignment w:val="auto"/>
        <w:rPr>
          <w:rFonts w:hint="eastAsia"/>
          <w:lang w:val="en-US" w:eastAsia="zh-CN"/>
        </w:rPr>
      </w:pPr>
      <w:bookmarkStart w:id="15" w:name="_Toc11943"/>
      <w:bookmarkStart w:id="16" w:name="_Toc10278"/>
      <w:bookmarkStart w:id="17" w:name="_Toc5446"/>
      <w:r>
        <w:rPr>
          <w:rFonts w:hint="eastAsia"/>
          <w:lang w:val="en-US" w:eastAsia="zh-CN"/>
        </w:rPr>
        <w:t>性质</w:t>
      </w:r>
      <w:bookmarkEnd w:id="15"/>
      <w:bookmarkEnd w:id="16"/>
      <w:bookmarkEnd w:id="17"/>
    </w:p>
    <w:p>
      <w:pPr>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b/>
          <w:bCs/>
          <w:lang w:val="en-US" w:eastAsia="zh-CN"/>
        </w:rPr>
      </w:pPr>
      <w:r>
        <w:rPr>
          <w:rFonts w:hint="eastAsia"/>
          <w:b/>
          <w:bCs/>
          <w:lang w:val="en-US" w:eastAsia="zh-CN"/>
        </w:rPr>
        <w:t>知识产权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知识产权是一种民事权利，也即是一种私权。</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知识产权法主要调整</w:t>
      </w:r>
      <w:r>
        <w:rPr>
          <w:rFonts w:hint="default"/>
          <w:u w:val="single"/>
          <w:lang w:val="en-US" w:eastAsia="zh-CN"/>
        </w:rPr>
        <w:t>平等主体</w:t>
      </w:r>
      <w:r>
        <w:rPr>
          <w:rFonts w:hint="default"/>
          <w:lang w:val="en-US" w:eastAsia="zh-CN"/>
        </w:rPr>
        <w:t>之间，围绕智力成果、商业标识和其他非物质成果形成的财产关系，而且这种财产关系是建立在等价有偿、意思</w:t>
      </w:r>
      <w:r>
        <w:rPr>
          <w:rFonts w:hint="eastAsia"/>
          <w:lang w:val="en-US" w:eastAsia="zh-CN"/>
        </w:rPr>
        <w:t>自治</w:t>
      </w:r>
      <w:r>
        <w:rPr>
          <w:rFonts w:hint="default"/>
          <w:lang w:val="en-US" w:eastAsia="zh-CN"/>
        </w:rPr>
        <w:t>的私法原则之上的。</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lang w:val="en-US" w:eastAsia="zh-CN"/>
        </w:rPr>
        <w:t>私权公授（×）  行政许可（×）  私权公权化趋势（×）</w:t>
      </w:r>
    </w:p>
    <w:p>
      <w:pPr>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US" w:eastAsia="zh-CN"/>
        </w:rPr>
      </w:pPr>
      <w:r>
        <w:rPr>
          <w:rFonts w:hint="eastAsia"/>
          <w:b/>
          <w:bCs/>
          <w:lang w:val="en-US" w:eastAsia="zh-CN"/>
        </w:rPr>
        <w:t>知识产权法</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知识产权法的直接渊源是民法</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知识产权法与民法是整体与部分（√）特别法与一般法（×）</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要不要在民法典中设立知识产权编？</w:t>
      </w: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8" w:name="_Toc9987"/>
      <w:bookmarkStart w:id="19" w:name="_Toc15090"/>
      <w:bookmarkStart w:id="20" w:name="_Toc24518"/>
      <w:r>
        <w:rPr>
          <w:rFonts w:hint="eastAsia"/>
          <w:lang w:val="en-US" w:eastAsia="zh-CN"/>
        </w:rPr>
        <w:t>四．知识产权法的体系</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（一）著作权法：保护具有审美功能的文学艺术作品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（二）专利法：保护具有审美功能的知识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（三）商标法：保护商业标志财产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（四）反不正当竞争法：保护技术方案和商业标记利益</w:t>
      </w: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1" w:name="_Toc4319"/>
      <w:bookmarkStart w:id="22" w:name="_Toc19961"/>
      <w:bookmarkStart w:id="23" w:name="_Toc23550"/>
      <w:r>
        <w:rPr>
          <w:rFonts w:hint="eastAsia"/>
          <w:lang w:val="en-US" w:eastAsia="zh-CN"/>
        </w:rPr>
        <w:t>五．知识产权法的历史发展</w:t>
      </w:r>
      <w:bookmarkEnd w:id="21"/>
      <w:bookmarkEnd w:id="22"/>
      <w:bookmarkEnd w:id="23"/>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4" w:name="_Toc1373"/>
      <w:bookmarkStart w:id="25" w:name="_Toc29984"/>
      <w:bookmarkStart w:id="26" w:name="_Toc4642"/>
      <w:r>
        <w:rPr>
          <w:rFonts w:hint="eastAsia"/>
          <w:lang w:val="en-US" w:eastAsia="zh-CN"/>
        </w:rPr>
        <w:t>（一）著作权</w:t>
      </w:r>
      <w:bookmarkEnd w:id="24"/>
      <w:bookmarkEnd w:id="25"/>
      <w:bookmarkEnd w:id="26"/>
    </w:p>
    <w:p>
      <w:pPr>
        <w:pageBreakBefore w:val="0"/>
        <w:widowControl w:val="0"/>
        <w:numPr>
          <w:ilvl w:val="0"/>
          <w:numId w:val="8"/>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【印刷盛行】</w:t>
      </w:r>
      <w:r>
        <w:rPr>
          <w:rFonts w:hint="default"/>
          <w:lang w:val="en-US" w:eastAsia="zh-CN"/>
        </w:rPr>
        <w:t>特许出版权时期</w:t>
      </w:r>
      <w:r>
        <w:rPr>
          <w:rFonts w:hint="eastAsia"/>
          <w:lang w:val="en-US" w:eastAsia="zh-CN"/>
        </w:rPr>
        <w:t>：</w:t>
      </w:r>
      <w:r>
        <w:rPr>
          <w:rFonts w:hint="default"/>
          <w:lang w:val="en-US" w:eastAsia="zh-CN"/>
        </w:rPr>
        <w:t>著作权制度的前奏</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——赋予出版商以出版特定书籍的垄断权，而出版商要根据封建政府的要求拒绝出版对政府不利的书籍</w:t>
      </w:r>
    </w:p>
    <w:p>
      <w:pPr>
        <w:pageBreakBefore w:val="0"/>
        <w:widowControl w:val="0"/>
        <w:numPr>
          <w:ilvl w:val="0"/>
          <w:numId w:val="0"/>
        </w:numPr>
        <w:kinsoku/>
        <w:wordWrap/>
        <w:overflowPunct/>
        <w:topLinePunct w:val="0"/>
        <w:autoSpaceDE/>
        <w:autoSpaceDN/>
        <w:bidi w:val="0"/>
        <w:adjustRightInd/>
        <w:snapToGrid/>
        <w:spacing w:line="240" w:lineRule="auto"/>
        <w:ind w:left="420" w:hanging="420" w:hangingChars="200"/>
        <w:jc w:val="both"/>
        <w:textAlignment w:val="auto"/>
        <w:rPr>
          <w:rFonts w:hint="default"/>
          <w:lang w:val="en-US" w:eastAsia="zh-CN"/>
        </w:rPr>
      </w:pPr>
      <w:r>
        <w:rPr>
          <w:rFonts w:hint="eastAsia"/>
          <w:lang w:val="en-US" w:eastAsia="zh-CN"/>
        </w:rPr>
        <w:t>——本质上并非真正的著作权，而是一种特权，是公权力的体现；获得特许权的是出版商而非作者，所以与现代著作权制度存在本质区别。</w:t>
      </w:r>
    </w:p>
    <w:p>
      <w:pPr>
        <w:pageBreakBefore w:val="0"/>
        <w:widowControl w:val="0"/>
        <w:numPr>
          <w:ilvl w:val="0"/>
          <w:numId w:val="8"/>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【资产阶级登上舞台】</w:t>
      </w:r>
      <w:r>
        <w:rPr>
          <w:rFonts w:hint="default"/>
          <w:lang w:val="en-US" w:eastAsia="zh-CN"/>
        </w:rPr>
        <w:t>著作财产权时期</w:t>
      </w:r>
      <w:r>
        <w:rPr>
          <w:rFonts w:hint="eastAsia"/>
          <w:lang w:val="en-US" w:eastAsia="zh-CN"/>
        </w:rPr>
        <w:t>：</w:t>
      </w:r>
      <w:r>
        <w:rPr>
          <w:rFonts w:hint="default"/>
          <w:lang w:val="en-US" w:eastAsia="zh-CN"/>
        </w:rPr>
        <w:t>《安妮女王法》</w:t>
      </w:r>
    </w:p>
    <w:p>
      <w:pPr>
        <w:pageBreakBefore w:val="0"/>
        <w:widowControl w:val="0"/>
        <w:numPr>
          <w:ilvl w:val="0"/>
          <w:numId w:val="0"/>
        </w:numPr>
        <w:kinsoku/>
        <w:wordWrap/>
        <w:overflowPunct/>
        <w:topLinePunct w:val="0"/>
        <w:autoSpaceDE/>
        <w:autoSpaceDN/>
        <w:bidi w:val="0"/>
        <w:adjustRightInd/>
        <w:snapToGrid/>
        <w:spacing w:line="240" w:lineRule="auto"/>
        <w:ind w:left="420" w:hanging="420" w:hangingChars="200"/>
        <w:jc w:val="both"/>
        <w:textAlignment w:val="auto"/>
        <w:rPr>
          <w:rFonts w:hint="default"/>
          <w:lang w:val="en-US" w:eastAsia="zh-CN"/>
        </w:rPr>
      </w:pPr>
      <w:r>
        <w:rPr>
          <w:rFonts w:hint="eastAsia"/>
          <w:lang w:val="en-US" w:eastAsia="zh-CN"/>
        </w:rPr>
        <w:t>——将保护重点从出版商转向作者，作者的权利是可以根据意思自治原则而自由行使和转让的财产权，是典型的私权。</w:t>
      </w:r>
    </w:p>
    <w:p>
      <w:pPr>
        <w:pageBreakBefore w:val="0"/>
        <w:widowControl w:val="0"/>
        <w:numPr>
          <w:ilvl w:val="0"/>
          <w:numId w:val="8"/>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【启蒙运动】</w:t>
      </w:r>
      <w:r>
        <w:rPr>
          <w:rFonts w:hint="default"/>
          <w:lang w:val="en-US" w:eastAsia="zh-CN"/>
        </w:rPr>
        <w:t>作者权时期</w:t>
      </w:r>
      <w:r>
        <w:rPr>
          <w:rFonts w:hint="eastAsia"/>
          <w:lang w:val="en-US" w:eastAsia="zh-CN"/>
        </w:rPr>
        <w:t>：</w:t>
      </w:r>
      <w:r>
        <w:rPr>
          <w:rFonts w:hint="default"/>
          <w:lang w:val="en-US" w:eastAsia="zh-CN"/>
        </w:rPr>
        <w:t>大陆法系国家</w:t>
      </w:r>
    </w:p>
    <w:p>
      <w:pPr>
        <w:pageBreakBefore w:val="0"/>
        <w:widowControl w:val="0"/>
        <w:numPr>
          <w:ilvl w:val="0"/>
          <w:numId w:val="8"/>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国际条约的出现</w:t>
      </w:r>
      <w:r>
        <w:rPr>
          <w:rFonts w:hint="eastAsia"/>
          <w:lang w:val="en-US" w:eastAsia="zh-CN"/>
        </w:rPr>
        <w:t>：</w:t>
      </w:r>
      <w:r>
        <w:rPr>
          <w:rFonts w:hint="default"/>
          <w:lang w:val="en-US" w:eastAsia="zh-CN"/>
        </w:rPr>
        <w:t>伯尔尼公约</w:t>
      </w:r>
    </w:p>
    <w:p>
      <w:pPr>
        <w:pageBreakBefore w:val="0"/>
        <w:widowControl w:val="0"/>
        <w:numPr>
          <w:ilvl w:val="0"/>
          <w:numId w:val="8"/>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我国</w:t>
      </w:r>
      <w:r>
        <w:rPr>
          <w:rFonts w:hint="eastAsia"/>
          <w:lang w:val="en-US" w:eastAsia="zh-CN"/>
        </w:rPr>
        <w:t>：</w:t>
      </w:r>
      <w:r>
        <w:rPr>
          <w:rFonts w:hint="default"/>
          <w:lang w:val="en-US" w:eastAsia="zh-CN"/>
        </w:rPr>
        <w:t>《大清著作权律》</w:t>
      </w:r>
      <w:r>
        <w:rPr>
          <w:rFonts w:hint="eastAsia"/>
          <w:lang w:val="en-US" w:eastAsia="zh-CN"/>
        </w:rPr>
        <w:t>；</w:t>
      </w:r>
      <w:r>
        <w:rPr>
          <w:rFonts w:hint="default"/>
          <w:lang w:val="en-US" w:eastAsia="zh-CN"/>
        </w:rPr>
        <w:t xml:space="preserve"> 1990年《著作权法》</w:t>
      </w:r>
      <w:r>
        <w:rPr>
          <w:rFonts w:hint="eastAsia"/>
          <w:lang w:val="en-US" w:eastAsia="zh-CN"/>
        </w:rPr>
        <w:t>；</w:t>
      </w:r>
      <w:r>
        <w:rPr>
          <w:rFonts w:hint="default"/>
          <w:lang w:val="en-US" w:eastAsia="zh-CN"/>
        </w:rPr>
        <w:t>已经过三次法律修订</w:t>
      </w: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7" w:name="_Toc9039"/>
      <w:bookmarkStart w:id="28" w:name="_Toc1338"/>
      <w:bookmarkStart w:id="29" w:name="_Toc30081"/>
      <w:r>
        <w:rPr>
          <w:rFonts w:hint="eastAsia"/>
          <w:lang w:val="en-US" w:eastAsia="zh-CN"/>
        </w:rPr>
        <w:t>（二）专利权</w:t>
      </w:r>
      <w:bookmarkEnd w:id="27"/>
      <w:bookmarkEnd w:id="28"/>
      <w:bookmarkEnd w:id="29"/>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 起源： 1474 年威尼斯专利法； 1624 年英国《垄断法案》</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 发展：存废之争；保护水平之争</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 国际协调：巴黎公约，TRIPs协定</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4. 我国：《资政新篇》；《振兴工艺给奖章程》；1984年《专利法》，已经过四次法律修订。</w:t>
      </w: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0" w:name="_Toc27957"/>
      <w:bookmarkStart w:id="31" w:name="_Toc1698"/>
      <w:bookmarkStart w:id="32" w:name="_Toc26478"/>
      <w:r>
        <w:rPr>
          <w:rFonts w:hint="eastAsia"/>
          <w:lang w:val="en-US" w:eastAsia="zh-CN"/>
        </w:rPr>
        <w:t>（三）</w:t>
      </w:r>
      <w:r>
        <w:rPr>
          <w:rFonts w:hint="default"/>
          <w:lang w:val="en-US" w:eastAsia="zh-CN"/>
        </w:rPr>
        <w:t>商标制度</w:t>
      </w:r>
      <w:bookmarkEnd w:id="30"/>
      <w:bookmarkEnd w:id="31"/>
      <w:bookmarkEnd w:id="32"/>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1. </w:t>
      </w:r>
      <w:r>
        <w:rPr>
          <w:rFonts w:hint="default"/>
          <w:lang w:val="en-US" w:eastAsia="zh-CN"/>
        </w:rPr>
        <w:t>起源</w:t>
      </w:r>
      <w:r>
        <w:rPr>
          <w:rFonts w:hint="eastAsia"/>
          <w:lang w:val="en-US" w:eastAsia="zh-CN"/>
        </w:rPr>
        <w:t>：</w:t>
      </w:r>
      <w:r>
        <w:rPr>
          <w:rFonts w:hint="default"/>
          <w:lang w:val="en-US" w:eastAsia="zh-CN"/>
        </w:rPr>
        <w:t>法国1857年《关于以使用原则和不审查原则为内容的制造标记和商标的法律》</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2. </w:t>
      </w:r>
      <w:r>
        <w:rPr>
          <w:rFonts w:hint="default"/>
          <w:lang w:val="en-US" w:eastAsia="zh-CN"/>
        </w:rPr>
        <w:t>发展</w:t>
      </w:r>
      <w:r>
        <w:rPr>
          <w:rFonts w:hint="eastAsia"/>
          <w:lang w:val="en-US" w:eastAsia="zh-CN"/>
        </w:rPr>
        <w:t>：</w:t>
      </w:r>
      <w:r>
        <w:rPr>
          <w:rFonts w:hint="default"/>
          <w:lang w:val="en-US" w:eastAsia="zh-CN"/>
        </w:rPr>
        <w:t>保护范围不断扩张</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3. </w:t>
      </w:r>
      <w:r>
        <w:rPr>
          <w:rFonts w:hint="default"/>
          <w:lang w:val="en-US" w:eastAsia="zh-CN"/>
        </w:rPr>
        <w:t>国际协调</w:t>
      </w:r>
      <w:r>
        <w:rPr>
          <w:rFonts w:hint="eastAsia"/>
          <w:lang w:val="en-US" w:eastAsia="zh-CN"/>
        </w:rPr>
        <w:t>：</w:t>
      </w:r>
      <w:r>
        <w:rPr>
          <w:rFonts w:hint="default"/>
          <w:lang w:val="en-US" w:eastAsia="zh-CN"/>
        </w:rPr>
        <w:t>巴黎公约</w:t>
      </w:r>
      <w:r>
        <w:rPr>
          <w:rFonts w:hint="eastAsia"/>
          <w:lang w:val="en-US" w:eastAsia="zh-CN"/>
        </w:rPr>
        <w:t>；</w:t>
      </w:r>
      <w:r>
        <w:rPr>
          <w:rFonts w:hint="default"/>
          <w:lang w:val="en-US" w:eastAsia="zh-CN"/>
        </w:rPr>
        <w:t>马德里体系</w:t>
      </w:r>
      <w:r>
        <w:rPr>
          <w:rFonts w:hint="eastAsia"/>
          <w:lang w:val="en-US" w:eastAsia="zh-CN"/>
        </w:rPr>
        <w:t>；</w:t>
      </w:r>
      <w:r>
        <w:rPr>
          <w:rFonts w:hint="default"/>
          <w:lang w:val="en-US" w:eastAsia="zh-CN"/>
        </w:rPr>
        <w:t xml:space="preserve"> TRIPs协定</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4. </w:t>
      </w:r>
      <w:r>
        <w:rPr>
          <w:rFonts w:hint="default"/>
          <w:lang w:val="en-US" w:eastAsia="zh-CN"/>
        </w:rPr>
        <w:t>我国</w:t>
      </w:r>
      <w:r>
        <w:rPr>
          <w:rFonts w:hint="eastAsia"/>
          <w:lang w:val="en-US" w:eastAsia="zh-CN"/>
        </w:rPr>
        <w:t>：</w:t>
      </w:r>
      <w:r>
        <w:rPr>
          <w:rFonts w:hint="default"/>
          <w:lang w:val="en-US" w:eastAsia="zh-CN"/>
        </w:rPr>
        <w:t>《商标注册试办章程》</w:t>
      </w:r>
      <w:r>
        <w:rPr>
          <w:rFonts w:hint="eastAsia"/>
          <w:lang w:val="en-US" w:eastAsia="zh-CN"/>
        </w:rPr>
        <w:t>；</w:t>
      </w:r>
      <w:r>
        <w:rPr>
          <w:rFonts w:hint="default"/>
          <w:lang w:val="en-US" w:eastAsia="zh-CN"/>
        </w:rPr>
        <w:t xml:space="preserve"> 1982年 《商标法》</w:t>
      </w:r>
      <w:r>
        <w:rPr>
          <w:rFonts w:hint="eastAsia"/>
          <w:lang w:val="en-US" w:eastAsia="zh-CN"/>
        </w:rPr>
        <w:t>；</w:t>
      </w:r>
      <w:r>
        <w:rPr>
          <w:rFonts w:hint="default"/>
          <w:lang w:val="en-US" w:eastAsia="zh-CN"/>
        </w:rPr>
        <w:t>已经过四次法律修订</w:t>
      </w: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3" w:name="_Toc12676"/>
      <w:bookmarkStart w:id="34" w:name="_Toc22264"/>
      <w:bookmarkStart w:id="35" w:name="_Toc30010"/>
      <w:r>
        <w:rPr>
          <w:rFonts w:hint="eastAsia"/>
          <w:lang w:val="en-US" w:eastAsia="zh-CN"/>
        </w:rPr>
        <w:t>（四）与知识产权有关的反不正当竞争制度</w:t>
      </w:r>
      <w:bookmarkEnd w:id="33"/>
      <w:bookmarkEnd w:id="34"/>
      <w:bookmarkEnd w:id="35"/>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1. </w:t>
      </w:r>
      <w:r>
        <w:rPr>
          <w:rFonts w:hint="default"/>
          <w:lang w:val="en-US" w:eastAsia="zh-CN"/>
        </w:rPr>
        <w:t>起源</w:t>
      </w:r>
      <w:r>
        <w:rPr>
          <w:rFonts w:hint="eastAsia"/>
          <w:lang w:val="en-US" w:eastAsia="zh-CN"/>
        </w:rPr>
        <w:t>：</w:t>
      </w:r>
      <w:r>
        <w:rPr>
          <w:rFonts w:hint="default"/>
          <w:lang w:val="en-US" w:eastAsia="zh-CN"/>
        </w:rPr>
        <w:t>德国1896年《反不正当竞争法》</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2. </w:t>
      </w:r>
      <w:r>
        <w:rPr>
          <w:rFonts w:hint="default"/>
          <w:lang w:val="en-US" w:eastAsia="zh-CN"/>
        </w:rPr>
        <w:t>发展</w:t>
      </w:r>
      <w:r>
        <w:rPr>
          <w:rFonts w:hint="eastAsia"/>
          <w:lang w:val="en-US" w:eastAsia="zh-CN"/>
        </w:rPr>
        <w:t>：</w:t>
      </w:r>
      <w:r>
        <w:rPr>
          <w:rFonts w:hint="default"/>
          <w:lang w:val="en-US" w:eastAsia="zh-CN"/>
        </w:rPr>
        <w:t>专门立法</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3. </w:t>
      </w:r>
      <w:r>
        <w:rPr>
          <w:rFonts w:hint="default"/>
          <w:lang w:val="en-US" w:eastAsia="zh-CN"/>
        </w:rPr>
        <w:t>我国</w:t>
      </w:r>
      <w:r>
        <w:rPr>
          <w:rFonts w:hint="eastAsia"/>
          <w:lang w:val="en-US" w:eastAsia="zh-CN"/>
        </w:rPr>
        <w:t>：</w:t>
      </w:r>
      <w:r>
        <w:rPr>
          <w:rFonts w:hint="default"/>
          <w:lang w:val="en-US" w:eastAsia="zh-CN"/>
        </w:rPr>
        <w:t xml:space="preserve"> 1993年《反不正当竞争法》</w:t>
      </w:r>
      <w:r>
        <w:rPr>
          <w:rFonts w:hint="eastAsia"/>
          <w:lang w:val="en-US" w:eastAsia="zh-CN"/>
        </w:rPr>
        <w:t>；</w:t>
      </w:r>
      <w:r>
        <w:rPr>
          <w:rFonts w:hint="default"/>
          <w:lang w:val="en-US" w:eastAsia="zh-CN"/>
        </w:rPr>
        <w:t>已经过两次法律修订</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br w:type="page"/>
      </w:r>
    </w:p>
    <w:p>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6" w:name="_Toc27446"/>
      <w:bookmarkStart w:id="37" w:name="_Toc5895"/>
      <w:bookmarkStart w:id="38" w:name="_Toc14864"/>
      <w:r>
        <w:rPr>
          <w:rFonts w:hint="eastAsia"/>
          <w:lang w:val="en-US" w:eastAsia="zh-CN"/>
        </w:rPr>
        <w:t>第二章 著作权法</w:t>
      </w:r>
      <w:bookmarkEnd w:id="36"/>
      <w:bookmarkEnd w:id="37"/>
      <w:bookmarkEnd w:id="38"/>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9" w:name="_Toc6557"/>
      <w:bookmarkStart w:id="40" w:name="_Toc551"/>
      <w:bookmarkStart w:id="41" w:name="_Toc5643"/>
      <w:r>
        <w:rPr>
          <w:rFonts w:hint="eastAsia"/>
          <w:lang w:val="en-US" w:eastAsia="zh-CN"/>
        </w:rPr>
        <w:t>一．著作权的概念</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著作权是民事主体依法对作品及相关客体所享有的专有权利。</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“著作权”这一概念有狭义和广义之分：</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狭义的著作权仅指民事主体对作品所享有的一系列专有权利。</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广义的著作权还包括</w:t>
      </w:r>
      <w:r>
        <w:rPr>
          <w:rFonts w:hint="eastAsia" w:ascii="宋体" w:hAnsi="宋体" w:eastAsia="宋体" w:cs="宋体"/>
          <w:color w:val="000000"/>
          <w:kern w:val="0"/>
          <w:sz w:val="21"/>
          <w:szCs w:val="21"/>
          <w:shd w:val="clear" w:color="FFFFFF" w:fill="D9D9D9"/>
          <w:lang w:val="en-US" w:eastAsia="zh-CN" w:bidi="ar"/>
        </w:rPr>
        <w:t>邻接权</w:t>
      </w:r>
      <w:r>
        <w:rPr>
          <w:rFonts w:hint="eastAsia" w:ascii="宋体" w:hAnsi="宋体" w:eastAsia="宋体" w:cs="宋体"/>
          <w:color w:val="000000"/>
          <w:kern w:val="0"/>
          <w:sz w:val="21"/>
          <w:szCs w:val="21"/>
          <w:lang w:val="en-US" w:eastAsia="zh-CN" w:bidi="ar"/>
        </w:rPr>
        <w:t>，即</w:t>
      </w:r>
      <w:r>
        <w:rPr>
          <w:rFonts w:hint="eastAsia" w:ascii="宋体" w:hAnsi="宋体" w:eastAsia="宋体" w:cs="宋体"/>
          <w:color w:val="000000"/>
          <w:kern w:val="0"/>
          <w:sz w:val="21"/>
          <w:szCs w:val="21"/>
          <w:shd w:val="clear" w:color="FFFFFF" w:fill="D9D9D9"/>
          <w:lang w:val="en-US" w:eastAsia="zh-CN" w:bidi="ar"/>
        </w:rPr>
        <w:t>民事主体对作品之外的客体享有的一系列专有权利</w:t>
      </w:r>
      <w:r>
        <w:rPr>
          <w:rFonts w:hint="eastAsia" w:ascii="宋体" w:hAnsi="宋体" w:eastAsia="宋体" w:cs="宋体"/>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420" w:hanging="420" w:hangingChars="20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——邻接权在我国依《著作权法》的规定特指</w:t>
      </w:r>
      <w:r>
        <w:rPr>
          <w:rFonts w:hint="eastAsia" w:ascii="宋体" w:hAnsi="宋体" w:eastAsia="宋体" w:cs="宋体"/>
          <w:color w:val="000000"/>
          <w:kern w:val="0"/>
          <w:sz w:val="21"/>
          <w:szCs w:val="21"/>
          <w:u w:val="single"/>
          <w:lang w:val="en-US" w:eastAsia="zh-CN" w:bidi="ar"/>
        </w:rPr>
        <w:t>表演者对其表演</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u w:val="single"/>
          <w:lang w:val="en-US" w:eastAsia="zh-CN" w:bidi="ar"/>
        </w:rPr>
        <w:t>录音录像制作者对其制作的录音录像制品</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u w:val="single"/>
          <w:lang w:val="en-US" w:eastAsia="zh-CN" w:bidi="ar"/>
        </w:rPr>
        <w:t>广播组织对其播出的节目信号</w:t>
      </w:r>
      <w:r>
        <w:rPr>
          <w:rFonts w:hint="eastAsia" w:ascii="宋体" w:hAnsi="宋体" w:eastAsia="宋体" w:cs="宋体"/>
          <w:color w:val="000000"/>
          <w:kern w:val="0"/>
          <w:sz w:val="21"/>
          <w:szCs w:val="21"/>
          <w:lang w:val="en-US" w:eastAsia="zh-CN" w:bidi="ar"/>
        </w:rPr>
        <w:t>和</w:t>
      </w:r>
      <w:r>
        <w:rPr>
          <w:rFonts w:hint="eastAsia" w:ascii="宋体" w:hAnsi="宋体" w:eastAsia="宋体" w:cs="宋体"/>
          <w:color w:val="000000"/>
          <w:kern w:val="0"/>
          <w:sz w:val="21"/>
          <w:szCs w:val="21"/>
          <w:u w:val="single"/>
          <w:lang w:val="en-US" w:eastAsia="zh-CN" w:bidi="ar"/>
        </w:rPr>
        <w:t>出版者对其设计的版式</w:t>
      </w:r>
      <w:r>
        <w:rPr>
          <w:rFonts w:hint="eastAsia" w:ascii="宋体" w:hAnsi="宋体" w:eastAsia="宋体" w:cs="宋体"/>
          <w:color w:val="000000"/>
          <w:kern w:val="0"/>
          <w:sz w:val="21"/>
          <w:szCs w:val="21"/>
          <w:lang w:val="en-US" w:eastAsia="zh-CN" w:bidi="ar"/>
        </w:rPr>
        <w:t>享有的专有权利。</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著作权区别于其他知识产权的一个特点是它</w:t>
      </w:r>
      <w:r>
        <w:rPr>
          <w:rFonts w:hint="eastAsia" w:ascii="宋体" w:hAnsi="宋体" w:eastAsia="宋体" w:cs="宋体"/>
          <w:color w:val="000000"/>
          <w:kern w:val="0"/>
          <w:sz w:val="21"/>
          <w:szCs w:val="21"/>
          <w:u w:val="single"/>
          <w:lang w:val="en-US" w:eastAsia="zh-CN" w:bidi="ar"/>
        </w:rPr>
        <w:t>同时包括人身权利（又称精神权利）和财产权利（又称经济权利）</w:t>
      </w:r>
      <w:r>
        <w:rPr>
          <w:rFonts w:hint="eastAsia" w:ascii="宋体" w:hAnsi="宋体" w:eastAsia="宋体" w:cs="宋体"/>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“版权”（copyright）：</w:t>
      </w:r>
    </w:p>
    <w:p>
      <w:pPr>
        <w:keepNext w:val="0"/>
        <w:keepLines w:val="0"/>
        <w:pageBreakBefore w:val="0"/>
        <w:widowControl/>
        <w:suppressLineNumbers w:val="0"/>
        <w:kinsoku/>
        <w:wordWrap/>
        <w:overflowPunct/>
        <w:topLinePunct w:val="0"/>
        <w:autoSpaceDE/>
        <w:autoSpaceDN/>
        <w:bidi w:val="0"/>
        <w:adjustRightInd/>
        <w:snapToGrid/>
        <w:spacing w:line="240" w:lineRule="auto"/>
        <w:ind w:left="840" w:leftChars="200" w:hanging="420" w:hangingChars="20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源于英美法系，顾名思义为“复制权”，侧重保护单纯的经济权，作品曾长期被视为作者的财产，而与作者的精神、人格关系不大，因此，版权可以像其他有形财产那样自由转让。同时，雇员在受雇期间为了完成雇主交付的任务而创作的作品，也被视为雇主而非雇员的财产，其版权由雇主享有，甚至有的国家就将雇主视为作者。</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“著作权”（author</w:t>
      </w:r>
      <w:r>
        <w:rPr>
          <w:rFonts w:hint="default"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s right）：</w:t>
      </w:r>
    </w:p>
    <w:p>
      <w:pPr>
        <w:keepNext w:val="0"/>
        <w:keepLines w:val="0"/>
        <w:pageBreakBefore w:val="0"/>
        <w:widowControl/>
        <w:suppressLineNumbers w:val="0"/>
        <w:kinsoku/>
        <w:wordWrap/>
        <w:overflowPunct/>
        <w:topLinePunct w:val="0"/>
        <w:autoSpaceDE/>
        <w:autoSpaceDN/>
        <w:bidi w:val="0"/>
        <w:adjustRightInd/>
        <w:snapToGrid/>
        <w:spacing w:line="240" w:lineRule="auto"/>
        <w:ind w:left="840" w:leftChars="200" w:hanging="420" w:hangingChars="200"/>
        <w:jc w:val="left"/>
        <w:textAlignment w:val="auto"/>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源于大陆法系，将作品更多地视为作者人格的延伸和精神的反映，并非普通的财产。因此，大陆法系的著作权法更为注重保护作者的人身权利，对著作权的转让施加较多限制，对人身权利一般不允许转让和放弃。同理，对于雇员为了完成雇主交付的工作任务而创作的作品，一般情况下雇员仍然能够原始取得著作权，雇主只能通过合同受让或被许可使用其中的著作财产权。</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w:t>
      </w:r>
      <w:r>
        <w:rPr>
          <w:rFonts w:hint="default"/>
          <w:lang w:val="en-US" w:eastAsia="zh-CN"/>
        </w:rPr>
        <w:t>《伯尔尼公约》以及两大法系之间的相互借鉴和融合，</w:t>
      </w:r>
      <w:r>
        <w:rPr>
          <w:rFonts w:hint="eastAsia"/>
          <w:lang w:val="en-US" w:eastAsia="zh-CN"/>
        </w:rPr>
        <w:t>“</w:t>
      </w:r>
      <w:r>
        <w:rPr>
          <w:rFonts w:hint="default"/>
          <w:lang w:val="en-US" w:eastAsia="zh-CN"/>
        </w:rPr>
        <w:t>著作权</w:t>
      </w:r>
      <w:r>
        <w:rPr>
          <w:rFonts w:hint="eastAsia"/>
          <w:lang w:val="en-US" w:eastAsia="zh-CN"/>
        </w:rPr>
        <w:t>”</w:t>
      </w:r>
      <w:r>
        <w:rPr>
          <w:rFonts w:hint="default"/>
          <w:lang w:val="en-US" w:eastAsia="zh-CN"/>
        </w:rPr>
        <w:t>和</w:t>
      </w:r>
      <w:r>
        <w:rPr>
          <w:rFonts w:hint="eastAsia"/>
          <w:lang w:val="en-US" w:eastAsia="zh-CN"/>
        </w:rPr>
        <w:t>“</w:t>
      </w:r>
      <w:r>
        <w:rPr>
          <w:rFonts w:hint="default"/>
          <w:lang w:val="en-US" w:eastAsia="zh-CN"/>
        </w:rPr>
        <w:t>版权</w:t>
      </w:r>
      <w:r>
        <w:rPr>
          <w:rFonts w:hint="eastAsia"/>
          <w:lang w:val="en-US" w:eastAsia="zh-CN"/>
        </w:rPr>
        <w:t>”</w:t>
      </w:r>
      <w:r>
        <w:rPr>
          <w:rFonts w:hint="default"/>
          <w:lang w:val="en-US" w:eastAsia="zh-CN"/>
        </w:rPr>
        <w:t>在概念上的差别也在缩小</w:t>
      </w:r>
    </w:p>
    <w:p>
      <w:pPr>
        <w:keepNext w:val="0"/>
        <w:keepLines w:val="0"/>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我国的《著作权法》同时融合两大法系：</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——“本法所称的著作权即版权”</w:t>
      </w:r>
    </w:p>
    <w:p>
      <w:pPr>
        <w:keepNext w:val="0"/>
        <w:keepLines w:val="0"/>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——“法人作品”、在特定条件下视法人或其他组织为“作者”、电影作品的著作权归制片人享有等均借鉴了《美国版权法》</w:t>
      </w:r>
    </w:p>
    <w:p>
      <w:pPr>
        <w:keepNext w:val="0"/>
        <w:keepLines w:val="0"/>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2" w:name="_Toc22536"/>
      <w:bookmarkStart w:id="43" w:name="_Toc22827"/>
      <w:bookmarkStart w:id="44" w:name="_Toc25364"/>
      <w:r>
        <w:rPr>
          <w:rFonts w:hint="eastAsia"/>
          <w:lang w:val="en-US" w:eastAsia="zh-CN"/>
        </w:rPr>
        <w:t>二．著作权的客体——作品</w:t>
      </w:r>
      <w:bookmarkEnd w:id="42"/>
      <w:bookmarkEnd w:id="43"/>
      <w:bookmarkEnd w:id="44"/>
    </w:p>
    <w:p>
      <w:pPr>
        <w:pageBreakBefore w:val="0"/>
        <w:kinsoku/>
        <w:wordWrap/>
        <w:overflowPunct/>
        <w:topLinePunct w:val="0"/>
        <w:autoSpaceDE/>
        <w:autoSpaceDN/>
        <w:bidi w:val="0"/>
        <w:adjustRightInd/>
        <w:snapToGrid/>
        <w:spacing w:line="240" w:lineRule="auto"/>
        <w:jc w:val="right"/>
        <w:textAlignment w:val="auto"/>
        <w:rPr>
          <w:rFonts w:hint="eastAsia"/>
          <w:lang w:val="en-US" w:eastAsia="zh-CN"/>
        </w:rPr>
      </w:pPr>
      <w:r>
        <w:rPr>
          <w:rFonts w:hint="eastAsia"/>
          <w:lang w:val="en-US" w:eastAsia="zh-CN"/>
        </w:rPr>
        <w:t>注：这里是狭义著作权，不包含邻接权</w:t>
      </w:r>
    </w:p>
    <w:p>
      <w:pPr>
        <w:pStyle w:val="6"/>
        <w:pageBreakBefore w:val="0"/>
        <w:kinsoku/>
        <w:wordWrap/>
        <w:overflowPunct/>
        <w:topLinePunct w:val="0"/>
        <w:autoSpaceDE/>
        <w:autoSpaceDN/>
        <w:bidi w:val="0"/>
        <w:adjustRightInd/>
        <w:snapToGrid/>
        <w:spacing w:line="240" w:lineRule="auto"/>
        <w:jc w:val="right"/>
        <w:textAlignment w:val="auto"/>
        <w:rPr>
          <w:rFonts w:hint="eastAsia"/>
          <w:lang w:val="en-US" w:eastAsia="zh-CN"/>
        </w:rPr>
      </w:pPr>
      <w:r>
        <w:rPr>
          <w:rFonts w:hint="eastAsia"/>
          <w:lang w:val="en-US" w:eastAsia="zh-CN"/>
        </w:rPr>
        <w:t>与其他智力成果的区分？</w:t>
      </w:r>
    </w:p>
    <w:p>
      <w:pPr>
        <w:pStyle w:val="6"/>
        <w:pageBreakBefore w:val="0"/>
        <w:kinsoku/>
        <w:wordWrap/>
        <w:overflowPunct/>
        <w:topLinePunct w:val="0"/>
        <w:autoSpaceDE/>
        <w:autoSpaceDN/>
        <w:bidi w:val="0"/>
        <w:adjustRightInd/>
        <w:snapToGrid/>
        <w:spacing w:line="240" w:lineRule="auto"/>
        <w:jc w:val="right"/>
        <w:textAlignment w:val="auto"/>
        <w:rPr>
          <w:rFonts w:hint="default"/>
          <w:lang w:val="en-US" w:eastAsia="zh-CN"/>
        </w:rPr>
      </w:pPr>
      <w:r>
        <w:rPr>
          <w:rFonts w:hint="eastAsia"/>
          <w:lang w:val="en-US" w:eastAsia="zh-CN"/>
        </w:rPr>
        <w:t>与其他作品的区分？</w:t>
      </w:r>
    </w:p>
    <w:p>
      <w:pPr>
        <w:pStyle w:val="6"/>
        <w:pageBreakBefore w:val="0"/>
        <w:kinsoku/>
        <w:wordWrap/>
        <w:overflowPunct/>
        <w:topLinePunct w:val="0"/>
        <w:autoSpaceDE/>
        <w:autoSpaceDN/>
        <w:bidi w:val="0"/>
        <w:adjustRightInd/>
        <w:snapToGrid/>
        <w:spacing w:line="240" w:lineRule="auto"/>
        <w:jc w:val="right"/>
        <w:textAlignment w:val="auto"/>
        <w:rPr>
          <w:rFonts w:hint="default"/>
          <w:lang w:val="en-US" w:eastAsia="zh-CN"/>
        </w:rPr>
      </w:pPr>
      <w:r>
        <w:rPr>
          <w:rFonts w:hint="eastAsia"/>
          <w:lang w:val="en-US" w:eastAsia="zh-CN"/>
        </w:rPr>
        <w:t>是否具有作品的要素？</w:t>
      </w:r>
    </w:p>
    <w:p>
      <w:pPr>
        <w:pStyle w:val="6"/>
        <w:pageBreakBefore w:val="0"/>
        <w:kinsoku/>
        <w:wordWrap/>
        <w:overflowPunct/>
        <w:topLinePunct w:val="0"/>
        <w:autoSpaceDE/>
        <w:autoSpaceDN/>
        <w:bidi w:val="0"/>
        <w:adjustRightInd/>
        <w:snapToGrid/>
        <w:spacing w:line="240" w:lineRule="auto"/>
        <w:jc w:val="right"/>
        <w:textAlignment w:val="auto"/>
        <w:rPr>
          <w:rFonts w:hint="eastAsia"/>
          <w:lang w:val="en-US" w:eastAsia="zh-CN"/>
        </w:rPr>
      </w:pPr>
      <w:r>
        <w:rPr>
          <w:rFonts w:hint="eastAsia"/>
          <w:lang w:val="en-US" w:eastAsia="zh-CN"/>
        </w:rPr>
        <w:t>是作品→受保护范围的区分？（更进一步）</w:t>
      </w:r>
    </w:p>
    <w:p>
      <w:pPr>
        <w:pStyle w:val="6"/>
        <w:pageBreakBefore w:val="0"/>
        <w:kinsoku/>
        <w:wordWrap/>
        <w:overflowPunct/>
        <w:topLinePunct w:val="0"/>
        <w:autoSpaceDE/>
        <w:autoSpaceDN/>
        <w:bidi w:val="0"/>
        <w:adjustRightInd/>
        <w:snapToGrid/>
        <w:spacing w:line="240" w:lineRule="auto"/>
        <w:jc w:val="right"/>
        <w:textAlignment w:val="auto"/>
        <w:rPr>
          <w:rFonts w:hint="default"/>
          <w:lang w:val="en-US" w:eastAsia="zh-CN"/>
        </w:rPr>
      </w:pPr>
      <w:r>
        <w:rPr>
          <w:rFonts w:hint="eastAsia"/>
          <w:lang w:val="en-US" w:eastAsia="zh-CN"/>
        </w:rPr>
        <w:t>作品定义的问题</w:t>
      </w:r>
    </w:p>
    <w:p>
      <w:pPr>
        <w:pStyle w:val="4"/>
        <w:pageBreakBefore w:val="0"/>
        <w:numPr>
          <w:ilvl w:val="0"/>
          <w:numId w:val="9"/>
        </w:numPr>
        <w:kinsoku/>
        <w:wordWrap/>
        <w:overflowPunct/>
        <w:topLinePunct w:val="0"/>
        <w:autoSpaceDE/>
        <w:autoSpaceDN/>
        <w:bidi w:val="0"/>
        <w:adjustRightInd/>
        <w:snapToGrid/>
        <w:spacing w:line="240" w:lineRule="auto"/>
        <w:textAlignment w:val="auto"/>
        <w:rPr>
          <w:rFonts w:hint="eastAsia"/>
          <w:lang w:val="en-US" w:eastAsia="zh-CN"/>
        </w:rPr>
      </w:pPr>
      <w:bookmarkStart w:id="45" w:name="_Toc1340"/>
      <w:bookmarkStart w:id="46" w:name="_Toc25221"/>
      <w:bookmarkStart w:id="47" w:name="_Toc30656"/>
      <w:r>
        <w:rPr>
          <w:rFonts w:hint="eastAsia"/>
          <w:lang w:val="en-US" w:eastAsia="zh-CN"/>
        </w:rPr>
        <w:t>作品的概念</w:t>
      </w:r>
      <w:bookmarkEnd w:id="45"/>
      <w:bookmarkEnd w:id="46"/>
      <w:bookmarkEnd w:id="47"/>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《著作权法实施条例》第二条：</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著作权法所称作品，是指文学、艺术和科学领域内具有独创性并能以某种有形形式复制的智力成果。</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马工程教材：</w:t>
      </w:r>
    </w:p>
    <w:p>
      <w:pPr>
        <w:pageBreakBefore w:val="0"/>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作品是</w:t>
      </w:r>
      <w:r>
        <w:rPr>
          <w:rFonts w:hint="eastAsia"/>
          <w:b/>
          <w:bCs/>
          <w:u w:val="single"/>
          <w:lang w:val="en-US" w:eastAsia="zh-CN"/>
        </w:rPr>
        <w:t>文学、艺术和科学领域内</w:t>
      </w:r>
      <w:r>
        <w:rPr>
          <w:rFonts w:hint="eastAsia"/>
          <w:b/>
          <w:bCs/>
          <w:lang w:val="en-US" w:eastAsia="zh-CN"/>
        </w:rPr>
        <w:t>具有</w:t>
      </w:r>
      <w:r>
        <w:rPr>
          <w:rFonts w:hint="eastAsia"/>
          <w:b/>
          <w:bCs/>
          <w:u w:val="single"/>
          <w:lang w:val="en-US" w:eastAsia="zh-CN"/>
        </w:rPr>
        <w:t>独创性</w:t>
      </w:r>
      <w:r>
        <w:rPr>
          <w:rFonts w:hint="eastAsia"/>
          <w:b/>
          <w:bCs/>
          <w:lang w:val="en-US" w:eastAsia="zh-CN"/>
        </w:rPr>
        <w:t>并能</w:t>
      </w:r>
      <w:r>
        <w:rPr>
          <w:rFonts w:hint="eastAsia"/>
          <w:b/>
          <w:bCs/>
          <w:u w:val="single"/>
          <w:lang w:val="en-US" w:eastAsia="zh-CN"/>
        </w:rPr>
        <w:t>以一定形式表现</w:t>
      </w:r>
      <w:r>
        <w:rPr>
          <w:rFonts w:hint="eastAsia"/>
          <w:b/>
          <w:bCs/>
          <w:lang w:val="en-US" w:eastAsia="zh-CN"/>
        </w:rPr>
        <w:t>的</w:t>
      </w:r>
      <w:r>
        <w:rPr>
          <w:rFonts w:hint="eastAsia"/>
          <w:b/>
          <w:bCs/>
          <w:u w:val="single"/>
          <w:lang w:val="en-US" w:eastAsia="zh-CN"/>
        </w:rPr>
        <w:t>智力成果</w:t>
      </w:r>
      <w:r>
        <w:rPr>
          <w:rFonts w:hint="eastAsia"/>
          <w:b/>
          <w:bCs/>
          <w:lang w:val="en-US" w:eastAsia="zh-CN"/>
        </w:rPr>
        <w:t>。</w:t>
      </w:r>
    </w:p>
    <w:p>
      <w:pPr>
        <w:pStyle w:val="5"/>
        <w:pageBreakBefore w:val="0"/>
        <w:numPr>
          <w:ilvl w:val="0"/>
          <w:numId w:val="10"/>
        </w:numPr>
        <w:kinsoku/>
        <w:wordWrap/>
        <w:overflowPunct/>
        <w:topLinePunct w:val="0"/>
        <w:autoSpaceDE/>
        <w:autoSpaceDN/>
        <w:bidi w:val="0"/>
        <w:adjustRightInd/>
        <w:snapToGrid/>
        <w:spacing w:line="240" w:lineRule="auto"/>
        <w:textAlignment w:val="auto"/>
        <w:rPr>
          <w:rFonts w:hint="default"/>
          <w:lang w:val="en-US" w:eastAsia="zh-CN"/>
        </w:rPr>
      </w:pPr>
      <w:bookmarkStart w:id="48" w:name="_Toc21658"/>
      <w:bookmarkStart w:id="49" w:name="_Toc13385"/>
      <w:bookmarkStart w:id="50" w:name="_Toc10836"/>
      <w:r>
        <w:rPr>
          <w:rFonts w:hint="eastAsia"/>
          <w:lang w:val="en-US" w:eastAsia="zh-CN"/>
        </w:rPr>
        <w:t>作品必须是人类的智力成果。</w:t>
      </w:r>
      <w:bookmarkEnd w:id="48"/>
      <w:bookmarkEnd w:id="49"/>
      <w:bookmarkEnd w:id="50"/>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lang w:val="en-US" w:eastAsia="zh-CN"/>
        </w:rPr>
      </w:pPr>
      <w:r>
        <w:rPr>
          <w:rFonts w:hint="eastAsia"/>
          <w:lang w:val="en-US" w:eastAsia="zh-CN"/>
        </w:rPr>
        <w:t>①——</w:t>
      </w:r>
      <w:r>
        <w:rPr>
          <w:rFonts w:hint="eastAsia"/>
          <w:b/>
          <w:bCs/>
          <w:lang w:val="en-US" w:eastAsia="zh-CN"/>
        </w:rPr>
        <w:t>区别于自然风光等自然物</w:t>
      </w:r>
      <w:r>
        <w:rPr>
          <w:rFonts w:hint="eastAsia"/>
          <w:lang w:val="en-US" w:eastAsia="zh-CN"/>
        </w:rPr>
        <w:t>。（亦即区别于物权法上的物）</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lang w:val="en-US" w:eastAsia="zh-CN"/>
        </w:rPr>
      </w:pPr>
      <w:r>
        <w:rPr>
          <w:rFonts w:hint="eastAsia"/>
          <w:lang w:val="en-US" w:eastAsia="zh-CN"/>
        </w:rPr>
        <w:t>②——</w:t>
      </w:r>
      <w:r>
        <w:rPr>
          <w:rFonts w:hint="eastAsia"/>
          <w:b/>
          <w:bCs/>
          <w:lang w:val="en-US" w:eastAsia="zh-CN"/>
        </w:rPr>
        <w:t>人工智能的“创作”是否被保护</w:t>
      </w:r>
      <w:r>
        <w:rPr>
          <w:rFonts w:hint="eastAsia"/>
          <w:lang w:val="en-US" w:eastAsia="zh-CN"/>
        </w:rPr>
        <w:t>，其本质在于是否拥有著作人身权，是否要与人类的成果同等对待。</w:t>
      </w:r>
    </w:p>
    <w:p>
      <w:pPr>
        <w:pageBreakBefore w:val="0"/>
        <w:widowControl w:val="0"/>
        <w:numPr>
          <w:ilvl w:val="0"/>
          <w:numId w:val="0"/>
        </w:numPr>
        <w:kinsoku/>
        <w:wordWrap/>
        <w:overflowPunct/>
        <w:topLinePunct w:val="0"/>
        <w:autoSpaceDE/>
        <w:autoSpaceDN/>
        <w:bidi w:val="0"/>
        <w:adjustRightInd/>
        <w:snapToGrid/>
        <w:spacing w:line="240" w:lineRule="auto"/>
        <w:ind w:left="840" w:leftChars="400" w:firstLine="0" w:firstLineChars="0"/>
        <w:jc w:val="both"/>
        <w:textAlignment w:val="auto"/>
        <w:rPr>
          <w:rFonts w:hint="eastAsia"/>
          <w:lang w:val="en-US" w:eastAsia="zh-CN"/>
        </w:rPr>
      </w:pPr>
      <w:r>
        <w:rPr>
          <w:rFonts w:hint="eastAsia"/>
          <w:lang w:val="en-US" w:eastAsia="zh-CN"/>
        </w:rPr>
        <w:t>老师认为：不受保护，亦不成为创作，而是</w:t>
      </w:r>
      <w:r>
        <w:rPr>
          <w:rFonts w:hint="eastAsia"/>
          <w:u w:val="single"/>
          <w:lang w:val="en-US" w:eastAsia="zh-CN"/>
        </w:rPr>
        <w:t>大批量的生产行为。且不具有人格属性，并非是人工智能的思想情感的表达。</w:t>
      </w:r>
      <w:r>
        <w:rPr>
          <w:rFonts w:hint="eastAsia"/>
          <w:lang w:val="en-US" w:eastAsia="zh-CN"/>
        </w:rPr>
        <w:t>另外，</w:t>
      </w:r>
      <w:r>
        <w:rPr>
          <w:rFonts w:hint="eastAsia"/>
          <w:u w:val="single"/>
          <w:lang w:val="en-US" w:eastAsia="zh-CN"/>
        </w:rPr>
        <w:t>是否有必要对其进行保护</w:t>
      </w:r>
      <w:r>
        <w:rPr>
          <w:rFonts w:hint="eastAsia"/>
          <w:lang w:val="en-US" w:eastAsia="zh-CN"/>
        </w:rPr>
        <w:t>？若要确定一个权利主体：人工智能的开发者和使用者。</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lang w:val="en-US" w:eastAsia="zh-CN"/>
        </w:rPr>
      </w:pPr>
      <w:r>
        <w:rPr>
          <w:rFonts w:hint="eastAsia"/>
          <w:lang w:val="en-US" w:eastAsia="zh-CN"/>
        </w:rPr>
        <w:t>③——</w:t>
      </w:r>
      <w:r>
        <w:rPr>
          <w:rFonts w:hint="eastAsia"/>
          <w:b/>
          <w:bCs/>
          <w:lang w:val="en-US" w:eastAsia="zh-CN"/>
        </w:rPr>
        <w:t>动物的创作？</w:t>
      </w:r>
      <w:r>
        <w:rPr>
          <w:rFonts w:hint="eastAsia"/>
          <w:lang w:val="en-US" w:eastAsia="zh-CN"/>
        </w:rPr>
        <w:t>猕猴抢了摄影师的照相机的自拍：不能说版权属于该猕猴。</w:t>
      </w:r>
    </w:p>
    <w:p>
      <w:pPr>
        <w:pStyle w:val="5"/>
        <w:pageBreakBefore w:val="0"/>
        <w:numPr>
          <w:ilvl w:val="0"/>
          <w:numId w:val="10"/>
        </w:numPr>
        <w:kinsoku/>
        <w:wordWrap/>
        <w:overflowPunct/>
        <w:topLinePunct w:val="0"/>
        <w:autoSpaceDE/>
        <w:autoSpaceDN/>
        <w:bidi w:val="0"/>
        <w:adjustRightInd/>
        <w:snapToGrid/>
        <w:spacing w:line="240" w:lineRule="auto"/>
        <w:textAlignment w:val="auto"/>
        <w:rPr>
          <w:rFonts w:hint="default"/>
          <w:b/>
          <w:bCs/>
          <w:lang w:val="en-US" w:eastAsia="zh-CN"/>
        </w:rPr>
      </w:pPr>
      <w:bookmarkStart w:id="51" w:name="_Toc31121"/>
      <w:bookmarkStart w:id="52" w:name="_Toc24926"/>
      <w:bookmarkStart w:id="53" w:name="_Toc21762"/>
      <w:r>
        <w:rPr>
          <w:rFonts w:hint="eastAsia"/>
          <w:b/>
          <w:bCs/>
          <w:lang w:val="en-US" w:eastAsia="zh-CN"/>
        </w:rPr>
        <w:t>“</w:t>
      </w:r>
      <w:r>
        <w:rPr>
          <w:rFonts w:hint="default"/>
          <w:b/>
          <w:bCs/>
          <w:lang w:val="en-US" w:eastAsia="zh-CN"/>
        </w:rPr>
        <w:t>作品</w:t>
      </w:r>
      <w:r>
        <w:rPr>
          <w:rFonts w:hint="eastAsia"/>
          <w:b/>
          <w:bCs/>
          <w:lang w:val="en-US" w:eastAsia="zh-CN"/>
        </w:rPr>
        <w:t>”</w:t>
      </w:r>
      <w:r>
        <w:rPr>
          <w:rFonts w:hint="default"/>
          <w:b/>
          <w:bCs/>
          <w:lang w:val="en-US" w:eastAsia="zh-CN"/>
        </w:rPr>
        <w:t>必须是能够被他人客观感知的</w:t>
      </w:r>
      <w:r>
        <w:rPr>
          <w:rFonts w:hint="default"/>
          <w:b/>
          <w:bCs/>
          <w:shd w:val="clear" w:color="FFFFFF" w:fill="D9D9D9"/>
          <w:lang w:val="en-US" w:eastAsia="zh-CN"/>
        </w:rPr>
        <w:t>外在表达</w:t>
      </w:r>
      <w:r>
        <w:rPr>
          <w:rFonts w:hint="default"/>
          <w:b/>
          <w:bCs/>
          <w:lang w:val="en-US" w:eastAsia="zh-CN"/>
        </w:rPr>
        <w:t>。</w:t>
      </w:r>
      <w:bookmarkEnd w:id="51"/>
      <w:bookmarkEnd w:id="52"/>
      <w:bookmarkEnd w:id="53"/>
    </w:p>
    <w:p>
      <w:pPr>
        <w:pageBreakBefore w:val="0"/>
        <w:numPr>
          <w:ilvl w:val="0"/>
          <w:numId w:val="0"/>
        </w:numPr>
        <w:kinsoku/>
        <w:wordWrap/>
        <w:overflowPunct/>
        <w:topLinePunct w:val="0"/>
        <w:autoSpaceDE/>
        <w:autoSpaceDN/>
        <w:bidi w:val="0"/>
        <w:adjustRightInd/>
        <w:snapToGrid/>
        <w:spacing w:line="240" w:lineRule="auto"/>
        <w:ind w:firstLine="422" w:firstLineChars="200"/>
        <w:textAlignment w:val="auto"/>
        <w:rPr>
          <w:rFonts w:hint="eastAsia"/>
          <w:b/>
          <w:bCs/>
          <w:lang w:val="en-US" w:eastAsia="zh-CN"/>
        </w:rPr>
      </w:pPr>
      <w:r>
        <w:rPr>
          <w:rFonts w:hint="eastAsia"/>
          <w:b/>
          <w:bCs/>
          <w:lang w:val="en-US" w:eastAsia="zh-CN"/>
        </w:rPr>
        <w:t>①——区别于</w:t>
      </w:r>
      <w:r>
        <w:rPr>
          <w:rFonts w:hint="default"/>
          <w:b/>
          <w:bCs/>
          <w:lang w:val="en-US" w:eastAsia="zh-CN"/>
        </w:rPr>
        <w:t>单纯停留在内心世界的思想感情或者</w:t>
      </w:r>
      <w:r>
        <w:rPr>
          <w:rFonts w:hint="eastAsia"/>
          <w:b/>
          <w:bCs/>
          <w:lang w:val="en-US" w:eastAsia="zh-CN"/>
        </w:rPr>
        <w:t>“</w:t>
      </w:r>
      <w:r>
        <w:rPr>
          <w:rFonts w:hint="default"/>
          <w:b/>
          <w:bCs/>
          <w:lang w:val="en-US" w:eastAsia="zh-CN"/>
        </w:rPr>
        <w:t>腹稿</w:t>
      </w:r>
      <w:r>
        <w:rPr>
          <w:rFonts w:hint="eastAsia"/>
          <w:b/>
          <w:bCs/>
          <w:lang w:val="en-US" w:eastAsia="zh-CN"/>
        </w:rPr>
        <w:t>”。著作权法不保护抽象的思想。</w:t>
      </w:r>
    </w:p>
    <w:p>
      <w:pPr>
        <w:pageBreakBefore w:val="0"/>
        <w:numPr>
          <w:ilvl w:val="0"/>
          <w:numId w:val="0"/>
        </w:numPr>
        <w:kinsoku/>
        <w:wordWrap/>
        <w:overflowPunct/>
        <w:topLinePunct w:val="0"/>
        <w:autoSpaceDE/>
        <w:autoSpaceDN/>
        <w:bidi w:val="0"/>
        <w:adjustRightInd/>
        <w:snapToGrid/>
        <w:spacing w:line="240" w:lineRule="auto"/>
        <w:ind w:firstLine="840" w:firstLineChars="400"/>
        <w:textAlignment w:val="auto"/>
        <w:rPr>
          <w:rFonts w:hint="eastAsia"/>
          <w:lang w:val="en-US" w:eastAsia="zh-CN"/>
        </w:rPr>
      </w:pPr>
      <w:r>
        <w:rPr>
          <w:rFonts w:hint="eastAsia"/>
          <w:lang w:val="en-US" w:eastAsia="zh-CN"/>
        </w:rPr>
        <w:t>——单纯的节目模式、游戏思路与规则、论文观点、技术方案均为思想，不由著作权法保护。</w:t>
      </w:r>
    </w:p>
    <w:p>
      <w:pPr>
        <w:pageBreakBefore w:val="0"/>
        <w:numPr>
          <w:ilvl w:val="0"/>
          <w:numId w:val="0"/>
        </w:numPr>
        <w:kinsoku/>
        <w:wordWrap/>
        <w:overflowPunct/>
        <w:topLinePunct w:val="0"/>
        <w:autoSpaceDE/>
        <w:autoSpaceDN/>
        <w:bidi w:val="0"/>
        <w:adjustRightInd/>
        <w:snapToGrid/>
        <w:spacing w:line="240" w:lineRule="auto"/>
        <w:ind w:firstLine="840" w:firstLineChars="400"/>
        <w:textAlignment w:val="auto"/>
        <w:rPr>
          <w:rFonts w:hint="default"/>
          <w:lang w:val="en-US" w:eastAsia="zh-CN"/>
        </w:rPr>
      </w:pPr>
      <w:r>
        <w:rPr>
          <w:rFonts w:hint="eastAsia"/>
          <w:lang w:val="en-US" w:eastAsia="zh-CN"/>
        </w:rPr>
        <w:t>——这是著作权的垄断性质与思想自由的矛盾。思想应当被自由地使用，而不能被人所垄断</w:t>
      </w:r>
    </w:p>
    <w:p>
      <w:pPr>
        <w:pageBreakBefore w:val="0"/>
        <w:numPr>
          <w:ilvl w:val="0"/>
          <w:numId w:val="0"/>
        </w:numPr>
        <w:kinsoku/>
        <w:wordWrap/>
        <w:overflowPunct/>
        <w:topLinePunct w:val="0"/>
        <w:autoSpaceDE/>
        <w:autoSpaceDN/>
        <w:bidi w:val="0"/>
        <w:adjustRightInd/>
        <w:snapToGrid/>
        <w:spacing w:line="240" w:lineRule="auto"/>
        <w:ind w:firstLine="422" w:firstLineChars="200"/>
        <w:textAlignment w:val="auto"/>
        <w:rPr>
          <w:rFonts w:hint="eastAsia"/>
          <w:b/>
          <w:bCs/>
          <w:lang w:val="en-US" w:eastAsia="zh-CN"/>
        </w:rPr>
      </w:pPr>
      <w:r>
        <w:rPr>
          <w:rFonts w:hint="eastAsia"/>
          <w:b/>
          <w:bCs/>
          <w:lang w:val="en-US" w:eastAsia="zh-CN"/>
        </w:rPr>
        <w:t>②——思想/表达二分法：</w:t>
      </w:r>
    </w:p>
    <w:p>
      <w:pPr>
        <w:pageBreakBefore w:val="0"/>
        <w:numPr>
          <w:ilvl w:val="0"/>
          <w:numId w:val="0"/>
        </w:numPr>
        <w:kinsoku/>
        <w:wordWrap/>
        <w:overflowPunct/>
        <w:topLinePunct w:val="0"/>
        <w:autoSpaceDE/>
        <w:autoSpaceDN/>
        <w:bidi w:val="0"/>
        <w:adjustRightInd/>
        <w:snapToGrid/>
        <w:spacing w:line="240" w:lineRule="auto"/>
        <w:ind w:firstLine="840" w:firstLineChars="400"/>
        <w:textAlignment w:val="auto"/>
        <w:rPr>
          <w:rFonts w:hint="eastAsia"/>
          <w:lang w:val="en-US" w:eastAsia="zh-CN"/>
        </w:rPr>
      </w:pPr>
      <w:r>
        <w:rPr>
          <w:rFonts w:hint="eastAsia"/>
          <w:lang w:val="en-US" w:eastAsia="zh-CN"/>
        </w:rPr>
        <w:t>思想与表达的分界？</w:t>
      </w:r>
    </w:p>
    <w:p>
      <w:pPr>
        <w:pageBreakBefore w:val="0"/>
        <w:numPr>
          <w:ilvl w:val="0"/>
          <w:numId w:val="0"/>
        </w:numPr>
        <w:kinsoku/>
        <w:wordWrap/>
        <w:overflowPunct/>
        <w:topLinePunct w:val="0"/>
        <w:autoSpaceDE/>
        <w:autoSpaceDN/>
        <w:bidi w:val="0"/>
        <w:adjustRightInd/>
        <w:snapToGrid/>
        <w:spacing w:line="240" w:lineRule="auto"/>
        <w:ind w:firstLine="840" w:firstLineChars="400"/>
        <w:textAlignment w:val="auto"/>
        <w:rPr>
          <w:rFonts w:hint="eastAsia"/>
          <w:lang w:val="en-US" w:eastAsia="zh-CN"/>
        </w:rPr>
      </w:pPr>
      <w:r>
        <w:rPr>
          <w:rFonts w:hint="eastAsia"/>
          <w:lang w:val="en-US" w:eastAsia="zh-CN"/>
        </w:rPr>
        <w:t>A——</w:t>
      </w:r>
      <w:r>
        <w:rPr>
          <w:rFonts w:hint="eastAsia"/>
          <w:b/>
          <w:bCs/>
          <w:lang w:val="en-US" w:eastAsia="zh-CN"/>
        </w:rPr>
        <w:t>“抽象概括法”：</w:t>
      </w:r>
      <w:r>
        <w:rPr>
          <w:rFonts w:hint="eastAsia"/>
          <w:b w:val="0"/>
          <w:bCs w:val="0"/>
          <w:lang w:val="en-US" w:eastAsia="zh-CN"/>
        </w:rPr>
        <w:t>对于文学作品可以进行不同层次的抽象和提炼，形成</w:t>
      </w:r>
      <w:r>
        <w:rPr>
          <w:rFonts w:hint="eastAsia"/>
          <w:lang w:val="en-US" w:eastAsia="zh-CN"/>
        </w:rPr>
        <w:t>金字塔结构的分界，个案分析</w:t>
      </w:r>
    </w:p>
    <w:p>
      <w:pPr>
        <w:pageBreakBefore w:val="0"/>
        <w:numPr>
          <w:ilvl w:val="0"/>
          <w:numId w:val="0"/>
        </w:numPr>
        <w:kinsoku/>
        <w:wordWrap/>
        <w:overflowPunct/>
        <w:topLinePunct w:val="0"/>
        <w:autoSpaceDE/>
        <w:autoSpaceDN/>
        <w:bidi w:val="0"/>
        <w:adjustRightInd/>
        <w:snapToGrid/>
        <w:spacing w:line="240" w:lineRule="auto"/>
        <w:ind w:firstLine="840" w:firstLineChars="400"/>
        <w:textAlignment w:val="auto"/>
        <w:rPr>
          <w:rFonts w:hint="default"/>
          <w:lang w:val="en-US" w:eastAsia="zh-CN"/>
        </w:rPr>
      </w:pPr>
      <w:r>
        <w:rPr>
          <w:rFonts w:hint="eastAsia"/>
          <w:lang w:val="en-US" w:eastAsia="zh-CN"/>
        </w:rPr>
        <w:t>B——</w:t>
      </w:r>
      <w:r>
        <w:rPr>
          <w:rFonts w:hint="eastAsia"/>
          <w:b/>
          <w:bCs/>
          <w:lang w:val="en-US" w:eastAsia="zh-CN"/>
        </w:rPr>
        <w:t>情节相似与侵权认定</w:t>
      </w:r>
      <w:r>
        <w:rPr>
          <w:rFonts w:hint="eastAsia"/>
          <w:lang w:val="en-US" w:eastAsia="zh-CN"/>
        </w:rPr>
        <w:t>：</w:t>
      </w:r>
      <w:r>
        <w:rPr>
          <w:rFonts w:hint="eastAsia"/>
          <w:b/>
          <w:bCs/>
          <w:lang w:val="en-US" w:eastAsia="zh-CN"/>
        </w:rPr>
        <w:t>——接触+实质性相似</w:t>
      </w:r>
    </w:p>
    <w:p>
      <w:pPr>
        <w:pageBreakBefore w:val="0"/>
        <w:numPr>
          <w:ilvl w:val="0"/>
          <w:numId w:val="0"/>
        </w:numPr>
        <w:kinsoku/>
        <w:wordWrap/>
        <w:overflowPunct/>
        <w:topLinePunct w:val="0"/>
        <w:autoSpaceDE/>
        <w:autoSpaceDN/>
        <w:bidi w:val="0"/>
        <w:adjustRightInd/>
        <w:snapToGrid/>
        <w:spacing w:line="240" w:lineRule="auto"/>
        <w:ind w:firstLine="1260" w:firstLineChars="600"/>
        <w:textAlignment w:val="auto"/>
        <w:rPr>
          <w:rFonts w:hint="eastAsia"/>
          <w:lang w:val="en-US" w:eastAsia="zh-CN"/>
        </w:rPr>
      </w:pPr>
      <w:r>
        <w:rPr>
          <w:rFonts w:hint="eastAsia"/>
          <w:lang w:val="en-US" w:eastAsia="zh-CN"/>
        </w:rPr>
        <w:t>1. 原告情节是否</w:t>
      </w:r>
      <w:r>
        <w:rPr>
          <w:rFonts w:hint="eastAsia"/>
          <w:u w:val="single"/>
          <w:lang w:val="en-US" w:eastAsia="zh-CN"/>
        </w:rPr>
        <w:t>独创</w:t>
      </w:r>
      <w:r>
        <w:rPr>
          <w:rFonts w:hint="eastAsia"/>
          <w:lang w:val="en-US" w:eastAsia="zh-CN"/>
        </w:rPr>
        <w:t xml:space="preserve"> </w:t>
      </w:r>
    </w:p>
    <w:p>
      <w:pPr>
        <w:pageBreakBefore w:val="0"/>
        <w:numPr>
          <w:ilvl w:val="0"/>
          <w:numId w:val="0"/>
        </w:numPr>
        <w:kinsoku/>
        <w:wordWrap/>
        <w:overflowPunct/>
        <w:topLinePunct w:val="0"/>
        <w:autoSpaceDE/>
        <w:autoSpaceDN/>
        <w:bidi w:val="0"/>
        <w:adjustRightInd/>
        <w:snapToGrid/>
        <w:spacing w:line="240" w:lineRule="auto"/>
        <w:ind w:left="1470" w:leftChars="600" w:hanging="210" w:hangingChars="100"/>
        <w:textAlignment w:val="auto"/>
        <w:rPr>
          <w:rFonts w:hint="default"/>
          <w:lang w:val="en-US" w:eastAsia="zh-CN"/>
        </w:rPr>
      </w:pPr>
      <w:r>
        <w:rPr>
          <w:rFonts w:hint="eastAsia"/>
          <w:lang w:val="en-US" w:eastAsia="zh-CN"/>
        </w:rPr>
        <w:t xml:space="preserve">2. </w:t>
      </w:r>
      <w:r>
        <w:rPr>
          <w:rFonts w:hint="default"/>
          <w:lang w:val="en-US" w:eastAsia="zh-CN"/>
        </w:rPr>
        <w:t>原告要求保护的情节，包括角色人物及其相互之间的关系，以及具体事件的发生 、发展和先后顺序</w:t>
      </w:r>
      <w:r>
        <w:rPr>
          <w:rFonts w:hint="eastAsia"/>
          <w:lang w:val="en-US" w:eastAsia="zh-CN"/>
        </w:rPr>
        <w:t>，</w:t>
      </w:r>
      <w:r>
        <w:rPr>
          <w:rFonts w:hint="default"/>
          <w:lang w:val="en-US" w:eastAsia="zh-CN"/>
        </w:rPr>
        <w:t>是否</w:t>
      </w:r>
      <w:r>
        <w:rPr>
          <w:rFonts w:hint="eastAsia"/>
          <w:lang w:val="en-US" w:eastAsia="zh-CN"/>
        </w:rPr>
        <w:t>已</w:t>
      </w:r>
      <w:r>
        <w:rPr>
          <w:rFonts w:hint="default"/>
          <w:lang w:val="en-US" w:eastAsia="zh-CN"/>
        </w:rPr>
        <w:t>具体到一定程度，可以作为 “表达”受到保护</w:t>
      </w:r>
    </w:p>
    <w:p>
      <w:pPr>
        <w:pageBreakBefore w:val="0"/>
        <w:numPr>
          <w:ilvl w:val="0"/>
          <w:numId w:val="0"/>
        </w:numPr>
        <w:kinsoku/>
        <w:wordWrap/>
        <w:overflowPunct/>
        <w:topLinePunct w:val="0"/>
        <w:autoSpaceDE/>
        <w:autoSpaceDN/>
        <w:bidi w:val="0"/>
        <w:adjustRightInd/>
        <w:snapToGrid/>
        <w:spacing w:line="240" w:lineRule="auto"/>
        <w:ind w:left="1680" w:leftChars="600" w:hanging="420" w:hangingChars="200"/>
        <w:textAlignment w:val="auto"/>
        <w:rPr>
          <w:rFonts w:hint="eastAsia"/>
          <w:lang w:val="en-US" w:eastAsia="zh-CN"/>
        </w:rPr>
      </w:pPr>
      <w:r>
        <w:rPr>
          <w:rFonts w:hint="eastAsia"/>
          <w:lang w:val="en-US" w:eastAsia="zh-CN"/>
        </w:rPr>
        <w:t>3. 被告对原告作品中独创性情节的使用，</w:t>
      </w:r>
      <w:r>
        <w:rPr>
          <w:rFonts w:hint="eastAsia"/>
          <w:u w:val="single"/>
          <w:lang w:val="en-US" w:eastAsia="zh-CN"/>
        </w:rPr>
        <w:t>是否达到了一定的量</w:t>
      </w:r>
      <w:r>
        <w:rPr>
          <w:rFonts w:hint="eastAsia"/>
          <w:lang w:val="en-US" w:eastAsia="zh-CN"/>
        </w:rPr>
        <w:t>，即存在 “实质性相似”。</w:t>
      </w:r>
    </w:p>
    <w:p>
      <w:pPr>
        <w:pageBreakBefore w:val="0"/>
        <w:numPr>
          <w:ilvl w:val="0"/>
          <w:numId w:val="0"/>
        </w:numPr>
        <w:kinsoku/>
        <w:wordWrap/>
        <w:overflowPunct/>
        <w:topLinePunct w:val="0"/>
        <w:autoSpaceDE/>
        <w:autoSpaceDN/>
        <w:bidi w:val="0"/>
        <w:adjustRightInd/>
        <w:snapToGrid/>
        <w:spacing w:line="240" w:lineRule="auto"/>
        <w:ind w:left="1260" w:leftChars="400" w:hanging="420" w:hangingChars="200"/>
        <w:textAlignment w:val="auto"/>
        <w:rPr>
          <w:rFonts w:hint="eastAsia"/>
          <w:lang w:val="en-US" w:eastAsia="zh-CN"/>
        </w:rPr>
      </w:pPr>
      <w:r>
        <w:rPr>
          <w:rFonts w:hint="eastAsia"/>
          <w:lang w:val="en-US" w:eastAsia="zh-CN"/>
        </w:rPr>
        <w:t>C——</w:t>
      </w:r>
      <w:r>
        <w:rPr>
          <w:rFonts w:hint="eastAsia"/>
          <w:b/>
          <w:bCs/>
          <w:lang w:val="en-US" w:eastAsia="zh-CN"/>
        </w:rPr>
        <w:t>“混同原则”</w:t>
      </w:r>
      <w:r>
        <w:rPr>
          <w:rFonts w:hint="eastAsia"/>
          <w:lang w:val="en-US" w:eastAsia="zh-CN"/>
        </w:rPr>
        <w:t>：如果一种“思想”实际上只有一种或非常有限的表达，那么就发生思想与表达的混同，这些表达也被视为“思想”而不受保护。</w:t>
      </w:r>
    </w:p>
    <w:p>
      <w:pPr>
        <w:pageBreakBefore w:val="0"/>
        <w:numPr>
          <w:ilvl w:val="0"/>
          <w:numId w:val="0"/>
        </w:numPr>
        <w:kinsoku/>
        <w:wordWrap/>
        <w:overflowPunct/>
        <w:topLinePunct w:val="0"/>
        <w:autoSpaceDE/>
        <w:autoSpaceDN/>
        <w:bidi w:val="0"/>
        <w:adjustRightInd/>
        <w:snapToGrid/>
        <w:spacing w:line="240" w:lineRule="auto"/>
        <w:ind w:left="1260" w:leftChars="400" w:hanging="420" w:hangingChars="200"/>
        <w:textAlignment w:val="auto"/>
        <w:rPr>
          <w:rFonts w:hint="eastAsia"/>
          <w:lang w:val="en-US" w:eastAsia="zh-CN"/>
        </w:rPr>
      </w:pPr>
      <w:r>
        <w:rPr>
          <w:rFonts w:hint="eastAsia"/>
          <w:lang w:val="en-US" w:eastAsia="zh-CN"/>
        </w:rPr>
        <w:t>D——</w:t>
      </w:r>
      <w:r>
        <w:rPr>
          <w:rFonts w:hint="eastAsia"/>
          <w:b/>
          <w:bCs/>
          <w:lang w:val="en-US" w:eastAsia="zh-CN"/>
        </w:rPr>
        <w:t>“场景原则”</w:t>
      </w:r>
      <w:r>
        <w:rPr>
          <w:rFonts w:hint="eastAsia"/>
          <w:lang w:val="en-US" w:eastAsia="zh-CN"/>
        </w:rPr>
        <w:t>：在文学作品之中，如果根据历史事实或者人们的经验、观众的期待，在表达某一主题的时候，必须描述某些场景、使用某些场景的安排和设计，那么这些场景即使是由在先作品描述的，在后作品以自己的表达描写相同场景也不构成侵权。（即已经成为了“标准场景”）</w:t>
      </w:r>
    </w:p>
    <w:p>
      <w:pPr>
        <w:pageBreakBefore w:val="0"/>
        <w:numPr>
          <w:ilvl w:val="0"/>
          <w:numId w:val="0"/>
        </w:numPr>
        <w:kinsoku/>
        <w:wordWrap/>
        <w:overflowPunct/>
        <w:topLinePunct w:val="0"/>
        <w:autoSpaceDE/>
        <w:autoSpaceDN/>
        <w:bidi w:val="0"/>
        <w:adjustRightInd/>
        <w:snapToGrid/>
        <w:spacing w:line="240" w:lineRule="auto"/>
        <w:ind w:left="842" w:leftChars="200" w:hanging="422" w:hangingChars="200"/>
        <w:textAlignment w:val="auto"/>
        <w:rPr>
          <w:rFonts w:hint="eastAsia"/>
          <w:b/>
          <w:bCs/>
          <w:lang w:val="en-US" w:eastAsia="zh-CN"/>
        </w:rPr>
      </w:pPr>
      <w:r>
        <w:rPr>
          <w:rFonts w:hint="eastAsia"/>
          <w:b/>
          <w:bCs/>
          <w:lang w:val="en-US" w:eastAsia="zh-CN"/>
        </w:rPr>
        <w:t>③——操作方法、技术方案和实用功能（上述两原则亦适用）属于思想，不受著作权法保护，应当由专利法保护。</w:t>
      </w:r>
    </w:p>
    <w:p>
      <w:pPr>
        <w:pageBreakBefore w:val="0"/>
        <w:numPr>
          <w:ilvl w:val="0"/>
          <w:numId w:val="0"/>
        </w:numPr>
        <w:kinsoku/>
        <w:wordWrap/>
        <w:overflowPunct/>
        <w:topLinePunct w:val="0"/>
        <w:autoSpaceDE/>
        <w:autoSpaceDN/>
        <w:bidi w:val="0"/>
        <w:adjustRightInd/>
        <w:snapToGrid/>
        <w:spacing w:line="240" w:lineRule="auto"/>
        <w:ind w:left="1260" w:leftChars="400" w:hanging="420" w:hangingChars="200"/>
        <w:textAlignment w:val="auto"/>
        <w:rPr>
          <w:rFonts w:hint="default"/>
          <w:lang w:val="en-US" w:eastAsia="zh-CN"/>
        </w:rPr>
      </w:pPr>
      <w:r>
        <w:rPr>
          <w:rFonts w:hint="eastAsia" w:ascii="楷体" w:hAnsi="楷体" w:eastAsia="楷体" w:cs="楷体"/>
          <w:lang w:val="en-US" w:eastAsia="zh-CN"/>
        </w:rPr>
        <w:t>A——专利法是保护技术方案本身的，一旦技术方案获得专利权，任何人未经专利权人许可不得使用，否则构成侵权。但专利法上的技术方案在著作权法上只是一种“思想”，不受著作权法的保护。因此，如果作者通过著述将这种技术方案公之于众，他人将这种技术付诸实施并不会侵犯作者的著作权</w:t>
      </w:r>
      <w:r>
        <w:rPr>
          <w:rFonts w:hint="default"/>
          <w:lang w:val="en-US" w:eastAsia="zh-CN"/>
        </w:rPr>
        <w:t>。</w:t>
      </w:r>
    </w:p>
    <w:p>
      <w:pPr>
        <w:pageBreakBefore w:val="0"/>
        <w:numPr>
          <w:ilvl w:val="0"/>
          <w:numId w:val="0"/>
        </w:numPr>
        <w:kinsoku/>
        <w:wordWrap/>
        <w:overflowPunct/>
        <w:topLinePunct w:val="0"/>
        <w:autoSpaceDE/>
        <w:autoSpaceDN/>
        <w:bidi w:val="0"/>
        <w:adjustRightInd/>
        <w:snapToGrid/>
        <w:spacing w:line="240" w:lineRule="auto"/>
        <w:ind w:left="1260" w:leftChars="400" w:hanging="420" w:hangingChars="200"/>
        <w:textAlignment w:val="auto"/>
        <w:rPr>
          <w:rFonts w:hint="eastAsia"/>
          <w:lang w:val="en-US" w:eastAsia="zh-CN"/>
        </w:rPr>
      </w:pPr>
      <w:r>
        <w:rPr>
          <w:rFonts w:hint="eastAsia"/>
          <w:lang w:val="en-US" w:eastAsia="zh-CN"/>
        </w:rPr>
        <w:t>B——原因：专利权的要求高：必须新颖、能带来技术进步、运用于产业，因此国家才对其进行有期限的保护；而著作权法自作品完成时即自动产生，没经过实质性审查，且保护时间更长，允许作者通过著作权来垄断作品中所描述的技术无疑是不公平的，会阻碍技术的进步和知识传播。</w:t>
      </w:r>
    </w:p>
    <w:p>
      <w:pPr>
        <w:pStyle w:val="6"/>
        <w:pageBreakBefore w:val="0"/>
        <w:kinsoku/>
        <w:wordWrap/>
        <w:overflowPunct/>
        <w:topLinePunct w:val="0"/>
        <w:autoSpaceDE/>
        <w:autoSpaceDN/>
        <w:bidi w:val="0"/>
        <w:adjustRightInd/>
        <w:snapToGrid/>
        <w:spacing w:line="240" w:lineRule="auto"/>
        <w:textAlignment w:val="auto"/>
      </w:pPr>
      <w:r>
        <w:fldChar w:fldCharType="begin"/>
      </w:r>
      <w:r>
        <w:instrText xml:space="preserve"> HYPERLINK \l "_指导案例81号：张晓燕诉雷献和、赵琪、山东爱书人音像图书有限公司著作权侵权纠纷案" </w:instrText>
      </w:r>
      <w:r>
        <w:fldChar w:fldCharType="separate"/>
      </w:r>
      <w:r>
        <w:rPr>
          <w:rStyle w:val="17"/>
        </w:rPr>
        <w:t>指导案例81号：张晓燕诉雷献和、赵琪、山东爱书人音像图书有限公司著作权侵权纠纷案</w:t>
      </w:r>
      <w:r>
        <w:fldChar w:fldCharType="end"/>
      </w:r>
    </w:p>
    <w:p>
      <w:pPr>
        <w:pStyle w:val="6"/>
        <w:pageBreakBefore w:val="0"/>
        <w:kinsoku/>
        <w:wordWrap/>
        <w:overflowPunct/>
        <w:topLinePunct w:val="0"/>
        <w:autoSpaceDE/>
        <w:autoSpaceDN/>
        <w:bidi w:val="0"/>
        <w:adjustRightInd/>
        <w:snapToGrid/>
        <w:spacing w:line="240" w:lineRule="auto"/>
        <w:textAlignment w:val="auto"/>
      </w:pPr>
      <w:r>
        <w:fldChar w:fldCharType="begin"/>
      </w:r>
      <w:r>
        <w:instrText xml:space="preserve"> HYPERLINK \l "_高小华与重庆陈可之文化艺术传播有限公司著作权纠纷上诉案" </w:instrText>
      </w:r>
      <w:r>
        <w:fldChar w:fldCharType="separate"/>
      </w:r>
      <w:r>
        <w:rPr>
          <w:rStyle w:val="17"/>
        </w:rPr>
        <w:t>高小华与重庆陈可之文化艺术传播有限公司著作权纠纷上诉案</w:t>
      </w:r>
      <w:r>
        <w:fldChar w:fldCharType="end"/>
      </w:r>
    </w:p>
    <w:p>
      <w:pPr>
        <w:pageBreakBefore w:val="0"/>
        <w:numPr>
          <w:ilvl w:val="0"/>
          <w:numId w:val="0"/>
        </w:numPr>
        <w:kinsoku/>
        <w:wordWrap/>
        <w:overflowPunct/>
        <w:topLinePunct w:val="0"/>
        <w:autoSpaceDE/>
        <w:autoSpaceDN/>
        <w:bidi w:val="0"/>
        <w:adjustRightInd/>
        <w:snapToGrid/>
        <w:spacing w:line="240" w:lineRule="auto"/>
        <w:ind w:left="1260" w:leftChars="400" w:hanging="420" w:hangingChars="200"/>
        <w:textAlignment w:val="auto"/>
        <w:rPr>
          <w:rFonts w:hint="default"/>
          <w:lang w:val="en-US" w:eastAsia="zh-CN"/>
        </w:rPr>
      </w:pPr>
    </w:p>
    <w:p>
      <w:pPr>
        <w:pStyle w:val="5"/>
        <w:pageBreakBefore w:val="0"/>
        <w:numPr>
          <w:ilvl w:val="0"/>
          <w:numId w:val="10"/>
        </w:numPr>
        <w:kinsoku/>
        <w:wordWrap/>
        <w:overflowPunct/>
        <w:topLinePunct w:val="0"/>
        <w:autoSpaceDE/>
        <w:autoSpaceDN/>
        <w:bidi w:val="0"/>
        <w:adjustRightInd/>
        <w:snapToGrid/>
        <w:spacing w:line="240" w:lineRule="auto"/>
        <w:textAlignment w:val="auto"/>
        <w:rPr>
          <w:rFonts w:hint="default"/>
          <w:b/>
          <w:bCs/>
          <w:lang w:val="en-US" w:eastAsia="zh-CN"/>
        </w:rPr>
      </w:pPr>
      <w:bookmarkStart w:id="54" w:name="_Toc10683"/>
      <w:bookmarkStart w:id="55" w:name="_Toc3867"/>
      <w:bookmarkStart w:id="56" w:name="_Toc4393"/>
      <w:bookmarkStart w:id="57" w:name="_只有具有 “独创性”的外在表达才是“作品”。"/>
      <w:r>
        <w:rPr>
          <w:rFonts w:hint="default"/>
          <w:b/>
          <w:bCs/>
          <w:lang w:val="en-US" w:eastAsia="zh-CN"/>
        </w:rPr>
        <w:t>只有具有</w:t>
      </w:r>
      <w:r>
        <w:rPr>
          <w:rFonts w:hint="default"/>
          <w:b/>
          <w:bCs/>
          <w:shd w:val="clear" w:color="FFFFFF" w:fill="D9D9D9"/>
          <w:lang w:val="en-US" w:eastAsia="zh-CN"/>
        </w:rPr>
        <w:t xml:space="preserve"> </w:t>
      </w:r>
      <w:r>
        <w:rPr>
          <w:rFonts w:hint="eastAsia"/>
          <w:b/>
          <w:bCs/>
          <w:shd w:val="clear" w:color="FFFFFF" w:fill="D9D9D9"/>
          <w:lang w:val="en-US" w:eastAsia="zh-CN"/>
        </w:rPr>
        <w:t>“</w:t>
      </w:r>
      <w:r>
        <w:rPr>
          <w:rFonts w:hint="default"/>
          <w:b/>
          <w:bCs/>
          <w:shd w:val="clear" w:color="FFFFFF" w:fill="D9D9D9"/>
          <w:lang w:val="en-US" w:eastAsia="zh-CN"/>
        </w:rPr>
        <w:t>独创性</w:t>
      </w:r>
      <w:r>
        <w:rPr>
          <w:rFonts w:hint="eastAsia"/>
          <w:b/>
          <w:bCs/>
          <w:shd w:val="clear" w:color="FFFFFF" w:fill="D9D9D9"/>
          <w:lang w:val="en-US" w:eastAsia="zh-CN"/>
        </w:rPr>
        <w:t>”</w:t>
      </w:r>
      <w:r>
        <w:rPr>
          <w:rFonts w:hint="default"/>
          <w:b/>
          <w:bCs/>
          <w:lang w:val="en-US" w:eastAsia="zh-CN"/>
        </w:rPr>
        <w:t>的外在表达才是</w:t>
      </w:r>
      <w:r>
        <w:rPr>
          <w:rFonts w:hint="eastAsia"/>
          <w:b/>
          <w:bCs/>
          <w:lang w:val="en-US" w:eastAsia="zh-CN"/>
        </w:rPr>
        <w:t>“</w:t>
      </w:r>
      <w:r>
        <w:rPr>
          <w:rFonts w:hint="default"/>
          <w:b/>
          <w:bCs/>
          <w:lang w:val="en-US" w:eastAsia="zh-CN"/>
        </w:rPr>
        <w:t>作品</w:t>
      </w:r>
      <w:r>
        <w:rPr>
          <w:rFonts w:hint="eastAsia"/>
          <w:b/>
          <w:bCs/>
          <w:lang w:val="en-US" w:eastAsia="zh-CN"/>
        </w:rPr>
        <w:t>”</w:t>
      </w:r>
      <w:r>
        <w:rPr>
          <w:rFonts w:hint="default"/>
          <w:b/>
          <w:bCs/>
          <w:lang w:val="en-US" w:eastAsia="zh-CN"/>
        </w:rPr>
        <w:t>。</w:t>
      </w:r>
      <w:bookmarkEnd w:id="54"/>
      <w:bookmarkEnd w:id="55"/>
      <w:bookmarkEnd w:id="56"/>
    </w:p>
    <w:bookmarkEnd w:id="57"/>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《著作权法》第五条　本法不适用于：</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　　（一）法律、法规，国家机关的决议、决定、命令和其他具有立法、行政、司法性质的文件，及其官方正式译文；</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　　（二）单纯事实消息；</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　　（三）历法、通用数表、通用表格和公式。</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①——事实不受著作权保护（如文物调查成果）</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b w:val="0"/>
          <w:bCs w:val="0"/>
          <w:lang w:val="en-US" w:eastAsia="zh-CN"/>
        </w:rPr>
      </w:pPr>
      <w:r>
        <w:rPr>
          <w:rFonts w:hint="eastAsia"/>
          <w:b w:val="0"/>
          <w:bCs w:val="0"/>
          <w:lang w:val="en-US" w:eastAsia="zh-CN"/>
        </w:rPr>
        <w:t>A——如何判断：依照外在客观标准（正常人理性），保护信赖利益</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b w:val="0"/>
          <w:bCs w:val="0"/>
          <w:lang w:val="en-US" w:eastAsia="zh-CN"/>
        </w:rPr>
      </w:pPr>
      <w:r>
        <w:rPr>
          <w:rFonts w:hint="eastAsia"/>
          <w:b w:val="0"/>
          <w:bCs w:val="0"/>
          <w:lang w:val="en-US" w:eastAsia="zh-CN"/>
        </w:rPr>
        <w:t>B——古籍点校不具有独创性，不属于作品：“恢复事实”之目的，产生信赖禁止反悔 + 混同原则</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b w:val="0"/>
          <w:bCs w:val="0"/>
          <w:lang w:val="en-US" w:eastAsia="zh-CN"/>
        </w:rPr>
      </w:pPr>
      <w:r>
        <w:rPr>
          <w:rFonts w:hint="eastAsia"/>
          <w:b w:val="0"/>
          <w:bCs w:val="0"/>
          <w:lang w:val="en-US" w:eastAsia="zh-CN"/>
        </w:rPr>
        <w:t>C——新闻报道不属于作品：简单表达与被描述事实的混同</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②——对事实无独创性的汇编：如确定额头流汗标准的电话号码簿案。</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b w:val="0"/>
          <w:bCs w:val="0"/>
          <w:lang w:val="en-US" w:eastAsia="zh-CN"/>
        </w:rPr>
      </w:pPr>
      <w:r>
        <w:rPr>
          <w:rFonts w:hint="eastAsia"/>
          <w:b w:val="0"/>
          <w:bCs w:val="0"/>
          <w:lang w:val="en-US" w:eastAsia="zh-CN"/>
        </w:rPr>
        <w:t>——可以通过反不正当竞争法、合同法、数据库保护立法等来加以保护</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③——官方正式文件</w:t>
      </w:r>
    </w:p>
    <w:p>
      <w:pPr>
        <w:pageBreakBefore w:val="0"/>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④——公共领域的作品</w:t>
      </w:r>
    </w:p>
    <w:p>
      <w:pPr>
        <w:pStyle w:val="5"/>
        <w:keepNext/>
        <w:keepLines/>
        <w:pageBreakBefore w:val="0"/>
        <w:widowControl w:val="0"/>
        <w:numPr>
          <w:ilvl w:val="0"/>
          <w:numId w:val="10"/>
        </w:numPr>
        <w:kinsoku/>
        <w:wordWrap/>
        <w:overflowPunct/>
        <w:topLinePunct w:val="0"/>
        <w:autoSpaceDE/>
        <w:autoSpaceDN/>
        <w:bidi w:val="0"/>
        <w:adjustRightInd/>
        <w:snapToGrid/>
        <w:spacing w:line="240" w:lineRule="auto"/>
        <w:textAlignment w:val="auto"/>
        <w:rPr>
          <w:rFonts w:hint="default"/>
          <w:lang w:val="en-US" w:eastAsia="zh-CN"/>
        </w:rPr>
      </w:pPr>
      <w:bookmarkStart w:id="58" w:name="_Toc32152"/>
      <w:bookmarkStart w:id="59" w:name="_Toc18505"/>
      <w:bookmarkStart w:id="60" w:name="_Toc24015"/>
      <w:r>
        <w:rPr>
          <w:rFonts w:hint="eastAsia"/>
          <w:lang w:val="en-US" w:eastAsia="zh-CN"/>
        </w:rPr>
        <w:t>补：是指文学、艺术和科学领域内思想的表达？</w:t>
      </w:r>
      <w:bookmarkEnd w:id="58"/>
      <w:bookmarkEnd w:id="59"/>
      <w:bookmarkEnd w:id="60"/>
    </w:p>
    <w:p>
      <w:pPr>
        <w:pageBreakBefore w:val="0"/>
        <w:numPr>
          <w:ilvl w:val="0"/>
          <w:numId w:val="0"/>
        </w:numPr>
        <w:kinsoku/>
        <w:wordWrap/>
        <w:overflowPunct/>
        <w:topLinePunct w:val="0"/>
        <w:autoSpaceDE/>
        <w:autoSpaceDN/>
        <w:bidi w:val="0"/>
        <w:adjustRightInd/>
        <w:snapToGrid/>
        <w:spacing w:line="240" w:lineRule="auto"/>
        <w:ind w:left="420" w:hanging="420" w:hangingChars="200"/>
        <w:textAlignment w:val="auto"/>
        <w:rPr>
          <w:rFonts w:hint="eastAsia"/>
          <w:lang w:val="en-US" w:eastAsia="zh-CN"/>
        </w:rPr>
      </w:pPr>
      <w:r>
        <w:rPr>
          <w:rFonts w:hint="eastAsia"/>
          <w:lang w:val="en-US" w:eastAsia="zh-CN"/>
        </w:rPr>
        <w:t>①——竞技体育活动：不属于文学、艺术和科学领域，不以展示文学艺术或科学美感为目标，对其进行排他性保护也不利于竞技体育的发展</w:t>
      </w:r>
    </w:p>
    <w:p>
      <w:pPr>
        <w:pageBreakBefore w:val="0"/>
        <w:numPr>
          <w:ilvl w:val="0"/>
          <w:numId w:val="0"/>
        </w:numPr>
        <w:kinsoku/>
        <w:wordWrap/>
        <w:overflowPunct/>
        <w:topLinePunct w:val="0"/>
        <w:autoSpaceDE/>
        <w:autoSpaceDN/>
        <w:bidi w:val="0"/>
        <w:adjustRightInd/>
        <w:snapToGrid/>
        <w:spacing w:line="240" w:lineRule="auto"/>
        <w:ind w:left="420" w:hanging="420" w:hangingChars="200"/>
        <w:textAlignment w:val="auto"/>
        <w:rPr>
          <w:rFonts w:hint="default"/>
          <w:lang w:val="en-US" w:eastAsia="zh-CN"/>
        </w:rPr>
      </w:pPr>
      <w:r>
        <w:rPr>
          <w:rFonts w:hint="eastAsia"/>
          <w:lang w:val="en-US" w:eastAsia="zh-CN"/>
        </w:rPr>
        <w:t>②——广播体操：</w:t>
      </w:r>
      <w:r>
        <w:rPr>
          <w:rFonts w:hint="eastAsia"/>
          <w:lang w:val="en-US" w:eastAsia="zh-CN"/>
        </w:rPr>
        <w:fldChar w:fldCharType="begin"/>
      </w:r>
      <w:r>
        <w:rPr>
          <w:rFonts w:hint="eastAsia"/>
          <w:lang w:val="en-US" w:eastAsia="zh-CN"/>
        </w:rPr>
        <w:instrText xml:space="preserve"> HYPERLINK \l "_广播体操著作权的司法认定：第九套广播体操著作权纠纷案" </w:instrText>
      </w:r>
      <w:r>
        <w:rPr>
          <w:rFonts w:hint="eastAsia"/>
          <w:lang w:val="en-US" w:eastAsia="zh-CN"/>
        </w:rPr>
        <w:fldChar w:fldCharType="separate"/>
      </w:r>
      <w:r>
        <w:rPr>
          <w:rStyle w:val="18"/>
          <w:rFonts w:hint="eastAsia"/>
          <w:lang w:val="en-US" w:eastAsia="zh-CN"/>
        </w:rPr>
        <w:t>第九套广播体操</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napToGrid/>
        <w:spacing w:line="240" w:lineRule="auto"/>
        <w:ind w:left="420" w:hanging="420" w:hangingChars="200"/>
        <w:textAlignment w:val="auto"/>
        <w:rPr>
          <w:rFonts w:hint="default"/>
          <w:lang w:val="en-US" w:eastAsia="zh-CN"/>
        </w:rPr>
      </w:pPr>
      <w:r>
        <w:rPr>
          <w:rFonts w:hint="eastAsia"/>
          <w:lang w:val="en-US" w:eastAsia="zh-CN"/>
        </w:rPr>
        <w:t>③——瑜伽动作</w:t>
      </w:r>
    </w:p>
    <w:p>
      <w:pPr>
        <w:pageBreakBefore w:val="0"/>
        <w:numPr>
          <w:ilvl w:val="0"/>
          <w:numId w:val="0"/>
        </w:numPr>
        <w:kinsoku/>
        <w:wordWrap/>
        <w:overflowPunct/>
        <w:topLinePunct w:val="0"/>
        <w:autoSpaceDE/>
        <w:autoSpaceDN/>
        <w:bidi w:val="0"/>
        <w:adjustRightInd/>
        <w:snapToGrid/>
        <w:spacing w:line="240" w:lineRule="auto"/>
        <w:ind w:left="420" w:hanging="420" w:hangingChars="200"/>
        <w:textAlignment w:val="auto"/>
        <w:rPr>
          <w:rFonts w:hint="default"/>
          <w:lang w:val="en-US" w:eastAsia="zh-CN"/>
        </w:rPr>
      </w:pPr>
      <w:r>
        <w:rPr>
          <w:rFonts w:hint="eastAsia"/>
          <w:lang w:val="en-US" w:eastAsia="zh-CN"/>
        </w:rPr>
        <w:t>④——武术套路</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lang w:val="en-US" w:eastAsia="zh-CN"/>
        </w:rPr>
        <w:t>※是否真的如此？这种分类方式是否严谨？</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p>
    <w:p>
      <w:pPr>
        <w:pStyle w:val="4"/>
        <w:pageBreakBefore w:val="0"/>
        <w:numPr>
          <w:ilvl w:val="0"/>
          <w:numId w:val="9"/>
        </w:numPr>
        <w:kinsoku/>
        <w:wordWrap/>
        <w:overflowPunct/>
        <w:topLinePunct w:val="0"/>
        <w:autoSpaceDE/>
        <w:autoSpaceDN/>
        <w:bidi w:val="0"/>
        <w:adjustRightInd/>
        <w:snapToGrid/>
        <w:spacing w:line="240" w:lineRule="auto"/>
        <w:textAlignment w:val="auto"/>
        <w:rPr>
          <w:rFonts w:hint="default"/>
          <w:lang w:val="en-US" w:eastAsia="zh-CN"/>
        </w:rPr>
      </w:pPr>
      <w:bookmarkStart w:id="61" w:name="_Toc20565"/>
      <w:bookmarkStart w:id="62" w:name="_Toc29070"/>
      <w:bookmarkStart w:id="63" w:name="_Toc4989"/>
      <w:r>
        <w:rPr>
          <w:rFonts w:hint="eastAsia"/>
          <w:lang w:val="en-US" w:eastAsia="zh-CN"/>
        </w:rPr>
        <w:t>“独创性”</w:t>
      </w:r>
      <w:bookmarkEnd w:id="61"/>
      <w:bookmarkEnd w:id="62"/>
      <w:bookmarkEnd w:id="63"/>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一件作品的完成应当是作者自己的选择、取舍、安排、设计、综合、描述的结果，既不是依已有形式复制而来，也不是依既定程序或者程式推演而来。</w:t>
      </w:r>
    </w:p>
    <w:p>
      <w:pPr>
        <w:pStyle w:val="5"/>
        <w:pageBreakBefore w:val="0"/>
        <w:numPr>
          <w:ilvl w:val="0"/>
          <w:numId w:val="11"/>
        </w:numPr>
        <w:kinsoku/>
        <w:wordWrap/>
        <w:overflowPunct/>
        <w:topLinePunct w:val="0"/>
        <w:autoSpaceDE/>
        <w:autoSpaceDN/>
        <w:bidi w:val="0"/>
        <w:adjustRightInd/>
        <w:snapToGrid/>
        <w:spacing w:line="240" w:lineRule="auto"/>
        <w:textAlignment w:val="auto"/>
        <w:rPr>
          <w:rFonts w:hint="default"/>
          <w:lang w:val="en-US" w:eastAsia="zh-CN"/>
        </w:rPr>
      </w:pPr>
      <w:bookmarkStart w:id="64" w:name="_Toc11662"/>
      <w:bookmarkStart w:id="65" w:name="_Toc28865"/>
      <w:bookmarkStart w:id="66" w:name="_Toc708"/>
      <w:r>
        <w:rPr>
          <w:rFonts w:hint="eastAsia"/>
          <w:lang w:val="en-US" w:eastAsia="zh-CN"/>
        </w:rPr>
        <w:t>“独”</w:t>
      </w:r>
      <w:bookmarkEnd w:id="64"/>
      <w:bookmarkEnd w:id="65"/>
      <w:bookmarkEnd w:id="66"/>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含义：“originate”劳动成果源于劳动者本人，也即劳动成果是由劳动者独立完成的，而非抄袭的结果。</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u w:val="single"/>
          <w:lang w:val="en-US" w:eastAsia="zh-CN"/>
        </w:rPr>
      </w:pPr>
      <w:r>
        <w:rPr>
          <w:rFonts w:hint="eastAsia"/>
          <w:lang w:val="en-US" w:eastAsia="zh-CN"/>
        </w:rPr>
        <w:t>“独”是对表达的要求，也即</w:t>
      </w:r>
      <w:r>
        <w:rPr>
          <w:rFonts w:hint="eastAsia"/>
          <w:b/>
          <w:bCs/>
          <w:u w:val="single"/>
          <w:lang w:val="en-US" w:eastAsia="zh-CN"/>
        </w:rPr>
        <w:t>能够成为作品的表达必须是独立形成的，而非源自他人。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lang w:val="en-US" w:eastAsia="zh-CN"/>
        </w:rPr>
      </w:pPr>
      <w:r>
        <w:rPr>
          <w:rFonts w:hint="eastAsia"/>
          <w:b/>
          <w:bCs/>
          <w:lang w:val="en-US" w:eastAsia="zh-CN"/>
        </w:rPr>
        <w:t>①从无到有的创作：</w:t>
      </w:r>
    </w:p>
    <w:p>
      <w:pPr>
        <w:pageBreakBefore w:val="0"/>
        <w:widowControl w:val="0"/>
        <w:numPr>
          <w:ilvl w:val="0"/>
          <w:numId w:val="0"/>
        </w:numPr>
        <w:kinsoku/>
        <w:wordWrap/>
        <w:overflowPunct/>
        <w:topLinePunct w:val="0"/>
        <w:autoSpaceDE/>
        <w:autoSpaceDN/>
        <w:bidi w:val="0"/>
        <w:adjustRightInd/>
        <w:snapToGrid/>
        <w:spacing w:line="240" w:lineRule="auto"/>
        <w:ind w:left="840" w:leftChars="200" w:hanging="420" w:hangingChars="200"/>
        <w:jc w:val="both"/>
        <w:textAlignment w:val="auto"/>
        <w:rPr>
          <w:rFonts w:hint="eastAsia"/>
          <w:lang w:val="en-US" w:eastAsia="zh-CN"/>
        </w:rPr>
      </w:pPr>
      <w:r>
        <w:rPr>
          <w:rFonts w:hint="eastAsia"/>
          <w:lang w:val="en-US" w:eastAsia="zh-CN"/>
        </w:rPr>
        <w:t>——“巧合”亦是独创：最高人民法院《关于审理著作权民事纠纷案件适用法律若干问题的解释》第15条规定：“由不同作者就同一题材创作的作品，作品的表达系独立完成并且有创作性的，应当认定作者各自享有独立著作权。”</w:t>
      </w:r>
    </w:p>
    <w:p>
      <w:pPr>
        <w:pageBreakBefore w:val="0"/>
        <w:widowControl w:val="0"/>
        <w:numPr>
          <w:ilvl w:val="0"/>
          <w:numId w:val="0"/>
        </w:numPr>
        <w:kinsoku/>
        <w:wordWrap/>
        <w:overflowPunct/>
        <w:topLinePunct w:val="0"/>
        <w:autoSpaceDE/>
        <w:autoSpaceDN/>
        <w:bidi w:val="0"/>
        <w:adjustRightInd/>
        <w:snapToGrid/>
        <w:spacing w:line="240" w:lineRule="auto"/>
        <w:ind w:left="840" w:leftChars="200" w:hanging="420" w:hangingChars="200"/>
        <w:jc w:val="both"/>
        <w:textAlignment w:val="auto"/>
        <w:rPr>
          <w:rFonts w:hint="default"/>
          <w:lang w:val="en-US" w:eastAsia="zh-CN"/>
        </w:rPr>
      </w:pPr>
      <w:r>
        <w:rPr>
          <w:rFonts w:hint="eastAsia"/>
          <w:lang w:val="en-US" w:eastAsia="zh-CN"/>
        </w:rPr>
        <w:t>——所有的创作都站在前人的肩膀，所在的社会文化等背景不可能独立，所以“从无到有”是相对的。</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lang w:val="en-US" w:eastAsia="zh-CN"/>
        </w:rPr>
      </w:pPr>
      <w:r>
        <w:rPr>
          <w:rFonts w:hint="eastAsia"/>
          <w:b/>
          <w:bCs/>
          <w:lang w:val="en-US" w:eastAsia="zh-CN"/>
        </w:rPr>
        <w:t>②以已有作品为基础进行再创作：</w:t>
      </w:r>
    </w:p>
    <w:p>
      <w:pPr>
        <w:pageBreakBefore w:val="0"/>
        <w:widowControl w:val="0"/>
        <w:numPr>
          <w:ilvl w:val="0"/>
          <w:numId w:val="0"/>
        </w:numPr>
        <w:kinsoku/>
        <w:wordWrap/>
        <w:overflowPunct/>
        <w:topLinePunct w:val="0"/>
        <w:autoSpaceDE/>
        <w:autoSpaceDN/>
        <w:bidi w:val="0"/>
        <w:adjustRightInd/>
        <w:snapToGrid/>
        <w:spacing w:line="240" w:lineRule="auto"/>
        <w:ind w:left="840" w:leftChars="200" w:hanging="420" w:hangingChars="200"/>
        <w:jc w:val="both"/>
        <w:textAlignment w:val="auto"/>
        <w:rPr>
          <w:rFonts w:hint="eastAsia"/>
          <w:lang w:val="en-US" w:eastAsia="zh-CN"/>
        </w:rPr>
      </w:pPr>
      <w:r>
        <w:rPr>
          <w:rFonts w:hint="eastAsia"/>
          <w:lang w:val="en-US" w:eastAsia="zh-CN"/>
        </w:rPr>
        <w:t>——对于在他人作品的基础之上进行创作的，只要</w:t>
      </w:r>
      <w:r>
        <w:rPr>
          <w:rFonts w:hint="eastAsia"/>
          <w:u w:val="single"/>
          <w:lang w:val="en-US" w:eastAsia="zh-CN"/>
        </w:rPr>
        <w:t>由此产生的成果与原作品之间存在着</w:t>
      </w:r>
      <w:r>
        <w:rPr>
          <w:rFonts w:hint="eastAsia"/>
          <w:b w:val="0"/>
          <w:bCs w:val="0"/>
          <w:u w:val="single"/>
          <w:lang w:val="en-US" w:eastAsia="zh-CN"/>
        </w:rPr>
        <w:t>可以被客观识别的、并非太过细微的差异</w:t>
      </w:r>
      <w:r>
        <w:rPr>
          <w:rFonts w:hint="eastAsia"/>
          <w:lang w:val="en-US" w:eastAsia="zh-CN"/>
        </w:rPr>
        <w:t>，该差异部分仍然符合“独创性”中“独”的要求。如达利版蒙娜丽莎。</w:t>
      </w:r>
    </w:p>
    <w:p>
      <w:pPr>
        <w:pageBreakBefore w:val="0"/>
        <w:widowControl w:val="0"/>
        <w:numPr>
          <w:ilvl w:val="0"/>
          <w:numId w:val="0"/>
        </w:numPr>
        <w:kinsoku/>
        <w:wordWrap/>
        <w:overflowPunct/>
        <w:topLinePunct w:val="0"/>
        <w:autoSpaceDE/>
        <w:autoSpaceDN/>
        <w:bidi w:val="0"/>
        <w:adjustRightInd/>
        <w:snapToGrid/>
        <w:spacing w:line="240" w:lineRule="auto"/>
        <w:ind w:left="840" w:leftChars="200" w:hanging="420" w:hangingChars="200"/>
        <w:jc w:val="both"/>
        <w:textAlignment w:val="auto"/>
        <w:rPr>
          <w:rFonts w:hint="eastAsia"/>
          <w:lang w:val="en-US" w:eastAsia="zh-CN"/>
        </w:rPr>
      </w:pPr>
      <w:r>
        <w:rPr>
          <w:rFonts w:hint="eastAsia"/>
          <w:lang w:val="en-US" w:eastAsia="zh-CN"/>
        </w:rPr>
        <w:t>——区分于“复制件”，临摹作品不满足“独”。</w:t>
      </w:r>
    </w:p>
    <w:p>
      <w:pPr>
        <w:pageBreakBefore w:val="0"/>
        <w:widowControl w:val="0"/>
        <w:numPr>
          <w:ilvl w:val="0"/>
          <w:numId w:val="0"/>
        </w:numPr>
        <w:kinsoku/>
        <w:wordWrap/>
        <w:overflowPunct/>
        <w:topLinePunct w:val="0"/>
        <w:autoSpaceDE/>
        <w:autoSpaceDN/>
        <w:bidi w:val="0"/>
        <w:adjustRightInd/>
        <w:snapToGrid/>
        <w:spacing w:line="240" w:lineRule="auto"/>
        <w:ind w:left="840" w:leftChars="200" w:hanging="420" w:hangingChars="200"/>
        <w:jc w:val="both"/>
        <w:textAlignment w:val="auto"/>
        <w:rPr>
          <w:rFonts w:hint="default"/>
          <w:lang w:val="en-US" w:eastAsia="zh-CN"/>
        </w:rPr>
      </w:pPr>
      <w:r>
        <w:rPr>
          <w:rFonts w:hint="eastAsia"/>
          <w:lang w:val="en-US" w:eastAsia="zh-CN"/>
        </w:rPr>
        <w:t>——其意旨在于：著作权法的立法宗旨在于鼓励创新，而非鼓励重复。</w:t>
      </w:r>
    </w:p>
    <w:p>
      <w:pPr>
        <w:pStyle w:val="5"/>
        <w:pageBreakBefore w:val="0"/>
        <w:numPr>
          <w:ilvl w:val="0"/>
          <w:numId w:val="11"/>
        </w:numPr>
        <w:kinsoku/>
        <w:wordWrap/>
        <w:overflowPunct/>
        <w:topLinePunct w:val="0"/>
        <w:autoSpaceDE/>
        <w:autoSpaceDN/>
        <w:bidi w:val="0"/>
        <w:adjustRightInd/>
        <w:snapToGrid/>
        <w:spacing w:line="240" w:lineRule="auto"/>
        <w:textAlignment w:val="auto"/>
        <w:rPr>
          <w:rFonts w:hint="default"/>
          <w:lang w:val="en-US" w:eastAsia="zh-CN"/>
        </w:rPr>
      </w:pPr>
      <w:bookmarkStart w:id="67" w:name="_Toc21971"/>
      <w:bookmarkStart w:id="68" w:name="_Toc5187"/>
      <w:bookmarkStart w:id="69" w:name="_Toc6760"/>
      <w:r>
        <w:rPr>
          <w:rFonts w:hint="eastAsia"/>
          <w:lang w:val="en-US" w:eastAsia="zh-CN"/>
        </w:rPr>
        <w:t>“创”</w:t>
      </w:r>
      <w:bookmarkEnd w:id="67"/>
      <w:bookmarkEnd w:id="68"/>
      <w:bookmarkEnd w:id="69"/>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w:t>
      </w:r>
      <w:r>
        <w:rPr>
          <w:rFonts w:hint="eastAsia"/>
          <w:b/>
          <w:bCs/>
          <w:u w:val="single"/>
          <w:lang w:val="en-US" w:eastAsia="zh-CN"/>
        </w:rPr>
        <w:t>具有一定程度的智力创造性，即能够体现作者独特的智力判断与选择，展示作者的个性并达到一定的创作高度。</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r>
        <w:rPr>
          <w:rFonts w:hint="default"/>
          <w:lang w:val="en-US" w:eastAsia="zh-CN"/>
        </w:rPr>
        <w:t>早期英美法系版权法中判断</w:t>
      </w:r>
      <w:r>
        <w:rPr>
          <w:rFonts w:hint="eastAsia"/>
          <w:lang w:val="en-US" w:eastAsia="zh-CN"/>
        </w:rPr>
        <w:t>“</w:t>
      </w:r>
      <w:r>
        <w:rPr>
          <w:rFonts w:hint="default"/>
          <w:lang w:val="en-US" w:eastAsia="zh-CN"/>
        </w:rPr>
        <w:t>独创性</w:t>
      </w:r>
      <w:r>
        <w:rPr>
          <w:rFonts w:hint="eastAsia"/>
          <w:lang w:val="en-US" w:eastAsia="zh-CN"/>
        </w:rPr>
        <w:t>”</w:t>
      </w:r>
      <w:r>
        <w:rPr>
          <w:rFonts w:hint="default"/>
          <w:lang w:val="en-US" w:eastAsia="zh-CN"/>
        </w:rPr>
        <w:t>的标准</w:t>
      </w:r>
      <w:r>
        <w:rPr>
          <w:rFonts w:hint="eastAsia"/>
          <w:lang w:val="en-US" w:eastAsia="zh-CN"/>
        </w:rPr>
        <w:t>：“额头流汗”标准</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——只要付出了劳动，无论是否体现智力创造，都是具有“独创性”的作品。</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虽然“额头流汗”标准在一定程度上防止了劳动成果被他人不公平地加以免费利用，但会不可避免地阻碍他人利用前人劳动成果中的事实和数据进行创作，而这是与著作权法鼓励后人“站在前人肩膀上”创作新作品的基本宗旨相违背的。</w:t>
      </w:r>
      <w:r>
        <w:rPr>
          <w:rFonts w:hint="eastAsia"/>
          <w:u w:val="single"/>
          <w:lang w:val="en-US" w:eastAsia="zh-CN"/>
        </w:rPr>
        <w:t>（原因在于：劳动≠创造）</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——“额头流汗”标准并不符合《伯尔尼公约》的要求。《伯尔尼公约》虽然没有直接使用“独创性”一词，却将作者的“智力创造”成果作为保护对象。</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·区别于</w:t>
      </w:r>
      <w:r>
        <w:rPr>
          <w:rFonts w:hint="default"/>
          <w:lang w:val="en-US" w:eastAsia="zh-CN"/>
        </w:rPr>
        <w:t>专利法中</w:t>
      </w:r>
      <w:r>
        <w:rPr>
          <w:rFonts w:hint="eastAsia"/>
          <w:lang w:val="en-US" w:eastAsia="zh-CN"/>
        </w:rPr>
        <w:t>“</w:t>
      </w:r>
      <w:r>
        <w:rPr>
          <w:rFonts w:hint="default"/>
          <w:lang w:val="en-US" w:eastAsia="zh-CN"/>
        </w:rPr>
        <w:t>创造性</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w:t>
      </w:r>
      <w:r>
        <w:rPr>
          <w:rFonts w:hint="default"/>
          <w:lang w:val="en-US" w:eastAsia="zh-CN"/>
        </w:rPr>
        <w:t>专利法中</w:t>
      </w:r>
      <w:r>
        <w:rPr>
          <w:rFonts w:hint="eastAsia"/>
          <w:lang w:val="en-US" w:eastAsia="zh-CN"/>
        </w:rPr>
        <w:t>“</w:t>
      </w:r>
      <w:r>
        <w:rPr>
          <w:rFonts w:hint="default"/>
          <w:lang w:val="en-US" w:eastAsia="zh-CN"/>
        </w:rPr>
        <w:t>创造性</w:t>
      </w:r>
      <w:r>
        <w:rPr>
          <w:rFonts w:hint="eastAsia"/>
          <w:lang w:val="en-US" w:eastAsia="zh-CN"/>
        </w:rPr>
        <w:t>”</w:t>
      </w:r>
      <w:r>
        <w:rPr>
          <w:rFonts w:hint="default"/>
          <w:lang w:val="en-US" w:eastAsia="zh-CN"/>
        </w:rPr>
        <w:t>作为发明创造获得专利权的实质性要件，要求的创造高度远超过著作权法中的</w:t>
      </w:r>
      <w:r>
        <w:rPr>
          <w:rFonts w:hint="eastAsia"/>
          <w:lang w:val="en-US" w:eastAsia="zh-CN"/>
        </w:rPr>
        <w:t>“</w:t>
      </w:r>
      <w:r>
        <w:rPr>
          <w:rFonts w:hint="default"/>
          <w:lang w:val="en-US" w:eastAsia="zh-CN"/>
        </w:rPr>
        <w:t>独创性</w:t>
      </w:r>
      <w:r>
        <w:rPr>
          <w:rFonts w:hint="eastAsia"/>
          <w:lang w:val="en-US" w:eastAsia="zh-CN"/>
        </w:rPr>
        <w:t>”。</w:t>
      </w:r>
      <w:r>
        <w:rPr>
          <w:rFonts w:hint="default"/>
          <w:lang w:val="en-US" w:eastAsia="zh-CN"/>
        </w:rPr>
        <w:t>我国《专利法》第 22 条第 3 款规定：</w:t>
      </w:r>
      <w:r>
        <w:rPr>
          <w:rFonts w:hint="eastAsia"/>
          <w:lang w:val="en-US" w:eastAsia="zh-CN"/>
        </w:rPr>
        <w:t>“</w:t>
      </w:r>
      <w:r>
        <w:rPr>
          <w:rFonts w:hint="default"/>
          <w:lang w:val="en-US" w:eastAsia="zh-CN"/>
        </w:rPr>
        <w:t>创造性，是指与现有技术相比，该发明有突出的实质性特点和显著的进步，该实用新型有实质性特点和进步。</w:t>
      </w:r>
      <w:r>
        <w:rPr>
          <w:rFonts w:hint="eastAsia"/>
          <w:lang w:val="en-US" w:eastAsia="zh-CN"/>
        </w:rPr>
        <w:t>”</w:t>
      </w:r>
      <w:r>
        <w:rPr>
          <w:rFonts w:hint="default"/>
          <w:lang w:val="en-US" w:eastAsia="zh-CN"/>
        </w:rPr>
        <w:t>而</w:t>
      </w:r>
      <w:r>
        <w:rPr>
          <w:rFonts w:hint="eastAsia"/>
          <w:lang w:val="en-US" w:eastAsia="zh-CN"/>
        </w:rPr>
        <w:t>“</w:t>
      </w:r>
      <w:r>
        <w:rPr>
          <w:rFonts w:hint="default"/>
          <w:lang w:val="en-US" w:eastAsia="zh-CN"/>
        </w:rPr>
        <w:t>独创性</w:t>
      </w:r>
      <w:r>
        <w:rPr>
          <w:rFonts w:hint="eastAsia"/>
          <w:lang w:val="en-US" w:eastAsia="zh-CN"/>
        </w:rPr>
        <w:t>”</w:t>
      </w:r>
      <w:r>
        <w:rPr>
          <w:rFonts w:hint="default"/>
          <w:lang w:val="en-US" w:eastAsia="zh-CN"/>
        </w:rPr>
        <w:t>中的</w:t>
      </w:r>
      <w:r>
        <w:rPr>
          <w:rFonts w:hint="eastAsia"/>
          <w:lang w:val="en-US" w:eastAsia="zh-CN"/>
        </w:rPr>
        <w:t>“</w:t>
      </w:r>
      <w:r>
        <w:rPr>
          <w:rFonts w:hint="default"/>
          <w:lang w:val="en-US" w:eastAsia="zh-CN"/>
        </w:rPr>
        <w:t>创</w:t>
      </w:r>
      <w:r>
        <w:rPr>
          <w:rFonts w:hint="eastAsia"/>
          <w:lang w:val="en-US" w:eastAsia="zh-CN"/>
        </w:rPr>
        <w:t>”</w:t>
      </w:r>
      <w:r>
        <w:rPr>
          <w:rFonts w:hint="default"/>
          <w:lang w:val="en-US" w:eastAsia="zh-CN"/>
        </w:rPr>
        <w:t>并非要求劳动成果比他人现有成果先进或高明，或创作出了他人不能轻易完成的成果，只是要求劳动成果是智力创造的结果。</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——但是，著作权法中的“创”也并非不要求创作高度：如“演绎作品”与复制件的区别。</w:t>
      </w:r>
    </w:p>
    <w:p>
      <w:pPr>
        <w:pStyle w:val="5"/>
        <w:pageBreakBefore w:val="0"/>
        <w:numPr>
          <w:ilvl w:val="0"/>
          <w:numId w:val="11"/>
        </w:numPr>
        <w:kinsoku/>
        <w:wordWrap/>
        <w:overflowPunct/>
        <w:topLinePunct w:val="0"/>
        <w:autoSpaceDE/>
        <w:autoSpaceDN/>
        <w:bidi w:val="0"/>
        <w:adjustRightInd/>
        <w:snapToGrid/>
        <w:spacing w:line="240" w:lineRule="auto"/>
        <w:textAlignment w:val="auto"/>
        <w:rPr>
          <w:rFonts w:hint="default"/>
          <w:lang w:val="en-US" w:eastAsia="zh-CN"/>
        </w:rPr>
      </w:pPr>
      <w:bookmarkStart w:id="70" w:name="_Toc10485"/>
      <w:bookmarkStart w:id="71" w:name="_Toc17287"/>
      <w:bookmarkStart w:id="72" w:name="_Toc8132"/>
      <w:r>
        <w:rPr>
          <w:rFonts w:hint="eastAsia"/>
          <w:lang w:val="en-US" w:eastAsia="zh-CN"/>
        </w:rPr>
        <w:t>“独”与“创”的关系</w:t>
      </w:r>
      <w:bookmarkEnd w:id="70"/>
      <w:bookmarkEnd w:id="71"/>
      <w:bookmarkEnd w:id="72"/>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是否并列？独到底是独立于什么？（独立于其他作品？×）一元说还是二元说？</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73" w:name="_Toc1185"/>
      <w:bookmarkStart w:id="74" w:name="_Toc5340"/>
      <w:bookmarkStart w:id="75" w:name="_Toc29892"/>
      <w:r>
        <w:rPr>
          <w:rFonts w:hint="eastAsia"/>
          <w:lang w:val="en-US" w:eastAsia="zh-CN"/>
        </w:rPr>
        <w:t>（三）独创性与侵权作品的认定</w:t>
      </w:r>
      <w:bookmarkEnd w:id="73"/>
      <w:bookmarkEnd w:id="74"/>
      <w:bookmarkEnd w:id="75"/>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国际上公认的公式：</w:t>
      </w:r>
      <w:r>
        <w:rPr>
          <w:rFonts w:hint="eastAsia"/>
          <w:b/>
          <w:bCs/>
          <w:u w:val="single"/>
          <w:lang w:val="en-US" w:eastAsia="zh-CN"/>
        </w:rPr>
        <w:t>接触 + 实质性相似 + 不存在合理使用等法定抗辩理由</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——但是，如果被告举证证明该部分并非原告独创，则原告诉请不成立。</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——因为公有领域部分不属于保护范围</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——但是，并非被告成果具有独创性，利用该成果的行为就不侵权。</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也就是说，原告作品不具独创性可以作为被告之抗辩，但被告作品具有独创性不能作为被告之抗辩。</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被控侵权成果与原告作品相比是否具有独创性，只影响对侵犯何种权利之判断：</w:t>
      </w:r>
    </w:p>
    <w:p>
      <w:pPr>
        <w:pageBreakBefore w:val="0"/>
        <w:numPr>
          <w:ilvl w:val="0"/>
          <w:numId w:val="12"/>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有独创性：演绎作品→演绎权</w:t>
      </w:r>
    </w:p>
    <w:p>
      <w:pPr>
        <w:pageBreakBefore w:val="0"/>
        <w:numPr>
          <w:ilvl w:val="0"/>
          <w:numId w:val="12"/>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无独创性：复制件→复制权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问题：临摹是否构成侵权？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76" w:name="_Toc15868"/>
      <w:bookmarkStart w:id="77" w:name="_Toc1990"/>
      <w:bookmarkStart w:id="78" w:name="_Toc10428"/>
      <w:r>
        <w:rPr>
          <w:rFonts w:hint="eastAsia"/>
          <w:lang w:val="en-US" w:eastAsia="zh-CN"/>
        </w:rPr>
        <w:t>（四）作品的分类</w:t>
      </w:r>
      <w:bookmarkEnd w:id="76"/>
      <w:bookmarkEnd w:id="77"/>
      <w:bookmarkEnd w:id="78"/>
    </w:p>
    <w:p>
      <w:pPr>
        <w:pageBreakBefore w:val="0"/>
        <w:kinsoku/>
        <w:wordWrap/>
        <w:overflowPunct/>
        <w:topLinePunct w:val="0"/>
        <w:autoSpaceDE/>
        <w:autoSpaceDN/>
        <w:bidi w:val="0"/>
        <w:adjustRightInd/>
        <w:snapToGrid/>
        <w:spacing w:line="240" w:lineRule="auto"/>
        <w:textAlignment w:val="auto"/>
        <w:rPr>
          <w:rFonts w:hint="default" w:ascii="宋体" w:hAnsi="宋体" w:eastAsia="宋体" w:cs="宋体"/>
          <w:b/>
          <w:bCs/>
          <w:lang w:val="en-US" w:eastAsia="zh-CN"/>
        </w:rPr>
      </w:pPr>
      <w:r>
        <w:rPr>
          <w:rFonts w:hint="eastAsia" w:ascii="宋体" w:hAnsi="宋体" w:eastAsia="宋体" w:cs="宋体"/>
          <w:b/>
          <w:bCs/>
          <w:lang w:val="en-US" w:eastAsia="zh-CN"/>
        </w:rPr>
        <w:t>《著作权法》第三条 + 《条例》第四条 -《著作权法》第五条</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本法所称的作品，是指文学、艺术和科学领域内具有独创性并能以一定形式表现的智力成果，包括：</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lang w:val="en-US" w:eastAsia="zh-CN"/>
        </w:rPr>
      </w:pPr>
      <w:r>
        <w:rPr>
          <w:rFonts w:hint="eastAsia" w:ascii="宋体" w:hAnsi="宋体" w:eastAsia="宋体" w:cs="宋体"/>
          <w:lang w:val="en-US" w:eastAsia="zh-CN"/>
        </w:rPr>
        <w:t>　　</w:t>
      </w:r>
      <w:r>
        <w:rPr>
          <w:rFonts w:hint="eastAsia" w:ascii="宋体" w:hAnsi="宋体" w:eastAsia="宋体" w:cs="宋体"/>
          <w:b/>
          <w:bCs/>
          <w:lang w:val="en-US" w:eastAsia="zh-CN"/>
        </w:rPr>
        <w:t>（一）文字作品；</w:t>
      </w:r>
      <w:r>
        <w:rPr>
          <w:rFonts w:hint="eastAsia" w:ascii="宋体" w:hAnsi="宋体" w:eastAsia="宋体" w:cs="宋体"/>
          <w:lang w:val="en-US" w:eastAsia="zh-CN"/>
        </w:rPr>
        <w:t>——小说、诗词、散文、论文等</w:t>
      </w:r>
      <w:r>
        <w:rPr>
          <w:rFonts w:hint="eastAsia" w:ascii="宋体" w:hAnsi="宋体" w:eastAsia="宋体" w:cs="宋体"/>
          <w:u w:val="single"/>
          <w:lang w:val="en-US" w:eastAsia="zh-CN"/>
        </w:rPr>
        <w:t>以文字形式表现的作品（≠文学作品）</w:t>
      </w:r>
    </w:p>
    <w:p>
      <w:pPr>
        <w:pageBreakBefore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b/>
          <w:bCs/>
          <w:lang w:val="en-US" w:eastAsia="zh-CN"/>
        </w:rPr>
      </w:pPr>
      <w:r>
        <w:rPr>
          <w:rFonts w:hint="eastAsia" w:ascii="宋体" w:hAnsi="宋体" w:eastAsia="宋体" w:cs="宋体"/>
          <w:b/>
          <w:bCs/>
          <w:lang w:val="en-US" w:eastAsia="zh-CN"/>
        </w:rPr>
        <w:t>（二）口述作品；</w:t>
      </w:r>
    </w:p>
    <w:p>
      <w:pPr>
        <w:pageBreakBefore w:val="0"/>
        <w:kinsoku/>
        <w:wordWrap/>
        <w:overflowPunct/>
        <w:topLinePunct w:val="0"/>
        <w:autoSpaceDE/>
        <w:autoSpaceDN/>
        <w:bidi w:val="0"/>
        <w:adjustRightInd/>
        <w:snapToGrid/>
        <w:spacing w:line="240" w:lineRule="auto"/>
        <w:ind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b/>
          <w:bCs/>
          <w:u w:val="single"/>
          <w:lang w:val="en-US" w:eastAsia="zh-CN"/>
        </w:rPr>
        <w:t>即兴</w:t>
      </w:r>
      <w:r>
        <w:rPr>
          <w:rFonts w:hint="eastAsia" w:ascii="宋体" w:hAnsi="宋体" w:eastAsia="宋体" w:cs="宋体"/>
          <w:lang w:val="en-US" w:eastAsia="zh-CN"/>
        </w:rPr>
        <w:t>的</w:t>
      </w:r>
      <w:r>
        <w:rPr>
          <w:rFonts w:hint="eastAsia" w:ascii="宋体" w:hAnsi="宋体" w:eastAsia="宋体" w:cs="宋体"/>
          <w:u w:val="single"/>
          <w:lang w:val="en-US" w:eastAsia="zh-CN"/>
        </w:rPr>
        <w:t>演说、授课、法庭辩论</w:t>
      </w:r>
      <w:r>
        <w:rPr>
          <w:rFonts w:hint="eastAsia" w:ascii="宋体" w:hAnsi="宋体" w:eastAsia="宋体" w:cs="宋体"/>
          <w:lang w:val="en-US" w:eastAsia="zh-CN"/>
        </w:rPr>
        <w:t>等</w:t>
      </w:r>
      <w:r>
        <w:rPr>
          <w:rFonts w:hint="eastAsia" w:ascii="宋体" w:hAnsi="宋体" w:eastAsia="宋体" w:cs="宋体"/>
          <w:u w:val="single"/>
          <w:lang w:val="en-US" w:eastAsia="zh-CN"/>
        </w:rPr>
        <w:t>以口头语言形式表现的</w:t>
      </w:r>
      <w:r>
        <w:rPr>
          <w:rFonts w:hint="eastAsia" w:ascii="宋体" w:hAnsi="宋体" w:eastAsia="宋体" w:cs="宋体"/>
          <w:lang w:val="en-US" w:eastAsia="zh-CN"/>
        </w:rPr>
        <w:t>作品</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——但是要拿出证据证明即兴作品的存在→以物质载体加以</w:t>
      </w:r>
      <w:r>
        <w:rPr>
          <w:rFonts w:hint="eastAsia" w:ascii="宋体" w:hAnsi="宋体" w:eastAsia="宋体" w:cs="宋体"/>
          <w:b/>
          <w:bCs/>
          <w:lang w:val="en-US" w:eastAsia="zh-CN"/>
        </w:rPr>
        <w:t>固定</w:t>
      </w:r>
      <w:r>
        <w:rPr>
          <w:rFonts w:hint="eastAsia" w:ascii="宋体" w:hAnsi="宋体" w:eastAsia="宋体" w:cs="宋体"/>
          <w:lang w:val="en-US" w:eastAsia="zh-CN"/>
        </w:rPr>
        <w:t>是作为实际保护的前提，是举证意义上的问题。但是就口述作品本身而言，并不以</w:t>
      </w:r>
      <w:r>
        <w:rPr>
          <w:rFonts w:hint="eastAsia" w:ascii="宋体" w:hAnsi="宋体" w:eastAsia="宋体" w:cs="宋体"/>
          <w:b/>
          <w:bCs/>
          <w:lang w:val="en-US" w:eastAsia="zh-CN"/>
        </w:rPr>
        <w:t>固定</w:t>
      </w:r>
      <w:r>
        <w:rPr>
          <w:rFonts w:hint="eastAsia" w:ascii="宋体" w:hAnsi="宋体" w:eastAsia="宋体" w:cs="宋体"/>
          <w:lang w:val="en-US" w:eastAsia="zh-CN"/>
        </w:rPr>
        <w:t>为要件。</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——是在活动中即兴创作，如果准备了事先的讲稿，</w:t>
      </w:r>
      <w:r>
        <w:rPr>
          <w:rFonts w:hint="eastAsia" w:ascii="宋体" w:hAnsi="宋体" w:eastAsia="宋体" w:cs="宋体"/>
          <w:u w:val="single"/>
          <w:lang w:val="en-US" w:eastAsia="zh-CN"/>
        </w:rPr>
        <w:t>那么宣讲念稿的过程并没有创作新作品，不是作者，只是他人作品的表演者）</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——思想与事实的混同、长期重复表达、过于简短……都不是口述作品</w:t>
      </w:r>
    </w:p>
    <w:p>
      <w:pPr>
        <w:pageBreakBefore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b/>
          <w:bCs/>
          <w:lang w:val="en-US" w:eastAsia="zh-CN"/>
        </w:rPr>
      </w:pPr>
      <w:r>
        <w:rPr>
          <w:rFonts w:hint="eastAsia" w:ascii="宋体" w:hAnsi="宋体" w:eastAsia="宋体" w:cs="宋体"/>
          <w:b/>
          <w:bCs/>
          <w:lang w:val="en-US" w:eastAsia="zh-CN"/>
        </w:rPr>
        <w:t>（三）音乐、戏剧、曲艺、舞蹈、杂技艺术作品；</w:t>
      </w:r>
    </w:p>
    <w:p>
      <w:pPr>
        <w:pageBreakBefore w:val="0"/>
        <w:kinsoku/>
        <w:wordWrap/>
        <w:overflowPunct/>
        <w:topLinePunct w:val="0"/>
        <w:autoSpaceDE/>
        <w:autoSpaceDN/>
        <w:bidi w:val="0"/>
        <w:adjustRightInd/>
        <w:snapToGrid/>
        <w:spacing w:line="240" w:lineRule="auto"/>
        <w:ind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——音乐：歌曲、交响乐等能够演唱或者演奏的带词或者不带词的作品</w:t>
      </w:r>
    </w:p>
    <w:p>
      <w:pPr>
        <w:pageBreakBefore w:val="0"/>
        <w:kinsoku/>
        <w:wordWrap/>
        <w:overflowPunct/>
        <w:topLinePunct w:val="0"/>
        <w:autoSpaceDE/>
        <w:autoSpaceDN/>
        <w:bidi w:val="0"/>
        <w:adjustRightInd/>
        <w:snapToGrid/>
        <w:spacing w:line="240" w:lineRule="auto"/>
        <w:ind w:firstLine="1260" w:firstLineChars="600"/>
        <w:textAlignment w:val="auto"/>
        <w:rPr>
          <w:rFonts w:hint="eastAsia" w:ascii="宋体" w:hAnsi="宋体" w:eastAsia="宋体" w:cs="宋体"/>
          <w:lang w:val="en-US" w:eastAsia="zh-CN"/>
        </w:rPr>
      </w:pPr>
      <w:r>
        <w:rPr>
          <w:rFonts w:hint="eastAsia" w:ascii="宋体" w:hAnsi="宋体" w:eastAsia="宋体" w:cs="宋体"/>
          <w:lang w:val="en-US" w:eastAsia="zh-CN"/>
        </w:rPr>
        <w:t>——歌词是音乐作品还是文字作品？规定利用音乐作品制作录音制品的法定许可→音乐作品</w:t>
      </w:r>
    </w:p>
    <w:p>
      <w:pPr>
        <w:pageBreakBefore w:val="0"/>
        <w:kinsoku/>
        <w:wordWrap/>
        <w:overflowPunct/>
        <w:topLinePunct w:val="0"/>
        <w:autoSpaceDE/>
        <w:autoSpaceDN/>
        <w:bidi w:val="0"/>
        <w:adjustRightInd/>
        <w:snapToGrid/>
        <w:spacing w:line="240" w:lineRule="auto"/>
        <w:ind w:firstLine="1260" w:firstLineChars="600"/>
        <w:textAlignment w:val="auto"/>
        <w:rPr>
          <w:rFonts w:hint="eastAsia" w:ascii="宋体" w:hAnsi="宋体" w:eastAsia="宋体" w:cs="宋体"/>
          <w:lang w:val="en-US" w:eastAsia="zh-CN"/>
        </w:rPr>
      </w:pPr>
      <w:r>
        <w:rPr>
          <w:rFonts w:hint="eastAsia" w:ascii="宋体" w:hAnsi="宋体" w:eastAsia="宋体" w:cs="宋体"/>
          <w:lang w:val="en-US" w:eastAsia="zh-CN"/>
        </w:rPr>
        <w:t>——伴奏能不能加以保护？保护的究竟是乐谱还是音乐呈现的整体？</w:t>
      </w:r>
      <w:r>
        <w:rPr>
          <w:rFonts w:hint="eastAsia" w:ascii="宋体" w:hAnsi="宋体" w:eastAsia="宋体" w:cs="宋体"/>
          <w:u w:val="single"/>
          <w:lang w:val="en-US" w:eastAsia="zh-CN"/>
        </w:rPr>
        <w:t>老师认为是最终表现出来的东西</w:t>
      </w:r>
    </w:p>
    <w:p>
      <w:pPr>
        <w:pageBreakBefore w:val="0"/>
        <w:kinsoku/>
        <w:wordWrap/>
        <w:overflowPunct/>
        <w:topLinePunct w:val="0"/>
        <w:autoSpaceDE/>
        <w:autoSpaceDN/>
        <w:bidi w:val="0"/>
        <w:adjustRightInd/>
        <w:snapToGrid/>
        <w:spacing w:line="240" w:lineRule="auto"/>
        <w:ind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——戏剧：相声、快书、大鼓、评书等以说唱为主要形式表演的作品</w:t>
      </w:r>
    </w:p>
    <w:p>
      <w:pPr>
        <w:pageBreakBefore w:val="0"/>
        <w:kinsoku/>
        <w:wordWrap/>
        <w:overflowPunct/>
        <w:topLinePunct w:val="0"/>
        <w:autoSpaceDE/>
        <w:autoSpaceDN/>
        <w:bidi w:val="0"/>
        <w:adjustRightInd/>
        <w:snapToGrid/>
        <w:spacing w:line="240" w:lineRule="auto"/>
        <w:ind w:firstLine="1260" w:firstLineChars="600"/>
        <w:textAlignment w:val="auto"/>
        <w:rPr>
          <w:rFonts w:hint="eastAsia" w:ascii="宋体" w:hAnsi="宋体" w:eastAsia="宋体" w:cs="宋体"/>
          <w:lang w:val="en-US" w:eastAsia="zh-CN"/>
        </w:rPr>
      </w:pPr>
      <w:r>
        <w:rPr>
          <w:rFonts w:hint="eastAsia" w:ascii="宋体" w:hAnsi="宋体" w:eastAsia="宋体" w:cs="宋体"/>
          <w:lang w:val="en-US" w:eastAsia="zh-CN"/>
        </w:rPr>
        <w:t>——表演可以包括叙述、对话等表现形式，但是必须有</w:t>
      </w:r>
      <w:r>
        <w:rPr>
          <w:rFonts w:hint="eastAsia" w:ascii="宋体" w:hAnsi="宋体" w:eastAsia="宋体" w:cs="宋体"/>
          <w:u w:val="single"/>
          <w:lang w:val="en-US" w:eastAsia="zh-CN"/>
        </w:rPr>
        <w:t>表演</w:t>
      </w:r>
      <w:r>
        <w:rPr>
          <w:rFonts w:hint="eastAsia" w:ascii="宋体" w:hAnsi="宋体" w:eastAsia="宋体" w:cs="宋体"/>
          <w:lang w:val="en-US" w:eastAsia="zh-CN"/>
        </w:rPr>
        <w:t>的行为</w:t>
      </w:r>
    </w:p>
    <w:p>
      <w:pPr>
        <w:pageBreakBefore w:val="0"/>
        <w:kinsoku/>
        <w:wordWrap/>
        <w:overflowPunct/>
        <w:topLinePunct w:val="0"/>
        <w:autoSpaceDE/>
        <w:autoSpaceDN/>
        <w:bidi w:val="0"/>
        <w:adjustRightInd/>
        <w:snapToGrid/>
        <w:spacing w:line="240" w:lineRule="auto"/>
        <w:ind w:left="1680" w:leftChars="6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——著作权法意义上的“戏剧作品”指：</w:t>
      </w:r>
      <w:r>
        <w:rPr>
          <w:rFonts w:hint="eastAsia" w:ascii="宋体" w:hAnsi="宋体" w:eastAsia="宋体" w:cs="宋体"/>
          <w:u w:val="single"/>
          <w:lang w:val="en-US" w:eastAsia="zh-CN"/>
        </w:rPr>
        <w:t>被上演的作品本身，一般通过对话、旁白、配词等构成的剧本加以体现，不同的演出班子可以在不同的时间地点演出，但戏剧作品只有一部</w:t>
      </w:r>
    </w:p>
    <w:p>
      <w:pPr>
        <w:pageBreakBefore w:val="0"/>
        <w:kinsoku/>
        <w:wordWrap/>
        <w:overflowPunct/>
        <w:topLinePunct w:val="0"/>
        <w:autoSpaceDE/>
        <w:autoSpaceDN/>
        <w:bidi w:val="0"/>
        <w:adjustRightInd/>
        <w:snapToGrid/>
        <w:spacing w:line="240" w:lineRule="auto"/>
        <w:ind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——杂技艺术：杂技、魔术、马戏等通过形体动作和技巧表现的作品</w:t>
      </w:r>
    </w:p>
    <w:p>
      <w:pPr>
        <w:pageBreakBefore w:val="0"/>
        <w:kinsoku/>
        <w:wordWrap/>
        <w:overflowPunct/>
        <w:topLinePunct w:val="0"/>
        <w:autoSpaceDE/>
        <w:autoSpaceDN/>
        <w:bidi w:val="0"/>
        <w:adjustRightInd/>
        <w:snapToGrid/>
        <w:spacing w:line="240" w:lineRule="auto"/>
        <w:ind w:left="1680" w:leftChars="6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——除了中国现行《著作权法》之外，几乎没有国家将杂技作为作品加以保护，只是保护表演者，使其与作品的表演者享有一样的表演权</w:t>
      </w:r>
    </w:p>
    <w:p>
      <w:pPr>
        <w:pageBreakBefore w:val="0"/>
        <w:kinsoku/>
        <w:wordWrap/>
        <w:overflowPunct/>
        <w:topLinePunct w:val="0"/>
        <w:autoSpaceDE/>
        <w:autoSpaceDN/>
        <w:bidi w:val="0"/>
        <w:adjustRightInd/>
        <w:snapToGrid/>
        <w:spacing w:line="240" w:lineRule="auto"/>
        <w:ind w:left="1682" w:leftChars="600" w:hanging="422" w:hangingChars="200"/>
        <w:textAlignment w:val="auto"/>
        <w:rPr>
          <w:rFonts w:hint="eastAsia" w:ascii="宋体" w:hAnsi="宋体" w:eastAsia="宋体" w:cs="宋体"/>
          <w:lang w:val="en-US" w:eastAsia="zh-CN"/>
        </w:rPr>
      </w:pPr>
      <w:r>
        <w:rPr>
          <w:rFonts w:hint="eastAsia" w:ascii="宋体" w:hAnsi="宋体" w:eastAsia="宋体" w:cs="宋体"/>
          <w:b/>
          <w:bCs/>
          <w:lang w:val="en-US" w:eastAsia="zh-CN"/>
        </w:rPr>
        <w:t>——魔术？</w:t>
      </w:r>
      <w:r>
        <w:rPr>
          <w:rFonts w:hint="eastAsia" w:ascii="宋体" w:hAnsi="宋体" w:eastAsia="宋体" w:cs="宋体"/>
          <w:lang w:val="en-US" w:eastAsia="zh-CN"/>
        </w:rPr>
        <w:t>魔术中“被技巧或装置掩盖的动作”因“无法被观众客观感知”而不能受到著作权法的保护。→保护的是“魔术中呈现给观众的形体动作、姿势的表达”→但这和舞蹈作品的关系？！</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　　（四）美术、建筑作品；</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——美术：绘画、书法、雕塑等以线条、色彩或者其他方式构成的</w:t>
      </w:r>
      <w:r>
        <w:rPr>
          <w:rFonts w:hint="eastAsia" w:ascii="宋体" w:hAnsi="宋体" w:eastAsia="宋体" w:cs="宋体"/>
          <w:u w:val="single"/>
          <w:lang w:val="en-US" w:eastAsia="zh-CN"/>
        </w:rPr>
        <w:t>有审美意义</w:t>
      </w:r>
      <w:r>
        <w:rPr>
          <w:rFonts w:hint="eastAsia" w:ascii="宋体" w:hAnsi="宋体" w:eastAsia="宋体" w:cs="宋体"/>
          <w:lang w:val="en-US" w:eastAsia="zh-CN"/>
        </w:rPr>
        <w:t>的</w:t>
      </w:r>
      <w:r>
        <w:rPr>
          <w:rFonts w:hint="eastAsia" w:ascii="宋体" w:hAnsi="宋体" w:eastAsia="宋体" w:cs="宋体"/>
          <w:u w:val="single"/>
          <w:lang w:val="en-US" w:eastAsia="zh-CN"/>
        </w:rPr>
        <w:t>平面或者立体的造型艺术作品</w:t>
      </w:r>
      <w:r>
        <w:rPr>
          <w:rFonts w:hint="eastAsia" w:ascii="宋体" w:hAnsi="宋体" w:eastAsia="宋体" w:cs="宋体"/>
          <w:lang w:val="en-US" w:eastAsia="zh-CN"/>
        </w:rPr>
        <w:t>→并不需要特别高度的艺术创作水准，但是仍然需要考虑“审美意义”</w:t>
      </w:r>
    </w:p>
    <w:p>
      <w:pPr>
        <w:pageBreakBefore w:val="0"/>
        <w:kinsoku/>
        <w:wordWrap/>
        <w:overflowPunct/>
        <w:topLinePunct w:val="0"/>
        <w:autoSpaceDE/>
        <w:autoSpaceDN/>
        <w:bidi w:val="0"/>
        <w:adjustRightInd/>
        <w:snapToGrid/>
        <w:spacing w:line="240" w:lineRule="auto"/>
        <w:ind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——建筑：以建筑物或者构筑物形式表现的</w:t>
      </w:r>
      <w:r>
        <w:rPr>
          <w:rFonts w:hint="eastAsia" w:ascii="宋体" w:hAnsi="宋体" w:eastAsia="宋体" w:cs="宋体"/>
          <w:u w:val="single"/>
          <w:lang w:val="en-US" w:eastAsia="zh-CN"/>
        </w:rPr>
        <w:t>有审美意义</w:t>
      </w:r>
      <w:r>
        <w:rPr>
          <w:rFonts w:hint="eastAsia" w:ascii="宋体" w:hAnsi="宋体" w:eastAsia="宋体" w:cs="宋体"/>
          <w:lang w:val="en-US" w:eastAsia="zh-CN"/>
        </w:rPr>
        <w:t>的作品→因为其具有独立于使用功能的艺术美感</w:t>
      </w:r>
    </w:p>
    <w:p>
      <w:pPr>
        <w:pageBreakBefore w:val="0"/>
        <w:kinsoku/>
        <w:wordWrap/>
        <w:overflowPunct/>
        <w:topLinePunct w:val="0"/>
        <w:autoSpaceDE/>
        <w:autoSpaceDN/>
        <w:bidi w:val="0"/>
        <w:adjustRightInd/>
        <w:snapToGrid/>
        <w:spacing w:line="240" w:lineRule="auto"/>
        <w:ind w:left="420" w:leftChars="0"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——包括：建筑物本身、建筑设计图、模型</w:t>
      </w:r>
    </w:p>
    <w:p>
      <w:pPr>
        <w:pageBreakBefore w:val="0"/>
        <w:kinsoku/>
        <w:wordWrap/>
        <w:overflowPunct/>
        <w:topLinePunct w:val="0"/>
        <w:autoSpaceDE/>
        <w:autoSpaceDN/>
        <w:bidi w:val="0"/>
        <w:adjustRightInd/>
        <w:snapToGrid/>
        <w:spacing w:line="240" w:lineRule="auto"/>
        <w:ind w:left="420" w:leftChars="0"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——实际上是：其他人不能再建这样形式的建筑。“复制”建筑作品。</w:t>
      </w:r>
    </w:p>
    <w:p>
      <w:pPr>
        <w:pageBreakBefore w:val="0"/>
        <w:kinsoku/>
        <w:wordWrap/>
        <w:overflowPunct/>
        <w:topLinePunct w:val="0"/>
        <w:autoSpaceDE/>
        <w:autoSpaceDN/>
        <w:bidi w:val="0"/>
        <w:adjustRightInd/>
        <w:snapToGrid/>
        <w:spacing w:line="240" w:lineRule="auto"/>
        <w:ind w:firstLine="840" w:firstLineChars="400"/>
        <w:textAlignment w:val="auto"/>
        <w:rPr>
          <w:rFonts w:hint="eastAsia" w:ascii="宋体" w:hAnsi="宋体" w:eastAsia="宋体" w:cs="宋体"/>
          <w:lang w:val="en-US" w:eastAsia="zh-CN"/>
        </w:rPr>
      </w:pPr>
      <w:r>
        <w:rPr>
          <w:rFonts w:hint="eastAsia" w:ascii="宋体" w:hAnsi="宋体" w:eastAsia="宋体" w:cs="宋体"/>
          <w:lang w:val="en-US" w:eastAsia="zh-CN"/>
        </w:rPr>
        <w:t>——※实用艺术品受保护的条件：</w:t>
      </w:r>
    </w:p>
    <w:p>
      <w:pPr>
        <w:pageBreakBefore w:val="0"/>
        <w:numPr>
          <w:ilvl w:val="0"/>
          <w:numId w:val="13"/>
        </w:numPr>
        <w:kinsoku/>
        <w:wordWrap/>
        <w:overflowPunct/>
        <w:topLinePunct w:val="0"/>
        <w:autoSpaceDE/>
        <w:autoSpaceDN/>
        <w:bidi w:val="0"/>
        <w:adjustRightInd/>
        <w:snapToGrid/>
        <w:spacing w:line="240" w:lineRule="auto"/>
        <w:ind w:left="420" w:leftChars="0" w:firstLine="840" w:firstLineChars="0"/>
        <w:textAlignment w:val="auto"/>
        <w:rPr>
          <w:rFonts w:hint="eastAsia" w:ascii="宋体" w:hAnsi="宋体" w:eastAsia="宋体" w:cs="宋体"/>
          <w:u w:val="single"/>
          <w:lang w:val="en-US" w:eastAsia="zh-CN"/>
        </w:rPr>
      </w:pPr>
      <w:r>
        <w:rPr>
          <w:rFonts w:hint="eastAsia" w:ascii="宋体" w:hAnsi="宋体" w:eastAsia="宋体" w:cs="宋体"/>
          <w:u w:val="single"/>
          <w:lang w:val="en-US" w:eastAsia="zh-CN"/>
        </w:rPr>
        <w:t>实用功能与艺术美感必须能够相互独立（不一定要物理上独立，观念上能够独立也可以）</w:t>
      </w:r>
    </w:p>
    <w:p>
      <w:pPr>
        <w:pageBreakBefore w:val="0"/>
        <w:numPr>
          <w:ilvl w:val="0"/>
          <w:numId w:val="13"/>
        </w:numPr>
        <w:kinsoku/>
        <w:wordWrap/>
        <w:overflowPunct/>
        <w:topLinePunct w:val="0"/>
        <w:autoSpaceDE/>
        <w:autoSpaceDN/>
        <w:bidi w:val="0"/>
        <w:adjustRightInd/>
        <w:snapToGrid/>
        <w:spacing w:line="240" w:lineRule="auto"/>
        <w:ind w:left="420" w:leftChars="0" w:firstLine="84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其能够独立存在的艺术设计是独立创作的</w:t>
      </w:r>
    </w:p>
    <w:p>
      <w:pPr>
        <w:pageBreakBefore w:val="0"/>
        <w:numPr>
          <w:ilvl w:val="0"/>
          <w:numId w:val="13"/>
        </w:numPr>
        <w:kinsoku/>
        <w:wordWrap/>
        <w:overflowPunct/>
        <w:topLinePunct w:val="0"/>
        <w:autoSpaceDE/>
        <w:autoSpaceDN/>
        <w:bidi w:val="0"/>
        <w:adjustRightInd/>
        <w:snapToGrid/>
        <w:spacing w:line="240" w:lineRule="auto"/>
        <w:ind w:left="420" w:leftChars="0" w:firstLine="84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应当达到一定的艺术水准（较高艺术水准的应当去申请外观设计专利权！）</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　　（五）摄影作品；</w:t>
      </w:r>
    </w:p>
    <w:p>
      <w:pPr>
        <w:pageBreakBefore w:val="0"/>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——被拍摄的场景或人物是否是摄影师独创性安排的结果？</w:t>
      </w:r>
    </w:p>
    <w:p>
      <w:pPr>
        <w:pageBreakBefore w:val="0"/>
        <w:kinsoku/>
        <w:wordWrap/>
        <w:overflowPunct/>
        <w:topLinePunct w:val="0"/>
        <w:autoSpaceDE/>
        <w:autoSpaceDN/>
        <w:bidi w:val="0"/>
        <w:adjustRightInd/>
        <w:snapToGrid/>
        <w:spacing w:line="240" w:lineRule="auto"/>
        <w:ind w:left="84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——不是→无权阻止他人对同意场景或人物进行拍摄</w:t>
      </w:r>
    </w:p>
    <w:p>
      <w:pPr>
        <w:pageBreakBefore w:val="0"/>
        <w:kinsoku/>
        <w:wordWrap/>
        <w:overflowPunct/>
        <w:topLinePunct w:val="0"/>
        <w:autoSpaceDE/>
        <w:autoSpaceDN/>
        <w:bidi w:val="0"/>
        <w:adjustRightInd/>
        <w:snapToGrid/>
        <w:spacing w:line="240" w:lineRule="auto"/>
        <w:ind w:left="84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——是→则可以认定为侵权；但不能过于简单，以至于构成一种不受保护的思想</w:t>
      </w:r>
    </w:p>
    <w:p>
      <w:pPr>
        <w:pageBreakBefore w:val="0"/>
        <w:kinsoku/>
        <w:wordWrap/>
        <w:overflowPunct/>
        <w:topLinePunct w:val="0"/>
        <w:autoSpaceDE/>
        <w:autoSpaceDN/>
        <w:bidi w:val="0"/>
        <w:adjustRightInd/>
        <w:snapToGrid/>
        <w:spacing w:line="24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b/>
          <w:bCs/>
          <w:lang w:val="en-US" w:eastAsia="zh-CN"/>
        </w:rPr>
        <w:t>“最低限度”的界限：偶然或虽已抓拍到的照片能否因为是拍摄者独特视角的表现而符合“创”的要求？</w:t>
      </w:r>
    </w:p>
    <w:p>
      <w:pPr>
        <w:pageBreakBefore w:val="0"/>
        <w:kinsoku/>
        <w:wordWrap/>
        <w:overflowPunct/>
        <w:topLinePunct w:val="0"/>
        <w:autoSpaceDE/>
        <w:autoSpaceDN/>
        <w:bidi w:val="0"/>
        <w:adjustRightInd/>
        <w:snapToGrid/>
        <w:spacing w:line="240" w:lineRule="auto"/>
        <w:ind w:left="840" w:leftChars="40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——英美法系→实用主义哲学，额头流汗，“创”的要求不高</w:t>
      </w:r>
    </w:p>
    <w:p>
      <w:pPr>
        <w:pageBreakBefore w:val="0"/>
        <w:kinsoku/>
        <w:wordWrap/>
        <w:overflowPunct/>
        <w:topLinePunct w:val="0"/>
        <w:autoSpaceDE/>
        <w:autoSpaceDN/>
        <w:bidi w:val="0"/>
        <w:adjustRightInd/>
        <w:snapToGrid/>
        <w:spacing w:line="240" w:lineRule="auto"/>
        <w:ind w:left="840" w:leftChars="40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——大陆法系→对“创”要求高，采取分级保护（比如将其规定为邻接权的客体，享有较短的保护期）</w:t>
      </w:r>
    </w:p>
    <w:p>
      <w:pPr>
        <w:pageBreakBefore w:val="0"/>
        <w:kinsoku/>
        <w:wordWrap/>
        <w:overflowPunct/>
        <w:topLinePunct w:val="0"/>
        <w:autoSpaceDE/>
        <w:autoSpaceDN/>
        <w:bidi w:val="0"/>
        <w:adjustRightInd/>
        <w:snapToGrid/>
        <w:spacing w:line="240" w:lineRule="auto"/>
        <w:ind w:left="2310" w:leftChars="600" w:hanging="1050" w:hangingChars="500"/>
        <w:textAlignment w:val="auto"/>
        <w:rPr>
          <w:rFonts w:hint="eastAsia" w:ascii="宋体" w:hAnsi="宋体" w:eastAsia="宋体" w:cs="宋体"/>
          <w:lang w:val="en-US" w:eastAsia="zh-CN"/>
        </w:rPr>
      </w:pPr>
      <w:r>
        <w:rPr>
          <w:rFonts w:hint="eastAsia" w:ascii="宋体" w:hAnsi="宋体" w:eastAsia="宋体" w:cs="宋体"/>
          <w:lang w:val="en-US" w:eastAsia="zh-CN"/>
        </w:rPr>
        <w:t>——我国→</w:t>
      </w:r>
      <w:r>
        <w:rPr>
          <w:rFonts w:hint="eastAsia" w:ascii="宋体" w:hAnsi="宋体" w:eastAsia="宋体" w:cs="宋体"/>
          <w:u w:val="single"/>
          <w:lang w:val="en-US" w:eastAsia="zh-CN"/>
        </w:rPr>
        <w:t>接近于大陆法系，但并没有规定无独创性的照片可以作为邻接权的客体受到保护。</w:t>
      </w:r>
      <w:r>
        <w:rPr>
          <w:rFonts w:hint="eastAsia" w:ascii="宋体" w:hAnsi="宋体" w:eastAsia="宋体" w:cs="宋体"/>
          <w:lang w:val="en-US" w:eastAsia="zh-CN"/>
        </w:rPr>
        <w:t>这样，如果一张照片不被认定为摄影作品，在我国就无法受到《著作权法》的保护了。在其他法律也不提供专门保护的情况下，这种独创性程度很低但具有价值的照片在我国实际上将无法受到有效保护。这就导致法院在实践中出现了将未经许可被他人加以商业性利用的照片都作为摄影作品加以保护的倾向，实际上是降低了对摄影作品独创性的要求，而向英美法系靠扰了。→这又不同于对</w:t>
      </w:r>
      <w:r>
        <w:rPr>
          <w:rFonts w:hint="eastAsia" w:ascii="宋体" w:hAnsi="宋体" w:eastAsia="宋体" w:cs="宋体"/>
          <w:b/>
          <w:bCs/>
          <w:lang w:val="en-US" w:eastAsia="zh-CN"/>
        </w:rPr>
        <w:t>录像</w:t>
      </w:r>
      <w:r>
        <w:rPr>
          <w:rFonts w:hint="eastAsia" w:ascii="宋体" w:hAnsi="宋体" w:eastAsia="宋体" w:cs="宋体"/>
          <w:lang w:val="en-US" w:eastAsia="zh-CN"/>
        </w:rPr>
        <w:t>的保护，说明了我国对“独创性”的理解和规定的协调不足</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　　（六）视听作品；</w:t>
      </w:r>
    </w:p>
    <w:p>
      <w:pPr>
        <w:pageBreakBefore w:val="0"/>
        <w:kinsoku/>
        <w:wordWrap/>
        <w:overflowPunct/>
        <w:topLinePunct w:val="0"/>
        <w:autoSpaceDE/>
        <w:autoSpaceDN/>
        <w:bidi w:val="0"/>
        <w:adjustRightInd/>
        <w:snapToGrid/>
        <w:spacing w:line="240" w:lineRule="auto"/>
        <w:ind w:left="1262" w:leftChars="400" w:hanging="422" w:hanging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——指摄制在一定介质上，由一系列有伴奏或无伴奏的画面组成，并且借助适当装置放映或其他方式传播的作品</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——两大法系对其独创性的要求不同：英美法系要求很低，只要不是翻拍就行；而德国等大陆法系则依创作程度将其分为“电影作品”和“活动图像”，前者受著作权保护，后者受邻接权保护，保护期较短。</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——我国更接近于大陆法系国家，影视作品与录像是非此即彼的关系。</w:t>
      </w:r>
    </w:p>
    <w:p>
      <w:pPr>
        <w:pageBreakBefore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b/>
          <w:bCs/>
          <w:lang w:val="en-US" w:eastAsia="zh-CN"/>
        </w:rPr>
      </w:pPr>
      <w:r>
        <w:rPr>
          <w:rFonts w:hint="eastAsia" w:ascii="宋体" w:hAnsi="宋体" w:eastAsia="宋体" w:cs="宋体"/>
          <w:b/>
          <w:bCs/>
          <w:lang w:val="en-US" w:eastAsia="zh-CN"/>
        </w:rPr>
        <w:t>（七）工程设计图、产品设计图、地图、示意图等图形作品和模型作品；</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——图形作品：为施工、生产绘制的工程设计图、产品设计图，以及反映地理现象、说明事物原理或者结构的地图、示意图等作品；</w:t>
      </w:r>
    </w:p>
    <w:p>
      <w:pPr>
        <w:pageBreakBefore w:val="0"/>
        <w:kinsoku/>
        <w:wordWrap/>
        <w:overflowPunct/>
        <w:topLinePunct w:val="0"/>
        <w:autoSpaceDE/>
        <w:autoSpaceDN/>
        <w:bidi w:val="0"/>
        <w:adjustRightInd/>
        <w:snapToGrid/>
        <w:spacing w:line="240" w:lineRule="auto"/>
        <w:ind w:left="1680" w:leftChars="6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——美术作品是艺术领域，而此处图形作品则是科学领域，主要服务于实用。但是：著作权法的基本原则是不保护任何技术方案和实用性功能。→此处保护的并非实用性功能，而是图形本身的美感</w:t>
      </w:r>
    </w:p>
    <w:p>
      <w:pPr>
        <w:pageBreakBefore w:val="0"/>
        <w:kinsoku/>
        <w:wordWrap/>
        <w:overflowPunct/>
        <w:topLinePunct w:val="0"/>
        <w:autoSpaceDE/>
        <w:autoSpaceDN/>
        <w:bidi w:val="0"/>
        <w:adjustRightInd/>
        <w:snapToGrid/>
        <w:spacing w:line="240" w:lineRule="auto"/>
        <w:ind w:left="1680" w:leftChars="6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——地图、示意图必须反映客观事实，但：著作法不保护事实→地图还要追求艺术性与可读性，特别是</w:t>
      </w:r>
      <w:r>
        <w:rPr>
          <w:rFonts w:hint="eastAsia" w:ascii="宋体" w:hAnsi="宋体" w:eastAsia="宋体" w:cs="宋体"/>
          <w:u w:val="single"/>
          <w:lang w:val="en-US" w:eastAsia="zh-CN"/>
        </w:rPr>
        <w:t>画面的美观和对标注对象与方式的选择和取舍</w:t>
      </w:r>
      <w:r>
        <w:rPr>
          <w:rFonts w:hint="eastAsia" w:ascii="宋体" w:hAnsi="宋体" w:eastAsia="宋体" w:cs="宋体"/>
          <w:lang w:val="en-US" w:eastAsia="zh-CN"/>
        </w:rPr>
        <w:t>。→那么，应当将地图所反映的事实与艺术价值分离对待，前者不受保护</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lang w:val="en-US" w:eastAsia="zh-CN"/>
        </w:rPr>
      </w:pPr>
      <w:r>
        <w:rPr>
          <w:rFonts w:hint="eastAsia" w:ascii="宋体" w:hAnsi="宋体" w:eastAsia="宋体" w:cs="宋体"/>
          <w:lang w:val="en-US" w:eastAsia="zh-CN"/>
        </w:rPr>
        <w:t>——模型作品：为展示、试验或者观测等用途，根据物体的形状和结构，按照一定比例制成的立体作品</w:t>
      </w:r>
    </w:p>
    <w:p>
      <w:pPr>
        <w:pageBreakBefore w:val="0"/>
        <w:kinsoku/>
        <w:wordWrap/>
        <w:overflowPunct/>
        <w:topLinePunct w:val="0"/>
        <w:autoSpaceDE/>
        <w:autoSpaceDN/>
        <w:bidi w:val="0"/>
        <w:adjustRightInd/>
        <w:snapToGrid/>
        <w:spacing w:line="240" w:lineRule="auto"/>
        <w:ind w:left="1680" w:leftChars="600" w:hanging="420" w:hangingChars="200"/>
        <w:textAlignment w:val="auto"/>
        <w:rPr>
          <w:rFonts w:hint="default" w:ascii="楷体" w:hAnsi="楷体" w:eastAsia="楷体" w:cs="楷体"/>
          <w:lang w:val="en-US" w:eastAsia="zh-CN"/>
        </w:rPr>
      </w:pPr>
      <w:r>
        <w:rPr>
          <w:rFonts w:hint="eastAsia" w:ascii="楷体" w:hAnsi="楷体" w:eastAsia="楷体" w:cs="楷体"/>
          <w:lang w:val="en-US" w:eastAsia="zh-CN"/>
        </w:rPr>
        <w:t>——《著作权法》规定的“模型作品”来源于《伯尔尼公约》第 2 条第 1 款规定的“与地理、地形、建筑或科学有关的……立体作品”，也就是“科学模型”，如为了向学生展示人体结构和山川构造而制作的人体模型和地形地貌模型等。在制作此类模型时，为了达到教学效果，通常不会精确地按照实物进行等比例缩小，而是在不违反科学性的前提下在造型和色彩等方面进行适度夸张和改变，从而使其具备了独创性。</w:t>
      </w:r>
    </w:p>
    <w:p>
      <w:pPr>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b/>
          <w:bCs/>
          <w:lang w:val="en-US" w:eastAsia="zh-CN"/>
        </w:rPr>
      </w:pPr>
      <w:r>
        <w:rPr>
          <w:rFonts w:hint="eastAsia" w:ascii="宋体" w:hAnsi="宋体" w:eastAsia="宋体" w:cs="宋体"/>
          <w:b/>
          <w:bCs/>
          <w:lang w:val="en-US" w:eastAsia="zh-CN"/>
        </w:rPr>
        <w:t>　　（八）计算机软件；</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——注意：保护的应当是“代码化指令序列”</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default" w:ascii="宋体" w:hAnsi="宋体" w:eastAsia="宋体" w:cs="宋体"/>
          <w:b w:val="0"/>
          <w:bCs w:val="0"/>
          <w:lang w:val="en-US" w:eastAsia="zh-CN"/>
        </w:rPr>
      </w:pPr>
      <w:r>
        <w:drawing>
          <wp:inline distT="0" distB="0" distL="114300" distR="114300">
            <wp:extent cx="3879850" cy="1530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879850" cy="153035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——伯尔尼公约，原先是作为文字作品保护的，我国修法将其独立→是否与伯尔尼公约相符？</w:t>
      </w:r>
    </w:p>
    <w:p>
      <w:pPr>
        <w:pageBreakBefore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b/>
          <w:bCs/>
          <w:lang w:val="en-US" w:eastAsia="zh-CN"/>
        </w:rPr>
      </w:pPr>
      <w:r>
        <w:rPr>
          <w:rFonts w:hint="eastAsia" w:ascii="宋体" w:hAnsi="宋体" w:eastAsia="宋体" w:cs="宋体"/>
          <w:b/>
          <w:bCs/>
          <w:lang w:val="en-US" w:eastAsia="zh-CN"/>
        </w:rPr>
        <w:t>（九）符合作品特征的其他智力成果。（兜底）</w:t>
      </w:r>
    </w:p>
    <w:p>
      <w:pPr>
        <w:pageBreakBefore w:val="0"/>
        <w:kinsoku/>
        <w:wordWrap/>
        <w:overflowPunct/>
        <w:topLinePunct w:val="0"/>
        <w:autoSpaceDE/>
        <w:autoSpaceDN/>
        <w:bidi w:val="0"/>
        <w:adjustRightInd/>
        <w:snapToGrid/>
        <w:spacing w:line="240" w:lineRule="auto"/>
        <w:ind w:left="420" w:leftChars="0" w:firstLine="420"/>
        <w:textAlignment w:val="auto"/>
        <w:rPr>
          <w:rFonts w:hint="eastAsia" w:ascii="宋体" w:hAnsi="宋体" w:eastAsia="宋体" w:cs="宋体"/>
          <w:b/>
          <w:bCs/>
          <w:lang w:val="en-US" w:eastAsia="zh-CN"/>
        </w:rPr>
      </w:pPr>
      <w:r>
        <w:rPr>
          <w:rFonts w:hint="eastAsia" w:ascii="宋体" w:hAnsi="宋体" w:eastAsia="宋体" w:cs="宋体"/>
          <w:b/>
          <w:bCs/>
          <w:lang w:val="en-US" w:eastAsia="zh-CN"/>
        </w:rPr>
        <w:t>——此处老师认为：不能仅凭该作品未落入《著作权》法规定的作品范围内，就不对其进行保护。</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eastAsia" w:ascii="宋体" w:hAnsi="宋体" w:eastAsia="宋体" w:cs="宋体"/>
          <w:b w:val="0"/>
          <w:bCs w:val="0"/>
          <w:lang w:val="en-US" w:eastAsia="zh-CN"/>
        </w:rPr>
      </w:pPr>
      <w:r>
        <w:rPr>
          <w:rFonts w:hint="eastAsia" w:ascii="宋体" w:hAnsi="宋体" w:eastAsia="宋体" w:cs="宋体"/>
          <w:b w:val="0"/>
          <w:bCs w:val="0"/>
          <w:lang w:val="en-US" w:eastAsia="zh-CN"/>
        </w:rPr>
        <w:t>——王迁教授保守的观点→避免法官自由裁量权过大，司法适用多样化，不同观点导致同案不同判，不符合平等保护的原则</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default" w:ascii="宋体" w:hAnsi="宋体" w:eastAsia="宋体" w:cs="宋体"/>
          <w:b w:val="0"/>
          <w:bCs w:val="0"/>
          <w:lang w:val="en-US" w:eastAsia="zh-CN"/>
        </w:rPr>
      </w:pPr>
      <w:r>
        <w:rPr>
          <w:rFonts w:hint="eastAsia" w:ascii="宋体" w:hAnsi="宋体" w:eastAsia="宋体" w:cs="宋体"/>
          <w:b w:val="0"/>
          <w:bCs w:val="0"/>
          <w:lang w:val="en-US" w:eastAsia="zh-CN"/>
        </w:rPr>
        <w:t>——是否符合立法原意？在裁判时，仍要具体论证是侵犯了哪一类作品的哪一项著作财产权利，仍然要体系化地适用作品的定义与分类</w:t>
      </w:r>
    </w:p>
    <w:p>
      <w:pPr>
        <w:pageBreakBefore w:val="0"/>
        <w:kinsoku/>
        <w:wordWrap/>
        <w:overflowPunct/>
        <w:topLinePunct w:val="0"/>
        <w:autoSpaceDE/>
        <w:autoSpaceDN/>
        <w:bidi w:val="0"/>
        <w:adjustRightInd/>
        <w:snapToGrid/>
        <w:spacing w:line="240" w:lineRule="auto"/>
        <w:ind w:left="420" w:leftChars="0" w:firstLine="420"/>
        <w:textAlignment w:val="auto"/>
        <w:rPr>
          <w:rFonts w:hint="default" w:ascii="宋体" w:hAnsi="宋体" w:eastAsia="宋体" w:cs="宋体"/>
          <w:b w:val="0"/>
          <w:bCs w:val="0"/>
          <w:lang w:val="en-US" w:eastAsia="zh-CN"/>
        </w:rPr>
      </w:pPr>
      <w:r>
        <w:rPr>
          <w:rFonts w:hint="eastAsia" w:ascii="宋体" w:hAnsi="宋体" w:eastAsia="宋体" w:cs="宋体"/>
          <w:b w:val="0"/>
          <w:bCs w:val="0"/>
          <w:lang w:val="en-US" w:eastAsia="zh-CN"/>
        </w:rPr>
        <w:fldChar w:fldCharType="begin"/>
      </w:r>
      <w:r>
        <w:rPr>
          <w:rFonts w:hint="eastAsia" w:ascii="宋体" w:hAnsi="宋体" w:eastAsia="宋体" w:cs="宋体"/>
          <w:b w:val="0"/>
          <w:bCs w:val="0"/>
          <w:lang w:val="en-US" w:eastAsia="zh-CN"/>
        </w:rPr>
        <w:instrText xml:space="preserve"> HYPERLINK \l "_北京中科恒业中自技术有限公司等与北京中科水景科技有限公司侵害著作权纠纷上诉案" </w:instrText>
      </w:r>
      <w:r>
        <w:rPr>
          <w:rFonts w:hint="eastAsia" w:ascii="宋体" w:hAnsi="宋体" w:eastAsia="宋体" w:cs="宋体"/>
          <w:b w:val="0"/>
          <w:bCs w:val="0"/>
          <w:lang w:val="en-US" w:eastAsia="zh-CN"/>
        </w:rPr>
        <w:fldChar w:fldCharType="separate"/>
      </w:r>
      <w:r>
        <w:rPr>
          <w:rStyle w:val="18"/>
          <w:rFonts w:hint="eastAsia" w:ascii="宋体" w:hAnsi="宋体" w:eastAsia="宋体" w:cs="宋体"/>
          <w:b w:val="0"/>
          <w:bCs w:val="0"/>
          <w:lang w:val="en-US" w:eastAsia="zh-CN"/>
        </w:rPr>
        <w:t>——案例：音乐喷泉</w:t>
      </w:r>
      <w:r>
        <w:rPr>
          <w:rFonts w:hint="eastAsia" w:ascii="宋体" w:hAnsi="宋体" w:eastAsia="宋体" w:cs="宋体"/>
          <w:b w:val="0"/>
          <w:bCs w:val="0"/>
          <w:lang w:val="en-US" w:eastAsia="zh-CN"/>
        </w:rPr>
        <w:fldChar w:fldCharType="end"/>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Fonts w:hint="eastAsia"/>
          <w:lang w:val="en-US" w:eastAsia="zh-CN"/>
        </w:rPr>
        <w:fldChar w:fldCharType="begin"/>
      </w:r>
      <w:r>
        <w:rPr>
          <w:rFonts w:hint="eastAsia"/>
          <w:lang w:val="en-US" w:eastAsia="zh-CN"/>
        </w:rPr>
        <w:instrText xml:space="preserve"> HYPERLINK \l "_只有具有 \“独创性\”的外在表达才是\“作品\”。" </w:instrText>
      </w:r>
      <w:r>
        <w:rPr>
          <w:rFonts w:hint="eastAsia"/>
          <w:lang w:val="en-US" w:eastAsia="zh-CN"/>
        </w:rPr>
        <w:fldChar w:fldCharType="separate"/>
      </w:r>
      <w:r>
        <w:rPr>
          <w:rStyle w:val="17"/>
          <w:rFonts w:hint="eastAsia"/>
          <w:lang w:val="en-US" w:eastAsia="zh-CN"/>
        </w:rPr>
        <w:t>排除：</w:t>
      </w:r>
      <w:r>
        <w:rPr>
          <w:rStyle w:val="17"/>
          <w:rFonts w:ascii="宋体" w:hAnsi="宋体" w:eastAsia="宋体" w:cs="宋体"/>
          <w:b/>
          <w:bCs/>
          <w:color w:val="000000"/>
          <w:sz w:val="21"/>
          <w:szCs w:val="21"/>
        </w:rPr>
        <w:t>第五条</w:t>
      </w:r>
      <w:bookmarkStart w:id="79" w:name="tiao_5_kuan_1"/>
      <w:bookmarkEnd w:id="79"/>
      <w:r>
        <w:rPr>
          <w:rStyle w:val="17"/>
          <w:rFonts w:ascii="宋体" w:hAnsi="宋体" w:eastAsia="宋体" w:cs="宋体"/>
          <w:color w:val="000000"/>
          <w:sz w:val="21"/>
          <w:szCs w:val="21"/>
        </w:rPr>
        <w:t>　本法不适用于：</w:t>
      </w:r>
      <w:r>
        <w:rPr>
          <w:rFonts w:hint="eastAsia"/>
          <w:lang w:val="en-US" w:eastAsia="zh-CN"/>
        </w:rPr>
        <w:fldChar w:fldCharType="end"/>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80" w:name="tiao5_kuan1"/>
      <w:r>
        <w:rPr>
          <w:rFonts w:ascii="宋体" w:hAnsi="宋体" w:eastAsia="宋体" w:cs="宋体"/>
          <w:color w:val="000000"/>
          <w:sz w:val="21"/>
          <w:szCs w:val="21"/>
        </w:rPr>
        <w:fldChar w:fldCharType="end"/>
      </w:r>
      <w:bookmarkEnd w:id="80"/>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bookmarkStart w:id="81" w:name="tiao_5_kuan_1_xiang_1"/>
      <w:bookmarkEnd w:id="81"/>
      <w:r>
        <w:rPr>
          <w:rFonts w:ascii="宋体" w:hAnsi="宋体" w:eastAsia="宋体" w:cs="宋体"/>
          <w:color w:val="000000"/>
          <w:sz w:val="21"/>
          <w:szCs w:val="21"/>
        </w:rPr>
        <w:t>　</w:t>
      </w:r>
      <w:r>
        <w:rPr>
          <w:rFonts w:hint="eastAsia"/>
          <w:lang w:val="en-US" w:eastAsia="zh-CN"/>
        </w:rPr>
        <w:t>　（一）法律、法规，国家机关的决议、决定、命令和其他具有立法、行政、司法性质的文件，及其官方正式译文；</w:t>
      </w:r>
      <w:r>
        <w:rPr>
          <w:rFonts w:hint="eastAsia"/>
          <w:lang w:val="en-US" w:eastAsia="zh-CN"/>
        </w:rPr>
        <w:fldChar w:fldCharType="begin"/>
      </w:r>
      <w:r>
        <w:rPr>
          <w:rFonts w:hint="eastAsia"/>
          <w:lang w:val="en-US" w:eastAsia="zh-CN"/>
        </w:rPr>
        <w:instrText xml:space="preserve"> HYPERLINK "javascript:void(0);" </w:instrText>
      </w:r>
      <w:r>
        <w:rPr>
          <w:rFonts w:hint="eastAsia"/>
          <w:lang w:val="en-US" w:eastAsia="zh-CN"/>
        </w:rPr>
        <w:fldChar w:fldCharType="separate"/>
      </w:r>
      <w:bookmarkStart w:id="82" w:name="tiao5_kuan1_xiang1"/>
      <w:r>
        <w:rPr>
          <w:rFonts w:hint="eastAsia"/>
          <w:lang w:val="en-US" w:eastAsia="zh-CN"/>
        </w:rPr>
        <w:fldChar w:fldCharType="end"/>
      </w:r>
      <w:bookmarkEnd w:id="82"/>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bookmarkStart w:id="83" w:name="tiao_5_kuan_1_xiang_2"/>
      <w:bookmarkEnd w:id="83"/>
      <w:r>
        <w:rPr>
          <w:rFonts w:hint="eastAsia"/>
          <w:lang w:val="en-US" w:eastAsia="zh-CN"/>
        </w:rPr>
        <w:t>　　（二）单纯事实消息；</w:t>
      </w:r>
      <w:r>
        <w:rPr>
          <w:rFonts w:hint="eastAsia"/>
          <w:lang w:val="en-US" w:eastAsia="zh-CN"/>
        </w:rPr>
        <w:fldChar w:fldCharType="begin"/>
      </w:r>
      <w:r>
        <w:rPr>
          <w:rFonts w:hint="eastAsia"/>
          <w:lang w:val="en-US" w:eastAsia="zh-CN"/>
        </w:rPr>
        <w:instrText xml:space="preserve"> HYPERLINK "javascript:void(0);" </w:instrText>
      </w:r>
      <w:r>
        <w:rPr>
          <w:rFonts w:hint="eastAsia"/>
          <w:lang w:val="en-US" w:eastAsia="zh-CN"/>
        </w:rPr>
        <w:fldChar w:fldCharType="separate"/>
      </w:r>
      <w:bookmarkStart w:id="84" w:name="tiao5_kuan1_xiang2"/>
      <w:r>
        <w:rPr>
          <w:rFonts w:hint="eastAsia"/>
          <w:lang w:val="en-US" w:eastAsia="zh-CN"/>
        </w:rPr>
        <w:fldChar w:fldCharType="end"/>
      </w:r>
      <w:bookmarkEnd w:id="84"/>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bookmarkStart w:id="85" w:name="tiao_5_kuan_1_xiang_3"/>
      <w:bookmarkEnd w:id="85"/>
      <w:r>
        <w:rPr>
          <w:rFonts w:hint="eastAsia"/>
          <w:lang w:val="en-US" w:eastAsia="zh-CN"/>
        </w:rPr>
        <w:t>　　（三）历法、通用数表、通用表格和公式。</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这些已属于公知、公用领域，不是著作权法意义上的作品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\l "_5.何吉与杭州天蚕文化传播有限公司著作权权属、侵权纠纷上诉案" </w:instrText>
      </w:r>
      <w:r>
        <w:rPr>
          <w:rFonts w:hint="eastAsia"/>
          <w:lang w:val="en-US" w:eastAsia="zh-CN"/>
        </w:rPr>
        <w:fldChar w:fldCharType="separate"/>
      </w:r>
      <w:r>
        <w:rPr>
          <w:rStyle w:val="18"/>
          <w:rFonts w:hint="eastAsia"/>
          <w:lang w:val="en-US" w:eastAsia="zh-CN"/>
        </w:rPr>
        <w:t>——案例：“西湖十景”</w:t>
      </w:r>
      <w:r>
        <w:rPr>
          <w:rFonts w:hint="eastAsia"/>
          <w:lang w:val="en-US" w:eastAsia="zh-CN"/>
        </w:rPr>
        <w:fldChar w:fldCharType="end"/>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ageBreakBefore w:val="0"/>
        <w:kinsoku/>
        <w:wordWrap/>
        <w:overflowPunct/>
        <w:topLinePunct w:val="0"/>
        <w:autoSpaceDE/>
        <w:autoSpaceDN/>
        <w:bidi w:val="0"/>
        <w:adjustRightInd/>
        <w:snapToGrid/>
        <w:spacing w:line="240" w:lineRule="auto"/>
        <w:textAlignment w:val="auto"/>
        <w:rPr>
          <w:rFonts w:hint="default"/>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86" w:name="_Toc26096"/>
      <w:bookmarkStart w:id="87" w:name="_Toc20874"/>
      <w:bookmarkStart w:id="88" w:name="_Toc3420"/>
      <w:r>
        <w:rPr>
          <w:rFonts w:hint="eastAsia"/>
          <w:lang w:val="en-US" w:eastAsia="zh-CN"/>
        </w:rPr>
        <w:t>三．著作权的取得和归属</w:t>
      </w:r>
      <w:bookmarkEnd w:id="86"/>
      <w:bookmarkEnd w:id="87"/>
      <w:bookmarkEnd w:id="88"/>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8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050" w:type="dxa"/>
            <w:vMerge w:val="restart"/>
            <w:vAlign w:val="center"/>
          </w:tcPr>
          <w:p>
            <w:pPr>
              <w:pageBreakBefore w:val="0"/>
              <w:kinsoku/>
              <w:wordWrap/>
              <w:overflowPunct/>
              <w:topLinePunct w:val="0"/>
              <w:autoSpaceDE/>
              <w:autoSpaceDN/>
              <w:bidi w:val="0"/>
              <w:adjustRightInd/>
              <w:snapToGrid/>
              <w:spacing w:line="240" w:lineRule="auto"/>
              <w:jc w:val="center"/>
              <w:textAlignment w:val="auto"/>
              <w:rPr>
                <w:rFonts w:hint="eastAsia"/>
                <w:b/>
                <w:bCs/>
                <w:vertAlign w:val="baseline"/>
                <w:lang w:val="en-US" w:eastAsia="zh-CN"/>
              </w:rPr>
            </w:pPr>
            <w:r>
              <w:rPr>
                <w:rFonts w:hint="eastAsia"/>
                <w:b/>
                <w:bCs/>
                <w:lang w:val="en-US" w:eastAsia="zh-CN"/>
              </w:rPr>
              <w:t>注册取得</w:t>
            </w:r>
          </w:p>
        </w:tc>
        <w:tc>
          <w:tcPr>
            <w:tcW w:w="8938" w:type="dxa"/>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作品创作完成以后，还必须到著作权管理部门进行登记注册才能取得著作权。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050" w:type="dxa"/>
            <w:vMerge w:val="continue"/>
            <w:vAlign w:val="center"/>
          </w:tcPr>
          <w:p>
            <w:pPr>
              <w:pageBreakBefore w:val="0"/>
              <w:kinsoku/>
              <w:wordWrap/>
              <w:overflowPunct/>
              <w:topLinePunct w:val="0"/>
              <w:autoSpaceDE/>
              <w:autoSpaceDN/>
              <w:bidi w:val="0"/>
              <w:adjustRightInd/>
              <w:snapToGrid/>
              <w:spacing w:line="240" w:lineRule="auto"/>
              <w:jc w:val="center"/>
              <w:textAlignment w:val="auto"/>
              <w:rPr>
                <w:rFonts w:hint="eastAsia"/>
                <w:b/>
                <w:bCs/>
                <w:lang w:val="en-US" w:eastAsia="zh-CN"/>
              </w:rPr>
            </w:pPr>
          </w:p>
        </w:tc>
        <w:tc>
          <w:tcPr>
            <w:tcW w:w="8938" w:type="dxa"/>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好处：是确权诉讼的有效手段。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050" w:type="dxa"/>
            <w:vMerge w:val="continue"/>
            <w:vAlign w:val="center"/>
          </w:tcPr>
          <w:p>
            <w:pPr>
              <w:pageBreakBefore w:val="0"/>
              <w:kinsoku/>
              <w:wordWrap/>
              <w:overflowPunct/>
              <w:topLinePunct w:val="0"/>
              <w:autoSpaceDE/>
              <w:autoSpaceDN/>
              <w:bidi w:val="0"/>
              <w:adjustRightInd/>
              <w:snapToGrid/>
              <w:spacing w:line="240" w:lineRule="auto"/>
              <w:jc w:val="center"/>
              <w:textAlignment w:val="auto"/>
              <w:rPr>
                <w:rFonts w:hint="eastAsia"/>
                <w:b/>
                <w:bCs/>
                <w:lang w:val="en-US" w:eastAsia="zh-CN"/>
              </w:rPr>
            </w:pPr>
          </w:p>
        </w:tc>
        <w:tc>
          <w:tcPr>
            <w:tcW w:w="8938" w:type="dxa"/>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不足：手续繁杂并与《伯尔尼公约》相违背，而且容易导致思想审查的后果。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050" w:type="dxa"/>
            <w:vMerge w:val="restart"/>
            <w:vAlign w:val="center"/>
          </w:tcPr>
          <w:p>
            <w:pPr>
              <w:pageBreakBefore w:val="0"/>
              <w:kinsoku/>
              <w:wordWrap/>
              <w:overflowPunct/>
              <w:topLinePunct w:val="0"/>
              <w:autoSpaceDE/>
              <w:autoSpaceDN/>
              <w:bidi w:val="0"/>
              <w:adjustRightInd/>
              <w:snapToGrid/>
              <w:spacing w:line="240" w:lineRule="auto"/>
              <w:jc w:val="center"/>
              <w:textAlignment w:val="auto"/>
              <w:rPr>
                <w:rFonts w:hint="eastAsia"/>
                <w:b/>
                <w:bCs/>
                <w:vertAlign w:val="baseline"/>
                <w:lang w:val="en-US" w:eastAsia="zh-CN"/>
              </w:rPr>
            </w:pPr>
            <w:r>
              <w:rPr>
                <w:rFonts w:hint="eastAsia"/>
                <w:b/>
                <w:bCs/>
                <w:lang w:val="en-US" w:eastAsia="zh-CN"/>
              </w:rPr>
              <w:t>加注标记取得原则</w:t>
            </w:r>
          </w:p>
        </w:tc>
        <w:tc>
          <w:tcPr>
            <w:tcW w:w="8938" w:type="dxa"/>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 xml:space="preserve">要求作品出版时须在每一复制件上加注著作权标记。 </w:t>
            </w:r>
            <w:r>
              <w:rPr>
                <w:rFonts w:hint="eastAsia"/>
                <w:vertAlign w:val="baseline"/>
                <w:lang w:val="en-US" w:eastAsia="zh-CN"/>
              </w:rPr>
              <w:tab/>
            </w:r>
            <w:r>
              <w:rPr>
                <w:rFonts w:hint="eastAsia"/>
                <w:vertAlign w:val="baseline"/>
                <w:lang w:val="en-US" w:eastAsia="zh-CN"/>
              </w:rPr>
              <w:t>（《世界版权公约》采纳这种原则）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050" w:type="dxa"/>
            <w:vMerge w:val="continue"/>
            <w:vAlign w:val="center"/>
          </w:tcPr>
          <w:p>
            <w:pPr>
              <w:pageBreakBefore w:val="0"/>
              <w:kinsoku/>
              <w:wordWrap/>
              <w:overflowPunct/>
              <w:topLinePunct w:val="0"/>
              <w:autoSpaceDE/>
              <w:autoSpaceDN/>
              <w:bidi w:val="0"/>
              <w:adjustRightInd/>
              <w:snapToGrid/>
              <w:spacing w:line="240" w:lineRule="auto"/>
              <w:jc w:val="center"/>
              <w:textAlignment w:val="auto"/>
              <w:rPr>
                <w:rFonts w:hint="eastAsia"/>
                <w:b/>
                <w:bCs/>
                <w:lang w:val="en-US" w:eastAsia="zh-CN"/>
              </w:rPr>
            </w:pPr>
          </w:p>
        </w:tc>
        <w:tc>
          <w:tcPr>
            <w:tcW w:w="8938" w:type="dxa"/>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好处：简单易行，又是取得著作权的初步证据。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2050" w:type="dxa"/>
            <w:vMerge w:val="restart"/>
            <w:vAlign w:val="center"/>
          </w:tcPr>
          <w:p>
            <w:pPr>
              <w:pageBreakBefore w:val="0"/>
              <w:kinsoku/>
              <w:wordWrap/>
              <w:overflowPunct/>
              <w:topLinePunct w:val="0"/>
              <w:autoSpaceDE/>
              <w:autoSpaceDN/>
              <w:bidi w:val="0"/>
              <w:adjustRightInd/>
              <w:snapToGrid/>
              <w:spacing w:line="240" w:lineRule="auto"/>
              <w:jc w:val="center"/>
              <w:textAlignment w:val="auto"/>
              <w:rPr>
                <w:rFonts w:hint="eastAsia"/>
                <w:b/>
                <w:bCs/>
                <w:vertAlign w:val="baseline"/>
                <w:lang w:val="en-US" w:eastAsia="zh-CN"/>
              </w:rPr>
            </w:pPr>
            <w:r>
              <w:rPr>
                <w:rFonts w:hint="eastAsia"/>
                <w:b/>
                <w:bCs/>
                <w:lang w:val="en-US" w:eastAsia="zh-CN"/>
              </w:rPr>
              <w:t>自动取得原则</w:t>
            </w:r>
          </w:p>
        </w:tc>
        <w:tc>
          <w:tcPr>
            <w:tcW w:w="8938"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作品创作完成以后，著作权自动产生，无须履行任何手续。（我国实行√）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2050" w:type="dxa"/>
            <w:vMerge w:val="continue"/>
          </w:tcPr>
          <w:p>
            <w:pPr>
              <w:pageBreakBefore w:val="0"/>
              <w:kinsoku/>
              <w:wordWrap/>
              <w:overflowPunct/>
              <w:topLinePunct w:val="0"/>
              <w:autoSpaceDE/>
              <w:autoSpaceDN/>
              <w:bidi w:val="0"/>
              <w:adjustRightInd/>
              <w:snapToGrid/>
              <w:spacing w:line="240" w:lineRule="auto"/>
              <w:textAlignment w:val="auto"/>
            </w:pPr>
          </w:p>
        </w:tc>
        <w:tc>
          <w:tcPr>
            <w:tcW w:w="8938"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好处：自动取得原则保护高，作品一旦完成，不会因为任何人为因素而丧失著作权，能够更好地保护著作权人的利益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2050" w:type="dxa"/>
            <w:vMerge w:val="continue"/>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p>
        </w:tc>
        <w:tc>
          <w:tcPr>
            <w:tcW w:w="8938"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不足：在发生著作权纠纷时，确认著作权归属存在一定技术上的困难</w:t>
            </w:r>
          </w:p>
        </w:tc>
      </w:tr>
    </w:tbl>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89" w:name="_Toc21515"/>
      <w:bookmarkStart w:id="90" w:name="_Toc31124"/>
      <w:bookmarkStart w:id="91" w:name="_Toc20880"/>
      <w:r>
        <w:rPr>
          <w:rFonts w:hint="eastAsia"/>
          <w:lang w:val="en-US" w:eastAsia="zh-CN"/>
        </w:rPr>
        <w:t>（一）著作权归属的原则——自动取得原则</w:t>
      </w:r>
      <w:bookmarkEnd w:id="89"/>
      <w:bookmarkEnd w:id="90"/>
      <w:bookmarkEnd w:id="91"/>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我国采取著作权自动取得制度，只要经过创作形成了作品，著作权就依法自动产生，并受到法律的保护。</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著作权原则上属于作者，但是著作权法另有规定的除外：</w:t>
      </w:r>
    </w:p>
    <w:p>
      <w:pPr>
        <w:pStyle w:val="5"/>
        <w:pageBreakBefore w:val="0"/>
        <w:numPr>
          <w:ilvl w:val="0"/>
          <w:numId w:val="14"/>
        </w:numPr>
        <w:kinsoku/>
        <w:wordWrap/>
        <w:overflowPunct/>
        <w:topLinePunct w:val="0"/>
        <w:autoSpaceDE/>
        <w:autoSpaceDN/>
        <w:bidi w:val="0"/>
        <w:adjustRightInd/>
        <w:snapToGrid/>
        <w:spacing w:line="240" w:lineRule="auto"/>
        <w:textAlignment w:val="auto"/>
        <w:rPr>
          <w:rFonts w:hint="default"/>
          <w:lang w:val="en-US" w:eastAsia="zh-CN"/>
        </w:rPr>
      </w:pPr>
      <w:bookmarkStart w:id="92" w:name="_Toc13474"/>
      <w:bookmarkStart w:id="93" w:name="_Toc10246"/>
      <w:bookmarkStart w:id="94" w:name="_Toc5031"/>
      <w:r>
        <w:rPr>
          <w:rFonts w:hint="eastAsia"/>
          <w:lang w:val="en-US" w:eastAsia="zh-CN"/>
        </w:rPr>
        <w:t>作者——基于创作行为：</w:t>
      </w:r>
      <w:bookmarkEnd w:id="92"/>
      <w:bookmarkEnd w:id="93"/>
      <w:bookmarkEnd w:id="94"/>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楷体" w:hAnsi="楷体" w:eastAsia="楷体" w:cs="楷体"/>
          <w:lang w:val="en-US" w:eastAsia="zh-CN"/>
        </w:rPr>
      </w:pPr>
      <w:r>
        <w:rPr>
          <w:rFonts w:hint="eastAsia" w:ascii="楷体" w:hAnsi="楷体" w:eastAsia="楷体" w:cs="楷体"/>
          <w:b/>
          <w:bCs/>
          <w:lang w:val="en-US" w:eastAsia="zh-CN"/>
        </w:rPr>
        <w:t>《著作权法》第十一条</w:t>
      </w:r>
      <w:r>
        <w:rPr>
          <w:rFonts w:hint="eastAsia" w:ascii="楷体" w:hAnsi="楷体" w:eastAsia="楷体" w:cs="楷体"/>
          <w:lang w:val="en-US" w:eastAsia="zh-CN"/>
        </w:rPr>
        <w:t>　著作权属于作者，本法另有规定的除外。</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楷体" w:hAnsi="楷体" w:eastAsia="楷体" w:cs="楷体"/>
          <w:lang w:val="en-US" w:eastAsia="zh-CN"/>
        </w:rPr>
      </w:pPr>
      <w:r>
        <w:rPr>
          <w:rFonts w:hint="eastAsia" w:ascii="楷体" w:hAnsi="楷体" w:eastAsia="楷体" w:cs="楷体"/>
          <w:lang w:val="en-US" w:eastAsia="zh-CN"/>
        </w:rPr>
        <w:t>　　（原则）创作作品的自然人是作者。</w:t>
      </w:r>
    </w:p>
    <w:p>
      <w:pPr>
        <w:pageBreakBefore w:val="0"/>
        <w:numPr>
          <w:ilvl w:val="0"/>
          <w:numId w:val="0"/>
        </w:numPr>
        <w:kinsoku/>
        <w:wordWrap/>
        <w:overflowPunct/>
        <w:topLinePunct w:val="0"/>
        <w:autoSpaceDE/>
        <w:autoSpaceDN/>
        <w:bidi w:val="0"/>
        <w:adjustRightInd/>
        <w:snapToGrid/>
        <w:spacing w:line="240" w:lineRule="auto"/>
        <w:ind w:leftChars="0" w:firstLine="422"/>
        <w:textAlignment w:val="auto"/>
        <w:rPr>
          <w:rFonts w:hint="eastAsia" w:ascii="楷体" w:hAnsi="楷体" w:eastAsia="楷体" w:cs="楷体"/>
          <w:lang w:val="en-US" w:eastAsia="zh-CN"/>
        </w:rPr>
      </w:pPr>
      <w:r>
        <w:rPr>
          <w:rFonts w:hint="eastAsia" w:ascii="楷体" w:hAnsi="楷体" w:eastAsia="楷体" w:cs="楷体"/>
          <w:lang w:val="en-US" w:eastAsia="zh-CN"/>
        </w:rPr>
        <w:t>（符合条件的情况下）由法人或者非法人组织主持，代表法人或者非法人组织意志创作，并由法人或者非法人组织承担责任的作品，法人或者非法人组织视为作者。</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b/>
          <w:bCs/>
          <w:lang w:val="en-US" w:eastAsia="zh-CN"/>
        </w:rPr>
        <w:t>《条例》第三条</w:t>
      </w:r>
      <w:r>
        <w:rPr>
          <w:rFonts w:hint="eastAsia" w:ascii="楷体" w:hAnsi="楷体" w:eastAsia="楷体" w:cs="楷体"/>
          <w:lang w:val="en-US" w:eastAsia="zh-CN"/>
        </w:rPr>
        <w:t xml:space="preserve"> 著作权法所称创作，是指直接产生文学、艺术和科学作品的智力活动。</w:t>
      </w:r>
    </w:p>
    <w:p>
      <w:pPr>
        <w:pageBreakBefore w:val="0"/>
        <w:numPr>
          <w:ilvl w:val="0"/>
          <w:numId w:val="0"/>
        </w:numPr>
        <w:kinsoku/>
        <w:wordWrap/>
        <w:overflowPunct/>
        <w:topLinePunct w:val="0"/>
        <w:autoSpaceDE/>
        <w:autoSpaceDN/>
        <w:bidi w:val="0"/>
        <w:adjustRightInd/>
        <w:snapToGrid/>
        <w:spacing w:line="240" w:lineRule="auto"/>
        <w:ind w:firstLine="420"/>
        <w:textAlignment w:val="auto"/>
        <w:rPr>
          <w:rFonts w:hint="eastAsia" w:ascii="楷体" w:hAnsi="楷体" w:eastAsia="楷体" w:cs="楷体"/>
          <w:lang w:val="en-US" w:eastAsia="zh-CN"/>
        </w:rPr>
      </w:pPr>
      <w:r>
        <w:rPr>
          <w:rFonts w:hint="eastAsia" w:ascii="楷体" w:hAnsi="楷体" w:eastAsia="楷体" w:cs="楷体"/>
          <w:lang w:val="en-US" w:eastAsia="zh-CN"/>
        </w:rPr>
        <w:t>为他人创作进行组织工作，提供咨询意见、物质条件，或者进行其他辅助工作，均不视为创作。</w:t>
      </w:r>
    </w:p>
    <w:p>
      <w:pPr>
        <w:pageBreakBefore w:val="0"/>
        <w:numPr>
          <w:ilvl w:val="0"/>
          <w:numId w:val="15"/>
        </w:numPr>
        <w:kinsoku/>
        <w:wordWrap/>
        <w:overflowPunct/>
        <w:topLinePunct w:val="0"/>
        <w:autoSpaceDE/>
        <w:autoSpaceDN/>
        <w:bidi w:val="0"/>
        <w:adjustRightInd/>
        <w:snapToGrid/>
        <w:spacing w:line="240" w:lineRule="auto"/>
        <w:ind w:left="0" w:leftChars="0" w:firstLine="0" w:firstLineChars="0"/>
        <w:textAlignment w:val="auto"/>
        <w:rPr>
          <w:rFonts w:hint="eastAsia"/>
          <w:b/>
          <w:bCs/>
          <w:lang w:val="en-US" w:eastAsia="zh-CN"/>
        </w:rPr>
      </w:pPr>
      <w:r>
        <w:rPr>
          <w:rFonts w:hint="eastAsia"/>
          <w:b/>
          <w:bCs/>
          <w:lang w:val="en-US" w:eastAsia="zh-CN"/>
        </w:rPr>
        <w:t>自然人作者——直接创作作品的自然人</w:t>
      </w:r>
    </w:p>
    <w:p>
      <w:pPr>
        <w:pageBreakBefore w:val="0"/>
        <w:numPr>
          <w:ilvl w:val="1"/>
          <w:numId w:val="16"/>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是直接具有思维能力的自然人</w:t>
      </w:r>
    </w:p>
    <w:p>
      <w:pPr>
        <w:pageBreakBefore w:val="0"/>
        <w:numPr>
          <w:ilvl w:val="1"/>
          <w:numId w:val="16"/>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必须</w:t>
      </w:r>
      <w:r>
        <w:rPr>
          <w:rFonts w:hint="eastAsia"/>
          <w:b/>
          <w:bCs/>
          <w:em w:val="dot"/>
          <w:lang w:val="en-US" w:eastAsia="zh-CN"/>
        </w:rPr>
        <w:t>实际创作</w:t>
      </w:r>
      <w:r>
        <w:rPr>
          <w:rFonts w:hint="eastAsia"/>
          <w:lang w:val="en-US" w:eastAsia="zh-CN"/>
        </w:rPr>
        <w:t>了作品。创作是设计并完成文学艺术的行为，是从构思到表达完成的过程。</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eastAsia"/>
          <w:lang w:val="en-US" w:eastAsia="zh-CN"/>
        </w:rPr>
      </w:pPr>
      <w:r>
        <w:rPr>
          <w:rFonts w:hint="eastAsia"/>
          <w:lang w:val="en-US" w:eastAsia="zh-CN"/>
        </w:rPr>
        <w:t>——如提供核心观点论证思路的导师、策划的责任编辑→不是创作行为</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default"/>
          <w:lang w:val="en-US" w:eastAsia="zh-CN"/>
        </w:rPr>
      </w:pPr>
      <w:r>
        <w:rPr>
          <w:rFonts w:hint="eastAsia"/>
          <w:lang w:val="en-US" w:eastAsia="zh-CN"/>
        </w:rPr>
        <w:t>——创作作品是典型的事实行为，不是法律行为，所以是否具有行为能力都能成为作者享有著作权</w:t>
      </w:r>
    </w:p>
    <w:p>
      <w:pPr>
        <w:pageBreakBefore w:val="0"/>
        <w:numPr>
          <w:ilvl w:val="0"/>
          <w:numId w:val="15"/>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US" w:eastAsia="zh-CN"/>
        </w:rPr>
      </w:pPr>
      <w:r>
        <w:rPr>
          <w:rFonts w:hint="eastAsia"/>
          <w:b/>
          <w:bCs/>
          <w:lang w:val="en-US" w:eastAsia="zh-CN"/>
        </w:rPr>
        <w:t>拟制作者——视为作者的法人或非法人组织（“法人作品”）</w:t>
      </w:r>
    </w:p>
    <w:p>
      <w:pPr>
        <w:pageBreakBefore w:val="0"/>
        <w:numPr>
          <w:ilvl w:val="1"/>
          <w:numId w:val="17"/>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由法人或者其他组织主持创作</w:t>
      </w:r>
      <w:r>
        <w:rPr>
          <w:rFonts w:hint="eastAsia"/>
          <w:lang w:val="en-US" w:eastAsia="zh-CN"/>
        </w:rPr>
        <w:t>，</w:t>
      </w:r>
      <w:r>
        <w:rPr>
          <w:rFonts w:hint="default"/>
          <w:lang w:val="en-US" w:eastAsia="zh-CN"/>
        </w:rPr>
        <w:t>即代表法人或非法人组织的人员负责组织该项创作</w:t>
      </w:r>
      <w:r>
        <w:rPr>
          <w:rFonts w:hint="eastAsia"/>
          <w:lang w:val="en-US" w:eastAsia="zh-CN"/>
        </w:rPr>
        <w:t>，</w:t>
      </w:r>
      <w:r>
        <w:rPr>
          <w:rFonts w:hint="default"/>
          <w:lang w:val="en-US" w:eastAsia="zh-CN"/>
        </w:rPr>
        <w:t>而不是由该法人或非法人组织的工作人员自发进行。</w:t>
      </w:r>
    </w:p>
    <w:p>
      <w:pPr>
        <w:pageBreakBefore w:val="0"/>
        <w:numPr>
          <w:ilvl w:val="1"/>
          <w:numId w:val="17"/>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创作思想和表达方式代表、体现法人或非法人组织的意志</w:t>
      </w:r>
      <w:r>
        <w:rPr>
          <w:rFonts w:hint="eastAsia"/>
          <w:lang w:val="en-US" w:eastAsia="zh-CN"/>
        </w:rPr>
        <w:t>，</w:t>
      </w:r>
      <w:r>
        <w:rPr>
          <w:rFonts w:hint="default"/>
          <w:lang w:val="en-US" w:eastAsia="zh-CN"/>
        </w:rPr>
        <w:t>一般是依法或者按照章程而体现出来。</w:t>
      </w:r>
    </w:p>
    <w:p>
      <w:pPr>
        <w:pageBreakBefore w:val="0"/>
        <w:numPr>
          <w:ilvl w:val="1"/>
          <w:numId w:val="17"/>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由法人或非法人组织承担责任</w:t>
      </w:r>
      <w:r>
        <w:rPr>
          <w:rFonts w:hint="eastAsia"/>
          <w:lang w:val="en-US" w:eastAsia="zh-CN"/>
        </w:rPr>
        <w:t>，</w:t>
      </w:r>
      <w:r>
        <w:rPr>
          <w:rFonts w:hint="default"/>
          <w:lang w:val="en-US" w:eastAsia="zh-CN"/>
        </w:rPr>
        <w:t>而不是由执笔人负责。常见的法人作品如政府工作报告、单位工作总结等。</w:t>
      </w:r>
    </w:p>
    <w:p>
      <w:pPr>
        <w:pageBreakBefore w:val="0"/>
        <w:numPr>
          <w:ilvl w:val="0"/>
          <w:numId w:val="18"/>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由单位享有的出署名权之外的著作权，在作品完成时，即原始取得；</w:t>
      </w:r>
    </w:p>
    <w:p>
      <w:pPr>
        <w:pageBreakBefore w:val="0"/>
        <w:numPr>
          <w:ilvl w:val="0"/>
          <w:numId w:val="18"/>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通过转让、继承、遗赠被他人取得的是继受取得。继受取得的主体不能享有完整的著作权，因为著作人身权不能转让，其继受取得的是著作财产权。</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95" w:name="_Toc24680"/>
      <w:bookmarkStart w:id="96" w:name="_Toc8351"/>
      <w:bookmarkStart w:id="97" w:name="_Toc12924"/>
      <w:r>
        <w:rPr>
          <w:rFonts w:hint="eastAsia"/>
          <w:lang w:val="en-US" w:eastAsia="zh-CN"/>
        </w:rPr>
        <w:t>2. 作者的推定：</w:t>
      </w:r>
      <w:bookmarkEnd w:id="95"/>
      <w:bookmarkEnd w:id="96"/>
      <w:bookmarkEnd w:id="97"/>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ascii="楷体" w:hAnsi="楷体" w:eastAsia="楷体" w:cs="楷体"/>
          <w:lang w:val="en-US" w:eastAsia="zh-CN"/>
        </w:rPr>
      </w:pPr>
      <w:r>
        <w:rPr>
          <w:rFonts w:hint="eastAsia" w:ascii="楷体" w:hAnsi="楷体" w:eastAsia="楷体" w:cs="楷体"/>
          <w:b/>
          <w:bCs/>
          <w:lang w:val="en-US" w:eastAsia="zh-CN"/>
        </w:rPr>
        <w:t xml:space="preserve">《著作权法》第十二条第1款  </w:t>
      </w:r>
      <w:r>
        <w:rPr>
          <w:rFonts w:hint="eastAsia" w:ascii="楷体" w:hAnsi="楷体" w:eastAsia="楷体" w:cs="楷体"/>
          <w:lang w:val="en-US" w:eastAsia="zh-CN"/>
        </w:rPr>
        <w:t>在作品上</w:t>
      </w:r>
      <w:r>
        <w:rPr>
          <w:rFonts w:hint="eastAsia" w:ascii="楷体" w:hAnsi="楷体" w:eastAsia="楷体" w:cs="楷体"/>
          <w:b/>
          <w:bCs/>
          <w:lang w:val="en-US" w:eastAsia="zh-CN"/>
        </w:rPr>
        <w:t>署名</w:t>
      </w:r>
      <w:r>
        <w:rPr>
          <w:rFonts w:hint="eastAsia" w:ascii="楷体" w:hAnsi="楷体" w:eastAsia="楷体" w:cs="楷体"/>
          <w:lang w:val="en-US" w:eastAsia="zh-CN"/>
        </w:rPr>
        <w:t>的自然人、法人或者非法人组织为作者，</w:t>
      </w:r>
      <w:r>
        <w:rPr>
          <w:rFonts w:hint="eastAsia" w:ascii="楷体" w:hAnsi="楷体" w:eastAsia="楷体" w:cs="楷体"/>
          <w:color w:val="FF0000"/>
          <w:lang w:val="en-US" w:eastAsia="zh-CN"/>
        </w:rPr>
        <w:t>且</w:t>
      </w:r>
      <w:r>
        <w:rPr>
          <w:rFonts w:hint="eastAsia" w:ascii="楷体" w:hAnsi="楷体" w:eastAsia="楷体" w:cs="楷体"/>
          <w:lang w:val="en-US" w:eastAsia="zh-CN"/>
        </w:rPr>
        <w:t>该作品上存在相应权利，但有相反证明的除外。</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推定：是否既能够推定为作者、又推定为权利的存在？还是说只能够推定为作者？</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98" w:name="_Toc10984"/>
      <w:bookmarkStart w:id="99" w:name="_Toc8951"/>
      <w:bookmarkStart w:id="100" w:name="_Toc13091"/>
      <w:r>
        <w:rPr>
          <w:rFonts w:hint="eastAsia"/>
          <w:lang w:val="en-US" w:eastAsia="zh-CN"/>
        </w:rPr>
        <w:t>（二）特别规定——《著作权法》11+其他列举</w:t>
      </w:r>
      <w:bookmarkEnd w:id="98"/>
      <w:bookmarkEnd w:id="99"/>
      <w:bookmarkEnd w:id="100"/>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101" w:name="_Toc31420"/>
      <w:bookmarkStart w:id="102" w:name="_Toc13205"/>
      <w:bookmarkStart w:id="103" w:name="_Toc13418"/>
      <w:r>
        <w:rPr>
          <w:rFonts w:hint="eastAsia"/>
          <w:lang w:val="en-US" w:eastAsia="zh-CN"/>
        </w:rPr>
        <w:t xml:space="preserve">1. </w:t>
      </w:r>
      <w:r>
        <w:rPr>
          <w:rFonts w:hint="default"/>
          <w:lang w:val="en-US" w:eastAsia="zh-CN"/>
        </w:rPr>
        <w:t>演绎作品的著作权</w:t>
      </w:r>
      <w:bookmarkEnd w:id="101"/>
      <w:bookmarkEnd w:id="102"/>
      <w:bookmarkEnd w:id="103"/>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演绎作品</w:t>
      </w:r>
      <w:r>
        <w:rPr>
          <w:rFonts w:hint="eastAsia"/>
          <w:lang w:val="en-US" w:eastAsia="zh-CN"/>
        </w:rPr>
        <w:t>：</w:t>
      </w:r>
      <w:r>
        <w:rPr>
          <w:rFonts w:hint="default"/>
          <w:lang w:val="en-US" w:eastAsia="zh-CN"/>
        </w:rPr>
        <w:t>是指</w:t>
      </w:r>
      <w:r>
        <w:rPr>
          <w:rFonts w:hint="default"/>
          <w:u w:val="single"/>
          <w:lang w:val="en-US" w:eastAsia="zh-CN"/>
        </w:rPr>
        <w:t>改编、翻译、注释、整理</w:t>
      </w:r>
      <w:r>
        <w:rPr>
          <w:rFonts w:hint="default"/>
          <w:em w:val="dot"/>
          <w:lang w:val="en-US" w:eastAsia="zh-CN"/>
        </w:rPr>
        <w:t>已有作品</w:t>
      </w:r>
      <w:r>
        <w:rPr>
          <w:rFonts w:hint="default"/>
          <w:lang w:val="en-US" w:eastAsia="zh-CN"/>
        </w:rPr>
        <w:t>或者</w:t>
      </w:r>
      <w:r>
        <w:rPr>
          <w:rFonts w:hint="default"/>
          <w:em w:val="dot"/>
          <w:lang w:val="en-US" w:eastAsia="zh-CN"/>
        </w:rPr>
        <w:t>其他材料而产生的新作品</w:t>
      </w:r>
      <w:r>
        <w:rPr>
          <w:rFonts w:hint="default"/>
          <w:lang w:val="en-US" w:eastAsia="zh-CN"/>
        </w:rPr>
        <w:t>，又叫</w:t>
      </w:r>
      <w:r>
        <w:rPr>
          <w:rFonts w:hint="default"/>
          <w:em w:val="dot"/>
          <w:lang w:val="en-US" w:eastAsia="zh-CN"/>
        </w:rPr>
        <w:t>派生作品</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构成演绎作品，</w:t>
      </w:r>
      <w:r>
        <w:rPr>
          <w:rFonts w:hint="default"/>
          <w:u w:val="single"/>
          <w:lang w:val="en-US" w:eastAsia="zh-CN"/>
        </w:rPr>
        <w:t>并不要求被演绎的对象是著作权保护的作品</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b w:val="0"/>
          <w:bCs w:val="0"/>
          <w:u w:val="none"/>
          <w:lang w:val="en-US" w:eastAsia="zh-CN"/>
        </w:rPr>
      </w:pPr>
      <w:r>
        <w:rPr>
          <w:rFonts w:hint="eastAsia"/>
          <w:u w:val="single"/>
          <w:lang w:val="en-US" w:eastAsia="zh-CN"/>
        </w:rPr>
        <w:t>※</w:t>
      </w:r>
      <w:r>
        <w:rPr>
          <w:rFonts w:hint="default"/>
          <w:u w:val="single"/>
          <w:lang w:val="en-US" w:eastAsia="zh-CN"/>
        </w:rPr>
        <w:t>演绎作品的著作权，归属演绎人。</w:t>
      </w:r>
      <w:r>
        <w:rPr>
          <w:rFonts w:hint="eastAsia"/>
          <w:b w:val="0"/>
          <w:bCs w:val="0"/>
          <w:u w:val="none"/>
          <w:lang w:val="en-US" w:eastAsia="zh-CN"/>
        </w:rPr>
        <w:t>（但不意味着同时享有对原作品的著作权）</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如果被演绎的对象享有著作权</w:t>
      </w:r>
      <w:r>
        <w:rPr>
          <w:rFonts w:hint="eastAsia"/>
          <w:lang w:val="en-US" w:eastAsia="zh-CN"/>
        </w:rPr>
        <w:t>：</w:t>
      </w:r>
    </w:p>
    <w:p>
      <w:pPr>
        <w:pageBreakBefore w:val="0"/>
        <w:numPr>
          <w:ilvl w:val="0"/>
          <w:numId w:val="19"/>
        </w:numPr>
        <w:kinsoku/>
        <w:wordWrap/>
        <w:overflowPunct/>
        <w:topLinePunct w:val="0"/>
        <w:autoSpaceDE/>
        <w:autoSpaceDN/>
        <w:bidi w:val="0"/>
        <w:adjustRightInd/>
        <w:snapToGrid/>
        <w:spacing w:line="240" w:lineRule="auto"/>
        <w:ind w:left="-420" w:leftChars="0" w:firstLine="420" w:firstLineChars="0"/>
        <w:textAlignment w:val="auto"/>
        <w:rPr>
          <w:rFonts w:hint="default"/>
          <w:lang w:val="en-US" w:eastAsia="zh-CN"/>
        </w:rPr>
      </w:pPr>
      <w:r>
        <w:rPr>
          <w:rFonts w:hint="default"/>
          <w:lang w:val="en-US" w:eastAsia="zh-CN"/>
        </w:rPr>
        <w:t>演绎人在利用原作品时，</w:t>
      </w:r>
      <w:r>
        <w:rPr>
          <w:rFonts w:hint="default"/>
          <w:b/>
          <w:bCs/>
          <w:u w:val="single"/>
          <w:lang w:val="en-US" w:eastAsia="zh-CN"/>
        </w:rPr>
        <w:t>必须经过被演绎作品的著作权人的许可</w:t>
      </w:r>
    </w:p>
    <w:p>
      <w:pPr>
        <w:pageBreakBefore w:val="0"/>
        <w:numPr>
          <w:ilvl w:val="0"/>
          <w:numId w:val="19"/>
        </w:numPr>
        <w:kinsoku/>
        <w:wordWrap/>
        <w:overflowPunct/>
        <w:topLinePunct w:val="0"/>
        <w:autoSpaceDE/>
        <w:autoSpaceDN/>
        <w:bidi w:val="0"/>
        <w:adjustRightInd/>
        <w:snapToGrid/>
        <w:spacing w:line="240" w:lineRule="auto"/>
        <w:ind w:left="-420" w:leftChars="0" w:firstLine="420" w:firstLineChars="0"/>
        <w:textAlignment w:val="auto"/>
        <w:rPr>
          <w:rFonts w:hint="default"/>
          <w:lang w:val="en-US" w:eastAsia="zh-CN"/>
        </w:rPr>
      </w:pPr>
      <w:r>
        <w:rPr>
          <w:rFonts w:hint="default"/>
          <w:lang w:val="en-US" w:eastAsia="zh-CN"/>
        </w:rPr>
        <w:t>演绎作品的著作权虽然是完整的，但</w:t>
      </w:r>
      <w:r>
        <w:rPr>
          <w:rFonts w:hint="default"/>
          <w:b/>
          <w:bCs/>
          <w:u w:val="single"/>
          <w:lang w:val="en-US" w:eastAsia="zh-CN"/>
        </w:rPr>
        <w:t>不是独立</w:t>
      </w:r>
      <w:r>
        <w:rPr>
          <w:rFonts w:hint="default"/>
          <w:lang w:val="en-US" w:eastAsia="zh-CN"/>
        </w:rPr>
        <w:t>的，它在行使自己的著作权时</w:t>
      </w:r>
      <w:r>
        <w:rPr>
          <w:rFonts w:hint="default"/>
          <w:b/>
          <w:bCs/>
          <w:u w:val="single"/>
          <w:lang w:val="en-US" w:eastAsia="zh-CN"/>
        </w:rPr>
        <w:t>不能侵害原作品的著作权</w:t>
      </w:r>
      <w:r>
        <w:rPr>
          <w:rFonts w:hint="eastAsia"/>
          <w:lang w:val="en-US" w:eastAsia="zh-CN"/>
        </w:rPr>
        <w:t>；</w:t>
      </w:r>
    </w:p>
    <w:p>
      <w:pPr>
        <w:pageBreakBefore w:val="0"/>
        <w:numPr>
          <w:ilvl w:val="0"/>
          <w:numId w:val="19"/>
        </w:numPr>
        <w:kinsoku/>
        <w:wordWrap/>
        <w:overflowPunct/>
        <w:topLinePunct w:val="0"/>
        <w:autoSpaceDE/>
        <w:autoSpaceDN/>
        <w:bidi w:val="0"/>
        <w:adjustRightInd/>
        <w:snapToGrid/>
        <w:spacing w:line="240" w:lineRule="auto"/>
        <w:ind w:left="-420" w:leftChars="0" w:firstLine="420" w:firstLineChars="0"/>
        <w:textAlignment w:val="auto"/>
        <w:rPr>
          <w:rFonts w:hint="default"/>
          <w:lang w:val="en-US" w:eastAsia="zh-CN"/>
        </w:rPr>
      </w:pPr>
      <w:r>
        <w:rPr>
          <w:rFonts w:hint="default"/>
          <w:lang w:val="en-US" w:eastAsia="zh-CN"/>
        </w:rPr>
        <w:t>他人如果使用演绎作品，那么就必须经过原作品作者和演绎作品之演绎人的</w:t>
      </w:r>
      <w:r>
        <w:rPr>
          <w:rFonts w:hint="default"/>
          <w:b/>
          <w:bCs/>
          <w:u w:val="single"/>
          <w:lang w:val="en-US" w:eastAsia="zh-CN"/>
        </w:rPr>
        <w:t>双重授权</w:t>
      </w:r>
      <w:r>
        <w:rPr>
          <w:rFonts w:hint="default"/>
          <w:lang w:val="en-US" w:eastAsia="zh-CN"/>
        </w:rPr>
        <w:t>。</w:t>
      </w:r>
    </w:p>
    <w:p>
      <w:pPr>
        <w:pageBreakBefore w:val="0"/>
        <w:numPr>
          <w:ilvl w:val="0"/>
          <w:numId w:val="20"/>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是否受到原作著作权人的影响？——目前《著作权法》优先保护原作著作权人的权利</w:t>
      </w:r>
    </w:p>
    <w:p>
      <w:pPr>
        <w:pageBreakBefore w:val="0"/>
        <w:numPr>
          <w:ilvl w:val="0"/>
          <w:numId w:val="20"/>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“双重授权”是否有问题——增加交易成本，不利于对演绎作品的利用与传播</w:t>
      </w:r>
    </w:p>
    <w:p>
      <w:pPr>
        <w:pageBreakBefore w:val="0"/>
        <w:numPr>
          <w:ilvl w:val="0"/>
          <w:numId w:val="20"/>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侵权演绎作品是否受保护？→受保护；即使是内容根本违法的作品也能受保护</w:t>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04" w:name="_Toc7783"/>
      <w:bookmarkStart w:id="105" w:name="_Toc15116"/>
      <w:bookmarkStart w:id="106" w:name="_Toc5843"/>
      <w:r>
        <w:rPr>
          <w:rFonts w:hint="eastAsia"/>
          <w:lang w:val="en-US" w:eastAsia="zh-CN"/>
        </w:rPr>
        <w:t>合作作品的著作权</w:t>
      </w:r>
      <w:bookmarkEnd w:id="104"/>
      <w:bookmarkEnd w:id="105"/>
      <w:bookmarkEnd w:id="106"/>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合作作品，即</w:t>
      </w:r>
      <w:r>
        <w:rPr>
          <w:rFonts w:hint="eastAsia"/>
          <w:u w:val="single"/>
          <w:lang w:val="en-US" w:eastAsia="zh-CN"/>
        </w:rPr>
        <w:t>两人或两人以上合作创作的作品</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认定合作作品的因素：</w:t>
      </w:r>
    </w:p>
    <w:p>
      <w:pPr>
        <w:pageBreakBefore w:val="0"/>
        <w:numPr>
          <w:ilvl w:val="0"/>
          <w:numId w:val="21"/>
        </w:numPr>
        <w:kinsoku/>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合作作者之间应有</w:t>
      </w:r>
      <w:r>
        <w:rPr>
          <w:rFonts w:hint="eastAsia"/>
          <w:u w:val="single"/>
          <w:lang w:val="en-US" w:eastAsia="zh-CN"/>
        </w:rPr>
        <w:t>共同创作某一作品的意思表示</w:t>
      </w:r>
      <w:r>
        <w:rPr>
          <w:rFonts w:hint="eastAsia"/>
          <w:lang w:val="en-US" w:eastAsia="zh-CN"/>
        </w:rPr>
        <w:t>；</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在创作过程中，合作作者之间</w:t>
      </w:r>
      <w:r>
        <w:rPr>
          <w:rFonts w:hint="eastAsia"/>
          <w:u w:val="single"/>
          <w:lang w:val="en-US" w:eastAsia="zh-CN"/>
        </w:rPr>
        <w:t>始终贯彻合作作者的意图</w:t>
      </w:r>
      <w:r>
        <w:rPr>
          <w:rFonts w:hint="eastAsia"/>
          <w:lang w:val="en-US" w:eastAsia="zh-CN"/>
        </w:rPr>
        <w:t>，有意识调整各自的创作风格和习惯，以便使他们的合作成果相互照应、衔接、协调和统一，达到整体的和谐；</w:t>
      </w:r>
    </w:p>
    <w:p>
      <w:pPr>
        <w:pageBreakBefore w:val="0"/>
        <w:numPr>
          <w:ilvl w:val="0"/>
          <w:numId w:val="21"/>
        </w:numPr>
        <w:kinsoku/>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每个合作作品所完成的</w:t>
      </w:r>
      <w:r>
        <w:rPr>
          <w:rFonts w:hint="eastAsia"/>
          <w:u w:val="single"/>
          <w:lang w:val="en-US" w:eastAsia="zh-CN"/>
        </w:rPr>
        <w:t>文学艺术形式，应当达到著作权法所要求的作品的标准</w:t>
      </w:r>
      <w:r>
        <w:rPr>
          <w:rFonts w:hint="eastAsia"/>
          <w:lang w:val="en-US" w:eastAsia="zh-CN"/>
        </w:rPr>
        <w:t>。</w:t>
      </w:r>
    </w:p>
    <w:p>
      <w:pPr>
        <w:pageBreakBefore w:val="0"/>
        <w:numPr>
          <w:ilvl w:val="0"/>
          <w:numId w:val="0"/>
        </w:numPr>
        <w:tabs>
          <w:tab w:val="left" w:pos="0"/>
        </w:tabs>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——不属于合作作品：高鹗对曹雪芹《红楼梦》的续写；文集的汇编。→复合作品</w:t>
      </w:r>
    </w:p>
    <w:p>
      <w:pPr>
        <w:pageBreakBefore w:val="0"/>
        <w:kinsoku/>
        <w:wordWrap/>
        <w:overflowPunct/>
        <w:topLinePunct w:val="0"/>
        <w:autoSpaceDE/>
        <w:autoSpaceDN/>
        <w:bidi w:val="0"/>
        <w:adjustRightInd/>
        <w:snapToGrid/>
        <w:spacing w:line="240" w:lineRule="auto"/>
        <w:ind w:left="210" w:hanging="210" w:hangingChars="100"/>
        <w:textAlignment w:val="auto"/>
        <w:rPr>
          <w:rFonts w:hint="eastAsia"/>
          <w:lang w:val="en-US" w:eastAsia="zh-CN"/>
        </w:rPr>
      </w:pPr>
      <w:r>
        <w:rPr>
          <w:rFonts w:hint="eastAsia"/>
          <w:lang w:val="en-US" w:eastAsia="zh-CN"/>
        </w:rPr>
        <w:t>·合作作品的</w:t>
      </w:r>
      <w:r>
        <w:rPr>
          <w:rFonts w:hint="eastAsia"/>
          <w:u w:val="single"/>
          <w:lang w:val="en-US" w:eastAsia="zh-CN"/>
        </w:rPr>
        <w:t>整体著作权</w:t>
      </w:r>
      <w:r>
        <w:rPr>
          <w:rFonts w:hint="eastAsia"/>
          <w:lang w:val="en-US" w:eastAsia="zh-CN"/>
        </w:rPr>
        <w:t>由合作作者</w:t>
      </w:r>
      <w:r>
        <w:rPr>
          <w:rFonts w:hint="eastAsia"/>
          <w:u w:val="single"/>
          <w:lang w:val="en-US" w:eastAsia="zh-CN"/>
        </w:rPr>
        <w:t>共同享有</w:t>
      </w:r>
      <w:r>
        <w:rPr>
          <w:rFonts w:hint="eastAsia"/>
          <w:lang w:val="en-US" w:eastAsia="zh-CN"/>
        </w:rPr>
        <w:t>。合作作品的著作权由合作作者通过</w:t>
      </w:r>
      <w:r>
        <w:rPr>
          <w:rFonts w:hint="eastAsia"/>
          <w:u w:val="single"/>
          <w:lang w:val="en-US" w:eastAsia="zh-CN"/>
        </w:rPr>
        <w:t>协商一致</w:t>
      </w:r>
      <w:r>
        <w:rPr>
          <w:rFonts w:hint="eastAsia"/>
          <w:lang w:val="en-US" w:eastAsia="zh-CN"/>
        </w:rPr>
        <w:t>行使；</w:t>
      </w:r>
      <w:r>
        <w:rPr>
          <w:rFonts w:hint="eastAsia"/>
          <w:u w:val="single"/>
          <w:lang w:val="en-US" w:eastAsia="zh-CN"/>
        </w:rPr>
        <w:t>不能协商一致，又无正当理由的，任何一方不得阻止他方行使除</w:t>
      </w:r>
      <w:r>
        <w:rPr>
          <w:rFonts w:hint="eastAsia"/>
          <w:b/>
          <w:bCs/>
          <w:u w:val="single"/>
          <w:lang w:val="en-US" w:eastAsia="zh-CN"/>
        </w:rPr>
        <w:t>转让、许可他人专有使用、出质</w:t>
      </w:r>
      <w:r>
        <w:rPr>
          <w:rFonts w:hint="eastAsia"/>
          <w:u w:val="single"/>
          <w:lang w:val="en-US" w:eastAsia="zh-CN"/>
        </w:rPr>
        <w:t>以外的其他权利</w:t>
      </w:r>
      <w:r>
        <w:rPr>
          <w:rFonts w:hint="eastAsia"/>
          <w:lang w:val="en-US" w:eastAsia="zh-CN"/>
        </w:rPr>
        <w:t>，但是所得收益应当</w:t>
      </w:r>
      <w:r>
        <w:rPr>
          <w:rFonts w:hint="eastAsia"/>
          <w:u w:val="single"/>
          <w:lang w:val="en-US" w:eastAsia="zh-CN"/>
        </w:rPr>
        <w:t>合理分配</w:t>
      </w:r>
      <w:r>
        <w:rPr>
          <w:rFonts w:hint="eastAsia"/>
          <w:lang w:val="en-US" w:eastAsia="zh-CN"/>
        </w:rPr>
        <w:t>给所有合作作者。</w:t>
      </w:r>
      <w:r>
        <w:rPr>
          <w:rFonts w:hint="eastAsia"/>
          <w:color w:val="FF0000"/>
          <w:lang w:val="en-US" w:eastAsia="zh-CN"/>
        </w:rPr>
        <w:t>——准用民法上的“共同共有”</w:t>
      </w:r>
      <w:r>
        <w:rPr>
          <w:rFonts w:hint="eastAsia"/>
          <w:lang w:val="en-US" w:eastAsia="zh-CN"/>
        </w:rPr>
        <w:t>。</w:t>
      </w:r>
    </w:p>
    <w:p>
      <w:pPr>
        <w:pageBreakBefore w:val="0"/>
        <w:kinsoku/>
        <w:wordWrap/>
        <w:overflowPunct/>
        <w:topLinePunct w:val="0"/>
        <w:autoSpaceDE/>
        <w:autoSpaceDN/>
        <w:bidi w:val="0"/>
        <w:adjustRightInd/>
        <w:snapToGrid/>
        <w:spacing w:line="240" w:lineRule="auto"/>
        <w:ind w:firstLine="630" w:firstLineChars="300"/>
        <w:textAlignment w:val="auto"/>
        <w:rPr>
          <w:rFonts w:hint="eastAsia"/>
          <w:lang w:val="en-US" w:eastAsia="zh-CN"/>
        </w:rPr>
      </w:pPr>
      <w:r>
        <w:rPr>
          <w:rFonts w:hint="eastAsia"/>
          <w:lang w:val="en-US" w:eastAsia="zh-CN"/>
        </w:rPr>
        <w:t>——涉及到合作作品的交易时，不仅涉及外部协商，还涉及到合作人之间的内部协商，所以交易成本也比较高</w:t>
      </w:r>
    </w:p>
    <w:p>
      <w:pPr>
        <w:pageBreakBefore w:val="0"/>
        <w:kinsoku/>
        <w:wordWrap/>
        <w:overflowPunct/>
        <w:topLinePunct w:val="0"/>
        <w:autoSpaceDE/>
        <w:autoSpaceDN/>
        <w:bidi w:val="0"/>
        <w:adjustRightInd/>
        <w:snapToGrid/>
        <w:spacing w:line="240" w:lineRule="auto"/>
        <w:ind w:firstLine="630" w:firstLineChars="300"/>
        <w:textAlignment w:val="auto"/>
        <w:rPr>
          <w:rFonts w:hint="eastAsia"/>
          <w:lang w:val="en-US" w:eastAsia="zh-CN"/>
        </w:rPr>
      </w:pPr>
      <w:r>
        <w:rPr>
          <w:rFonts w:hint="eastAsia"/>
          <w:lang w:val="en-US" w:eastAsia="zh-CN"/>
        </w:rPr>
        <w:t>——正当理由？→没有明确的法律规定，仍需要法官自由裁量</w:t>
      </w:r>
    </w:p>
    <w:p>
      <w:pPr>
        <w:pageBreakBefore w:val="0"/>
        <w:kinsoku/>
        <w:wordWrap/>
        <w:overflowPunct/>
        <w:topLinePunct w:val="0"/>
        <w:autoSpaceDE/>
        <w:autoSpaceDN/>
        <w:bidi w:val="0"/>
        <w:adjustRightInd/>
        <w:snapToGrid/>
        <w:spacing w:line="240" w:lineRule="auto"/>
        <w:ind w:firstLine="630" w:firstLineChars="300"/>
        <w:textAlignment w:val="auto"/>
        <w:rPr>
          <w:rFonts w:hint="default"/>
          <w:lang w:val="en-US" w:eastAsia="zh-CN"/>
        </w:rPr>
      </w:pPr>
      <w:r>
        <w:rPr>
          <w:rFonts w:hint="eastAsia"/>
          <w:lang w:val="en-US" w:eastAsia="zh-CN"/>
        </w:rPr>
        <w:t>——也就是说，转让、许可他人专有使用、出质这三项权利需要协商一致，其他的不一定。</w:t>
      </w:r>
    </w:p>
    <w:p>
      <w:pPr>
        <w:pageBreakBefore w:val="0"/>
        <w:kinsoku/>
        <w:wordWrap/>
        <w:overflowPunct/>
        <w:topLinePunct w:val="0"/>
        <w:autoSpaceDE/>
        <w:autoSpaceDN/>
        <w:bidi w:val="0"/>
        <w:adjustRightInd/>
        <w:snapToGrid/>
        <w:spacing w:line="240" w:lineRule="auto"/>
        <w:ind w:left="210" w:hanging="210" w:hangingChars="100"/>
        <w:textAlignment w:val="auto"/>
        <w:rPr>
          <w:rFonts w:hint="eastAsia"/>
          <w:lang w:val="en-US" w:eastAsia="zh-CN"/>
        </w:rPr>
      </w:pPr>
      <w:r>
        <w:rPr>
          <w:rFonts w:hint="eastAsia"/>
          <w:lang w:val="en-US" w:eastAsia="zh-CN"/>
        </w:rPr>
        <w:t>·合作作品</w:t>
      </w:r>
      <w:r>
        <w:rPr>
          <w:rFonts w:hint="eastAsia"/>
          <w:u w:val="single"/>
          <w:lang w:val="en-US" w:eastAsia="zh-CN"/>
        </w:rPr>
        <w:t>可以分割使用</w:t>
      </w:r>
      <w:r>
        <w:rPr>
          <w:rFonts w:hint="eastAsia"/>
          <w:lang w:val="en-US" w:eastAsia="zh-CN"/>
        </w:rPr>
        <w:t>的，作者</w:t>
      </w:r>
      <w:r>
        <w:rPr>
          <w:rFonts w:hint="eastAsia"/>
          <w:u w:val="single"/>
          <w:lang w:val="en-US" w:eastAsia="zh-CN"/>
        </w:rPr>
        <w:t>对各自创作的部分可以单独享有著作权</w:t>
      </w:r>
      <w:r>
        <w:rPr>
          <w:rFonts w:hint="eastAsia"/>
          <w:lang w:val="en-US" w:eastAsia="zh-CN"/>
        </w:rPr>
        <w:t>，但行使著作权时不得侵犯合作作品整体的著作权。</w:t>
      </w:r>
      <w:r>
        <w:rPr>
          <w:rFonts w:hint="eastAsia"/>
          <w:color w:val="FF0000"/>
          <w:lang w:val="en-US" w:eastAsia="zh-CN"/>
        </w:rPr>
        <w:t>——准用民法上的“按份共有”</w:t>
      </w:r>
      <w:r>
        <w:rPr>
          <w:rFonts w:hint="eastAsia"/>
          <w:lang w:val="en-US" w:eastAsia="zh-CN"/>
        </w:rPr>
        <w:t>。</w:t>
      </w:r>
    </w:p>
    <w:p>
      <w:pPr>
        <w:pageBreakBefore w:val="0"/>
        <w:kinsoku/>
        <w:wordWrap/>
        <w:overflowPunct/>
        <w:topLinePunct w:val="0"/>
        <w:autoSpaceDE/>
        <w:autoSpaceDN/>
        <w:bidi w:val="0"/>
        <w:adjustRightInd/>
        <w:snapToGrid/>
        <w:spacing w:line="240" w:lineRule="auto"/>
        <w:ind w:left="210" w:leftChars="100" w:firstLine="420" w:firstLineChars="200"/>
        <w:textAlignment w:val="auto"/>
        <w:rPr>
          <w:rFonts w:hint="eastAsia"/>
          <w:lang w:val="en-US" w:eastAsia="zh-CN"/>
        </w:rPr>
      </w:pPr>
      <w:r>
        <w:rPr>
          <w:rFonts w:hint="eastAsia"/>
          <w:lang w:val="en-US" w:eastAsia="zh-CN"/>
        </w:rPr>
        <w:t>——例如：教材四章分别由四个教授撰写</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\l "_6. 杨某以未经许可使用其合作作品为由诉春风文艺出版社等著作权侵权纠纷案" </w:instrText>
      </w:r>
      <w:r>
        <w:rPr>
          <w:rFonts w:hint="eastAsia"/>
          <w:lang w:val="en-US" w:eastAsia="zh-CN"/>
        </w:rPr>
        <w:fldChar w:fldCharType="separate"/>
      </w:r>
      <w:r>
        <w:rPr>
          <w:rStyle w:val="18"/>
          <w:rFonts w:hint="eastAsia"/>
          <w:lang w:val="en-US" w:eastAsia="zh-CN"/>
        </w:rPr>
        <w:t>案例：郭敬明《幻城》插图</w:t>
      </w:r>
      <w:r>
        <w:rPr>
          <w:rFonts w:hint="eastAsia"/>
          <w:lang w:val="en-US" w:eastAsia="zh-CN"/>
        </w:rPr>
        <w:fldChar w:fldCharType="end"/>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07" w:name="_Toc29223"/>
      <w:bookmarkStart w:id="108" w:name="_Toc7267"/>
      <w:bookmarkStart w:id="109" w:name="_Toc11532"/>
      <w:r>
        <w:rPr>
          <w:rFonts w:hint="eastAsia"/>
          <w:lang w:val="en-US" w:eastAsia="zh-CN"/>
        </w:rPr>
        <w:t>汇编作品的著作权</w:t>
      </w:r>
      <w:bookmarkEnd w:id="107"/>
      <w:bookmarkEnd w:id="108"/>
      <w:bookmarkEnd w:id="109"/>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汇编作品：汇编作品是对若干作品、作品的片段、不构成作品的数据或者其他材料，在</w:t>
      </w:r>
      <w:r>
        <w:rPr>
          <w:rFonts w:hint="eastAsia"/>
          <w:u w:val="single"/>
          <w:lang w:val="en-US" w:eastAsia="zh-CN"/>
        </w:rPr>
        <w:t>内容方面进行独创性的选择或者编排</w:t>
      </w:r>
      <w:r>
        <w:rPr>
          <w:rFonts w:hint="eastAsia"/>
          <w:lang w:val="en-US" w:eastAsia="zh-CN"/>
        </w:rPr>
        <w:t>而产生的新作品。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汇编作品分为</w:t>
      </w:r>
      <w:r>
        <w:rPr>
          <w:rFonts w:hint="eastAsia"/>
          <w:u w:val="single"/>
          <w:lang w:val="en-US" w:eastAsia="zh-CN"/>
        </w:rPr>
        <w:t>集合作品</w:t>
      </w:r>
      <w:r>
        <w:rPr>
          <w:rFonts w:hint="eastAsia"/>
          <w:lang w:val="en-US" w:eastAsia="zh-CN"/>
        </w:rPr>
        <w:t>和</w:t>
      </w:r>
      <w:r>
        <w:rPr>
          <w:rFonts w:hint="eastAsia"/>
          <w:u w:val="single"/>
          <w:lang w:val="en-US" w:eastAsia="zh-CN"/>
        </w:rPr>
        <w:t>事实作品</w:t>
      </w:r>
      <w:r>
        <w:rPr>
          <w:rFonts w:hint="eastAsia"/>
          <w:lang w:val="en-US" w:eastAsia="zh-CN"/>
        </w:rPr>
        <w:t>。（按照汇编的客体是否构成作品划分）</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·集合作品</w:t>
      </w:r>
      <w:r>
        <w:rPr>
          <w:rFonts w:hint="eastAsia"/>
          <w:lang w:val="en-US" w:eastAsia="zh-CN"/>
        </w:rPr>
        <w:t>：汇编</w:t>
      </w:r>
      <w:r>
        <w:rPr>
          <w:rFonts w:hint="eastAsia"/>
          <w:u w:val="single"/>
          <w:lang w:val="en-US" w:eastAsia="zh-CN"/>
        </w:rPr>
        <w:t>若干作品、作品片段的作品</w:t>
      </w:r>
      <w:r>
        <w:rPr>
          <w:rFonts w:hint="eastAsia"/>
          <w:lang w:val="en-US" w:eastAsia="zh-CN"/>
        </w:rPr>
        <w:t>，如报纸、期刊、百科全书、论文集等；</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·事实作品</w:t>
      </w:r>
      <w:r>
        <w:rPr>
          <w:rFonts w:hint="eastAsia"/>
          <w:lang w:val="en-US" w:eastAsia="zh-CN"/>
        </w:rPr>
        <w:t>：又称数据汇编，是将</w:t>
      </w:r>
      <w:r>
        <w:rPr>
          <w:rFonts w:hint="eastAsia"/>
          <w:u w:val="single"/>
          <w:lang w:val="en-US" w:eastAsia="zh-CN"/>
        </w:rPr>
        <w:t>不受著作权法保护的数据或者事实汇集在一起</w:t>
      </w:r>
      <w:r>
        <w:rPr>
          <w:rFonts w:hint="eastAsia"/>
          <w:lang w:val="en-US" w:eastAsia="zh-CN"/>
        </w:rPr>
        <w:t>而形成的作品，如数据库作品。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汇编作品的整体著作权归属</w:t>
      </w:r>
      <w:r>
        <w:rPr>
          <w:rFonts w:hint="eastAsia"/>
          <w:u w:val="single"/>
          <w:lang w:val="en-US" w:eastAsia="zh-CN"/>
        </w:rPr>
        <w:t>汇编人</w:t>
      </w:r>
      <w:r>
        <w:rPr>
          <w:rFonts w:hint="eastAsia"/>
          <w:lang w:val="en-US" w:eastAsia="zh-CN"/>
        </w:rPr>
        <w:t>。如果自然人的汇编行为构成了职务行为以致形成了职务作品，其著作权归属就按照职务作品著作权归属的规定处理。</w:t>
      </w:r>
    </w:p>
    <w:p>
      <w:pPr>
        <w:pageBreakBefore w:val="0"/>
        <w:kinsoku/>
        <w:wordWrap/>
        <w:overflowPunct/>
        <w:topLinePunct w:val="0"/>
        <w:autoSpaceDE/>
        <w:autoSpaceDN/>
        <w:bidi w:val="0"/>
        <w:adjustRightInd/>
        <w:snapToGrid/>
        <w:spacing w:line="240" w:lineRule="auto"/>
        <w:ind w:left="420" w:hanging="420" w:hangingChars="200"/>
        <w:textAlignment w:val="auto"/>
        <w:rPr>
          <w:rFonts w:hint="default"/>
          <w:lang w:val="en-US" w:eastAsia="zh-CN"/>
        </w:rPr>
      </w:pPr>
      <w:r>
        <w:rPr>
          <w:rFonts w:hint="eastAsia"/>
          <w:lang w:val="en-US" w:eastAsia="zh-CN"/>
        </w:rPr>
        <w:t>——注意：编排的方法需要“有个性”，但是如果仅仅是思路有个性，通过量化方式进行编排，那么不同的人采用这种方法都能得到唯一性的结果，则无论该汇编方法是否为首创，都将发生思想与表达的混同，该方法和与之对应的结果均不能作为作品受到著作权法的保护。</w:t>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10" w:name="_Toc14337"/>
      <w:bookmarkStart w:id="111" w:name="_Toc16420"/>
      <w:bookmarkStart w:id="112" w:name="_Toc8561"/>
      <w:r>
        <w:rPr>
          <w:rFonts w:hint="eastAsia"/>
          <w:lang w:val="en-US" w:eastAsia="zh-CN"/>
        </w:rPr>
        <w:t>视听作品的著作权</w:t>
      </w:r>
      <w:bookmarkEnd w:id="110"/>
      <w:bookmarkEnd w:id="111"/>
      <w:bookmarkEnd w:id="112"/>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视听作品：</w:t>
      </w:r>
      <w:r>
        <w:rPr>
          <w:rFonts w:hint="eastAsia"/>
          <w:u w:val="single"/>
          <w:lang w:val="en-US" w:eastAsia="zh-CN"/>
        </w:rPr>
        <w:t>电影作品和以类似摄制电影的方法</w:t>
      </w:r>
      <w:r>
        <w:rPr>
          <w:rFonts w:hint="eastAsia"/>
          <w:lang w:val="en-US" w:eastAsia="zh-CN"/>
        </w:rPr>
        <w:t>创作的作品、电视剧等，统称视听作品。</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我国著作权法规定，</w:t>
      </w:r>
      <w:r>
        <w:rPr>
          <w:rFonts w:hint="eastAsia"/>
          <w:b/>
          <w:bCs/>
          <w:u w:val="single"/>
          <w:lang w:val="en-US" w:eastAsia="zh-CN"/>
        </w:rPr>
        <w:t>视听作品的作者包括导演、编剧、作词、作曲、摄影</w:t>
      </w:r>
      <w:r>
        <w:rPr>
          <w:rFonts w:hint="eastAsia"/>
          <w:b/>
          <w:bCs/>
          <w:lang w:val="en-US" w:eastAsia="zh-CN"/>
        </w:rPr>
        <w:t>等人。</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就视听作品的著作权归属而言，国外存在下列几种立法例：</w:t>
      </w:r>
    </w:p>
    <w:p>
      <w:pPr>
        <w:pageBreakBefore w:val="0"/>
        <w:numPr>
          <w:ilvl w:val="0"/>
          <w:numId w:val="22"/>
        </w:numPr>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著作权一律归属</w:t>
      </w:r>
      <w:r>
        <w:rPr>
          <w:rFonts w:hint="eastAsia" w:ascii="楷体" w:hAnsi="楷体" w:eastAsia="楷体" w:cs="楷体"/>
          <w:u w:val="single"/>
          <w:lang w:val="en-US" w:eastAsia="zh-CN"/>
        </w:rPr>
        <w:t>制片人</w:t>
      </w:r>
      <w:r>
        <w:rPr>
          <w:rFonts w:hint="eastAsia" w:ascii="楷体" w:hAnsi="楷体" w:eastAsia="楷体" w:cs="楷体"/>
          <w:lang w:val="en-US" w:eastAsia="zh-CN"/>
        </w:rPr>
        <w:t>；</w:t>
      </w:r>
    </w:p>
    <w:p>
      <w:pPr>
        <w:pageBreakBefore w:val="0"/>
        <w:numPr>
          <w:ilvl w:val="0"/>
          <w:numId w:val="22"/>
        </w:numPr>
        <w:kinsoku/>
        <w:wordWrap/>
        <w:overflowPunct/>
        <w:topLinePunct w:val="0"/>
        <w:autoSpaceDE/>
        <w:autoSpaceDN/>
        <w:bidi w:val="0"/>
        <w:adjustRightInd/>
        <w:snapToGrid/>
        <w:spacing w:line="240" w:lineRule="auto"/>
        <w:ind w:left="0" w:leftChars="0" w:firstLine="0" w:firstLineChars="0"/>
        <w:textAlignment w:val="auto"/>
        <w:rPr>
          <w:rFonts w:hint="eastAsia" w:ascii="楷体" w:hAnsi="楷体" w:eastAsia="楷体" w:cs="楷体"/>
          <w:lang w:val="en-US" w:eastAsia="zh-CN"/>
        </w:rPr>
      </w:pPr>
      <w:r>
        <w:rPr>
          <w:rFonts w:hint="eastAsia" w:ascii="楷体" w:hAnsi="楷体" w:eastAsia="楷体" w:cs="楷体"/>
          <w:u w:val="single"/>
          <w:lang w:val="en-US" w:eastAsia="zh-CN"/>
        </w:rPr>
        <w:t>参加创作的每一个自然人享有作品的原始著作权</w:t>
      </w:r>
      <w:r>
        <w:rPr>
          <w:rFonts w:hint="eastAsia" w:ascii="楷体" w:hAnsi="楷体" w:eastAsia="楷体" w:cs="楷体"/>
          <w:lang w:val="en-US" w:eastAsia="zh-CN"/>
        </w:rPr>
        <w:t>，</w:t>
      </w:r>
      <w:r>
        <w:rPr>
          <w:rFonts w:hint="eastAsia" w:ascii="楷体" w:hAnsi="楷体" w:eastAsia="楷体" w:cs="楷体"/>
          <w:u w:val="single"/>
          <w:lang w:val="en-US" w:eastAsia="zh-CN"/>
        </w:rPr>
        <w:t>后续可通过合同转让</w:t>
      </w:r>
      <w:r>
        <w:rPr>
          <w:rFonts w:hint="eastAsia" w:ascii="楷体" w:hAnsi="楷体" w:eastAsia="楷体" w:cs="楷体"/>
          <w:lang w:val="en-US" w:eastAsia="zh-CN"/>
        </w:rPr>
        <w:t>；</w:t>
      </w:r>
    </w:p>
    <w:p>
      <w:pPr>
        <w:pageBreakBefore w:val="0"/>
        <w:numPr>
          <w:ilvl w:val="0"/>
          <w:numId w:val="22"/>
        </w:numPr>
        <w:kinsoku/>
        <w:wordWrap/>
        <w:overflowPunct/>
        <w:topLinePunct w:val="0"/>
        <w:autoSpaceDE/>
        <w:autoSpaceDN/>
        <w:bidi w:val="0"/>
        <w:adjustRightInd/>
        <w:snapToGrid/>
        <w:spacing w:line="240" w:lineRule="auto"/>
        <w:ind w:left="0" w:leftChars="0" w:firstLine="0" w:firstLineChars="0"/>
        <w:textAlignment w:val="auto"/>
        <w:rPr>
          <w:rFonts w:hint="eastAsia" w:ascii="楷体" w:hAnsi="楷体" w:eastAsia="楷体" w:cs="楷体"/>
          <w:lang w:val="en-US" w:eastAsia="zh-CN"/>
        </w:rPr>
      </w:pPr>
      <w:r>
        <w:rPr>
          <w:rFonts w:hint="eastAsia" w:ascii="楷体" w:hAnsi="楷体" w:eastAsia="楷体" w:cs="楷体"/>
          <w:lang w:val="en-US" w:eastAsia="zh-CN"/>
        </w:rPr>
        <w:t>当作</w:t>
      </w:r>
      <w:r>
        <w:rPr>
          <w:rFonts w:hint="eastAsia" w:ascii="楷体" w:hAnsi="楷体" w:eastAsia="楷体" w:cs="楷体"/>
          <w:u w:val="single"/>
          <w:lang w:val="en-US" w:eastAsia="zh-CN"/>
        </w:rPr>
        <w:t>汇编作品</w:t>
      </w:r>
      <w:r>
        <w:rPr>
          <w:rFonts w:hint="eastAsia" w:ascii="楷体" w:hAnsi="楷体" w:eastAsia="楷体" w:cs="楷体"/>
          <w:lang w:val="en-US" w:eastAsia="zh-CN"/>
        </w:rPr>
        <w:t>来处理；（归汇编人）</w:t>
      </w:r>
    </w:p>
    <w:p>
      <w:pPr>
        <w:pageBreakBefore w:val="0"/>
        <w:numPr>
          <w:ilvl w:val="0"/>
          <w:numId w:val="22"/>
        </w:numPr>
        <w:kinsoku/>
        <w:wordWrap/>
        <w:overflowPunct/>
        <w:topLinePunct w:val="0"/>
        <w:autoSpaceDE/>
        <w:autoSpaceDN/>
        <w:bidi w:val="0"/>
        <w:adjustRightInd/>
        <w:snapToGrid/>
        <w:spacing w:line="240" w:lineRule="auto"/>
        <w:ind w:left="0" w:leftChars="0" w:firstLine="0" w:firstLineChars="0"/>
        <w:textAlignment w:val="auto"/>
        <w:rPr>
          <w:rFonts w:hint="eastAsia" w:ascii="楷体" w:hAnsi="楷体" w:eastAsia="楷体" w:cs="楷体"/>
          <w:lang w:val="en-US" w:eastAsia="zh-CN"/>
        </w:rPr>
      </w:pPr>
      <w:r>
        <w:rPr>
          <w:rFonts w:hint="eastAsia" w:ascii="楷体" w:hAnsi="楷体" w:eastAsia="楷体" w:cs="楷体"/>
          <w:lang w:val="en-US" w:eastAsia="zh-CN"/>
        </w:rPr>
        <w:t>著作权</w:t>
      </w:r>
      <w:r>
        <w:rPr>
          <w:rFonts w:hint="eastAsia" w:ascii="楷体" w:hAnsi="楷体" w:eastAsia="楷体" w:cs="楷体"/>
          <w:u w:val="single"/>
          <w:lang w:val="en-US" w:eastAsia="zh-CN"/>
        </w:rPr>
        <w:t>归其创作者如导演、编剧等作者所有</w:t>
      </w:r>
      <w:r>
        <w:rPr>
          <w:rFonts w:hint="eastAsia" w:ascii="楷体" w:hAnsi="楷体" w:eastAsia="楷体" w:cs="楷体"/>
          <w:lang w:val="en-US" w:eastAsia="zh-CN"/>
        </w:rPr>
        <w:t>，</w:t>
      </w:r>
      <w:r>
        <w:rPr>
          <w:rFonts w:hint="eastAsia" w:ascii="楷体" w:hAnsi="楷体" w:eastAsia="楷体" w:cs="楷体"/>
          <w:u w:val="single"/>
          <w:lang w:val="en-US" w:eastAsia="zh-CN"/>
        </w:rPr>
        <w:t>制片者为邻接权人</w:t>
      </w:r>
      <w:r>
        <w:rPr>
          <w:rFonts w:hint="eastAsia" w:ascii="楷体" w:hAnsi="楷体" w:eastAsia="楷体" w:cs="楷体"/>
          <w:lang w:val="en-US" w:eastAsia="zh-CN"/>
        </w:rPr>
        <w:t>，作者们的权利被视为</w:t>
      </w:r>
      <w:r>
        <w:rPr>
          <w:rFonts w:hint="eastAsia" w:ascii="楷体" w:hAnsi="楷体" w:eastAsia="楷体" w:cs="楷体"/>
          <w:u w:val="single"/>
          <w:lang w:val="en-US" w:eastAsia="zh-CN"/>
        </w:rPr>
        <w:t>自始已交给制片者行使</w:t>
      </w:r>
      <w:r>
        <w:rPr>
          <w:rFonts w:hint="eastAsia" w:ascii="楷体" w:hAnsi="楷体" w:eastAsia="楷体" w:cs="楷体"/>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按照我国现行著作权法，视听作品中的电影作品、电视剧作品的著作权由制片者享有，但编剧、导演、摄影、作词、作曲等作者享有署名权， 并有权按照与制片者签订的合同获得报酬；其他视听作品的著作权归属由当事人约定；没有约定或者约定不明确的，由制作者享有，但作者享有署名权和获得报酬的权利。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视听作品中的剧本、音乐等可以单独使用的作品的作者有权单独行使其著作权。</w:t>
      </w:r>
    </w:p>
    <w:p>
      <w:pPr>
        <w:pageBreakBefore w:val="0"/>
        <w:numPr>
          <w:ilvl w:val="0"/>
          <w:numId w:val="23"/>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视听作品是特殊的演绎作品——如果将电影作品视为普通的演绎作品，适用“双重权利、双重许可”规则，就意味着在约定不明的情况下，对电影作品的何利用都需要经过原作品著作权人与电影作品著作权人的双重许可→传播障碍//特殊规定：</w:t>
      </w:r>
      <w:r>
        <w:rPr>
          <w:rFonts w:hint="eastAsia"/>
          <w:u w:val="single"/>
          <w:lang w:val="en-US" w:eastAsia="zh-CN"/>
        </w:rPr>
        <w:t>对电影作品的改编</w:t>
      </w:r>
      <w:r>
        <w:rPr>
          <w:rFonts w:hint="eastAsia"/>
          <w:lang w:val="en-US" w:eastAsia="zh-CN"/>
        </w:rPr>
        <w:t>需要同时经过</w:t>
      </w:r>
      <w:r>
        <w:rPr>
          <w:rFonts w:hint="eastAsia"/>
          <w:u w:val="single"/>
          <w:lang w:val="en-US" w:eastAsia="zh-CN"/>
        </w:rPr>
        <w:t>原作品著作权人</w:t>
      </w:r>
      <w:r>
        <w:rPr>
          <w:rFonts w:hint="eastAsia"/>
          <w:lang w:val="en-US" w:eastAsia="zh-CN"/>
        </w:rPr>
        <w:t>和</w:t>
      </w:r>
      <w:r>
        <w:rPr>
          <w:rFonts w:hint="eastAsia"/>
          <w:u w:val="single"/>
          <w:lang w:val="en-US" w:eastAsia="zh-CN"/>
        </w:rPr>
        <w:t>电影作品著作权人</w:t>
      </w:r>
      <w:r>
        <w:rPr>
          <w:rFonts w:hint="eastAsia"/>
          <w:lang w:val="en-US" w:eastAsia="zh-CN"/>
        </w:rPr>
        <w:t>的许可；但</w:t>
      </w:r>
      <w:r>
        <w:rPr>
          <w:rFonts w:hint="eastAsia"/>
          <w:u w:val="single"/>
          <w:lang w:val="en-US" w:eastAsia="zh-CN"/>
        </w:rPr>
        <w:t>利用电影作品自身（也即排除将其改编成其他文艺形式的利用方式）的权利</w:t>
      </w:r>
      <w:r>
        <w:rPr>
          <w:rFonts w:hint="eastAsia"/>
          <w:lang w:val="en-US" w:eastAsia="zh-CN"/>
        </w:rPr>
        <w:t>，完全属于</w:t>
      </w:r>
      <w:r>
        <w:rPr>
          <w:rFonts w:hint="eastAsia"/>
          <w:u w:val="single"/>
          <w:lang w:val="en-US" w:eastAsia="zh-CN"/>
        </w:rPr>
        <w:t>制片者</w:t>
      </w:r>
      <w:r>
        <w:rPr>
          <w:rFonts w:hint="eastAsia"/>
          <w:lang w:val="en-US" w:eastAsia="zh-CN"/>
        </w:rPr>
        <w:t>。对影视剧的复制、 发行、放映、网络传播或配音、翻译等，只需要经过电影作品制片者许可，而无须经过原作品著作权人的许可。</w:t>
      </w:r>
    </w:p>
    <w:p>
      <w:pPr>
        <w:pageBreakBefore w:val="0"/>
        <w:numPr>
          <w:ilvl w:val="0"/>
          <w:numId w:val="23"/>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视听作品是特殊的合作作品——普通合作作品著作权归属与行使的规则，对电影作品不再适用</w:t>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13" w:name="_Toc27102"/>
      <w:bookmarkStart w:id="114" w:name="_Toc12724"/>
      <w:bookmarkStart w:id="115" w:name="_Toc4289"/>
      <w:r>
        <w:rPr>
          <w:rFonts w:hint="eastAsia"/>
          <w:lang w:val="en-US" w:eastAsia="zh-CN"/>
        </w:rPr>
        <w:t>职务作品</w:t>
      </w:r>
      <w:bookmarkEnd w:id="113"/>
      <w:bookmarkEnd w:id="114"/>
      <w:bookmarkEnd w:id="115"/>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职务作品：是指自然人为完成法人或者非法人组织工作任务所创作的作品。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构成职务作品需要具备以下条件：</w:t>
      </w:r>
    </w:p>
    <w:p>
      <w:pPr>
        <w:pageBreakBefore w:val="0"/>
        <w:numPr>
          <w:ilvl w:val="0"/>
          <w:numId w:val="24"/>
        </w:numPr>
        <w:kinsoku/>
        <w:wordWrap/>
        <w:overflowPunct/>
        <w:topLinePunct w:val="0"/>
        <w:autoSpaceDE/>
        <w:autoSpaceDN/>
        <w:bidi w:val="0"/>
        <w:adjustRightInd/>
        <w:snapToGrid/>
        <w:spacing w:line="240" w:lineRule="auto"/>
        <w:ind w:left="0" w:leftChars="0" w:firstLine="420" w:firstLineChars="0"/>
        <w:textAlignment w:val="auto"/>
        <w:rPr>
          <w:rFonts w:hint="eastAsia"/>
          <w:lang w:val="en-US" w:eastAsia="zh-CN"/>
        </w:rPr>
      </w:pPr>
      <w:r>
        <w:rPr>
          <w:rFonts w:hint="eastAsia"/>
          <w:lang w:val="en-US" w:eastAsia="zh-CN"/>
        </w:rPr>
        <w:t>作者和所在单位之间具有</w:t>
      </w:r>
      <w:r>
        <w:rPr>
          <w:rFonts w:hint="eastAsia"/>
          <w:u w:val="single"/>
          <w:lang w:val="en-US" w:eastAsia="zh-CN"/>
        </w:rPr>
        <w:t>劳动法律关系（广义）→包括正式工、临时工、实习生或试用人员</w:t>
      </w:r>
    </w:p>
    <w:p>
      <w:pPr>
        <w:pageBreakBefore w:val="0"/>
        <w:numPr>
          <w:ilvl w:val="0"/>
          <w:numId w:val="24"/>
        </w:numPr>
        <w:kinsoku/>
        <w:wordWrap/>
        <w:overflowPunct/>
        <w:topLinePunct w:val="0"/>
        <w:autoSpaceDE/>
        <w:autoSpaceDN/>
        <w:bidi w:val="0"/>
        <w:adjustRightInd/>
        <w:snapToGrid/>
        <w:spacing w:line="240" w:lineRule="auto"/>
        <w:ind w:left="0" w:leftChars="0" w:firstLine="420" w:firstLineChars="0"/>
        <w:textAlignment w:val="auto"/>
        <w:rPr>
          <w:rFonts w:hint="eastAsia"/>
          <w:lang w:val="en-US" w:eastAsia="zh-CN"/>
        </w:rPr>
      </w:pPr>
      <w:r>
        <w:rPr>
          <w:rFonts w:hint="eastAsia"/>
          <w:lang w:val="en-US" w:eastAsia="zh-CN"/>
        </w:rPr>
        <w:t>创作的</w:t>
      </w:r>
      <w:r>
        <w:rPr>
          <w:rFonts w:hint="eastAsia"/>
          <w:u w:val="single"/>
          <w:lang w:val="en-US" w:eastAsia="zh-CN"/>
        </w:rPr>
        <w:t>目的</w:t>
      </w:r>
      <w:r>
        <w:rPr>
          <w:rFonts w:hint="eastAsia"/>
          <w:lang w:val="en-US" w:eastAsia="zh-CN"/>
        </w:rPr>
        <w:t>是</w:t>
      </w:r>
      <w:r>
        <w:rPr>
          <w:rFonts w:hint="eastAsia"/>
          <w:u w:val="single"/>
          <w:lang w:val="en-US" w:eastAsia="zh-CN"/>
        </w:rPr>
        <w:t>完成单位的工作任务</w:t>
      </w:r>
    </w:p>
    <w:p>
      <w:pPr>
        <w:pageBreakBefore w:val="0"/>
        <w:numPr>
          <w:ilvl w:val="0"/>
          <w:numId w:val="24"/>
        </w:numPr>
        <w:kinsoku/>
        <w:wordWrap/>
        <w:overflowPunct/>
        <w:topLinePunct w:val="0"/>
        <w:autoSpaceDE/>
        <w:autoSpaceDN/>
        <w:bidi w:val="0"/>
        <w:adjustRightInd/>
        <w:snapToGrid/>
        <w:spacing w:line="240" w:lineRule="auto"/>
        <w:ind w:left="0" w:leftChars="0" w:firstLine="420" w:firstLineChars="0"/>
        <w:textAlignment w:val="auto"/>
        <w:rPr>
          <w:rFonts w:hint="eastAsia"/>
          <w:lang w:val="en-US" w:eastAsia="zh-CN"/>
        </w:rPr>
      </w:pPr>
      <w:r>
        <w:rPr>
          <w:rFonts w:hint="eastAsia"/>
          <w:lang w:val="en-US" w:eastAsia="zh-CN"/>
        </w:rPr>
        <w:t>对作品的</w:t>
      </w:r>
      <w:r>
        <w:rPr>
          <w:rFonts w:hint="eastAsia"/>
          <w:u w:val="single"/>
          <w:lang w:val="en-US" w:eastAsia="zh-CN"/>
        </w:rPr>
        <w:t>使用</w:t>
      </w:r>
      <w:r>
        <w:rPr>
          <w:rFonts w:hint="eastAsia"/>
          <w:lang w:val="en-US" w:eastAsia="zh-CN"/>
        </w:rPr>
        <w:t>应当</w:t>
      </w:r>
      <w:r>
        <w:rPr>
          <w:rFonts w:hint="eastAsia"/>
          <w:u w:val="single"/>
          <w:lang w:val="en-US" w:eastAsia="zh-CN"/>
        </w:rPr>
        <w:t>属于作者所在单位工作任务或者业务范围之内</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我国著作权法规定，职务作品的著作权归属分两种情况：</w:t>
      </w:r>
    </w:p>
    <w:p>
      <w:pPr>
        <w:pageBreakBefore w:val="0"/>
        <w:numPr>
          <w:ilvl w:val="0"/>
          <w:numId w:val="25"/>
        </w:numPr>
        <w:kinsoku/>
        <w:wordWrap/>
        <w:overflowPunct/>
        <w:topLinePunct w:val="0"/>
        <w:autoSpaceDE/>
        <w:autoSpaceDN/>
        <w:bidi w:val="0"/>
        <w:adjustRightInd/>
        <w:snapToGrid/>
        <w:spacing w:line="240" w:lineRule="auto"/>
        <w:ind w:left="420" w:leftChars="0" w:firstLine="0" w:firstLineChars="0"/>
        <w:textAlignment w:val="auto"/>
        <w:rPr>
          <w:rFonts w:hint="eastAsia"/>
          <w:lang w:val="en-US" w:eastAsia="zh-CN"/>
        </w:rPr>
      </w:pPr>
      <w:r>
        <w:rPr>
          <w:rFonts w:hint="eastAsia"/>
          <w:lang w:val="en-US" w:eastAsia="zh-CN"/>
        </w:rPr>
        <w:t>著作权属于</w:t>
      </w:r>
      <w:r>
        <w:rPr>
          <w:rFonts w:hint="eastAsia"/>
          <w:u w:val="single"/>
          <w:lang w:val="en-US" w:eastAsia="zh-CN"/>
        </w:rPr>
        <w:t>事实作者</w:t>
      </w:r>
      <w:r>
        <w:rPr>
          <w:rFonts w:hint="eastAsia"/>
          <w:lang w:val="en-US" w:eastAsia="zh-CN"/>
        </w:rPr>
        <w:t>，即</w:t>
      </w:r>
      <w:r>
        <w:rPr>
          <w:rFonts w:hint="eastAsia"/>
          <w:u w:val="single"/>
          <w:lang w:val="en-US" w:eastAsia="zh-CN"/>
        </w:rPr>
        <w:t>自然人享有</w:t>
      </w:r>
      <w:r>
        <w:rPr>
          <w:rFonts w:hint="eastAsia"/>
          <w:lang w:val="en-US" w:eastAsia="zh-CN"/>
        </w:rPr>
        <w:t>，单位</w:t>
      </w:r>
      <w:r>
        <w:rPr>
          <w:rFonts w:hint="eastAsia"/>
          <w:b/>
          <w:bCs/>
          <w:u w:val="single"/>
          <w:lang w:val="en-US" w:eastAsia="zh-CN"/>
        </w:rPr>
        <w:t>在其业务范围内享有优先排他使用权</w:t>
      </w:r>
      <w:r>
        <w:rPr>
          <w:rFonts w:hint="eastAsia"/>
          <w:lang w:val="en-US" w:eastAsia="zh-CN"/>
        </w:rPr>
        <w:t>。</w:t>
      </w:r>
      <w:r>
        <w:rPr>
          <w:rFonts w:hint="eastAsia"/>
          <w:u w:val="single"/>
          <w:lang w:val="en-US" w:eastAsia="zh-CN"/>
        </w:rPr>
        <w:t>作品完成两年内，未经单位同意，作者不得许可第三人以与单位使用的相同方式使用该作品</w:t>
      </w:r>
      <w:r>
        <w:rPr>
          <w:rFonts w:hint="eastAsia"/>
          <w:lang w:val="en-US" w:eastAsia="zh-CN"/>
        </w:rPr>
        <w:t>。</w:t>
      </w:r>
    </w:p>
    <w:p>
      <w:pPr>
        <w:pageBreakBefore w:val="0"/>
        <w:numPr>
          <w:ilvl w:val="0"/>
          <w:numId w:val="25"/>
        </w:numPr>
        <w:kinsoku/>
        <w:wordWrap/>
        <w:overflowPunct/>
        <w:topLinePunct w:val="0"/>
        <w:autoSpaceDE/>
        <w:autoSpaceDN/>
        <w:bidi w:val="0"/>
        <w:adjustRightInd/>
        <w:snapToGrid/>
        <w:spacing w:line="240" w:lineRule="auto"/>
        <w:ind w:left="420" w:leftChars="0" w:firstLine="0" w:firstLineChars="0"/>
        <w:textAlignment w:val="auto"/>
        <w:rPr>
          <w:rFonts w:hint="eastAsia"/>
          <w:lang w:val="en-US" w:eastAsia="zh-CN"/>
        </w:rPr>
      </w:pPr>
      <w:r>
        <w:rPr>
          <w:rFonts w:hint="eastAsia"/>
          <w:u w:val="single"/>
          <w:lang w:val="en-US" w:eastAsia="zh-CN"/>
        </w:rPr>
        <w:t>职务作品的</w:t>
      </w:r>
      <w:r>
        <w:rPr>
          <w:rFonts w:hint="eastAsia"/>
          <w:b/>
          <w:bCs/>
          <w:u w:val="single"/>
          <w:lang w:val="en-US" w:eastAsia="zh-CN"/>
        </w:rPr>
        <w:t>作者仅享有署名权</w:t>
      </w:r>
      <w:r>
        <w:rPr>
          <w:rFonts w:hint="eastAsia"/>
          <w:lang w:val="en-US" w:eastAsia="zh-CN"/>
        </w:rPr>
        <w:t>，</w:t>
      </w:r>
      <w:r>
        <w:rPr>
          <w:rFonts w:hint="eastAsia"/>
          <w:u w:val="single"/>
          <w:lang w:val="en-US" w:eastAsia="zh-CN"/>
        </w:rPr>
        <w:t>其他权利由单位享有</w:t>
      </w:r>
      <w:r>
        <w:rPr>
          <w:rFonts w:hint="eastAsia"/>
          <w:lang w:val="en-US" w:eastAsia="zh-CN"/>
        </w:rPr>
        <w:t>，单位可以给予作者</w:t>
      </w:r>
      <w:r>
        <w:rPr>
          <w:rFonts w:hint="eastAsia"/>
          <w:u w:val="single"/>
          <w:lang w:val="en-US" w:eastAsia="zh-CN"/>
        </w:rPr>
        <w:t>奖励</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现行著作权法并不排斥当事人约定职务作品著作权的归属。</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有下列情形之一的职务作品，作者享有署名权，著作权的其他权利由法人，或者非法人组织享有，法人或者非法人组织可以给予作者奖励：</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（一）主要是利用法人或者非法人组织的物质技术条件创作，并由法人或者非法人组织承担责任的工程设计图、产品设计图、地图、示意图、计算机软件等职务作品；</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（二）报社、期刊社、通讯社、广播电台、电视台的工作人员创作的职务作品；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ascii="楷体" w:hAnsi="楷体" w:eastAsia="楷体" w:cs="楷体"/>
          <w:lang w:val="en-US" w:eastAsia="zh-CN"/>
        </w:rPr>
        <w:t>（三）法律、行政法规规定或者合同约定著作权由法人或者非法人组织享有的职务作品。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\l "_7. 杨松云诉修建灵塔办公室著作权纠纷案" </w:instrText>
      </w:r>
      <w:r>
        <w:rPr>
          <w:rFonts w:hint="eastAsia"/>
          <w:lang w:val="en-US" w:eastAsia="zh-CN"/>
        </w:rPr>
        <w:fldChar w:fldCharType="separate"/>
      </w:r>
      <w:r>
        <w:rPr>
          <w:rStyle w:val="18"/>
          <w:rFonts w:hint="eastAsia"/>
          <w:lang w:val="en-US" w:eastAsia="zh-CN"/>
        </w:rPr>
        <w:t>案例：灵塔办班禅大师银像</w:t>
      </w:r>
      <w:r>
        <w:rPr>
          <w:rFonts w:hint="eastAsia"/>
          <w:lang w:val="en-US" w:eastAsia="zh-CN"/>
        </w:rPr>
        <w:fldChar w:fldCharType="end"/>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16" w:name="_Toc15160"/>
      <w:bookmarkStart w:id="117" w:name="_Toc25790"/>
      <w:bookmarkStart w:id="118" w:name="_Toc18503"/>
      <w:r>
        <w:rPr>
          <w:rFonts w:hint="eastAsia"/>
          <w:lang w:val="en-US" w:eastAsia="zh-CN"/>
        </w:rPr>
        <w:t>委托作品</w:t>
      </w:r>
      <w:bookmarkEnd w:id="116"/>
      <w:bookmarkEnd w:id="117"/>
      <w:bookmarkEnd w:id="118"/>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委托作品：是指</w:t>
      </w:r>
      <w:r>
        <w:rPr>
          <w:rFonts w:hint="eastAsia"/>
          <w:u w:val="single"/>
          <w:lang w:val="en-US" w:eastAsia="zh-CN"/>
        </w:rPr>
        <w:t>受托人根据委托人的委托而创作的作品</w:t>
      </w:r>
      <w:r>
        <w:rPr>
          <w:rFonts w:hint="eastAsia"/>
          <w:lang w:val="en-US" w:eastAsia="zh-CN"/>
        </w:rPr>
        <w:t>。（反映的是</w:t>
      </w:r>
      <w:r>
        <w:rPr>
          <w:rFonts w:hint="eastAsia"/>
          <w:b/>
          <w:bCs/>
          <w:lang w:val="en-US" w:eastAsia="zh-CN"/>
        </w:rPr>
        <w:t>承揽合同</w:t>
      </w:r>
      <w:r>
        <w:rPr>
          <w:rFonts w:hint="eastAsia"/>
          <w:lang w:val="en-US" w:eastAsia="zh-CN"/>
        </w:rPr>
        <w:t>的性质，双方是一种</w:t>
      </w:r>
      <w:r>
        <w:rPr>
          <w:rFonts w:hint="eastAsia"/>
          <w:color w:val="FF0000"/>
          <w:lang w:val="en-US" w:eastAsia="zh-CN"/>
        </w:rPr>
        <w:t>承揽合同关系</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我国著作权法规定，受委托创作的作品，著作权的归属由委托人和受托人通过</w:t>
      </w:r>
      <w:r>
        <w:rPr>
          <w:rFonts w:hint="eastAsia"/>
          <w:b/>
          <w:bCs/>
          <w:u w:val="single"/>
          <w:lang w:val="en-US" w:eastAsia="zh-CN"/>
        </w:rPr>
        <w:t>合同约定</w:t>
      </w:r>
      <w:r>
        <w:rPr>
          <w:rFonts w:hint="eastAsia"/>
          <w:lang w:val="en-US" w:eastAsia="zh-CN"/>
        </w:rPr>
        <w:t>。合同没有明确约定或者没有订立合同的，著作权属于</w:t>
      </w:r>
      <w:r>
        <w:rPr>
          <w:rFonts w:hint="eastAsia"/>
          <w:b/>
          <w:bCs/>
          <w:u w:val="single"/>
          <w:em w:val="dot"/>
          <w:lang w:val="en-US" w:eastAsia="zh-CN"/>
        </w:rPr>
        <w:t>受托人</w:t>
      </w:r>
      <w:r>
        <w:rPr>
          <w:rFonts w:hint="eastAsia"/>
          <w:lang w:val="en-US" w:eastAsia="zh-CN"/>
        </w:rPr>
        <w:t>（作者）。</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——注意：人像摄影作品的的特殊性：作者的著作权与被拍摄者的肖像权/隐私权</w:t>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19" w:name="_Toc6623"/>
      <w:bookmarkStart w:id="120" w:name="_Toc32458"/>
      <w:bookmarkStart w:id="121" w:name="_Toc4226"/>
      <w:r>
        <w:rPr>
          <w:rFonts w:hint="eastAsia"/>
          <w:lang w:val="en-US" w:eastAsia="zh-CN"/>
        </w:rPr>
        <w:t>美术作品原件的展览权</w:t>
      </w:r>
      <w:bookmarkEnd w:id="119"/>
      <w:bookmarkEnd w:id="120"/>
      <w:bookmarkEnd w:id="121"/>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我国《著作权法》第20条规定，作品</w:t>
      </w:r>
      <w:r>
        <w:rPr>
          <w:rFonts w:hint="eastAsia"/>
          <w:u w:val="single"/>
          <w:lang w:val="en-US" w:eastAsia="zh-CN"/>
        </w:rPr>
        <w:t>原件所有权的转移，不改变作品著作权的归属</w:t>
      </w:r>
      <w:r>
        <w:rPr>
          <w:rFonts w:hint="eastAsia"/>
          <w:lang w:val="en-US" w:eastAsia="zh-CN"/>
        </w:rPr>
        <w:t>，但美术、摄影作品原件的</w:t>
      </w:r>
      <w:r>
        <w:rPr>
          <w:rFonts w:hint="eastAsia"/>
          <w:u w:val="single"/>
          <w:lang w:val="en-US" w:eastAsia="zh-CN"/>
        </w:rPr>
        <w:t>展览权由原件所有人</w:t>
      </w:r>
      <w:r>
        <w:rPr>
          <w:rFonts w:hint="eastAsia"/>
          <w:lang w:val="en-US" w:eastAsia="zh-CN"/>
        </w:rPr>
        <w:t>享有。</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作者将未发表的美术、摄影作品的原件</w:t>
      </w:r>
      <w:r>
        <w:rPr>
          <w:rFonts w:hint="eastAsia"/>
          <w:u w:val="single"/>
          <w:lang w:val="en-US" w:eastAsia="zh-CN"/>
        </w:rPr>
        <w:t>所有权转让</w:t>
      </w:r>
      <w:r>
        <w:rPr>
          <w:rFonts w:hint="eastAsia"/>
          <w:lang w:val="en-US" w:eastAsia="zh-CN"/>
        </w:rPr>
        <w:t>给他人，受让人展览该原件不构成对作者发表权的侵犯。</w:t>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22" w:name="_Toc8043"/>
      <w:bookmarkStart w:id="123" w:name="_Toc2023"/>
      <w:bookmarkStart w:id="124" w:name="_Toc11736"/>
      <w:r>
        <w:rPr>
          <w:rFonts w:hint="eastAsia"/>
          <w:lang w:val="en-US" w:eastAsia="zh-CN"/>
        </w:rPr>
        <w:t>由他人执笔、本人审阅定稿并以本人名义发表的报告、讲话等作品的著作权</w:t>
      </w:r>
      <w:bookmarkEnd w:id="122"/>
      <w:bookmarkEnd w:id="123"/>
      <w:bookmarkEnd w:id="124"/>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最高人民法院关于审理著作权民事纠纷案件适用法律若干问题的解释》第13条规定，由他人执笔，本人审阅定稿并以本人名义发表的报告、讲话等作品，在属于法人或者其他组织被视为作者的作品的情况下，著作权由该法人或者其他组织享有，执笔人和本人均不能享有任何著作权；在这类作品不属于法人或者其他组织被视为作者的作品的情况下，著作权</w:t>
      </w:r>
      <w:r>
        <w:rPr>
          <w:rFonts w:hint="eastAsia"/>
          <w:b/>
          <w:bCs/>
          <w:u w:val="single"/>
          <w:lang w:val="en-US" w:eastAsia="zh-CN"/>
        </w:rPr>
        <w:t>归报告人或者讲话人（本人）享有，执笔人不享有任何著作权</w:t>
      </w:r>
      <w:r>
        <w:rPr>
          <w:rFonts w:hint="eastAsia"/>
          <w:lang w:val="en-US" w:eastAsia="zh-CN"/>
        </w:rPr>
        <w:t>，但根据具体情况，著作权人可以支付执笔人适当的报酬。</w:t>
      </w:r>
    </w:p>
    <w:p>
      <w:pPr>
        <w:pStyle w:val="5"/>
        <w:pageBreakBefore w:val="0"/>
        <w:numPr>
          <w:ilvl w:val="0"/>
          <w:numId w:val="17"/>
        </w:numPr>
        <w:kinsoku/>
        <w:wordWrap/>
        <w:overflowPunct/>
        <w:topLinePunct w:val="0"/>
        <w:autoSpaceDE/>
        <w:autoSpaceDN/>
        <w:bidi w:val="0"/>
        <w:adjustRightInd/>
        <w:snapToGrid/>
        <w:spacing w:line="240" w:lineRule="auto"/>
        <w:textAlignment w:val="auto"/>
        <w:rPr>
          <w:rFonts w:hint="eastAsia"/>
          <w:lang w:val="en-US" w:eastAsia="zh-CN"/>
        </w:rPr>
      </w:pPr>
      <w:bookmarkStart w:id="125" w:name="_Toc16646"/>
      <w:bookmarkStart w:id="126" w:name="_Toc12521"/>
      <w:bookmarkStart w:id="127" w:name="_Toc27765"/>
      <w:r>
        <w:rPr>
          <w:rFonts w:hint="eastAsia"/>
          <w:lang w:val="en-US" w:eastAsia="zh-CN"/>
        </w:rPr>
        <w:t>当事人合意以特定人物经历为题材完成的自传体作品的著作权</w:t>
      </w:r>
      <w:bookmarkEnd w:id="125"/>
      <w:bookmarkEnd w:id="126"/>
      <w:bookmarkEnd w:id="127"/>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最高人民法院关于审理著作权民事纠纷案件适用法律若干问题的解释》第14条规定：“当事人合意以特定人物经历为题材完成的自传体作品，如果当事人、对著作权的归属有约定的，按照约定确定该作品的著作权归属；</w:t>
      </w:r>
      <w:r>
        <w:rPr>
          <w:rFonts w:hint="eastAsia"/>
          <w:u w:val="single"/>
          <w:lang w:val="en-US" w:eastAsia="zh-CN"/>
        </w:rPr>
        <w:t>没有约定或者约定不明的</w:t>
      </w:r>
      <w:r>
        <w:rPr>
          <w:rFonts w:hint="eastAsia"/>
          <w:lang w:val="en-US" w:eastAsia="zh-CN"/>
        </w:rPr>
        <w:t>，该作品的著作权归该</w:t>
      </w:r>
      <w:r>
        <w:rPr>
          <w:rFonts w:hint="eastAsia"/>
          <w:b/>
          <w:bCs/>
          <w:u w:val="single"/>
          <w:lang w:val="en-US" w:eastAsia="zh-CN"/>
        </w:rPr>
        <w:t>特定人物</w:t>
      </w:r>
      <w:r>
        <w:rPr>
          <w:rFonts w:hint="eastAsia"/>
          <w:lang w:val="en-US" w:eastAsia="zh-CN"/>
        </w:rPr>
        <w:t>享有，</w:t>
      </w:r>
      <w:r>
        <w:rPr>
          <w:rFonts w:hint="eastAsia"/>
          <w:b/>
          <w:bCs/>
          <w:u w:val="single"/>
          <w:lang w:val="en-US" w:eastAsia="zh-CN"/>
        </w:rPr>
        <w:t>执笔人或者整理人对作品完成付出劳动的</w:t>
      </w:r>
      <w:r>
        <w:rPr>
          <w:rFonts w:hint="eastAsia"/>
          <w:lang w:val="en-US" w:eastAsia="zh-CN"/>
        </w:rPr>
        <w:t>，著作权人可以向其</w:t>
      </w:r>
      <w:r>
        <w:rPr>
          <w:rFonts w:hint="eastAsia"/>
          <w:b/>
          <w:bCs/>
          <w:u w:val="single"/>
          <w:lang w:val="en-US" w:eastAsia="zh-CN"/>
        </w:rPr>
        <w:t>支付适当的报酬</w:t>
      </w:r>
      <w:r>
        <w:rPr>
          <w:rFonts w:hint="eastAsia"/>
          <w:lang w:val="en-US" w:eastAsia="zh-CN"/>
        </w:rPr>
        <w:t>。”（→但是不享有任何著作权，包括署名权）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——是不是不太合适，特定任务仅是提供了自传体作品的素材？可能存在其他的考量</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——老师认为，根据具体的创作过程判断更佳</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128" w:name="_Toc26743"/>
      <w:bookmarkStart w:id="129" w:name="_Toc9021"/>
      <w:bookmarkStart w:id="130" w:name="_Toc17079"/>
      <w:r>
        <w:rPr>
          <w:rFonts w:hint="eastAsia"/>
          <w:lang w:val="en-US" w:eastAsia="zh-CN"/>
        </w:rPr>
        <w:t>四．著作权的内容</w:t>
      </w:r>
      <w:bookmarkEnd w:id="128"/>
      <w:bookmarkEnd w:id="129"/>
      <w:bookmarkEnd w:id="130"/>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31" w:name="_Toc18732"/>
      <w:bookmarkStart w:id="132" w:name="_Toc28751"/>
      <w:bookmarkStart w:id="133" w:name="_Toc18387"/>
      <w:r>
        <w:rPr>
          <w:rFonts w:hint="eastAsia"/>
          <w:lang w:val="en-US" w:eastAsia="zh-CN"/>
        </w:rPr>
        <w:t>（一）著作人身权</w:t>
      </w:r>
      <w:bookmarkEnd w:id="131"/>
      <w:bookmarkEnd w:id="132"/>
      <w:bookmarkEnd w:id="133"/>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——著作人身权带有民法上一般人身权的特征，是不可转让、继承或受遗赠的。</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——但是著作权具有其特殊性：</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①著作权不同于与生俱来的人格权，著作权是基于创作产生的，只有作者才享有著作权。</w:t>
      </w:r>
    </w:p>
    <w:p>
      <w:pPr>
        <w:pageBreakBefore w:val="0"/>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eastAsia"/>
          <w:lang w:val="en-US" w:eastAsia="zh-CN"/>
        </w:rPr>
        <w:t>②不同于基于某种身份而产生的身份权，著作权并非基于自然血缘而产生的身份关系。</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34" w:name="_Toc5023"/>
      <w:bookmarkStart w:id="135" w:name="_Toc29601"/>
      <w:bookmarkStart w:id="136" w:name="_Toc9798"/>
      <w:r>
        <w:rPr>
          <w:rFonts w:hint="eastAsia"/>
          <w:lang w:val="en-US" w:eastAsia="zh-CN"/>
        </w:rPr>
        <w:t>1. 发表权</w:t>
      </w:r>
      <w:bookmarkEnd w:id="134"/>
      <w:bookmarkEnd w:id="135"/>
      <w:bookmarkEnd w:id="136"/>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发表权是决定作品是否公之于众的权利，即作者决定作品是否公之于众、何时何地以何种方式公之于众的权利。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发表权有以下几个特点：</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（1）发表权是只行使一次的权利。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（2）发表权与著作财产权密切相关，但它本身没有财产内容。</w:t>
      </w:r>
    </w:p>
    <w:p>
      <w:pPr>
        <w:pageBreakBefore w:val="0"/>
        <w:kinsoku/>
        <w:wordWrap/>
        <w:overflowPunct/>
        <w:topLinePunct w:val="0"/>
        <w:autoSpaceDE/>
        <w:autoSpaceDN/>
        <w:bidi w:val="0"/>
        <w:adjustRightInd/>
        <w:snapToGrid/>
        <w:spacing w:line="240" w:lineRule="auto"/>
        <w:ind w:left="630" w:hanging="630" w:hangingChars="300"/>
        <w:textAlignment w:val="auto"/>
        <w:rPr>
          <w:rFonts w:hint="eastAsia"/>
          <w:lang w:val="en-US" w:eastAsia="zh-CN"/>
        </w:rPr>
      </w:pPr>
      <w:r>
        <w:rPr>
          <w:rFonts w:hint="eastAsia"/>
          <w:lang w:val="en-US" w:eastAsia="zh-CN"/>
        </w:rPr>
        <w:t>（3）发表权可以由他人代为行使。（《条例》第17条，生前未明确表示不发表的，可以由继承人、遗赠人、原件所有人行使→促进优秀作品传播）</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（4）发表权的行使有可能与他人的肖像权、隐私权相冲突。</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——公之于众是一种事实状态，不以公众知晓为构成要件，只要作品向不特定的人公开，就处于“公之于众”的状态。未经许可的“公之于众”会侵犯作者的“发表权”</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伯尔尼公约》和一些大陆法系国家并没有明确规定发表权，原因在于发表作品常常会与复制、发行、展览、表演等利用作品的方式联系在一起。作者在发表作品的同时，往往又在以某种方式利用作品的经济价值。因此，只要对经济权利加以充分的保护，自然保护了发表权。为了避免发表权与经济权利之间发生冲突，在明确承认发表权的国家，也对发表权进行了限制。【其实是国家的法政策，看其价值的保护倾向】</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\l "_谢丽君诉网络版主侵权纠纷案" </w:instrText>
      </w:r>
      <w:r>
        <w:rPr>
          <w:rFonts w:hint="eastAsia"/>
          <w:lang w:val="en-US" w:eastAsia="zh-CN"/>
        </w:rPr>
        <w:fldChar w:fldCharType="separate"/>
      </w:r>
      <w:r>
        <w:rPr>
          <w:rStyle w:val="18"/>
          <w:rFonts w:hint="eastAsia"/>
          <w:lang w:val="en-US" w:eastAsia="zh-CN"/>
        </w:rPr>
        <w:t>案例：网络版主删帖是否侵害发表权</w:t>
      </w:r>
      <w:r>
        <w:rPr>
          <w:rFonts w:hint="eastAsia"/>
          <w:lang w:val="en-US" w:eastAsia="zh-CN"/>
        </w:rPr>
        <w:fldChar w:fldCharType="end"/>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37" w:name="_Toc26124"/>
      <w:bookmarkStart w:id="138" w:name="_Toc22898"/>
      <w:bookmarkStart w:id="139" w:name="_Toc28998"/>
      <w:r>
        <w:rPr>
          <w:rFonts w:hint="eastAsia"/>
          <w:lang w:val="en-US" w:eastAsia="zh-CN"/>
        </w:rPr>
        <w:t>2. 署名权</w:t>
      </w:r>
      <w:bookmarkEnd w:id="137"/>
      <w:bookmarkEnd w:id="138"/>
      <w:bookmarkEnd w:id="139"/>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署名权是表明作者身份，在作品上署名的权利。其内容一般认为包括下列几项:</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（1）作者有权要求确认其作者身份。</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（2）作者有权决定在作品上署名的方式，如署真名、假名或者不署名等。</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（3）作者有权禁止他人在自己的作品上署名。</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（4）他人在使用作者的作品时，应当署上作者的姓名→对于基于原作品而产生的演绎作品，原作品的作者仍然有署名权。</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——我国著作权法规定，在一般情况下，使用他人的作品，应当指明作者姓名、作品名称；但是，当事人另有约定或者由于作品使用方式的特性无法指明的除外。</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冒名作品（假冒他人姓名发表自己的作品）侵犯的是署名权还是姓名权？王迁认为侵犯的是姓名权→署名权是作者的权利，只能针对作者自己的作品。被冒名的人没有创作冒名作品，不是冒名作品的作者就，没有著作权法意义上的署名权。禁止冒名的权利基本只有英美法系国家的版权法，但英美法系国家对作品的观念更倾向于其作为财产的经济价值，所以这种规定只是为了制止利用他人名誉进行不正当竞争。</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\l "_吴冠中诉上海朵云轩、香港永成古玩有限公司出售假冒其署名的美术作品纠纷案" </w:instrText>
      </w:r>
      <w:r>
        <w:rPr>
          <w:rFonts w:hint="eastAsia"/>
          <w:lang w:val="en-US" w:eastAsia="zh-CN"/>
        </w:rPr>
        <w:fldChar w:fldCharType="separate"/>
      </w:r>
      <w:r>
        <w:rPr>
          <w:rStyle w:val="18"/>
          <w:rFonts w:hint="eastAsia"/>
          <w:lang w:val="en-US" w:eastAsia="zh-CN"/>
        </w:rPr>
        <w:t>案例：朵云轩、香港拍卖所与吴冠中</w:t>
      </w:r>
      <w:r>
        <w:rPr>
          <w:rFonts w:hint="eastAsia"/>
          <w:lang w:val="en-US" w:eastAsia="zh-CN"/>
        </w:rPr>
        <w:fldChar w:fldCharType="end"/>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40" w:name="_Toc26076"/>
      <w:bookmarkStart w:id="141" w:name="_Toc22438"/>
      <w:bookmarkStart w:id="142" w:name="_Toc3630"/>
      <w:r>
        <w:rPr>
          <w:rFonts w:hint="eastAsia"/>
          <w:lang w:val="en-US" w:eastAsia="zh-CN"/>
        </w:rPr>
        <w:t>3. 修改权</w:t>
      </w:r>
      <w:bookmarkEnd w:id="140"/>
      <w:bookmarkEnd w:id="141"/>
      <w:bookmarkEnd w:id="142"/>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修改权是</w:t>
      </w:r>
      <w:r>
        <w:rPr>
          <w:rFonts w:hint="eastAsia"/>
          <w:u w:val="single"/>
          <w:lang w:val="en-US" w:eastAsia="zh-CN"/>
        </w:rPr>
        <w:t>自己修改</w:t>
      </w:r>
      <w:r>
        <w:rPr>
          <w:rFonts w:hint="eastAsia"/>
          <w:lang w:val="en-US" w:eastAsia="zh-CN"/>
        </w:rPr>
        <w:t>或者</w:t>
      </w:r>
      <w:r>
        <w:rPr>
          <w:rFonts w:hint="eastAsia"/>
          <w:u w:val="single"/>
          <w:lang w:val="en-US" w:eastAsia="zh-CN"/>
        </w:rPr>
        <w:t>授权他人修改</w:t>
      </w:r>
      <w:r>
        <w:rPr>
          <w:rFonts w:hint="eastAsia"/>
          <w:lang w:val="en-US" w:eastAsia="zh-CN"/>
        </w:rPr>
        <w:t>作品的权利。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修改，是对作品内容作局部的变更以及文字、用语的修正，不同于改编，后者是指在不改变作品基本内容的情况下，改变作品的表达形式或者用途。</w:t>
      </w:r>
    </w:p>
    <w:p>
      <w:pPr>
        <w:pageBreakBefore w:val="0"/>
        <w:kinsoku/>
        <w:wordWrap/>
        <w:overflowPunct/>
        <w:topLinePunct w:val="0"/>
        <w:autoSpaceDE/>
        <w:autoSpaceDN/>
        <w:bidi w:val="0"/>
        <w:adjustRightInd/>
        <w:snapToGrid/>
        <w:spacing w:line="240" w:lineRule="auto"/>
        <w:textAlignment w:val="auto"/>
        <w:rPr>
          <w:rFonts w:hint="eastAsia"/>
          <w:u w:val="single"/>
          <w:lang w:val="en-US" w:eastAsia="zh-CN"/>
        </w:rPr>
      </w:pPr>
      <w:r>
        <w:rPr>
          <w:rFonts w:hint="eastAsia"/>
          <w:u w:val="single"/>
          <w:lang w:val="en-US" w:eastAsia="zh-CN"/>
        </w:rPr>
        <w:t>修改权是作者的专属权利。修改与否，怎么修改以及是否授权他人修改，都应根据作者的意愿。</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作者是自然人的，死亡后，其继承人不能继承行使。视为作者的法人或者其他组织变更、终止后，其权利义务的承受人也不能行使修改权。但是，有些情况下，比如通过合同约定，原作本人无法对作品进行修改，出于社会利益的需要，修改权可以由他人代为行使。</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eastAsia"/>
          <w:b/>
          <w:bCs/>
          <w:lang w:val="en-US" w:eastAsia="zh-CN"/>
        </w:rPr>
        <w:t>改编行为会产生新作品，而修改行为不会。</w:t>
      </w:r>
      <w:r>
        <w:rPr>
          <w:rFonts w:hint="eastAsia"/>
          <w:lang w:val="en-US" w:eastAsia="zh-CN"/>
        </w:rPr>
        <w:t>存在界限问题——与原作品的区别程度，是否构成了新作品</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——可能有的当事人对修改很敏感，法院不能根据当事人的主观感受判案</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143" w:name="_Toc28808"/>
      <w:bookmarkStart w:id="144" w:name="_Toc15507"/>
      <w:bookmarkStart w:id="145" w:name="_Toc27369"/>
      <w:r>
        <w:rPr>
          <w:rFonts w:hint="eastAsia"/>
          <w:lang w:val="en-US" w:eastAsia="zh-CN"/>
        </w:rPr>
        <w:t xml:space="preserve">4. </w:t>
      </w:r>
      <w:r>
        <w:rPr>
          <w:rFonts w:hint="default"/>
          <w:lang w:val="en-US" w:eastAsia="zh-CN"/>
        </w:rPr>
        <w:t>保护作品完整权</w:t>
      </w:r>
      <w:bookmarkEnd w:id="143"/>
      <w:bookmarkEnd w:id="144"/>
      <w:bookmarkEnd w:id="145"/>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保护作品完整权是指保护作品不受歪曲、篡改的权利。保护作品完整权包括两个方面的内容:</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其一，作品</w:t>
      </w:r>
      <w:r>
        <w:rPr>
          <w:rFonts w:hint="default"/>
          <w:u w:val="single"/>
          <w:lang w:val="en-US" w:eastAsia="zh-CN"/>
        </w:rPr>
        <w:t>本身遭受了改动</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其二，作品</w:t>
      </w:r>
      <w:r>
        <w:rPr>
          <w:rFonts w:hint="default"/>
          <w:u w:val="single"/>
          <w:lang w:val="en-US" w:eastAsia="zh-CN"/>
        </w:rPr>
        <w:t>本身并未改变</w:t>
      </w:r>
      <w:r>
        <w:rPr>
          <w:rFonts w:hint="default"/>
          <w:lang w:val="en-US" w:eastAsia="zh-CN"/>
        </w:rPr>
        <w:t>，但对作品进行了其他使用，从而</w:t>
      </w:r>
      <w:r>
        <w:rPr>
          <w:rFonts w:hint="default"/>
          <w:b/>
          <w:bCs/>
          <w:u w:val="single"/>
          <w:lang w:val="en-US" w:eastAsia="zh-CN"/>
        </w:rPr>
        <w:t>损害了作者的名誉与声望</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（了解）</w:t>
      </w:r>
      <w:r>
        <w:rPr>
          <w:rFonts w:hint="default"/>
          <w:lang w:val="en-US" w:eastAsia="zh-CN"/>
        </w:rPr>
        <w:t>按照我国著作权法和其他国家的惯例，下述情况</w:t>
      </w:r>
      <w:r>
        <w:rPr>
          <w:rFonts w:hint="default"/>
          <w:b/>
          <w:bCs/>
          <w:u w:val="single"/>
          <w:lang w:val="en-US" w:eastAsia="zh-CN"/>
        </w:rPr>
        <w:t>不应认为侵害了作者的修改权和保护作品完整权</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出版者为刊载需要，对作品作文字性修改、删节;</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为教学目的不得已对作品的用词、用语所作的改动;</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著作权人许可他人将作品摄制成电影作品和以摄制电影的方法创作的作品的，视为已同意对其作品进行必要的改动;</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default"/>
          <w:lang w:val="en-US" w:eastAsia="zh-CN"/>
        </w:rPr>
        <w:t>4</w:t>
      </w:r>
      <w:r>
        <w:rPr>
          <w:rFonts w:hint="eastAsia"/>
          <w:lang w:val="en-US" w:eastAsia="zh-CN"/>
        </w:rPr>
        <w:t>）</w:t>
      </w:r>
      <w:r>
        <w:rPr>
          <w:rFonts w:hint="default"/>
          <w:lang w:val="en-US" w:eastAsia="zh-CN"/>
        </w:rPr>
        <w:t>建筑物的所有人或管理人为了改建、修缮、扩建建筑物而进行的必要改动;</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default"/>
          <w:lang w:val="en-US" w:eastAsia="zh-CN"/>
        </w:rPr>
        <w:t>5</w:t>
      </w:r>
      <w:r>
        <w:rPr>
          <w:rFonts w:hint="eastAsia"/>
          <w:lang w:val="en-US" w:eastAsia="zh-CN"/>
        </w:rPr>
        <w:t>）</w:t>
      </w:r>
      <w:r>
        <w:rPr>
          <w:rFonts w:hint="default"/>
          <w:lang w:val="en-US" w:eastAsia="zh-CN"/>
        </w:rPr>
        <w:t>为计算机硬件的正常运转或者为版本升级而对计算机软件所作的必要改动;</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default"/>
          <w:lang w:val="en-US" w:eastAsia="zh-CN"/>
        </w:rPr>
        <w:t>6</w:t>
      </w:r>
      <w:r>
        <w:rPr>
          <w:rFonts w:hint="eastAsia"/>
          <w:lang w:val="en-US" w:eastAsia="zh-CN"/>
        </w:rPr>
        <w:t>）</w:t>
      </w:r>
      <w:r>
        <w:rPr>
          <w:rFonts w:hint="default"/>
          <w:lang w:val="en-US" w:eastAsia="zh-CN"/>
        </w:rPr>
        <w:t>被许可使用人在未改变主题的情况下，对美术作品、摄影作品载体尺寸、大小进行的改动;</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default"/>
          <w:lang w:val="en-US" w:eastAsia="zh-CN"/>
        </w:rPr>
        <w:t>7</w:t>
      </w:r>
      <w:r>
        <w:rPr>
          <w:rFonts w:hint="eastAsia"/>
          <w:lang w:val="en-US" w:eastAsia="zh-CN"/>
        </w:rPr>
        <w:t>）</w:t>
      </w:r>
      <w:r>
        <w:rPr>
          <w:rFonts w:hint="default"/>
          <w:lang w:val="en-US" w:eastAsia="zh-CN"/>
        </w:rPr>
        <w:t>按照作品的性质、使用目的或者按照诚信原则不得已对作品进行的其他改动。</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——修改权与保护作品完整权的关系？有的修改行为不构成歪曲篡改</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\l "_林奕诉中国新闻社侵犯其保护作品完整权及名誉权案" </w:instrText>
      </w:r>
      <w:r>
        <w:rPr>
          <w:rFonts w:hint="eastAsia"/>
          <w:lang w:val="en-US" w:eastAsia="zh-CN"/>
        </w:rPr>
        <w:fldChar w:fldCharType="separate"/>
      </w:r>
      <w:r>
        <w:rPr>
          <w:rStyle w:val="18"/>
          <w:rFonts w:hint="eastAsia"/>
          <w:lang w:val="en-US" w:eastAsia="zh-CN"/>
        </w:rPr>
        <w:t>案例：林奕与中国新闻社</w:t>
      </w:r>
      <w:r>
        <w:rPr>
          <w:rFonts w:hint="eastAsia"/>
          <w:lang w:val="en-US" w:eastAsia="zh-CN"/>
        </w:rPr>
        <w:fldChar w:fldCharType="end"/>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eastAsia="黑体"/>
          <w:lang w:val="en-US" w:eastAsia="zh-CN"/>
        </w:rPr>
      </w:pPr>
      <w:bookmarkStart w:id="146" w:name="_Toc17319"/>
      <w:bookmarkStart w:id="147" w:name="_Toc17430"/>
      <w:bookmarkStart w:id="148" w:name="_Toc29391"/>
      <w:r>
        <w:rPr>
          <w:rFonts w:hint="eastAsia"/>
          <w:lang w:val="en-US" w:eastAsia="zh-CN"/>
        </w:rPr>
        <w:t>（二）著作财产权</w:t>
      </w:r>
      <w:r>
        <w:rPr>
          <w:rFonts w:hint="eastAsia"/>
          <w:lang w:eastAsia="zh-CN"/>
        </w:rPr>
        <w:t>（《</w:t>
      </w:r>
      <w:r>
        <w:rPr>
          <w:rFonts w:hint="eastAsia"/>
          <w:lang w:val="en-US" w:eastAsia="zh-CN"/>
        </w:rPr>
        <w:t>著作权法</w:t>
      </w:r>
      <w:r>
        <w:rPr>
          <w:rFonts w:hint="eastAsia"/>
          <w:lang w:eastAsia="zh-CN"/>
        </w:rPr>
        <w:t>》</w:t>
      </w:r>
      <w:r>
        <w:rPr>
          <w:rFonts w:hint="eastAsia"/>
          <w:lang w:val="en-US" w:eastAsia="zh-CN"/>
        </w:rPr>
        <w:t>第10条</w:t>
      </w:r>
      <w:r>
        <w:rPr>
          <w:rFonts w:hint="eastAsia"/>
          <w:lang w:eastAsia="zh-CN"/>
        </w:rPr>
        <w:t>）</w:t>
      </w:r>
      <w:bookmarkEnd w:id="146"/>
      <w:bookmarkEnd w:id="147"/>
      <w:bookmarkEnd w:id="148"/>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49" w:name="_Toc9405"/>
      <w:bookmarkStart w:id="150" w:name="_Toc9137"/>
      <w:bookmarkStart w:id="151" w:name="_Toc6029"/>
      <w:r>
        <w:rPr>
          <w:rFonts w:hint="eastAsia"/>
          <w:lang w:val="en-US" w:eastAsia="zh-CN"/>
        </w:rPr>
        <w:t>1. 复制权</w:t>
      </w:r>
      <w:bookmarkEnd w:id="149"/>
      <w:bookmarkEnd w:id="150"/>
      <w:bookmarkEnd w:id="151"/>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Fonts w:ascii="宋体" w:hAnsi="宋体" w:eastAsia="宋体" w:cs="宋体"/>
          <w:color w:val="000000"/>
          <w:sz w:val="21"/>
          <w:szCs w:val="21"/>
        </w:rPr>
        <w:t>即以印刷、复印、拓印、录音、录像、翻录、翻拍、数字化等方式将作品制作</w:t>
      </w:r>
      <w:r>
        <w:rPr>
          <w:rFonts w:ascii="宋体" w:hAnsi="宋体" w:eastAsia="宋体" w:cs="宋体"/>
          <w:color w:val="000000"/>
          <w:sz w:val="21"/>
          <w:szCs w:val="21"/>
          <w:em w:val="dot"/>
        </w:rPr>
        <w:t>一份或者多份</w:t>
      </w:r>
      <w:r>
        <w:rPr>
          <w:rFonts w:ascii="宋体" w:hAnsi="宋体" w:eastAsia="宋体" w:cs="宋体"/>
          <w:color w:val="000000"/>
          <w:sz w:val="21"/>
          <w:szCs w:val="21"/>
        </w:rPr>
        <w:t>的权利</w:t>
      </w:r>
    </w:p>
    <w:p>
      <w:pPr>
        <w:pageBreakBefore w:val="0"/>
        <w:kinsoku/>
        <w:wordWrap/>
        <w:overflowPunct/>
        <w:topLinePunct w:val="0"/>
        <w:autoSpaceDE/>
        <w:autoSpaceDN/>
        <w:bidi w:val="0"/>
        <w:adjustRightInd/>
        <w:snapToGrid/>
        <w:spacing w:line="240" w:lineRule="auto"/>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（※只要在新的物质载体中保留了原作品的基本表达，同时没有通过发展原作品的表达而形成新作品，将该作品或其实质性部分在物质载体上加以固定的行为就应构成复制。符合《伯尔尼公约》的要求，</w:t>
      </w:r>
      <w:r>
        <w:rPr>
          <w:rFonts w:hint="eastAsia" w:ascii="宋体" w:hAnsi="宋体" w:eastAsia="宋体" w:cs="宋体"/>
          <w:b/>
          <w:bCs/>
          <w:color w:val="000000"/>
          <w:sz w:val="21"/>
          <w:szCs w:val="21"/>
          <w:lang w:val="en-US" w:eastAsia="zh-CN"/>
        </w:rPr>
        <w:t>复制分为“精确复制”和“非精确复制”</w:t>
      </w:r>
      <w:r>
        <w:rPr>
          <w:rFonts w:hint="eastAsia" w:ascii="宋体" w:hAnsi="宋体" w:eastAsia="宋体" w:cs="宋体"/>
          <w:color w:val="000000"/>
          <w:sz w:val="21"/>
          <w:szCs w:val="21"/>
          <w:lang w:val="en-US" w:eastAsia="zh-CN"/>
        </w:rPr>
        <w:t>。）</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——首先，该行为应当</w:t>
      </w:r>
      <w:r>
        <w:rPr>
          <w:rFonts w:hint="eastAsia" w:ascii="楷体" w:hAnsi="楷体" w:eastAsia="楷体" w:cs="楷体"/>
          <w:b/>
          <w:bCs/>
          <w:lang w:val="en-US" w:eastAsia="zh-CN"/>
        </w:rPr>
        <w:t>在</w:t>
      </w:r>
      <w:r>
        <w:rPr>
          <w:rFonts w:hint="eastAsia" w:ascii="楷体" w:hAnsi="楷体" w:eastAsia="楷体" w:cs="楷体"/>
          <w:b/>
          <w:bCs/>
          <w:em w:val="dot"/>
          <w:lang w:val="en-US" w:eastAsia="zh-CN"/>
        </w:rPr>
        <w:t>有形物质载体</w:t>
      </w:r>
      <w:r>
        <w:rPr>
          <w:rFonts w:hint="eastAsia" w:ascii="楷体" w:hAnsi="楷体" w:eastAsia="楷体" w:cs="楷体"/>
          <w:b/>
          <w:bCs/>
          <w:lang w:val="en-US" w:eastAsia="zh-CN"/>
        </w:rPr>
        <w:t>之上再现作品</w:t>
      </w:r>
      <w:r>
        <w:rPr>
          <w:rFonts w:hint="eastAsia" w:ascii="楷体" w:hAnsi="楷体" w:eastAsia="楷体" w:cs="楷体"/>
          <w:lang w:val="en-US" w:eastAsia="zh-CN"/>
        </w:rPr>
        <w:t>。在有形物质载体之上再现作品，是复制行为与其他再现作品行为（如表演、广播和放映等）最根本的区别。如果再现作品的行为并不借助于有形物质载体，则该行为不可能是著作权法意义上的复制。</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——其次，该行为应当</w:t>
      </w:r>
      <w:r>
        <w:rPr>
          <w:rFonts w:hint="eastAsia" w:ascii="楷体" w:hAnsi="楷体" w:eastAsia="楷体" w:cs="楷体"/>
          <w:b/>
          <w:bCs/>
          <w:lang w:val="en-US" w:eastAsia="zh-CN"/>
        </w:rPr>
        <w:t>使作品被相对稳定和持久地“固定”在有形物质载体之上</w:t>
      </w:r>
      <w:r>
        <w:rPr>
          <w:rFonts w:hint="eastAsia" w:ascii="楷体" w:hAnsi="楷体" w:eastAsia="楷体" w:cs="楷体"/>
          <w:lang w:val="en-US" w:eastAsia="zh-CN"/>
        </w:rPr>
        <w:t>，形成作品的</w:t>
      </w:r>
      <w:r>
        <w:rPr>
          <w:rFonts w:hint="eastAsia" w:ascii="楷体" w:hAnsi="楷体" w:eastAsia="楷体" w:cs="楷体"/>
          <w:b/>
          <w:bCs/>
          <w:lang w:val="en-US" w:eastAsia="zh-CN"/>
        </w:rPr>
        <w:t>有形复制件</w:t>
      </w:r>
      <w:r>
        <w:rPr>
          <w:rFonts w:hint="eastAsia" w:ascii="楷体" w:hAnsi="楷体" w:eastAsia="楷体" w:cs="楷体"/>
          <w:lang w:val="en-US" w:eastAsia="zh-CN"/>
        </w:rPr>
        <w:t>。（如镜中花与镜上花的区别）复制权控制的复制行为必须产生新的复制件，即增加复制件的数量。如果将作品原有的复制件以物理手段附着在新的载体上，没有导致复制件数量的增加，则不构成复制行为。</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复制行为的种类：</w:t>
      </w:r>
    </w:p>
    <w:p>
      <w:pPr>
        <w:pageBreakBefore w:val="0"/>
        <w:numPr>
          <w:ilvl w:val="0"/>
          <w:numId w:val="26"/>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从平面到平面的复制</w:t>
      </w:r>
      <w:r>
        <w:rPr>
          <w:rFonts w:hint="eastAsia"/>
          <w:lang w:val="en-US" w:eastAsia="zh-CN"/>
        </w:rPr>
        <w:t>：</w:t>
      </w:r>
      <w:r>
        <w:rPr>
          <w:rFonts w:hint="default"/>
          <w:lang w:val="en-US" w:eastAsia="zh-CN"/>
        </w:rPr>
        <w:t>如印刷、复印、拓印、翻拍等。</w:t>
      </w:r>
    </w:p>
    <w:p>
      <w:pPr>
        <w:pageBreakBefore w:val="0"/>
        <w:numPr>
          <w:ilvl w:val="0"/>
          <w:numId w:val="26"/>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从平面到立体的复制：按照美术作品或设计图制作立体艺术品，根据建筑作品的平面设计图建造建筑物。</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楷体" w:hAnsi="楷体" w:eastAsia="楷体" w:cs="楷体"/>
          <w:lang w:val="en-US" w:eastAsia="zh-CN"/>
        </w:rPr>
      </w:pPr>
      <w:r>
        <w:rPr>
          <w:rFonts w:hint="eastAsia" w:ascii="楷体" w:hAnsi="楷体" w:eastAsia="楷体" w:cs="楷体"/>
          <w:lang w:val="en-US" w:eastAsia="zh-CN"/>
        </w:rPr>
        <w:t>——核心：在复制的过程中没有改变艺术造型；不具有独创性，没有产生独特美感、产生新的作品</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典型：浮雕制作→已经是一门成熟的技艺；按照建筑作品的设计图去施工建造该建筑物就是著作权法意义上的复制行为。著作权法意义上“从平面到立体”的复制仅仅指按照平面设计图去建筑和生产受著作权法保护的三维艺术品和建筑作品。如果三维的实物不是著作权法意义上的作品和建筑作品，则这种按平面设计图进行的建筑和生产就不是著作权法意义上的复制行为。</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ascii="楷体" w:hAnsi="楷体" w:eastAsia="楷体" w:cs="楷体"/>
          <w:lang w:val="en-US" w:eastAsia="zh-CN"/>
        </w:rPr>
      </w:pPr>
      <w:r>
        <w:rPr>
          <w:rFonts w:hint="eastAsia" w:ascii="楷体" w:hAnsi="楷体" w:eastAsia="楷体" w:cs="楷体"/>
          <w:lang w:val="en-US" w:eastAsia="zh-CN"/>
        </w:rPr>
        <w:t>——与专利法规定的制造行为区别开。理论界和司法实践观点都不太一样，有观点将其视为两种独立的作品来对待，有观点将其纳入复制行为，也有观点直接对其不保护</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（3）</w:t>
      </w:r>
      <w:r>
        <w:rPr>
          <w:rFonts w:hint="default"/>
          <w:lang w:val="en-US" w:eastAsia="zh-CN"/>
        </w:rPr>
        <w:t>从无载体到有载体的复制，如将口述作品进行录音</w:t>
      </w:r>
      <w:r>
        <w:rPr>
          <w:rFonts w:hint="eastAsia"/>
          <w:lang w:val="en-US" w:eastAsia="zh-CN"/>
        </w:rPr>
        <w:t>；对演唱会进行录音</w:t>
      </w:r>
      <w:r>
        <w:rPr>
          <w:rFonts w:hint="default"/>
          <w:lang w:val="en-US" w:eastAsia="zh-CN"/>
        </w:rPr>
        <w:t xml:space="preserve">。   </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w:t>
      </w:r>
      <w:r>
        <w:rPr>
          <w:rFonts w:hint="eastAsia"/>
          <w:lang w:val="en-US" w:eastAsia="zh-CN"/>
        </w:rPr>
        <w:t>4</w:t>
      </w:r>
      <w:r>
        <w:rPr>
          <w:rFonts w:hint="default"/>
          <w:lang w:val="en-US" w:eastAsia="zh-CN"/>
        </w:rPr>
        <w:t>）从立体到平面的复制，如对雕塑作品进行拍摄并</w:t>
      </w:r>
      <w:r>
        <w:rPr>
          <w:rFonts w:hint="default"/>
          <w:u w:val="single"/>
          <w:lang w:val="en-US" w:eastAsia="zh-CN"/>
        </w:rPr>
        <w:t>且该拍摄行为无独创性</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w:t>
      </w:r>
      <w:r>
        <w:rPr>
          <w:rFonts w:hint="eastAsia"/>
          <w:lang w:val="en-US" w:eastAsia="zh-CN"/>
        </w:rPr>
        <w:t>5</w:t>
      </w:r>
      <w:r>
        <w:rPr>
          <w:rFonts w:hint="default"/>
          <w:lang w:val="en-US" w:eastAsia="zh-CN"/>
        </w:rPr>
        <w:t>）从立体到立体的复制，如完全按照一建筑作品的模型建造另一建筑物，对雕塑进行放大或者缩小。</w:t>
      </w:r>
    </w:p>
    <w:p>
      <w:pPr>
        <w:pageBreakBefore w:val="0"/>
        <w:kinsoku/>
        <w:wordWrap/>
        <w:overflowPunct/>
        <w:topLinePunct w:val="0"/>
        <w:autoSpaceDE/>
        <w:autoSpaceDN/>
        <w:bidi w:val="0"/>
        <w:adjustRightInd/>
        <w:snapToGrid/>
        <w:spacing w:line="240" w:lineRule="auto"/>
        <w:ind w:left="420" w:hanging="420" w:hangingChars="200"/>
        <w:textAlignment w:val="auto"/>
        <w:rPr>
          <w:rFonts w:hint="default"/>
          <w:lang w:val="en-US" w:eastAsia="zh-CN"/>
        </w:rPr>
      </w:pPr>
      <w:r>
        <w:rPr>
          <w:rFonts w:hint="eastAsia"/>
          <w:lang w:val="en-US" w:eastAsia="zh-CN"/>
        </w:rPr>
        <w:t>（6）数字环境中的典型复制行为：将作品以各种技术手段固定在芯片、光盘和硬盘等媒介之上；将作品上传至网络服务器；将作品从网络服务器或他人计算机中下载到本地计算机中（但不包括没有在本地计算机硬盘中产生永久性复制件的在线阅读、浏览或欣赏作品的行为）；通过网络向其他计算机用户发送作品等。</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52" w:name="_Toc7923"/>
      <w:bookmarkStart w:id="153" w:name="_Toc3842"/>
      <w:bookmarkStart w:id="154" w:name="_Toc28664"/>
      <w:r>
        <w:rPr>
          <w:rFonts w:hint="eastAsia"/>
          <w:lang w:val="en-US" w:eastAsia="zh-CN"/>
        </w:rPr>
        <w:t>发行权</w:t>
      </w:r>
      <w:bookmarkEnd w:id="152"/>
      <w:bookmarkEnd w:id="153"/>
      <w:bookmarkEnd w:id="154"/>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Fonts w:ascii="宋体" w:hAnsi="宋体" w:eastAsia="宋体" w:cs="宋体"/>
          <w:color w:val="000000"/>
          <w:sz w:val="21"/>
          <w:szCs w:val="21"/>
        </w:rPr>
        <w:t>即以出售或者赠与方式向公众提供作品的原件或者复制件的权利；</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r>
        <w:rPr>
          <w:rFonts w:ascii="宋体" w:hAnsi="宋体" w:eastAsia="宋体" w:cs="宋体"/>
          <w:color w:val="000000"/>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发行权的行使往往与复制权的行使联系在一起。复制是为了发行，发行是复制的必然结果。</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在我国，</w:t>
      </w:r>
      <w:r>
        <w:rPr>
          <w:rFonts w:hint="eastAsia"/>
          <w:b/>
          <w:bCs/>
          <w:u w:val="single"/>
          <w:lang w:val="en-US" w:eastAsia="zh-CN"/>
        </w:rPr>
        <w:t>复制</w:t>
      </w:r>
      <w:r>
        <w:rPr>
          <w:rFonts w:hint="eastAsia"/>
          <w:b/>
          <w:bCs/>
          <w:lang w:val="en-US" w:eastAsia="zh-CN"/>
        </w:rPr>
        <w:t>和</w:t>
      </w:r>
      <w:r>
        <w:rPr>
          <w:rFonts w:hint="eastAsia"/>
          <w:b/>
          <w:bCs/>
          <w:u w:val="single"/>
          <w:lang w:val="en-US" w:eastAsia="zh-CN"/>
        </w:rPr>
        <w:t>发行</w:t>
      </w:r>
      <w:r>
        <w:rPr>
          <w:rFonts w:hint="eastAsia"/>
          <w:b/>
          <w:bCs/>
          <w:lang w:val="en-US" w:eastAsia="zh-CN"/>
        </w:rPr>
        <w:t>共同构成了</w:t>
      </w:r>
      <w:r>
        <w:rPr>
          <w:rFonts w:hint="eastAsia"/>
          <w:b/>
          <w:bCs/>
          <w:u w:val="single"/>
          <w:lang w:val="en-US" w:eastAsia="zh-CN"/>
        </w:rPr>
        <w:t>出版</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——我国著作权法规定的发行权主要有以下几个特点：</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（1）发行作品的方式为</w:t>
      </w:r>
      <w:r>
        <w:rPr>
          <w:rFonts w:hint="eastAsia"/>
          <w:u w:val="single"/>
          <w:lang w:val="en-US" w:eastAsia="zh-CN"/>
        </w:rPr>
        <w:t>出售、赠与</w:t>
      </w:r>
      <w:r>
        <w:rPr>
          <w:rFonts w:hint="eastAsia"/>
          <w:lang w:val="en-US" w:eastAsia="zh-CN"/>
        </w:rPr>
        <w:t>或者</w:t>
      </w:r>
      <w:r>
        <w:rPr>
          <w:rFonts w:hint="eastAsia"/>
          <w:u w:val="single"/>
          <w:lang w:val="en-US" w:eastAsia="zh-CN"/>
        </w:rPr>
        <w:t>其他转让</w:t>
      </w:r>
      <w:r>
        <w:rPr>
          <w:rFonts w:hint="eastAsia"/>
          <w:b/>
          <w:bCs/>
          <w:u w:val="single"/>
          <w:lang w:val="en-US" w:eastAsia="zh-CN"/>
        </w:rPr>
        <w:t>所有权</w:t>
      </w:r>
      <w:r>
        <w:rPr>
          <w:rFonts w:hint="eastAsia"/>
          <w:lang w:val="en-US" w:eastAsia="zh-CN"/>
        </w:rPr>
        <w:t>的方式；</w:t>
      </w:r>
    </w:p>
    <w:p>
      <w:pPr>
        <w:pageBreakBefore w:val="0"/>
        <w:kinsoku/>
        <w:wordWrap/>
        <w:overflowPunct/>
        <w:topLinePunct w:val="0"/>
        <w:autoSpaceDE/>
        <w:autoSpaceDN/>
        <w:bidi w:val="0"/>
        <w:adjustRightInd/>
        <w:snapToGrid/>
        <w:spacing w:line="240" w:lineRule="auto"/>
        <w:ind w:left="420" w:leftChars="0" w:firstLine="420" w:firstLineChars="0"/>
        <w:textAlignment w:val="auto"/>
        <w:rPr>
          <w:rFonts w:hint="eastAsia"/>
          <w:lang w:val="en-US" w:eastAsia="zh-CN"/>
        </w:rPr>
      </w:pPr>
      <w:r>
        <w:rPr>
          <w:rFonts w:hint="eastAsia"/>
          <w:lang w:val="en-US" w:eastAsia="zh-CN"/>
        </w:rPr>
        <w:t>——将原件和复制件作为</w:t>
      </w:r>
      <w:r>
        <w:rPr>
          <w:rFonts w:hint="eastAsia"/>
          <w:em w:val="dot"/>
          <w:lang w:val="en-US" w:eastAsia="zh-CN"/>
        </w:rPr>
        <w:t>物</w:t>
      </w:r>
      <w:r>
        <w:rPr>
          <w:rFonts w:hint="eastAsia"/>
          <w:lang w:val="en-US" w:eastAsia="zh-CN"/>
        </w:rPr>
        <w:t>来理解，而不是作为</w:t>
      </w:r>
      <w:r>
        <w:rPr>
          <w:rFonts w:hint="eastAsia"/>
          <w:em w:val="dot"/>
          <w:lang w:val="en-US" w:eastAsia="zh-CN"/>
        </w:rPr>
        <w:t>作品</w:t>
      </w:r>
      <w:r>
        <w:rPr>
          <w:rFonts w:hint="eastAsia"/>
          <w:lang w:val="en-US" w:eastAsia="zh-CN"/>
        </w:rPr>
        <w:t>来理解</w:t>
      </w:r>
    </w:p>
    <w:p>
      <w:pPr>
        <w:pageBreakBefore w:val="0"/>
        <w:kinsoku/>
        <w:wordWrap/>
        <w:overflowPunct/>
        <w:topLinePunct w:val="0"/>
        <w:autoSpaceDE/>
        <w:autoSpaceDN/>
        <w:bidi w:val="0"/>
        <w:adjustRightInd/>
        <w:snapToGrid/>
        <w:spacing w:line="240" w:lineRule="auto"/>
        <w:ind w:left="420" w:leftChars="0" w:firstLine="420" w:firstLineChars="0"/>
        <w:textAlignment w:val="auto"/>
        <w:rPr>
          <w:rFonts w:hint="default"/>
          <w:lang w:val="en-US" w:eastAsia="zh-CN"/>
        </w:rPr>
      </w:pPr>
      <w:r>
        <w:rPr>
          <w:rFonts w:hint="eastAsia"/>
          <w:lang w:val="en-US" w:eastAsia="zh-CN"/>
        </w:rPr>
        <w:t>——区别于出租权，出租是有偿临时转移作品的占有</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（2）发行的对象为不特定的公众；</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（3）发行的对象包括作品的原件和复制件。</w:t>
      </w:r>
    </w:p>
    <w:p>
      <w:pPr>
        <w:pageBreakBefore w:val="0"/>
        <w:kinsoku/>
        <w:wordWrap/>
        <w:overflowPunct/>
        <w:topLinePunct w:val="0"/>
        <w:autoSpaceDE/>
        <w:autoSpaceDN/>
        <w:bidi w:val="0"/>
        <w:adjustRightInd/>
        <w:snapToGrid/>
        <w:spacing w:line="240" w:lineRule="auto"/>
        <w:ind w:left="1260" w:leftChars="400" w:hanging="420" w:hangingChars="200"/>
        <w:textAlignment w:val="auto"/>
        <w:rPr>
          <w:rFonts w:hint="default"/>
          <w:lang w:val="en-US" w:eastAsia="zh-CN"/>
        </w:rPr>
      </w:pPr>
      <w:r>
        <w:rPr>
          <w:rFonts w:hint="eastAsia"/>
          <w:lang w:val="en-US" w:eastAsia="zh-CN"/>
        </w:rPr>
        <w:t>——（如果只针对作品原件，一般不属于发行的范畴，只涉及到一个交易，可能是私下赠送或拍卖等，发行需要针对多数群体。）</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lang w:val="en-US" w:eastAsia="zh-CN"/>
        </w:rPr>
      </w:pPr>
      <w:r>
        <w:rPr>
          <w:rFonts w:hint="eastAsia"/>
          <w:lang w:val="en-US" w:eastAsia="zh-CN"/>
        </w:rPr>
        <w:t>——与发行权密切相连的是</w:t>
      </w:r>
      <w:r>
        <w:rPr>
          <w:rFonts w:hint="eastAsia"/>
          <w:b/>
          <w:bCs/>
          <w:lang w:val="en-US" w:eastAsia="zh-CN"/>
        </w:rPr>
        <w:t>“发行权穷尽/发行权一次用尽/权利穷竭”</w:t>
      </w:r>
      <w:r>
        <w:rPr>
          <w:rFonts w:hint="eastAsia"/>
          <w:lang w:val="en-US" w:eastAsia="zh-CN"/>
        </w:rPr>
        <w:t>原则。“发行权穷尽”原则又称为</w:t>
      </w:r>
      <w:r>
        <w:rPr>
          <w:rFonts w:hint="eastAsia"/>
          <w:b/>
          <w:bCs/>
          <w:lang w:val="en-US" w:eastAsia="zh-CN"/>
        </w:rPr>
        <w:t>“首次销售”</w:t>
      </w:r>
      <w:r>
        <w:rPr>
          <w:rFonts w:hint="eastAsia"/>
          <w:lang w:val="en-US" w:eastAsia="zh-CN"/>
        </w:rPr>
        <w:t>原则，其基本含义是指</w:t>
      </w:r>
      <w:r>
        <w:rPr>
          <w:rFonts w:hint="eastAsia"/>
          <w:u w:val="single"/>
          <w:lang w:val="en-US" w:eastAsia="zh-CN"/>
        </w:rPr>
        <w:t>著作权人将作品的原件或复制件提供给公众后，著作权人即失去了对这些原件或复制品的控制权，他人可以自由地再次出售，而不构成对著作权人的侵权</w:t>
      </w:r>
      <w:r>
        <w:rPr>
          <w:rFonts w:hint="eastAsia"/>
          <w:lang w:val="en-US" w:eastAsia="zh-CN"/>
        </w:rPr>
        <w:t>。德国、美国、奥地利等国著作权法对此都有规定。我国著作权法对此虽没有明文规定，但应作如此解释。</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55" w:name="_Toc4339"/>
      <w:bookmarkStart w:id="156" w:name="_Toc10619"/>
      <w:bookmarkStart w:id="157" w:name="_Toc24310"/>
      <w:r>
        <w:rPr>
          <w:rFonts w:hint="eastAsia"/>
          <w:lang w:val="en-US" w:eastAsia="zh-CN"/>
        </w:rPr>
        <w:t>出租权</w:t>
      </w:r>
      <w:bookmarkEnd w:id="155"/>
      <w:bookmarkEnd w:id="156"/>
      <w:bookmarkEnd w:id="157"/>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出租权，是指有偿许可他人临时使用视听作品、计算机软件或者包含作品的录音制品的原件或者复制件的权利。</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出租权的对象仅仅是视听作品、计算机软件、包含作品的录音制品，对于其他对象，著作权人不能享有出租权。但是邻接权中的录音录像制品也享有出租权；</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u w:val="single"/>
          <w:lang w:val="en-US" w:eastAsia="zh-CN"/>
        </w:rPr>
      </w:pPr>
      <w:r>
        <w:rPr>
          <w:rFonts w:hint="default"/>
          <w:u w:val="single"/>
          <w:lang w:val="en-US" w:eastAsia="zh-CN"/>
        </w:rPr>
        <w:t>计算机软件不是出租的主要标的，软件著作权人不能对其享有出租权。</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58" w:name="_Toc22671"/>
      <w:bookmarkStart w:id="159" w:name="_Toc27052"/>
      <w:bookmarkStart w:id="160" w:name="_Toc1196"/>
      <w:r>
        <w:rPr>
          <w:sz w:val="21"/>
        </w:rPr>
        <mc:AlternateContent>
          <mc:Choice Requires="wps">
            <w:drawing>
              <wp:anchor distT="0" distB="0" distL="114300" distR="114300" simplePos="0" relativeHeight="251660288" behindDoc="0" locked="0" layoutInCell="1" allowOverlap="1">
                <wp:simplePos x="0" y="0"/>
                <wp:positionH relativeFrom="column">
                  <wp:posOffset>4154805</wp:posOffset>
                </wp:positionH>
                <wp:positionV relativeFrom="paragraph">
                  <wp:posOffset>494665</wp:posOffset>
                </wp:positionV>
                <wp:extent cx="2673350" cy="1652905"/>
                <wp:effectExtent l="6350" t="6350" r="12700" b="17145"/>
                <wp:wrapSquare wrapText="bothSides"/>
                <wp:docPr id="7" name="文本框 7"/>
                <wp:cNvGraphicFramePr/>
                <a:graphic xmlns:a="http://schemas.openxmlformats.org/drawingml/2006/main">
                  <a:graphicData uri="http://schemas.microsoft.com/office/word/2010/wordprocessingShape">
                    <wps:wsp>
                      <wps:cNvSpPr txBox="1"/>
                      <wps:spPr>
                        <a:xfrm>
                          <a:off x="4145915" y="423545"/>
                          <a:ext cx="2673350" cy="165290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本质是法律对著作权人对作品使用的控制和再提所有人对载体（有体物）的使用进行的协调。</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美术作品因为其价值具有特殊性（原件比复制件相差甚远），所以法律基于美术作品原件价值特殊性对其作出特别规定，美术作品原件的展览权由原件所有人享有（保护原件购买人的利益）。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15pt;margin-top:38.95pt;height:130.15pt;width:210.5pt;mso-wrap-distance-bottom:0pt;mso-wrap-distance-left:9pt;mso-wrap-distance-right:9pt;mso-wrap-distance-top:0pt;z-index:251660288;mso-width-relative:page;mso-height-relative:page;" filled="f" stroked="t" coordsize="21600,21600" o:gfxdata="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Nn8Rp2QAAAAsB&#10;AAAPAAAAAAAAAAEAIAAAACIAAABkcnMvZG93bnJldi54bWxQSwECFAAUAAAACACHTuJAOrrfh4wC&#10;AADtBAAADgAAAAAAAAABACAAAAAoAQAAZHJzL2Uyb0RvYy54bWxQSwUGAAAAAAYABgBZAQAAJgYA&#10;AAAA&#10;">
                <v:fill on="f" focussize="0,0"/>
                <v:stroke weight="1pt" color="#70AD47 [3209]" miterlimit="8" joinstyle="miter"/>
                <v:imagedata o:title=""/>
                <o:lock v:ext="edit" aspectratio="f"/>
                <v:textbox>
                  <w:txbxContent>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本质是法律对著作权人对作品使用的控制和再提所有人对载体（有体物）的使用进行的协调。</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美术作品因为其价值具有特殊性（原件比复制件相差甚远），所以法律基于美术作品原件价值特殊性对其作出特别规定，美术作品原件的展览权由原件所有人享有（保护原件购买人的利益）。</w:t>
                      </w:r>
                    </w:p>
                  </w:txbxContent>
                </v:textbox>
                <w10:wrap type="square"/>
              </v:shape>
            </w:pict>
          </mc:Fallback>
        </mc:AlternateContent>
      </w:r>
      <w:r>
        <w:rPr>
          <w:rFonts w:hint="eastAsia"/>
          <w:lang w:val="en-US" w:eastAsia="zh-CN"/>
        </w:rPr>
        <w:t>展览权</w:t>
      </w:r>
      <w:bookmarkEnd w:id="158"/>
      <w:bookmarkEnd w:id="159"/>
      <w:bookmarkEnd w:id="160"/>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展览权是指公开陈列美术作品、摄影作品的原件或者复制件的权利，所谓展览，就是公开陈列和展示。</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在我国，</w:t>
      </w:r>
      <w:r>
        <w:rPr>
          <w:rFonts w:hint="default"/>
          <w:b/>
          <w:bCs/>
          <w:lang w:val="en-US" w:eastAsia="zh-CN"/>
        </w:rPr>
        <w:t>展览权的对象限于美术作品和摄影作品</w:t>
      </w:r>
      <w:r>
        <w:rPr>
          <w:rFonts w:hint="default"/>
          <w:lang w:val="en-US" w:eastAsia="zh-CN"/>
        </w:rPr>
        <w:t>，与德国、日本相同。</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b/>
          <w:bCs/>
          <w:lang w:val="en-US" w:eastAsia="zh-CN"/>
        </w:rPr>
      </w:pPr>
      <w:r>
        <w:rPr>
          <w:rFonts w:hint="default"/>
          <w:b/>
          <w:bCs/>
          <w:lang w:val="en-US" w:eastAsia="zh-CN"/>
        </w:rPr>
        <w:t>展览权一般由著作权人享有。</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default"/>
          <w:lang w:val="en-US" w:eastAsia="zh-CN"/>
        </w:rPr>
        <w:t>但是，根据我国《著作权法》第18条的规定，</w:t>
      </w:r>
      <w:r>
        <w:rPr>
          <w:rFonts w:hint="default"/>
          <w:b/>
          <w:bCs/>
          <w:u w:val="single"/>
          <w:em w:val="dot"/>
          <w:lang w:val="en-US" w:eastAsia="zh-CN"/>
        </w:rPr>
        <w:t>美术作品</w:t>
      </w:r>
      <w:r>
        <w:rPr>
          <w:rFonts w:hint="default"/>
          <w:b/>
          <w:bCs/>
          <w:u w:val="single"/>
          <w:lang w:val="en-US" w:eastAsia="zh-CN"/>
        </w:rPr>
        <w:t>原件所有权的转移</w:t>
      </w:r>
      <w:r>
        <w:rPr>
          <w:rFonts w:hint="default"/>
          <w:u w:val="single"/>
          <w:lang w:val="en-US" w:eastAsia="zh-CN"/>
        </w:rPr>
        <w:t>，虽然不影响著作权人的其他权利，但是</w:t>
      </w:r>
      <w:r>
        <w:rPr>
          <w:rFonts w:hint="default"/>
          <w:b/>
          <w:bCs/>
          <w:u w:val="single"/>
          <w:lang w:val="en-US" w:eastAsia="zh-CN"/>
        </w:rPr>
        <w:t>作品</w:t>
      </w:r>
      <w:r>
        <w:rPr>
          <w:rFonts w:hint="default"/>
          <w:b/>
          <w:bCs/>
          <w:u w:val="single"/>
          <w:em w:val="dot"/>
          <w:lang w:val="en-US" w:eastAsia="zh-CN"/>
        </w:rPr>
        <w:t>原件</w:t>
      </w:r>
      <w:r>
        <w:rPr>
          <w:rFonts w:hint="default"/>
          <w:b/>
          <w:bCs/>
          <w:u w:val="single"/>
          <w:lang w:val="en-US" w:eastAsia="zh-CN"/>
        </w:rPr>
        <w:t>的展览权却转移给原件的所有人</w:t>
      </w:r>
      <w:r>
        <w:rPr>
          <w:rFonts w:hint="default"/>
          <w:lang w:val="en-US" w:eastAsia="zh-CN"/>
        </w:rPr>
        <w:t>。</w:t>
      </w:r>
      <w:r>
        <w:rPr>
          <w:rFonts w:hint="eastAsia"/>
          <w:lang w:val="en-US" w:eastAsia="zh-CN"/>
        </w:rPr>
        <w:t>（著作权人转移美术作品原件所有权之后，还有复制件，仍然享有对复制件的展览权；著作权人没有经得原件所有权人的同意，不能够展览原件。这一条是对作品原件所有人的保护。）</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※我国台湾地区 “著作权法”第 15条规定：著作权人将未公开发表的美术作品或摄影作品的原件或复制件让与他人，受让人</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对该作品原件或复制件进行公开展示，应当</w:t>
      </w:r>
      <w:r>
        <w:rPr>
          <w:rFonts w:hint="eastAsia"/>
          <w:u w:val="single"/>
          <w:lang w:val="en-US" w:eastAsia="zh-CN"/>
        </w:rPr>
        <w:t>推定</w:t>
      </w:r>
      <w:r>
        <w:rPr>
          <w:rFonts w:hint="eastAsia"/>
          <w:lang w:val="en-US" w:eastAsia="zh-CN"/>
        </w:rPr>
        <w:t>著作权人同意以该方式公开发表其作品。</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61" w:name="_Toc10845"/>
      <w:bookmarkStart w:id="162" w:name="_Toc19377"/>
      <w:bookmarkStart w:id="163" w:name="_Toc26922"/>
      <w:r>
        <w:rPr>
          <w:rFonts w:hint="eastAsia"/>
          <w:lang w:val="en-US" w:eastAsia="zh-CN"/>
        </w:rPr>
        <w:t>表演权</w:t>
      </w:r>
      <w:bookmarkEnd w:id="161"/>
      <w:bookmarkEnd w:id="162"/>
      <w:bookmarkEnd w:id="163"/>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表演权是指</w:t>
      </w:r>
      <w:r>
        <w:rPr>
          <w:rFonts w:hint="eastAsia"/>
          <w:u w:val="single"/>
          <w:lang w:val="en-US" w:eastAsia="zh-CN"/>
        </w:rPr>
        <w:t>公开表演作品</w:t>
      </w:r>
      <w:r>
        <w:rPr>
          <w:rFonts w:hint="eastAsia"/>
          <w:lang w:val="en-US" w:eastAsia="zh-CN"/>
        </w:rPr>
        <w:t>以及</w:t>
      </w:r>
      <w:r>
        <w:rPr>
          <w:rFonts w:hint="eastAsia"/>
          <w:u w:val="single"/>
          <w:lang w:val="en-US" w:eastAsia="zh-CN"/>
        </w:rPr>
        <w:t>用各种手段公开播送作品</w:t>
      </w:r>
      <w:r>
        <w:rPr>
          <w:rFonts w:hint="eastAsia"/>
          <w:lang w:val="en-US" w:eastAsia="zh-CN"/>
        </w:rPr>
        <w:t xml:space="preserve">的表演的权利。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——“公开表演作品”：</w:t>
      </w:r>
    </w:p>
    <w:p>
      <w:pPr>
        <w:pageBreakBefore w:val="0"/>
        <w:kinsoku/>
        <w:wordWrap/>
        <w:overflowPunct/>
        <w:topLinePunct w:val="0"/>
        <w:autoSpaceDE/>
        <w:autoSpaceDN/>
        <w:bidi w:val="0"/>
        <w:adjustRightInd/>
        <w:snapToGrid/>
        <w:spacing w:line="240" w:lineRule="auto"/>
        <w:ind w:left="420" w:leftChars="200" w:firstLine="0" w:firstLineChars="0"/>
        <w:textAlignment w:val="auto"/>
        <w:rPr>
          <w:rFonts w:hint="eastAsia"/>
          <w:lang w:val="en-US" w:eastAsia="zh-CN"/>
        </w:rPr>
      </w:pPr>
      <w:r>
        <w:rPr>
          <w:rFonts w:hint="eastAsia"/>
          <w:lang w:val="en-US" w:eastAsia="zh-CN"/>
        </w:rPr>
        <w:t>也被称为</w:t>
      </w:r>
      <w:r>
        <w:rPr>
          <w:rFonts w:hint="eastAsia"/>
          <w:b/>
          <w:bCs/>
          <w:lang w:val="en-US" w:eastAsia="zh-CN"/>
        </w:rPr>
        <w:t>活表演</w:t>
      </w:r>
      <w:r>
        <w:rPr>
          <w:rFonts w:hint="eastAsia"/>
          <w:lang w:val="en-US" w:eastAsia="zh-CN"/>
        </w:rPr>
        <w:t>、</w:t>
      </w:r>
      <w:r>
        <w:rPr>
          <w:rFonts w:hint="eastAsia"/>
          <w:b/>
          <w:bCs/>
          <w:lang w:val="en-US" w:eastAsia="zh-CN"/>
        </w:rPr>
        <w:t>现场表演</w:t>
      </w:r>
      <w:r>
        <w:rPr>
          <w:rFonts w:hint="eastAsia"/>
          <w:lang w:val="en-US" w:eastAsia="zh-CN"/>
        </w:rPr>
        <w:t>或者</w:t>
      </w:r>
      <w:r>
        <w:rPr>
          <w:rFonts w:hint="eastAsia"/>
          <w:b/>
          <w:bCs/>
          <w:lang w:val="en-US" w:eastAsia="zh-CN"/>
        </w:rPr>
        <w:t>直接表演</w:t>
      </w:r>
      <w:r>
        <w:rPr>
          <w:rFonts w:hint="eastAsia"/>
          <w:lang w:val="en-US" w:eastAsia="zh-CN"/>
        </w:rPr>
        <w:t>，是指演员直接或者借助技术设备以声音、表情、动作公开再现作品。公开演出包括</w:t>
      </w:r>
      <w:r>
        <w:rPr>
          <w:rFonts w:hint="eastAsia"/>
          <w:b/>
          <w:bCs/>
          <w:lang w:val="en-US" w:eastAsia="zh-CN"/>
        </w:rPr>
        <w:t>公开上演、公开演唱</w:t>
      </w:r>
      <w:r>
        <w:rPr>
          <w:rFonts w:hint="eastAsia"/>
          <w:lang w:val="en-US" w:eastAsia="zh-CN"/>
        </w:rPr>
        <w:t>和</w:t>
      </w:r>
      <w:r>
        <w:rPr>
          <w:rFonts w:hint="eastAsia"/>
          <w:b/>
          <w:bCs/>
          <w:lang w:val="en-US" w:eastAsia="zh-CN"/>
        </w:rPr>
        <w:t>公开演奏</w:t>
      </w:r>
      <w:r>
        <w:rPr>
          <w:rFonts w:hint="eastAsia"/>
          <w:lang w:val="en-US" w:eastAsia="zh-CN"/>
        </w:rPr>
        <w:t>等行为。公开上演指以演技、舞蹈方法向现场公众传达作品的内容，如将剧本在舞台演出、将舞谱在舞台演出等；公开演唱以歌唱方法向现场公众传达作品的内容，如唱歌；公开演奏以弹奏乐器的方法向现场公众传达作品内容，如以钢琴、小提琴、风琴、吉他等乐器弹奏音乐。</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——“用各种手段公开播送作品的表演”：</w:t>
      </w:r>
    </w:p>
    <w:p>
      <w:pPr>
        <w:pageBreakBefore w:val="0"/>
        <w:kinsoku/>
        <w:wordWrap/>
        <w:overflowPunct/>
        <w:topLinePunct w:val="0"/>
        <w:autoSpaceDE/>
        <w:autoSpaceDN/>
        <w:bidi w:val="0"/>
        <w:adjustRightInd/>
        <w:snapToGrid/>
        <w:spacing w:line="240" w:lineRule="auto"/>
        <w:ind w:left="420" w:leftChars="200" w:firstLine="0" w:firstLineChars="0"/>
        <w:textAlignment w:val="auto"/>
        <w:rPr>
          <w:rFonts w:hint="eastAsia"/>
          <w:lang w:val="en-US" w:eastAsia="zh-CN"/>
        </w:rPr>
      </w:pPr>
      <w:r>
        <w:rPr>
          <w:rFonts w:hint="eastAsia"/>
          <w:lang w:val="en-US" w:eastAsia="zh-CN"/>
        </w:rPr>
        <w:t>指的是</w:t>
      </w:r>
      <w:r>
        <w:rPr>
          <w:rFonts w:hint="eastAsia"/>
          <w:b/>
          <w:bCs/>
          <w:lang w:val="en-US" w:eastAsia="zh-CN"/>
        </w:rPr>
        <w:t>机械表演</w:t>
      </w:r>
      <w:r>
        <w:rPr>
          <w:rFonts w:hint="eastAsia"/>
          <w:lang w:val="en-US" w:eastAsia="zh-CN"/>
        </w:rPr>
        <w:t>，是指借助</w:t>
      </w:r>
      <w:r>
        <w:rPr>
          <w:rFonts w:hint="eastAsia"/>
          <w:b/>
          <w:bCs/>
          <w:lang w:val="en-US" w:eastAsia="zh-CN"/>
        </w:rPr>
        <w:t>录音机、录像机等技术设备将自然人的表演公开传播</w:t>
      </w:r>
      <w:r>
        <w:rPr>
          <w:rFonts w:hint="eastAsia"/>
          <w:lang w:val="en-US" w:eastAsia="zh-CN"/>
        </w:rPr>
        <w:t>，即</w:t>
      </w:r>
      <w:r>
        <w:rPr>
          <w:rFonts w:hint="eastAsia"/>
          <w:u w:val="single"/>
          <w:lang w:val="en-US" w:eastAsia="zh-CN"/>
        </w:rPr>
        <w:t>以机械方式传播作品的表演</w:t>
      </w:r>
      <w:r>
        <w:rPr>
          <w:rFonts w:hint="eastAsia"/>
          <w:lang w:val="en-US" w:eastAsia="zh-CN"/>
        </w:rPr>
        <w:t>（例如购物广场播放背景音乐）。机械表演</w:t>
      </w:r>
      <w:r>
        <w:rPr>
          <w:rFonts w:hint="eastAsia"/>
          <w:u w:val="single"/>
          <w:lang w:val="en-US" w:eastAsia="zh-CN"/>
        </w:rPr>
        <w:t>既不包括广播电台和电视台的无线播放，也不包括电影作品的放映</w:t>
      </w:r>
      <w:r>
        <w:rPr>
          <w:rFonts w:hint="eastAsia"/>
          <w:lang w:val="en-US" w:eastAsia="zh-CN"/>
        </w:rPr>
        <w:t>，前者属于作品的</w:t>
      </w:r>
      <w:r>
        <w:rPr>
          <w:rFonts w:hint="eastAsia"/>
          <w:u w:val="single"/>
          <w:lang w:val="en-US" w:eastAsia="zh-CN"/>
        </w:rPr>
        <w:t>广播权</w:t>
      </w:r>
      <w:r>
        <w:rPr>
          <w:rFonts w:hint="eastAsia"/>
          <w:lang w:val="en-US" w:eastAsia="zh-CN"/>
        </w:rPr>
        <w:t>，后者属于作品的</w:t>
      </w:r>
      <w:r>
        <w:rPr>
          <w:rFonts w:hint="eastAsia"/>
          <w:u w:val="single"/>
          <w:lang w:val="en-US" w:eastAsia="zh-CN"/>
        </w:rPr>
        <w:t>放映权</w:t>
      </w:r>
      <w:r>
        <w:rPr>
          <w:rFonts w:hint="eastAsia"/>
          <w:lang w:val="en-US" w:eastAsia="zh-CN"/>
        </w:rPr>
        <w:t>。</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64" w:name="_Toc14344"/>
      <w:bookmarkStart w:id="165" w:name="_Toc18494"/>
      <w:bookmarkStart w:id="166" w:name="_Toc29119"/>
      <w:r>
        <w:rPr>
          <w:rFonts w:hint="eastAsia"/>
          <w:lang w:val="en-US" w:eastAsia="zh-CN"/>
        </w:rPr>
        <w:t>放映权</w:t>
      </w:r>
      <w:bookmarkEnd w:id="164"/>
      <w:bookmarkEnd w:id="165"/>
      <w:bookmarkEnd w:id="166"/>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放映权是指通过放映机、幻灯机等技术设备公开再现美术、摄影、视听作品等的权利。</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lang w:val="en-US" w:eastAsia="zh-CN"/>
        </w:rPr>
      </w:pPr>
      <w:r>
        <w:rPr>
          <w:rFonts w:hint="eastAsia"/>
          <w:lang w:val="en-US" w:eastAsia="zh-CN"/>
        </w:rPr>
        <w:t>——关于放映权的适用对象，各个国家规定的不完全一致。我国与德国的规定较为相似，其适用范围包括</w:t>
      </w:r>
      <w:r>
        <w:rPr>
          <w:rFonts w:hint="eastAsia"/>
          <w:u w:val="single"/>
          <w:lang w:val="en-US" w:eastAsia="zh-CN"/>
        </w:rPr>
        <w:t>视听作品、美术和摄影等能够放映的其他作品</w:t>
      </w:r>
      <w:r>
        <w:rPr>
          <w:rFonts w:hint="eastAsia"/>
          <w:lang w:val="en-US" w:eastAsia="zh-CN"/>
        </w:rPr>
        <w:t>。但是，很多国家和地区规定，放映权</w:t>
      </w:r>
      <w:r>
        <w:rPr>
          <w:rFonts w:hint="eastAsia"/>
          <w:u w:val="single"/>
          <w:lang w:val="en-US" w:eastAsia="zh-CN"/>
        </w:rPr>
        <w:t>仅适用于视听作品</w:t>
      </w:r>
      <w:r>
        <w:rPr>
          <w:rFonts w:hint="eastAsia"/>
          <w:lang w:val="en-US" w:eastAsia="zh-CN"/>
        </w:rPr>
        <w:t>，如英国、美国、意大利、西班牙、日本、我国台湾地区等。</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lang w:val="en-US" w:eastAsia="zh-CN"/>
        </w:rPr>
      </w:pPr>
      <w:r>
        <w:rPr>
          <w:rFonts w:hint="eastAsia"/>
          <w:lang w:val="en-US" w:eastAsia="zh-CN"/>
        </w:rPr>
        <w:t>——放映权与表演权不同，表演权是公开表演作品和播送作品的表演的权利。其第二项内容强调的是作品的“表演”。而放映电影等不是表演作品，也不是播送作品的表演，因为电影等本身就是作品，放在表演权中不符合逻辑的要求，所以我国、德国、日本等将其规定为一项独立的权利。</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67" w:name="_Toc19754"/>
      <w:bookmarkStart w:id="168" w:name="_Toc3393"/>
      <w:bookmarkStart w:id="169" w:name="_Toc20743"/>
      <w:r>
        <w:rPr>
          <w:rFonts w:hint="eastAsia"/>
          <w:lang w:val="en-US" w:eastAsia="zh-CN"/>
        </w:rPr>
        <w:t>广播权</w:t>
      </w:r>
      <w:bookmarkEnd w:id="167"/>
      <w:bookmarkEnd w:id="168"/>
      <w:bookmarkEnd w:id="169"/>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 xml:space="preserve">广播权是指以无线方式公开广播或者传播作品，以有线传播或者转播的方式向公众传播广播的作品，以及通过扩音器或者其他传送符号、声音、图像的类似工具向公众传播广播的作品的权利。广播权又称为播放权，但由于播放主要是通过广播形式的传播，所以一般称之为广播权。 </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 xml:space="preserve">     广播权包括几层内容：</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 xml:space="preserve">    （1）</w:t>
      </w:r>
      <w:r>
        <w:rPr>
          <w:rFonts w:hint="eastAsia"/>
          <w:lang w:val="en-US" w:eastAsia="zh-CN"/>
        </w:rPr>
        <w:t>【无线广播】</w:t>
      </w:r>
      <w:r>
        <w:rPr>
          <w:rFonts w:hint="default"/>
          <w:lang w:val="en-US" w:eastAsia="zh-CN"/>
        </w:rPr>
        <w:t xml:space="preserve">以无线方式公开广播或者传播作品，一般是指通过无线电台、电视台或者其他无线方式传播； </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5680710</wp:posOffset>
                </wp:positionH>
                <wp:positionV relativeFrom="paragraph">
                  <wp:posOffset>114300</wp:posOffset>
                </wp:positionV>
                <wp:extent cx="1153795" cy="286385"/>
                <wp:effectExtent l="6350" t="6350" r="8255" b="12065"/>
                <wp:wrapNone/>
                <wp:docPr id="1" name="文本框 1"/>
                <wp:cNvGraphicFramePr/>
                <a:graphic xmlns:a="http://schemas.openxmlformats.org/drawingml/2006/main">
                  <a:graphicData uri="http://schemas.microsoft.com/office/word/2010/wordprocessingShape">
                    <wps:wsp>
                      <wps:cNvSpPr txBox="1"/>
                      <wps:spPr>
                        <a:xfrm>
                          <a:off x="6040755" y="7287895"/>
                          <a:ext cx="1153795" cy="286385"/>
                        </a:xfrm>
                        <a:prstGeom prst="rect">
                          <a:avLst/>
                        </a:prstGeom>
                        <a:noFill/>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b/>
                                <w:bCs/>
                                <w:lang w:val="en-US" w:eastAsia="zh-CN"/>
                              </w:rPr>
                            </w:pPr>
                            <w:r>
                              <w:rPr>
                                <w:rFonts w:hint="eastAsia"/>
                                <w:b/>
                                <w:bCs/>
                                <w:lang w:val="en-US" w:eastAsia="zh-CN"/>
                              </w:rPr>
                              <w:t>本质是超出预期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3pt;margin-top:9pt;height:22.55pt;width:90.85pt;z-index:251659264;mso-width-relative:page;mso-height-relative:page;" filled="f" stroked="t" coordsize="21600,21600" o:gfxdata="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1HEofXAAAACgEAAA8A&#10;AAAAAAAAAQAgAAAAIgAAAGRycy9kb3ducmV2LnhtbFBLAQIUABQAAAAIAIdO4kB1cVMJigIAAO0E&#10;AAAOAAAAAAAAAAEAIAAAACYBAABkcnMvZTJvRG9jLnhtbFBLBQYAAAAABgAGAFkBAAAiBgAAAAA=&#10;">
                <v:fill on="f" focussize="0,0"/>
                <v:stroke weight="1pt" color="#70AD47 [3209]" miterlimit="8" joinstyle="miter"/>
                <v:imagedata o:title=""/>
                <o:lock v:ext="edit" aspectratio="f"/>
                <v:textbox>
                  <w:txbxContent>
                    <w:p>
                      <w:pPr>
                        <w:rPr>
                          <w:rFonts w:hint="default" w:eastAsiaTheme="minorEastAsia"/>
                          <w:b/>
                          <w:bCs/>
                          <w:lang w:val="en-US" w:eastAsia="zh-CN"/>
                        </w:rPr>
                      </w:pPr>
                      <w:r>
                        <w:rPr>
                          <w:rFonts w:hint="eastAsia"/>
                          <w:b/>
                          <w:bCs/>
                          <w:lang w:val="en-US" w:eastAsia="zh-CN"/>
                        </w:rPr>
                        <w:t>本质是超出预期</w:t>
                      </w:r>
                    </w:p>
                  </w:txbxContent>
                </v:textbox>
              </v:shape>
            </w:pict>
          </mc:Fallback>
        </mc:AlternateContent>
      </w:r>
      <w:r>
        <w:rPr>
          <w:rFonts w:hint="default"/>
          <w:lang w:val="en-US" w:eastAsia="zh-CN"/>
        </w:rPr>
        <w:t xml:space="preserve">    （2）</w:t>
      </w:r>
      <w:r>
        <w:rPr>
          <w:rFonts w:hint="eastAsia"/>
          <w:lang w:val="en-US" w:eastAsia="zh-CN"/>
        </w:rPr>
        <w:t>【以无线或有线方式转播】</w:t>
      </w:r>
      <w:r>
        <w:rPr>
          <w:rFonts w:hint="default"/>
          <w:lang w:val="en-US" w:eastAsia="zh-CN"/>
        </w:rPr>
        <w:t>将电台、电视台广播的作品通过有线方式传播或者转播；</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 xml:space="preserve">    （3）</w:t>
      </w:r>
      <w:r>
        <w:rPr>
          <w:rFonts w:hint="eastAsia"/>
          <w:lang w:val="en-US" w:eastAsia="zh-CN"/>
        </w:rPr>
        <w:t>【公开播放接收到的广播】</w:t>
      </w:r>
      <w:r>
        <w:rPr>
          <w:rFonts w:hint="default"/>
          <w:lang w:val="en-US" w:eastAsia="zh-CN"/>
        </w:rPr>
        <w:t>通过扩音器等工具传播电台、电视台广播的作品。</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※只有第一种是直接利用作品直接传播，第二三种都是间接传播，都存在中间媒介。所以</w:t>
      </w:r>
      <w:r>
        <w:rPr>
          <w:rFonts w:hint="default"/>
          <w:u w:val="single"/>
          <w:lang w:val="en-US" w:eastAsia="zh-CN"/>
        </w:rPr>
        <w:t>以有线方式直接传播作品并不包括在著作权的广播权中。</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drawing>
          <wp:inline distT="0" distB="0" distL="114300" distR="114300">
            <wp:extent cx="6167120" cy="1517015"/>
            <wp:effectExtent l="0" t="0" r="508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rcRect t="971" b="2913"/>
                    <a:stretch>
                      <a:fillRect/>
                    </a:stretch>
                  </pic:blipFill>
                  <pic:spPr>
                    <a:xfrm>
                      <a:off x="0" y="0"/>
                      <a:ext cx="6167120" cy="1517015"/>
                    </a:xfrm>
                    <a:prstGeom prst="rect">
                      <a:avLst/>
                    </a:prstGeom>
                    <a:noFill/>
                    <a:ln>
                      <a:noFill/>
                    </a:ln>
                  </pic:spPr>
                </pic:pic>
              </a:graphicData>
            </a:graphic>
          </wp:inline>
        </w:drawing>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70" w:name="_Toc2696"/>
      <w:bookmarkStart w:id="171" w:name="_Toc6508"/>
      <w:bookmarkStart w:id="172" w:name="_Toc13956"/>
      <w:r>
        <w:rPr>
          <w:rFonts w:hint="eastAsia"/>
          <w:lang w:val="en-US" w:eastAsia="zh-CN"/>
        </w:rPr>
        <w:t>信息网络传播权</w:t>
      </w:r>
      <w:bookmarkEnd w:id="170"/>
      <w:bookmarkEnd w:id="171"/>
      <w:bookmarkEnd w:id="172"/>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信息网络传播权是指以有线或者无线方式向公众提供作品，</w:t>
      </w:r>
      <w:r>
        <w:rPr>
          <w:rFonts w:hint="eastAsia"/>
          <w:b/>
          <w:bCs/>
          <w:lang w:val="en-US" w:eastAsia="zh-CN"/>
        </w:rPr>
        <w:t>使公众可以在其个人选定的时间和地点获得作品</w:t>
      </w:r>
      <w:r>
        <w:rPr>
          <w:rFonts w:hint="eastAsia"/>
          <w:lang w:val="en-US" w:eastAsia="zh-CN"/>
        </w:rPr>
        <w:t>的权利。</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lang w:val="en-US" w:eastAsia="zh-CN"/>
        </w:rPr>
      </w:pPr>
      <w:r>
        <w:rPr>
          <w:rFonts w:hint="eastAsia"/>
          <w:lang w:val="en-US" w:eastAsia="zh-CN"/>
        </w:rPr>
        <w:t>——与广播不同：</w:t>
      </w:r>
      <w:r>
        <w:rPr>
          <w:rFonts w:hint="eastAsia"/>
          <w:u w:val="single"/>
          <w:lang w:val="en-US" w:eastAsia="zh-CN"/>
        </w:rPr>
        <w:t>公众可以在自己选定的时间和地点获得作品</w:t>
      </w:r>
      <w:r>
        <w:rPr>
          <w:rFonts w:hint="eastAsia"/>
          <w:lang w:val="en-US" w:eastAsia="zh-CN"/>
        </w:rPr>
        <w:t>，这种获得作品的方式被称为</w:t>
      </w:r>
      <w:r>
        <w:rPr>
          <w:rFonts w:hint="eastAsia"/>
          <w:u w:val="single"/>
          <w:lang w:val="en-US" w:eastAsia="zh-CN"/>
        </w:rPr>
        <w:t>交互式传播</w:t>
      </w:r>
      <w:r>
        <w:rPr>
          <w:rFonts w:hint="eastAsia"/>
          <w:lang w:val="en-US" w:eastAsia="zh-CN"/>
        </w:rPr>
        <w:t>，以</w:t>
      </w:r>
      <w:r>
        <w:rPr>
          <w:rFonts w:hint="eastAsia"/>
          <w:u w:val="single"/>
          <w:lang w:val="en-US" w:eastAsia="zh-CN"/>
        </w:rPr>
        <w:t>区别于网络直播和转播行为</w:t>
      </w:r>
      <w:r>
        <w:rPr>
          <w:rFonts w:hint="eastAsia"/>
          <w:lang w:val="en-US" w:eastAsia="zh-CN"/>
        </w:rPr>
        <w:t xml:space="preserve">。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——与发行权不同：（1）个人获得作品不再受时间、地点的限制；（2）公众变被动为主动；（3）无须有作品的载体</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——构成交互式网络传播的条件：</w:t>
      </w:r>
    </w:p>
    <w:p>
      <w:pPr>
        <w:pageBreakBefore w:val="0"/>
        <w:numPr>
          <w:ilvl w:val="0"/>
          <w:numId w:val="28"/>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4394200</wp:posOffset>
                </wp:positionH>
                <wp:positionV relativeFrom="paragraph">
                  <wp:posOffset>13335</wp:posOffset>
                </wp:positionV>
                <wp:extent cx="2558415" cy="1497330"/>
                <wp:effectExtent l="4445" t="4445" r="15240" b="9525"/>
                <wp:wrapSquare wrapText="bothSides"/>
                <wp:docPr id="8" name="文本框 8"/>
                <wp:cNvGraphicFramePr/>
                <a:graphic xmlns:a="http://schemas.openxmlformats.org/drawingml/2006/main">
                  <a:graphicData uri="http://schemas.microsoft.com/office/word/2010/wordprocessingShape">
                    <wps:wsp>
                      <wps:cNvSpPr txBox="1"/>
                      <wps:spPr>
                        <a:xfrm>
                          <a:off x="4799330" y="4053840"/>
                          <a:ext cx="2558415" cy="1497330"/>
                        </a:xfrm>
                        <a:prstGeom prst="rect">
                          <a:avLst/>
                        </a:prstGeom>
                        <a:no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420" w:leftChars="0" w:hanging="420" w:firstLineChars="0"/>
                              <w:textAlignment w:val="auto"/>
                              <w:rPr>
                                <w:rFonts w:hint="eastAsia"/>
                                <w:lang w:val="en-US" w:eastAsia="zh-CN"/>
                              </w:rPr>
                            </w:pPr>
                            <w:r>
                              <w:rPr>
                                <w:rFonts w:hint="eastAsia"/>
                                <w:b/>
                                <w:bCs/>
                                <w:lang w:val="en-US" w:eastAsia="zh-CN"/>
                              </w:rPr>
                              <w:t>演绎作品与复制件：</w:t>
                            </w:r>
                            <w:r>
                              <w:rPr>
                                <w:rFonts w:hint="eastAsia"/>
                                <w:lang w:val="en-US" w:eastAsia="zh-CN"/>
                              </w:rPr>
                              <w:t>改动程度大小，是否具有独创性</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420" w:leftChars="0" w:hanging="420" w:firstLineChars="0"/>
                              <w:textAlignment w:val="auto"/>
                              <w:rPr>
                                <w:rFonts w:hint="default"/>
                                <w:lang w:val="en-US" w:eastAsia="zh-CN"/>
                              </w:rPr>
                            </w:pPr>
                            <w:r>
                              <w:rPr>
                                <w:rFonts w:hint="eastAsia"/>
                                <w:b/>
                                <w:bCs/>
                                <w:lang w:val="en-US" w:eastAsia="zh-CN"/>
                              </w:rPr>
                              <w:t>演绎作品与新作品：</w:t>
                            </w:r>
                            <w:r>
                              <w:rPr>
                                <w:rFonts w:hint="eastAsia"/>
                                <w:lang w:val="en-US" w:eastAsia="zh-CN"/>
                              </w:rPr>
                              <w:t>有没有实质性相似？其独创性能否在新作品中被客观地辨别？（新作品的对原作品的使用只属于思想上的使用）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pt;margin-top:1.05pt;height:117.9pt;width:201.45pt;mso-wrap-distance-bottom:0pt;mso-wrap-distance-left:9pt;mso-wrap-distance-right:9pt;mso-wrap-distance-top:0pt;z-index:251661312;mso-width-relative:page;mso-height-relative:page;" filled="f" stroked="t" coordsize="21600,21600" o:gfxdata="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E8JCs3AAAAAoBAAAPAAAAAAAAAAEAIAAAACIAAABkcnMvZG93bnJldi54bWxQSwECFAAU&#10;AAAACACHTuJAx9XRsF8CAACcBAAADgAAAAAAAAABACAAAAArAQAAZHJzL2Uyb0RvYy54bWxQSwUG&#10;AAAAAAYABgBZAQAA/AUAAAAA&#10;">
                <v:fill on="f" focussize="0,0"/>
                <v:stroke weight="0.5pt" color="#70AD47 [3209]" joinstyle="round"/>
                <v:imagedata o:title=""/>
                <o:lock v:ext="edit" aspectratio="f"/>
                <v:textbox>
                  <w:txbxContent>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420" w:leftChars="0" w:hanging="420" w:firstLineChars="0"/>
                        <w:textAlignment w:val="auto"/>
                        <w:rPr>
                          <w:rFonts w:hint="eastAsia"/>
                          <w:lang w:val="en-US" w:eastAsia="zh-CN"/>
                        </w:rPr>
                      </w:pPr>
                      <w:r>
                        <w:rPr>
                          <w:rFonts w:hint="eastAsia"/>
                          <w:b/>
                          <w:bCs/>
                          <w:lang w:val="en-US" w:eastAsia="zh-CN"/>
                        </w:rPr>
                        <w:t>演绎作品与复制件：</w:t>
                      </w:r>
                      <w:r>
                        <w:rPr>
                          <w:rFonts w:hint="eastAsia"/>
                          <w:lang w:val="en-US" w:eastAsia="zh-CN"/>
                        </w:rPr>
                        <w:t>改动程度大小，是否具有独创性</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420" w:leftChars="0" w:hanging="420" w:firstLineChars="0"/>
                        <w:textAlignment w:val="auto"/>
                        <w:rPr>
                          <w:rFonts w:hint="default"/>
                          <w:lang w:val="en-US" w:eastAsia="zh-CN"/>
                        </w:rPr>
                      </w:pPr>
                      <w:r>
                        <w:rPr>
                          <w:rFonts w:hint="eastAsia"/>
                          <w:b/>
                          <w:bCs/>
                          <w:lang w:val="en-US" w:eastAsia="zh-CN"/>
                        </w:rPr>
                        <w:t>演绎作品与新作品：</w:t>
                      </w:r>
                      <w:r>
                        <w:rPr>
                          <w:rFonts w:hint="eastAsia"/>
                          <w:lang w:val="en-US" w:eastAsia="zh-CN"/>
                        </w:rPr>
                        <w:t>有没有实质性相似？其独创性能否在新作品中被客观地辨别？（新作品的对原作品的使用只属于思想上的使用）</w:t>
                      </w:r>
                    </w:p>
                  </w:txbxContent>
                </v:textbox>
                <w10:wrap type="square"/>
              </v:shape>
            </w:pict>
          </mc:Fallback>
        </mc:AlternateContent>
      </w:r>
      <w:r>
        <w:rPr>
          <w:rFonts w:hint="default"/>
          <w:lang w:val="en-US" w:eastAsia="zh-CN"/>
        </w:rPr>
        <w:t>该行为应当通过网络向公众提供作品。</w:t>
      </w:r>
      <w:r>
        <w:rPr>
          <w:rFonts w:hint="eastAsia"/>
          <w:lang w:val="en-US" w:eastAsia="zh-CN"/>
        </w:rPr>
        <w:t>→是一种可能性</w:t>
      </w:r>
    </w:p>
    <w:p>
      <w:pPr>
        <w:pageBreakBefore w:val="0"/>
        <w:numPr>
          <w:ilvl w:val="0"/>
          <w:numId w:val="28"/>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这种行为应当使公众能够以“点对点”的方式“按需”“点播”作品</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eastAsia"/>
          <w:lang w:val="en-US" w:eastAsia="zh-CN"/>
        </w:rPr>
      </w:pPr>
      <w:bookmarkStart w:id="173" w:name="_Toc30924"/>
      <w:bookmarkStart w:id="174" w:name="_Toc32644"/>
      <w:bookmarkStart w:id="175" w:name="_Toc28861"/>
      <w:r>
        <w:rPr>
          <w:rFonts w:hint="eastAsia"/>
          <w:lang w:val="en-US" w:eastAsia="zh-CN"/>
        </w:rPr>
        <w:t>摄制权</w:t>
      </w:r>
      <w:bookmarkEnd w:id="173"/>
      <w:bookmarkEnd w:id="174"/>
      <w:bookmarkEnd w:id="175"/>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摄制权也称为制片权，是指将作品摄制成视听作品的权利。</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 xml:space="preserve">——原则上，摄制权适用于一切作品，无论是文字作品，还是音乐作品、舞蹈作品。 </w:t>
      </w:r>
    </w:p>
    <w:p>
      <w:pPr>
        <w:pageBreakBefore w:val="0"/>
        <w:widowControl w:val="0"/>
        <w:numPr>
          <w:ilvl w:val="0"/>
          <w:numId w:val="0"/>
        </w:numPr>
        <w:kinsoku/>
        <w:wordWrap/>
        <w:overflowPunct/>
        <w:topLinePunct w:val="0"/>
        <w:autoSpaceDE/>
        <w:autoSpaceDN/>
        <w:bidi w:val="0"/>
        <w:adjustRightInd/>
        <w:snapToGrid/>
        <w:spacing w:line="240" w:lineRule="auto"/>
        <w:ind w:left="420" w:hanging="420" w:hangingChars="200"/>
        <w:jc w:val="both"/>
        <w:textAlignment w:val="auto"/>
        <w:rPr>
          <w:rFonts w:hint="eastAsia"/>
          <w:lang w:val="en-US" w:eastAsia="zh-CN"/>
        </w:rPr>
      </w:pPr>
      <w:r>
        <w:rPr>
          <w:rFonts w:hint="eastAsia"/>
          <w:lang w:val="en-US" w:eastAsia="zh-CN"/>
        </w:rPr>
        <w:t>——一旦作品的作者与制片人签订合同，同意将其作品摄制成视听作品，在视听作品摄制完成后，作者除享有署名和获得报酬的权利外，其他权利归视听作品制片人享有。但是，作者对自己的创作部分，如电影作品的剧本、音乐等，仍享有独立的著作权。</w:t>
      </w:r>
    </w:p>
    <w:p>
      <w:pPr>
        <w:pStyle w:val="5"/>
        <w:pageBreakBefore w:val="0"/>
        <w:numPr>
          <w:ilvl w:val="0"/>
          <w:numId w:val="16"/>
        </w:numPr>
        <w:tabs>
          <w:tab w:val="clear" w:pos="312"/>
        </w:tabs>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bookmarkStart w:id="176" w:name="_Toc9445"/>
      <w:bookmarkStart w:id="177" w:name="_Toc6355"/>
      <w:bookmarkStart w:id="178" w:name="_Toc25588"/>
      <w:r>
        <w:rPr>
          <w:rFonts w:hint="eastAsia"/>
          <w:lang w:val="en-US" w:eastAsia="zh-CN"/>
        </w:rPr>
        <w:t>改编权</w:t>
      </w:r>
      <w:bookmarkEnd w:id="176"/>
      <w:bookmarkEnd w:id="177"/>
      <w:bookmarkEnd w:id="178"/>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改编权是指改变作品，创作出具有独创性的新作品的权利，它属于</w:t>
      </w:r>
      <w:r>
        <w:rPr>
          <w:rFonts w:hint="default"/>
          <w:b/>
          <w:bCs/>
          <w:lang w:val="en-US" w:eastAsia="zh-CN"/>
        </w:rPr>
        <w:t>演绎权</w:t>
      </w:r>
      <w:r>
        <w:rPr>
          <w:rFonts w:hint="default"/>
          <w:lang w:val="en-US" w:eastAsia="zh-CN"/>
        </w:rPr>
        <w:t>的范畴。</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改编作品一般是指</w:t>
      </w:r>
      <w:r>
        <w:rPr>
          <w:rFonts w:hint="default"/>
          <w:b/>
          <w:bCs/>
          <w:lang w:val="en-US" w:eastAsia="zh-CN"/>
        </w:rPr>
        <w:t>在不改变原作基本内容的前提下，改变作品的用途和表现形式，</w:t>
      </w:r>
      <w:r>
        <w:rPr>
          <w:rFonts w:hint="default"/>
          <w:b/>
          <w:bCs/>
          <w:u w:val="single"/>
          <w:lang w:val="en-US" w:eastAsia="zh-CN"/>
        </w:rPr>
        <w:t>创作出新的作品</w:t>
      </w:r>
      <w:r>
        <w:rPr>
          <w:rFonts w:hint="default"/>
          <w:lang w:val="en-US" w:eastAsia="zh-CN"/>
        </w:rPr>
        <w:t>以满足不同的需要。</w:t>
      </w:r>
      <w:r>
        <w:rPr>
          <w:rFonts w:hint="eastAsia"/>
          <w:lang w:val="en-US" w:eastAsia="zh-CN"/>
        </w:rPr>
        <w:t>——</w:t>
      </w:r>
      <w:r>
        <w:rPr>
          <w:rFonts w:hint="default"/>
          <w:lang w:val="en-US" w:eastAsia="zh-CN"/>
        </w:rPr>
        <w:t>改编的特点：（1）以原作为基础</w:t>
      </w:r>
      <w:r>
        <w:rPr>
          <w:rFonts w:hint="eastAsia"/>
          <w:lang w:val="en-US" w:eastAsia="zh-CN"/>
        </w:rPr>
        <w:t>；</w:t>
      </w:r>
      <w:r>
        <w:rPr>
          <w:rFonts w:hint="default"/>
          <w:lang w:val="en-US" w:eastAsia="zh-CN"/>
        </w:rPr>
        <w:t>（2）改编须有新意</w:t>
      </w:r>
    </w:p>
    <w:p>
      <w:pPr>
        <w:pageBreakBefore w:val="0"/>
        <w:numPr>
          <w:ilvl w:val="0"/>
          <w:numId w:val="0"/>
        </w:numPr>
        <w:kinsoku/>
        <w:wordWrap/>
        <w:overflowPunct/>
        <w:topLinePunct w:val="0"/>
        <w:autoSpaceDE/>
        <w:autoSpaceDN/>
        <w:bidi w:val="0"/>
        <w:adjustRightInd/>
        <w:snapToGrid/>
        <w:spacing w:line="240" w:lineRule="auto"/>
        <w:ind w:left="420" w:leftChars="0" w:hanging="420" w:hangingChars="200"/>
        <w:textAlignment w:val="auto"/>
        <w:rPr>
          <w:rFonts w:hint="default"/>
          <w:lang w:val="en-US" w:eastAsia="zh-CN"/>
        </w:rPr>
      </w:pPr>
      <w:r>
        <w:rPr>
          <w:rFonts w:hint="eastAsia"/>
          <w:lang w:val="en-US" w:eastAsia="zh-CN"/>
        </w:rPr>
        <w:t>——</w:t>
      </w:r>
      <w:r>
        <w:rPr>
          <w:rFonts w:hint="default"/>
          <w:b/>
          <w:bCs/>
          <w:lang w:val="en-US" w:eastAsia="zh-CN"/>
        </w:rPr>
        <w:t>改编权不同于改编者权</w:t>
      </w:r>
      <w:r>
        <w:rPr>
          <w:rFonts w:hint="default"/>
          <w:lang w:val="en-US" w:eastAsia="zh-CN"/>
        </w:rPr>
        <w:t>，改编权是著作权人对原作进行二度创作的权利。改编者权是改编者经过二度创作后基于新的作品而产生的权利。改编者将作品经再度创作赋予新的形式，改编者对这种新的形式享有新的著作权。</w:t>
      </w:r>
    </w:p>
    <w:p>
      <w:pPr>
        <w:pageBreakBefore w:val="0"/>
        <w:numPr>
          <w:ilvl w:val="0"/>
          <w:numId w:val="0"/>
        </w:numPr>
        <w:kinsoku/>
        <w:wordWrap/>
        <w:overflowPunct/>
        <w:topLinePunct w:val="0"/>
        <w:autoSpaceDE/>
        <w:autoSpaceDN/>
        <w:bidi w:val="0"/>
        <w:adjustRightInd/>
        <w:snapToGrid/>
        <w:spacing w:line="240" w:lineRule="auto"/>
        <w:ind w:left="420" w:leftChars="0" w:hanging="420" w:hangingChars="200"/>
        <w:textAlignment w:val="auto"/>
        <w:rPr>
          <w:rFonts w:hint="default"/>
          <w:lang w:val="en-US" w:eastAsia="zh-CN"/>
        </w:rPr>
      </w:pPr>
      <w:r>
        <w:rPr>
          <w:rFonts w:hint="eastAsia"/>
          <w:lang w:val="en-US" w:eastAsia="zh-CN"/>
        </w:rPr>
        <w:t>——</w:t>
      </w:r>
      <w:r>
        <w:rPr>
          <w:rFonts w:hint="eastAsia" w:ascii="楷体" w:hAnsi="楷体" w:eastAsia="楷体" w:cs="楷体"/>
          <w:lang w:val="en-US" w:eastAsia="zh-CN"/>
        </w:rPr>
        <w:t>《德国著作权法》第 23 条对改编权采用了一种较为务实的规定：只有在经过被改编作者同意的情况下，才能对改编作品加以发表或利用。这意味着受改编权控制的并非是单纯的改编行为，而是对改编作品加以后续利用的行为，如发表、发行和公开表演等。而根据我国《著作权法》，虽然改编行为本身就是受改编权控制的行为，但只要未发表改编作品或未对其进行后续利用，该行为完全可以构成为个人学习、研究的合理使用。</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79" w:name="_Toc9614"/>
      <w:bookmarkStart w:id="180" w:name="_Toc87"/>
      <w:bookmarkStart w:id="181" w:name="_Toc16092"/>
      <w:r>
        <w:rPr>
          <w:rFonts w:hint="eastAsia"/>
          <w:lang w:val="en-US" w:eastAsia="zh-CN"/>
        </w:rPr>
        <w:t>翻译权</w:t>
      </w:r>
      <w:bookmarkEnd w:id="179"/>
      <w:bookmarkEnd w:id="180"/>
      <w:bookmarkEnd w:id="181"/>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翻译权是指将作品从一种语言文字转换成另一种语言文字的权利，如将中文译成外文或者少数民族文字。</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lang w:val="en-US" w:eastAsia="zh-CN"/>
        </w:rPr>
      </w:pPr>
      <w:r>
        <w:rPr>
          <w:rFonts w:hint="eastAsia"/>
          <w:lang w:val="en-US" w:eastAsia="zh-CN"/>
        </w:rPr>
        <w:t>——翻译是在原作的基础上进行再创作，但是翻译必须忠实于原作，不得侵犯原作的著作权。翻译权不适用于非自然语言之间的转换。</w:t>
      </w:r>
    </w:p>
    <w:p>
      <w:pPr>
        <w:pageBreakBefore w:val="0"/>
        <w:kinsoku/>
        <w:wordWrap/>
        <w:overflowPunct/>
        <w:topLinePunct w:val="0"/>
        <w:autoSpaceDE/>
        <w:autoSpaceDN/>
        <w:bidi w:val="0"/>
        <w:adjustRightInd/>
        <w:snapToGrid/>
        <w:spacing w:line="240" w:lineRule="auto"/>
        <w:ind w:left="420" w:hanging="420" w:hangingChars="200"/>
        <w:textAlignment w:val="auto"/>
        <w:rPr>
          <w:rFonts w:hint="eastAsia"/>
          <w:lang w:val="en-US" w:eastAsia="zh-CN"/>
        </w:rPr>
      </w:pPr>
      <w:r>
        <w:rPr>
          <w:rFonts w:hint="eastAsia"/>
          <w:lang w:val="en-US" w:eastAsia="zh-CN"/>
        </w:rPr>
        <w:t>——翻译尽管是在他人已有作品的基础上进行的，但仍然需要翻译人的创作。无论是对原作的理解与判断，还是在完成新作品过程中的选择、取舍、组合等，都是一种</w:t>
      </w:r>
      <w:r>
        <w:rPr>
          <w:rFonts w:hint="eastAsia"/>
          <w:u w:val="single"/>
          <w:lang w:val="en-US" w:eastAsia="zh-CN"/>
        </w:rPr>
        <w:t>独创性的劳动</w:t>
      </w:r>
      <w:r>
        <w:rPr>
          <w:rFonts w:hint="eastAsia"/>
          <w:lang w:val="en-US" w:eastAsia="zh-CN"/>
        </w:rPr>
        <w:t>。因此，</w:t>
      </w:r>
      <w:r>
        <w:rPr>
          <w:rFonts w:hint="eastAsia"/>
          <w:u w:val="single"/>
          <w:lang w:val="en-US" w:eastAsia="zh-CN"/>
        </w:rPr>
        <w:t>法律赋予翻译人对其表现形式以新的与原作同等的著作权。</w:t>
      </w:r>
      <w:r>
        <w:rPr>
          <w:rFonts w:hint="eastAsia"/>
          <w:lang w:val="en-US" w:eastAsia="zh-CN"/>
        </w:rPr>
        <w:t>由于翻译毕竟是对已有作品的再创作，</w:t>
      </w:r>
      <w:r>
        <w:rPr>
          <w:rFonts w:hint="eastAsia"/>
          <w:u w:val="single"/>
          <w:lang w:val="en-US" w:eastAsia="zh-CN"/>
        </w:rPr>
        <w:t>新作中凝结的是原作与二度创作的双重劳动，在权利上理应也包含着原作者与翻译者的双重利益。所以在保护翻译作者利益的同时，也要保护原作者的著作权</w:t>
      </w:r>
      <w:r>
        <w:rPr>
          <w:rFonts w:hint="eastAsia"/>
          <w:lang w:val="en-US" w:eastAsia="zh-CN"/>
        </w:rPr>
        <w:t xml:space="preserve">。 </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82" w:name="_Toc790"/>
      <w:bookmarkStart w:id="183" w:name="_Toc16763"/>
      <w:bookmarkStart w:id="184" w:name="_Toc491"/>
      <w:r>
        <w:rPr>
          <w:rFonts w:hint="eastAsia"/>
          <w:lang w:val="en-US" w:eastAsia="zh-CN"/>
        </w:rPr>
        <w:t>汇编权</w:t>
      </w:r>
      <w:bookmarkEnd w:id="182"/>
      <w:bookmarkEnd w:id="183"/>
      <w:bookmarkEnd w:id="184"/>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汇编权是指将作品或者作品的片段或者其他材料通过选择或者编排，</w:t>
      </w:r>
      <w:r>
        <w:rPr>
          <w:rFonts w:hint="default"/>
          <w:u w:val="single"/>
          <w:lang w:val="en-US" w:eastAsia="zh-CN"/>
        </w:rPr>
        <w:t>汇集成新作品</w:t>
      </w:r>
      <w:r>
        <w:rPr>
          <w:rFonts w:hint="default"/>
          <w:lang w:val="en-US" w:eastAsia="zh-CN"/>
        </w:rPr>
        <w:t>的权利。</w:t>
      </w:r>
    </w:p>
    <w:p>
      <w:pPr>
        <w:pageBreakBefore w:val="0"/>
        <w:kinsoku/>
        <w:wordWrap/>
        <w:overflowPunct/>
        <w:topLinePunct w:val="0"/>
        <w:autoSpaceDE/>
        <w:autoSpaceDN/>
        <w:bidi w:val="0"/>
        <w:adjustRightInd/>
        <w:snapToGrid/>
        <w:spacing w:line="240" w:lineRule="auto"/>
        <w:ind w:left="420" w:hanging="420" w:hangingChars="200"/>
        <w:textAlignment w:val="auto"/>
        <w:rPr>
          <w:rFonts w:hint="default"/>
          <w:lang w:val="en-US" w:eastAsia="zh-CN"/>
        </w:rPr>
      </w:pPr>
      <w:r>
        <w:rPr>
          <w:rFonts w:hint="eastAsia"/>
          <w:lang w:val="en-US" w:eastAsia="zh-CN"/>
        </w:rPr>
        <w:t>——</w:t>
      </w:r>
      <w:r>
        <w:rPr>
          <w:rFonts w:hint="default"/>
          <w:lang w:val="en-US" w:eastAsia="zh-CN"/>
        </w:rPr>
        <w:t>与改编不同，汇编并不改变被汇编作品的表现形式，只是为了某种目的将作品或作品的片段汇集起来</w:t>
      </w:r>
      <w:r>
        <w:rPr>
          <w:rFonts w:hint="default"/>
          <w:u w:val="single"/>
          <w:lang w:val="en-US" w:eastAsia="zh-CN"/>
        </w:rPr>
        <w:t>。汇编成新作品，是指</w:t>
      </w:r>
      <w:r>
        <w:rPr>
          <w:rFonts w:hint="default"/>
          <w:b/>
          <w:bCs/>
          <w:u w:val="single"/>
          <w:lang w:val="en-US" w:eastAsia="zh-CN"/>
        </w:rPr>
        <w:t>在选择或者编排上体现独创性，在整体上成为新作品</w:t>
      </w:r>
      <w:r>
        <w:rPr>
          <w:rFonts w:hint="default"/>
          <w:u w:val="single"/>
          <w:lang w:val="en-US" w:eastAsia="zh-CN"/>
        </w:rPr>
        <w:t>，而不是指所编的原作品是新作品</w:t>
      </w:r>
      <w:r>
        <w:rPr>
          <w:rFonts w:hint="default"/>
          <w:lang w:val="en-US" w:eastAsia="zh-CN"/>
        </w:rPr>
        <w:t>。</w:t>
      </w:r>
    </w:p>
    <w:p>
      <w:pPr>
        <w:pageBreakBefore w:val="0"/>
        <w:kinsoku/>
        <w:wordWrap/>
        <w:overflowPunct/>
        <w:topLinePunct w:val="0"/>
        <w:autoSpaceDE/>
        <w:autoSpaceDN/>
        <w:bidi w:val="0"/>
        <w:adjustRightInd/>
        <w:snapToGrid/>
        <w:spacing w:line="240" w:lineRule="auto"/>
        <w:ind w:left="420" w:hanging="420" w:hangingChars="200"/>
        <w:textAlignment w:val="auto"/>
        <w:rPr>
          <w:rFonts w:hint="default"/>
          <w:lang w:val="en-US" w:eastAsia="zh-CN"/>
        </w:rPr>
      </w:pPr>
      <w:r>
        <w:rPr>
          <w:rFonts w:hint="eastAsia"/>
          <w:lang w:val="en-US" w:eastAsia="zh-CN"/>
        </w:rPr>
        <w:t>——</w:t>
      </w:r>
      <w:r>
        <w:rPr>
          <w:rFonts w:hint="default"/>
          <w:lang w:val="en-US" w:eastAsia="zh-CN"/>
        </w:rPr>
        <w:t>基于汇编权，著作权人可以自己汇编，也可以授权他人汇编并获得报酬，任何人未经著作权人许可而汇编其作品或作品的片段的，除法律另有规定以外，均构成侵权。</w:t>
      </w:r>
    </w:p>
    <w:p>
      <w:pPr>
        <w:pStyle w:val="5"/>
        <w:pageBreakBefore w:val="0"/>
        <w:numPr>
          <w:ilvl w:val="0"/>
          <w:numId w:val="16"/>
        </w:numPr>
        <w:kinsoku/>
        <w:wordWrap/>
        <w:overflowPunct/>
        <w:topLinePunct w:val="0"/>
        <w:autoSpaceDE/>
        <w:autoSpaceDN/>
        <w:bidi w:val="0"/>
        <w:adjustRightInd/>
        <w:snapToGrid/>
        <w:spacing w:line="240" w:lineRule="auto"/>
        <w:textAlignment w:val="auto"/>
        <w:rPr>
          <w:rFonts w:hint="default"/>
          <w:lang w:val="en-US" w:eastAsia="zh-CN"/>
        </w:rPr>
      </w:pPr>
      <w:bookmarkStart w:id="185" w:name="_Toc27539"/>
      <w:bookmarkStart w:id="186" w:name="_Toc30277"/>
      <w:bookmarkStart w:id="187" w:name="_Toc10521"/>
      <w:r>
        <w:rPr>
          <w:rFonts w:hint="eastAsia"/>
          <w:lang w:val="en-US" w:eastAsia="zh-CN"/>
        </w:rPr>
        <w:t>其他权利</w:t>
      </w:r>
      <w:bookmarkEnd w:id="185"/>
      <w:bookmarkEnd w:id="186"/>
      <w:bookmarkEnd w:id="187"/>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（一）注释权：</w:t>
      </w:r>
      <w:r>
        <w:rPr>
          <w:rFonts w:hint="eastAsia"/>
          <w:lang w:val="en-US" w:eastAsia="zh-CN"/>
        </w:rPr>
        <w:t xml:space="preserve">注释权是指作者自己对作品注释或者授权他人注释的权利。只有受著作权法保护的作品才享有注释权。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（二）整理权：</w:t>
      </w:r>
      <w:r>
        <w:rPr>
          <w:rFonts w:hint="eastAsia"/>
          <w:lang w:val="en-US" w:eastAsia="zh-CN"/>
        </w:rPr>
        <w:t xml:space="preserve">整理权是指作者自己整理或者授权他人整理作品的权利。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（三）按照设计图进行施工的权利：</w:t>
      </w:r>
      <w:r>
        <w:rPr>
          <w:rFonts w:hint="eastAsia"/>
          <w:lang w:val="en-US" w:eastAsia="zh-CN"/>
        </w:rPr>
        <w:t>我国著作权法上的复制权的内容是狭义的，不包括从平面到立体的再现。但是，《伯尔尼公约》明文规定，保护建筑物及其建筑设计图。按照公约关于复制权的内容，依照工程设计图、产品设计图进行施工也构成复制权规制的内容。为与公约保持一致，我国著作权法赋予工程设计图、产品设计图作者按照设计图进行施工的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（四）技术措施的保护：</w:t>
      </w:r>
      <w:r>
        <w:rPr>
          <w:rFonts w:hint="eastAsia"/>
          <w:lang w:val="en-US" w:eastAsia="zh-CN"/>
        </w:rPr>
        <w:t>技术措施是权利人在数字技术与网络环境下采用的，有效控制他人接触和破坏其控制领域的设备、产品或方法。（技术措施作为一种自力救济的措施，受到解码的威胁，最终还是要回到法律保护上。技术措施与作品有关系，但是不是作品，只是与作品有关且需要被著作权法保护的一种客体）</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并不是所有的技术措施都可以受到法律的保护。WCT规定，权利人采用的技术措施如果要得到法律保护，必须具备两个条件：第一，这些措施是用来保护著作权和邻接权的；第二，这些措施是有效的。</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我国著作权法把规避技术措施的行为确定为侵权行为，但并没有把权利人制止规避技术措施的利益上升为“权利”。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（五）权利管理信息的保护：</w:t>
      </w:r>
      <w:r>
        <w:rPr>
          <w:rFonts w:hint="eastAsia"/>
          <w:lang w:val="en-US" w:eastAsia="zh-CN"/>
        </w:rPr>
        <w:t>权利管理信息是指标示作品、作品的作者、作品的其他权利人或者关于使用作品期限和条件的信息，以及代表这些信息的代码。（同上，与作品和作品保护有关，不属于作品）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《世界知识产权组织版权条约》第12条规定，破坏权利管理信息的行为主要包括：</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a. 删除、改动权利管理信息的行为；</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b. 发行、进口、广播、向公众传播权利管理信息已经被擅自删除或者改动的作品或者作品复制件的行为；</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c. 提供或者散布虚假权利管理信息的行为。</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我国《著作权法》第48条仅规定了上述三种情况的第一种情况，而对第二、三种情况未予规定。我国著作权法把删除、改变权利管理信息的行为确定为侵权行为，但并没有把权利人制止这种行为的利益上升为“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（六）追续权：</w:t>
      </w:r>
      <w:r>
        <w:rPr>
          <w:rFonts w:hint="eastAsia"/>
          <w:lang w:val="en-US" w:eastAsia="zh-CN"/>
        </w:rPr>
        <w:t>追续权指的是美术、摄影作品的原件或者文字、音乐作品的手稿首次转让后，作者或者其继承人、受遗赠人对原件或者手稿的所有人通过拍卖方式转售该原件或者手稿享有分享收益的权利。但我国著作权法中并未规定这一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188" w:name="_Toc29848"/>
      <w:bookmarkStart w:id="189" w:name="_Toc24433"/>
      <w:r>
        <w:rPr>
          <w:rFonts w:hint="eastAsia"/>
          <w:lang w:val="en-US" w:eastAsia="zh-CN"/>
        </w:rPr>
        <w:t>※著作财产权的转让、许可与质押</w:t>
      </w:r>
      <w:bookmarkEnd w:id="188"/>
      <w:bookmarkEnd w:id="189"/>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【转让】</w:t>
      </w:r>
      <w:r>
        <w:rPr>
          <w:rFonts w:hint="eastAsia"/>
          <w:lang w:val="en-US" w:eastAsia="zh-CN"/>
        </w:rPr>
        <w:t>与转让专利权及注册商标专用权需要进行登记及公告不同，《著作权法》并不要求对著作财产权的转让进行登记及公告。这就导致</w:t>
      </w:r>
      <w:r>
        <w:rPr>
          <w:rFonts w:hint="eastAsia"/>
          <w:u w:val="single"/>
          <w:lang w:val="en-US" w:eastAsia="zh-CN"/>
        </w:rPr>
        <w:t>著作财产权的变动缺乏公示</w:t>
      </w:r>
      <w:r>
        <w:rPr>
          <w:rFonts w:hint="eastAsia"/>
          <w:lang w:val="en-US" w:eastAsia="zh-CN"/>
        </w:rPr>
        <w:t>，在权利人就相同的著作财产权订立多重转让合同的情况下，只能参照适用买卖合同的有关规定，在多个转让合同均有效的情况下，成立在先合同的受让人应当取得相应的著作财产权。</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【许可】许可使用合同——专有使用合同与非专有使用合同；</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无论采用哪种许可方式，除合同另有约定外，被许可人许可第三人以相同的方式利用作品，必须取得著作权人的许可。</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非专有被许可人取得的仅是债权性质的权利，不具有对世性，而专有被许可人取得的则是物权性质的权利，具有对世性（排他性）。</w:t>
      </w:r>
    </w:p>
    <w:p>
      <w:pPr>
        <w:pageBreakBefore w:val="0"/>
        <w:kinsoku/>
        <w:wordWrap/>
        <w:overflowPunct/>
        <w:topLinePunct w:val="0"/>
        <w:autoSpaceDE/>
        <w:autoSpaceDN/>
        <w:bidi w:val="0"/>
        <w:adjustRightInd/>
        <w:snapToGrid/>
        <w:spacing w:line="240" w:lineRule="auto"/>
        <w:textAlignment w:val="auto"/>
        <w:rPr>
          <w:rFonts w:ascii="楷体" w:hAnsi="楷体" w:eastAsia="楷体" w:cs="Times New Roman"/>
          <w:color w:val="000000"/>
          <w:sz w:val="21"/>
          <w:szCs w:val="21"/>
        </w:rPr>
      </w:pPr>
      <w:r>
        <w:rPr>
          <w:rFonts w:hint="eastAsia"/>
          <w:b/>
          <w:bCs/>
          <w:lang w:val="en-US" w:eastAsia="zh-CN"/>
        </w:rPr>
        <w:t>【质押】</w:t>
      </w:r>
      <w:r>
        <w:rPr>
          <w:rFonts w:ascii="楷体" w:hAnsi="楷体" w:eastAsia="楷体" w:cs="Times New Roman"/>
          <w:b/>
          <w:bCs/>
          <w:color w:val="000000"/>
          <w:sz w:val="21"/>
          <w:szCs w:val="21"/>
        </w:rPr>
        <w:t>第四百四十条</w:t>
      </w:r>
      <w:r>
        <w:rPr>
          <w:rFonts w:ascii="楷体" w:hAnsi="楷体" w:eastAsia="楷体" w:cs="Times New Roman"/>
          <w:color w:val="000000"/>
          <w:sz w:val="21"/>
          <w:szCs w:val="21"/>
        </w:rPr>
        <w:t xml:space="preserve"> </w:t>
      </w:r>
      <w:r>
        <w:rPr>
          <w:rFonts w:ascii="Calibri" w:hAnsi="Calibri" w:eastAsia="楷体" w:cs="Calibri"/>
          <w:color w:val="000000"/>
          <w:sz w:val="21"/>
          <w:szCs w:val="21"/>
        </w:rPr>
        <w:t>  </w:t>
      </w:r>
      <w:r>
        <w:rPr>
          <w:rFonts w:ascii="楷体" w:hAnsi="楷体" w:eastAsia="楷体" w:cs="Times New Roman"/>
          <w:color w:val="000000"/>
          <w:sz w:val="21"/>
          <w:szCs w:val="21"/>
        </w:rPr>
        <w:t>债务人或者第三人有权处分的下列权利可以出质：（五）可以转让的注册商标专用权、专利权、著作权等知识产权中的财产权；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著作财产权出质后，出质人不得转让或者许可他人使用，但经出质人与质权人协商同意的除外。出质人转让已出质作品的著作财产权或者许可他人使用已出质的作品所得的价款，应当</w:t>
      </w:r>
      <w:r>
        <w:rPr>
          <w:rFonts w:hint="eastAsia"/>
          <w:u w:val="single"/>
          <w:lang w:val="en-US" w:eastAsia="zh-CN"/>
        </w:rPr>
        <w:t>向质权人提前清偿债务或者提存</w:t>
      </w:r>
      <w:r>
        <w:rPr>
          <w:rFonts w:hint="eastAsia"/>
          <w:lang w:val="en-US" w:eastAsia="zh-CN"/>
        </w:rPr>
        <w:t>。以著作财产权出质的，当事人应当订立</w:t>
      </w:r>
      <w:r>
        <w:rPr>
          <w:rFonts w:hint="eastAsia"/>
          <w:u w:val="single"/>
          <w:lang w:val="en-US" w:eastAsia="zh-CN"/>
        </w:rPr>
        <w:t>书面合同</w:t>
      </w:r>
      <w:r>
        <w:rPr>
          <w:rFonts w:hint="eastAsia"/>
          <w:lang w:val="en-US" w:eastAsia="zh-CN"/>
        </w:rPr>
        <w:t>，</w:t>
      </w:r>
      <w:r>
        <w:rPr>
          <w:rFonts w:hint="eastAsia"/>
          <w:u w:val="single"/>
          <w:lang w:val="en-US" w:eastAsia="zh-CN"/>
        </w:rPr>
        <w:t>由出质人和质权人向国家版权局办理出质登记，</w:t>
      </w:r>
      <w:r>
        <w:rPr>
          <w:rFonts w:hint="eastAsia"/>
          <w:b/>
          <w:bCs/>
          <w:u w:val="single"/>
          <w:lang w:val="en-US" w:eastAsia="zh-CN"/>
        </w:rPr>
        <w:t>质权自登记之日起设立</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90" w:name="_Toc16493"/>
      <w:bookmarkStart w:id="191" w:name="_Toc11502"/>
      <w:bookmarkStart w:id="192" w:name="_Toc503"/>
      <w:r>
        <w:rPr>
          <w:rFonts w:hint="eastAsia"/>
          <w:lang w:val="en-US" w:eastAsia="zh-CN"/>
        </w:rPr>
        <w:t>（三）著作权的保护期限</w:t>
      </w:r>
      <w:bookmarkEnd w:id="190"/>
      <w:bookmarkEnd w:id="191"/>
      <w:bookmarkEnd w:id="192"/>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我国《著作权法》第20条规定，作者的</w:t>
      </w:r>
      <w:r>
        <w:rPr>
          <w:rFonts w:hint="eastAsia"/>
          <w:b/>
          <w:bCs/>
          <w:lang w:val="en-US" w:eastAsia="zh-CN"/>
        </w:rPr>
        <w:t>署名权、修改权、保护作品完整权的保护期不受限制</w:t>
      </w:r>
      <w:r>
        <w:rPr>
          <w:rFonts w:hint="eastAsia"/>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2474"/>
        <w:gridCol w:w="8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发表权</w:t>
            </w:r>
          </w:p>
        </w:tc>
        <w:tc>
          <w:tcPr>
            <w:tcW w:w="247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自然人的作品</w:t>
            </w:r>
          </w:p>
        </w:tc>
        <w:tc>
          <w:tcPr>
            <w:tcW w:w="80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b/>
                <w:bCs/>
                <w:lang w:val="en-US" w:eastAsia="zh-CN"/>
              </w:rPr>
              <w:t>发表权</w:t>
            </w:r>
            <w:r>
              <w:rPr>
                <w:rFonts w:hint="eastAsia"/>
                <w:lang w:val="en-US" w:eastAsia="zh-CN"/>
              </w:rPr>
              <w:t>的保护期为</w:t>
            </w:r>
            <w:r>
              <w:rPr>
                <w:rFonts w:hint="eastAsia"/>
                <w:b/>
                <w:bCs/>
                <w:lang w:val="en-US" w:eastAsia="zh-CN"/>
              </w:rPr>
              <w:t>作者终生+死后50年</w:t>
            </w:r>
            <w:r>
              <w:rPr>
                <w:rFonts w:hint="eastAsia"/>
                <w:lang w:val="en-US" w:eastAsia="zh-CN"/>
              </w:rPr>
              <w:t>，截止于作者死亡后的第50年的12月31日。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49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p>
        </w:tc>
        <w:tc>
          <w:tcPr>
            <w:tcW w:w="247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c>
          <w:tcPr>
            <w:tcW w:w="80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lang w:val="en-US" w:eastAsia="zh-CN"/>
              </w:rPr>
              <w:t>其作者生前未发表的作品，如果作者</w:t>
            </w:r>
            <w:r>
              <w:rPr>
                <w:rFonts w:hint="eastAsia"/>
                <w:b/>
                <w:bCs/>
                <w:lang w:val="en-US" w:eastAsia="zh-CN"/>
              </w:rPr>
              <w:t>未明确表示不发表</w:t>
            </w:r>
            <w:r>
              <w:rPr>
                <w:rFonts w:hint="eastAsia"/>
                <w:lang w:val="en-US" w:eastAsia="zh-CN"/>
              </w:rPr>
              <w:t>，作者死亡后50年内，其发表权可由</w:t>
            </w:r>
            <w:r>
              <w:rPr>
                <w:rFonts w:hint="eastAsia"/>
                <w:b/>
                <w:bCs/>
                <w:lang w:val="en-US" w:eastAsia="zh-CN"/>
              </w:rPr>
              <w:t>继承人</w:t>
            </w:r>
            <w:r>
              <w:rPr>
                <w:rFonts w:hint="eastAsia"/>
                <w:lang w:val="en-US" w:eastAsia="zh-CN"/>
              </w:rPr>
              <w:t>或者</w:t>
            </w:r>
            <w:r>
              <w:rPr>
                <w:rFonts w:hint="eastAsia"/>
                <w:b/>
                <w:bCs/>
                <w:lang w:val="en-US" w:eastAsia="zh-CN"/>
              </w:rPr>
              <w:t>受遗赠人</w:t>
            </w:r>
            <w:r>
              <w:rPr>
                <w:rFonts w:hint="eastAsia"/>
                <w:lang w:val="en-US" w:eastAsia="zh-CN"/>
              </w:rPr>
              <w:t>行使；没有继承人又无受遗赠人的，由作品</w:t>
            </w:r>
            <w:r>
              <w:rPr>
                <w:rFonts w:hint="eastAsia"/>
                <w:b/>
                <w:bCs/>
                <w:lang w:val="en-US" w:eastAsia="zh-CN"/>
              </w:rPr>
              <w:t>原件的合法所有人</w:t>
            </w:r>
            <w:r>
              <w:rPr>
                <w:rFonts w:hint="eastAsia"/>
                <w:lang w:val="en-US" w:eastAsia="zh-CN"/>
              </w:rPr>
              <w:t>行使。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trPr>
        <w:tc>
          <w:tcPr>
            <w:tcW w:w="49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Ascii" w:hAnsiTheme="minorAscii" w:eastAsiaTheme="minorEastAsia" w:cstheme="minorBidi"/>
                <w:b/>
                <w:bCs/>
                <w:kern w:val="2"/>
                <w:sz w:val="21"/>
                <w:szCs w:val="21"/>
                <w:vertAlign w:val="baseline"/>
                <w:lang w:val="en-US" w:eastAsia="zh-CN" w:bidi="ar-SA"/>
              </w:rPr>
            </w:pPr>
          </w:p>
        </w:tc>
        <w:tc>
          <w:tcPr>
            <w:tcW w:w="247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Ascii" w:hAnsiTheme="minorAscii" w:eastAsiaTheme="minorEastAsia" w:cstheme="minorBidi"/>
                <w:b/>
                <w:bCs/>
                <w:kern w:val="2"/>
                <w:sz w:val="21"/>
                <w:szCs w:val="21"/>
                <w:lang w:val="en-US" w:eastAsia="zh-CN" w:bidi="ar-SA"/>
              </w:rPr>
            </w:pPr>
            <w:r>
              <w:rPr>
                <w:rFonts w:hint="eastAsia"/>
                <w:b/>
                <w:bCs/>
                <w:lang w:val="en-US" w:eastAsia="zh-CN"/>
              </w:rPr>
              <w:t>法人或者其他组织的作品</w:t>
            </w:r>
            <w:r>
              <w:rPr>
                <w:rFonts w:hint="eastAsia"/>
                <w:lang w:val="en-US" w:eastAsia="zh-CN"/>
              </w:rPr>
              <w:t>、</w:t>
            </w:r>
            <w:r>
              <w:rPr>
                <w:rFonts w:hint="eastAsia"/>
                <w:b/>
                <w:bCs/>
                <w:lang w:val="en-US" w:eastAsia="zh-CN"/>
              </w:rPr>
              <w:t>著作权</w:t>
            </w:r>
            <w:r>
              <w:rPr>
                <w:rFonts w:hint="eastAsia"/>
                <w:lang w:val="en-US" w:eastAsia="zh-CN"/>
              </w:rPr>
              <w:t>（署名权除外）由法人或者其他组织享有的</w:t>
            </w:r>
            <w:r>
              <w:rPr>
                <w:rFonts w:hint="eastAsia"/>
                <w:b/>
                <w:bCs/>
                <w:lang w:val="en-US" w:eastAsia="zh-CN"/>
              </w:rPr>
              <w:t>职务作品</w:t>
            </w:r>
            <w:r>
              <w:rPr>
                <w:rFonts w:hint="eastAsia"/>
                <w:lang w:val="en-US" w:eastAsia="zh-CN"/>
              </w:rPr>
              <w:t>；</w:t>
            </w:r>
            <w:r>
              <w:rPr>
                <w:rFonts w:hint="eastAsia"/>
                <w:b/>
                <w:bCs/>
                <w:lang w:val="en-US" w:eastAsia="zh-CN"/>
              </w:rPr>
              <w:t>电影作品</w:t>
            </w:r>
            <w:r>
              <w:rPr>
                <w:rFonts w:hint="eastAsia"/>
                <w:lang w:val="en-US" w:eastAsia="zh-CN"/>
              </w:rPr>
              <w:t>和</w:t>
            </w:r>
            <w:r>
              <w:rPr>
                <w:rFonts w:hint="eastAsia"/>
                <w:b/>
                <w:bCs/>
                <w:lang w:val="en-US" w:eastAsia="zh-CN"/>
              </w:rPr>
              <w:t>以类似摄制电影的方法创作的作品</w:t>
            </w:r>
          </w:p>
        </w:tc>
        <w:tc>
          <w:tcPr>
            <w:tcW w:w="80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Ascii" w:hAnsiTheme="minorAscii" w:eastAsiaTheme="minorEastAsia" w:cstheme="minorBidi"/>
                <w:kern w:val="2"/>
                <w:sz w:val="21"/>
                <w:szCs w:val="21"/>
                <w:vertAlign w:val="baseline"/>
                <w:lang w:val="en-US" w:eastAsia="zh-CN" w:bidi="ar-SA"/>
              </w:rPr>
            </w:pPr>
            <w:r>
              <w:rPr>
                <w:rFonts w:hint="eastAsia"/>
                <w:b/>
                <w:bCs/>
                <w:lang w:val="en-US" w:eastAsia="zh-CN"/>
              </w:rPr>
              <w:t>发表权</w:t>
            </w:r>
            <w:r>
              <w:rPr>
                <w:rFonts w:hint="eastAsia"/>
                <w:lang w:val="en-US" w:eastAsia="zh-CN"/>
              </w:rPr>
              <w:t>的保护期为50年，截止于作品</w:t>
            </w:r>
            <w:r>
              <w:rPr>
                <w:rFonts w:hint="eastAsia"/>
                <w:b/>
                <w:bCs/>
                <w:lang w:val="en-US" w:eastAsia="zh-CN"/>
              </w:rPr>
              <w:t>首次发表后第50年</w:t>
            </w:r>
            <w:r>
              <w:rPr>
                <w:rFonts w:hint="eastAsia"/>
                <w:lang w:val="en-US" w:eastAsia="zh-CN"/>
              </w:rPr>
              <w:t>的12月31日，但作品自创作完成后50年内未发表的，不再保护。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494"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财产权</w:t>
            </w:r>
          </w:p>
        </w:tc>
        <w:tc>
          <w:tcPr>
            <w:tcW w:w="247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自然人的作品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（摄影作品除外）</w:t>
            </w:r>
          </w:p>
        </w:tc>
        <w:tc>
          <w:tcPr>
            <w:tcW w:w="80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著作财产权的保护期</w:t>
            </w:r>
            <w:r>
              <w:rPr>
                <w:rFonts w:hint="eastAsia"/>
                <w:lang w:val="en-US" w:eastAsia="zh-CN"/>
              </w:rPr>
              <w:t>为作者终生及其死后</w:t>
            </w:r>
            <w:r>
              <w:rPr>
                <w:rFonts w:hint="eastAsia"/>
                <w:b/>
                <w:bCs/>
                <w:lang w:val="en-US" w:eastAsia="zh-CN"/>
              </w:rPr>
              <w:t>50年</w:t>
            </w:r>
            <w:r>
              <w:rPr>
                <w:rFonts w:hint="eastAsia"/>
                <w:lang w:val="en-US" w:eastAsia="zh-CN"/>
              </w:rPr>
              <w:t>，截止于作者死亡后第50年的12月31日；如果是</w:t>
            </w:r>
            <w:r>
              <w:rPr>
                <w:rFonts w:hint="eastAsia"/>
                <w:b/>
                <w:bCs/>
                <w:lang w:val="en-US" w:eastAsia="zh-CN"/>
              </w:rPr>
              <w:t>合作作品</w:t>
            </w:r>
            <w:r>
              <w:rPr>
                <w:rFonts w:hint="eastAsia"/>
                <w:lang w:val="en-US" w:eastAsia="zh-CN"/>
              </w:rPr>
              <w:t>，期间截止于</w:t>
            </w:r>
            <w:r>
              <w:rPr>
                <w:rFonts w:hint="eastAsia"/>
                <w:b/>
                <w:bCs/>
                <w:lang w:val="en-US" w:eastAsia="zh-CN"/>
              </w:rPr>
              <w:t>最后死亡的作者</w:t>
            </w:r>
            <w:r>
              <w:rPr>
                <w:rFonts w:hint="eastAsia"/>
                <w:lang w:val="en-US" w:eastAsia="zh-CN"/>
              </w:rPr>
              <w:t>死亡后第50年的12月31日。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p>
        </w:tc>
        <w:tc>
          <w:tcPr>
            <w:tcW w:w="247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视听作品和摄影作品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（无论其归属于自然人还是法人）</w:t>
            </w:r>
          </w:p>
        </w:tc>
        <w:tc>
          <w:tcPr>
            <w:tcW w:w="80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其</w:t>
            </w:r>
            <w:r>
              <w:rPr>
                <w:rFonts w:hint="eastAsia"/>
                <w:b/>
                <w:bCs/>
                <w:lang w:val="en-US" w:eastAsia="zh-CN"/>
              </w:rPr>
              <w:t>财产权利</w:t>
            </w:r>
            <w:r>
              <w:rPr>
                <w:rFonts w:hint="eastAsia"/>
                <w:lang w:val="en-US" w:eastAsia="zh-CN"/>
              </w:rPr>
              <w:t>的保护期均采发表起算主义，即保护期截止到作品</w:t>
            </w:r>
            <w:r>
              <w:rPr>
                <w:rFonts w:hint="eastAsia"/>
                <w:b/>
                <w:bCs/>
                <w:lang w:val="en-US" w:eastAsia="zh-CN"/>
              </w:rPr>
              <w:t>首次发表后的第50年</w:t>
            </w:r>
            <w:r>
              <w:rPr>
                <w:rFonts w:hint="eastAsia"/>
                <w:lang w:val="en-US" w:eastAsia="zh-CN"/>
              </w:rPr>
              <w:t>的12月31日。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p>
        </w:tc>
        <w:tc>
          <w:tcPr>
            <w:tcW w:w="247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作者身份不明的作品</w:t>
            </w:r>
          </w:p>
        </w:tc>
        <w:tc>
          <w:tcPr>
            <w:tcW w:w="802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截止到作品首次发表后第50年的12月31日。作者身份一旦确定，则适用一般自然人的</w:t>
            </w:r>
            <w:r>
              <w:rPr>
                <w:rFonts w:hint="eastAsia"/>
                <w:b/>
                <w:bCs/>
                <w:lang w:val="en-US" w:eastAsia="zh-CN"/>
              </w:rPr>
              <w:t>著作财产权</w:t>
            </w:r>
            <w:r>
              <w:rPr>
                <w:rFonts w:hint="eastAsia"/>
                <w:lang w:val="en-US" w:eastAsia="zh-CN"/>
              </w:rPr>
              <w:t>期间。</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93" w:name="_Toc23860"/>
      <w:bookmarkStart w:id="194" w:name="_Toc20835"/>
      <w:bookmarkStart w:id="195" w:name="_Toc11817"/>
      <w:r>
        <w:rPr>
          <w:rFonts w:hint="eastAsia"/>
          <w:lang w:val="en-US" w:eastAsia="zh-CN"/>
        </w:rPr>
        <w:t>（四）邻接权</w:t>
      </w:r>
      <w:bookmarkEnd w:id="193"/>
      <w:bookmarkEnd w:id="194"/>
      <w:bookmarkEnd w:id="195"/>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default"/>
          <w:lang w:val="en-US" w:eastAsia="zh-CN"/>
        </w:rPr>
        <w:t>某些有价值的非物质劳动成果由于</w:t>
      </w:r>
      <w:r>
        <w:rPr>
          <w:rFonts w:hint="eastAsia"/>
          <w:lang w:val="en-US" w:eastAsia="zh-CN"/>
        </w:rPr>
        <w:t>“独创性”</w:t>
      </w:r>
      <w:r>
        <w:rPr>
          <w:rFonts w:hint="default"/>
          <w:lang w:val="en-US" w:eastAsia="zh-CN"/>
        </w:rPr>
        <w:t>不足，无法受到狭义著作权的保护。</w:t>
      </w:r>
      <w:r>
        <w:rPr>
          <w:rFonts w:hint="eastAsia"/>
          <w:lang w:val="en-US" w:eastAsia="zh-CN"/>
        </w:rPr>
        <w:t>→要看各个不同国家著作权法对作品性质和“独创性”的规定差异</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ascii="宋体" w:hAnsi="宋体" w:eastAsia="宋体" w:cs="宋体"/>
          <w:color w:val="000000"/>
          <w:sz w:val="21"/>
          <w:szCs w:val="21"/>
          <w:lang w:val="en-US" w:eastAsia="zh-CN"/>
        </w:rPr>
        <w:t>特</w:t>
      </w:r>
      <w:r>
        <w:rPr>
          <w:rFonts w:ascii="宋体" w:hAnsi="宋体" w:eastAsia="宋体" w:cs="宋体"/>
          <w:color w:val="000000"/>
          <w:sz w:val="21"/>
          <w:szCs w:val="21"/>
        </w:rPr>
        <w:t>指</w:t>
      </w:r>
      <w:r>
        <w:rPr>
          <w:rFonts w:ascii="宋体" w:hAnsi="宋体" w:eastAsia="宋体" w:cs="宋体"/>
          <w:color w:val="000000"/>
          <w:sz w:val="21"/>
          <w:szCs w:val="21"/>
          <w:u w:val="single"/>
        </w:rPr>
        <w:t>出版者对其出版的图书和期刊的版式设计享有的权利</w:t>
      </w:r>
      <w:r>
        <w:rPr>
          <w:rFonts w:ascii="宋体" w:hAnsi="宋体" w:eastAsia="宋体" w:cs="宋体"/>
          <w:color w:val="000000"/>
          <w:sz w:val="21"/>
          <w:szCs w:val="21"/>
        </w:rPr>
        <w:t>，</w:t>
      </w:r>
      <w:r>
        <w:rPr>
          <w:rFonts w:ascii="宋体" w:hAnsi="宋体" w:eastAsia="宋体" w:cs="宋体"/>
          <w:color w:val="000000"/>
          <w:sz w:val="21"/>
          <w:szCs w:val="21"/>
          <w:u w:val="single"/>
        </w:rPr>
        <w:t>表演者对其表演享有的权利</w:t>
      </w:r>
      <w:r>
        <w:rPr>
          <w:rFonts w:ascii="宋体" w:hAnsi="宋体" w:eastAsia="宋体" w:cs="宋体"/>
          <w:color w:val="000000"/>
          <w:sz w:val="21"/>
          <w:szCs w:val="21"/>
        </w:rPr>
        <w:t>，</w:t>
      </w:r>
      <w:r>
        <w:rPr>
          <w:rFonts w:ascii="宋体" w:hAnsi="宋体" w:eastAsia="宋体" w:cs="宋体"/>
          <w:color w:val="000000"/>
          <w:sz w:val="21"/>
          <w:szCs w:val="21"/>
          <w:u w:val="single"/>
        </w:rPr>
        <w:t>录音录像制作者对其制作的录音录像制品享有的权利</w:t>
      </w:r>
      <w:r>
        <w:rPr>
          <w:rFonts w:ascii="宋体" w:hAnsi="宋体" w:eastAsia="宋体" w:cs="宋体"/>
          <w:color w:val="000000"/>
          <w:sz w:val="21"/>
          <w:szCs w:val="21"/>
        </w:rPr>
        <w:t>，</w:t>
      </w:r>
      <w:r>
        <w:rPr>
          <w:rFonts w:ascii="宋体" w:hAnsi="宋体" w:eastAsia="宋体" w:cs="宋体"/>
          <w:color w:val="000000"/>
          <w:sz w:val="21"/>
          <w:szCs w:val="21"/>
          <w:u w:val="single"/>
        </w:rPr>
        <w:t>广播电台、电视台对其播放的广播、电视节目</w:t>
      </w:r>
      <w:r>
        <w:rPr>
          <w:rFonts w:ascii="宋体" w:hAnsi="宋体" w:eastAsia="宋体" w:cs="宋体"/>
          <w:color w:val="000000"/>
          <w:sz w:val="21"/>
          <w:szCs w:val="21"/>
        </w:rPr>
        <w:t>享有的权利。</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（1）含义：表演者、录音录像制作者和广播组织在传播作品中所享有的与著作权相邻、相近或者相关联的权利。</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（2）产生：</w:t>
      </w:r>
      <w:r>
        <w:rPr>
          <w:rFonts w:hint="default"/>
          <w:u w:val="single"/>
          <w:lang w:val="en-US" w:eastAsia="zh-CN"/>
        </w:rPr>
        <w:t>传播技术进步的结果</w:t>
      </w:r>
      <w:r>
        <w:rPr>
          <w:rFonts w:hint="default"/>
          <w:lang w:val="en-US" w:eastAsia="zh-CN"/>
        </w:rPr>
        <w:t>。</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——如何保障表演者、录音制作者、广播组织者的劳动？一方面由于独创性不足，不能作为作品加以保护；另一方面这些活动促进了作品的传播，但其劳动成果很容易被未经许可为复制和传播，需要法律的保护</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（3）</w:t>
      </w:r>
      <w:r>
        <w:rPr>
          <w:rFonts w:hint="eastAsia"/>
          <w:lang w:val="en-US" w:eastAsia="zh-CN"/>
        </w:rPr>
        <w:t>法律</w:t>
      </w:r>
      <w:r>
        <w:rPr>
          <w:rFonts w:hint="default"/>
          <w:lang w:val="en-US" w:eastAsia="zh-CN"/>
        </w:rPr>
        <w:t>保护：国内法保护、国际法保护。</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（4）邻接权与著作权的关系：</w:t>
      </w:r>
    </w:p>
    <w:p>
      <w:pPr>
        <w:pageBreakBefore w:val="0"/>
        <w:numPr>
          <w:ilvl w:val="0"/>
          <w:numId w:val="29"/>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广义的著作权包括邻接权。</w:t>
      </w:r>
    </w:p>
    <w:p>
      <w:pPr>
        <w:pageBreakBefore w:val="0"/>
        <w:numPr>
          <w:ilvl w:val="0"/>
          <w:numId w:val="29"/>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狭义的著作权：</w:t>
      </w:r>
    </w:p>
    <w:p>
      <w:pPr>
        <w:pageBreakBefore w:val="0"/>
        <w:numPr>
          <w:ilvl w:val="1"/>
          <w:numId w:val="29"/>
        </w:numPr>
        <w:kinsoku/>
        <w:wordWrap/>
        <w:overflowPunct/>
        <w:topLinePunct w:val="0"/>
        <w:autoSpaceDE/>
        <w:autoSpaceDN/>
        <w:bidi w:val="0"/>
        <w:adjustRightInd/>
        <w:snapToGrid/>
        <w:spacing w:line="240" w:lineRule="auto"/>
        <w:ind w:left="1260" w:leftChars="0" w:hanging="420" w:firstLineChars="0"/>
        <w:textAlignment w:val="auto"/>
        <w:rPr>
          <w:rFonts w:hint="default"/>
          <w:lang w:val="en-US" w:eastAsia="zh-CN"/>
        </w:rPr>
      </w:pPr>
      <w:r>
        <w:rPr>
          <w:rFonts w:hint="default"/>
          <w:lang w:val="en-US" w:eastAsia="zh-CN"/>
        </w:rPr>
        <w:t>邻接权的客体与作品存在一定关联，因此“邻接权”也被为“相关权”</w:t>
      </w:r>
      <w:r>
        <w:rPr>
          <w:rFonts w:hint="eastAsia"/>
          <w:lang w:val="en-US" w:eastAsia="zh-CN"/>
        </w:rPr>
        <w:t>；但是客体不同：狭义著作权的客体是符合“独创性”要求的作品，而邻接权的客体独创性”不足，是不构成作品的其他劳动成果。</w:t>
      </w:r>
    </w:p>
    <w:p>
      <w:pPr>
        <w:pageBreakBefore w:val="0"/>
        <w:numPr>
          <w:ilvl w:val="1"/>
          <w:numId w:val="29"/>
        </w:numPr>
        <w:kinsoku/>
        <w:wordWrap/>
        <w:overflowPunct/>
        <w:topLinePunct w:val="0"/>
        <w:autoSpaceDE/>
        <w:autoSpaceDN/>
        <w:bidi w:val="0"/>
        <w:adjustRightInd/>
        <w:snapToGrid/>
        <w:spacing w:line="240" w:lineRule="auto"/>
        <w:ind w:left="1260" w:leftChars="0" w:hanging="420" w:firstLineChars="0"/>
        <w:textAlignment w:val="auto"/>
        <w:rPr>
          <w:rFonts w:hint="default"/>
          <w:lang w:val="en-US" w:eastAsia="zh-CN"/>
        </w:rPr>
      </w:pPr>
      <w:r>
        <w:rPr>
          <w:rFonts w:hint="default"/>
          <w:lang w:val="en-US" w:eastAsia="zh-CN"/>
        </w:rPr>
        <w:t>邻接权与狭义著作权在性质上都是专有权利，而且邻接权人享有的许多专有权利不仅与狭义著作权人享有的专有权利名称相同，并且控制相同行为。</w:t>
      </w:r>
      <w:r>
        <w:rPr>
          <w:rFonts w:hint="eastAsia"/>
          <w:lang w:val="en-US" w:eastAsia="zh-CN"/>
        </w:rPr>
        <w:t>但是受到的保护程度不同：邻接权人享有的专有权利数量要少于狭义作权人，其受法律保护的时间也短于狭义著作权。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——类似于物权法中的“添附”→按照价值大小确定；</w:t>
      </w:r>
    </w:p>
    <w:p>
      <w:pPr>
        <w:pageBreakBefore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lang w:val="en-US" w:eastAsia="zh-CN"/>
        </w:rPr>
        <w:t>——财产权理论中的</w:t>
      </w:r>
      <w:r>
        <w:rPr>
          <w:rFonts w:hint="eastAsia"/>
          <w:b/>
          <w:bCs/>
          <w:lang w:val="en-US" w:eastAsia="zh-CN"/>
        </w:rPr>
        <w:t>“贡献理论”</w:t>
      </w:r>
      <w:r>
        <w:rPr>
          <w:rFonts w:hint="eastAsia"/>
          <w:b w:val="0"/>
          <w:bCs w:val="0"/>
          <w:lang w:val="en-US" w:eastAsia="zh-CN"/>
        </w:rPr>
        <w:t>，典型的如劳动者劳动财产，被雇佣的劳动者不能获得其生产物品的所有权</w:t>
      </w:r>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p>
    <w:p>
      <w:pPr>
        <w:pStyle w:val="5"/>
        <w:pageBreakBefore w:val="0"/>
        <w:numPr>
          <w:ilvl w:val="0"/>
          <w:numId w:val="30"/>
        </w:numPr>
        <w:kinsoku/>
        <w:wordWrap/>
        <w:overflowPunct/>
        <w:topLinePunct w:val="0"/>
        <w:autoSpaceDE/>
        <w:autoSpaceDN/>
        <w:bidi w:val="0"/>
        <w:adjustRightInd/>
        <w:snapToGrid/>
        <w:spacing w:line="240" w:lineRule="auto"/>
        <w:textAlignment w:val="auto"/>
        <w:rPr>
          <w:rFonts w:hint="eastAsia"/>
          <w:lang w:val="en-US" w:eastAsia="zh-CN"/>
        </w:rPr>
      </w:pPr>
      <w:bookmarkStart w:id="196" w:name="_Toc18424"/>
      <w:bookmarkStart w:id="197" w:name="_Toc16006"/>
      <w:bookmarkStart w:id="198" w:name="_Toc245"/>
      <w:r>
        <w:rPr>
          <w:rFonts w:hint="eastAsia"/>
          <w:lang w:val="en-US" w:eastAsia="zh-CN"/>
        </w:rPr>
        <w:t>表演者权</w:t>
      </w:r>
      <w:bookmarkEnd w:id="196"/>
      <w:bookmarkEnd w:id="197"/>
      <w:bookmarkEnd w:id="198"/>
    </w:p>
    <w:p>
      <w:pPr>
        <w:pageBreakBefore w:val="0"/>
        <w:kinsoku/>
        <w:wordWrap/>
        <w:overflowPunct/>
        <w:topLinePunct w:val="0"/>
        <w:autoSpaceDE/>
        <w:autoSpaceDN/>
        <w:bidi w:val="0"/>
        <w:adjustRightInd/>
        <w:snapToGrid/>
        <w:spacing w:line="240" w:lineRule="auto"/>
        <w:textAlignment w:val="auto"/>
        <w:rPr>
          <w:rFonts w:hint="default"/>
          <w:b/>
          <w:bCs/>
          <w:lang w:val="en-US" w:eastAsia="zh-CN"/>
        </w:rPr>
      </w:pPr>
      <w:bookmarkStart w:id="199" w:name="_Toc24242"/>
      <w:r>
        <w:rPr>
          <w:rFonts w:hint="default"/>
          <w:b/>
          <w:bCs/>
          <w:lang w:val="en-US" w:eastAsia="zh-CN"/>
        </w:rPr>
        <w:t>表演者的概念</w:t>
      </w:r>
      <w:bookmarkEnd w:id="199"/>
      <w:r>
        <w:rPr>
          <w:rFonts w:hint="eastAsia"/>
          <w:b/>
          <w:bCs/>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表演者是指以朗诵、歌唱、演奏以及其他方式表演文学艺术作品或者民间文学艺术的</w:t>
      </w:r>
      <w:r>
        <w:rPr>
          <w:rFonts w:hint="default"/>
          <w:b/>
          <w:bCs/>
          <w:lang w:val="en-US" w:eastAsia="zh-CN"/>
        </w:rPr>
        <w:t>自然人</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b/>
          <w:bCs/>
          <w:lang w:val="en-US" w:eastAsia="zh-CN"/>
        </w:rPr>
      </w:pPr>
      <w:bookmarkStart w:id="200" w:name="_Toc31369"/>
      <w:r>
        <w:rPr>
          <w:rFonts w:hint="eastAsia"/>
          <w:b/>
          <w:bCs/>
          <w:lang w:val="en-US" w:eastAsia="zh-CN"/>
        </w:rPr>
        <mc:AlternateContent>
          <mc:Choice Requires="wps">
            <w:drawing>
              <wp:anchor distT="0" distB="0" distL="114300" distR="114300" simplePos="0" relativeHeight="251662336" behindDoc="0" locked="0" layoutInCell="1" allowOverlap="1">
                <wp:simplePos x="0" y="0"/>
                <wp:positionH relativeFrom="column">
                  <wp:posOffset>2938780</wp:posOffset>
                </wp:positionH>
                <wp:positionV relativeFrom="paragraph">
                  <wp:posOffset>4445</wp:posOffset>
                </wp:positionV>
                <wp:extent cx="3968750" cy="1802765"/>
                <wp:effectExtent l="4445" t="4445" r="14605" b="8890"/>
                <wp:wrapSquare wrapText="bothSides"/>
                <wp:docPr id="6" name="文本框 6"/>
                <wp:cNvGraphicFramePr/>
                <a:graphic xmlns:a="http://schemas.openxmlformats.org/drawingml/2006/main">
                  <a:graphicData uri="http://schemas.microsoft.com/office/word/2010/wordprocessingShape">
                    <wps:wsp>
                      <wps:cNvSpPr txBox="1"/>
                      <wps:spPr>
                        <a:xfrm>
                          <a:off x="3432175" y="6417945"/>
                          <a:ext cx="3968750" cy="1802765"/>
                        </a:xfrm>
                        <a:prstGeom prst="rect">
                          <a:avLst/>
                        </a:prstGeom>
                        <a:no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b/>
                                <w:bCs/>
                                <w:lang w:val="en-US" w:eastAsia="zh-CN"/>
                              </w:rPr>
                              <w:t>人身权利</w:t>
                            </w:r>
                            <w:r>
                              <w:rPr>
                                <w:rFonts w:hint="eastAsia"/>
                                <w:lang w:val="en-US" w:eastAsia="zh-CN"/>
                              </w:rPr>
                              <w:t>：（1）表明表演者身份 （2）保护表演者形象不受歪曲</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default"/>
                                <w:b/>
                                <w:bCs/>
                                <w:lang w:val="en-US" w:eastAsia="zh-CN"/>
                              </w:rPr>
                              <w:t>财产权利</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（1）</w:t>
                            </w:r>
                            <w:r>
                              <w:rPr>
                                <w:rFonts w:hint="default"/>
                                <w:lang w:val="en-US" w:eastAsia="zh-CN"/>
                              </w:rPr>
                              <w:t>许可他人</w:t>
                            </w:r>
                            <w:r>
                              <w:rPr>
                                <w:rFonts w:hint="default"/>
                                <w:b/>
                                <w:bCs/>
                                <w:lang w:val="en-US" w:eastAsia="zh-CN"/>
                              </w:rPr>
                              <w:t>从现场直播和公开传送</w:t>
                            </w:r>
                            <w:r>
                              <w:rPr>
                                <w:rFonts w:hint="default"/>
                                <w:lang w:val="en-US" w:eastAsia="zh-CN"/>
                              </w:rPr>
                              <w:t>其现场表演，并获得报酬</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（2）</w:t>
                            </w:r>
                            <w:r>
                              <w:rPr>
                                <w:rFonts w:hint="default"/>
                                <w:lang w:val="en-US" w:eastAsia="zh-CN"/>
                              </w:rPr>
                              <w:t>许可他人</w:t>
                            </w:r>
                            <w:r>
                              <w:rPr>
                                <w:rFonts w:hint="default"/>
                                <w:b/>
                                <w:bCs/>
                                <w:lang w:val="en-US" w:eastAsia="zh-CN"/>
                              </w:rPr>
                              <w:t>录音录像</w:t>
                            </w:r>
                            <w:r>
                              <w:rPr>
                                <w:rFonts w:hint="default"/>
                                <w:lang w:val="en-US" w:eastAsia="zh-CN"/>
                              </w:rPr>
                              <w:t>，并获得报酬</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（3）</w:t>
                            </w:r>
                            <w:r>
                              <w:rPr>
                                <w:rFonts w:hint="default"/>
                                <w:lang w:val="en-US" w:eastAsia="zh-CN"/>
                              </w:rPr>
                              <w:t>许可他人</w:t>
                            </w:r>
                            <w:r>
                              <w:rPr>
                                <w:rFonts w:hint="default"/>
                                <w:b/>
                                <w:bCs/>
                                <w:lang w:val="en-US" w:eastAsia="zh-CN"/>
                              </w:rPr>
                              <w:t>复制、发行、出租</w:t>
                            </w:r>
                            <w:r>
                              <w:rPr>
                                <w:rFonts w:hint="default"/>
                                <w:lang w:val="en-US" w:eastAsia="zh-CN"/>
                              </w:rPr>
                              <w:t>录有其表演的录音录像制品，并获得报酬</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（4）</w:t>
                            </w:r>
                            <w:r>
                              <w:rPr>
                                <w:rFonts w:hint="default"/>
                                <w:lang w:val="en-US" w:eastAsia="zh-CN"/>
                              </w:rPr>
                              <w:t>许可他人通过</w:t>
                            </w:r>
                            <w:r>
                              <w:rPr>
                                <w:rFonts w:hint="default"/>
                                <w:b/>
                                <w:bCs/>
                                <w:lang w:val="en-US" w:eastAsia="zh-CN"/>
                              </w:rPr>
                              <w:t>信息网络向公众传播</w:t>
                            </w:r>
                            <w:r>
                              <w:rPr>
                                <w:rFonts w:hint="default"/>
                                <w:lang w:val="en-US" w:eastAsia="zh-CN"/>
                              </w:rPr>
                              <w:t>其表演，并获得报酬。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4pt;margin-top:0.35pt;height:141.95pt;width:312.5pt;mso-wrap-distance-bottom:0pt;mso-wrap-distance-left:9pt;mso-wrap-distance-right:9pt;mso-wrap-distance-top:0pt;z-index:251662336;mso-width-relative:page;mso-height-relative:page;" filled="f" stroked="t" coordsize="21600,21600" o:gfxdata="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BY/aAAAACQEAAA8AAAAAAAAAAQAgAAAAIgAAAGRycy9kb3ducmV2LnhtbFBLAQIUABQA&#10;AAAIAIdO4kDziLSIYAIAAJwEAAAOAAAAAAAAAAEAIAAAACkBAABkcnMvZTJvRG9jLnhtbFBLBQYA&#10;AAAABgAGAFkBAAD7BQAAAAA=&#10;">
                <v:fill on="f" focussize="0,0"/>
                <v:stroke weight="0.5pt" color="#70AD47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b/>
                          <w:bCs/>
                          <w:lang w:val="en-US" w:eastAsia="zh-CN"/>
                        </w:rPr>
                        <w:t>人身权利</w:t>
                      </w:r>
                      <w:r>
                        <w:rPr>
                          <w:rFonts w:hint="eastAsia"/>
                          <w:lang w:val="en-US" w:eastAsia="zh-CN"/>
                        </w:rPr>
                        <w:t>：（1）表明表演者身份 （2）保护表演者形象不受歪曲</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default"/>
                          <w:b/>
                          <w:bCs/>
                          <w:lang w:val="en-US" w:eastAsia="zh-CN"/>
                        </w:rPr>
                        <w:t>财产权利</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（1）</w:t>
                      </w:r>
                      <w:r>
                        <w:rPr>
                          <w:rFonts w:hint="default"/>
                          <w:lang w:val="en-US" w:eastAsia="zh-CN"/>
                        </w:rPr>
                        <w:t>许可他人</w:t>
                      </w:r>
                      <w:r>
                        <w:rPr>
                          <w:rFonts w:hint="default"/>
                          <w:b/>
                          <w:bCs/>
                          <w:lang w:val="en-US" w:eastAsia="zh-CN"/>
                        </w:rPr>
                        <w:t>从现场直播和公开传送</w:t>
                      </w:r>
                      <w:r>
                        <w:rPr>
                          <w:rFonts w:hint="default"/>
                          <w:lang w:val="en-US" w:eastAsia="zh-CN"/>
                        </w:rPr>
                        <w:t>其现场表演，并获得报酬</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（2）</w:t>
                      </w:r>
                      <w:r>
                        <w:rPr>
                          <w:rFonts w:hint="default"/>
                          <w:lang w:val="en-US" w:eastAsia="zh-CN"/>
                        </w:rPr>
                        <w:t>许可他人</w:t>
                      </w:r>
                      <w:r>
                        <w:rPr>
                          <w:rFonts w:hint="default"/>
                          <w:b/>
                          <w:bCs/>
                          <w:lang w:val="en-US" w:eastAsia="zh-CN"/>
                        </w:rPr>
                        <w:t>录音录像</w:t>
                      </w:r>
                      <w:r>
                        <w:rPr>
                          <w:rFonts w:hint="default"/>
                          <w:lang w:val="en-US" w:eastAsia="zh-CN"/>
                        </w:rPr>
                        <w:t>，并获得报酬</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（3）</w:t>
                      </w:r>
                      <w:r>
                        <w:rPr>
                          <w:rFonts w:hint="default"/>
                          <w:lang w:val="en-US" w:eastAsia="zh-CN"/>
                        </w:rPr>
                        <w:t>许可他人</w:t>
                      </w:r>
                      <w:r>
                        <w:rPr>
                          <w:rFonts w:hint="default"/>
                          <w:b/>
                          <w:bCs/>
                          <w:lang w:val="en-US" w:eastAsia="zh-CN"/>
                        </w:rPr>
                        <w:t>复制、发行、出租</w:t>
                      </w:r>
                      <w:r>
                        <w:rPr>
                          <w:rFonts w:hint="default"/>
                          <w:lang w:val="en-US" w:eastAsia="zh-CN"/>
                        </w:rPr>
                        <w:t>录有其表演的录音录像制品，并获得报酬</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（4）</w:t>
                      </w:r>
                      <w:r>
                        <w:rPr>
                          <w:rFonts w:hint="default"/>
                          <w:lang w:val="en-US" w:eastAsia="zh-CN"/>
                        </w:rPr>
                        <w:t>许可他人通过</w:t>
                      </w:r>
                      <w:r>
                        <w:rPr>
                          <w:rFonts w:hint="default"/>
                          <w:b/>
                          <w:bCs/>
                          <w:lang w:val="en-US" w:eastAsia="zh-CN"/>
                        </w:rPr>
                        <w:t>信息网络向公众传播</w:t>
                      </w:r>
                      <w:r>
                        <w:rPr>
                          <w:rFonts w:hint="default"/>
                          <w:lang w:val="en-US" w:eastAsia="zh-CN"/>
                        </w:rPr>
                        <w:t>其表演，并获得报酬。</w:t>
                      </w:r>
                    </w:p>
                  </w:txbxContent>
                </v:textbox>
                <w10:wrap type="square"/>
              </v:shape>
            </w:pict>
          </mc:Fallback>
        </mc:AlternateContent>
      </w:r>
      <w:r>
        <w:rPr>
          <w:rFonts w:hint="default"/>
          <w:b/>
          <w:bCs/>
          <w:lang w:val="en-US" w:eastAsia="zh-CN"/>
        </w:rPr>
        <w:t>表演者权的内容</w:t>
      </w:r>
      <w:bookmarkEnd w:id="200"/>
      <w:r>
        <w:rPr>
          <w:rFonts w:hint="eastAsia"/>
          <w:b/>
          <w:bCs/>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人身权利</w:t>
      </w:r>
      <w:r>
        <w:rPr>
          <w:rFonts w:hint="eastAsia"/>
          <w:lang w:val="en-US" w:eastAsia="zh-CN"/>
        </w:rPr>
        <w:t>、</w:t>
      </w:r>
      <w:r>
        <w:rPr>
          <w:rFonts w:hint="default"/>
          <w:lang w:val="en-US" w:eastAsia="zh-CN"/>
        </w:rPr>
        <w:t>财产权利</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替身是不是表演者？有没有表演者权？（露背）</w:t>
      </w:r>
    </w:p>
    <w:p>
      <w:pPr>
        <w:pageBreakBefore w:val="0"/>
        <w:kinsoku/>
        <w:wordWrap/>
        <w:overflowPunct/>
        <w:topLinePunct w:val="0"/>
        <w:autoSpaceDE/>
        <w:autoSpaceDN/>
        <w:bidi w:val="0"/>
        <w:adjustRightInd/>
        <w:snapToGrid/>
        <w:spacing w:line="240" w:lineRule="auto"/>
        <w:textAlignment w:val="auto"/>
        <w:rPr>
          <w:rFonts w:hint="default"/>
          <w:b/>
          <w:bCs/>
          <w:lang w:val="en-US" w:eastAsia="zh-CN"/>
        </w:rPr>
      </w:pPr>
      <w:bookmarkStart w:id="201" w:name="_Toc672"/>
      <w:r>
        <w:rPr>
          <w:rFonts w:hint="default"/>
          <w:b/>
          <w:bCs/>
          <w:lang w:val="en-US" w:eastAsia="zh-CN"/>
        </w:rPr>
        <w:t>表演者的义务</w:t>
      </w:r>
      <w:bookmarkEnd w:id="201"/>
      <w:r>
        <w:rPr>
          <w:rFonts w:hint="eastAsia"/>
          <w:b/>
          <w:bCs/>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（在表演的作品著作权保护期限内）</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尊重著作权人的权利，并支付相应报酬。</w:t>
      </w:r>
    </w:p>
    <w:p>
      <w:pPr>
        <w:pageBreakBefore w:val="0"/>
        <w:numPr>
          <w:ilvl w:val="0"/>
          <w:numId w:val="3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u w:val="single"/>
          <w:lang w:val="en-US" w:eastAsia="zh-CN"/>
        </w:rPr>
        <w:t>使用他人作品演出</w:t>
      </w:r>
      <w:r>
        <w:rPr>
          <w:rFonts w:hint="default"/>
          <w:lang w:val="en-US" w:eastAsia="zh-CN"/>
        </w:rPr>
        <w:t>，表演者应当</w:t>
      </w:r>
      <w:r>
        <w:rPr>
          <w:rFonts w:hint="default"/>
          <w:u w:val="single"/>
          <w:lang w:val="en-US" w:eastAsia="zh-CN"/>
        </w:rPr>
        <w:t>取得著作权人许可，并支付报酬</w:t>
      </w:r>
      <w:r>
        <w:rPr>
          <w:rFonts w:hint="default"/>
          <w:lang w:val="en-US" w:eastAsia="zh-CN"/>
        </w:rPr>
        <w:t>。</w:t>
      </w:r>
    </w:p>
    <w:p>
      <w:pPr>
        <w:pageBreakBefore w:val="0"/>
        <w:numPr>
          <w:ilvl w:val="0"/>
          <w:numId w:val="3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b/>
          <w:bCs/>
          <w:u w:val="single"/>
          <w:lang w:val="en-US" w:eastAsia="zh-CN"/>
        </w:rPr>
        <w:t>演出组织者组织演出</w:t>
      </w:r>
      <w:r>
        <w:rPr>
          <w:rFonts w:hint="default"/>
          <w:lang w:val="en-US" w:eastAsia="zh-CN"/>
        </w:rPr>
        <w:t>，由该</w:t>
      </w:r>
      <w:r>
        <w:rPr>
          <w:rFonts w:hint="default"/>
          <w:b/>
          <w:bCs/>
          <w:lang w:val="en-US" w:eastAsia="zh-CN"/>
        </w:rPr>
        <w:t>组织者</w:t>
      </w:r>
      <w:r>
        <w:rPr>
          <w:rFonts w:hint="default"/>
          <w:lang w:val="en-US" w:eastAsia="zh-CN"/>
        </w:rPr>
        <w:t>取得著作权人许可，并支付报酬。</w:t>
      </w:r>
    </w:p>
    <w:p>
      <w:pPr>
        <w:pageBreakBefore w:val="0"/>
        <w:numPr>
          <w:ilvl w:val="0"/>
          <w:numId w:val="3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演员</w:t>
      </w:r>
      <w:r>
        <w:rPr>
          <w:rFonts w:hint="default"/>
          <w:u w:val="single"/>
          <w:lang w:val="en-US" w:eastAsia="zh-CN"/>
        </w:rPr>
        <w:t>为完成本演出单位的演出任务进行的表演为职务表演</w:t>
      </w:r>
      <w:r>
        <w:rPr>
          <w:rFonts w:hint="default"/>
          <w:lang w:val="en-US" w:eastAsia="zh-CN"/>
        </w:rPr>
        <w:t>，演员</w:t>
      </w:r>
      <w:r>
        <w:rPr>
          <w:rFonts w:hint="default"/>
          <w:u w:val="single"/>
          <w:lang w:val="en-US" w:eastAsia="zh-CN"/>
        </w:rPr>
        <w:t>享有表明身份和保护表演形象不受歪曲的权利，</w:t>
      </w:r>
      <w:r>
        <w:rPr>
          <w:rFonts w:hint="default"/>
          <w:lang w:val="en-US" w:eastAsia="zh-CN"/>
        </w:rPr>
        <w:t>其他权利归属由</w:t>
      </w:r>
      <w:r>
        <w:rPr>
          <w:rFonts w:hint="default"/>
          <w:b/>
          <w:bCs/>
          <w:lang w:val="en-US" w:eastAsia="zh-CN"/>
        </w:rPr>
        <w:t>当事人约定</w:t>
      </w:r>
      <w:r>
        <w:rPr>
          <w:rFonts w:hint="default"/>
          <w:lang w:val="en-US" w:eastAsia="zh-CN"/>
        </w:rPr>
        <w:t>。当事人没有约定或者约定不明确的，职务表演的权利由</w:t>
      </w:r>
      <w:r>
        <w:rPr>
          <w:rFonts w:hint="default"/>
          <w:b/>
          <w:bCs/>
          <w:lang w:val="en-US" w:eastAsia="zh-CN"/>
        </w:rPr>
        <w:t>演出单位</w:t>
      </w:r>
      <w:r>
        <w:rPr>
          <w:rFonts w:hint="default"/>
          <w:lang w:val="en-US" w:eastAsia="zh-CN"/>
        </w:rPr>
        <w:t>享有。</w:t>
      </w:r>
    </w:p>
    <w:p>
      <w:pPr>
        <w:pageBreakBefore w:val="0"/>
        <w:numPr>
          <w:ilvl w:val="0"/>
          <w:numId w:val="3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职务表演的权利</w:t>
      </w:r>
      <w:r>
        <w:rPr>
          <w:rFonts w:hint="default"/>
          <w:b/>
          <w:bCs/>
          <w:lang w:val="en-US" w:eastAsia="zh-CN"/>
        </w:rPr>
        <w:t>由演员享有的</w:t>
      </w:r>
      <w:r>
        <w:rPr>
          <w:rFonts w:hint="default"/>
          <w:lang w:val="en-US" w:eastAsia="zh-CN"/>
        </w:rPr>
        <w:t>，演出单位可以在其业务范围内免费使用该表演。</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b/>
          <w:bCs/>
          <w:lang w:val="en-US" w:eastAsia="zh-CN"/>
        </w:rPr>
        <w:t>禀赋效应</w:t>
      </w:r>
      <w:r>
        <w:rPr>
          <w:rFonts w:hint="eastAsia"/>
          <w:lang w:val="en-US" w:eastAsia="zh-CN"/>
        </w:rPr>
        <w:t>：规则运行结果没有差异，但对当事人心理效应与过程不同；且人们对已经确定的权利心理评价更高。</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——没有约定从法定；平等主体，没有预定。</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——先法定：已经在规则中预先确定了权利归属主体，约定是权力的转移</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p>
    <w:p>
      <w:pPr>
        <w:pStyle w:val="5"/>
        <w:pageBreakBefore w:val="0"/>
        <w:numPr>
          <w:ilvl w:val="0"/>
          <w:numId w:val="30"/>
        </w:numPr>
        <w:kinsoku/>
        <w:wordWrap/>
        <w:overflowPunct/>
        <w:topLinePunct w:val="0"/>
        <w:autoSpaceDE/>
        <w:autoSpaceDN/>
        <w:bidi w:val="0"/>
        <w:adjustRightInd/>
        <w:snapToGrid/>
        <w:spacing w:line="240" w:lineRule="auto"/>
        <w:textAlignment w:val="auto"/>
        <w:rPr>
          <w:rFonts w:hint="eastAsia"/>
          <w:lang w:val="en-US" w:eastAsia="zh-CN"/>
        </w:rPr>
      </w:pPr>
      <w:bookmarkStart w:id="202" w:name="_Toc9593"/>
      <w:bookmarkStart w:id="203" w:name="_Toc16018"/>
      <w:bookmarkStart w:id="204" w:name="_Toc2652"/>
      <w:r>
        <w:rPr>
          <w:rFonts w:hint="eastAsia"/>
          <w:lang w:val="en-US" w:eastAsia="zh-CN"/>
        </w:rPr>
        <w:t>录音录像制作者权</w:t>
      </w:r>
      <w:bookmarkEnd w:id="202"/>
      <w:bookmarkEnd w:id="203"/>
      <w:bookmarkEnd w:id="204"/>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05" w:name="_Toc25024"/>
      <w:r>
        <w:rPr>
          <w:rFonts w:hint="eastAsia"/>
          <w:b/>
          <w:bCs/>
          <w:lang w:val="en-US" w:eastAsia="zh-CN"/>
        </w:rPr>
        <w:t>1. 录音录像制作者权的概念</w:t>
      </w:r>
      <w:bookmarkEnd w:id="205"/>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录音录像制作者权是指录制者对其录音录像制品所享有的权利。</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06" w:name="_Toc31720"/>
      <w:r>
        <w:rPr>
          <w:rFonts w:hint="eastAsia"/>
          <w:b/>
          <w:bCs/>
          <w:lang w:val="en-US" w:eastAsia="zh-CN"/>
        </w:rPr>
        <w:t>2. 录音录像制作者权的内容</w:t>
      </w:r>
      <w:bookmarkEnd w:id="206"/>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（1）复制、发行权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（2）出租权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（3）通过信息网络向公众传播其录音录像制品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（4）录像制品的广播权</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07" w:name="_Toc18470"/>
      <w:r>
        <w:rPr>
          <w:rFonts w:hint="eastAsia"/>
          <w:b/>
          <w:bCs/>
          <w:lang w:val="en-US" w:eastAsia="zh-CN"/>
        </w:rPr>
        <w:t>3. 录音录像制作者的义务</w:t>
      </w:r>
      <w:bookmarkEnd w:id="207"/>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录音录像制作者使用他人作品制作录音录像作品，应当取得著作权人的许可，并支付相应报酬。</w:t>
      </w:r>
    </w:p>
    <w:p>
      <w:pPr>
        <w:pageBreakBefore w:val="0"/>
        <w:numPr>
          <w:ilvl w:val="0"/>
          <w:numId w:val="31"/>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【录音制品特殊规定】</w:t>
      </w:r>
      <w:r>
        <w:rPr>
          <w:rFonts w:hint="eastAsia"/>
          <w:lang w:val="en-US" w:eastAsia="zh-CN"/>
        </w:rPr>
        <w:t>录音制作者使用他人已经合法录制为录音制品的音乐作品制作录音制品，</w:t>
      </w:r>
      <w:r>
        <w:rPr>
          <w:rFonts w:hint="eastAsia"/>
          <w:u w:val="single"/>
          <w:lang w:val="en-US" w:eastAsia="zh-CN"/>
        </w:rPr>
        <w:t>可以不经著作权人许可，但应当按照规定支付报酬；</w:t>
      </w:r>
      <w:r>
        <w:rPr>
          <w:rFonts w:hint="eastAsia"/>
          <w:lang w:val="en-US" w:eastAsia="zh-CN"/>
        </w:rPr>
        <w:t>著作权人声明不许使用的不得使用。</w:t>
      </w:r>
    </w:p>
    <w:p>
      <w:pPr>
        <w:pageBreakBefore w:val="0"/>
        <w:numPr>
          <w:ilvl w:val="0"/>
          <w:numId w:val="31"/>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【复制发行、信息网络传播权、出租权】</w:t>
      </w:r>
      <w:r>
        <w:rPr>
          <w:rFonts w:hint="eastAsia"/>
          <w:lang w:val="en-US" w:eastAsia="zh-CN"/>
        </w:rPr>
        <w:t>被许可人</w:t>
      </w:r>
      <w:r>
        <w:rPr>
          <w:rFonts w:hint="eastAsia"/>
          <w:b/>
          <w:bCs/>
          <w:lang w:val="en-US" w:eastAsia="zh-CN"/>
        </w:rPr>
        <w:t>复制、发行、通过信息网络</w:t>
      </w:r>
      <w:r>
        <w:rPr>
          <w:rFonts w:hint="eastAsia"/>
          <w:lang w:val="en-US" w:eastAsia="zh-CN"/>
        </w:rPr>
        <w:t>向公众传播录音录像制品，应当</w:t>
      </w:r>
      <w:r>
        <w:rPr>
          <w:rFonts w:hint="eastAsia"/>
          <w:u w:val="single"/>
          <w:lang w:val="en-US" w:eastAsia="zh-CN"/>
        </w:rPr>
        <w:t>同时取得著作权人、表演者许可</w:t>
      </w:r>
      <w:r>
        <w:rPr>
          <w:rFonts w:hint="eastAsia"/>
          <w:lang w:val="en-US" w:eastAsia="zh-CN"/>
        </w:rPr>
        <w:t>，并支付报酬；被许可人</w:t>
      </w:r>
      <w:r>
        <w:rPr>
          <w:rFonts w:hint="eastAsia"/>
          <w:b/>
          <w:bCs/>
          <w:u w:val="none"/>
          <w:lang w:val="en-US" w:eastAsia="zh-CN"/>
        </w:rPr>
        <w:t>出租</w:t>
      </w:r>
      <w:r>
        <w:rPr>
          <w:rFonts w:hint="eastAsia"/>
          <w:lang w:val="en-US" w:eastAsia="zh-CN"/>
        </w:rPr>
        <w:t>录音录像制品，还</w:t>
      </w:r>
      <w:r>
        <w:rPr>
          <w:rFonts w:hint="eastAsia"/>
          <w:u w:val="single"/>
          <w:lang w:val="en-US" w:eastAsia="zh-CN"/>
        </w:rPr>
        <w:t>应当取得表演者许可</w:t>
      </w:r>
      <w:r>
        <w:rPr>
          <w:rFonts w:hint="eastAsia"/>
          <w:lang w:val="en-US" w:eastAsia="zh-CN"/>
        </w:rPr>
        <w:t>，并支付报酬。</w:t>
      </w:r>
    </w:p>
    <w:p>
      <w:pPr>
        <w:pageBreakBefore w:val="0"/>
        <w:numPr>
          <w:ilvl w:val="0"/>
          <w:numId w:val="31"/>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【广播权】</w:t>
      </w:r>
      <w:r>
        <w:rPr>
          <w:rFonts w:hint="eastAsia"/>
          <w:lang w:val="en-US" w:eastAsia="zh-CN"/>
        </w:rPr>
        <w:t>将录音制品</w:t>
      </w:r>
      <w:r>
        <w:rPr>
          <w:rFonts w:hint="eastAsia"/>
          <w:b/>
          <w:bCs/>
          <w:lang w:val="en-US" w:eastAsia="zh-CN"/>
        </w:rPr>
        <w:t>用于有线或者无线公开传播</w:t>
      </w:r>
      <w:r>
        <w:rPr>
          <w:rFonts w:hint="eastAsia"/>
          <w:lang w:val="en-US" w:eastAsia="zh-CN"/>
        </w:rPr>
        <w:t>，或者</w:t>
      </w:r>
      <w:r>
        <w:rPr>
          <w:rFonts w:hint="eastAsia"/>
          <w:b/>
          <w:bCs/>
          <w:lang w:val="en-US" w:eastAsia="zh-CN"/>
        </w:rPr>
        <w:t>通过传送声音的技术设备向公众公开播送</w:t>
      </w:r>
      <w:r>
        <w:rPr>
          <w:rFonts w:hint="eastAsia"/>
          <w:lang w:val="en-US" w:eastAsia="zh-CN"/>
        </w:rPr>
        <w:t>的，应当向录音制作者支付报酬。</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5"/>
        <w:pageBreakBefore w:val="0"/>
        <w:numPr>
          <w:ilvl w:val="0"/>
          <w:numId w:val="30"/>
        </w:numPr>
        <w:kinsoku/>
        <w:wordWrap/>
        <w:overflowPunct/>
        <w:topLinePunct w:val="0"/>
        <w:autoSpaceDE/>
        <w:autoSpaceDN/>
        <w:bidi w:val="0"/>
        <w:adjustRightInd/>
        <w:snapToGrid/>
        <w:spacing w:line="240" w:lineRule="auto"/>
        <w:textAlignment w:val="auto"/>
        <w:rPr>
          <w:rFonts w:hint="eastAsia"/>
          <w:lang w:val="en-US" w:eastAsia="zh-CN"/>
        </w:rPr>
      </w:pPr>
      <w:bookmarkStart w:id="208" w:name="_Toc15420"/>
      <w:bookmarkStart w:id="209" w:name="_Toc1923"/>
      <w:bookmarkStart w:id="210" w:name="_Toc23612"/>
      <w:r>
        <w:rPr>
          <w:rFonts w:hint="eastAsia"/>
          <w:lang w:val="en-US" w:eastAsia="zh-CN"/>
        </w:rPr>
        <w:t>广播组织权</w:t>
      </w:r>
      <w:bookmarkEnd w:id="208"/>
      <w:bookmarkEnd w:id="209"/>
      <w:bookmarkEnd w:id="210"/>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11" w:name="_Toc6844"/>
      <w:r>
        <w:rPr>
          <w:rFonts w:hint="eastAsia"/>
          <w:b/>
          <w:bCs/>
          <w:lang w:val="en-US" w:eastAsia="zh-CN"/>
        </w:rPr>
        <w:t>1. 广播组织权的概念</w:t>
      </w:r>
      <w:bookmarkEnd w:id="211"/>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广播组织权是指广播组织对其首次播放的载有声音或者图像的信号所享有的权利。播放既包括无线也包括有线播放。</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12" w:name="_Toc16231"/>
      <w:r>
        <w:rPr>
          <w:rFonts w:hint="eastAsia"/>
          <w:b/>
          <w:bCs/>
          <w:lang w:val="en-US" w:eastAsia="zh-CN"/>
        </w:rPr>
        <w:t>2. 广播组织权的内容</w:t>
      </w:r>
      <w:bookmarkEnd w:id="212"/>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广播电台、电视台有权禁止未经其许可的下列行为：（没有出租、复制发行）</w:t>
      </w:r>
    </w:p>
    <w:p>
      <w:pPr>
        <w:pageBreakBefore w:val="0"/>
        <w:numPr>
          <w:ilvl w:val="0"/>
          <w:numId w:val="32"/>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将其播放的广播、电视</w:t>
      </w:r>
      <w:r>
        <w:rPr>
          <w:rFonts w:hint="eastAsia"/>
          <w:b/>
          <w:bCs/>
          <w:lang w:val="en-US" w:eastAsia="zh-CN"/>
        </w:rPr>
        <w:t>以有线或者无线方式转播</w:t>
      </w:r>
    </w:p>
    <w:p>
      <w:pPr>
        <w:pageBreakBefore w:val="0"/>
        <w:numPr>
          <w:ilvl w:val="0"/>
          <w:numId w:val="32"/>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将其播放的广播、电视</w:t>
      </w:r>
      <w:r>
        <w:rPr>
          <w:rFonts w:hint="eastAsia"/>
          <w:b/>
          <w:bCs/>
          <w:lang w:val="en-US" w:eastAsia="zh-CN"/>
        </w:rPr>
        <w:t>录制以及复制</w:t>
      </w:r>
      <w:r>
        <w:rPr>
          <w:rFonts w:hint="eastAsia"/>
          <w:lang w:val="en-US" w:eastAsia="zh-CN"/>
        </w:rPr>
        <w:t>;</w:t>
      </w:r>
    </w:p>
    <w:p>
      <w:pPr>
        <w:pageBreakBefore w:val="0"/>
        <w:numPr>
          <w:ilvl w:val="0"/>
          <w:numId w:val="32"/>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将其播放的广播、电视</w:t>
      </w:r>
      <w:r>
        <w:rPr>
          <w:rFonts w:hint="eastAsia"/>
          <w:b/>
          <w:bCs/>
          <w:lang w:val="en-US" w:eastAsia="zh-CN"/>
        </w:rPr>
        <w:t>通过信息网络向公众传播</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13" w:name="_Toc32659"/>
      <w:r>
        <w:rPr>
          <w:rFonts w:hint="eastAsia"/>
          <w:b/>
          <w:bCs/>
          <w:lang w:val="en-US" w:eastAsia="zh-CN"/>
        </w:rPr>
        <w:t>3. 广播组织的义务</w:t>
      </w:r>
      <w:bookmarkEnd w:id="213"/>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广播电台、电视台</w:t>
      </w:r>
      <w:r>
        <w:rPr>
          <w:rFonts w:hint="eastAsia"/>
          <w:u w:val="single"/>
          <w:lang w:val="en-US" w:eastAsia="zh-CN"/>
        </w:rPr>
        <w:t>播放他人</w:t>
      </w:r>
      <w:r>
        <w:rPr>
          <w:rFonts w:hint="eastAsia"/>
          <w:b/>
          <w:bCs/>
          <w:u w:val="single"/>
          <w:lang w:val="en-US" w:eastAsia="zh-CN"/>
        </w:rPr>
        <w:t>未发表</w:t>
      </w:r>
      <w:r>
        <w:rPr>
          <w:rFonts w:hint="eastAsia"/>
          <w:u w:val="single"/>
          <w:lang w:val="en-US" w:eastAsia="zh-CN"/>
        </w:rPr>
        <w:t>的作品</w:t>
      </w:r>
      <w:r>
        <w:rPr>
          <w:rFonts w:hint="eastAsia"/>
          <w:lang w:val="en-US" w:eastAsia="zh-CN"/>
        </w:rPr>
        <w:t>，</w:t>
      </w:r>
      <w:r>
        <w:rPr>
          <w:rFonts w:hint="eastAsia"/>
          <w:u w:val="single"/>
          <w:lang w:val="en-US" w:eastAsia="zh-CN"/>
        </w:rPr>
        <w:t>应当取得著作权人许可</w:t>
      </w:r>
      <w:r>
        <w:rPr>
          <w:rFonts w:hint="eastAsia"/>
          <w:lang w:val="en-US" w:eastAsia="zh-CN"/>
        </w:rPr>
        <w:t>，并支付报酬。</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广播电台、电视台</w:t>
      </w:r>
      <w:r>
        <w:rPr>
          <w:rFonts w:hint="eastAsia"/>
          <w:u w:val="single"/>
          <w:lang w:val="en-US" w:eastAsia="zh-CN"/>
        </w:rPr>
        <w:t>播放他人</w:t>
      </w:r>
      <w:r>
        <w:rPr>
          <w:rFonts w:hint="eastAsia"/>
          <w:b/>
          <w:bCs/>
          <w:u w:val="single"/>
          <w:lang w:val="en-US" w:eastAsia="zh-CN"/>
        </w:rPr>
        <w:t>已发表</w:t>
      </w:r>
      <w:r>
        <w:rPr>
          <w:rFonts w:hint="eastAsia"/>
          <w:u w:val="single"/>
          <w:lang w:val="en-US" w:eastAsia="zh-CN"/>
        </w:rPr>
        <w:t>的作品</w:t>
      </w:r>
      <w:r>
        <w:rPr>
          <w:rFonts w:hint="eastAsia"/>
          <w:lang w:val="en-US" w:eastAsia="zh-CN"/>
        </w:rPr>
        <w:t>，</w:t>
      </w:r>
      <w:r>
        <w:rPr>
          <w:rFonts w:hint="eastAsia"/>
          <w:u w:val="single"/>
          <w:lang w:val="en-US" w:eastAsia="zh-CN"/>
        </w:rPr>
        <w:t>可以不经著作权人许可</w:t>
      </w:r>
      <w:r>
        <w:rPr>
          <w:rFonts w:hint="eastAsia"/>
          <w:lang w:val="en-US" w:eastAsia="zh-CN"/>
        </w:rPr>
        <w:t>，但应当按照规定支付报酬。</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电视台播放他人的</w:t>
      </w:r>
      <w:r>
        <w:rPr>
          <w:rFonts w:hint="eastAsia"/>
          <w:b/>
          <w:bCs/>
          <w:u w:val="single"/>
          <w:lang w:val="en-US" w:eastAsia="zh-CN"/>
        </w:rPr>
        <w:t>视听作品、录像制品</w:t>
      </w:r>
      <w:r>
        <w:rPr>
          <w:rFonts w:hint="eastAsia"/>
          <w:lang w:val="en-US" w:eastAsia="zh-CN"/>
        </w:rPr>
        <w:t>，应当</w:t>
      </w:r>
      <w:r>
        <w:rPr>
          <w:rFonts w:hint="eastAsia"/>
          <w:u w:val="single"/>
          <w:lang w:val="en-US" w:eastAsia="zh-CN"/>
        </w:rPr>
        <w:t>取得视听作品著作权人或者录像制作者许可</w:t>
      </w:r>
      <w:r>
        <w:rPr>
          <w:rFonts w:hint="eastAsia"/>
          <w:lang w:val="en-US" w:eastAsia="zh-CN"/>
        </w:rPr>
        <w:t>，并支付报酬；播放他人的</w:t>
      </w:r>
      <w:r>
        <w:rPr>
          <w:rFonts w:hint="eastAsia"/>
          <w:b/>
          <w:bCs/>
          <w:u w:val="single"/>
          <w:lang w:val="en-US" w:eastAsia="zh-CN"/>
        </w:rPr>
        <w:t>录像制品</w:t>
      </w:r>
      <w:r>
        <w:rPr>
          <w:rFonts w:hint="eastAsia"/>
          <w:lang w:val="en-US" w:eastAsia="zh-CN"/>
        </w:rPr>
        <w:t>，还</w:t>
      </w:r>
      <w:r>
        <w:rPr>
          <w:rFonts w:hint="eastAsia"/>
          <w:u w:val="single"/>
          <w:lang w:val="en-US" w:eastAsia="zh-CN"/>
        </w:rPr>
        <w:t>应当取得著作权人许可</w:t>
      </w:r>
      <w:r>
        <w:rPr>
          <w:rFonts w:hint="eastAsia"/>
          <w:lang w:val="en-US" w:eastAsia="zh-CN"/>
        </w:rPr>
        <w:t>，并支付报酬。</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——案例：春晚的性质？</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类电（要在一定摄影介质之上）、录像制品（春晚是直播）、广播组织（当时没有这个内容）→邻接权（现场表演+技术传播；首先针对是现场表演）</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r>
        <w:rPr>
          <w:rFonts w:hint="eastAsia" w:ascii="楷体" w:hAnsi="楷体" w:eastAsia="楷体" w:cs="楷体"/>
          <w:lang w:val="en-US" w:eastAsia="zh-CN"/>
        </w:rPr>
        <w:t>电视、</w:t>
      </w:r>
      <w:r>
        <w:rPr>
          <w:rFonts w:hint="eastAsia" w:ascii="楷体" w:hAnsi="楷体" w:eastAsia="楷体" w:cs="楷体"/>
          <w:b/>
          <w:bCs/>
          <w:lang w:val="en-US" w:eastAsia="zh-CN"/>
        </w:rPr>
        <w:t>汇编（中央电视台对上述作品的选择和编排上体现了其独创性，并具有一定的艺术性，故涉案节目性质为汇编作品）</w:t>
      </w:r>
      <w:r>
        <w:rPr>
          <w:rFonts w:hint="eastAsia" w:ascii="楷体" w:hAnsi="楷体" w:eastAsia="楷体" w:cs="楷体"/>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lang w:val="en-US" w:eastAsia="zh-CN"/>
        </w:rPr>
      </w:pPr>
    </w:p>
    <w:p>
      <w:pPr>
        <w:pStyle w:val="5"/>
        <w:pageBreakBefore w:val="0"/>
        <w:numPr>
          <w:ilvl w:val="0"/>
          <w:numId w:val="30"/>
        </w:numPr>
        <w:kinsoku/>
        <w:wordWrap/>
        <w:overflowPunct/>
        <w:topLinePunct w:val="0"/>
        <w:autoSpaceDE/>
        <w:autoSpaceDN/>
        <w:bidi w:val="0"/>
        <w:adjustRightInd/>
        <w:snapToGrid/>
        <w:spacing w:line="240" w:lineRule="auto"/>
        <w:textAlignment w:val="auto"/>
        <w:rPr>
          <w:rFonts w:hint="eastAsia"/>
          <w:lang w:val="en-US" w:eastAsia="zh-CN"/>
        </w:rPr>
      </w:pPr>
      <w:bookmarkStart w:id="214" w:name="_Toc29218"/>
      <w:bookmarkStart w:id="215" w:name="_Toc10362"/>
      <w:bookmarkStart w:id="216" w:name="_Toc18149"/>
      <w:r>
        <w:rPr>
          <w:rFonts w:hint="eastAsia"/>
          <w:lang w:val="en-US" w:eastAsia="zh-CN"/>
        </w:rPr>
        <w:t>版式设计权</w:t>
      </w:r>
      <w:bookmarkEnd w:id="214"/>
      <w:bookmarkEnd w:id="215"/>
      <w:bookmarkEnd w:id="216"/>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17" w:name="_Toc21938"/>
      <w:r>
        <w:rPr>
          <w:rFonts w:hint="eastAsia"/>
          <w:b/>
          <w:bCs/>
          <w:lang w:val="en-US" w:eastAsia="zh-CN"/>
        </w:rPr>
        <w:t>1. 版式设计权及其保护</w:t>
      </w:r>
      <w:bookmarkEnd w:id="217"/>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lang w:val="en-US" w:eastAsia="zh-CN"/>
        </w:rPr>
        <w:t>版式设计权是指</w:t>
      </w:r>
      <w:r>
        <w:rPr>
          <w:rFonts w:hint="eastAsia"/>
          <w:b/>
          <w:bCs/>
          <w:lang w:val="en-US" w:eastAsia="zh-CN"/>
        </w:rPr>
        <w:t>出版者</w:t>
      </w:r>
      <w:r>
        <w:rPr>
          <w:rFonts w:hint="eastAsia"/>
          <w:lang w:val="en-US" w:eastAsia="zh-CN"/>
        </w:rPr>
        <w:t>对于图书、期刊的</w:t>
      </w:r>
      <w:r>
        <w:rPr>
          <w:rFonts w:hint="eastAsia"/>
          <w:b/>
          <w:bCs/>
          <w:lang w:val="en-US" w:eastAsia="zh-CN"/>
        </w:rPr>
        <w:t>版式设计</w:t>
      </w:r>
      <w:r>
        <w:rPr>
          <w:rFonts w:hint="eastAsia"/>
          <w:lang w:val="en-US" w:eastAsia="zh-CN"/>
        </w:rPr>
        <w:t>享有的</w:t>
      </w:r>
      <w:r>
        <w:rPr>
          <w:rFonts w:hint="eastAsia"/>
          <w:b/>
          <w:bCs/>
          <w:lang w:val="en-US" w:eastAsia="zh-CN"/>
        </w:rPr>
        <w:t>专有权。</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出版者有权禁止或者许可他人使用该版式设计，而</w:t>
      </w:r>
      <w:r>
        <w:rPr>
          <w:rFonts w:hint="eastAsia"/>
          <w:b/>
          <w:bCs/>
          <w:u w:val="single"/>
          <w:lang w:val="en-US" w:eastAsia="zh-CN"/>
        </w:rPr>
        <w:t>不论出版的作品本身是否享有著作权</w:t>
      </w:r>
      <w:r>
        <w:rPr>
          <w:rFonts w:hint="eastAsia"/>
          <w:lang w:val="en-US" w:eastAsia="zh-CN"/>
        </w:rPr>
        <w:t>。——所以是在作品之外</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版式设计保护期：10年，截止适用该版式设计的图书、期刊首次出版后第10年12月31日。</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bookmarkStart w:id="218" w:name="_Toc27057"/>
      <w:r>
        <w:rPr>
          <w:rFonts w:hint="eastAsia"/>
          <w:b/>
          <w:bCs/>
          <w:lang w:val="en-US" w:eastAsia="zh-CN"/>
        </w:rPr>
        <w:t>2. 版式设计权与制版权的比较</w:t>
      </w:r>
      <w:bookmarkEnd w:id="218"/>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我国大陆地区《著作权法》所规定的版式设计权，不同于我国台湾地区“著作权法”上的制版权。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后者具有以下特点：第一，权利客体仅为公共领域内的文学作品和美术作品；第二，只有首次发行上述作品的出版者享有；第三，以注册为条件。</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19" w:name="_Toc16095"/>
      <w:bookmarkStart w:id="220" w:name="_Toc9294"/>
      <w:r>
        <w:rPr>
          <w:rFonts w:hint="eastAsia"/>
          <w:lang w:val="en-US" w:eastAsia="zh-CN"/>
        </w:rPr>
        <w:t>五．著作权的限制</w:t>
      </w:r>
      <w:bookmarkEnd w:id="219"/>
      <w:bookmarkEnd w:id="220"/>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21" w:name="_Toc23565"/>
      <w:bookmarkStart w:id="222" w:name="_Toc27415"/>
      <w:r>
        <w:rPr>
          <w:rFonts w:hint="eastAsia"/>
          <w:lang w:val="en-US" w:eastAsia="zh-CN"/>
        </w:rPr>
        <w:t>（一）合理使用</w:t>
      </w:r>
      <w:bookmarkEnd w:id="221"/>
      <w:bookmarkEnd w:id="222"/>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23" w:name="_Toc16065"/>
      <w:bookmarkStart w:id="224" w:name="_Toc5152"/>
      <w:r>
        <w:rPr>
          <w:rFonts w:hint="eastAsia"/>
          <w:lang w:val="en-US" w:eastAsia="zh-CN"/>
        </w:rPr>
        <w:t>1.概念</w:t>
      </w:r>
      <w:bookmarkEnd w:id="223"/>
      <w:bookmarkEnd w:id="224"/>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u w:val="single"/>
          <w:lang w:val="en-US" w:eastAsia="zh-CN"/>
        </w:rPr>
        <w:t>著作权人以外的人</w:t>
      </w:r>
      <w:r>
        <w:rPr>
          <w:rFonts w:hint="eastAsia"/>
          <w:lang w:val="en-US" w:eastAsia="zh-CN"/>
        </w:rPr>
        <w:t>在</w:t>
      </w:r>
      <w:r>
        <w:rPr>
          <w:rFonts w:hint="eastAsia"/>
          <w:u w:val="single"/>
          <w:lang w:val="en-US" w:eastAsia="zh-CN"/>
        </w:rPr>
        <w:t>法律规定的条件下</w:t>
      </w:r>
      <w:r>
        <w:rPr>
          <w:rFonts w:hint="eastAsia"/>
          <w:lang w:val="en-US" w:eastAsia="zh-CN"/>
        </w:rPr>
        <w:t>，</w:t>
      </w:r>
      <w:r>
        <w:rPr>
          <w:rFonts w:hint="eastAsia"/>
          <w:u w:val="single"/>
          <w:lang w:val="en-US" w:eastAsia="zh-CN"/>
        </w:rPr>
        <w:t>不经著作权人许可，不向著作权人支付报酬而使用</w:t>
      </w:r>
      <w:r>
        <w:rPr>
          <w:rFonts w:hint="eastAsia"/>
          <w:lang w:val="en-US" w:eastAsia="zh-CN"/>
        </w:rPr>
        <w:t>作品的行为。</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（但是要注明著作权人的名称）</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学理上，人们对合理使用的性质并未形成一致认识。目前较有影响的观点有：“权利限制说”“侵权阻却说”和“使用者权利说”。</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25" w:name="_Toc23198"/>
      <w:bookmarkStart w:id="226" w:name="_Toc4489"/>
      <w:r>
        <w:rPr>
          <w:rFonts w:hint="eastAsia"/>
          <w:lang w:val="en-US" w:eastAsia="zh-CN"/>
        </w:rPr>
        <w:t>2.标准——“三步检验法”</w:t>
      </w:r>
      <w:bookmarkEnd w:id="225"/>
      <w:bookmarkEnd w:id="226"/>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“使用只能在</w:t>
      </w:r>
      <w:r>
        <w:rPr>
          <w:rFonts w:hint="eastAsia"/>
          <w:b/>
          <w:bCs/>
          <w:u w:val="single"/>
          <w:lang w:val="en-US" w:eastAsia="zh-CN"/>
        </w:rPr>
        <w:t>特殊情况</w:t>
      </w:r>
      <w:r>
        <w:rPr>
          <w:rFonts w:hint="eastAsia"/>
          <w:b/>
          <w:bCs/>
          <w:lang w:val="en-US" w:eastAsia="zh-CN"/>
        </w:rPr>
        <w:t>下作出，与作品的</w:t>
      </w:r>
      <w:r>
        <w:rPr>
          <w:rFonts w:hint="eastAsia"/>
          <w:b/>
          <w:bCs/>
          <w:u w:val="single"/>
          <w:lang w:val="en-US" w:eastAsia="zh-CN"/>
        </w:rPr>
        <w:t>正常使用</w:t>
      </w:r>
      <w:r>
        <w:rPr>
          <w:rFonts w:hint="eastAsia"/>
          <w:b/>
          <w:bCs/>
          <w:lang w:val="en-US" w:eastAsia="zh-CN"/>
        </w:rPr>
        <w:t>不相冲突，不能</w:t>
      </w:r>
      <w:r>
        <w:rPr>
          <w:rFonts w:hint="eastAsia"/>
          <w:b/>
          <w:bCs/>
          <w:u w:val="single"/>
          <w:lang w:val="en-US" w:eastAsia="zh-CN"/>
        </w:rPr>
        <w:t>不合理地损害</w:t>
      </w:r>
      <w:r>
        <w:rPr>
          <w:rFonts w:hint="eastAsia"/>
          <w:b/>
          <w:bCs/>
          <w:lang w:val="en-US" w:eastAsia="zh-CN"/>
        </w:rPr>
        <w:t>权利人的合法权益。”</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我国新修《著作权法》第24条也有所反映。</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规则的问题——太抽象，不好操作</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美国联邦法院总结了四项标准，即“四要素检验法”，后被《美国版权法》采纳。</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（1）有关</w:t>
      </w:r>
      <w:r>
        <w:rPr>
          <w:rFonts w:hint="eastAsia"/>
          <w:b/>
          <w:bCs/>
          <w:u w:val="single"/>
          <w:lang w:val="en-US" w:eastAsia="zh-CN"/>
        </w:rPr>
        <w:t>使用行为的目的</w:t>
      </w:r>
      <w:r>
        <w:rPr>
          <w:rFonts w:hint="eastAsia"/>
          <w:lang w:val="en-US" w:eastAsia="zh-CN"/>
        </w:rPr>
        <w:t>，即看</w:t>
      </w:r>
      <w:r>
        <w:rPr>
          <w:rFonts w:hint="eastAsia"/>
          <w:b/>
          <w:bCs/>
          <w:u w:val="single"/>
          <w:lang w:val="en-US" w:eastAsia="zh-CN"/>
        </w:rPr>
        <w:t>是否为商业目的</w:t>
      </w:r>
      <w:r>
        <w:rPr>
          <w:rFonts w:hint="eastAsia"/>
          <w:lang w:val="en-US" w:eastAsia="zh-CN"/>
        </w:rPr>
        <w:t>使用；</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w:t>
      </w:r>
      <w:r>
        <w:rPr>
          <w:rFonts w:hint="eastAsia"/>
          <w:b/>
          <w:bCs/>
          <w:u w:val="single"/>
          <w:lang w:val="en-US" w:eastAsia="zh-CN"/>
        </w:rPr>
        <w:t>被使用的作品的性质</w:t>
      </w:r>
      <w:r>
        <w:rPr>
          <w:rFonts w:hint="eastAsia"/>
          <w:lang w:val="en-US" w:eastAsia="zh-CN"/>
        </w:rPr>
        <w:t>，对不同类型作品的著作权，如新闻评论和电影作品，判定是否合理的界限不尽相同；</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（3）被使用的部分与整部作品的</w:t>
      </w:r>
      <w:r>
        <w:rPr>
          <w:rFonts w:hint="eastAsia"/>
          <w:b/>
          <w:bCs/>
          <w:u w:val="single"/>
          <w:lang w:val="en-US" w:eastAsia="zh-CN"/>
        </w:rPr>
        <w:t>比例关系</w:t>
      </w:r>
      <w:r>
        <w:rPr>
          <w:rFonts w:hint="eastAsia"/>
          <w:lang w:val="en-US" w:eastAsia="zh-CN"/>
        </w:rPr>
        <w:t>，如果比例关系失当，则一般不认为是合理使用；</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（4）使用行为对被使用作品的</w:t>
      </w:r>
      <w:r>
        <w:rPr>
          <w:rFonts w:hint="eastAsia"/>
          <w:b/>
          <w:bCs/>
          <w:u w:val="single"/>
          <w:lang w:val="en-US" w:eastAsia="zh-CN"/>
        </w:rPr>
        <w:t>潜在市场的影响</w:t>
      </w:r>
      <w:r>
        <w:rPr>
          <w:rFonts w:hint="eastAsia"/>
          <w:lang w:val="en-US" w:eastAsia="zh-CN"/>
        </w:rPr>
        <w:t>。</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27" w:name="_Toc8970"/>
      <w:bookmarkStart w:id="228" w:name="_Toc7604"/>
      <w:r>
        <w:rPr>
          <w:rFonts w:hint="eastAsia"/>
          <w:lang w:val="en-US" w:eastAsia="zh-CN"/>
        </w:rPr>
        <w:t>3. 类型——24条</w:t>
      </w:r>
      <w:bookmarkEnd w:id="227"/>
      <w:bookmarkEnd w:id="228"/>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29" w:name="tiao_24_kuan_1_xiang_1"/>
      <w:bookmarkEnd w:id="229"/>
      <w:r>
        <w:rPr>
          <w:rFonts w:ascii="宋体" w:hAnsi="宋体" w:eastAsia="宋体" w:cs="宋体"/>
          <w:color w:val="000000"/>
          <w:sz w:val="21"/>
          <w:szCs w:val="21"/>
        </w:rPr>
        <w:t>（一）为</w:t>
      </w:r>
      <w:r>
        <w:rPr>
          <w:rFonts w:ascii="宋体" w:hAnsi="宋体" w:eastAsia="宋体" w:cs="宋体"/>
          <w:b/>
          <w:bCs/>
          <w:color w:val="000000"/>
          <w:sz w:val="21"/>
          <w:szCs w:val="21"/>
        </w:rPr>
        <w:t>个人学习、研究</w:t>
      </w:r>
      <w:r>
        <w:rPr>
          <w:rFonts w:ascii="宋体" w:hAnsi="宋体" w:eastAsia="宋体" w:cs="宋体"/>
          <w:color w:val="000000"/>
          <w:sz w:val="21"/>
          <w:szCs w:val="21"/>
        </w:rPr>
        <w:t>或者</w:t>
      </w:r>
      <w:r>
        <w:rPr>
          <w:rFonts w:ascii="宋体" w:hAnsi="宋体" w:eastAsia="宋体" w:cs="宋体"/>
          <w:b/>
          <w:bCs/>
          <w:color w:val="000000"/>
          <w:sz w:val="21"/>
          <w:szCs w:val="21"/>
        </w:rPr>
        <w:t>欣赏</w:t>
      </w:r>
      <w:r>
        <w:rPr>
          <w:rFonts w:ascii="宋体" w:hAnsi="宋体" w:eastAsia="宋体" w:cs="宋体"/>
          <w:color w:val="000000"/>
          <w:sz w:val="21"/>
          <w:szCs w:val="21"/>
        </w:rPr>
        <w:t>，使用他人已经发表的作品；</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color w:val="000000"/>
          <w:sz w:val="21"/>
          <w:szCs w:val="21"/>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限制目的、主体、对象</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30" w:name="tiao24_kuan1_xiang1"/>
      <w:r>
        <w:rPr>
          <w:rFonts w:ascii="宋体" w:hAnsi="宋体" w:eastAsia="宋体" w:cs="宋体"/>
          <w:color w:val="000000"/>
          <w:sz w:val="21"/>
          <w:szCs w:val="21"/>
        </w:rPr>
        <w:fldChar w:fldCharType="end"/>
      </w:r>
      <w:bookmarkEnd w:id="230"/>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31" w:name="tiao_24_kuan_1_xiang_2"/>
      <w:bookmarkEnd w:id="231"/>
      <w:r>
        <w:rPr>
          <w:rFonts w:ascii="宋体" w:hAnsi="宋体" w:eastAsia="宋体" w:cs="宋体"/>
          <w:color w:val="000000"/>
          <w:sz w:val="21"/>
          <w:szCs w:val="21"/>
        </w:rPr>
        <w:t>（二）为</w:t>
      </w:r>
      <w:r>
        <w:rPr>
          <w:rFonts w:ascii="宋体" w:hAnsi="宋体" w:eastAsia="宋体" w:cs="宋体"/>
          <w:b/>
          <w:bCs/>
          <w:color w:val="000000"/>
          <w:sz w:val="21"/>
          <w:szCs w:val="21"/>
        </w:rPr>
        <w:t>介绍、评论</w:t>
      </w:r>
      <w:r>
        <w:rPr>
          <w:rFonts w:ascii="宋体" w:hAnsi="宋体" w:eastAsia="宋体" w:cs="宋体"/>
          <w:color w:val="000000"/>
          <w:sz w:val="21"/>
          <w:szCs w:val="21"/>
        </w:rPr>
        <w:t>某一作品或者说明某一问题，在作品中</w:t>
      </w:r>
      <w:r>
        <w:rPr>
          <w:rFonts w:ascii="宋体" w:hAnsi="宋体" w:eastAsia="宋体" w:cs="宋体"/>
          <w:color w:val="000000"/>
          <w:sz w:val="21"/>
          <w:szCs w:val="21"/>
          <w:u w:val="single"/>
        </w:rPr>
        <w:t>适当引用</w:t>
      </w:r>
      <w:r>
        <w:rPr>
          <w:rFonts w:ascii="宋体" w:hAnsi="宋体" w:eastAsia="宋体" w:cs="宋体"/>
          <w:color w:val="000000"/>
          <w:sz w:val="21"/>
          <w:szCs w:val="21"/>
        </w:rPr>
        <w:t>他人已经发表的作品；</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32" w:name="tiao24_kuan1_xiang2"/>
      <w:r>
        <w:rPr>
          <w:rFonts w:ascii="宋体" w:hAnsi="宋体" w:eastAsia="宋体" w:cs="宋体"/>
          <w:color w:val="000000"/>
          <w:sz w:val="21"/>
          <w:szCs w:val="21"/>
        </w:rPr>
        <w:fldChar w:fldCharType="end"/>
      </w:r>
      <w:bookmarkEnd w:id="232"/>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33" w:name="tiao_24_kuan_1_xiang_3"/>
      <w:bookmarkEnd w:id="233"/>
      <w:r>
        <w:rPr>
          <w:rFonts w:ascii="宋体" w:hAnsi="宋体" w:eastAsia="宋体" w:cs="宋体"/>
          <w:color w:val="000000"/>
          <w:sz w:val="21"/>
          <w:szCs w:val="21"/>
        </w:rPr>
        <w:t>（三）为</w:t>
      </w:r>
      <w:r>
        <w:rPr>
          <w:rFonts w:ascii="宋体" w:hAnsi="宋体" w:eastAsia="宋体" w:cs="宋体"/>
          <w:b/>
          <w:bCs/>
          <w:color w:val="000000"/>
          <w:sz w:val="21"/>
          <w:szCs w:val="21"/>
        </w:rPr>
        <w:t>报道新闻</w:t>
      </w:r>
      <w:r>
        <w:rPr>
          <w:rFonts w:ascii="宋体" w:hAnsi="宋体" w:eastAsia="宋体" w:cs="宋体"/>
          <w:color w:val="000000"/>
          <w:sz w:val="21"/>
          <w:szCs w:val="21"/>
        </w:rPr>
        <w:t>，在</w:t>
      </w:r>
      <w:r>
        <w:rPr>
          <w:rFonts w:ascii="宋体" w:hAnsi="宋体" w:eastAsia="宋体" w:cs="宋体"/>
          <w:color w:val="000000"/>
          <w:sz w:val="21"/>
          <w:szCs w:val="21"/>
          <w:u w:val="single"/>
        </w:rPr>
        <w:t>报纸、期刊、广播电台、电视台等媒体</w:t>
      </w:r>
      <w:r>
        <w:rPr>
          <w:rFonts w:ascii="宋体" w:hAnsi="宋体" w:eastAsia="宋体" w:cs="宋体"/>
          <w:color w:val="000000"/>
          <w:sz w:val="21"/>
          <w:szCs w:val="21"/>
        </w:rPr>
        <w:t>中</w:t>
      </w:r>
      <w:r>
        <w:rPr>
          <w:rFonts w:ascii="宋体" w:hAnsi="宋体" w:eastAsia="宋体" w:cs="宋体"/>
          <w:color w:val="000000"/>
          <w:sz w:val="21"/>
          <w:szCs w:val="21"/>
          <w:u w:val="single"/>
        </w:rPr>
        <w:t>不可避免地</w:t>
      </w:r>
      <w:r>
        <w:rPr>
          <w:rFonts w:ascii="宋体" w:hAnsi="宋体" w:eastAsia="宋体" w:cs="宋体"/>
          <w:color w:val="000000"/>
          <w:sz w:val="21"/>
          <w:szCs w:val="21"/>
        </w:rPr>
        <w:t>再现或者引用已经发表的作品；</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34" w:name="tiao24_kuan1_xiang3"/>
      <w:r>
        <w:rPr>
          <w:rFonts w:ascii="宋体" w:hAnsi="宋体" w:eastAsia="宋体" w:cs="宋体"/>
          <w:color w:val="000000"/>
          <w:sz w:val="21"/>
          <w:szCs w:val="21"/>
        </w:rPr>
        <w:fldChar w:fldCharType="end"/>
      </w:r>
      <w:bookmarkEnd w:id="234"/>
    </w:p>
    <w:p>
      <w:pPr>
        <w:keepNext w:val="0"/>
        <w:keepLines w:val="0"/>
        <w:pageBreakBefore w:val="0"/>
        <w:kinsoku/>
        <w:wordWrap/>
        <w:overflowPunct/>
        <w:topLinePunct w:val="0"/>
        <w:autoSpaceDE/>
        <w:autoSpaceDN/>
        <w:bidi w:val="0"/>
        <w:adjustRightInd/>
        <w:snapToGrid/>
        <w:spacing w:line="240" w:lineRule="auto"/>
        <w:ind w:left="630" w:hanging="630" w:hangingChars="300"/>
        <w:textAlignment w:val="auto"/>
        <w:rPr>
          <w:rFonts w:ascii="宋体" w:hAnsi="宋体" w:eastAsia="宋体" w:cs="宋体"/>
          <w:color w:val="000000"/>
          <w:sz w:val="21"/>
          <w:szCs w:val="21"/>
        </w:rPr>
      </w:pPr>
      <w:bookmarkStart w:id="235" w:name="tiao_24_kuan_1_xiang_4"/>
      <w:bookmarkEnd w:id="235"/>
      <w:r>
        <w:rPr>
          <w:rFonts w:ascii="宋体" w:hAnsi="宋体" w:eastAsia="宋体" w:cs="宋体"/>
          <w:color w:val="000000"/>
          <w:sz w:val="21"/>
          <w:szCs w:val="21"/>
        </w:rPr>
        <w:t>（四）报纸、期刊、广播电台、电视台等媒体刊登或者播放其他报纸、期刊、广播电台、电视台等媒体</w:t>
      </w:r>
      <w:r>
        <w:rPr>
          <w:rFonts w:ascii="宋体" w:hAnsi="宋体" w:eastAsia="宋体" w:cs="宋体"/>
          <w:b/>
          <w:bCs/>
          <w:color w:val="000000"/>
          <w:sz w:val="21"/>
          <w:szCs w:val="21"/>
        </w:rPr>
        <w:t>已经发表的关于政治、经济、宗教问题的时事性文章</w:t>
      </w:r>
      <w:r>
        <w:rPr>
          <w:rFonts w:ascii="宋体" w:hAnsi="宋体" w:eastAsia="宋体" w:cs="宋体"/>
          <w:color w:val="000000"/>
          <w:sz w:val="21"/>
          <w:szCs w:val="21"/>
        </w:rPr>
        <w:t>，但著作权人声明不许刊登、播放的除外；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36" w:name="tiao24_kuan1_xiang4"/>
      <w:r>
        <w:rPr>
          <w:rFonts w:ascii="宋体" w:hAnsi="宋体" w:eastAsia="宋体" w:cs="宋体"/>
          <w:color w:val="000000"/>
          <w:sz w:val="21"/>
          <w:szCs w:val="21"/>
        </w:rPr>
        <w:fldChar w:fldCharType="end"/>
      </w:r>
      <w:bookmarkEnd w:id="236"/>
    </w:p>
    <w:p>
      <w:pPr>
        <w:keepNext w:val="0"/>
        <w:keepLines w:val="0"/>
        <w:pageBreakBefore w:val="0"/>
        <w:kinsoku/>
        <w:wordWrap/>
        <w:overflowPunct/>
        <w:topLinePunct w:val="0"/>
        <w:autoSpaceDE/>
        <w:autoSpaceDN/>
        <w:bidi w:val="0"/>
        <w:adjustRightInd/>
        <w:snapToGrid/>
        <w:spacing w:line="240" w:lineRule="auto"/>
        <w:ind w:left="630" w:hanging="630" w:hangingChars="300"/>
        <w:textAlignment w:val="auto"/>
        <w:rPr>
          <w:rFonts w:ascii="宋体" w:hAnsi="宋体" w:eastAsia="宋体" w:cs="宋体"/>
          <w:color w:val="000000"/>
          <w:sz w:val="21"/>
          <w:szCs w:val="21"/>
        </w:rPr>
      </w:pPr>
      <w:bookmarkStart w:id="237" w:name="tiao_24_kuan_1_xiang_5"/>
      <w:bookmarkEnd w:id="237"/>
      <w:r>
        <w:rPr>
          <w:rFonts w:ascii="宋体" w:hAnsi="宋体" w:eastAsia="宋体" w:cs="宋体"/>
          <w:color w:val="000000"/>
          <w:sz w:val="21"/>
          <w:szCs w:val="21"/>
        </w:rPr>
        <w:t>（五）报纸、期刊、广播电台、电视台等媒体刊登或者播放</w:t>
      </w:r>
      <w:r>
        <w:rPr>
          <w:rFonts w:ascii="宋体" w:hAnsi="宋体" w:eastAsia="宋体" w:cs="宋体"/>
          <w:b/>
          <w:bCs/>
          <w:color w:val="000000"/>
          <w:sz w:val="21"/>
          <w:szCs w:val="21"/>
        </w:rPr>
        <w:t>在公众集会上发表的讲话</w:t>
      </w:r>
      <w:r>
        <w:rPr>
          <w:rFonts w:ascii="宋体" w:hAnsi="宋体" w:eastAsia="宋体" w:cs="宋体"/>
          <w:color w:val="000000"/>
          <w:sz w:val="21"/>
          <w:szCs w:val="21"/>
        </w:rPr>
        <w:t>，但作者声明不许刊登、播放的除外；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38" w:name="tiao24_kuan1_xiang5"/>
      <w:r>
        <w:rPr>
          <w:rFonts w:ascii="宋体" w:hAnsi="宋体" w:eastAsia="宋体" w:cs="宋体"/>
          <w:color w:val="000000"/>
          <w:sz w:val="21"/>
          <w:szCs w:val="21"/>
        </w:rPr>
        <w:fldChar w:fldCharType="end"/>
      </w:r>
      <w:bookmarkEnd w:id="238"/>
    </w:p>
    <w:p>
      <w:pPr>
        <w:keepNext w:val="0"/>
        <w:keepLines w:val="0"/>
        <w:pageBreakBefore w:val="0"/>
        <w:kinsoku/>
        <w:wordWrap/>
        <w:overflowPunct/>
        <w:topLinePunct w:val="0"/>
        <w:autoSpaceDE/>
        <w:autoSpaceDN/>
        <w:bidi w:val="0"/>
        <w:adjustRightInd/>
        <w:snapToGrid/>
        <w:spacing w:line="240" w:lineRule="auto"/>
        <w:ind w:left="630" w:hanging="630" w:hangingChars="300"/>
        <w:textAlignment w:val="auto"/>
        <w:rPr>
          <w:rFonts w:ascii="宋体" w:hAnsi="宋体" w:eastAsia="宋体" w:cs="宋体"/>
          <w:color w:val="000000"/>
          <w:sz w:val="21"/>
          <w:szCs w:val="21"/>
        </w:rPr>
      </w:pPr>
      <w:bookmarkStart w:id="239" w:name="tiao_24_kuan_1_xiang_6"/>
      <w:bookmarkEnd w:id="239"/>
      <w:r>
        <w:rPr>
          <w:rFonts w:ascii="宋体" w:hAnsi="宋体" w:eastAsia="宋体" w:cs="宋体"/>
          <w:color w:val="000000"/>
          <w:sz w:val="21"/>
          <w:szCs w:val="21"/>
        </w:rPr>
        <w:t>（六）</w:t>
      </w:r>
      <w:r>
        <w:rPr>
          <w:rFonts w:ascii="宋体" w:hAnsi="宋体" w:eastAsia="宋体" w:cs="宋体"/>
          <w:b/>
          <w:bCs/>
          <w:color w:val="000000"/>
          <w:sz w:val="21"/>
          <w:szCs w:val="21"/>
        </w:rPr>
        <w:t>为学校课堂教学或者科学研究</w:t>
      </w:r>
      <w:r>
        <w:rPr>
          <w:rFonts w:ascii="宋体" w:hAnsi="宋体" w:eastAsia="宋体" w:cs="宋体"/>
          <w:color w:val="000000"/>
          <w:sz w:val="21"/>
          <w:szCs w:val="21"/>
        </w:rPr>
        <w:t>，</w:t>
      </w:r>
      <w:r>
        <w:rPr>
          <w:rFonts w:ascii="宋体" w:hAnsi="宋体" w:eastAsia="宋体" w:cs="宋体"/>
          <w:b/>
          <w:bCs/>
          <w:color w:val="000000"/>
          <w:sz w:val="21"/>
          <w:szCs w:val="21"/>
        </w:rPr>
        <w:t>翻译、改编、汇编、播放</w:t>
      </w:r>
      <w:r>
        <w:rPr>
          <w:rFonts w:ascii="宋体" w:hAnsi="宋体" w:eastAsia="宋体" w:cs="宋体"/>
          <w:color w:val="000000"/>
          <w:sz w:val="21"/>
          <w:szCs w:val="21"/>
        </w:rPr>
        <w:t>或者</w:t>
      </w:r>
      <w:r>
        <w:rPr>
          <w:rFonts w:ascii="宋体" w:hAnsi="宋体" w:eastAsia="宋体" w:cs="宋体"/>
          <w:b/>
          <w:bCs/>
          <w:color w:val="000000"/>
          <w:sz w:val="21"/>
          <w:szCs w:val="21"/>
        </w:rPr>
        <w:t>少量复制</w:t>
      </w:r>
      <w:r>
        <w:rPr>
          <w:rFonts w:ascii="宋体" w:hAnsi="宋体" w:eastAsia="宋体" w:cs="宋体"/>
          <w:color w:val="000000"/>
          <w:sz w:val="21"/>
          <w:szCs w:val="21"/>
        </w:rPr>
        <w:t>已经发表的作品，</w:t>
      </w:r>
      <w:r>
        <w:rPr>
          <w:rFonts w:ascii="宋体" w:hAnsi="宋体" w:eastAsia="宋体" w:cs="宋体"/>
          <w:b/>
          <w:bCs/>
          <w:color w:val="000000"/>
          <w:sz w:val="21"/>
          <w:szCs w:val="21"/>
        </w:rPr>
        <w:t>供教学或者科研人员使用</w:t>
      </w:r>
      <w:r>
        <w:rPr>
          <w:rFonts w:ascii="宋体" w:hAnsi="宋体" w:eastAsia="宋体" w:cs="宋体"/>
          <w:color w:val="000000"/>
          <w:sz w:val="21"/>
          <w:szCs w:val="21"/>
        </w:rPr>
        <w:t>，但</w:t>
      </w:r>
      <w:r>
        <w:rPr>
          <w:rFonts w:ascii="宋体" w:hAnsi="宋体" w:eastAsia="宋体" w:cs="宋体"/>
          <w:b/>
          <w:bCs/>
          <w:color w:val="000000"/>
          <w:sz w:val="21"/>
          <w:szCs w:val="21"/>
        </w:rPr>
        <w:t>不得出版发行</w:t>
      </w:r>
      <w:r>
        <w:rPr>
          <w:rFonts w:ascii="宋体" w:hAnsi="宋体" w:eastAsia="宋体" w:cs="宋体"/>
          <w:color w:val="000000"/>
          <w:sz w:val="21"/>
          <w:szCs w:val="21"/>
        </w:rPr>
        <w:t>；</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40" w:name="tiao24_kuan1_xiang6"/>
      <w:r>
        <w:rPr>
          <w:rFonts w:ascii="宋体" w:hAnsi="宋体" w:eastAsia="宋体" w:cs="宋体"/>
          <w:color w:val="000000"/>
          <w:sz w:val="21"/>
          <w:szCs w:val="21"/>
        </w:rPr>
        <w:fldChar w:fldCharType="end"/>
      </w:r>
      <w:bookmarkEnd w:id="240"/>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41" w:name="tiao_24_kuan_1_xiang_7"/>
      <w:bookmarkEnd w:id="241"/>
      <w:r>
        <w:rPr>
          <w:rFonts w:ascii="宋体" w:hAnsi="宋体" w:eastAsia="宋体" w:cs="宋体"/>
          <w:color w:val="000000"/>
          <w:sz w:val="21"/>
          <w:szCs w:val="21"/>
        </w:rPr>
        <w:t>（七）</w:t>
      </w:r>
      <w:r>
        <w:rPr>
          <w:rFonts w:ascii="宋体" w:hAnsi="宋体" w:eastAsia="宋体" w:cs="宋体"/>
          <w:b/>
          <w:bCs/>
          <w:color w:val="000000"/>
          <w:sz w:val="21"/>
          <w:szCs w:val="21"/>
        </w:rPr>
        <w:t>国家机关为执行公务</w:t>
      </w:r>
      <w:r>
        <w:rPr>
          <w:rFonts w:ascii="宋体" w:hAnsi="宋体" w:eastAsia="宋体" w:cs="宋体"/>
          <w:color w:val="000000"/>
          <w:sz w:val="21"/>
          <w:szCs w:val="21"/>
        </w:rPr>
        <w:t>在</w:t>
      </w:r>
      <w:r>
        <w:rPr>
          <w:rFonts w:ascii="宋体" w:hAnsi="宋体" w:eastAsia="宋体" w:cs="宋体"/>
          <w:b/>
          <w:bCs/>
          <w:color w:val="000000"/>
          <w:sz w:val="21"/>
          <w:szCs w:val="21"/>
        </w:rPr>
        <w:t>合理范围</w:t>
      </w:r>
      <w:r>
        <w:rPr>
          <w:rFonts w:ascii="宋体" w:hAnsi="宋体" w:eastAsia="宋体" w:cs="宋体"/>
          <w:color w:val="000000"/>
          <w:sz w:val="21"/>
          <w:szCs w:val="21"/>
        </w:rPr>
        <w:t>内使用已经发表的作品；</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42" w:name="tiao24_kuan1_xiang7"/>
      <w:r>
        <w:rPr>
          <w:rFonts w:ascii="宋体" w:hAnsi="宋体" w:eastAsia="宋体" w:cs="宋体"/>
          <w:color w:val="000000"/>
          <w:sz w:val="21"/>
          <w:szCs w:val="21"/>
        </w:rPr>
        <w:fldChar w:fldCharType="end"/>
      </w:r>
      <w:bookmarkEnd w:id="242"/>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43" w:name="tiao_24_kuan_1_xiang_8"/>
      <w:bookmarkEnd w:id="243"/>
      <w:r>
        <w:rPr>
          <w:rFonts w:ascii="宋体" w:hAnsi="宋体" w:eastAsia="宋体" w:cs="宋体"/>
          <w:color w:val="000000"/>
          <w:sz w:val="21"/>
          <w:szCs w:val="21"/>
        </w:rPr>
        <w:t>（八）</w:t>
      </w:r>
      <w:r>
        <w:rPr>
          <w:rFonts w:ascii="宋体" w:hAnsi="宋体" w:eastAsia="宋体" w:cs="宋体"/>
          <w:b/>
          <w:bCs/>
          <w:color w:val="000000"/>
          <w:sz w:val="21"/>
          <w:szCs w:val="21"/>
        </w:rPr>
        <w:t>图书馆、档案馆、纪念馆、博物馆、美术馆、文化馆</w:t>
      </w:r>
      <w:r>
        <w:rPr>
          <w:rFonts w:ascii="宋体" w:hAnsi="宋体" w:eastAsia="宋体" w:cs="宋体"/>
          <w:color w:val="000000"/>
          <w:sz w:val="21"/>
          <w:szCs w:val="21"/>
        </w:rPr>
        <w:t>等</w:t>
      </w:r>
      <w:r>
        <w:rPr>
          <w:rFonts w:ascii="宋体" w:hAnsi="宋体" w:eastAsia="宋体" w:cs="宋体"/>
          <w:b/>
          <w:bCs/>
          <w:color w:val="000000"/>
          <w:sz w:val="21"/>
          <w:szCs w:val="21"/>
        </w:rPr>
        <w:t>为陈列或者保存版本的需要</w:t>
      </w:r>
      <w:r>
        <w:rPr>
          <w:rFonts w:ascii="宋体" w:hAnsi="宋体" w:eastAsia="宋体" w:cs="宋体"/>
          <w:color w:val="000000"/>
          <w:sz w:val="21"/>
          <w:szCs w:val="21"/>
        </w:rPr>
        <w:t>，</w:t>
      </w:r>
      <w:r>
        <w:rPr>
          <w:rFonts w:ascii="宋体" w:hAnsi="宋体" w:eastAsia="宋体" w:cs="宋体"/>
          <w:b/>
          <w:bCs/>
          <w:color w:val="000000"/>
          <w:sz w:val="21"/>
          <w:szCs w:val="21"/>
        </w:rPr>
        <w:t>复制</w:t>
      </w:r>
      <w:r>
        <w:rPr>
          <w:rFonts w:ascii="宋体" w:hAnsi="宋体" w:eastAsia="宋体" w:cs="宋体"/>
          <w:color w:val="000000"/>
          <w:sz w:val="21"/>
          <w:szCs w:val="21"/>
        </w:rPr>
        <w:t>本馆收藏的作品；</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44" w:name="tiao24_kuan1_xiang8"/>
      <w:r>
        <w:rPr>
          <w:rFonts w:ascii="宋体" w:hAnsi="宋体" w:eastAsia="宋体" w:cs="宋体"/>
          <w:color w:val="000000"/>
          <w:sz w:val="21"/>
          <w:szCs w:val="21"/>
        </w:rPr>
        <w:fldChar w:fldCharType="end"/>
      </w:r>
      <w:bookmarkEnd w:id="244"/>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45" w:name="tiao_24_kuan_1_xiang_9"/>
      <w:bookmarkEnd w:id="245"/>
      <w:r>
        <w:rPr>
          <w:rFonts w:ascii="宋体" w:hAnsi="宋体" w:eastAsia="宋体" w:cs="宋体"/>
          <w:color w:val="000000"/>
          <w:sz w:val="21"/>
          <w:szCs w:val="21"/>
        </w:rPr>
        <w:t>（九）</w:t>
      </w:r>
      <w:r>
        <w:rPr>
          <w:rFonts w:ascii="宋体" w:hAnsi="宋体" w:eastAsia="宋体" w:cs="宋体"/>
          <w:b/>
          <w:bCs/>
          <w:color w:val="000000"/>
          <w:sz w:val="21"/>
          <w:szCs w:val="21"/>
        </w:rPr>
        <w:t>免费表演</w:t>
      </w:r>
      <w:r>
        <w:rPr>
          <w:rFonts w:ascii="宋体" w:hAnsi="宋体" w:eastAsia="宋体" w:cs="宋体"/>
          <w:color w:val="000000"/>
          <w:sz w:val="21"/>
          <w:szCs w:val="21"/>
        </w:rPr>
        <w:t>已经发表的作品，该表演</w:t>
      </w:r>
      <w:r>
        <w:rPr>
          <w:rFonts w:ascii="宋体" w:hAnsi="宋体" w:eastAsia="宋体" w:cs="宋体"/>
          <w:color w:val="000000"/>
          <w:sz w:val="21"/>
          <w:szCs w:val="21"/>
          <w:u w:val="single"/>
        </w:rPr>
        <w:t>未向公众收取费用，也未向表演者支付报酬</w:t>
      </w:r>
      <w:r>
        <w:rPr>
          <w:rFonts w:ascii="宋体" w:hAnsi="宋体" w:eastAsia="宋体" w:cs="宋体"/>
          <w:color w:val="000000"/>
          <w:sz w:val="21"/>
          <w:szCs w:val="21"/>
        </w:rPr>
        <w:t>，</w:t>
      </w:r>
      <w:r>
        <w:rPr>
          <w:rFonts w:ascii="宋体" w:hAnsi="宋体" w:eastAsia="宋体" w:cs="宋体"/>
          <w:b/>
          <w:bCs/>
          <w:color w:val="000000"/>
          <w:sz w:val="21"/>
          <w:szCs w:val="21"/>
        </w:rPr>
        <w:t>且不以营利为目的</w:t>
      </w:r>
      <w:r>
        <w:rPr>
          <w:rFonts w:ascii="宋体" w:hAnsi="宋体" w:eastAsia="宋体" w:cs="宋体"/>
          <w:color w:val="000000"/>
          <w:sz w:val="21"/>
          <w:szCs w:val="21"/>
        </w:rPr>
        <w:t>；</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未收取费用、支付报酬，也可能是”打着公益演出的幌子营利，比如打广告宣传。</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46" w:name="tiao_24_kuan_1_xiang_10"/>
      <w:bookmarkEnd w:id="246"/>
      <w:r>
        <w:rPr>
          <w:rFonts w:ascii="宋体" w:hAnsi="宋体" w:eastAsia="宋体" w:cs="宋体"/>
          <w:color w:val="000000"/>
          <w:sz w:val="21"/>
          <w:szCs w:val="21"/>
        </w:rPr>
        <w:t>（十）对</w:t>
      </w:r>
      <w:r>
        <w:rPr>
          <w:rFonts w:ascii="宋体" w:hAnsi="宋体" w:eastAsia="宋体" w:cs="宋体"/>
          <w:b/>
          <w:bCs/>
          <w:color w:val="000000"/>
          <w:sz w:val="21"/>
          <w:szCs w:val="21"/>
        </w:rPr>
        <w:t>设置或者陈列在公共场所的艺术作品</w:t>
      </w:r>
      <w:r>
        <w:rPr>
          <w:rFonts w:ascii="宋体" w:hAnsi="宋体" w:eastAsia="宋体" w:cs="宋体"/>
          <w:color w:val="000000"/>
          <w:sz w:val="21"/>
          <w:szCs w:val="21"/>
        </w:rPr>
        <w:t>进行</w:t>
      </w:r>
      <w:r>
        <w:rPr>
          <w:rFonts w:ascii="宋体" w:hAnsi="宋体" w:eastAsia="宋体" w:cs="宋体"/>
          <w:b/>
          <w:bCs/>
          <w:color w:val="000000"/>
          <w:sz w:val="21"/>
          <w:szCs w:val="21"/>
        </w:rPr>
        <w:t>临摹、绘画、摄影、录像</w:t>
      </w:r>
      <w:r>
        <w:rPr>
          <w:rFonts w:ascii="宋体" w:hAnsi="宋体" w:eastAsia="宋体" w:cs="宋体"/>
          <w:color w:val="000000"/>
          <w:sz w:val="21"/>
          <w:szCs w:val="21"/>
        </w:rPr>
        <w:t>；</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47" w:name="tiao24_kuan1_xiang10"/>
      <w:r>
        <w:rPr>
          <w:rFonts w:ascii="宋体" w:hAnsi="宋体" w:eastAsia="宋体" w:cs="宋体"/>
          <w:color w:val="000000"/>
          <w:sz w:val="21"/>
          <w:szCs w:val="21"/>
        </w:rPr>
        <w:fldChar w:fldCharType="end"/>
      </w:r>
      <w:bookmarkEnd w:id="247"/>
    </w:p>
    <w:p>
      <w:pPr>
        <w:keepNext w:val="0"/>
        <w:keepLines w:val="0"/>
        <w:pageBreakBefore w:val="0"/>
        <w:kinsoku/>
        <w:wordWrap/>
        <w:overflowPunct/>
        <w:topLinePunct w:val="0"/>
        <w:autoSpaceDE/>
        <w:autoSpaceDN/>
        <w:bidi w:val="0"/>
        <w:adjustRightInd/>
        <w:snapToGrid/>
        <w:spacing w:line="240" w:lineRule="auto"/>
        <w:ind w:left="840" w:hanging="840" w:hangingChars="400"/>
        <w:textAlignment w:val="auto"/>
        <w:rPr>
          <w:rFonts w:ascii="宋体" w:hAnsi="宋体" w:eastAsia="宋体" w:cs="宋体"/>
          <w:color w:val="000000"/>
          <w:sz w:val="21"/>
          <w:szCs w:val="21"/>
        </w:rPr>
      </w:pPr>
      <w:bookmarkStart w:id="248" w:name="tiao_24_kuan_1_xiang_11"/>
      <w:bookmarkEnd w:id="248"/>
      <w:r>
        <w:rPr>
          <w:rFonts w:ascii="宋体" w:hAnsi="宋体" w:eastAsia="宋体" w:cs="宋体"/>
          <w:color w:val="000000"/>
          <w:sz w:val="21"/>
          <w:szCs w:val="21"/>
        </w:rPr>
        <w:t>（十一）将中国公民、法人或者非法人组织已经发表的</w:t>
      </w:r>
      <w:r>
        <w:rPr>
          <w:rFonts w:ascii="宋体" w:hAnsi="宋体" w:eastAsia="宋体" w:cs="宋体"/>
          <w:b/>
          <w:bCs/>
          <w:color w:val="000000"/>
          <w:sz w:val="21"/>
          <w:szCs w:val="21"/>
        </w:rPr>
        <w:t>以国家通用语言文字创作的作品翻译成少数民族语言文字作品</w:t>
      </w:r>
      <w:r>
        <w:rPr>
          <w:rFonts w:ascii="宋体" w:hAnsi="宋体" w:eastAsia="宋体" w:cs="宋体"/>
          <w:color w:val="000000"/>
          <w:sz w:val="21"/>
          <w:szCs w:val="21"/>
        </w:rPr>
        <w:t>在国内出版发行；</w:t>
      </w:r>
    </w:p>
    <w:p>
      <w:pPr>
        <w:keepNext w:val="0"/>
        <w:keepLines w:val="0"/>
        <w:pageBreakBefore w:val="0"/>
        <w:kinsoku/>
        <w:wordWrap/>
        <w:overflowPunct/>
        <w:topLinePunct w:val="0"/>
        <w:autoSpaceDE/>
        <w:autoSpaceDN/>
        <w:bidi w:val="0"/>
        <w:adjustRightInd/>
        <w:snapToGrid/>
        <w:spacing w:line="240" w:lineRule="auto"/>
        <w:ind w:left="840" w:leftChars="200" w:hanging="420" w:hangingChars="200"/>
        <w:textAlignment w:val="auto"/>
        <w:rPr>
          <w:rFonts w:ascii="宋体" w:hAnsi="宋体" w:eastAsia="宋体" w:cs="宋体"/>
          <w:color w:val="000000"/>
          <w:sz w:val="21"/>
          <w:szCs w:val="21"/>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我国特殊规定，国际公约中没有，目的是保护少数民族的利益</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49" w:name="tiao24_kuan1_xiang11"/>
      <w:r>
        <w:rPr>
          <w:rFonts w:ascii="宋体" w:hAnsi="宋体" w:eastAsia="宋体" w:cs="宋体"/>
          <w:color w:val="000000"/>
          <w:sz w:val="21"/>
          <w:szCs w:val="21"/>
        </w:rPr>
        <w:fldChar w:fldCharType="end"/>
      </w:r>
      <w:bookmarkEnd w:id="249"/>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50" w:name="tiao_24_kuan_1_xiang_12"/>
      <w:bookmarkEnd w:id="250"/>
      <w:r>
        <w:rPr>
          <w:rFonts w:ascii="宋体" w:hAnsi="宋体" w:eastAsia="宋体" w:cs="宋体"/>
          <w:color w:val="000000"/>
          <w:sz w:val="21"/>
          <w:szCs w:val="21"/>
        </w:rPr>
        <w:t>（十二）以</w:t>
      </w:r>
      <w:r>
        <w:rPr>
          <w:rFonts w:ascii="宋体" w:hAnsi="宋体" w:eastAsia="宋体" w:cs="宋体"/>
          <w:b/>
          <w:bCs/>
          <w:color w:val="000000"/>
          <w:sz w:val="21"/>
          <w:szCs w:val="21"/>
        </w:rPr>
        <w:t>阅读障碍者能够感知的无障碍方式</w:t>
      </w:r>
      <w:r>
        <w:rPr>
          <w:rFonts w:ascii="宋体" w:hAnsi="宋体" w:eastAsia="宋体" w:cs="宋体"/>
          <w:color w:val="000000"/>
          <w:sz w:val="21"/>
          <w:szCs w:val="21"/>
        </w:rPr>
        <w:t>向其提供已经发表的作品；</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ascii="宋体" w:hAnsi="宋体" w:eastAsia="宋体" w:cs="宋体"/>
          <w:color w:val="000000"/>
          <w:sz w:val="21"/>
          <w:szCs w:val="21"/>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盲人改成阅读障碍者</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51" w:name="tiao24_kuan1_xiang12"/>
      <w:r>
        <w:rPr>
          <w:rFonts w:ascii="宋体" w:hAnsi="宋体" w:eastAsia="宋体" w:cs="宋体"/>
          <w:color w:val="000000"/>
          <w:sz w:val="21"/>
          <w:szCs w:val="21"/>
        </w:rPr>
        <w:fldChar w:fldCharType="end"/>
      </w:r>
      <w:bookmarkEnd w:id="251"/>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FF0000"/>
          <w:sz w:val="21"/>
          <w:szCs w:val="21"/>
        </w:rPr>
      </w:pPr>
      <w:bookmarkStart w:id="252" w:name="tiao_24_kuan_1_xiang_13"/>
      <w:bookmarkEnd w:id="252"/>
      <w:r>
        <w:rPr>
          <w:rFonts w:ascii="宋体" w:hAnsi="宋体" w:eastAsia="宋体" w:cs="宋体"/>
          <w:color w:val="FF0000"/>
          <w:sz w:val="21"/>
          <w:szCs w:val="21"/>
        </w:rPr>
        <w:t>（十三）法律、行政法规规定的其他情形。</w:t>
      </w:r>
      <w:r>
        <w:rPr>
          <w:rFonts w:ascii="宋体" w:hAnsi="宋体" w:eastAsia="宋体" w:cs="宋体"/>
          <w:color w:val="FF0000"/>
          <w:sz w:val="21"/>
          <w:szCs w:val="21"/>
        </w:rPr>
        <w:fldChar w:fldCharType="begin"/>
      </w:r>
      <w:r>
        <w:rPr>
          <w:rFonts w:ascii="宋体" w:hAnsi="宋体" w:eastAsia="宋体" w:cs="宋体"/>
          <w:color w:val="FF0000"/>
          <w:sz w:val="21"/>
          <w:szCs w:val="21"/>
        </w:rPr>
        <w:instrText xml:space="preserve"> HYPERLINK "javascript:void(0);" </w:instrText>
      </w:r>
      <w:r>
        <w:rPr>
          <w:rFonts w:ascii="宋体" w:hAnsi="宋体" w:eastAsia="宋体" w:cs="宋体"/>
          <w:color w:val="FF0000"/>
          <w:sz w:val="21"/>
          <w:szCs w:val="21"/>
        </w:rPr>
        <w:fldChar w:fldCharType="separate"/>
      </w:r>
      <w:bookmarkStart w:id="253" w:name="tiao24_kuan1_xiang13"/>
      <w:r>
        <w:rPr>
          <w:rFonts w:ascii="宋体" w:hAnsi="宋体" w:eastAsia="宋体" w:cs="宋体"/>
          <w:color w:val="FF0000"/>
          <w:sz w:val="21"/>
          <w:szCs w:val="21"/>
        </w:rPr>
        <w:fldChar w:fldCharType="end"/>
      </w:r>
      <w:bookmarkEnd w:id="253"/>
    </w:p>
    <w:p>
      <w:pPr>
        <w:keepNext w:val="0"/>
        <w:keepLines w:val="0"/>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ascii="宋体" w:hAnsi="宋体" w:eastAsia="宋体" w:cs="宋体"/>
          <w:color w:val="000000"/>
          <w:sz w:val="21"/>
          <w:szCs w:val="21"/>
          <w:lang w:val="en-US" w:eastAsia="zh-CN"/>
        </w:rPr>
      </w:pPr>
      <w:bookmarkStart w:id="254" w:name="tiao_24_kuan_2"/>
      <w:bookmarkEnd w:id="254"/>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新增，立法模式问题；对合理使用的理解是“封闭”还是“开放”？法院以自己的观点来“立法”；但是有可能随着科学技术发展出现新的方式。折中观点：“有限开放模式”。</w:t>
      </w: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——似乎不封闭但是又作出了“法律、行政法规规定”的限制，</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55" w:name="_Toc32235"/>
      <w:bookmarkStart w:id="256" w:name="_Toc25131"/>
      <w:r>
        <w:rPr>
          <w:rFonts w:hint="eastAsia"/>
          <w:lang w:val="en-US" w:eastAsia="zh-CN"/>
        </w:rPr>
        <w:t>（二）法定许可——区别：需要支付费用</w:t>
      </w:r>
      <w:bookmarkEnd w:id="255"/>
      <w:bookmarkEnd w:id="256"/>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57" w:name="_Toc30797"/>
      <w:bookmarkStart w:id="258" w:name="_Toc14157"/>
      <w:r>
        <w:rPr>
          <w:rFonts w:hint="eastAsia"/>
          <w:lang w:val="en-US" w:eastAsia="zh-CN"/>
        </w:rPr>
        <w:t>1. 概念</w:t>
      </w:r>
      <w:bookmarkEnd w:id="257"/>
      <w:bookmarkEnd w:id="258"/>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法定许可使用是指根据法律的规定，不经著作权人许可而以特定方式使用他人已发表的作品，可以不经著作权人许可，但</w:t>
      </w:r>
      <w:r>
        <w:rPr>
          <w:rFonts w:hint="eastAsia"/>
          <w:b/>
          <w:bCs/>
          <w:lang w:val="en-US" w:eastAsia="zh-CN"/>
        </w:rPr>
        <w:t>应当向其支付报酬并尊重著作权人的其他权利</w:t>
      </w:r>
      <w:r>
        <w:rPr>
          <w:rFonts w:hint="eastAsia"/>
          <w:lang w:val="en-US" w:eastAsia="zh-CN"/>
        </w:rPr>
        <w:t xml:space="preserve">的制度。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依据我国著作权法，法定许可使用须符合四个条件：</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（1）使用的对象必须是已经发表的作品。（同合理使用）</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（2）使用的方式必须符合法律规定。著作权法对法定许可使用的适用范围有明确规定，使用人不得超出法律规定的范围对作品进行使用，以免对著作权人的合法权益造成损害。</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（3）必须向著作权人支付报酬。</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（4）使用人不得损害著作权人的精神权利和其他财产权利。</w:t>
      </w:r>
    </w:p>
    <w:p>
      <w:pPr>
        <w:pStyle w:val="5"/>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bookmarkStart w:id="259" w:name="_Toc12741"/>
      <w:bookmarkStart w:id="260" w:name="_Toc30724"/>
      <w:r>
        <w:rPr>
          <w:rFonts w:hint="eastAsia"/>
          <w:lang w:val="en-US" w:eastAsia="zh-CN"/>
        </w:rPr>
        <w:t>2. 类型——25条</w:t>
      </w:r>
      <w:bookmarkEnd w:id="259"/>
      <w:bookmarkEnd w:id="260"/>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 为实施九年制义务教育和国家教育规划而编写出版教科书，在教科书中汇编已经发表的作品片段或者短小的文字作品、音乐作品或者单幅的美术作品、摄影作品、图形作品。</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 报纸、期刊转载或作为文摘资料刊登其他报刊已经登载的作品+除外。</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3. 录音制作者使用他人已经合法录制为录音制品的音乐作品制作录音制品。著作权人享有保留权。行使保留权的方式是在作品被合法录制为录音制品时附加声明+除外。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 广播电台、电视台播放他人已发表的作品。该法定许可使用《著作权法》未赋予著作权人以保留权。</w:t>
      </w:r>
    </w:p>
    <w:p>
      <w:pPr>
        <w:pageBreakBefore w:val="0"/>
        <w:kinsoku/>
        <w:wordWrap/>
        <w:overflowPunct/>
        <w:topLinePunct w:val="0"/>
        <w:autoSpaceDE/>
        <w:autoSpaceDN/>
        <w:bidi w:val="0"/>
        <w:adjustRightInd/>
        <w:snapToGrid/>
        <w:spacing w:line="240" w:lineRule="auto"/>
        <w:textAlignment w:val="auto"/>
        <w:rPr>
          <w:rFonts w:hint="eastAsia"/>
          <w:strike/>
          <w:dstrike w:val="0"/>
          <w:color w:val="FF0000"/>
          <w:lang w:val="en-US" w:eastAsia="zh-CN"/>
        </w:rPr>
      </w:pPr>
      <w:r>
        <w:rPr>
          <w:rFonts w:hint="eastAsia"/>
          <w:strike/>
          <w:dstrike w:val="0"/>
          <w:color w:val="FF0000"/>
          <w:lang w:val="en-US" w:eastAsia="zh-CN"/>
        </w:rPr>
        <w:t>5. 广播电台、电视台播放已经出版的录音制品。该法定许可使用《著作权法》未赋予著作权人以保留权。</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61" w:name="_Toc28279"/>
      <w:bookmarkStart w:id="262" w:name="_Toc15990"/>
      <w:r>
        <w:rPr>
          <w:rFonts w:hint="eastAsia"/>
          <w:lang w:val="en-US" w:eastAsia="zh-CN"/>
        </w:rPr>
        <w:t>3. 数字网络与法定许可使用</w:t>
      </w:r>
      <w:bookmarkEnd w:id="261"/>
      <w:bookmarkEnd w:id="262"/>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我国于2001年修订了《著作权法》，增加了</w:t>
      </w:r>
      <w:r>
        <w:rPr>
          <w:rFonts w:hint="eastAsia"/>
          <w:b/>
          <w:bCs/>
          <w:lang w:val="en-US" w:eastAsia="zh-CN"/>
        </w:rPr>
        <w:t>网络信息传播权</w:t>
      </w:r>
      <w:r>
        <w:rPr>
          <w:rFonts w:hint="eastAsia"/>
          <w:lang w:val="en-US" w:eastAsia="zh-CN"/>
        </w:rPr>
        <w:t>。2006年，国务院颁布了《信息网络传播权保护条例》（以下称《保护条例》）。但是《著作权法》和《保护条例》并未禁止对网络作品的法定许可使用。</w:t>
      </w:r>
      <w:r>
        <w:rPr>
          <w:rFonts w:hint="eastAsia"/>
          <w:u w:val="single"/>
          <w:lang w:val="en-US" w:eastAsia="zh-CN"/>
        </w:rPr>
        <w:t>当然，对于著作权人已经加密的作品，则不能以法定许可为由，故意规避或者破坏技术措施</w:t>
      </w:r>
      <w:r>
        <w:rPr>
          <w:rFonts w:hint="eastAsia"/>
          <w:lang w:val="en-US" w:eastAsia="zh-CN"/>
        </w:rPr>
        <w:t>。著作权法对加密技术措施的保护使传统的合理使用制度和法定许可使用制度受到极大的限制。</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63" w:name="_Toc5181"/>
      <w:bookmarkStart w:id="264" w:name="_Toc13962"/>
      <w:r>
        <w:rPr>
          <w:rFonts w:hint="eastAsia"/>
          <w:lang w:val="en-US" w:eastAsia="zh-CN"/>
        </w:rPr>
        <w:t>（三）强制许可使用——伯尔尼公约附件</w:t>
      </w:r>
      <w:bookmarkEnd w:id="263"/>
      <w:bookmarkEnd w:id="264"/>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强制许可使用是指</w:t>
      </w:r>
      <w:r>
        <w:rPr>
          <w:rFonts w:hint="eastAsia"/>
          <w:u w:val="single"/>
          <w:lang w:val="en-US" w:eastAsia="zh-CN"/>
        </w:rPr>
        <w:t>在法律规定的条件下，由著作权主管机关根据具体情况，将对已发表的作品进行特殊使用的权利授予申请使用此项权利的人的制度</w:t>
      </w:r>
      <w:r>
        <w:rPr>
          <w:rFonts w:hint="eastAsia"/>
          <w:lang w:val="en-US" w:eastAsia="zh-CN"/>
        </w:rPr>
        <w:t>。在国际著作权公约中，通常表述为“强制许可证”（Compulsory License）。</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根据国外立法和国际公约的规定，强制许可使用主要有以下条件：</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（1）只能针对已发表的作品。</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（2）作品使用人必须事先以合理的使用费为条件向著作权人申请作品的使用权而未获得许可，或者无法与著作权人商谈作品的许可使用。</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（3）使用人必须向著作权主管机关提出强制许可使用的申请。</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（4）使用方式主要是翻译、复制。</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（5）作品使用人必须向著作权人支付法定报酬。</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（6）使用人在使用作品时不得侵犯著作权人的其他合法权益。</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我国《著作权法》未规定强制许可使用制度，但是，我国已加入的《伯尔尼公约》和《世界版权公约》等国际公约确立了此项制度。为了与上述国际公约相衔接，我国《著作权法》应该规定强制许可使用制度。</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65" w:name="_Toc2505"/>
      <w:bookmarkStart w:id="266" w:name="_Toc31874"/>
      <w:r>
        <w:rPr>
          <w:rFonts w:hint="eastAsia"/>
          <w:lang w:val="en-US" w:eastAsia="zh-CN"/>
        </w:rPr>
        <w:t>六．著作权利用</w:t>
      </w:r>
      <w:bookmarkEnd w:id="265"/>
      <w:bookmarkEnd w:id="266"/>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67" w:name="_Toc17727"/>
      <w:bookmarkStart w:id="268" w:name="_Toc11952"/>
      <w:r>
        <w:rPr>
          <w:rFonts w:hint="eastAsia"/>
          <w:lang w:val="en-US" w:eastAsia="zh-CN"/>
        </w:rPr>
        <w:t>（一）著作权利用的特殊机制——集体管理制度</w:t>
      </w:r>
      <w:bookmarkEnd w:id="267"/>
      <w:bookmarkEnd w:id="268"/>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69" w:name="_Toc3198"/>
      <w:bookmarkStart w:id="270" w:name="_Toc8151"/>
      <w:r>
        <w:rPr>
          <w:rFonts w:hint="eastAsia"/>
          <w:lang w:val="en-US" w:eastAsia="zh-CN"/>
        </w:rPr>
        <w:t>1. 概念与适用范围</w:t>
      </w:r>
      <w:bookmarkEnd w:id="269"/>
      <w:bookmarkEnd w:id="270"/>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著作权集体管理指的是著作权人和邻接权人通过一种</w:t>
      </w:r>
      <w:r>
        <w:rPr>
          <w:rFonts w:hint="eastAsia"/>
          <w:em w:val="dot"/>
          <w:lang w:val="en-US" w:eastAsia="zh-CN"/>
        </w:rPr>
        <w:t>组织系统</w:t>
      </w:r>
      <w:r>
        <w:rPr>
          <w:rFonts w:hint="eastAsia"/>
          <w:lang w:val="en-US" w:eastAsia="zh-CN"/>
        </w:rPr>
        <w:t>，对某些受著作权和邻接权保护的对象的使用予以许可、收取相应报酬，并向著作权人和邻接权人进行</w:t>
      </w:r>
      <w:r>
        <w:rPr>
          <w:rFonts w:hint="eastAsia"/>
          <w:em w:val="dot"/>
          <w:lang w:val="en-US" w:eastAsia="zh-CN"/>
        </w:rPr>
        <w:t>分配</w:t>
      </w:r>
      <w:r>
        <w:rPr>
          <w:rFonts w:hint="eastAsia"/>
          <w:lang w:val="en-US" w:eastAsia="zh-CN"/>
        </w:rPr>
        <w:t xml:space="preserve">的制度。 </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通过一个统一的、能够代表绝大多数著作权人的组织来</w:t>
      </w:r>
      <w:r>
        <w:rPr>
          <w:rFonts w:hint="eastAsia"/>
          <w:u w:val="single"/>
          <w:lang w:val="en-US" w:eastAsia="zh-CN"/>
        </w:rPr>
        <w:t>统一发放许可和收取许可使用费</w:t>
      </w:r>
      <w:r>
        <w:rPr>
          <w:rFonts w:hint="eastAsia"/>
          <w:lang w:val="en-US" w:eastAsia="zh-CN"/>
        </w:rPr>
        <w:t>，并</w:t>
      </w:r>
      <w:r>
        <w:rPr>
          <w:rFonts w:hint="eastAsia"/>
          <w:u w:val="single"/>
          <w:lang w:val="en-US" w:eastAsia="zh-CN"/>
        </w:rPr>
        <w:t>将收到的费用按照一定的标准和比例分配给著作权人（扣除管理费用）</w:t>
      </w:r>
      <w:r>
        <w:rPr>
          <w:rFonts w:hint="eastAsia"/>
          <w:lang w:val="en-US" w:eastAsia="zh-CN"/>
        </w:rPr>
        <w:t>。</w:t>
      </w:r>
    </w:p>
    <w:p>
      <w:pPr>
        <w:pageBreakBefore w:val="0"/>
        <w:numPr>
          <w:ilvl w:val="0"/>
          <w:numId w:val="33"/>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交易成本：很多被管理的著作权会高频率使用、接触；</w:t>
      </w:r>
    </w:p>
    <w:p>
      <w:pPr>
        <w:pageBreakBefore w:val="0"/>
        <w:numPr>
          <w:ilvl w:val="0"/>
          <w:numId w:val="3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信息成本：信息不对称，著作权人不能及时完全把握与了解其作品被他人利用的信息</w:t>
      </w:r>
    </w:p>
    <w:p>
      <w:pPr>
        <w:pageBreakBefore w:val="0"/>
        <w:numPr>
          <w:ilvl w:val="0"/>
          <w:numId w:val="3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行使权利的成本：著作权人对其作品被利用的了解成本高，直接交易行使权利的成本高</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——针对已经发生了利用，还未取得许可、支付报酬的情况（普遍）</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著作权集体管理的适用范围是那些</w:t>
      </w:r>
      <w:r>
        <w:rPr>
          <w:rFonts w:hint="eastAsia"/>
          <w:u w:val="single"/>
          <w:lang w:val="en-US" w:eastAsia="zh-CN"/>
        </w:rPr>
        <w:t>相对人较多、著作权人自己行使起来比较困难的权利</w:t>
      </w:r>
      <w:r>
        <w:rPr>
          <w:rFonts w:hint="eastAsia"/>
          <w:lang w:val="en-US" w:eastAsia="zh-CN"/>
        </w:rPr>
        <w:t>，一般包括</w:t>
      </w:r>
      <w:r>
        <w:rPr>
          <w:rFonts w:hint="eastAsia"/>
          <w:u w:val="single"/>
          <w:lang w:val="en-US" w:eastAsia="zh-CN"/>
        </w:rPr>
        <w:t>表演权、放映权、广播权、出租权、信息网络传播权、复制权（机械表演权）</w:t>
      </w:r>
      <w:r>
        <w:rPr>
          <w:rFonts w:hint="eastAsia"/>
          <w:lang w:val="en-US" w:eastAsia="zh-CN"/>
        </w:rPr>
        <w:t>等。在学理上，把依照集体管理方式收取费用的财产权利称为</w:t>
      </w:r>
      <w:r>
        <w:rPr>
          <w:rFonts w:hint="eastAsia"/>
          <w:b/>
          <w:bCs/>
          <w:lang w:val="en-US" w:eastAsia="zh-CN"/>
        </w:rPr>
        <w:t>“小权利”</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著作权人和与著作权有关的权利人（邻接权人）可以授权著作权集体管理组织行使著作权或者与著作权有关的权利。依法设立的著作权集体管理组织是</w:t>
      </w:r>
      <w:r>
        <w:rPr>
          <w:rFonts w:hint="eastAsia"/>
          <w:b/>
          <w:bCs/>
          <w:u w:val="single"/>
          <w:lang w:val="en-US" w:eastAsia="zh-CN"/>
        </w:rPr>
        <w:t>非营利法人</w:t>
      </w:r>
      <w:r>
        <w:rPr>
          <w:rFonts w:hint="eastAsia"/>
          <w:lang w:val="en-US" w:eastAsia="zh-CN"/>
        </w:rPr>
        <w:t>，被授权后可以</w:t>
      </w:r>
      <w:r>
        <w:rPr>
          <w:rFonts w:hint="eastAsia"/>
          <w:b/>
          <w:bCs/>
          <w:lang w:val="en-US" w:eastAsia="zh-CN"/>
        </w:rPr>
        <w:t>以自己的名义</w:t>
      </w:r>
      <w:r>
        <w:rPr>
          <w:rFonts w:hint="eastAsia"/>
          <w:u w:val="single"/>
          <w:lang w:val="en-US" w:eastAsia="zh-CN"/>
        </w:rPr>
        <w:t>为著作权人和与著作权有关的权利人主张权利，并可以作为当事人进行涉及著作权或者与著作权有关的权利的诉讼、仲裁、调解活动</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著作权集体管理组织根据授权向使用者</w:t>
      </w:r>
      <w:r>
        <w:rPr>
          <w:rFonts w:hint="eastAsia"/>
          <w:b/>
          <w:bCs/>
          <w:lang w:val="en-US" w:eastAsia="zh-CN"/>
        </w:rPr>
        <w:t>收取使用费</w:t>
      </w:r>
      <w:r>
        <w:rPr>
          <w:rFonts w:hint="eastAsia"/>
          <w:lang w:val="en-US" w:eastAsia="zh-CN"/>
        </w:rPr>
        <w:t>。使用费的收取标准由著作权集体管理组织和使用者代表协商确定，协商不成的，可以向国家著作权主管部门申请裁决，对裁决不服的，可以向人民法院提起诉讼；当事人也可以直接向人民法院提起诉讼。</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著作权集体管理组织应当将使用费的收取和转付、管理费的提取和使用、使用费的未分配部分等总体情况</w:t>
      </w:r>
      <w:r>
        <w:rPr>
          <w:rFonts w:hint="eastAsia"/>
          <w:b/>
          <w:bCs/>
          <w:lang w:val="en-US" w:eastAsia="zh-CN"/>
        </w:rPr>
        <w:t>定期向社会公布</w:t>
      </w:r>
      <w:r>
        <w:rPr>
          <w:rFonts w:hint="eastAsia"/>
          <w:lang w:val="en-US" w:eastAsia="zh-CN"/>
        </w:rPr>
        <w:t>，并应当</w:t>
      </w:r>
      <w:r>
        <w:rPr>
          <w:rFonts w:hint="eastAsia"/>
          <w:b/>
          <w:bCs/>
          <w:lang w:val="en-US" w:eastAsia="zh-CN"/>
        </w:rPr>
        <w:t>建立权利信息查询系统</w:t>
      </w:r>
      <w:r>
        <w:rPr>
          <w:rFonts w:hint="eastAsia"/>
          <w:lang w:val="en-US" w:eastAsia="zh-CN"/>
        </w:rPr>
        <w:t>，供权利人和使用者查询。国家著作权主管部门应当依法对著作权集体管理组织进行监督、管理。</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71" w:name="_Toc8208"/>
      <w:bookmarkStart w:id="272" w:name="_Toc14713"/>
      <w:r>
        <w:rPr>
          <w:rFonts w:hint="eastAsia"/>
          <w:lang w:val="en-US" w:eastAsia="zh-CN"/>
        </w:rPr>
        <w:t>2.集体管理机构</w:t>
      </w:r>
      <w:bookmarkEnd w:id="271"/>
      <w:bookmarkEnd w:id="272"/>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我国于2004年12月22日颁布了《著作权集体管理条例》，按照该《条例》，享有著作权或者邻接权的人都可以发起设立著作权集体管理组织。</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对集体管理组织的设立，我国实行</w:t>
      </w:r>
      <w:r>
        <w:rPr>
          <w:rFonts w:hint="eastAsia"/>
          <w:b/>
          <w:bCs/>
          <w:lang w:val="en-US" w:eastAsia="zh-CN"/>
        </w:rPr>
        <w:t>批准主义</w:t>
      </w:r>
      <w:r>
        <w:rPr>
          <w:rFonts w:hint="eastAsia"/>
          <w:lang w:val="en-US" w:eastAsia="zh-CN"/>
        </w:rPr>
        <w:t>，任何人申请设立著作权集体管理组织，必须到有关部门获得批准。到目前为止，我国的著作权集体管理组织包括中国音乐著作权协会、中国音像著作权协会、中国文字著作权协会、中国摄影著作权协会、中国电影著作权协会等。</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按照《条例》第2条的规定，著作权集体管理组织活动的范围，包括（1）与使用者订立著作权与邻接权许可使用合同；（2）向使用者收取使用费；（3）向权利人转付使用费；（4）进行涉及著作权或者邻接权的诉讼、仲裁。</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73" w:name="_Toc26328"/>
      <w:bookmarkStart w:id="274" w:name="_Toc22721"/>
      <w:r>
        <w:rPr>
          <w:rFonts w:hint="eastAsia"/>
          <w:lang w:val="en-US" w:eastAsia="zh-CN"/>
        </w:rPr>
        <w:t>3. 集体管理制度的法律关系</w:t>
      </w:r>
      <w:bookmarkEnd w:id="273"/>
      <w:bookmarkEnd w:id="274"/>
    </w:p>
    <w:p>
      <w:pPr>
        <w:pageBreakBefore w:val="0"/>
        <w:numPr>
          <w:ilvl w:val="0"/>
          <w:numId w:val="3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在内部机制上，</w:t>
      </w:r>
      <w:r>
        <w:rPr>
          <w:rFonts w:hint="default"/>
          <w:b/>
          <w:bCs/>
          <w:lang w:val="en-US" w:eastAsia="zh-CN"/>
        </w:rPr>
        <w:t>会员大会</w:t>
      </w:r>
      <w:r>
        <w:rPr>
          <w:rFonts w:hint="default"/>
          <w:lang w:val="en-US" w:eastAsia="zh-CN"/>
        </w:rPr>
        <w:t>是著作权集体管理组织的权力机构。</w:t>
      </w:r>
    </w:p>
    <w:p>
      <w:pPr>
        <w:pageBreakBefore w:val="0"/>
        <w:numPr>
          <w:ilvl w:val="0"/>
          <w:numId w:val="3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在对外关系上，著作权集体管理组织除了履行其基本职责——发放许可和收取许可使用费外，还涉及一系列其他事务，包括</w:t>
      </w:r>
      <w:r>
        <w:rPr>
          <w:rFonts w:hint="default"/>
          <w:b/>
          <w:bCs/>
          <w:lang w:val="en-US" w:eastAsia="zh-CN"/>
        </w:rPr>
        <w:t>提起维护著作权的诉讼或者仲裁、与境外著作权集体管理组织签订协议，接受政府和社会公众的监督</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xml:space="preserve">    著作权集体管理组织与权利人之间是一种</w:t>
      </w:r>
      <w:r>
        <w:rPr>
          <w:rFonts w:hint="default"/>
          <w:b/>
          <w:bCs/>
          <w:highlight w:val="yellow"/>
          <w:lang w:val="en-US" w:eastAsia="zh-CN"/>
        </w:rPr>
        <w:t>信托关系</w:t>
      </w:r>
      <w:r>
        <w:rPr>
          <w:rFonts w:hint="default"/>
          <w:lang w:val="en-US" w:eastAsia="zh-CN"/>
        </w:rPr>
        <w:t>，按照这种关系，著作权人</w:t>
      </w:r>
      <w:r>
        <w:rPr>
          <w:rFonts w:hint="default"/>
          <w:em w:val="dot"/>
          <w:lang w:val="en-US" w:eastAsia="zh-CN"/>
        </w:rPr>
        <w:t>参加</w:t>
      </w:r>
      <w:r>
        <w:rPr>
          <w:rFonts w:hint="default"/>
          <w:lang w:val="en-US" w:eastAsia="zh-CN"/>
        </w:rPr>
        <w:t>著作权集体管理组织之后，著作权集体管理组织即可以自己的名义从事上述活动，无须再获得著作权人的授权。</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75" w:name="_Toc5558"/>
      <w:bookmarkStart w:id="276" w:name="_Toc23569"/>
      <w:r>
        <w:rPr>
          <w:rFonts w:hint="eastAsia"/>
          <w:lang w:val="en-US" w:eastAsia="zh-CN"/>
        </w:rPr>
        <w:t>4. 集体管理制度的监督</w:t>
      </w:r>
      <w:bookmarkEnd w:id="275"/>
      <w:bookmarkEnd w:id="276"/>
    </w:p>
    <w:p>
      <w:pPr>
        <w:pageBreakBefore w:val="0"/>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default"/>
          <w:lang w:val="en-US" w:eastAsia="zh-CN"/>
        </w:rPr>
        <w:t>通常情况，著作权集体管理组织是</w:t>
      </w:r>
      <w:r>
        <w:rPr>
          <w:rFonts w:hint="default"/>
          <w:b/>
          <w:bCs/>
          <w:lang w:val="en-US" w:eastAsia="zh-CN"/>
        </w:rPr>
        <w:t>民间组织，具有非官方性质。</w:t>
      </w:r>
      <w:r>
        <w:rPr>
          <w:rFonts w:hint="default"/>
          <w:lang w:val="en-US" w:eastAsia="zh-CN"/>
        </w:rPr>
        <w:t>有的著作权集体管理组织尽管是在官方的推动和支持下成立的，而且，其活动要受到官方的监督，但这并不影响集体管理组织的非官方性质。</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xml:space="preserve">    大多数集体管理组织是</w:t>
      </w:r>
      <w:r>
        <w:rPr>
          <w:rFonts w:hint="default"/>
          <w:b/>
          <w:bCs/>
          <w:lang w:val="en-US" w:eastAsia="zh-CN"/>
        </w:rPr>
        <w:t>社团法人，不具有营利性。</w:t>
      </w:r>
      <w:r>
        <w:rPr>
          <w:rFonts w:hint="default"/>
          <w:lang w:val="en-US" w:eastAsia="zh-CN"/>
        </w:rPr>
        <w:t>除了在收取的许可费中扣除一定比例（10%～15%）的金额作为管理费外，需将剩余部分分配给著作权人。</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xml:space="preserve">    著作权集体管理组织存在一定的</w:t>
      </w:r>
      <w:r>
        <w:rPr>
          <w:rFonts w:hint="default"/>
          <w:b/>
          <w:bCs/>
          <w:lang w:val="en-US" w:eastAsia="zh-CN"/>
        </w:rPr>
        <w:t>垄断性</w:t>
      </w:r>
      <w:r>
        <w:rPr>
          <w:rFonts w:hint="default"/>
          <w:lang w:val="en-US" w:eastAsia="zh-CN"/>
        </w:rPr>
        <w:t>，为此，世界上出现了两种对集体管理组织进行治理的模式。一种是对集体管理组织的成立不予限制，保障管理组织之间以及著作权人与管理组织之间的竞争自由，利用市场机制限制集体管理组织获取垄断地位，如美国、加拿大、澳大利亚。另一种是依据竞争法对处于垄断地位的集体管理组织的市场行为进行直接的限制，从制度上保证该垄断组织难以滥用市场优势。欧洲大部分国家属于这种类型。从我国《条例》的规定看，我国类似于第二种模式。</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——营利性还是非营利性？垄断性、非垄断性、有限竞争？</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bCs/>
          <w:lang w:val="en-US" w:eastAsia="zh-CN"/>
        </w:rPr>
      </w:pPr>
      <w:r>
        <w:rPr>
          <w:rFonts w:hint="eastAsia"/>
          <w:b/>
          <w:bCs/>
          <w:lang w:val="en-US" w:eastAsia="zh-CN"/>
        </w:rPr>
        <w:t>——延伸性集体管理，不需要著作权人的授权，进一步提高集体管理组织的管理地位</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77" w:name="_Toc10348"/>
      <w:bookmarkStart w:id="278" w:name="_Toc32157"/>
      <w:r>
        <w:rPr>
          <w:rFonts w:hint="eastAsia"/>
          <w:lang w:val="en-US" w:eastAsia="zh-CN"/>
        </w:rPr>
        <w:t>（二）著作权许可使用</w:t>
      </w:r>
      <w:bookmarkEnd w:id="277"/>
      <w:bookmarkEnd w:id="278"/>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279" w:name="_Toc22409"/>
      <w:bookmarkStart w:id="280" w:name="_Toc27063"/>
      <w:r>
        <w:rPr>
          <w:rFonts w:hint="eastAsia"/>
          <w:lang w:val="en-US" w:eastAsia="zh-CN"/>
        </w:rPr>
        <w:t>1. 概念</w:t>
      </w:r>
      <w:bookmarkEnd w:id="279"/>
      <w:bookmarkEnd w:id="280"/>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著作权许可使用指的是财产权的许可使用，指著作权人授权他人以一定的方式、在一定的时期和一定的地域范围内商业性使用其作品的权利。著作权的许可使用应当订立许可使用合同。著作权人利用许可使用合同可以将著作财产中的一项或多项内容许可他人使用，同时，向被许可人收取一定数额的著作权使用费，以保证实现著作财产利益。 </w:t>
      </w:r>
    </w:p>
    <w:p>
      <w:pPr>
        <w:pStyle w:val="5"/>
        <w:pageBreakBefore w:val="0"/>
        <w:numPr>
          <w:ilvl w:val="0"/>
          <w:numId w:val="14"/>
        </w:numPr>
        <w:kinsoku/>
        <w:wordWrap/>
        <w:overflowPunct/>
        <w:topLinePunct w:val="0"/>
        <w:autoSpaceDE/>
        <w:autoSpaceDN/>
        <w:bidi w:val="0"/>
        <w:adjustRightInd/>
        <w:snapToGrid/>
        <w:spacing w:line="240" w:lineRule="auto"/>
        <w:textAlignment w:val="auto"/>
        <w:rPr>
          <w:rFonts w:hint="default"/>
          <w:lang w:val="en-US" w:eastAsia="zh-CN"/>
        </w:rPr>
      </w:pPr>
      <w:bookmarkStart w:id="281" w:name="_Toc1246"/>
      <w:bookmarkStart w:id="282" w:name="_Toc31130"/>
      <w:r>
        <w:rPr>
          <w:rFonts w:hint="eastAsia"/>
          <w:lang w:val="en-US" w:eastAsia="zh-CN"/>
        </w:rPr>
        <w:t>种类</w:t>
      </w:r>
      <w:bookmarkEnd w:id="281"/>
      <w:bookmarkEnd w:id="282"/>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 xml:space="preserve">（一）独占许可使用：独占许可使用是指著作权人授权在一定期限和地域范围内以特定的方式，将该作品仅许可一个被许可人使用，除被许可人之外，包括著作权人本人在内的其他任何人均不能以该方式在约定的期限和地域范围内使用该作品。 </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 xml:space="preserve">（二）排他许可使用：排他许可使用又叫独家许可使用，是指著作权人授权他人在一定期限和地域范围内以特定方式使用作品，同时，著作权人可以以同样的方式在该期限和地域范围内使用，但不得许可他人进行同样的使用。 </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lang w:val="en-US" w:eastAsia="zh-CN"/>
        </w:rPr>
        <w:t>（三）普通许可使用是指著作权人授权作品使用者在一定期限和地域范围内以特定方式使用作品，同时，著作权人可以以同样的方式在该时间和地域范围内使用，也可以许可他人进行同样的使用。</w:t>
      </w:r>
    </w:p>
    <w:p>
      <w:pPr>
        <w:pageBreakBefore w:val="0"/>
        <w:numPr>
          <w:ilvl w:val="0"/>
          <w:numId w:val="14"/>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lang w:val="en-US" w:eastAsia="zh-CN"/>
        </w:rPr>
        <w:t>许可使用合同的内容</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83" w:name="_Toc15244"/>
      <w:bookmarkStart w:id="284" w:name="_Toc14855"/>
      <w:r>
        <w:rPr>
          <w:rFonts w:hint="eastAsia"/>
          <w:lang w:val="en-US" w:eastAsia="zh-CN"/>
        </w:rPr>
        <w:t>七．侵害著作权的法律责任</w:t>
      </w:r>
      <w:bookmarkEnd w:id="283"/>
      <w:bookmarkEnd w:id="284"/>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r>
        <w:t>　</w:t>
      </w:r>
      <w:bookmarkStart w:id="285" w:name="_Toc20335"/>
      <w:bookmarkStart w:id="286" w:name="_Toc8817"/>
      <w:r>
        <w:rPr>
          <w:rFonts w:hint="eastAsia"/>
          <w:lang w:eastAsia="zh-CN"/>
        </w:rPr>
        <w:t>（</w:t>
      </w:r>
      <w:r>
        <w:rPr>
          <w:rFonts w:hint="eastAsia"/>
          <w:lang w:val="en-US" w:eastAsia="zh-CN"/>
        </w:rPr>
        <w:t>一</w:t>
      </w:r>
      <w:r>
        <w:rPr>
          <w:rFonts w:hint="eastAsia"/>
          <w:lang w:eastAsia="zh-CN"/>
        </w:rPr>
        <w:t>）</w:t>
      </w:r>
      <w:r>
        <w:rPr>
          <w:rFonts w:hint="eastAsia"/>
          <w:lang w:val="en-US" w:eastAsia="zh-CN"/>
        </w:rPr>
        <w:t>侵权行为类型</w:t>
      </w:r>
      <w:bookmarkEnd w:id="285"/>
      <w:bookmarkEnd w:id="286"/>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ascii="宋体" w:hAnsi="宋体" w:eastAsia="宋体" w:cs="宋体"/>
          <w:color w:val="000000"/>
          <w:sz w:val="21"/>
          <w:szCs w:val="21"/>
        </w:rPr>
      </w:pPr>
      <w:r>
        <w:rPr>
          <w:rStyle w:val="20"/>
          <w:rFonts w:ascii="宋体" w:hAnsi="宋体" w:eastAsia="宋体" w:cs="宋体"/>
          <w:b/>
          <w:bCs/>
          <w:color w:val="000000"/>
          <w:sz w:val="21"/>
          <w:szCs w:val="21"/>
        </w:rPr>
        <w:t>第五十二条</w:t>
      </w:r>
      <w:bookmarkStart w:id="287" w:name="tiao_52_kuan_1"/>
      <w:bookmarkEnd w:id="287"/>
      <w:r>
        <w:rPr>
          <w:rFonts w:ascii="宋体" w:hAnsi="宋体" w:eastAsia="宋体" w:cs="宋体"/>
          <w:color w:val="000000"/>
          <w:sz w:val="21"/>
          <w:szCs w:val="21"/>
        </w:rPr>
        <w:t>　有下列侵权行为的，应当根据情况，承担停止侵害、消除影响、赔礼道歉、赔偿损失等</w:t>
      </w:r>
      <w:r>
        <w:rPr>
          <w:rFonts w:ascii="宋体" w:hAnsi="宋体" w:eastAsia="宋体" w:cs="宋体"/>
          <w:b/>
          <w:bCs/>
          <w:color w:val="000000"/>
          <w:sz w:val="21"/>
          <w:szCs w:val="21"/>
        </w:rPr>
        <w:t>民事责任</w:t>
      </w:r>
      <w:r>
        <w:rPr>
          <w:rFonts w:ascii="宋体" w:hAnsi="宋体" w:eastAsia="宋体" w:cs="宋体"/>
          <w:color w:val="000000"/>
          <w:sz w:val="21"/>
          <w:szCs w:val="21"/>
        </w:rPr>
        <w:t>：</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88" w:name="tiao52_kuan1"/>
      <w:r>
        <w:rPr>
          <w:rFonts w:ascii="宋体" w:hAnsi="宋体" w:eastAsia="宋体" w:cs="宋体"/>
          <w:color w:val="000000"/>
          <w:sz w:val="21"/>
          <w:szCs w:val="21"/>
        </w:rPr>
        <w:fldChar w:fldCharType="end"/>
      </w:r>
      <w:bookmarkEnd w:id="288"/>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89" w:name="tiao_52_kuan_1_xiang_1"/>
      <w:bookmarkEnd w:id="289"/>
      <w:r>
        <w:rPr>
          <w:rFonts w:ascii="宋体" w:hAnsi="宋体" w:eastAsia="宋体" w:cs="宋体"/>
          <w:color w:val="000000"/>
          <w:sz w:val="21"/>
          <w:szCs w:val="21"/>
        </w:rPr>
        <w:t>　　（一）未经著作权人许可，发表其作品的；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90" w:name="tiao52_kuan1_xiang1"/>
      <w:r>
        <w:rPr>
          <w:rFonts w:ascii="宋体" w:hAnsi="宋体" w:eastAsia="宋体" w:cs="宋体"/>
          <w:color w:val="000000"/>
          <w:sz w:val="21"/>
          <w:szCs w:val="21"/>
        </w:rPr>
        <w:fldChar w:fldCharType="end"/>
      </w:r>
      <w:bookmarkEnd w:id="290"/>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91" w:name="tiao_52_kuan_1_xiang_2"/>
      <w:bookmarkEnd w:id="291"/>
      <w:r>
        <w:rPr>
          <w:rFonts w:ascii="宋体" w:hAnsi="宋体" w:eastAsia="宋体" w:cs="宋体"/>
          <w:color w:val="000000"/>
          <w:sz w:val="21"/>
          <w:szCs w:val="21"/>
        </w:rPr>
        <w:t>　　（二）未经合作作者许可，将与他人合作创作的作品当作自己单独创作的作品发表的；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92" w:name="tiao52_kuan1_xiang2"/>
      <w:r>
        <w:rPr>
          <w:rFonts w:ascii="宋体" w:hAnsi="宋体" w:eastAsia="宋体" w:cs="宋体"/>
          <w:color w:val="000000"/>
          <w:sz w:val="21"/>
          <w:szCs w:val="21"/>
        </w:rPr>
        <w:fldChar w:fldCharType="end"/>
      </w:r>
      <w:bookmarkEnd w:id="292"/>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93" w:name="tiao_52_kuan_1_xiang_3"/>
      <w:bookmarkEnd w:id="293"/>
      <w:r>
        <w:rPr>
          <w:rFonts w:ascii="宋体" w:hAnsi="宋体" w:eastAsia="宋体" w:cs="宋体"/>
          <w:color w:val="000000"/>
          <w:sz w:val="21"/>
          <w:szCs w:val="21"/>
        </w:rPr>
        <w:t>　　（三）没有参加创作，为谋取个人名利，在他人作品上署名的；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94" w:name="tiao52_kuan1_xiang3"/>
      <w:r>
        <w:rPr>
          <w:rFonts w:ascii="宋体" w:hAnsi="宋体" w:eastAsia="宋体" w:cs="宋体"/>
          <w:color w:val="000000"/>
          <w:sz w:val="21"/>
          <w:szCs w:val="21"/>
        </w:rPr>
        <w:fldChar w:fldCharType="end"/>
      </w:r>
      <w:bookmarkEnd w:id="294"/>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95" w:name="tiao_52_kuan_1_xiang_4"/>
      <w:bookmarkEnd w:id="295"/>
      <w:r>
        <w:rPr>
          <w:rFonts w:ascii="宋体" w:hAnsi="宋体" w:eastAsia="宋体" w:cs="宋体"/>
          <w:color w:val="000000"/>
          <w:sz w:val="21"/>
          <w:szCs w:val="21"/>
        </w:rPr>
        <w:t>　　（四）</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保护作品完整权</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歪曲、篡改他人作品的；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96" w:name="tiao52_kuan1_xiang4"/>
      <w:r>
        <w:rPr>
          <w:rFonts w:ascii="宋体" w:hAnsi="宋体" w:eastAsia="宋体" w:cs="宋体"/>
          <w:color w:val="000000"/>
          <w:sz w:val="21"/>
          <w:szCs w:val="21"/>
        </w:rPr>
        <w:fldChar w:fldCharType="end"/>
      </w:r>
      <w:bookmarkEnd w:id="296"/>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97" w:name="tiao_52_kuan_1_xiang_5"/>
      <w:bookmarkEnd w:id="297"/>
      <w:r>
        <w:rPr>
          <w:rFonts w:ascii="宋体" w:hAnsi="宋体" w:eastAsia="宋体" w:cs="宋体"/>
          <w:color w:val="000000"/>
          <w:sz w:val="21"/>
          <w:szCs w:val="21"/>
        </w:rPr>
        <w:t>　　（五）剽窃他人作品的；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298" w:name="tiao52_kuan1_xiang5"/>
      <w:r>
        <w:rPr>
          <w:rFonts w:ascii="宋体" w:hAnsi="宋体" w:eastAsia="宋体" w:cs="宋体"/>
          <w:color w:val="000000"/>
          <w:sz w:val="21"/>
          <w:szCs w:val="21"/>
        </w:rPr>
        <w:fldChar w:fldCharType="end"/>
      </w:r>
      <w:bookmarkEnd w:id="298"/>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299" w:name="tiao_52_kuan_1_xiang_6"/>
      <w:bookmarkEnd w:id="299"/>
      <w:r>
        <w:rPr>
          <w:rFonts w:ascii="宋体" w:hAnsi="宋体" w:eastAsia="宋体" w:cs="宋体"/>
          <w:color w:val="000000"/>
          <w:sz w:val="21"/>
          <w:szCs w:val="21"/>
        </w:rPr>
        <w:t>　　（六）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展览、摄制、改编、翻译、注释权</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未经著作权人许可，以展览、摄制视听作品的方法使用作品，或者以改编、翻译、注释等方式使用作品的，本法另有规定的除外；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00" w:name="tiao52_kuan1_xiang6"/>
      <w:r>
        <w:rPr>
          <w:rFonts w:ascii="宋体" w:hAnsi="宋体" w:eastAsia="宋体" w:cs="宋体"/>
          <w:color w:val="000000"/>
          <w:sz w:val="21"/>
          <w:szCs w:val="21"/>
        </w:rPr>
        <w:fldChar w:fldCharType="end"/>
      </w:r>
      <w:bookmarkEnd w:id="300"/>
    </w:p>
    <w:p>
      <w:pPr>
        <w:keepNext w:val="0"/>
        <w:keepLines w:val="0"/>
        <w:pageBreakBefore w:val="0"/>
        <w:kinsoku/>
        <w:wordWrap/>
        <w:overflowPunct/>
        <w:topLinePunct w:val="0"/>
        <w:autoSpaceDE/>
        <w:autoSpaceDN/>
        <w:bidi w:val="0"/>
        <w:adjustRightInd/>
        <w:snapToGrid/>
        <w:spacing w:line="240" w:lineRule="auto"/>
        <w:ind w:firstLine="420"/>
        <w:textAlignment w:val="auto"/>
        <w:rPr>
          <w:rFonts w:hint="eastAsia" w:ascii="宋体" w:hAnsi="宋体" w:eastAsia="宋体" w:cs="宋体"/>
          <w:color w:val="FF0000"/>
          <w:sz w:val="21"/>
          <w:szCs w:val="21"/>
          <w:lang w:eastAsia="zh-CN"/>
        </w:rPr>
      </w:pPr>
      <w:bookmarkStart w:id="301" w:name="tiao_52_kuan_1_xiang_7"/>
      <w:bookmarkEnd w:id="301"/>
      <w:r>
        <w:rPr>
          <w:rFonts w:ascii="宋体" w:hAnsi="宋体" w:eastAsia="宋体" w:cs="宋体"/>
          <w:color w:val="FF0000"/>
          <w:sz w:val="21"/>
          <w:szCs w:val="21"/>
        </w:rPr>
        <w:t>（七）</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获得报酬权？不符合伯尔尼公约，著作财产权被架空？</w:t>
      </w:r>
      <w:r>
        <w:rPr>
          <w:rFonts w:hint="eastAsia" w:ascii="宋体" w:hAnsi="宋体" w:eastAsia="宋体" w:cs="宋体"/>
          <w:color w:val="FF0000"/>
          <w:sz w:val="21"/>
          <w:szCs w:val="21"/>
          <w:lang w:eastAsia="zh-CN"/>
        </w:rPr>
        <w:t>】</w:t>
      </w:r>
      <w:r>
        <w:rPr>
          <w:rFonts w:ascii="宋体" w:hAnsi="宋体" w:eastAsia="宋体" w:cs="宋体"/>
          <w:color w:val="FF0000"/>
          <w:sz w:val="21"/>
          <w:szCs w:val="21"/>
          <w:u w:val="single"/>
        </w:rPr>
        <w:t>使用他人作品，应当支付报酬而未支付的</w:t>
      </w:r>
      <w:r>
        <w:rPr>
          <w:rFonts w:ascii="宋体" w:hAnsi="宋体" w:eastAsia="宋体" w:cs="宋体"/>
          <w:color w:val="FF0000"/>
          <w:sz w:val="21"/>
          <w:szCs w:val="21"/>
        </w:rPr>
        <w:t>；</w:t>
      </w:r>
    </w:p>
    <w:p>
      <w:pPr>
        <w:keepNext w:val="0"/>
        <w:keepLines w:val="0"/>
        <w:pageBreakBefore w:val="0"/>
        <w:kinsoku/>
        <w:wordWrap/>
        <w:overflowPunct/>
        <w:topLinePunct w:val="0"/>
        <w:autoSpaceDE/>
        <w:autoSpaceDN/>
        <w:bidi w:val="0"/>
        <w:adjustRightInd/>
        <w:snapToGrid/>
        <w:spacing w:line="240" w:lineRule="auto"/>
        <w:ind w:firstLine="420"/>
        <w:textAlignment w:val="auto"/>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合同规定：违约责任，不属于侵权责任</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ascii="宋体" w:hAnsi="宋体" w:eastAsia="宋体" w:cs="宋体"/>
          <w:color w:val="FF0000"/>
          <w:sz w:val="21"/>
          <w:szCs w:val="21"/>
        </w:rPr>
      </w:pPr>
      <w:r>
        <w:rPr>
          <w:rFonts w:hint="eastAsia" w:ascii="宋体" w:hAnsi="宋体" w:eastAsia="宋体" w:cs="宋体"/>
          <w:color w:val="FF0000"/>
          <w:sz w:val="21"/>
          <w:szCs w:val="21"/>
          <w:lang w:val="en-US" w:eastAsia="zh-CN"/>
        </w:rPr>
        <w:t>——法定许可和强制许可：支付报酬，属于侵权责任</w:t>
      </w:r>
      <w:r>
        <w:rPr>
          <w:rFonts w:ascii="宋体" w:hAnsi="宋体" w:eastAsia="宋体" w:cs="宋体"/>
          <w:color w:val="FF0000"/>
          <w:sz w:val="21"/>
          <w:szCs w:val="21"/>
        </w:rPr>
        <w:fldChar w:fldCharType="begin"/>
      </w:r>
      <w:r>
        <w:rPr>
          <w:rFonts w:ascii="宋体" w:hAnsi="宋体" w:eastAsia="宋体" w:cs="宋体"/>
          <w:color w:val="FF0000"/>
          <w:sz w:val="21"/>
          <w:szCs w:val="21"/>
        </w:rPr>
        <w:instrText xml:space="preserve"> HYPERLINK "javascript:void(0);" </w:instrText>
      </w:r>
      <w:r>
        <w:rPr>
          <w:rFonts w:ascii="宋体" w:hAnsi="宋体" w:eastAsia="宋体" w:cs="宋体"/>
          <w:color w:val="FF0000"/>
          <w:sz w:val="21"/>
          <w:szCs w:val="21"/>
        </w:rPr>
        <w:fldChar w:fldCharType="separate"/>
      </w:r>
      <w:bookmarkStart w:id="302" w:name="tiao52_kuan1_xiang7"/>
      <w:r>
        <w:rPr>
          <w:rFonts w:ascii="宋体" w:hAnsi="宋体" w:eastAsia="宋体" w:cs="宋体"/>
          <w:color w:val="FF0000"/>
          <w:sz w:val="21"/>
          <w:szCs w:val="21"/>
        </w:rPr>
        <w:fldChar w:fldCharType="end"/>
      </w:r>
      <w:bookmarkEnd w:id="302"/>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1"/>
          <w:szCs w:val="21"/>
          <w:lang w:val="en-US" w:eastAsia="zh-CN"/>
        </w:rPr>
      </w:pPr>
      <w:bookmarkStart w:id="303" w:name="tiao_52_kuan_1_xiang_8"/>
      <w:bookmarkEnd w:id="303"/>
      <w:r>
        <w:rPr>
          <w:rFonts w:ascii="宋体" w:hAnsi="宋体" w:eastAsia="宋体" w:cs="宋体"/>
          <w:color w:val="000000"/>
          <w:sz w:val="21"/>
          <w:szCs w:val="21"/>
        </w:rPr>
        <w:t>　　（八）未经视听作品、计算机软件、录音录像制品的著作权人、表演者或者录音录像制作者许可，出租其作品或者录音录像制品的原件或者复制件的，本法另有规定的除外；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04" w:name="tiao52_kuan1_xiang8"/>
      <w:r>
        <w:rPr>
          <w:rFonts w:ascii="宋体" w:hAnsi="宋体" w:eastAsia="宋体" w:cs="宋体"/>
          <w:color w:val="000000"/>
          <w:sz w:val="21"/>
          <w:szCs w:val="21"/>
        </w:rPr>
        <w:fldChar w:fldCharType="end"/>
      </w:r>
      <w:bookmarkEnd w:id="304"/>
      <w:bookmarkStart w:id="305" w:name="tiao_52_kuan_1_xiang_9"/>
      <w:bookmarkEnd w:id="305"/>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ascii="宋体" w:hAnsi="宋体" w:eastAsia="宋体" w:cs="宋体"/>
          <w:color w:val="000000"/>
          <w:sz w:val="21"/>
          <w:szCs w:val="21"/>
        </w:rPr>
      </w:pPr>
      <w:r>
        <w:rPr>
          <w:rFonts w:ascii="宋体" w:hAnsi="宋体" w:eastAsia="宋体" w:cs="宋体"/>
          <w:color w:val="000000"/>
          <w:sz w:val="21"/>
          <w:szCs w:val="21"/>
        </w:rPr>
        <w:t>（九）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版式设计权</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未经出版者许可，使用其出版的图书、期刊的版式设计的；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06" w:name="tiao52_kuan1_xiang9"/>
      <w:r>
        <w:rPr>
          <w:rFonts w:ascii="宋体" w:hAnsi="宋体" w:eastAsia="宋体" w:cs="宋体"/>
          <w:color w:val="000000"/>
          <w:sz w:val="21"/>
          <w:szCs w:val="21"/>
        </w:rPr>
        <w:fldChar w:fldCharType="end"/>
      </w:r>
      <w:bookmarkEnd w:id="306"/>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07" w:name="tiao_52_kuan_1_xiang_10"/>
      <w:bookmarkEnd w:id="307"/>
      <w:r>
        <w:rPr>
          <w:rFonts w:ascii="宋体" w:hAnsi="宋体" w:eastAsia="宋体" w:cs="宋体"/>
          <w:color w:val="000000"/>
          <w:sz w:val="21"/>
          <w:szCs w:val="21"/>
        </w:rPr>
        <w:t>　　（十）</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表演者权</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未经表演者许可，从现场直播或者公开传送其现场表演，或者录制其表演的；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08" w:name="tiao52_kuan1_xiang10"/>
      <w:r>
        <w:rPr>
          <w:rFonts w:ascii="宋体" w:hAnsi="宋体" w:eastAsia="宋体" w:cs="宋体"/>
          <w:color w:val="000000"/>
          <w:sz w:val="21"/>
          <w:szCs w:val="21"/>
        </w:rPr>
        <w:fldChar w:fldCharType="end"/>
      </w:r>
      <w:bookmarkEnd w:id="308"/>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09" w:name="tiao_52_kuan_1_xiang_11"/>
      <w:bookmarkEnd w:id="309"/>
      <w:r>
        <w:rPr>
          <w:rFonts w:ascii="宋体" w:hAnsi="宋体" w:eastAsia="宋体" w:cs="宋体"/>
          <w:color w:val="000000"/>
          <w:sz w:val="21"/>
          <w:szCs w:val="21"/>
        </w:rPr>
        <w:t>　　（十一）其他侵犯著作权以及与著作权有关的权利的行为。</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10" w:name="tiao52_kuan1_xiang11"/>
      <w:r>
        <w:rPr>
          <w:rFonts w:ascii="宋体" w:hAnsi="宋体" w:eastAsia="宋体" w:cs="宋体"/>
          <w:color w:val="000000"/>
          <w:sz w:val="21"/>
          <w:szCs w:val="21"/>
        </w:rPr>
        <w:fldChar w:fldCharType="end"/>
      </w:r>
      <w:bookmarkEnd w:id="310"/>
    </w:p>
    <w:p>
      <w:pPr>
        <w:keepNext w:val="0"/>
        <w:keepLines w:val="0"/>
        <w:pageBreakBefore w:val="0"/>
        <w:kinsoku/>
        <w:wordWrap/>
        <w:overflowPunct/>
        <w:topLinePunct w:val="0"/>
        <w:autoSpaceDE/>
        <w:autoSpaceDN/>
        <w:bidi w:val="0"/>
        <w:adjustRightInd/>
        <w:snapToGrid/>
        <w:spacing w:line="240" w:lineRule="auto"/>
        <w:textAlignment w:val="auto"/>
        <w:rPr>
          <w:rStyle w:val="20"/>
          <w:rFonts w:ascii="宋体" w:hAnsi="宋体" w:eastAsia="宋体" w:cs="宋体"/>
          <w:b/>
          <w:bCs/>
          <w:color w:val="000000"/>
          <w:sz w:val="21"/>
          <w:szCs w:val="21"/>
        </w:rPr>
      </w:pPr>
      <w:r>
        <w:rPr>
          <w:rStyle w:val="20"/>
          <w:rFonts w:ascii="宋体" w:hAnsi="宋体" w:eastAsia="宋体" w:cs="宋体"/>
          <w:b/>
          <w:bCs/>
          <w:color w:val="000000"/>
          <w:sz w:val="21"/>
          <w:szCs w:val="21"/>
        </w:rPr>
        <w:t>　　</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ascii="宋体" w:hAnsi="宋体" w:eastAsia="宋体" w:cs="宋体"/>
          <w:color w:val="000000"/>
          <w:sz w:val="21"/>
          <w:szCs w:val="21"/>
        </w:rPr>
      </w:pPr>
      <w:r>
        <w:rPr>
          <w:rStyle w:val="20"/>
          <w:rFonts w:ascii="宋体" w:hAnsi="宋体" w:eastAsia="宋体" w:cs="宋体"/>
          <w:b/>
          <w:bCs/>
          <w:color w:val="000000"/>
          <w:sz w:val="21"/>
          <w:szCs w:val="21"/>
        </w:rPr>
        <w:t>第五十三条</w:t>
      </w:r>
      <w:bookmarkStart w:id="311" w:name="tiao_53_kuan_1"/>
      <w:bookmarkEnd w:id="311"/>
      <w:r>
        <w:rPr>
          <w:rFonts w:ascii="宋体" w:hAnsi="宋体" w:eastAsia="宋体" w:cs="宋体"/>
          <w:color w:val="000000"/>
          <w:sz w:val="21"/>
          <w:szCs w:val="21"/>
        </w:rPr>
        <w:t>　有下列侵权行为的，应当根据情况，承担本法第五十二条规定的</w:t>
      </w:r>
      <w:r>
        <w:rPr>
          <w:rFonts w:ascii="宋体" w:hAnsi="宋体" w:eastAsia="宋体" w:cs="宋体"/>
          <w:b/>
          <w:bCs/>
          <w:color w:val="000000"/>
          <w:sz w:val="21"/>
          <w:szCs w:val="21"/>
        </w:rPr>
        <w:t>民事责任</w:t>
      </w:r>
      <w:r>
        <w:rPr>
          <w:rFonts w:ascii="宋体" w:hAnsi="宋体" w:eastAsia="宋体" w:cs="宋体"/>
          <w:color w:val="000000"/>
          <w:sz w:val="21"/>
          <w:szCs w:val="21"/>
        </w:rPr>
        <w:t>；</w:t>
      </w:r>
      <w:r>
        <w:rPr>
          <w:rFonts w:hint="eastAsia" w:ascii="宋体" w:hAnsi="宋体" w:eastAsia="宋体" w:cs="宋体"/>
          <w:b/>
          <w:bCs/>
          <w:color w:val="000000"/>
          <w:sz w:val="21"/>
          <w:szCs w:val="21"/>
          <w:lang w:eastAsia="zh-CN"/>
        </w:rPr>
        <w:t>（</w:t>
      </w:r>
      <w:r>
        <w:rPr>
          <w:rFonts w:hint="eastAsia" w:ascii="宋体" w:hAnsi="宋体" w:eastAsia="宋体" w:cs="宋体"/>
          <w:b/>
          <w:bCs/>
          <w:color w:val="000000"/>
          <w:sz w:val="21"/>
          <w:szCs w:val="21"/>
          <w:lang w:val="en-US" w:eastAsia="zh-CN"/>
        </w:rPr>
        <w:t>行政责任</w:t>
      </w:r>
      <w:r>
        <w:rPr>
          <w:rFonts w:hint="eastAsia" w:ascii="宋体" w:hAnsi="宋体" w:eastAsia="宋体" w:cs="宋体"/>
          <w:b/>
          <w:bCs/>
          <w:color w:val="000000"/>
          <w:sz w:val="21"/>
          <w:szCs w:val="21"/>
          <w:lang w:eastAsia="zh-CN"/>
        </w:rPr>
        <w:t>）</w:t>
      </w:r>
      <w:r>
        <w:rPr>
          <w:rFonts w:ascii="宋体" w:hAnsi="宋体" w:eastAsia="宋体" w:cs="宋体"/>
          <w:color w:val="000000"/>
          <w:sz w:val="21"/>
          <w:szCs w:val="21"/>
        </w:rPr>
        <w:t>侵权行为同时损害公共利益的，由主管著作权的部门责令停止侵权行为，予以警告，没收违法所得，没收、无害化销毁处理侵权复制品以及主要用于制作侵权复制品的材料、工具、设备等，违法经营额五万元以上的，可以并处违法经营额一倍以上五倍以下的罚款；没有违法经营额、违法经营额难以计算或者不足五万元的，可以并处二十五万元以下的罚款；构成犯罪的，依法追究</w:t>
      </w:r>
      <w:r>
        <w:rPr>
          <w:rFonts w:ascii="宋体" w:hAnsi="宋体" w:eastAsia="宋体" w:cs="宋体"/>
          <w:b/>
          <w:bCs/>
          <w:color w:val="000000"/>
          <w:sz w:val="21"/>
          <w:szCs w:val="21"/>
        </w:rPr>
        <w:t>刑事责任</w:t>
      </w:r>
      <w:r>
        <w:rPr>
          <w:rFonts w:ascii="宋体" w:hAnsi="宋体" w:eastAsia="宋体" w:cs="宋体"/>
          <w:color w:val="000000"/>
          <w:sz w:val="21"/>
          <w:szCs w:val="21"/>
        </w:rPr>
        <w:t>：</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12" w:name="tiao53_kuan1"/>
      <w:r>
        <w:rPr>
          <w:rFonts w:ascii="宋体" w:hAnsi="宋体" w:eastAsia="宋体" w:cs="宋体"/>
          <w:color w:val="000000"/>
          <w:sz w:val="21"/>
          <w:szCs w:val="21"/>
        </w:rPr>
        <w:fldChar w:fldCharType="end"/>
      </w:r>
      <w:bookmarkEnd w:id="312"/>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13" w:name="tiao_53_kuan_1_xiang_1"/>
      <w:bookmarkEnd w:id="313"/>
      <w:r>
        <w:rPr>
          <w:rFonts w:ascii="宋体" w:hAnsi="宋体" w:eastAsia="宋体" w:cs="宋体"/>
          <w:color w:val="000000"/>
          <w:sz w:val="21"/>
          <w:szCs w:val="21"/>
        </w:rPr>
        <w:t>　　（一）未经著作权人许可，复制、发行、表演、放映、广播、汇编、通过信息网络向公众传播其作品的，本法另有规定的除外；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14" w:name="tiao53_kuan1_xiang1"/>
      <w:r>
        <w:rPr>
          <w:rFonts w:ascii="宋体" w:hAnsi="宋体" w:eastAsia="宋体" w:cs="宋体"/>
          <w:color w:val="000000"/>
          <w:sz w:val="21"/>
          <w:szCs w:val="21"/>
        </w:rPr>
        <w:fldChar w:fldCharType="end"/>
      </w:r>
      <w:bookmarkEnd w:id="314"/>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FF0000"/>
          <w:sz w:val="21"/>
          <w:szCs w:val="21"/>
        </w:rPr>
      </w:pPr>
      <w:bookmarkStart w:id="315" w:name="tiao_53_kuan_1_xiang_2"/>
      <w:bookmarkEnd w:id="315"/>
      <w:r>
        <w:rPr>
          <w:rFonts w:ascii="宋体" w:hAnsi="宋体" w:eastAsia="宋体" w:cs="宋体"/>
          <w:color w:val="FF0000"/>
          <w:sz w:val="21"/>
          <w:szCs w:val="21"/>
        </w:rPr>
        <w:t>　　（二）</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不是著作权内容，是出版合同产生的债权：专有出版权</w:t>
      </w:r>
      <w:r>
        <w:rPr>
          <w:rFonts w:hint="eastAsia" w:ascii="宋体" w:hAnsi="宋体" w:eastAsia="宋体" w:cs="宋体"/>
          <w:color w:val="FF0000"/>
          <w:sz w:val="21"/>
          <w:szCs w:val="21"/>
          <w:lang w:eastAsia="zh-CN"/>
        </w:rPr>
        <w:t>】</w:t>
      </w:r>
      <w:r>
        <w:rPr>
          <w:rFonts w:ascii="宋体" w:hAnsi="宋体" w:eastAsia="宋体" w:cs="宋体"/>
          <w:color w:val="FF0000"/>
          <w:sz w:val="21"/>
          <w:szCs w:val="21"/>
        </w:rPr>
        <w:t>出版他人享有</w:t>
      </w:r>
      <w:r>
        <w:rPr>
          <w:rFonts w:ascii="宋体" w:hAnsi="宋体" w:eastAsia="宋体" w:cs="宋体"/>
          <w:i w:val="0"/>
          <w:iCs w:val="0"/>
          <w:color w:val="FF0000"/>
          <w:sz w:val="21"/>
          <w:szCs w:val="21"/>
          <w:u w:val="single"/>
        </w:rPr>
        <w:t>专有出版权</w:t>
      </w:r>
      <w:r>
        <w:rPr>
          <w:rFonts w:ascii="宋体" w:hAnsi="宋体" w:eastAsia="宋体" w:cs="宋体"/>
          <w:color w:val="FF0000"/>
          <w:sz w:val="21"/>
          <w:szCs w:val="21"/>
        </w:rPr>
        <w:t>的图书的；</w:t>
      </w:r>
      <w:r>
        <w:rPr>
          <w:rFonts w:ascii="宋体" w:hAnsi="宋体" w:eastAsia="宋体" w:cs="宋体"/>
          <w:color w:val="FF0000"/>
          <w:sz w:val="21"/>
          <w:szCs w:val="21"/>
        </w:rPr>
        <w:fldChar w:fldCharType="begin"/>
      </w:r>
      <w:r>
        <w:rPr>
          <w:rFonts w:ascii="宋体" w:hAnsi="宋体" w:eastAsia="宋体" w:cs="宋体"/>
          <w:color w:val="FF0000"/>
          <w:sz w:val="21"/>
          <w:szCs w:val="21"/>
        </w:rPr>
        <w:instrText xml:space="preserve"> HYPERLINK "javascript:void(0);" </w:instrText>
      </w:r>
      <w:r>
        <w:rPr>
          <w:rFonts w:ascii="宋体" w:hAnsi="宋体" w:eastAsia="宋体" w:cs="宋体"/>
          <w:color w:val="FF0000"/>
          <w:sz w:val="21"/>
          <w:szCs w:val="21"/>
        </w:rPr>
        <w:fldChar w:fldCharType="separate"/>
      </w:r>
      <w:bookmarkStart w:id="316" w:name="tiao53_kuan1_xiang2"/>
      <w:r>
        <w:rPr>
          <w:rFonts w:ascii="宋体" w:hAnsi="宋体" w:eastAsia="宋体" w:cs="宋体"/>
          <w:color w:val="FF0000"/>
          <w:sz w:val="21"/>
          <w:szCs w:val="21"/>
        </w:rPr>
        <w:fldChar w:fldCharType="end"/>
      </w:r>
      <w:bookmarkEnd w:id="316"/>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17" w:name="tiao_53_kuan_1_xiang_3"/>
      <w:bookmarkEnd w:id="317"/>
      <w:r>
        <w:rPr>
          <w:rFonts w:ascii="宋体" w:hAnsi="宋体" w:eastAsia="宋体" w:cs="宋体"/>
          <w:color w:val="000000"/>
          <w:sz w:val="21"/>
          <w:szCs w:val="21"/>
        </w:rPr>
        <w:t>　　（三）未经表演者许可，复制、发行录有其表演的录音录像制品，或者通过信息网络向公众传播其表演的，本法另有规定的除外；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18" w:name="tiao53_kuan1_xiang3"/>
      <w:r>
        <w:rPr>
          <w:rFonts w:ascii="宋体" w:hAnsi="宋体" w:eastAsia="宋体" w:cs="宋体"/>
          <w:color w:val="000000"/>
          <w:sz w:val="21"/>
          <w:szCs w:val="21"/>
        </w:rPr>
        <w:fldChar w:fldCharType="end"/>
      </w:r>
      <w:bookmarkEnd w:id="318"/>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19" w:name="tiao_53_kuan_1_xiang_4"/>
      <w:bookmarkEnd w:id="319"/>
      <w:r>
        <w:rPr>
          <w:rFonts w:ascii="宋体" w:hAnsi="宋体" w:eastAsia="宋体" w:cs="宋体"/>
          <w:color w:val="000000"/>
          <w:sz w:val="21"/>
          <w:szCs w:val="21"/>
        </w:rPr>
        <w:t>　　（四）未经录音录像制作者许可，复制、发行、通过信息网络向公众传播其制作的录音录像制品的，本法另有规定的除外；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20" w:name="tiao53_kuan1_xiang4"/>
      <w:r>
        <w:rPr>
          <w:rFonts w:ascii="宋体" w:hAnsi="宋体" w:eastAsia="宋体" w:cs="宋体"/>
          <w:color w:val="000000"/>
          <w:sz w:val="21"/>
          <w:szCs w:val="21"/>
        </w:rPr>
        <w:fldChar w:fldCharType="end"/>
      </w:r>
      <w:bookmarkEnd w:id="320"/>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21" w:name="tiao_53_kuan_1_xiang_5"/>
      <w:bookmarkEnd w:id="321"/>
      <w:r>
        <w:rPr>
          <w:rFonts w:ascii="宋体" w:hAnsi="宋体" w:eastAsia="宋体" w:cs="宋体"/>
          <w:color w:val="000000"/>
          <w:sz w:val="21"/>
          <w:szCs w:val="21"/>
        </w:rPr>
        <w:t>　　（五）未经许可，播放、复制或者通过信息网络向公众传播广播、电视的，本法另有规定的除外；</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22" w:name="tiao53_kuan1_xiang5"/>
      <w:r>
        <w:rPr>
          <w:rFonts w:ascii="宋体" w:hAnsi="宋体" w:eastAsia="宋体" w:cs="宋体"/>
          <w:color w:val="000000"/>
          <w:sz w:val="21"/>
          <w:szCs w:val="21"/>
        </w:rPr>
        <w:fldChar w:fldCharType="end"/>
      </w:r>
      <w:bookmarkEnd w:id="322"/>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FF0000"/>
          <w:sz w:val="21"/>
          <w:szCs w:val="21"/>
        </w:rPr>
      </w:pPr>
      <w:bookmarkStart w:id="323" w:name="tiao_53_kuan_1_xiang_6"/>
      <w:bookmarkEnd w:id="323"/>
      <w:r>
        <w:rPr>
          <w:rFonts w:ascii="宋体" w:hAnsi="宋体" w:eastAsia="宋体" w:cs="宋体"/>
          <w:color w:val="000000"/>
          <w:sz w:val="21"/>
          <w:szCs w:val="21"/>
        </w:rPr>
        <w:t>　　</w:t>
      </w:r>
      <w:r>
        <w:rPr>
          <w:rFonts w:ascii="宋体" w:hAnsi="宋体" w:eastAsia="宋体" w:cs="宋体"/>
          <w:color w:val="FF0000"/>
          <w:sz w:val="21"/>
          <w:szCs w:val="21"/>
        </w:rPr>
        <w:t>（六）</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技术措施</w:t>
      </w:r>
      <w:r>
        <w:rPr>
          <w:rFonts w:hint="eastAsia" w:ascii="宋体" w:hAnsi="宋体" w:eastAsia="宋体" w:cs="宋体"/>
          <w:color w:val="FF0000"/>
          <w:sz w:val="21"/>
          <w:szCs w:val="21"/>
          <w:lang w:eastAsia="zh-CN"/>
        </w:rPr>
        <w:t>】</w:t>
      </w:r>
      <w:r>
        <w:rPr>
          <w:rFonts w:ascii="宋体" w:hAnsi="宋体" w:eastAsia="宋体" w:cs="宋体"/>
          <w:color w:val="FF0000"/>
          <w:sz w:val="21"/>
          <w:szCs w:val="21"/>
        </w:rPr>
        <w:t>未经著作权人或者与著作权有关的权利人许可，故意避开或者破坏技术措施的，故意制造、进口或者向他人提供主要用于避开、破坏技术措施的装置或者部件的，或者故意为他人避开或者破坏技术措施提供技术服务的，法律、行政法规另有规定的除外；</w:t>
      </w:r>
      <w:r>
        <w:rPr>
          <w:rFonts w:ascii="宋体" w:hAnsi="宋体" w:eastAsia="宋体" w:cs="宋体"/>
          <w:color w:val="FF0000"/>
          <w:sz w:val="21"/>
          <w:szCs w:val="21"/>
        </w:rPr>
        <w:fldChar w:fldCharType="begin"/>
      </w:r>
      <w:r>
        <w:rPr>
          <w:rFonts w:ascii="宋体" w:hAnsi="宋体" w:eastAsia="宋体" w:cs="宋体"/>
          <w:color w:val="FF0000"/>
          <w:sz w:val="21"/>
          <w:szCs w:val="21"/>
        </w:rPr>
        <w:instrText xml:space="preserve"> HYPERLINK "javascript:void(0);" </w:instrText>
      </w:r>
      <w:r>
        <w:rPr>
          <w:rFonts w:ascii="宋体" w:hAnsi="宋体" w:eastAsia="宋体" w:cs="宋体"/>
          <w:color w:val="FF0000"/>
          <w:sz w:val="21"/>
          <w:szCs w:val="21"/>
        </w:rPr>
        <w:fldChar w:fldCharType="separate"/>
      </w:r>
      <w:bookmarkStart w:id="324" w:name="tiao53_kuan1_xiang6"/>
      <w:r>
        <w:rPr>
          <w:rFonts w:ascii="宋体" w:hAnsi="宋体" w:eastAsia="宋体" w:cs="宋体"/>
          <w:color w:val="FF0000"/>
          <w:sz w:val="21"/>
          <w:szCs w:val="21"/>
        </w:rPr>
        <w:fldChar w:fldCharType="end"/>
      </w:r>
      <w:bookmarkEnd w:id="324"/>
    </w:p>
    <w:p>
      <w:pPr>
        <w:keepNext w:val="0"/>
        <w:keepLines w:val="0"/>
        <w:pageBreakBefore w:val="0"/>
        <w:kinsoku/>
        <w:wordWrap/>
        <w:overflowPunct/>
        <w:topLinePunct w:val="0"/>
        <w:autoSpaceDE/>
        <w:autoSpaceDN/>
        <w:bidi w:val="0"/>
        <w:adjustRightInd/>
        <w:snapToGrid/>
        <w:spacing w:line="240" w:lineRule="auto"/>
        <w:ind w:firstLine="420"/>
        <w:textAlignment w:val="auto"/>
        <w:rPr>
          <w:rFonts w:hint="default" w:ascii="宋体" w:hAnsi="宋体" w:eastAsia="宋体" w:cs="宋体"/>
          <w:color w:val="FF0000"/>
          <w:sz w:val="21"/>
          <w:szCs w:val="21"/>
          <w:lang w:val="en-US" w:eastAsia="zh-CN"/>
        </w:rPr>
      </w:pPr>
      <w:bookmarkStart w:id="325" w:name="tiao_53_kuan_1_xiang_7"/>
      <w:bookmarkEnd w:id="325"/>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本身不是作品，只是为了管理的必要实施的一种技术手段。权利人等相关主体要保护其权利的法律私人成本</w:t>
      </w:r>
      <w:r>
        <w:rPr>
          <w:rFonts w:ascii="宋体" w:hAnsi="宋体" w:eastAsia="宋体" w:cs="宋体"/>
          <w:color w:val="FF0000"/>
          <w:sz w:val="21"/>
          <w:szCs w:val="21"/>
        </w:rPr>
        <w:fldChar w:fldCharType="begin"/>
      </w:r>
      <w:r>
        <w:rPr>
          <w:rFonts w:ascii="宋体" w:hAnsi="宋体" w:eastAsia="宋体" w:cs="宋体"/>
          <w:color w:val="FF0000"/>
          <w:sz w:val="21"/>
          <w:szCs w:val="21"/>
        </w:rPr>
        <w:instrText xml:space="preserve"> HYPERLINK "javascript:void(0);" </w:instrText>
      </w:r>
      <w:r>
        <w:rPr>
          <w:rFonts w:ascii="宋体" w:hAnsi="宋体" w:eastAsia="宋体" w:cs="宋体"/>
          <w:color w:val="FF0000"/>
          <w:sz w:val="21"/>
          <w:szCs w:val="21"/>
        </w:rPr>
        <w:fldChar w:fldCharType="separate"/>
      </w:r>
      <w:bookmarkStart w:id="326" w:name="tiao53_kuan1_xiang7"/>
      <w:r>
        <w:rPr>
          <w:rFonts w:ascii="宋体" w:hAnsi="宋体" w:eastAsia="宋体" w:cs="宋体"/>
          <w:color w:val="FF0000"/>
          <w:sz w:val="21"/>
          <w:szCs w:val="21"/>
        </w:rPr>
        <w:fldChar w:fldCharType="end"/>
      </w:r>
      <w:bookmarkEnd w:id="326"/>
      <w:r>
        <w:rPr>
          <w:rFonts w:hint="eastAsia" w:ascii="宋体" w:hAnsi="宋体" w:eastAsia="宋体" w:cs="宋体"/>
          <w:color w:val="FF0000"/>
          <w:sz w:val="21"/>
          <w:szCs w:val="21"/>
          <w:lang w:val="en-US" w:eastAsia="zh-CN"/>
        </w:rPr>
        <w:t>相当高昂，所以采取技术措施。对技术措施的保护是法律延伸性的保护。</w:t>
      </w:r>
    </w:p>
    <w:p>
      <w:pPr>
        <w:keepNext w:val="0"/>
        <w:keepLines w:val="0"/>
        <w:pageBreakBefore w:val="0"/>
        <w:kinsoku/>
        <w:wordWrap/>
        <w:overflowPunct/>
        <w:topLinePunct w:val="0"/>
        <w:autoSpaceDE/>
        <w:autoSpaceDN/>
        <w:bidi w:val="0"/>
        <w:adjustRightInd/>
        <w:snapToGrid/>
        <w:spacing w:line="240" w:lineRule="auto"/>
        <w:ind w:firstLine="420"/>
        <w:textAlignment w:val="auto"/>
        <w:rPr>
          <w:rFonts w:ascii="宋体" w:hAnsi="宋体" w:eastAsia="宋体" w:cs="宋体"/>
          <w:color w:val="FF0000"/>
          <w:sz w:val="21"/>
          <w:szCs w:val="21"/>
        </w:rPr>
      </w:pPr>
      <w:r>
        <w:rPr>
          <w:rFonts w:ascii="宋体" w:hAnsi="宋体" w:eastAsia="宋体" w:cs="宋体"/>
          <w:color w:val="FF0000"/>
          <w:sz w:val="21"/>
          <w:szCs w:val="21"/>
        </w:rPr>
        <w:t>（七）</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权利管理电子信息</w:t>
      </w:r>
      <w:r>
        <w:rPr>
          <w:rFonts w:hint="eastAsia" w:ascii="宋体" w:hAnsi="宋体" w:eastAsia="宋体" w:cs="宋体"/>
          <w:color w:val="FF0000"/>
          <w:sz w:val="21"/>
          <w:szCs w:val="21"/>
          <w:lang w:eastAsia="zh-CN"/>
        </w:rPr>
        <w:t>】</w:t>
      </w:r>
      <w:r>
        <w:rPr>
          <w:rFonts w:ascii="宋体" w:hAnsi="宋体" w:eastAsia="宋体" w:cs="宋体"/>
          <w:color w:val="FF0000"/>
          <w:sz w:val="21"/>
          <w:szCs w:val="21"/>
        </w:rPr>
        <w:t>未经著作权人或者与著作权有关的权利人许可，故意删除或者改变作品、版式设计、表演、录音录像制品或者广播、电视上的权利管理信息的，知道或者应当知道作品、版式设计、表演、录音录像制品或者广播、电视上的权利管理信息未经许可被删除或者改变，仍然向公众提供的，法律、行政法规另有规定的除外；</w:t>
      </w:r>
    </w:p>
    <w:p>
      <w:pPr>
        <w:keepNext w:val="0"/>
        <w:keepLines w:val="0"/>
        <w:pageBreakBefore w:val="0"/>
        <w:kinsoku/>
        <w:wordWrap/>
        <w:overflowPunct/>
        <w:topLinePunct w:val="0"/>
        <w:autoSpaceDE/>
        <w:autoSpaceDN/>
        <w:bidi w:val="0"/>
        <w:adjustRightInd/>
        <w:snapToGrid/>
        <w:spacing w:line="240" w:lineRule="auto"/>
        <w:ind w:firstLine="420"/>
        <w:textAlignment w:val="auto"/>
        <w:rPr>
          <w:rFonts w:ascii="宋体" w:hAnsi="宋体" w:eastAsia="宋体" w:cs="宋体"/>
          <w:color w:val="000000"/>
          <w:sz w:val="21"/>
          <w:szCs w:val="21"/>
        </w:rPr>
      </w:pPr>
      <w:bookmarkStart w:id="327" w:name="tiao_53_kuan_1_xiang_8"/>
      <w:bookmarkEnd w:id="327"/>
      <w:r>
        <w:rPr>
          <w:rFonts w:ascii="宋体" w:hAnsi="宋体" w:eastAsia="宋体" w:cs="宋体"/>
          <w:color w:val="000000"/>
          <w:sz w:val="21"/>
          <w:szCs w:val="21"/>
        </w:rPr>
        <w:t>（八）制作、出售</w:t>
      </w:r>
      <w:r>
        <w:rPr>
          <w:rFonts w:ascii="宋体" w:hAnsi="宋体" w:eastAsia="宋体" w:cs="宋体"/>
          <w:color w:val="FF0000"/>
          <w:sz w:val="21"/>
          <w:szCs w:val="21"/>
        </w:rPr>
        <w:t>假冒他人署名</w:t>
      </w:r>
      <w:r>
        <w:rPr>
          <w:rFonts w:ascii="宋体" w:hAnsi="宋体" w:eastAsia="宋体" w:cs="宋体"/>
          <w:color w:val="000000"/>
          <w:sz w:val="21"/>
          <w:szCs w:val="21"/>
        </w:rPr>
        <w:t>的作品的。</w:t>
      </w:r>
    </w:p>
    <w:p>
      <w:pPr>
        <w:keepNext w:val="0"/>
        <w:keepLines w:val="0"/>
        <w:pageBreakBefore w:val="0"/>
        <w:kinsoku/>
        <w:wordWrap/>
        <w:overflowPunct/>
        <w:topLinePunct w:val="0"/>
        <w:autoSpaceDE/>
        <w:autoSpaceDN/>
        <w:bidi w:val="0"/>
        <w:adjustRightInd/>
        <w:snapToGrid/>
        <w:spacing w:line="240" w:lineRule="auto"/>
        <w:ind w:firstLine="420"/>
        <w:textAlignment w:val="auto"/>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lang w:val="en-US" w:eastAsia="zh-CN"/>
        </w:rPr>
        <w:t>应当是侵犯姓名权</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Fonts w:hint="eastAsia" w:ascii="宋体" w:hAnsi="宋体" w:eastAsia="宋体" w:cs="宋体"/>
          <w:color w:val="000000"/>
          <w:sz w:val="21"/>
          <w:szCs w:val="21"/>
          <w:lang w:val="en-US" w:eastAsia="zh-CN"/>
        </w:rPr>
        <w:t>※老师的观点：针对一些本身是著作权的就不用再规定了，对于特殊的有必要规定</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28" w:name="tiao53_kuan1_xiang8"/>
      <w:r>
        <w:rPr>
          <w:rFonts w:ascii="宋体" w:hAnsi="宋体" w:eastAsia="宋体" w:cs="宋体"/>
          <w:color w:val="000000"/>
          <w:sz w:val="21"/>
          <w:szCs w:val="21"/>
        </w:rPr>
        <w:fldChar w:fldCharType="end"/>
      </w:r>
      <w:bookmarkEnd w:id="328"/>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29" w:name="_Toc20533"/>
      <w:bookmarkStart w:id="330" w:name="_Toc15958"/>
      <w:r>
        <w:rPr>
          <w:rFonts w:hint="eastAsia"/>
          <w:lang w:val="en-US" w:eastAsia="zh-CN"/>
        </w:rPr>
        <w:t>（二）网络环境下的侵权行为类型</w:t>
      </w:r>
      <w:bookmarkEnd w:id="329"/>
      <w:bookmarkEnd w:id="330"/>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3325495</wp:posOffset>
                </wp:positionH>
                <wp:positionV relativeFrom="paragraph">
                  <wp:posOffset>194310</wp:posOffset>
                </wp:positionV>
                <wp:extent cx="3366135" cy="3072765"/>
                <wp:effectExtent l="4445" t="4445" r="7620" b="8890"/>
                <wp:wrapSquare wrapText="bothSides"/>
                <wp:docPr id="10" name="文本框 10"/>
                <wp:cNvGraphicFramePr/>
                <a:graphic xmlns:a="http://schemas.openxmlformats.org/drawingml/2006/main">
                  <a:graphicData uri="http://schemas.microsoft.com/office/word/2010/wordprocessingShape">
                    <wps:wsp>
                      <wps:cNvSpPr txBox="1"/>
                      <wps:spPr>
                        <a:xfrm>
                          <a:off x="3286125" y="3778885"/>
                          <a:ext cx="3366135" cy="3072765"/>
                        </a:xfrm>
                        <a:prstGeom prst="rect">
                          <a:avLst/>
                        </a:prstGeom>
                        <a:no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pageBreakBefore w:val="0"/>
                              <w:widowControl w:val="0"/>
                              <w:numPr>
                                <w:ilvl w:val="0"/>
                                <w:numId w:val="34"/>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是不是作品（</w:t>
                            </w:r>
                            <w:r>
                              <w:rPr>
                                <w:rFonts w:hint="eastAsia"/>
                                <w:color w:val="FF0000"/>
                                <w:lang w:val="en-US" w:eastAsia="zh-CN"/>
                              </w:rPr>
                              <w:t>独创性问题）</w:t>
                            </w:r>
                          </w:p>
                          <w:p>
                            <w:pPr>
                              <w:pageBreakBefore w:val="0"/>
                              <w:widowControl w:val="0"/>
                              <w:numPr>
                                <w:ilvl w:val="0"/>
                                <w:numId w:val="35"/>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被告利用的要素属不属于著作权保护的类型（</w:t>
                            </w:r>
                            <w:r>
                              <w:rPr>
                                <w:rFonts w:hint="eastAsia"/>
                                <w:color w:val="FF0000"/>
                                <w:lang w:val="en-US" w:eastAsia="zh-CN"/>
                              </w:rPr>
                              <w:t>思想表达二分</w:t>
                            </w:r>
                            <w:r>
                              <w:rPr>
                                <w:rFonts w:hint="eastAsia"/>
                                <w:lang w:val="en-US" w:eastAsia="zh-CN"/>
                              </w:rPr>
                              <w:t>）</w:t>
                            </w:r>
                          </w:p>
                          <w:p>
                            <w:pPr>
                              <w:pageBreakBefore w:val="0"/>
                              <w:widowControl w:val="0"/>
                              <w:numPr>
                                <w:ilvl w:val="0"/>
                                <w:numId w:val="35"/>
                              </w:numPr>
                              <w:kinsoku/>
                              <w:wordWrap/>
                              <w:overflowPunct/>
                              <w:topLinePunct w:val="0"/>
                              <w:autoSpaceDE/>
                              <w:autoSpaceDN/>
                              <w:bidi w:val="0"/>
                              <w:adjustRightInd/>
                              <w:snapToGrid/>
                              <w:spacing w:line="240" w:lineRule="auto"/>
                              <w:ind w:left="420" w:leftChars="0" w:hanging="420" w:firstLineChars="0"/>
                              <w:jc w:val="both"/>
                              <w:textAlignment w:val="auto"/>
                              <w:rPr>
                                <w:rFonts w:hint="default"/>
                                <w:lang w:val="en-US" w:eastAsia="zh-CN"/>
                              </w:rPr>
                            </w:pPr>
                            <w:r>
                              <w:rPr>
                                <w:rFonts w:hint="eastAsia"/>
                                <w:lang w:val="en-US" w:eastAsia="zh-CN"/>
                              </w:rPr>
                              <w:t>被告侵权是否成立（侵权行为判定；被告利用涉案作品的行为方式）</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eastAsia"/>
                                <w:lang w:val="en-US" w:eastAsia="zh-CN"/>
                              </w:rPr>
                              <w:t>无形式变化：好认定</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eastAsia"/>
                                <w:lang w:val="en-US" w:eastAsia="zh-CN"/>
                              </w:rPr>
                              <w:t>有形式变化</w:t>
                            </w:r>
                          </w:p>
                          <w:p>
                            <w:pPr>
                              <w:pageBreakBefore w:val="0"/>
                              <w:widowControl w:val="0"/>
                              <w:numPr>
                                <w:ilvl w:val="2"/>
                                <w:numId w:val="35"/>
                              </w:numPr>
                              <w:kinsoku/>
                              <w:wordWrap/>
                              <w:overflowPunct/>
                              <w:topLinePunct w:val="0"/>
                              <w:autoSpaceDE/>
                              <w:autoSpaceDN/>
                              <w:bidi w:val="0"/>
                              <w:adjustRightInd/>
                              <w:snapToGrid/>
                              <w:spacing w:line="240" w:lineRule="auto"/>
                              <w:ind w:left="1260" w:leftChars="0" w:hanging="420" w:firstLineChars="0"/>
                              <w:jc w:val="both"/>
                              <w:textAlignment w:val="auto"/>
                              <w:rPr>
                                <w:rFonts w:hint="default"/>
                                <w:lang w:val="en-US" w:eastAsia="zh-CN"/>
                              </w:rPr>
                            </w:pPr>
                            <w:r>
                              <w:rPr>
                                <w:rFonts w:hint="eastAsia"/>
                                <w:lang w:val="en-US" w:eastAsia="zh-CN"/>
                              </w:rPr>
                              <w:t>简单变化</w:t>
                            </w:r>
                          </w:p>
                          <w:p>
                            <w:pPr>
                              <w:pageBreakBefore w:val="0"/>
                              <w:widowControl w:val="0"/>
                              <w:numPr>
                                <w:ilvl w:val="0"/>
                                <w:numId w:val="36"/>
                              </w:numPr>
                              <w:kinsoku/>
                              <w:wordWrap/>
                              <w:overflowPunct/>
                              <w:topLinePunct w:val="0"/>
                              <w:autoSpaceDE/>
                              <w:autoSpaceDN/>
                              <w:bidi w:val="0"/>
                              <w:adjustRightInd/>
                              <w:snapToGrid/>
                              <w:spacing w:line="240" w:lineRule="auto"/>
                              <w:ind w:left="1680" w:leftChars="0" w:hanging="420" w:firstLineChars="0"/>
                              <w:jc w:val="both"/>
                              <w:textAlignment w:val="auto"/>
                              <w:rPr>
                                <w:rFonts w:hint="default"/>
                                <w:lang w:val="en-US" w:eastAsia="zh-CN"/>
                              </w:rPr>
                            </w:pPr>
                            <w:r>
                              <w:rPr>
                                <w:rFonts w:hint="eastAsia"/>
                                <w:color w:val="FF0000"/>
                                <w:lang w:val="en-US" w:eastAsia="zh-CN"/>
                              </w:rPr>
                              <w:t>接触——是一种可能性</w:t>
                            </w:r>
                          </w:p>
                          <w:p>
                            <w:pPr>
                              <w:pageBreakBefore w:val="0"/>
                              <w:widowControl w:val="0"/>
                              <w:numPr>
                                <w:ilvl w:val="0"/>
                                <w:numId w:val="36"/>
                              </w:numPr>
                              <w:kinsoku/>
                              <w:wordWrap/>
                              <w:overflowPunct/>
                              <w:topLinePunct w:val="0"/>
                              <w:autoSpaceDE/>
                              <w:autoSpaceDN/>
                              <w:bidi w:val="0"/>
                              <w:adjustRightInd/>
                              <w:snapToGrid/>
                              <w:spacing w:line="240" w:lineRule="auto"/>
                              <w:ind w:left="1680" w:leftChars="0" w:hanging="420" w:firstLineChars="0"/>
                              <w:jc w:val="both"/>
                              <w:textAlignment w:val="auto"/>
                              <w:rPr>
                                <w:rFonts w:hint="default"/>
                                <w:lang w:val="en-US" w:eastAsia="zh-CN"/>
                              </w:rPr>
                            </w:pPr>
                            <w:r>
                              <w:rPr>
                                <w:rFonts w:hint="eastAsia"/>
                                <w:color w:val="FF0000"/>
                                <w:highlight w:val="yellow"/>
                                <w:lang w:val="en-US" w:eastAsia="zh-CN"/>
                              </w:rPr>
                              <w:t>实质性相似</w:t>
                            </w:r>
                            <w:r>
                              <w:rPr>
                                <w:rFonts w:hint="eastAsia"/>
                                <w:color w:val="FF0000"/>
                                <w:lang w:val="en-US" w:eastAsia="zh-CN"/>
                              </w:rPr>
                              <w:t>——需要精细分析</w:t>
                            </w:r>
                          </w:p>
                          <w:p>
                            <w:pPr>
                              <w:pageBreakBefore w:val="0"/>
                              <w:widowControl w:val="0"/>
                              <w:numPr>
                                <w:ilvl w:val="2"/>
                                <w:numId w:val="35"/>
                              </w:numPr>
                              <w:kinsoku/>
                              <w:wordWrap/>
                              <w:overflowPunct/>
                              <w:topLinePunct w:val="0"/>
                              <w:autoSpaceDE/>
                              <w:autoSpaceDN/>
                              <w:bidi w:val="0"/>
                              <w:adjustRightInd/>
                              <w:snapToGrid/>
                              <w:spacing w:line="240" w:lineRule="auto"/>
                              <w:ind w:left="1260" w:leftChars="0" w:hanging="420" w:firstLineChars="0"/>
                              <w:jc w:val="both"/>
                              <w:textAlignment w:val="auto"/>
                              <w:rPr>
                                <w:rFonts w:hint="default"/>
                                <w:lang w:val="en-US" w:eastAsia="zh-CN"/>
                              </w:rPr>
                            </w:pPr>
                            <w:r>
                              <w:rPr>
                                <w:rFonts w:hint="eastAsia"/>
                                <w:lang w:val="en-US" w:eastAsia="zh-CN"/>
                              </w:rPr>
                              <w:t>复杂变化——琼瑶诉于正</w:t>
                            </w:r>
                          </w:p>
                          <w:p>
                            <w:pPr>
                              <w:pageBreakBefore w:val="0"/>
                              <w:widowControl w:val="0"/>
                              <w:numPr>
                                <w:ilvl w:val="0"/>
                                <w:numId w:val="35"/>
                              </w:numPr>
                              <w:kinsoku/>
                              <w:wordWrap/>
                              <w:overflowPunct/>
                              <w:topLinePunct w:val="0"/>
                              <w:autoSpaceDE/>
                              <w:autoSpaceDN/>
                              <w:bidi w:val="0"/>
                              <w:adjustRightInd/>
                              <w:snapToGrid/>
                              <w:spacing w:line="240" w:lineRule="auto"/>
                              <w:ind w:left="420" w:leftChars="0" w:hanging="420" w:firstLineChars="0"/>
                              <w:jc w:val="both"/>
                              <w:textAlignment w:val="auto"/>
                              <w:rPr>
                                <w:rFonts w:hint="default"/>
                                <w:lang w:val="en-US" w:eastAsia="zh-CN"/>
                              </w:rPr>
                            </w:pPr>
                            <w:r>
                              <w:rPr>
                                <w:rFonts w:hint="eastAsia"/>
                                <w:lang w:val="en-US" w:eastAsia="zh-CN"/>
                              </w:rPr>
                              <w:t>有无抗辩理由</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eastAsia"/>
                                <w:lang w:val="en-US" w:eastAsia="zh-CN"/>
                              </w:rPr>
                              <w:t>合理使用（被告须提出抗辩，法院才认定是否满足合理使用）</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pPr>
                            <w:r>
                              <w:rPr>
                                <w:rFonts w:hint="eastAsia"/>
                                <w:lang w:val="en-US" w:eastAsia="zh-CN"/>
                              </w:rPr>
                              <w:t>法定许可、强制许可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5pt;margin-top:15.3pt;height:241.95pt;width:265.05pt;mso-wrap-distance-bottom:0pt;mso-wrap-distance-left:9pt;mso-wrap-distance-right:9pt;mso-wrap-distance-top:0pt;z-index:251663360;mso-width-relative:page;mso-height-relative:page;" filled="f" stroked="t" coordsize="21600,21600" o:gfxdata="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dJZla2wAAAAsBAAAPAAAAAAAAAAEAIAAAACIAAABkcnMvZG93bnJldi54bWxQSwECFAAU&#10;AAAACACHTuJAsz9AKGACAACeBAAADgAAAAAAAAABACAAAAAqAQAAZHJzL2Uyb0RvYy54bWxQSwUG&#10;AAAAAAYABgBZAQAA/AUAAAAA&#10;">
                <v:fill on="f" focussize="0,0"/>
                <v:stroke weight="0.5pt" color="#70AD47 [3209]" joinstyle="round"/>
                <v:imagedata o:title=""/>
                <o:lock v:ext="edit" aspectratio="f"/>
                <v:textbox>
                  <w:txbxContent>
                    <w:p>
                      <w:pPr>
                        <w:pageBreakBefore w:val="0"/>
                        <w:widowControl w:val="0"/>
                        <w:numPr>
                          <w:ilvl w:val="0"/>
                          <w:numId w:val="34"/>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是不是作品（</w:t>
                      </w:r>
                      <w:r>
                        <w:rPr>
                          <w:rFonts w:hint="eastAsia"/>
                          <w:color w:val="FF0000"/>
                          <w:lang w:val="en-US" w:eastAsia="zh-CN"/>
                        </w:rPr>
                        <w:t>独创性问题）</w:t>
                      </w:r>
                    </w:p>
                    <w:p>
                      <w:pPr>
                        <w:pageBreakBefore w:val="0"/>
                        <w:widowControl w:val="0"/>
                        <w:numPr>
                          <w:ilvl w:val="0"/>
                          <w:numId w:val="35"/>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lang w:val="en-US" w:eastAsia="zh-CN"/>
                        </w:rPr>
                      </w:pPr>
                      <w:r>
                        <w:rPr>
                          <w:rFonts w:hint="eastAsia"/>
                          <w:lang w:val="en-US" w:eastAsia="zh-CN"/>
                        </w:rPr>
                        <w:t>被告利用的要素属不属于著作权保护的类型（</w:t>
                      </w:r>
                      <w:r>
                        <w:rPr>
                          <w:rFonts w:hint="eastAsia"/>
                          <w:color w:val="FF0000"/>
                          <w:lang w:val="en-US" w:eastAsia="zh-CN"/>
                        </w:rPr>
                        <w:t>思想表达二分</w:t>
                      </w:r>
                      <w:r>
                        <w:rPr>
                          <w:rFonts w:hint="eastAsia"/>
                          <w:lang w:val="en-US" w:eastAsia="zh-CN"/>
                        </w:rPr>
                        <w:t>）</w:t>
                      </w:r>
                    </w:p>
                    <w:p>
                      <w:pPr>
                        <w:pageBreakBefore w:val="0"/>
                        <w:widowControl w:val="0"/>
                        <w:numPr>
                          <w:ilvl w:val="0"/>
                          <w:numId w:val="35"/>
                        </w:numPr>
                        <w:kinsoku/>
                        <w:wordWrap/>
                        <w:overflowPunct/>
                        <w:topLinePunct w:val="0"/>
                        <w:autoSpaceDE/>
                        <w:autoSpaceDN/>
                        <w:bidi w:val="0"/>
                        <w:adjustRightInd/>
                        <w:snapToGrid/>
                        <w:spacing w:line="240" w:lineRule="auto"/>
                        <w:ind w:left="420" w:leftChars="0" w:hanging="420" w:firstLineChars="0"/>
                        <w:jc w:val="both"/>
                        <w:textAlignment w:val="auto"/>
                        <w:rPr>
                          <w:rFonts w:hint="default"/>
                          <w:lang w:val="en-US" w:eastAsia="zh-CN"/>
                        </w:rPr>
                      </w:pPr>
                      <w:r>
                        <w:rPr>
                          <w:rFonts w:hint="eastAsia"/>
                          <w:lang w:val="en-US" w:eastAsia="zh-CN"/>
                        </w:rPr>
                        <w:t>被告侵权是否成立（侵权行为判定；被告利用涉案作品的行为方式）</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eastAsia"/>
                          <w:lang w:val="en-US" w:eastAsia="zh-CN"/>
                        </w:rPr>
                        <w:t>无形式变化：好认定</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eastAsia"/>
                          <w:lang w:val="en-US" w:eastAsia="zh-CN"/>
                        </w:rPr>
                        <w:t>有形式变化</w:t>
                      </w:r>
                    </w:p>
                    <w:p>
                      <w:pPr>
                        <w:pageBreakBefore w:val="0"/>
                        <w:widowControl w:val="0"/>
                        <w:numPr>
                          <w:ilvl w:val="2"/>
                          <w:numId w:val="35"/>
                        </w:numPr>
                        <w:kinsoku/>
                        <w:wordWrap/>
                        <w:overflowPunct/>
                        <w:topLinePunct w:val="0"/>
                        <w:autoSpaceDE/>
                        <w:autoSpaceDN/>
                        <w:bidi w:val="0"/>
                        <w:adjustRightInd/>
                        <w:snapToGrid/>
                        <w:spacing w:line="240" w:lineRule="auto"/>
                        <w:ind w:left="1260" w:leftChars="0" w:hanging="420" w:firstLineChars="0"/>
                        <w:jc w:val="both"/>
                        <w:textAlignment w:val="auto"/>
                        <w:rPr>
                          <w:rFonts w:hint="default"/>
                          <w:lang w:val="en-US" w:eastAsia="zh-CN"/>
                        </w:rPr>
                      </w:pPr>
                      <w:r>
                        <w:rPr>
                          <w:rFonts w:hint="eastAsia"/>
                          <w:lang w:val="en-US" w:eastAsia="zh-CN"/>
                        </w:rPr>
                        <w:t>简单变化</w:t>
                      </w:r>
                    </w:p>
                    <w:p>
                      <w:pPr>
                        <w:pageBreakBefore w:val="0"/>
                        <w:widowControl w:val="0"/>
                        <w:numPr>
                          <w:ilvl w:val="0"/>
                          <w:numId w:val="36"/>
                        </w:numPr>
                        <w:kinsoku/>
                        <w:wordWrap/>
                        <w:overflowPunct/>
                        <w:topLinePunct w:val="0"/>
                        <w:autoSpaceDE/>
                        <w:autoSpaceDN/>
                        <w:bidi w:val="0"/>
                        <w:adjustRightInd/>
                        <w:snapToGrid/>
                        <w:spacing w:line="240" w:lineRule="auto"/>
                        <w:ind w:left="1680" w:leftChars="0" w:hanging="420" w:firstLineChars="0"/>
                        <w:jc w:val="both"/>
                        <w:textAlignment w:val="auto"/>
                        <w:rPr>
                          <w:rFonts w:hint="default"/>
                          <w:lang w:val="en-US" w:eastAsia="zh-CN"/>
                        </w:rPr>
                      </w:pPr>
                      <w:r>
                        <w:rPr>
                          <w:rFonts w:hint="eastAsia"/>
                          <w:color w:val="FF0000"/>
                          <w:lang w:val="en-US" w:eastAsia="zh-CN"/>
                        </w:rPr>
                        <w:t>接触——是一种可能性</w:t>
                      </w:r>
                    </w:p>
                    <w:p>
                      <w:pPr>
                        <w:pageBreakBefore w:val="0"/>
                        <w:widowControl w:val="0"/>
                        <w:numPr>
                          <w:ilvl w:val="0"/>
                          <w:numId w:val="36"/>
                        </w:numPr>
                        <w:kinsoku/>
                        <w:wordWrap/>
                        <w:overflowPunct/>
                        <w:topLinePunct w:val="0"/>
                        <w:autoSpaceDE/>
                        <w:autoSpaceDN/>
                        <w:bidi w:val="0"/>
                        <w:adjustRightInd/>
                        <w:snapToGrid/>
                        <w:spacing w:line="240" w:lineRule="auto"/>
                        <w:ind w:left="1680" w:leftChars="0" w:hanging="420" w:firstLineChars="0"/>
                        <w:jc w:val="both"/>
                        <w:textAlignment w:val="auto"/>
                        <w:rPr>
                          <w:rFonts w:hint="default"/>
                          <w:lang w:val="en-US" w:eastAsia="zh-CN"/>
                        </w:rPr>
                      </w:pPr>
                      <w:r>
                        <w:rPr>
                          <w:rFonts w:hint="eastAsia"/>
                          <w:color w:val="FF0000"/>
                          <w:highlight w:val="yellow"/>
                          <w:lang w:val="en-US" w:eastAsia="zh-CN"/>
                        </w:rPr>
                        <w:t>实质性相似</w:t>
                      </w:r>
                      <w:r>
                        <w:rPr>
                          <w:rFonts w:hint="eastAsia"/>
                          <w:color w:val="FF0000"/>
                          <w:lang w:val="en-US" w:eastAsia="zh-CN"/>
                        </w:rPr>
                        <w:t>——需要精细分析</w:t>
                      </w:r>
                    </w:p>
                    <w:p>
                      <w:pPr>
                        <w:pageBreakBefore w:val="0"/>
                        <w:widowControl w:val="0"/>
                        <w:numPr>
                          <w:ilvl w:val="2"/>
                          <w:numId w:val="35"/>
                        </w:numPr>
                        <w:kinsoku/>
                        <w:wordWrap/>
                        <w:overflowPunct/>
                        <w:topLinePunct w:val="0"/>
                        <w:autoSpaceDE/>
                        <w:autoSpaceDN/>
                        <w:bidi w:val="0"/>
                        <w:adjustRightInd/>
                        <w:snapToGrid/>
                        <w:spacing w:line="240" w:lineRule="auto"/>
                        <w:ind w:left="1260" w:leftChars="0" w:hanging="420" w:firstLineChars="0"/>
                        <w:jc w:val="both"/>
                        <w:textAlignment w:val="auto"/>
                        <w:rPr>
                          <w:rFonts w:hint="default"/>
                          <w:lang w:val="en-US" w:eastAsia="zh-CN"/>
                        </w:rPr>
                      </w:pPr>
                      <w:r>
                        <w:rPr>
                          <w:rFonts w:hint="eastAsia"/>
                          <w:lang w:val="en-US" w:eastAsia="zh-CN"/>
                        </w:rPr>
                        <w:t>复杂变化——琼瑶诉于正</w:t>
                      </w:r>
                    </w:p>
                    <w:p>
                      <w:pPr>
                        <w:pageBreakBefore w:val="0"/>
                        <w:widowControl w:val="0"/>
                        <w:numPr>
                          <w:ilvl w:val="0"/>
                          <w:numId w:val="35"/>
                        </w:numPr>
                        <w:kinsoku/>
                        <w:wordWrap/>
                        <w:overflowPunct/>
                        <w:topLinePunct w:val="0"/>
                        <w:autoSpaceDE/>
                        <w:autoSpaceDN/>
                        <w:bidi w:val="0"/>
                        <w:adjustRightInd/>
                        <w:snapToGrid/>
                        <w:spacing w:line="240" w:lineRule="auto"/>
                        <w:ind w:left="420" w:leftChars="0" w:hanging="420" w:firstLineChars="0"/>
                        <w:jc w:val="both"/>
                        <w:textAlignment w:val="auto"/>
                        <w:rPr>
                          <w:rFonts w:hint="default"/>
                          <w:lang w:val="en-US" w:eastAsia="zh-CN"/>
                        </w:rPr>
                      </w:pPr>
                      <w:r>
                        <w:rPr>
                          <w:rFonts w:hint="eastAsia"/>
                          <w:lang w:val="en-US" w:eastAsia="zh-CN"/>
                        </w:rPr>
                        <w:t>有无抗辩理由</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eastAsia"/>
                          <w:lang w:val="en-US" w:eastAsia="zh-CN"/>
                        </w:rPr>
                        <w:t>合理使用（被告须提出抗辩，法院才认定是否满足合理使用）</w:t>
                      </w:r>
                    </w:p>
                    <w:p>
                      <w:pPr>
                        <w:pageBreakBefore w:val="0"/>
                        <w:widowControl w:val="0"/>
                        <w:numPr>
                          <w:ilvl w:val="1"/>
                          <w:numId w:val="35"/>
                        </w:numPr>
                        <w:kinsoku/>
                        <w:wordWrap/>
                        <w:overflowPunct/>
                        <w:topLinePunct w:val="0"/>
                        <w:autoSpaceDE/>
                        <w:autoSpaceDN/>
                        <w:bidi w:val="0"/>
                        <w:adjustRightInd/>
                        <w:snapToGrid/>
                        <w:spacing w:line="240" w:lineRule="auto"/>
                        <w:ind w:left="840" w:leftChars="0" w:hanging="420" w:firstLineChars="0"/>
                        <w:jc w:val="both"/>
                        <w:textAlignment w:val="auto"/>
                      </w:pPr>
                      <w:r>
                        <w:rPr>
                          <w:rFonts w:hint="eastAsia"/>
                          <w:lang w:val="en-US" w:eastAsia="zh-CN"/>
                        </w:rPr>
                        <w:t>法定许可、强制许可</w:t>
                      </w:r>
                    </w:p>
                  </w:txbxContent>
                </v:textbox>
                <w10:wrap type="square"/>
              </v:shape>
            </w:pict>
          </mc:Fallback>
        </mc:AlternateContent>
      </w:r>
      <w:r>
        <w:rPr>
          <w:rFonts w:hint="default"/>
          <w:lang w:val="en-US" w:eastAsia="zh-CN"/>
        </w:rPr>
        <w:t>1. 网络传播行为。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2. 网络广播行为。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3. 未经著作权人或者与著作权有关的权利人许可，故意避开或者破坏权利人为其作品、录音录像制品等采取的保护著作权或者与著作权有关的权利的技术措施的。</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4. 未经著作权人或者与著作权有关的权利人许可，故意删除或者改变作品、录音录像制品等的权利管理电子信息的，或者通过信息网络向公众提供明知或者应知未经权利人许可被删除或者改变权利管理电子信息的作品、表演、录音录像制品。</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5. 网络服务提供者的间接侵权行为。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6. 用户个人使用分散式P2P技术传播作品。</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7. P2P 软件提供者的间接侵权行为。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8. 网络环境下的其他侵权行为。</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31" w:name="_Toc11272"/>
      <w:bookmarkStart w:id="332" w:name="_Toc13485"/>
      <w:r>
        <w:rPr>
          <w:rFonts w:hint="eastAsia"/>
          <w:lang w:val="en-US" w:eastAsia="zh-CN"/>
        </w:rPr>
        <w:t>（三）民事责任</w:t>
      </w:r>
      <w:bookmarkEnd w:id="331"/>
      <w:bookmarkEnd w:id="332"/>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（1）责任形式</w:t>
      </w:r>
    </w:p>
    <w:p>
      <w:pPr>
        <w:pageBreakBefore w:val="0"/>
        <w:widowControl w:val="0"/>
        <w:numPr>
          <w:ilvl w:val="0"/>
          <w:numId w:val="3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default"/>
          <w:lang w:val="en-US" w:eastAsia="zh-CN"/>
        </w:rPr>
        <w:t>停止侵害</w:t>
      </w:r>
    </w:p>
    <w:p>
      <w:pPr>
        <w:pageBreakBefore w:val="0"/>
        <w:widowControl w:val="0"/>
        <w:numPr>
          <w:ilvl w:val="0"/>
          <w:numId w:val="3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default"/>
          <w:lang w:val="en-US" w:eastAsia="zh-CN"/>
        </w:rPr>
        <w:t>消除影响、赔礼道歉</w:t>
      </w:r>
    </w:p>
    <w:p>
      <w:pPr>
        <w:pageBreakBefore w:val="0"/>
        <w:widowControl w:val="0"/>
        <w:numPr>
          <w:ilvl w:val="0"/>
          <w:numId w:val="3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lang w:val="en-US" w:eastAsia="zh-CN"/>
        </w:rPr>
      </w:pPr>
      <w:r>
        <w:rPr>
          <w:rFonts w:hint="default"/>
          <w:lang w:val="en-US" w:eastAsia="zh-CN"/>
        </w:rPr>
        <w:t>赔偿损失</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（2）管辖：原则上由</w:t>
      </w:r>
      <w:r>
        <w:rPr>
          <w:rFonts w:hint="default"/>
          <w:u w:val="single"/>
          <w:lang w:val="en-US" w:eastAsia="zh-CN"/>
        </w:rPr>
        <w:t>中级以上人民法院</w:t>
      </w:r>
      <w:r>
        <w:rPr>
          <w:rFonts w:hint="default"/>
          <w:lang w:val="en-US" w:eastAsia="zh-CN"/>
        </w:rPr>
        <w:t>管辖。</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default"/>
          <w:lang w:val="en-US" w:eastAsia="zh-CN"/>
        </w:rPr>
        <w:t>（3）举证责任： “谁主张、谁举证”， 《著作权法》规定，特定情形下，可实行举证责任倒置原则。</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Style w:val="20"/>
          <w:rFonts w:ascii="宋体" w:hAnsi="宋体" w:eastAsia="宋体" w:cs="宋体"/>
          <w:b/>
          <w:bCs/>
          <w:color w:val="000000"/>
          <w:sz w:val="21"/>
          <w:szCs w:val="21"/>
        </w:rPr>
        <w:t>第五十四条</w:t>
      </w:r>
      <w:bookmarkStart w:id="333" w:name="tiao_54_kuan_1"/>
      <w:bookmarkEnd w:id="333"/>
      <w:r>
        <w:rPr>
          <w:rStyle w:val="20"/>
          <w:rFonts w:hint="eastAsia" w:ascii="宋体" w:hAnsi="宋体" w:eastAsia="宋体" w:cs="宋体"/>
          <w:b/>
          <w:bCs/>
          <w:color w:val="000000"/>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Fonts w:hint="eastAsia" w:ascii="宋体" w:hAnsi="宋体" w:eastAsia="宋体" w:cs="宋体"/>
          <w:b/>
          <w:bCs/>
          <w:color w:val="000000"/>
          <w:sz w:val="21"/>
          <w:szCs w:val="21"/>
          <w:lang w:eastAsia="zh-CN"/>
        </w:rPr>
        <w:t>【</w:t>
      </w:r>
      <w:r>
        <w:rPr>
          <w:rFonts w:hint="eastAsia" w:ascii="宋体" w:hAnsi="宋体" w:eastAsia="宋体" w:cs="宋体"/>
          <w:b/>
          <w:bCs/>
          <w:color w:val="000000"/>
          <w:sz w:val="21"/>
          <w:szCs w:val="21"/>
          <w:lang w:val="en-US" w:eastAsia="zh-CN"/>
        </w:rPr>
        <w:t>损害赔偿</w:t>
      </w:r>
      <w:r>
        <w:rPr>
          <w:rFonts w:hint="eastAsia" w:ascii="宋体" w:hAnsi="宋体" w:eastAsia="宋体" w:cs="宋体"/>
          <w:b/>
          <w:bCs/>
          <w:color w:val="000000"/>
          <w:sz w:val="21"/>
          <w:szCs w:val="21"/>
          <w:lang w:eastAsia="zh-CN"/>
        </w:rPr>
        <w:t>】</w:t>
      </w:r>
      <w:r>
        <w:rPr>
          <w:rFonts w:ascii="宋体" w:hAnsi="宋体" w:eastAsia="宋体" w:cs="宋体"/>
          <w:color w:val="000000"/>
          <w:sz w:val="21"/>
          <w:szCs w:val="21"/>
        </w:rPr>
        <w:t>侵犯著作权或者与著作权有关的权利的，侵权人应当按照</w:t>
      </w:r>
      <w:r>
        <w:rPr>
          <w:rFonts w:ascii="宋体" w:hAnsi="宋体" w:eastAsia="宋体" w:cs="宋体"/>
          <w:color w:val="FF0000"/>
          <w:sz w:val="21"/>
          <w:szCs w:val="21"/>
        </w:rPr>
        <w:t>权利人因此受到的实际损失</w:t>
      </w:r>
      <w:r>
        <w:rPr>
          <w:rFonts w:ascii="宋体" w:hAnsi="宋体" w:eastAsia="宋体" w:cs="宋体"/>
          <w:color w:val="000000"/>
          <w:sz w:val="21"/>
          <w:szCs w:val="21"/>
        </w:rPr>
        <w:t>或者</w:t>
      </w:r>
      <w:r>
        <w:rPr>
          <w:rFonts w:ascii="宋体" w:hAnsi="宋体" w:eastAsia="宋体" w:cs="宋体"/>
          <w:color w:val="FF0000"/>
          <w:sz w:val="21"/>
          <w:szCs w:val="21"/>
        </w:rPr>
        <w:t>侵权人的违法所得</w:t>
      </w:r>
      <w:r>
        <w:rPr>
          <w:rFonts w:ascii="宋体" w:hAnsi="宋体" w:eastAsia="宋体" w:cs="宋体"/>
          <w:color w:val="000000"/>
          <w:sz w:val="21"/>
          <w:szCs w:val="21"/>
        </w:rPr>
        <w:t>给予赔偿；权利人的实际损失或者侵权人的违法所得难以计算的，可以</w:t>
      </w:r>
      <w:r>
        <w:rPr>
          <w:rFonts w:ascii="宋体" w:hAnsi="宋体" w:eastAsia="宋体" w:cs="宋体"/>
          <w:color w:val="FF0000"/>
          <w:sz w:val="21"/>
          <w:szCs w:val="21"/>
        </w:rPr>
        <w:t>参照该权利使用费</w:t>
      </w:r>
      <w:r>
        <w:rPr>
          <w:rFonts w:ascii="宋体" w:hAnsi="宋体" w:eastAsia="宋体" w:cs="宋体"/>
          <w:color w:val="000000"/>
          <w:sz w:val="21"/>
          <w:szCs w:val="21"/>
        </w:rPr>
        <w:t>给予赔偿。</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惩罚性赔偿</w:t>
      </w:r>
      <w:r>
        <w:rPr>
          <w:rFonts w:hint="eastAsia" w:ascii="宋体" w:hAnsi="宋体" w:eastAsia="宋体" w:cs="宋体"/>
          <w:color w:val="000000"/>
          <w:sz w:val="21"/>
          <w:szCs w:val="21"/>
          <w:lang w:eastAsia="zh-CN"/>
        </w:rPr>
        <w:t>】</w:t>
      </w:r>
      <w:r>
        <w:rPr>
          <w:rFonts w:ascii="宋体" w:hAnsi="宋体" w:eastAsia="宋体" w:cs="宋体"/>
          <w:color w:val="000000"/>
          <w:sz w:val="21"/>
          <w:szCs w:val="21"/>
        </w:rPr>
        <w:t>对故意侵犯著作权或者与著作权有关的权利，情节严重的，可以在按照</w:t>
      </w:r>
      <w:r>
        <w:rPr>
          <w:rFonts w:ascii="宋体" w:hAnsi="宋体" w:eastAsia="宋体" w:cs="宋体"/>
          <w:color w:val="FF0000"/>
          <w:sz w:val="21"/>
          <w:szCs w:val="21"/>
        </w:rPr>
        <w:t>上述方法确定数额的一倍以上五倍以下</w:t>
      </w:r>
      <w:r>
        <w:rPr>
          <w:rFonts w:ascii="宋体" w:hAnsi="宋体" w:eastAsia="宋体" w:cs="宋体"/>
          <w:color w:val="000000"/>
          <w:sz w:val="21"/>
          <w:szCs w:val="21"/>
        </w:rPr>
        <w:t>给予赔偿。</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34" w:name="tiao54_kuan1"/>
      <w:r>
        <w:rPr>
          <w:rFonts w:ascii="宋体" w:hAnsi="宋体" w:eastAsia="宋体" w:cs="宋体"/>
          <w:color w:val="000000"/>
          <w:sz w:val="21"/>
          <w:szCs w:val="21"/>
        </w:rPr>
        <w:fldChar w:fldCharType="end"/>
      </w:r>
      <w:bookmarkEnd w:id="334"/>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35" w:name="tiao_54_kuan_2"/>
      <w:bookmarkEnd w:id="335"/>
      <w:r>
        <w:rPr>
          <w:rFonts w:hint="eastAsia" w:ascii="宋体" w:hAnsi="宋体" w:eastAsia="宋体" w:cs="宋体"/>
          <w:b/>
          <w:bCs/>
          <w:color w:val="000000"/>
          <w:sz w:val="21"/>
          <w:szCs w:val="21"/>
          <w:lang w:eastAsia="zh-CN"/>
        </w:rPr>
        <w:t>【</w:t>
      </w:r>
      <w:r>
        <w:rPr>
          <w:rFonts w:hint="eastAsia" w:ascii="宋体" w:hAnsi="宋体" w:eastAsia="宋体" w:cs="宋体"/>
          <w:b/>
          <w:bCs/>
          <w:color w:val="000000"/>
          <w:sz w:val="21"/>
          <w:szCs w:val="21"/>
          <w:lang w:val="en-US" w:eastAsia="zh-CN"/>
        </w:rPr>
        <w:t>法定赔偿</w:t>
      </w:r>
      <w:r>
        <w:rPr>
          <w:rFonts w:hint="eastAsia" w:ascii="宋体" w:hAnsi="宋体" w:eastAsia="宋体" w:cs="宋体"/>
          <w:b/>
          <w:bCs/>
          <w:color w:val="000000"/>
          <w:sz w:val="21"/>
          <w:szCs w:val="21"/>
          <w:lang w:eastAsia="zh-CN"/>
        </w:rPr>
        <w:t>】</w:t>
      </w:r>
      <w:r>
        <w:rPr>
          <w:rFonts w:ascii="宋体" w:hAnsi="宋体" w:eastAsia="宋体" w:cs="宋体"/>
          <w:color w:val="000000"/>
          <w:sz w:val="21"/>
          <w:szCs w:val="21"/>
        </w:rPr>
        <w:t>权利人的实际损失、侵权人的违法所得、权利使用费</w:t>
      </w:r>
      <w:r>
        <w:rPr>
          <w:rFonts w:ascii="宋体" w:hAnsi="宋体" w:eastAsia="宋体" w:cs="宋体"/>
          <w:color w:val="FF0000"/>
          <w:sz w:val="21"/>
          <w:szCs w:val="21"/>
        </w:rPr>
        <w:t>难以计算</w:t>
      </w:r>
      <w:r>
        <w:rPr>
          <w:rFonts w:ascii="宋体" w:hAnsi="宋体" w:eastAsia="宋体" w:cs="宋体"/>
          <w:color w:val="000000"/>
          <w:sz w:val="21"/>
          <w:szCs w:val="21"/>
        </w:rPr>
        <w:t>的，由人民法院</w:t>
      </w:r>
      <w:r>
        <w:rPr>
          <w:rFonts w:ascii="宋体" w:hAnsi="宋体" w:eastAsia="宋体" w:cs="宋体"/>
          <w:color w:val="FF0000"/>
          <w:sz w:val="21"/>
          <w:szCs w:val="21"/>
        </w:rPr>
        <w:t>根据侵权行为的情节</w:t>
      </w:r>
      <w:r>
        <w:rPr>
          <w:rFonts w:ascii="宋体" w:hAnsi="宋体" w:eastAsia="宋体" w:cs="宋体"/>
          <w:color w:val="000000"/>
          <w:sz w:val="21"/>
          <w:szCs w:val="21"/>
        </w:rPr>
        <w:t>，判决给予</w:t>
      </w:r>
      <w:r>
        <w:rPr>
          <w:rFonts w:ascii="宋体" w:hAnsi="宋体" w:eastAsia="宋体" w:cs="宋体"/>
          <w:color w:val="FF0000"/>
          <w:sz w:val="21"/>
          <w:szCs w:val="21"/>
        </w:rPr>
        <w:t>五百元以上五百万元以下</w:t>
      </w:r>
      <w:r>
        <w:rPr>
          <w:rFonts w:ascii="宋体" w:hAnsi="宋体" w:eastAsia="宋体" w:cs="宋体"/>
          <w:color w:val="000000"/>
          <w:sz w:val="21"/>
          <w:szCs w:val="21"/>
        </w:rPr>
        <w:t>的赔偿。</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36" w:name="tiao54_kuan2"/>
      <w:r>
        <w:rPr>
          <w:rFonts w:ascii="宋体" w:hAnsi="宋体" w:eastAsia="宋体" w:cs="宋体"/>
          <w:color w:val="000000"/>
          <w:sz w:val="21"/>
          <w:szCs w:val="21"/>
        </w:rPr>
        <w:fldChar w:fldCharType="end"/>
      </w:r>
      <w:bookmarkEnd w:id="336"/>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37" w:name="tiao_54_kuan_3"/>
      <w:bookmarkEnd w:id="337"/>
      <w:r>
        <w:rPr>
          <w:rFonts w:ascii="宋体" w:hAnsi="宋体" w:eastAsia="宋体" w:cs="宋体"/>
          <w:color w:val="000000"/>
          <w:sz w:val="21"/>
          <w:szCs w:val="21"/>
        </w:rPr>
        <w:t>赔偿数额还应当</w:t>
      </w:r>
      <w:r>
        <w:rPr>
          <w:rFonts w:ascii="宋体" w:hAnsi="宋体" w:eastAsia="宋体" w:cs="宋体"/>
          <w:color w:val="FF0000"/>
          <w:sz w:val="21"/>
          <w:szCs w:val="21"/>
        </w:rPr>
        <w:t>包括权利人为制止侵权行为所支付的合理开支</w:t>
      </w:r>
      <w:r>
        <w:rPr>
          <w:rFonts w:ascii="宋体" w:hAnsi="宋体" w:eastAsia="宋体" w:cs="宋体"/>
          <w:color w:val="000000"/>
          <w:sz w:val="21"/>
          <w:szCs w:val="21"/>
        </w:rPr>
        <w:t>。</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Fonts w:hint="eastAsia" w:ascii="宋体" w:hAnsi="宋体" w:eastAsia="宋体" w:cs="宋体"/>
          <w:b/>
          <w:bCs/>
          <w:color w:val="000000"/>
          <w:sz w:val="21"/>
          <w:szCs w:val="21"/>
          <w:lang w:eastAsia="zh-CN"/>
        </w:rPr>
        <w:t>【</w:t>
      </w:r>
      <w:r>
        <w:rPr>
          <w:rFonts w:hint="eastAsia" w:ascii="宋体" w:hAnsi="宋体" w:eastAsia="宋体" w:cs="宋体"/>
          <w:b/>
          <w:bCs/>
          <w:color w:val="000000"/>
          <w:sz w:val="21"/>
          <w:szCs w:val="21"/>
          <w:lang w:val="en-US" w:eastAsia="zh-CN"/>
        </w:rPr>
        <w:t>举证妨碍规则</w:t>
      </w:r>
      <w:r>
        <w:rPr>
          <w:rFonts w:hint="eastAsia" w:ascii="宋体" w:hAnsi="宋体" w:eastAsia="宋体" w:cs="宋体"/>
          <w:b/>
          <w:bCs/>
          <w:color w:val="000000"/>
          <w:sz w:val="21"/>
          <w:szCs w:val="21"/>
          <w:lang w:eastAsia="zh-CN"/>
        </w:rPr>
        <w:t>】</w:t>
      </w:r>
      <w:r>
        <w:rPr>
          <w:rFonts w:ascii="宋体" w:hAnsi="宋体" w:eastAsia="宋体" w:cs="宋体"/>
          <w:color w:val="000000"/>
          <w:sz w:val="21"/>
          <w:szCs w:val="21"/>
        </w:rPr>
        <w:t>人民法院为确定赔偿数额，在</w:t>
      </w:r>
      <w:r>
        <w:rPr>
          <w:rFonts w:ascii="宋体" w:hAnsi="宋体" w:eastAsia="宋体" w:cs="宋体"/>
          <w:color w:val="FF0000"/>
          <w:sz w:val="21"/>
          <w:szCs w:val="21"/>
        </w:rPr>
        <w:t>权利人已经尽了必要举证责任</w:t>
      </w:r>
      <w:r>
        <w:rPr>
          <w:rFonts w:ascii="宋体" w:hAnsi="宋体" w:eastAsia="宋体" w:cs="宋体"/>
          <w:color w:val="000000"/>
          <w:sz w:val="21"/>
          <w:szCs w:val="21"/>
        </w:rPr>
        <w:t>，而与侵权行为相关的账簿、资料等主要由侵权人掌握的，可以责令侵权人提供与侵权行为相关的账簿、资料等；</w:t>
      </w:r>
      <w:r>
        <w:rPr>
          <w:rFonts w:ascii="宋体" w:hAnsi="宋体" w:eastAsia="宋体" w:cs="宋体"/>
          <w:color w:val="FF0000"/>
          <w:sz w:val="21"/>
          <w:szCs w:val="21"/>
        </w:rPr>
        <w:t>侵权人不提供，或者提供虚假的账簿、资料等的，人民法院可以参考权利人的主张和提供的证据确定赔偿数额</w:t>
      </w:r>
      <w:r>
        <w:rPr>
          <w:rFonts w:ascii="宋体" w:hAnsi="宋体" w:eastAsia="宋体" w:cs="宋体"/>
          <w:color w:val="000000"/>
          <w:sz w:val="21"/>
          <w:szCs w:val="21"/>
        </w:rPr>
        <w:t>。</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侵权人策略选择：违法所得＞主张赔偿，那就不提供</w:t>
      </w:r>
      <w:r>
        <w:rPr>
          <w:rFonts w:hint="eastAsia" w:ascii="宋体" w:hAnsi="宋体" w:eastAsia="宋体" w:cs="宋体"/>
          <w:color w:val="000000"/>
          <w:sz w:val="21"/>
          <w:szCs w:val="21"/>
          <w:lang w:eastAsia="zh-CN"/>
        </w:rPr>
        <w:t>）</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38" w:name="tiao54_kuan4"/>
      <w:r>
        <w:rPr>
          <w:rFonts w:ascii="宋体" w:hAnsi="宋体" w:eastAsia="宋体" w:cs="宋体"/>
          <w:color w:val="000000"/>
          <w:sz w:val="21"/>
          <w:szCs w:val="21"/>
        </w:rPr>
        <w:fldChar w:fldCharType="end"/>
      </w:r>
      <w:bookmarkEnd w:id="338"/>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339" w:name="tiao_54_kuan_5"/>
      <w:bookmarkEnd w:id="339"/>
      <w:r>
        <w:rPr>
          <w:rFonts w:hint="eastAsia" w:ascii="宋体" w:hAnsi="宋体" w:eastAsia="宋体" w:cs="宋体"/>
          <w:b/>
          <w:bCs/>
          <w:color w:val="000000"/>
          <w:sz w:val="21"/>
          <w:szCs w:val="21"/>
          <w:lang w:eastAsia="zh-CN"/>
        </w:rPr>
        <w:t>【</w:t>
      </w:r>
      <w:r>
        <w:rPr>
          <w:rFonts w:hint="eastAsia" w:ascii="宋体" w:hAnsi="宋体" w:eastAsia="宋体" w:cs="宋体"/>
          <w:b/>
          <w:bCs/>
          <w:color w:val="000000"/>
          <w:sz w:val="21"/>
          <w:szCs w:val="21"/>
          <w:lang w:val="en-US" w:eastAsia="zh-CN"/>
        </w:rPr>
        <w:t>废弃请求权</w:t>
      </w:r>
      <w:r>
        <w:rPr>
          <w:rFonts w:hint="eastAsia" w:ascii="宋体" w:hAnsi="宋体" w:eastAsia="宋体" w:cs="宋体"/>
          <w:b/>
          <w:bCs/>
          <w:color w:val="000000"/>
          <w:sz w:val="21"/>
          <w:szCs w:val="21"/>
          <w:lang w:eastAsia="zh-CN"/>
        </w:rPr>
        <w:t>】</w:t>
      </w:r>
      <w:r>
        <w:rPr>
          <w:rFonts w:ascii="宋体" w:hAnsi="宋体" w:eastAsia="宋体" w:cs="宋体"/>
          <w:color w:val="000000"/>
          <w:sz w:val="21"/>
          <w:szCs w:val="21"/>
        </w:rPr>
        <w:t>人民法院审理著作权纠纷案件，应权利人请求，对</w:t>
      </w:r>
      <w:r>
        <w:rPr>
          <w:rFonts w:ascii="宋体" w:hAnsi="宋体" w:eastAsia="宋体" w:cs="宋体"/>
          <w:color w:val="FF0000"/>
          <w:sz w:val="21"/>
          <w:szCs w:val="21"/>
        </w:rPr>
        <w:t>侵权复制品</w:t>
      </w:r>
      <w:r>
        <w:rPr>
          <w:rFonts w:ascii="宋体" w:hAnsi="宋体" w:eastAsia="宋体" w:cs="宋体"/>
          <w:color w:val="000000"/>
          <w:sz w:val="21"/>
          <w:szCs w:val="21"/>
        </w:rPr>
        <w:t>，除特殊情况外，</w:t>
      </w:r>
      <w:r>
        <w:rPr>
          <w:rFonts w:ascii="宋体" w:hAnsi="宋体" w:eastAsia="宋体" w:cs="宋体"/>
          <w:color w:val="FF0000"/>
          <w:sz w:val="21"/>
          <w:szCs w:val="21"/>
        </w:rPr>
        <w:t>责令销毁</w:t>
      </w:r>
      <w:r>
        <w:rPr>
          <w:rFonts w:ascii="宋体" w:hAnsi="宋体" w:eastAsia="宋体" w:cs="宋体"/>
          <w:color w:val="000000"/>
          <w:sz w:val="21"/>
          <w:szCs w:val="21"/>
        </w:rPr>
        <w:t>；对主要用于</w:t>
      </w:r>
      <w:r>
        <w:rPr>
          <w:rFonts w:ascii="宋体" w:hAnsi="宋体" w:eastAsia="宋体" w:cs="宋体"/>
          <w:color w:val="FF0000"/>
          <w:sz w:val="21"/>
          <w:szCs w:val="21"/>
        </w:rPr>
        <w:t>制造侵权复制品的材料、工具、设备等，责令销毁，且不予补偿</w:t>
      </w:r>
      <w:r>
        <w:rPr>
          <w:rFonts w:ascii="宋体" w:hAnsi="宋体" w:eastAsia="宋体" w:cs="宋体"/>
          <w:color w:val="000000"/>
          <w:sz w:val="21"/>
          <w:szCs w:val="21"/>
        </w:rPr>
        <w:t>；或者在特殊情况下，责令禁止前述材料、工具、设备等</w:t>
      </w:r>
      <w:r>
        <w:rPr>
          <w:rFonts w:ascii="宋体" w:hAnsi="宋体" w:eastAsia="宋体" w:cs="宋体"/>
          <w:color w:val="FF0000"/>
          <w:sz w:val="21"/>
          <w:szCs w:val="21"/>
        </w:rPr>
        <w:t>进入商业渠道</w:t>
      </w:r>
      <w:r>
        <w:rPr>
          <w:rFonts w:ascii="宋体" w:hAnsi="宋体" w:eastAsia="宋体" w:cs="宋体"/>
          <w:color w:val="000000"/>
          <w:sz w:val="21"/>
          <w:szCs w:val="21"/>
        </w:rPr>
        <w:t>，且不予补偿。</w:t>
      </w:r>
    </w:p>
    <w:p>
      <w:pPr>
        <w:keepNext w:val="0"/>
        <w:keepLines w:val="0"/>
        <w:pageBreakBefore w:val="0"/>
        <w:kinsoku/>
        <w:wordWrap/>
        <w:overflowPunct/>
        <w:topLinePunct w:val="0"/>
        <w:autoSpaceDE/>
        <w:autoSpaceDN/>
        <w:bidi w:val="0"/>
        <w:adjustRightInd/>
        <w:snapToGrid/>
        <w:spacing w:line="240" w:lineRule="auto"/>
        <w:textAlignment w:val="auto"/>
        <w:rPr>
          <w:rStyle w:val="20"/>
          <w:rFonts w:ascii="宋体" w:hAnsi="宋体" w:eastAsia="宋体" w:cs="宋体"/>
          <w:b/>
          <w:bCs/>
          <w:color w:val="000000"/>
          <w:sz w:val="21"/>
          <w:szCs w:val="21"/>
        </w:rPr>
      </w:pPr>
      <w:r>
        <w:rPr>
          <w:rStyle w:val="20"/>
          <w:rFonts w:ascii="宋体" w:hAnsi="宋体" w:eastAsia="宋体" w:cs="宋体"/>
          <w:b/>
          <w:bCs/>
          <w:color w:val="000000"/>
          <w:sz w:val="21"/>
          <w:szCs w:val="21"/>
        </w:rPr>
        <w:t>第五十九条</w:t>
      </w:r>
    </w:p>
    <w:p>
      <w:pPr>
        <w:keepNext w:val="0"/>
        <w:keepLines w:val="0"/>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Style w:val="20"/>
          <w:rFonts w:hint="eastAsia" w:ascii="宋体" w:hAnsi="宋体" w:eastAsia="宋体" w:cs="宋体"/>
          <w:b/>
          <w:bCs/>
          <w:color w:val="000000"/>
          <w:sz w:val="21"/>
          <w:szCs w:val="21"/>
          <w:lang w:eastAsia="zh-CN"/>
        </w:rPr>
        <w:t>【</w:t>
      </w:r>
      <w:r>
        <w:rPr>
          <w:rStyle w:val="20"/>
          <w:rFonts w:hint="eastAsia" w:ascii="宋体" w:hAnsi="宋体" w:eastAsia="宋体" w:cs="宋体"/>
          <w:b/>
          <w:bCs/>
          <w:color w:val="000000"/>
          <w:sz w:val="21"/>
          <w:szCs w:val="21"/>
          <w:lang w:val="en-US" w:eastAsia="zh-CN"/>
        </w:rPr>
        <w:t>合法来源抗辩</w:t>
      </w:r>
      <w:r>
        <w:rPr>
          <w:rStyle w:val="20"/>
          <w:rFonts w:hint="eastAsia" w:ascii="宋体" w:hAnsi="宋体" w:eastAsia="宋体" w:cs="宋体"/>
          <w:b/>
          <w:bCs/>
          <w:color w:val="000000"/>
          <w:sz w:val="21"/>
          <w:szCs w:val="21"/>
          <w:lang w:eastAsia="zh-CN"/>
        </w:rPr>
        <w:t>】</w:t>
      </w:r>
      <w:bookmarkStart w:id="340" w:name="tiao_59_kuan_1"/>
      <w:bookmarkEnd w:id="340"/>
      <w:r>
        <w:rPr>
          <w:rFonts w:ascii="宋体" w:hAnsi="宋体" w:eastAsia="宋体" w:cs="宋体"/>
          <w:color w:val="000000"/>
          <w:sz w:val="21"/>
          <w:szCs w:val="21"/>
        </w:rPr>
        <w:t>　</w:t>
      </w:r>
      <w:r>
        <w:rPr>
          <w:rFonts w:ascii="宋体" w:hAnsi="宋体" w:eastAsia="宋体" w:cs="宋体"/>
          <w:color w:val="FF0000"/>
          <w:sz w:val="21"/>
          <w:szCs w:val="21"/>
        </w:rPr>
        <w:t>复制品的出版者、制作者</w:t>
      </w:r>
      <w:r>
        <w:rPr>
          <w:rFonts w:ascii="宋体" w:hAnsi="宋体" w:eastAsia="宋体" w:cs="宋体"/>
          <w:color w:val="000000"/>
          <w:sz w:val="21"/>
          <w:szCs w:val="21"/>
        </w:rPr>
        <w:t>不能证明其</w:t>
      </w:r>
      <w:r>
        <w:rPr>
          <w:rFonts w:ascii="宋体" w:hAnsi="宋体" w:eastAsia="宋体" w:cs="宋体"/>
          <w:color w:val="FF0000"/>
          <w:sz w:val="21"/>
          <w:szCs w:val="21"/>
        </w:rPr>
        <w:t>出版、制作</w:t>
      </w:r>
      <w:r>
        <w:rPr>
          <w:rFonts w:ascii="宋体" w:hAnsi="宋体" w:eastAsia="宋体" w:cs="宋体"/>
          <w:color w:val="000000"/>
          <w:sz w:val="21"/>
          <w:szCs w:val="21"/>
        </w:rPr>
        <w:t>有</w:t>
      </w:r>
      <w:r>
        <w:rPr>
          <w:rFonts w:ascii="宋体" w:hAnsi="宋体" w:eastAsia="宋体" w:cs="宋体"/>
          <w:color w:val="FF0000"/>
          <w:sz w:val="21"/>
          <w:szCs w:val="21"/>
        </w:rPr>
        <w:t>合法授权</w:t>
      </w:r>
      <w:r>
        <w:rPr>
          <w:rFonts w:ascii="宋体" w:hAnsi="宋体" w:eastAsia="宋体" w:cs="宋体"/>
          <w:color w:val="000000"/>
          <w:sz w:val="21"/>
          <w:szCs w:val="21"/>
        </w:rPr>
        <w:t>的，</w:t>
      </w:r>
      <w:r>
        <w:rPr>
          <w:rFonts w:ascii="宋体" w:hAnsi="宋体" w:eastAsia="宋体" w:cs="宋体"/>
          <w:color w:val="FF0000"/>
          <w:sz w:val="21"/>
          <w:szCs w:val="21"/>
        </w:rPr>
        <w:t>复制品的发行者或者视听作品、计算机软件、录音录像制品的复制品的出租者</w:t>
      </w:r>
      <w:r>
        <w:rPr>
          <w:rFonts w:ascii="宋体" w:hAnsi="宋体" w:eastAsia="宋体" w:cs="宋体"/>
          <w:color w:val="000000"/>
          <w:sz w:val="21"/>
          <w:szCs w:val="21"/>
        </w:rPr>
        <w:t>不能证明其</w:t>
      </w:r>
      <w:r>
        <w:rPr>
          <w:rFonts w:ascii="宋体" w:hAnsi="宋体" w:eastAsia="宋体" w:cs="宋体"/>
          <w:color w:val="FF0000"/>
          <w:sz w:val="21"/>
          <w:szCs w:val="21"/>
        </w:rPr>
        <w:t>发行、出租</w:t>
      </w:r>
      <w:r>
        <w:rPr>
          <w:rFonts w:ascii="宋体" w:hAnsi="宋体" w:eastAsia="宋体" w:cs="宋体"/>
          <w:color w:val="000000"/>
          <w:sz w:val="21"/>
          <w:szCs w:val="21"/>
        </w:rPr>
        <w:t>的复制品有</w:t>
      </w:r>
      <w:r>
        <w:rPr>
          <w:rFonts w:ascii="宋体" w:hAnsi="宋体" w:eastAsia="宋体" w:cs="宋体"/>
          <w:color w:val="FF0000"/>
          <w:sz w:val="21"/>
          <w:szCs w:val="21"/>
        </w:rPr>
        <w:t>合法来源</w:t>
      </w:r>
      <w:r>
        <w:rPr>
          <w:rFonts w:ascii="宋体" w:hAnsi="宋体" w:eastAsia="宋体" w:cs="宋体"/>
          <w:color w:val="000000"/>
          <w:sz w:val="21"/>
          <w:szCs w:val="21"/>
        </w:rPr>
        <w:t>的，应当承担法律责任。</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341" w:name="tiao54_kuan3"/>
      <w:r>
        <w:rPr>
          <w:rFonts w:ascii="宋体" w:hAnsi="宋体" w:eastAsia="宋体" w:cs="宋体"/>
          <w:color w:val="000000"/>
          <w:sz w:val="21"/>
          <w:szCs w:val="21"/>
        </w:rPr>
        <w:fldChar w:fldCharType="end"/>
      </w:r>
      <w:bookmarkEnd w:id="341"/>
    </w:p>
    <w:p>
      <w:pPr>
        <w:pageBreakBefore w:val="0"/>
        <w:widowControl w:val="0"/>
        <w:numPr>
          <w:ilvl w:val="0"/>
          <w:numId w:val="38"/>
        </w:numPr>
        <w:kinsoku/>
        <w:wordWrap/>
        <w:overflowPunct/>
        <w:topLinePunct w:val="0"/>
        <w:autoSpaceDE/>
        <w:autoSpaceDN/>
        <w:bidi w:val="0"/>
        <w:adjustRightInd/>
        <w:snapToGrid/>
        <w:spacing w:line="240" w:lineRule="auto"/>
        <w:ind w:left="420" w:leftChars="0" w:hanging="420" w:firstLineChars="0"/>
        <w:jc w:val="both"/>
        <w:textAlignment w:val="auto"/>
        <w:rPr>
          <w:rFonts w:hint="default"/>
          <w:lang w:val="en-US" w:eastAsia="zh-CN"/>
        </w:rPr>
      </w:pPr>
      <w:r>
        <w:rPr>
          <w:rFonts w:hint="eastAsia"/>
          <w:lang w:val="en-US" w:eastAsia="zh-CN"/>
        </w:rPr>
        <w:t>标准的确定问题：</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eastAsia"/>
          <w:lang w:val="en-US" w:eastAsia="zh-CN"/>
        </w:rPr>
      </w:pPr>
      <w:r>
        <w:rPr>
          <w:rFonts w:hint="eastAsia"/>
          <w:lang w:val="en-US" w:eastAsia="zh-CN"/>
        </w:rPr>
        <w:t>——有没有自己利用/许可他人使用获得收益→被告行为对原告原先利用作品可获得收益造成多少影响</w:t>
      </w:r>
    </w:p>
    <w:p>
      <w:pPr>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200"/>
        <w:jc w:val="both"/>
        <w:textAlignment w:val="auto"/>
        <w:rPr>
          <w:rFonts w:hint="eastAsia"/>
          <w:lang w:val="en-US" w:eastAsia="zh-CN"/>
        </w:rPr>
      </w:pPr>
      <w:r>
        <w:rPr>
          <w:rFonts w:hint="eastAsia"/>
          <w:lang w:val="en-US" w:eastAsia="zh-CN"/>
        </w:rPr>
        <w:t>——民法中的损害赔偿往往为实际受到的损失；但违法所得可能＞/＜实际损失</w:t>
      </w:r>
    </w:p>
    <w:p>
      <w:pPr>
        <w:pageBreakBefore w:val="0"/>
        <w:widowControl w:val="0"/>
        <w:numPr>
          <w:ilvl w:val="0"/>
          <w:numId w:val="0"/>
        </w:numPr>
        <w:kinsoku/>
        <w:wordWrap/>
        <w:overflowPunct/>
        <w:topLinePunct w:val="0"/>
        <w:autoSpaceDE/>
        <w:autoSpaceDN/>
        <w:bidi w:val="0"/>
        <w:adjustRightInd/>
        <w:snapToGrid/>
        <w:spacing w:line="240" w:lineRule="auto"/>
        <w:ind w:left="1260" w:leftChars="400" w:hanging="420" w:hangingChars="200"/>
        <w:jc w:val="both"/>
        <w:textAlignment w:val="auto"/>
        <w:rPr>
          <w:rFonts w:hint="eastAsia"/>
          <w:lang w:val="en-US" w:eastAsia="zh-CN"/>
        </w:rPr>
      </w:pPr>
      <w:r>
        <w:rPr>
          <w:rFonts w:hint="eastAsia"/>
          <w:lang w:val="en-US" w:eastAsia="zh-CN"/>
        </w:rPr>
        <w:t>——有学者认为此处违法所得应属于侵权人的不当得利，但在知识产权法中均作为确定损害赔偿的方式加以规定</w:t>
      </w:r>
    </w:p>
    <w:p>
      <w:pPr>
        <w:pageBreakBefore w:val="0"/>
        <w:widowControl w:val="0"/>
        <w:numPr>
          <w:ilvl w:val="0"/>
          <w:numId w:val="0"/>
        </w:numPr>
        <w:kinsoku/>
        <w:wordWrap/>
        <w:overflowPunct/>
        <w:topLinePunct w:val="0"/>
        <w:autoSpaceDE/>
        <w:autoSpaceDN/>
        <w:bidi w:val="0"/>
        <w:adjustRightInd/>
        <w:snapToGrid/>
        <w:spacing w:line="240" w:lineRule="auto"/>
        <w:ind w:left="1260" w:leftChars="400" w:hanging="420" w:hangingChars="200"/>
        <w:jc w:val="both"/>
        <w:textAlignment w:val="auto"/>
        <w:rPr>
          <w:rFonts w:hint="eastAsia"/>
          <w:lang w:val="en-US" w:eastAsia="zh-CN"/>
        </w:rPr>
      </w:pPr>
      <w:r>
        <w:rPr>
          <w:rFonts w:hint="eastAsia"/>
          <w:lang w:val="en-US" w:eastAsia="zh-CN"/>
        </w:rPr>
        <w:t>——对权利人而言其实际损失就是权利使用费（许可费）</w:t>
      </w:r>
    </w:p>
    <w:p>
      <w:pPr>
        <w:pageBreakBefore w:val="0"/>
        <w:widowControl w:val="0"/>
        <w:numPr>
          <w:ilvl w:val="0"/>
          <w:numId w:val="0"/>
        </w:numPr>
        <w:kinsoku/>
        <w:wordWrap/>
        <w:overflowPunct/>
        <w:topLinePunct w:val="0"/>
        <w:autoSpaceDE/>
        <w:autoSpaceDN/>
        <w:bidi w:val="0"/>
        <w:adjustRightInd/>
        <w:snapToGrid/>
        <w:spacing w:line="240" w:lineRule="auto"/>
        <w:ind w:left="840" w:leftChars="200" w:hanging="420" w:hangingChars="200"/>
        <w:jc w:val="both"/>
        <w:textAlignment w:val="auto"/>
        <w:rPr>
          <w:rFonts w:hint="default"/>
          <w:lang w:val="en-US" w:eastAsia="zh-CN"/>
        </w:rPr>
      </w:pPr>
      <w:r>
        <w:rPr>
          <w:rFonts w:hint="eastAsia"/>
          <w:lang w:val="en-US" w:eastAsia="zh-CN"/>
        </w:rPr>
        <w:t>——一般都适用了法定赔偿。原告不能举证证明实际损失、侵权人的违法所得、权利使用费，法官的裁量又需要参考举证。不能完全由法院依职权调取证据（是例外处理方式），不能作为一般性做法；侵权行为与侵权损害赔偿之间没有必然联系，法院只是在做不可靠的估测，为避免风险数额一般不会太高→由于现实中举证难的问题，侵害知识产权的损害赔偿往往较低</w:t>
      </w:r>
    </w:p>
    <w:p>
      <w:pPr>
        <w:pageBreakBefore w:val="0"/>
        <w:widowControl w:val="0"/>
        <w:numPr>
          <w:ilvl w:val="0"/>
          <w:numId w:val="0"/>
        </w:numPr>
        <w:kinsoku/>
        <w:wordWrap/>
        <w:overflowPunct/>
        <w:topLinePunct w:val="0"/>
        <w:autoSpaceDE/>
        <w:autoSpaceDN/>
        <w:bidi w:val="0"/>
        <w:adjustRightInd/>
        <w:snapToGrid/>
        <w:spacing w:line="240" w:lineRule="auto"/>
        <w:ind w:left="1260" w:leftChars="400" w:hanging="420" w:hangingChars="200"/>
        <w:jc w:val="both"/>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42" w:name="_Toc973"/>
      <w:bookmarkStart w:id="343" w:name="_Toc22343"/>
      <w:r>
        <w:rPr>
          <w:rFonts w:hint="eastAsia"/>
          <w:lang w:eastAsia="zh-CN"/>
        </w:rPr>
        <w:t>（</w:t>
      </w:r>
      <w:r>
        <w:rPr>
          <w:rFonts w:hint="eastAsia"/>
          <w:lang w:val="en-US" w:eastAsia="zh-CN"/>
        </w:rPr>
        <w:t>四</w:t>
      </w:r>
      <w:r>
        <w:rPr>
          <w:rFonts w:hint="eastAsia"/>
          <w:lang w:eastAsia="zh-CN"/>
        </w:rPr>
        <w:t>）</w:t>
      </w:r>
      <w:r>
        <w:rPr>
          <w:rFonts w:hint="eastAsia"/>
          <w:lang w:val="en-US" w:eastAsia="zh-CN"/>
        </w:rPr>
        <w:t>行政责任</w:t>
      </w:r>
      <w:bookmarkEnd w:id="342"/>
      <w:bookmarkEnd w:id="343"/>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44" w:name="_Toc27058"/>
      <w:bookmarkStart w:id="345" w:name="_Toc29576"/>
      <w:r>
        <w:rPr>
          <w:rFonts w:hint="eastAsia"/>
          <w:lang w:val="en-US" w:eastAsia="zh-CN"/>
        </w:rPr>
        <w:t>（五）刑事责任</w:t>
      </w:r>
      <w:bookmarkEnd w:id="344"/>
      <w:bookmarkEnd w:id="345"/>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br w:type="page"/>
      </w:r>
    </w:p>
    <w:p>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46" w:name="_Toc9114"/>
      <w:bookmarkStart w:id="347" w:name="_Toc5064"/>
      <w:r>
        <w:rPr>
          <w:rFonts w:hint="eastAsia"/>
          <w:lang w:val="en-US" w:eastAsia="zh-CN"/>
        </w:rPr>
        <w:t>第三章 专利法</w:t>
      </w:r>
      <w:bookmarkEnd w:id="346"/>
      <w:bookmarkEnd w:id="347"/>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专利法与创新</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专利权：是国家根据发明人或设计人的申请，以向社会公开发明创造的内容，以及发明创造对社会具有符合法律规定的利益为前提，根据法定程序在一定期限内授予发明人或设计人的一种排他性权利。</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专利权VS著作权：</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9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r>
              <w:rPr>
                <w:rFonts w:hint="eastAsia"/>
                <w:b/>
                <w:bCs/>
                <w:lang w:val="en-US" w:eastAsia="zh-CN"/>
              </w:rPr>
              <w:t>排他性更强；</w:t>
            </w:r>
          </w:p>
        </w:tc>
        <w:tc>
          <w:tcPr>
            <w:tcW w:w="9430" w:type="dxa"/>
          </w:tcPr>
          <w:p>
            <w:pPr>
              <w:pageBreakBefore w:val="0"/>
              <w:numPr>
                <w:ilvl w:val="0"/>
                <w:numId w:val="0"/>
              </w:numPr>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lang w:val="en-US" w:eastAsia="zh-CN"/>
              </w:rPr>
              <w:t>其中一人先申请并获得了专利权，则另一人不但不能获得专利权，而且如果在他人申请日之前没有制造相关产品、使用相关技术或者做好制造或使用的准备，则在他人获得专利权之后不能以生产经营为目的实施自己的发明创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以向社会公开技术为条件：</w:t>
            </w:r>
          </w:p>
        </w:tc>
        <w:tc>
          <w:tcPr>
            <w:tcW w:w="9430" w:type="dxa"/>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【著作权自动产生原则】作者在创作完成之时就自动享有著作权。虽然不将作品公之于众就无法实现作品的价值，但作者选择不发表作品并不会影响其取得著作权。</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【专利权产生需履行程序、公开】而发明创造人要想获得专利权，必须向社会公开其技术方案或设计。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r>
              <w:rPr>
                <w:rFonts w:hint="eastAsia"/>
                <w:b/>
                <w:bCs/>
                <w:vertAlign w:val="baseline"/>
                <w:lang w:val="en-US" w:eastAsia="zh-CN"/>
              </w:rPr>
              <w:t>经审查后才能依法定程序授予：</w:t>
            </w:r>
          </w:p>
        </w:tc>
        <w:tc>
          <w:tcPr>
            <w:tcW w:w="9430" w:type="dxa"/>
          </w:tcPr>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著作权是依法律的规定自动产生的。作者一旦创作完成了符合法定要求的智力成果，该智力成果即作为作品受到著作权法的保护，作者无须将作品送交审査或登记即可自动享有著作权。</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而专利权不是自动产生的，发明创造只有经过国家专利主管部门的审查，确认其符合法律规定的授权条件之后，发明人或设计人才能被授予专利权。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r>
              <w:rPr>
                <w:rFonts w:hint="eastAsia"/>
                <w:b/>
                <w:bCs/>
                <w:vertAlign w:val="baseline"/>
                <w:lang w:val="en-US" w:eastAsia="zh-CN"/>
              </w:rPr>
              <w:t>地域性等限制更加突出：</w:t>
            </w:r>
          </w:p>
        </w:tc>
        <w:tc>
          <w:tcPr>
            <w:tcW w:w="9430" w:type="dxa"/>
          </w:tcPr>
          <w:p>
            <w:pPr>
              <w:pageBreakBefore w:val="0"/>
              <w:kinsoku/>
              <w:wordWrap/>
              <w:overflowPunct/>
              <w:topLinePunct w:val="0"/>
              <w:autoSpaceDE/>
              <w:autoSpaceDN/>
              <w:bidi w:val="0"/>
              <w:adjustRightInd/>
              <w:snapToGrid/>
              <w:spacing w:line="240" w:lineRule="auto"/>
              <w:textAlignment w:val="auto"/>
              <w:rPr>
                <w:rFonts w:hint="eastAsia"/>
              </w:rPr>
            </w:pPr>
            <w:r>
              <w:rPr>
                <w:rFonts w:hint="eastAsia"/>
              </w:rPr>
              <w:t>专利权并非自动产生，而是要经过国家专利主管部门审查之后才能授权。由于各国专利法对授权条件的规定有很大差异，仅在一国获得的专利权在其他国家并不能受到承认和保护。</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同时，由于专利大多与技术有关，对发明人的保护要与社会利用技术的重大利益相协调，因此，对专利权的保护期限明显短于著作权。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同样，由于专利技术可能与国家利益和国民经济之间有密切联系，《专利法》中防止滥用专利权的机制远多于《著作权法》，如我国《专利法》中规定了“强制许可”机制，而《著作权法》至今未规定对作品的“强制许可”。</w:t>
            </w:r>
          </w:p>
        </w:tc>
      </w:tr>
    </w:tbl>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专利制度的作用：</w:t>
      </w:r>
    </w:p>
    <w:p>
      <w:pPr>
        <w:pageBreakBefore w:val="0"/>
        <w:numPr>
          <w:ilvl w:val="0"/>
          <w:numId w:val="39"/>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鼓励发明创造——排他性权利</w:t>
      </w:r>
    </w:p>
    <w:p>
      <w:pPr>
        <w:pageBreakBefore w:val="0"/>
        <w:numPr>
          <w:ilvl w:val="0"/>
          <w:numId w:val="39"/>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促进发明创造投入实际应用——缴纳维持费→一方面自己实施，另一方面推动其尽早进入公有领域；强制许可</w:t>
      </w:r>
    </w:p>
    <w:p>
      <w:pPr>
        <w:pageBreakBefore w:val="0"/>
        <w:numPr>
          <w:ilvl w:val="0"/>
          <w:numId w:val="39"/>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通过技术信息和资料——公开发明创造内容是授予专利权前提条件，成为其他人研究发明的条件</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48" w:name="_Toc22925"/>
      <w:bookmarkStart w:id="349" w:name="_Toc4203"/>
      <w:r>
        <w:rPr>
          <w:rFonts w:hint="eastAsia"/>
          <w:lang w:val="en-US" w:eastAsia="zh-CN"/>
        </w:rPr>
        <w:t>一．专利法的保护对象</w:t>
      </w:r>
      <w:bookmarkEnd w:id="348"/>
      <w:bookmarkEnd w:id="349"/>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50" w:name="_Toc22882"/>
      <w:bookmarkStart w:id="351" w:name="_Toc3339"/>
      <w:r>
        <w:rPr>
          <w:rFonts w:hint="eastAsia"/>
          <w:lang w:val="en-US" w:eastAsia="zh-CN"/>
        </w:rPr>
        <w:t>（一）发明</w:t>
      </w:r>
      <w:bookmarkEnd w:id="350"/>
      <w:bookmarkEnd w:id="351"/>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52" w:name="_Toc20168"/>
      <w:bookmarkStart w:id="353" w:name="_Toc24451"/>
      <w:r>
        <w:rPr>
          <w:rFonts w:hint="eastAsia"/>
          <w:lang w:val="en-US" w:eastAsia="zh-CN"/>
        </w:rPr>
        <w:t>1.发明的概念：</w:t>
      </w:r>
      <w:bookmarkEnd w:id="352"/>
      <w:bookmarkEnd w:id="353"/>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发明是指人类在</w:t>
      </w:r>
      <w:r>
        <w:rPr>
          <w:rFonts w:hint="eastAsia"/>
          <w:u w:val="single"/>
          <w:lang w:val="en-US" w:eastAsia="zh-CN"/>
        </w:rPr>
        <w:t>利用自然、改造自然的过程</w:t>
      </w:r>
      <w:r>
        <w:rPr>
          <w:rFonts w:hint="eastAsia"/>
          <w:lang w:val="en-US" w:eastAsia="zh-CN"/>
        </w:rPr>
        <w:t>中所创造出的具有积极意义并</w:t>
      </w:r>
      <w:r>
        <w:rPr>
          <w:rFonts w:hint="eastAsia"/>
          <w:u w:val="single"/>
          <w:lang w:val="en-US" w:eastAsia="zh-CN"/>
        </w:rPr>
        <w:t>表现为技术形式</w:t>
      </w:r>
      <w:r>
        <w:rPr>
          <w:rFonts w:hint="eastAsia"/>
          <w:lang w:val="en-US" w:eastAsia="zh-CN"/>
        </w:rPr>
        <w:t>的</w:t>
      </w:r>
      <w:r>
        <w:rPr>
          <w:rFonts w:hint="eastAsia"/>
          <w:u w:val="single"/>
          <w:lang w:val="en-US" w:eastAsia="zh-CN"/>
        </w:rPr>
        <w:t>新的智力成果</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我国专利法规定，发明是指对产品、方法或者其改进所提出的新的技术方案。</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54" w:name="_Toc16914"/>
      <w:bookmarkStart w:id="355" w:name="_Toc28477"/>
      <w:r>
        <w:rPr>
          <w:rFonts w:hint="eastAsia"/>
          <w:lang w:val="en-US" w:eastAsia="zh-CN"/>
        </w:rPr>
        <w:t>2.发明的特点：</w:t>
      </w:r>
      <w:bookmarkEnd w:id="354"/>
      <w:bookmarkEnd w:id="355"/>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第一，发明包含创新。</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第二，发明必须是正确利用自然规律或自然现象。</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——违背自然规律的创造也不是发明。</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——自然规律本身也不是发明，也不能被创造。</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——发现自然规律不是发明，只是科学发现；还需要正确利用从而提出改造客观世界的技术方案</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第三，发明是具体的技术方案。</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——技术方案必须针对技术问题，利用技术手段，取得技术效果。</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第四，能够被较为稳定地重复实施。</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56" w:name="_Toc5939"/>
      <w:bookmarkStart w:id="357" w:name="_Toc18972"/>
      <w:r>
        <w:rPr>
          <w:rFonts w:hint="eastAsia"/>
          <w:lang w:val="en-US" w:eastAsia="zh-CN"/>
        </w:rPr>
        <w:t>3.发明的分类</w:t>
      </w:r>
      <w:bookmarkEnd w:id="356"/>
      <w:bookmarkEnd w:id="357"/>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根据不同的分类标准，发明可以有多种类别：</w:t>
      </w:r>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以发明的完成状况为标准，发明可分为</w:t>
      </w:r>
      <w:r>
        <w:rPr>
          <w:rFonts w:hint="default"/>
          <w:b w:val="0"/>
          <w:bCs w:val="0"/>
          <w:u w:val="single"/>
          <w:lang w:val="en-US" w:eastAsia="zh-CN"/>
        </w:rPr>
        <w:t>已完成发明和未完成发明</w:t>
      </w:r>
      <w:r>
        <w:rPr>
          <w:rFonts w:hint="default"/>
          <w:b w:val="0"/>
          <w:bCs w:val="0"/>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按完成发明的人数来划分，可将发明分为</w:t>
      </w:r>
      <w:r>
        <w:rPr>
          <w:rFonts w:hint="default"/>
          <w:b w:val="0"/>
          <w:bCs w:val="0"/>
          <w:u w:val="single"/>
          <w:lang w:val="en-US" w:eastAsia="zh-CN"/>
        </w:rPr>
        <w:t>独立发明和合作发明</w:t>
      </w:r>
      <w:r>
        <w:rPr>
          <w:rFonts w:hint="default"/>
          <w:b w:val="0"/>
          <w:bCs w:val="0"/>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按发明人的国籍划分，发明可分为</w:t>
      </w:r>
      <w:r>
        <w:rPr>
          <w:rFonts w:hint="default"/>
          <w:b w:val="0"/>
          <w:bCs w:val="0"/>
          <w:u w:val="single"/>
          <w:lang w:val="en-US" w:eastAsia="zh-CN"/>
        </w:rPr>
        <w:t>本国发明和外国发明</w:t>
      </w:r>
      <w:r>
        <w:rPr>
          <w:rFonts w:hint="default"/>
          <w:b w:val="0"/>
          <w:bCs w:val="0"/>
          <w:lang w:val="en-US" w:eastAsia="zh-CN"/>
        </w:rPr>
        <w:t>。</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b w:val="0"/>
          <w:bCs w:val="0"/>
          <w:lang w:val="en-US" w:eastAsia="zh-CN"/>
        </w:rPr>
      </w:pPr>
      <w:r>
        <w:rPr>
          <w:rFonts w:hint="eastAsia"/>
          <w:b w:val="0"/>
          <w:bCs w:val="0"/>
          <w:lang w:val="en-US" w:eastAsia="zh-CN"/>
        </w:rPr>
        <w:t>——申请专利程序上的不同</w:t>
      </w:r>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按发明间的依赖或制约关系划分，又可将发明分为</w:t>
      </w:r>
      <w:r>
        <w:rPr>
          <w:rFonts w:hint="default"/>
          <w:b/>
          <w:bCs/>
          <w:u w:val="single"/>
          <w:lang w:val="en-US" w:eastAsia="zh-CN"/>
        </w:rPr>
        <w:t>基础发明和改良发明</w:t>
      </w:r>
      <w:r>
        <w:rPr>
          <w:rFonts w:hint="default"/>
          <w:b w:val="0"/>
          <w:bCs w:val="0"/>
          <w:lang w:val="en-US" w:eastAsia="zh-CN"/>
        </w:rPr>
        <w:t>；</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default"/>
          <w:b w:val="0"/>
          <w:bCs w:val="0"/>
          <w:lang w:val="en-US" w:eastAsia="zh-CN"/>
        </w:rPr>
      </w:pPr>
      <w:r>
        <w:rPr>
          <w:rFonts w:hint="eastAsia"/>
          <w:b w:val="0"/>
          <w:bCs w:val="0"/>
          <w:lang w:val="en-US" w:eastAsia="zh-CN"/>
        </w:rPr>
        <w:t>——</w:t>
      </w:r>
      <w:r>
        <w:rPr>
          <w:rFonts w:hint="default"/>
          <w:b w:val="0"/>
          <w:bCs w:val="0"/>
          <w:lang w:val="en-US" w:eastAsia="zh-CN"/>
        </w:rPr>
        <w:t>改良发明是在基础发明之上作出进一步</w:t>
      </w:r>
      <w:r>
        <w:rPr>
          <w:rFonts w:hint="eastAsia"/>
          <w:b w:val="0"/>
          <w:bCs w:val="0"/>
          <w:lang w:val="en-US" w:eastAsia="zh-CN"/>
        </w:rPr>
        <w:t>实质性</w:t>
      </w:r>
      <w:r>
        <w:rPr>
          <w:rFonts w:hint="default"/>
          <w:b w:val="0"/>
          <w:bCs w:val="0"/>
          <w:lang w:val="en-US" w:eastAsia="zh-CN"/>
        </w:rPr>
        <w:t>改进而获得的发明</w:t>
      </w:r>
      <w:r>
        <w:rPr>
          <w:rFonts w:hint="eastAsia"/>
          <w:b w:val="0"/>
          <w:bCs w:val="0"/>
          <w:lang w:val="en-US" w:eastAsia="zh-CN"/>
        </w:rPr>
        <w:t>（类似于演绎作品）</w:t>
      </w:r>
      <w:r>
        <w:rPr>
          <w:rFonts w:hint="default"/>
          <w:b w:val="0"/>
          <w:bCs w:val="0"/>
          <w:lang w:val="en-US" w:eastAsia="zh-CN"/>
        </w:rPr>
        <w:t>。也有将这类发明称作</w:t>
      </w:r>
      <w:r>
        <w:rPr>
          <w:rFonts w:hint="default"/>
          <w:b w:val="0"/>
          <w:bCs w:val="0"/>
          <w:u w:val="single"/>
          <w:lang w:val="en-US" w:eastAsia="zh-CN"/>
        </w:rPr>
        <w:t>基本发明和从属发明</w:t>
      </w:r>
      <w:r>
        <w:rPr>
          <w:rFonts w:hint="default"/>
          <w:b w:val="0"/>
          <w:bCs w:val="0"/>
          <w:lang w:val="en-US" w:eastAsia="zh-CN"/>
        </w:rPr>
        <w:t>的。</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default"/>
          <w:b w:val="0"/>
          <w:bCs w:val="0"/>
          <w:lang w:val="en-US" w:eastAsia="zh-CN"/>
        </w:rPr>
      </w:pPr>
      <w:r>
        <w:rPr>
          <w:rFonts w:hint="eastAsia"/>
          <w:b w:val="0"/>
          <w:bCs w:val="0"/>
          <w:lang w:val="en-US" w:eastAsia="zh-CN"/>
        </w:rPr>
        <w:t>——即使基础发明已经获得专利权，改进发明在符合专利法规定的实质条件的情况下也可以获得一项新的专利权；但如果基础发明专利尚在保护期内，对改进发明的实施就需要获得基础发明专利权人的许可。</w:t>
      </w:r>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bCs/>
          <w:u w:val="single"/>
          <w:lang w:val="en-US" w:eastAsia="zh-CN"/>
        </w:rPr>
        <w:t>产品发明和方法发明</w:t>
      </w:r>
      <w:r>
        <w:rPr>
          <w:rFonts w:hint="default"/>
          <w:b w:val="0"/>
          <w:bCs w:val="0"/>
          <w:lang w:val="en-US" w:eastAsia="zh-CN"/>
        </w:rPr>
        <w:t>（专利法上最常见、最重要的一种分类）</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b w:val="0"/>
          <w:bCs w:val="0"/>
          <w:lang w:val="en-US" w:eastAsia="zh-CN"/>
        </w:rPr>
      </w:pPr>
      <w:r>
        <w:rPr>
          <w:rFonts w:hint="eastAsia"/>
          <w:b w:val="0"/>
          <w:bCs w:val="0"/>
          <w:lang w:val="en-US" w:eastAsia="zh-CN"/>
        </w:rPr>
        <w:t>——产品发明：是指发明的最终表现形态是一种实物</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b w:val="0"/>
          <w:bCs w:val="0"/>
          <w:lang w:val="en-US" w:eastAsia="zh-CN"/>
        </w:rPr>
      </w:pPr>
      <w:r>
        <w:rPr>
          <w:rFonts w:hint="eastAsia"/>
          <w:b w:val="0"/>
          <w:bCs w:val="0"/>
          <w:lang w:val="en-US" w:eastAsia="zh-CN"/>
        </w:rPr>
        <w:t>——用途发明：经过研究发现了一种已知物质的未被人类认识的新的属性或性能，并利用这种属性或性能制成了新物质、应用于新用途</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b w:val="0"/>
          <w:bCs w:val="0"/>
          <w:lang w:val="en-US" w:eastAsia="zh-CN"/>
        </w:rPr>
      </w:pPr>
      <w:r>
        <w:rPr>
          <w:rFonts w:hint="eastAsia"/>
          <w:b w:val="0"/>
          <w:bCs w:val="0"/>
          <w:lang w:val="en-US" w:eastAsia="zh-CN"/>
        </w:rPr>
        <w:t>——方法发明：是指发明的最终表现形态为一种实现某种技术效果的程序或步骤，如制造某一产品的化学方法、物理方法、生物学方法和机械方法等。</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default"/>
          <w:b w:val="0"/>
          <w:bCs w:val="0"/>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58" w:name="_Toc20104"/>
      <w:bookmarkStart w:id="359" w:name="_Toc32009"/>
      <w:r>
        <w:rPr>
          <w:rFonts w:hint="eastAsia"/>
          <w:lang w:val="en-US" w:eastAsia="zh-CN"/>
        </w:rPr>
        <w:t>（二）实用新型</w:t>
      </w:r>
      <w:bookmarkEnd w:id="358"/>
      <w:bookmarkEnd w:id="359"/>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60" w:name="_Toc31054"/>
      <w:bookmarkStart w:id="361" w:name="_Toc13460"/>
      <w:r>
        <w:rPr>
          <w:rFonts w:hint="eastAsia"/>
          <w:lang w:val="en-US" w:eastAsia="zh-CN"/>
        </w:rPr>
        <w:t>1.实用新型的概念与特点</w:t>
      </w:r>
      <w:bookmarkEnd w:id="360"/>
      <w:bookmarkEnd w:id="361"/>
      <w:r>
        <w:rPr>
          <w:rFonts w:hint="eastAsia"/>
          <w:lang w:val="en-US" w:eastAsia="zh-CN"/>
        </w:rPr>
        <w:tab/>
      </w:r>
    </w:p>
    <w:p>
      <w:pPr>
        <w:pageBreakBefore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所谓实用新型，是指为了解决一般技术问题而</w:t>
      </w:r>
      <w:r>
        <w:rPr>
          <w:rFonts w:hint="eastAsia"/>
          <w:lang w:val="en-US" w:eastAsia="zh-CN"/>
        </w:rPr>
        <w:t>对</w:t>
      </w:r>
      <w:r>
        <w:rPr>
          <w:rFonts w:hint="eastAsia"/>
          <w:b/>
          <w:bCs/>
          <w:color w:val="FF0000"/>
          <w:u w:val="single"/>
          <w:lang w:val="en-US" w:eastAsia="zh-CN"/>
        </w:rPr>
        <w:t>产品的形状、构造</w:t>
      </w:r>
      <w:r>
        <w:rPr>
          <w:rFonts w:hint="eastAsia"/>
          <w:lang w:val="en-US" w:eastAsia="zh-CN"/>
        </w:rPr>
        <w:t>或者</w:t>
      </w:r>
      <w:r>
        <w:rPr>
          <w:rFonts w:hint="eastAsia"/>
          <w:b/>
          <w:bCs/>
          <w:color w:val="FF0000"/>
          <w:u w:val="single"/>
          <w:lang w:val="en-US" w:eastAsia="zh-CN"/>
        </w:rPr>
        <w:t>形状和构造的结合</w:t>
      </w:r>
      <w:r>
        <w:rPr>
          <w:rFonts w:hint="eastAsia"/>
          <w:b w:val="0"/>
          <w:bCs w:val="0"/>
          <w:lang w:val="en-US" w:eastAsia="zh-CN"/>
        </w:rPr>
        <w:t>所提出的新的技术方案。</w:t>
      </w:r>
    </w:p>
    <w:p>
      <w:pPr>
        <w:pageBreakBefore w:val="0"/>
        <w:numPr>
          <w:ilvl w:val="0"/>
          <w:numId w:val="40"/>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实用新型只能是关于有固定形状或构造的产品的技术方案。</w:t>
      </w:r>
    </w:p>
    <w:p>
      <w:pPr>
        <w:pageBreakBefore w:val="0"/>
        <w:numPr>
          <w:ilvl w:val="0"/>
          <w:numId w:val="40"/>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该形状、构造或组合能够解决技术问题→具有实用性</w:t>
      </w:r>
    </w:p>
    <w:p>
      <w:pPr>
        <w:pageBreakBefore w:val="0"/>
        <w:numPr>
          <w:ilvl w:val="0"/>
          <w:numId w:val="40"/>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在保护方式上，现在实用新型不只停留在“模型”上，而是同发明一样，保护一个完整的技术方案。</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产品的形状是指产品所具有的、可以从外部观察到的确定的空间形状。</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对产品形状所提出的改进可以是对产品的三维形态所提出的改进，例如对凸轮形状、刀具形状作出的改进；也可以是对产品的二维形态所提出的改进例如对型材的断面形状的改进。</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无确定形状的产品，例如气态、液态、粉末状、颗粒状的物质或材料，其形状不能作为实用新型产品的形状特征。</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62" w:name="_Toc26585"/>
      <w:bookmarkStart w:id="363" w:name="_Toc3117"/>
      <w:r>
        <w:rPr>
          <w:rFonts w:hint="eastAsia"/>
          <w:lang w:val="en-US" w:eastAsia="zh-CN"/>
        </w:rPr>
        <w:t>2.实用新型与发明的区别与联系</w:t>
      </w:r>
      <w:bookmarkEnd w:id="362"/>
      <w:bookmarkEnd w:id="363"/>
    </w:p>
    <w:p>
      <w:pPr>
        <w:pageBreakBefore w:val="0"/>
        <w:numPr>
          <w:ilvl w:val="0"/>
          <w:numId w:val="41"/>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实用新型专利与发明专利的</w:t>
      </w:r>
      <w:r>
        <w:rPr>
          <w:rFonts w:hint="eastAsia"/>
          <w:b w:val="0"/>
          <w:bCs w:val="0"/>
          <w:u w:val="single"/>
          <w:lang w:val="en-US" w:eastAsia="zh-CN"/>
        </w:rPr>
        <w:t>保护范围</w:t>
      </w:r>
      <w:r>
        <w:rPr>
          <w:rFonts w:hint="eastAsia"/>
          <w:b w:val="0"/>
          <w:bCs w:val="0"/>
          <w:lang w:val="en-US" w:eastAsia="zh-CN"/>
        </w:rPr>
        <w:t>不同。这首先表现在申请实用新型专利的主题只能是产品；而申请发明专利的主题既可以是产品，也可以是方法。</w:t>
      </w:r>
    </w:p>
    <w:p>
      <w:pPr>
        <w:pageBreakBefore w:val="0"/>
        <w:numPr>
          <w:ilvl w:val="0"/>
          <w:numId w:val="41"/>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在我国，实用新型专利产品还必须有</w:t>
      </w:r>
      <w:r>
        <w:rPr>
          <w:rFonts w:hint="eastAsia"/>
          <w:b w:val="0"/>
          <w:bCs w:val="0"/>
          <w:u w:val="single"/>
          <w:lang w:val="en-US" w:eastAsia="zh-CN"/>
        </w:rPr>
        <w:t>确定的形状、固定的构造</w:t>
      </w:r>
      <w:r>
        <w:rPr>
          <w:rFonts w:hint="eastAsia"/>
          <w:b w:val="0"/>
          <w:bCs w:val="0"/>
          <w:lang w:val="en-US" w:eastAsia="zh-CN"/>
        </w:rPr>
        <w:t>。</w:t>
      </w:r>
    </w:p>
    <w:p>
      <w:pPr>
        <w:pageBreakBefore w:val="0"/>
        <w:numPr>
          <w:ilvl w:val="0"/>
          <w:numId w:val="41"/>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实用新型专利的</w:t>
      </w:r>
      <w:r>
        <w:rPr>
          <w:rFonts w:hint="eastAsia"/>
          <w:b w:val="0"/>
          <w:bCs w:val="0"/>
          <w:u w:val="single"/>
          <w:lang w:val="en-US" w:eastAsia="zh-CN"/>
        </w:rPr>
        <w:t>创造性要求和保护水平较发明专利低</w:t>
      </w:r>
      <w:r>
        <w:rPr>
          <w:rFonts w:hint="eastAsia"/>
          <w:b w:val="0"/>
          <w:bCs w:val="0"/>
          <w:lang w:val="en-US" w:eastAsia="zh-CN"/>
        </w:rPr>
        <w:t>。</w:t>
      </w:r>
    </w:p>
    <w:p>
      <w:pPr>
        <w:pageBreakBefore w:val="0"/>
        <w:numPr>
          <w:ilvl w:val="0"/>
          <w:numId w:val="41"/>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实用新型专利的</w:t>
      </w:r>
      <w:r>
        <w:rPr>
          <w:rFonts w:hint="eastAsia"/>
          <w:b w:val="0"/>
          <w:bCs w:val="0"/>
          <w:u w:val="single"/>
          <w:lang w:val="en-US" w:eastAsia="zh-CN"/>
        </w:rPr>
        <w:t>审查程序比发明专利简单、快捷</w:t>
      </w:r>
      <w:r>
        <w:rPr>
          <w:rFonts w:hint="eastAsia"/>
          <w:b w:val="0"/>
          <w:bCs w:val="0"/>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b w:val="0"/>
          <w:bCs w:val="0"/>
          <w:lang w:val="en-US" w:eastAsia="zh-CN"/>
        </w:rPr>
      </w:pPr>
    </w:p>
    <w:p>
      <w:pPr>
        <w:pStyle w:val="4"/>
        <w:pageBreakBefore w:val="0"/>
        <w:numPr>
          <w:ilvl w:val="0"/>
          <w:numId w:val="9"/>
        </w:numPr>
        <w:kinsoku/>
        <w:wordWrap/>
        <w:overflowPunct/>
        <w:topLinePunct w:val="0"/>
        <w:autoSpaceDE/>
        <w:autoSpaceDN/>
        <w:bidi w:val="0"/>
        <w:adjustRightInd/>
        <w:snapToGrid/>
        <w:spacing w:line="240" w:lineRule="auto"/>
        <w:ind w:left="0" w:leftChars="0" w:firstLine="0" w:firstLineChars="0"/>
        <w:textAlignment w:val="auto"/>
        <w:rPr>
          <w:rFonts w:hint="eastAsia"/>
          <w:b w:val="0"/>
          <w:bCs w:val="0"/>
          <w:lang w:val="en-US" w:eastAsia="zh-CN"/>
        </w:rPr>
      </w:pPr>
      <w:bookmarkStart w:id="364" w:name="_Toc27668"/>
      <w:bookmarkStart w:id="365" w:name="_Toc32038"/>
      <w:r>
        <w:rPr>
          <w:rStyle w:val="21"/>
          <w:rFonts w:hint="eastAsia"/>
          <w:lang w:val="en-US" w:eastAsia="zh-CN"/>
        </w:rPr>
        <w:t>外</w:t>
      </w:r>
      <w:r>
        <w:rPr>
          <w:rFonts w:hint="eastAsia"/>
          <w:b w:val="0"/>
          <w:bCs w:val="0"/>
          <w:lang w:val="en-US" w:eastAsia="zh-CN"/>
        </w:rPr>
        <w:t>观设计</w:t>
      </w:r>
      <w:bookmarkEnd w:id="364"/>
      <w:bookmarkEnd w:id="365"/>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66" w:name="_Toc23169"/>
      <w:bookmarkStart w:id="367" w:name="_Toc11170"/>
      <w:r>
        <w:rPr>
          <w:rFonts w:hint="eastAsia"/>
          <w:lang w:val="en-US" w:eastAsia="zh-CN"/>
        </w:rPr>
        <w:t>1.外观设计的概念和特点</w:t>
      </w:r>
      <w:bookmarkEnd w:id="366"/>
      <w:bookmarkEnd w:id="36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外观设计也被称作工业品外观设计，或者简称为工业设计。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它是指对</w:t>
      </w:r>
      <w:r>
        <w:rPr>
          <w:rFonts w:hint="eastAsia"/>
          <w:b/>
          <w:bCs/>
          <w:color w:val="FF0000"/>
          <w:u w:val="single"/>
          <w:lang w:val="en-US" w:eastAsia="zh-CN"/>
        </w:rPr>
        <w:t>产品的形状、图案或者其结合</w:t>
      </w:r>
      <w:r>
        <w:rPr>
          <w:rFonts w:hint="eastAsia"/>
          <w:lang w:val="en-US" w:eastAsia="zh-CN"/>
        </w:rPr>
        <w:t>以及</w:t>
      </w:r>
      <w:r>
        <w:rPr>
          <w:rFonts w:hint="eastAsia"/>
          <w:b/>
          <w:bCs/>
          <w:color w:val="FF0000"/>
          <w:u w:val="single"/>
          <w:lang w:val="en-US" w:eastAsia="zh-CN"/>
        </w:rPr>
        <w:t>色彩与形状、图案的结合</w:t>
      </w:r>
      <w:r>
        <w:rPr>
          <w:rFonts w:hint="eastAsia"/>
          <w:lang w:val="en-US" w:eastAsia="zh-CN"/>
        </w:rPr>
        <w:t>所作出的</w:t>
      </w:r>
      <w:r>
        <w:rPr>
          <w:rFonts w:hint="eastAsia"/>
          <w:u w:val="single"/>
          <w:lang w:val="en-US" w:eastAsia="zh-CN"/>
        </w:rPr>
        <w:t>富有美感并适于工业应用</w:t>
      </w:r>
      <w:r>
        <w:rPr>
          <w:rFonts w:hint="eastAsia"/>
          <w:lang w:val="en-US" w:eastAsia="zh-CN"/>
        </w:rPr>
        <w:t xml:space="preserve">的新设计。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法律并</w:t>
      </w:r>
      <w:r>
        <w:rPr>
          <w:rFonts w:hint="eastAsia"/>
          <w:u w:val="single"/>
          <w:lang w:val="en-US" w:eastAsia="zh-CN"/>
        </w:rPr>
        <w:t>不要求外观设计解决任何实际技术问题</w:t>
      </w:r>
      <w:r>
        <w:rPr>
          <w:rFonts w:hint="eastAsia"/>
          <w:lang w:val="en-US" w:eastAsia="zh-CN"/>
        </w:rPr>
        <w:t>，只要其能使产品美观，对消费者产生吸引力即可。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外观设计具有以下特点：</w:t>
      </w:r>
    </w:p>
    <w:p>
      <w:pPr>
        <w:pageBreakBefore w:val="0"/>
        <w:numPr>
          <w:ilvl w:val="0"/>
          <w:numId w:val="42"/>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外观设计必须以产品为依托，是对</w:t>
      </w:r>
      <w:r>
        <w:rPr>
          <w:rFonts w:hint="eastAsia"/>
          <w:b w:val="0"/>
          <w:bCs w:val="0"/>
          <w:u w:val="single"/>
          <w:lang w:val="en-US" w:eastAsia="zh-CN"/>
        </w:rPr>
        <w:t>工业产品</w:t>
      </w:r>
      <w:r>
        <w:rPr>
          <w:rFonts w:hint="eastAsia"/>
          <w:b w:val="0"/>
          <w:bCs w:val="0"/>
          <w:lang w:val="en-US" w:eastAsia="zh-CN"/>
        </w:rPr>
        <w:t>外观的设计。（工业产品→可以通过工业方法重复大量生产）</w:t>
      </w:r>
    </w:p>
    <w:p>
      <w:pPr>
        <w:pageBreakBefore w:val="0"/>
        <w:numPr>
          <w:ilvl w:val="0"/>
          <w:numId w:val="42"/>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外观设计以产品的形状、图案和色彩等为构成要素，以视觉美感为目的，而不追求实用功能。</w:t>
      </w:r>
    </w:p>
    <w:p>
      <w:pPr>
        <w:pageBreakBefore w:val="0"/>
        <w:numPr>
          <w:ilvl w:val="0"/>
          <w:numId w:val="42"/>
        </w:numPr>
        <w:kinsoku/>
        <w:wordWrap/>
        <w:overflowPunct/>
        <w:topLinePunct w:val="0"/>
        <w:autoSpaceDE/>
        <w:autoSpaceDN/>
        <w:bidi w:val="0"/>
        <w:adjustRightInd/>
        <w:snapToGrid/>
        <w:spacing w:line="240" w:lineRule="auto"/>
        <w:ind w:left="425" w:leftChars="0" w:hanging="425" w:firstLineChars="0"/>
        <w:textAlignment w:val="auto"/>
        <w:rPr>
          <w:rFonts w:hint="eastAsia"/>
          <w:b w:val="0"/>
          <w:bCs w:val="0"/>
          <w:lang w:val="en-US" w:eastAsia="zh-CN"/>
        </w:rPr>
      </w:pPr>
      <w:r>
        <w:rPr>
          <w:rFonts w:hint="eastAsia"/>
          <w:b w:val="0"/>
          <w:bCs w:val="0"/>
          <w:lang w:val="en-US" w:eastAsia="zh-CN"/>
        </w:rPr>
        <w:t>外观设计应当具备美感。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楷体" w:hAnsi="楷体" w:eastAsia="楷体" w:cs="楷体"/>
          <w:lang w:val="en-US" w:eastAsia="zh-CN"/>
        </w:rPr>
      </w:pPr>
      <w:r>
        <w:rPr>
          <w:rFonts w:hint="eastAsia" w:ascii="楷体" w:hAnsi="楷体" w:eastAsia="楷体" w:cs="楷体"/>
          <w:lang w:val="en-US" w:eastAsia="zh-CN"/>
        </w:rPr>
        <w:t>只有对产品的整体设计才能获得外观设计专利权：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楷体" w:hAnsi="楷体" w:eastAsia="楷体" w:cs="楷体"/>
          <w:lang w:val="en-US" w:eastAsia="zh-CN"/>
        </w:rPr>
      </w:pPr>
      <w:r>
        <w:rPr>
          <w:rFonts w:hint="eastAsia" w:ascii="楷体" w:hAnsi="楷体" w:eastAsia="楷体" w:cs="楷体"/>
          <w:lang w:val="en-US" w:eastAsia="zh-CN"/>
        </w:rPr>
        <w:t>在产品中不能分割或者不能单独出售且不能单独使用的“局部设计”，如帽檐、杯把等，不能获得外观设计专利权。同样，对于由多个不同特定形状或图案的构件组成的产品，如果构件本身不能单独出售且不能单独使用，则该构件不能获得外观设计专利权。</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68" w:name="_Toc7628"/>
      <w:bookmarkStart w:id="369" w:name="_Toc8675"/>
      <w:r>
        <w:rPr>
          <w:rFonts w:hint="eastAsia"/>
          <w:lang w:val="en-US" w:eastAsia="zh-CN"/>
        </w:rPr>
        <w:t>2.外观设计的法律保护模式</w:t>
      </w:r>
      <w:bookmarkEnd w:id="368"/>
      <w:bookmarkEnd w:id="36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lang w:val="en-US" w:eastAsia="zh-CN"/>
        </w:rPr>
      </w:pPr>
      <w:r>
        <w:rPr>
          <w:rFonts w:hint="eastAsia"/>
          <w:lang w:val="en-US" w:eastAsia="zh-CN"/>
        </w:rPr>
        <w:t>就世界范围来看，保护外观设计的法律模式有多种。一些国家制定了专门的外观设计法，如日本等国；也有一些国家在著作权法体系中收入外观设计的内容，如英国等；还有一些国家则采用专利法的模式来保护外观设计，如美国、中国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 xml:space="preserve">    外观设计作为一种具有美感的设计，仅就其造型或图案而言，原则上也是可以受到著作权法的保护的。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lang w:val="en-US" w:eastAsia="zh-CN"/>
        </w:rPr>
      </w:pPr>
      <w:r>
        <w:rPr>
          <w:rFonts w:hint="eastAsia"/>
          <w:lang w:val="en-US" w:eastAsia="zh-CN"/>
        </w:rPr>
        <w:t>将他人已经享有外观设计专利权的设计图案或造型申请商标注册，或者将他人注册商标图案或造型申请外观设计，依照现行《商标法》和《专利法》的有关规定，均属与在先权利相冲突，其申请不应当被批准。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lang w:val="en-US" w:eastAsia="zh-CN"/>
        </w:rPr>
      </w:pPr>
      <w:r>
        <w:rPr>
          <w:rFonts w:hint="eastAsia"/>
          <w:lang w:val="en-US" w:eastAsia="zh-CN"/>
        </w:rPr>
        <w:t>在外观设计的保护范围方面，各国均采用以</w:t>
      </w:r>
      <w:r>
        <w:rPr>
          <w:rFonts w:hint="eastAsia"/>
          <w:b/>
          <w:bCs/>
          <w:color w:val="FF0000"/>
          <w:lang w:val="en-US" w:eastAsia="zh-CN"/>
        </w:rPr>
        <w:t>交存的照片或图片为准</w:t>
      </w:r>
      <w:r>
        <w:rPr>
          <w:rFonts w:hint="eastAsia"/>
          <w:lang w:val="en-US" w:eastAsia="zh-CN"/>
        </w:rPr>
        <w:t>的方式，</w:t>
      </w:r>
      <w:r>
        <w:rPr>
          <w:rFonts w:hint="eastAsia"/>
          <w:u w:val="single"/>
          <w:lang w:val="en-US" w:eastAsia="zh-CN"/>
        </w:rPr>
        <w:t>而不像发明或实用新型采用文字说明方式（权利要求书）。</w:t>
      </w:r>
      <w:r>
        <w:rPr>
          <w:rFonts w:hint="eastAsia"/>
          <w:lang w:val="en-US" w:eastAsia="zh-CN"/>
        </w:rPr>
        <w:t>我国《专利法》第59条第2款规定：“外观设计专利权的保护范围以表示在图片或者照片中的该产品的外观设计为准，简要说明可以用于解释图片或者照片所表示的该产品的外观设计。”</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楷体" w:hAnsi="楷体" w:eastAsia="楷体" w:cs="楷体"/>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70" w:name="_Toc26724"/>
      <w:bookmarkStart w:id="371" w:name="_Toc26672"/>
      <w:r>
        <w:rPr>
          <w:rFonts w:hint="eastAsia"/>
          <w:lang w:val="en-US" w:eastAsia="zh-CN"/>
        </w:rPr>
        <w:t>（四）专利法不予保护的对象</w:t>
      </w:r>
      <w:bookmarkEnd w:id="370"/>
      <w:bookmarkEnd w:id="371"/>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72" w:name="_Toc19106"/>
      <w:bookmarkStart w:id="373" w:name="_Toc20364"/>
      <w:r>
        <w:rPr>
          <w:rFonts w:hint="eastAsia"/>
          <w:lang w:val="en-US" w:eastAsia="zh-CN"/>
        </w:rPr>
        <w:t>1.概述</w:t>
      </w:r>
      <w:bookmarkEnd w:id="372"/>
      <w:bookmarkEnd w:id="373"/>
    </w:p>
    <w:p>
      <w:pPr>
        <w:pageBreakBefore w:val="0"/>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default"/>
          <w:lang w:val="en-US" w:eastAsia="zh-CN"/>
        </w:rPr>
        <w:t>各国法律都规定了一系列专利法不予保护的对象，但各国的具体规定不尽相同。这其中包括两个方面：一是明确排除那些不属于发明的对象，比如，科学发现、智力活动规则等。二是基于一国的公共政策将一些属于发明的技术排除在专利法保护范围之外。</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xml:space="preserve">    由于各国的国情不同，其公共政策自然不同，进而导致专利法上存在差异。首先，各国的文化传统和风俗不同以致对违反法律、公序良俗的理解不同。其次，各国经济发展水平不同，致使各国为了保护本国利益明确规定了一些领域的发明创造不予保护。</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74" w:name="_Toc8073"/>
      <w:bookmarkStart w:id="375" w:name="_Toc2653"/>
      <w:r>
        <w:rPr>
          <w:rFonts w:hint="eastAsia"/>
          <w:lang w:val="en-US" w:eastAsia="zh-CN"/>
        </w:rPr>
        <w:t>2.我国规定</w:t>
      </w:r>
      <w:bookmarkEnd w:id="374"/>
      <w:bookmarkEnd w:id="375"/>
    </w:p>
    <w:p>
      <w:pPr>
        <w:pageBreakBefore w:val="0"/>
        <w:numPr>
          <w:ilvl w:val="0"/>
          <w:numId w:val="43"/>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r>
        <w:rPr>
          <w:rFonts w:hint="default"/>
          <w:lang w:val="en-US" w:eastAsia="zh-CN"/>
        </w:rPr>
        <w:t>违背法律和社会公共秩序的发明创造</w:t>
      </w:r>
    </w:p>
    <w:p>
      <w:pPr>
        <w:pageBreakBefore w:val="0"/>
        <w:numPr>
          <w:ilvl w:val="1"/>
          <w:numId w:val="43"/>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违反法律、社会公德或妨害公共利益的发明创造</w:t>
      </w:r>
    </w:p>
    <w:p>
      <w:pPr>
        <w:pageBreakBefore w:val="0"/>
        <w:numPr>
          <w:ilvl w:val="1"/>
          <w:numId w:val="43"/>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依赖以违法方式获取或利用的遗传资源完成的发明创造</w:t>
      </w:r>
    </w:p>
    <w:p>
      <w:pPr>
        <w:pageBreakBefore w:val="0"/>
        <w:numPr>
          <w:ilvl w:val="1"/>
          <w:numId w:val="43"/>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向外国申请专利前，未依法报请保密审查的、在中国完成的发明或者实用新型</w:t>
      </w:r>
    </w:p>
    <w:p>
      <w:pPr>
        <w:pageBreakBefore w:val="0"/>
        <w:numPr>
          <w:ilvl w:val="0"/>
          <w:numId w:val="43"/>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r>
        <w:rPr>
          <w:rFonts w:hint="eastAsia"/>
          <w:lang w:val="en-US" w:eastAsia="zh-CN"/>
        </w:rPr>
        <w:t>自然规律、自然现象和抽象的思想</w:t>
      </w:r>
    </w:p>
    <w:p>
      <w:pPr>
        <w:pageBreakBefore w:val="0"/>
        <w:numPr>
          <w:ilvl w:val="1"/>
          <w:numId w:val="43"/>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科学发现</w:t>
      </w:r>
    </w:p>
    <w:p>
      <w:pPr>
        <w:pageBreakBefore w:val="0"/>
        <w:numPr>
          <w:ilvl w:val="1"/>
          <w:numId w:val="43"/>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智力活动的规则和方法。</w:t>
      </w:r>
    </w:p>
    <w:p>
      <w:pPr>
        <w:pageBreakBefore w:val="0"/>
        <w:numPr>
          <w:ilvl w:val="0"/>
          <w:numId w:val="0"/>
        </w:numPr>
        <w:kinsoku/>
        <w:wordWrap/>
        <w:overflowPunct/>
        <w:topLinePunct w:val="0"/>
        <w:autoSpaceDE/>
        <w:autoSpaceDN/>
        <w:bidi w:val="0"/>
        <w:adjustRightInd/>
        <w:snapToGrid/>
        <w:spacing w:line="240" w:lineRule="auto"/>
        <w:ind w:left="420" w:leftChars="0"/>
        <w:textAlignment w:val="auto"/>
        <w:rPr>
          <w:rFonts w:hint="eastAsia" w:ascii="楷体" w:hAnsi="楷体" w:eastAsia="楷体" w:cs="楷体"/>
          <w:lang w:val="en-US" w:eastAsia="zh-CN"/>
        </w:rPr>
      </w:pPr>
      <w:r>
        <w:rPr>
          <w:rFonts w:hint="eastAsia" w:ascii="楷体" w:hAnsi="楷体" w:eastAsia="楷体" w:cs="楷体"/>
          <w:lang w:val="en-US" w:eastAsia="zh-CN"/>
        </w:rPr>
        <w:t>机器或转换标准”（machine or-transformation test), 其含义为：如果一种商业方法与特定的机器设备相关联，或者其将一种特定的物质加以转换，使之具有不同的状态或成为另一种物质，则该商业方法就可能被授予专利权。“机器或转换标准”实际上是要求可被授予专利权的商业方法能够以一定技术手段实现技术效果，而不能仅涉及人类活动的方法或步骤。</w:t>
      </w:r>
    </w:p>
    <w:p>
      <w:pPr>
        <w:pageBreakBefore w:val="0"/>
        <w:numPr>
          <w:ilvl w:val="0"/>
          <w:numId w:val="43"/>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r>
        <w:rPr>
          <w:rFonts w:hint="default"/>
          <w:lang w:val="en-US" w:eastAsia="zh-CN"/>
        </w:rPr>
        <w:t>疾病诊断和治疗方法。</w:t>
      </w:r>
    </w:p>
    <w:p>
      <w:pPr>
        <w:pageBreakBefore w:val="0"/>
        <w:numPr>
          <w:ilvl w:val="0"/>
          <w:numId w:val="43"/>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r>
        <w:rPr>
          <w:rFonts w:hint="default"/>
          <w:lang w:val="en-US" w:eastAsia="zh-CN"/>
        </w:rPr>
        <w:t>动物和植物品种。</w:t>
      </w:r>
    </w:p>
    <w:p>
      <w:pPr>
        <w:pageBreakBefore w:val="0"/>
        <w:numPr>
          <w:ilvl w:val="0"/>
          <w:numId w:val="43"/>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r>
        <w:rPr>
          <w:rFonts w:hint="default"/>
          <w:lang w:val="en-US" w:eastAsia="zh-CN"/>
        </w:rPr>
        <w:t>用原子核变换方法获得的物质</w:t>
      </w:r>
    </w:p>
    <w:p>
      <w:pPr>
        <w:pageBreakBefore w:val="0"/>
        <w:numPr>
          <w:ilvl w:val="0"/>
          <w:numId w:val="43"/>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r>
        <w:rPr>
          <w:rFonts w:hint="default"/>
          <w:lang w:val="en-US" w:eastAsia="zh-CN"/>
        </w:rPr>
        <w:t>对平面印刷品的图案、色彩或者二者的绪合作出的主要起标识作用的设计</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76" w:name="_Toc10461"/>
      <w:bookmarkStart w:id="377" w:name="_Toc16662"/>
      <w:r>
        <w:rPr>
          <w:rFonts w:hint="eastAsia"/>
          <w:lang w:val="en-US" w:eastAsia="zh-CN"/>
        </w:rPr>
        <w:t>二．专利权的取得、归属、变更</w:t>
      </w:r>
      <w:bookmarkEnd w:id="376"/>
      <w:bookmarkEnd w:id="377"/>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78" w:name="_Toc17396"/>
      <w:bookmarkStart w:id="379" w:name="_Toc18357"/>
      <w:r>
        <w:rPr>
          <w:rFonts w:hint="eastAsia"/>
          <w:lang w:val="en-US" w:eastAsia="zh-CN"/>
        </w:rPr>
        <w:t>（一）专利权取得的实质要件</w:t>
      </w:r>
      <w:bookmarkEnd w:id="378"/>
      <w:bookmarkEnd w:id="379"/>
    </w:p>
    <w:tbl>
      <w:tblPr>
        <w:tblStyle w:val="15"/>
        <w:tblW w:w="48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856"/>
        <w:gridCol w:w="4136"/>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 w:type="pct"/>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pStyle w:val="5"/>
              <w:pageBreakBefore w:val="0"/>
              <w:kinsoku/>
              <w:wordWrap/>
              <w:overflowPunct/>
              <w:topLinePunct w:val="0"/>
              <w:autoSpaceDE/>
              <w:autoSpaceDN/>
              <w:bidi w:val="0"/>
              <w:adjustRightInd/>
              <w:snapToGrid/>
              <w:spacing w:line="240" w:lineRule="auto"/>
              <w:jc w:val="both"/>
              <w:textAlignment w:val="auto"/>
              <w:rPr>
                <w:rFonts w:hint="eastAsia"/>
                <w:lang w:val="en-US" w:eastAsia="zh-CN"/>
              </w:rPr>
            </w:pPr>
            <w:bookmarkStart w:id="380" w:name="_Toc8169"/>
            <w:bookmarkStart w:id="381" w:name="_Toc1683"/>
            <w:r>
              <w:rPr>
                <w:rFonts w:hint="eastAsia"/>
                <w:lang w:val="en-US" w:eastAsia="zh-CN"/>
              </w:rPr>
              <w:t>发明</w:t>
            </w:r>
            <w:bookmarkEnd w:id="380"/>
            <w:bookmarkEnd w:id="381"/>
          </w:p>
        </w:tc>
        <w:tc>
          <w:tcPr>
            <w:tcW w:w="878" w:type="pct"/>
            <w:vMerge w:val="restart"/>
            <w:tcBorders>
              <w:top w:val="single" w:color="auto" w:sz="4" w:space="0"/>
              <w:left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highlight w:val="yellow"/>
                <w:vertAlign w:val="baseline"/>
                <w:lang w:val="en-US" w:eastAsia="zh-CN"/>
              </w:rPr>
            </w:pPr>
            <w:r>
              <w:rPr>
                <w:rFonts w:hint="eastAsia"/>
                <w:b/>
                <w:bCs/>
                <w:highlight w:val="yellow"/>
                <w:vertAlign w:val="baseline"/>
                <w:lang w:val="en-US" w:eastAsia="zh-CN"/>
              </w:rPr>
              <w:t>实用性：</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是指一项发明创造能够在产业上进行制造或者使用，并且能够产生积极的效果。专利法中的实用性条件意味着获得专利的发明创造必须能够在实际中再现且有益。</w:t>
            </w:r>
          </w:p>
        </w:tc>
        <w:tc>
          <w:tcPr>
            <w:tcW w:w="1957" w:type="pct"/>
            <w:vMerge w:val="restart"/>
            <w:tcBorders>
              <w:top w:val="single" w:color="auto" w:sz="4" w:space="0"/>
              <w:left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highlight w:val="yellow"/>
                <w:vertAlign w:val="baseline"/>
                <w:lang w:val="en-US" w:eastAsia="zh-CN"/>
              </w:rPr>
            </w:pPr>
            <w:r>
              <w:rPr>
                <w:rFonts w:hint="eastAsia"/>
                <w:b/>
                <w:bCs/>
                <w:highlight w:val="yellow"/>
                <w:vertAlign w:val="baseline"/>
                <w:lang w:val="en-US" w:eastAsia="zh-CN"/>
              </w:rPr>
              <w:t>新颖性：</w:t>
            </w:r>
          </w:p>
          <w:p>
            <w:pPr>
              <w:pageBreakBefore w:val="0"/>
              <w:kinsoku/>
              <w:wordWrap/>
              <w:overflowPunct/>
              <w:topLinePunct w:val="0"/>
              <w:autoSpaceDE/>
              <w:autoSpaceDN/>
              <w:bidi w:val="0"/>
              <w:adjustRightInd/>
              <w:snapToGrid/>
              <w:spacing w:line="240" w:lineRule="auto"/>
              <w:jc w:val="both"/>
              <w:textAlignment w:val="auto"/>
              <w:rPr>
                <w:rFonts w:hint="default"/>
                <w:vertAlign w:val="baseline"/>
                <w:lang w:val="en-US" w:eastAsia="zh-CN"/>
              </w:rPr>
            </w:pPr>
            <w:r>
              <w:rPr>
                <w:rFonts w:hint="eastAsia"/>
                <w:vertAlign w:val="baseline"/>
                <w:lang w:val="en-US" w:eastAsia="zh-CN"/>
              </w:rPr>
              <w:t>【发明和实用新型】</w:t>
            </w:r>
          </w:p>
          <w:p>
            <w:pPr>
              <w:pageBreakBefore w:val="0"/>
              <w:kinsoku/>
              <w:wordWrap/>
              <w:overflowPunct/>
              <w:topLinePunct w:val="0"/>
              <w:autoSpaceDE/>
              <w:autoSpaceDN/>
              <w:bidi w:val="0"/>
              <w:adjustRightInd/>
              <w:snapToGrid/>
              <w:spacing w:line="240" w:lineRule="auto"/>
              <w:jc w:val="both"/>
              <w:textAlignment w:val="auto"/>
              <w:rPr>
                <w:rFonts w:hint="default"/>
                <w:vertAlign w:val="baseline"/>
                <w:lang w:val="en-US" w:eastAsia="zh-CN"/>
              </w:rPr>
            </w:pPr>
            <w:r>
              <w:rPr>
                <w:rFonts w:hint="default"/>
                <w:vertAlign w:val="baseline"/>
                <w:lang w:val="en-US" w:eastAsia="zh-CN"/>
              </w:rPr>
              <w:t>《专利法》第22条规定：“新颖性，是指该</w:t>
            </w:r>
            <w:r>
              <w:rPr>
                <w:rFonts w:hint="default"/>
                <w:color w:val="FF0000"/>
                <w:vertAlign w:val="baseline"/>
                <w:lang w:val="en-US" w:eastAsia="zh-CN"/>
              </w:rPr>
              <w:t>发明或者实用新型不属于现有技术；</w:t>
            </w:r>
            <w:r>
              <w:rPr>
                <w:rFonts w:hint="eastAsia"/>
                <w:color w:val="FF0000"/>
                <w:vertAlign w:val="baseline"/>
                <w:lang w:val="en-US" w:eastAsia="zh-CN"/>
              </w:rPr>
              <w:t>//</w:t>
            </w:r>
            <w:r>
              <w:rPr>
                <w:rFonts w:hint="default"/>
                <w:color w:val="FF0000"/>
                <w:vertAlign w:val="baseline"/>
                <w:lang w:val="en-US" w:eastAsia="zh-CN"/>
              </w:rPr>
              <w:t>也没有任何单位或者个人就同样的发明或者实用新型</w:t>
            </w:r>
            <w:r>
              <w:rPr>
                <w:rFonts w:hint="default"/>
                <w:vertAlign w:val="baseline"/>
                <w:lang w:val="en-US" w:eastAsia="zh-CN"/>
              </w:rPr>
              <w:t>在申请日以前向国务院专利行政部门提出过申请，并记载在申请日以后公布的专利申请文件或者公告的专利文件中”；</w:t>
            </w:r>
            <w:r>
              <w:rPr>
                <w:rFonts w:hint="eastAsia"/>
                <w:vertAlign w:val="baseline"/>
                <w:lang w:val="en-US" w:eastAsia="zh-CN"/>
              </w:rPr>
              <w:t>【抵触申请】</w:t>
            </w:r>
            <w:r>
              <w:rPr>
                <w:rFonts w:hint="default"/>
                <w:vertAlign w:val="baseline"/>
                <w:lang w:val="en-US" w:eastAsia="zh-CN"/>
              </w:rPr>
              <w:t>“本法所称</w:t>
            </w:r>
            <w:r>
              <w:rPr>
                <w:rFonts w:hint="default"/>
                <w:color w:val="FF0000"/>
                <w:vertAlign w:val="baseline"/>
                <w:lang w:val="en-US" w:eastAsia="zh-CN"/>
              </w:rPr>
              <w:t>现有技术，是指申请日以前在国内外为公众所知的技术</w:t>
            </w:r>
            <w:r>
              <w:rPr>
                <w:rFonts w:hint="default"/>
                <w:vertAlign w:val="baseline"/>
                <w:lang w:val="en-US" w:eastAsia="zh-CN"/>
              </w:rPr>
              <w:t>”。</w:t>
            </w:r>
          </w:p>
          <w:p>
            <w:pPr>
              <w:pageBreakBefore w:val="0"/>
              <w:kinsoku/>
              <w:wordWrap/>
              <w:overflowPunct/>
              <w:topLinePunct w:val="0"/>
              <w:autoSpaceDE/>
              <w:autoSpaceDN/>
              <w:bidi w:val="0"/>
              <w:adjustRightInd/>
              <w:snapToGrid/>
              <w:spacing w:line="240" w:lineRule="auto"/>
              <w:jc w:val="both"/>
              <w:textAlignment w:val="auto"/>
              <w:rPr>
                <w:rFonts w:hint="default"/>
                <w:vertAlign w:val="baseline"/>
                <w:lang w:val="en-US" w:eastAsia="zh-CN"/>
              </w:rPr>
            </w:pPr>
            <w:r>
              <w:rPr>
                <w:rFonts w:hint="eastAsia"/>
                <w:vertAlign w:val="baseline"/>
                <w:lang w:val="en-US" w:eastAsia="zh-CN"/>
              </w:rPr>
              <w:t>【外观设计】</w:t>
            </w:r>
            <w:r>
              <w:rPr>
                <w:rFonts w:hint="default"/>
                <w:vertAlign w:val="baseline"/>
                <w:lang w:val="en-US" w:eastAsia="zh-CN"/>
              </w:rPr>
              <w:t xml:space="preserve"> </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三者新颖性在含义上完全相同（有争议）</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《专利法》第23条第1款规定：“授予专利权的外观设计，应当</w:t>
            </w:r>
            <w:r>
              <w:rPr>
                <w:rFonts w:hint="eastAsia"/>
                <w:color w:val="FF0000"/>
                <w:vertAlign w:val="baseline"/>
                <w:lang w:val="en-US" w:eastAsia="zh-CN"/>
              </w:rPr>
              <w:t>不属于现有设计</w:t>
            </w:r>
            <w:r>
              <w:rPr>
                <w:rFonts w:hint="eastAsia"/>
                <w:vertAlign w:val="baseline"/>
                <w:lang w:val="en-US" w:eastAsia="zh-CN"/>
              </w:rPr>
              <w:t>；</w:t>
            </w:r>
            <w:r>
              <w:rPr>
                <w:rFonts w:hint="eastAsia"/>
                <w:color w:val="FF0000"/>
                <w:vertAlign w:val="baseline"/>
                <w:lang w:val="en-US" w:eastAsia="zh-CN"/>
              </w:rPr>
              <w:t>也没有任何单位或者个人就同样的外观设计在申请日以前向国务院专利行政部门提出过申请</w:t>
            </w:r>
            <w:r>
              <w:rPr>
                <w:rFonts w:hint="eastAsia"/>
                <w:vertAlign w:val="baseline"/>
                <w:lang w:val="en-US" w:eastAsia="zh-CN"/>
              </w:rPr>
              <w:t>，并记载在申请日以后公告的专利文件中”，该条第4款规定“本法所称现有设计，是指</w:t>
            </w:r>
            <w:r>
              <w:rPr>
                <w:rFonts w:hint="eastAsia"/>
                <w:color w:val="FF0000"/>
                <w:vertAlign w:val="baseline"/>
                <w:lang w:val="en-US" w:eastAsia="zh-CN"/>
              </w:rPr>
              <w:t>申请日以前在国内外为公众所知的设计</w:t>
            </w:r>
            <w:r>
              <w:rPr>
                <w:rFonts w:hint="eastAsia"/>
                <w:vertAlign w:val="baseline"/>
                <w:lang w:val="en-US" w:eastAsia="zh-CN"/>
              </w:rPr>
              <w:t>”。</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由此可知，我国外观设计专利的新颖性条件采用的是绝对新颖性标准加抵触申请的模式。</w:t>
            </w:r>
          </w:p>
        </w:tc>
        <w:tc>
          <w:tcPr>
            <w:tcW w:w="1961" w:type="pct"/>
            <w:vMerge w:val="restart"/>
            <w:tcBorders>
              <w:top w:val="single" w:color="auto" w:sz="4" w:space="0"/>
              <w:left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highlight w:val="yellow"/>
                <w:vertAlign w:val="baseline"/>
                <w:lang w:val="en-US" w:eastAsia="zh-CN"/>
              </w:rPr>
            </w:pPr>
            <w:r>
              <w:rPr>
                <w:rFonts w:hint="eastAsia"/>
                <w:b/>
                <w:bCs/>
                <w:highlight w:val="yellow"/>
                <w:vertAlign w:val="baseline"/>
                <w:lang w:val="en-US" w:eastAsia="zh-CN"/>
              </w:rPr>
              <w:t>创造性：</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创造性，在一些国家里也被称作“非显而易见性”“先进性”“进步性”等。我国《专利法》：“创造性，是指与现有技术相比，该发明具有</w:t>
            </w:r>
            <w:r>
              <w:rPr>
                <w:rFonts w:hint="eastAsia"/>
                <w:b/>
                <w:bCs/>
                <w:vertAlign w:val="baseline"/>
                <w:lang w:val="en-US" w:eastAsia="zh-CN"/>
              </w:rPr>
              <w:t>突出的实质性特点和显著的进步，该实用新型具有实质性特点和进步</w:t>
            </w:r>
            <w:r>
              <w:rPr>
                <w:rFonts w:hint="eastAsia"/>
                <w:vertAlign w:val="baseline"/>
                <w:lang w:val="en-US" w:eastAsia="zh-CN"/>
              </w:rPr>
              <w:t xml:space="preserve">。” </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color w:val="FF0000"/>
                <w:vertAlign w:val="baseline"/>
                <w:lang w:val="en-US" w:eastAsia="zh-CN"/>
              </w:rPr>
              <w:t>“实质性特点”</w:t>
            </w:r>
            <w:r>
              <w:rPr>
                <w:rFonts w:hint="eastAsia"/>
                <w:vertAlign w:val="baseline"/>
                <w:lang w:val="en-US" w:eastAsia="zh-CN"/>
              </w:rPr>
              <w:t>，是指</w:t>
            </w:r>
            <w:r>
              <w:rPr>
                <w:rFonts w:hint="eastAsia"/>
                <w:u w:val="single"/>
                <w:vertAlign w:val="baseline"/>
                <w:lang w:val="en-US" w:eastAsia="zh-CN"/>
              </w:rPr>
              <w:t>发明创造与现有技术相比所具有的</w:t>
            </w:r>
            <w:r>
              <w:rPr>
                <w:rFonts w:hint="eastAsia"/>
                <w:b/>
                <w:bCs/>
                <w:color w:val="FF0000"/>
                <w:highlight w:val="none"/>
                <w:u w:val="single"/>
                <w:vertAlign w:val="baseline"/>
                <w:lang w:val="en-US" w:eastAsia="zh-CN"/>
              </w:rPr>
              <w:t>本质性区别特征</w:t>
            </w:r>
            <w:r>
              <w:rPr>
                <w:rFonts w:hint="eastAsia"/>
                <w:u w:val="single"/>
                <w:vertAlign w:val="baseline"/>
                <w:lang w:val="en-US" w:eastAsia="zh-CN"/>
              </w:rPr>
              <w:t>，并且这种区别特征应当是</w:t>
            </w:r>
            <w:r>
              <w:rPr>
                <w:rFonts w:hint="eastAsia"/>
                <w:b/>
                <w:bCs/>
                <w:color w:val="FF0000"/>
                <w:highlight w:val="none"/>
                <w:u w:val="single"/>
                <w:vertAlign w:val="baseline"/>
                <w:lang w:val="en-US" w:eastAsia="zh-CN"/>
              </w:rPr>
              <w:t>技术性</w:t>
            </w:r>
            <w:r>
              <w:rPr>
                <w:rFonts w:hint="eastAsia"/>
                <w:u w:val="single"/>
                <w:vertAlign w:val="baseline"/>
                <w:lang w:val="en-US" w:eastAsia="zh-CN"/>
              </w:rPr>
              <w:t>的</w:t>
            </w:r>
            <w:r>
              <w:rPr>
                <w:rFonts w:hint="eastAsia"/>
                <w:vertAlign w:val="baseline"/>
                <w:lang w:val="en-US" w:eastAsia="zh-CN"/>
              </w:rPr>
              <w:t>，通常也就是该发明创造发明点之所在。</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“进步”：是指</w:t>
            </w:r>
            <w:r>
              <w:rPr>
                <w:rFonts w:hint="eastAsia"/>
                <w:u w:val="single"/>
                <w:vertAlign w:val="baseline"/>
                <w:lang w:val="en-US" w:eastAsia="zh-CN"/>
              </w:rPr>
              <w:t>发明创造与现有技术的水平相比必须有所提高</w:t>
            </w:r>
            <w:r>
              <w:rPr>
                <w:rFonts w:hint="eastAsia"/>
                <w:vertAlign w:val="baseline"/>
                <w:lang w:val="en-US" w:eastAsia="zh-CN"/>
              </w:rPr>
              <w:t>，而不能是一种倒退。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pStyle w:val="5"/>
              <w:pageBreakBefore w:val="0"/>
              <w:kinsoku/>
              <w:wordWrap/>
              <w:overflowPunct/>
              <w:topLinePunct w:val="0"/>
              <w:autoSpaceDE/>
              <w:autoSpaceDN/>
              <w:bidi w:val="0"/>
              <w:adjustRightInd/>
              <w:snapToGrid/>
              <w:spacing w:line="240" w:lineRule="auto"/>
              <w:jc w:val="both"/>
              <w:textAlignment w:val="auto"/>
              <w:rPr>
                <w:rFonts w:hint="eastAsia"/>
                <w:lang w:val="en-US" w:eastAsia="zh-CN"/>
              </w:rPr>
            </w:pPr>
            <w:bookmarkStart w:id="382" w:name="_Toc19724"/>
            <w:bookmarkStart w:id="383" w:name="_Toc32185"/>
            <w:r>
              <w:rPr>
                <w:rFonts w:hint="eastAsia"/>
                <w:lang w:val="en-US" w:eastAsia="zh-CN"/>
              </w:rPr>
              <w:t>实用新型</w:t>
            </w:r>
            <w:bookmarkEnd w:id="382"/>
            <w:bookmarkEnd w:id="383"/>
          </w:p>
        </w:tc>
        <w:tc>
          <w:tcPr>
            <w:tcW w:w="878" w:type="pct"/>
            <w:vMerge w:val="continue"/>
            <w:tcBorders>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c>
          <w:tcPr>
            <w:tcW w:w="1957" w:type="pct"/>
            <w:vMerge w:val="continue"/>
            <w:tcBorders>
              <w:left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c>
          <w:tcPr>
            <w:tcW w:w="1961" w:type="pct"/>
            <w:vMerge w:val="continue"/>
            <w:tcBorders>
              <w:left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pStyle w:val="5"/>
              <w:pageBreakBefore w:val="0"/>
              <w:kinsoku/>
              <w:wordWrap/>
              <w:overflowPunct/>
              <w:topLinePunct w:val="0"/>
              <w:autoSpaceDE/>
              <w:autoSpaceDN/>
              <w:bidi w:val="0"/>
              <w:adjustRightInd/>
              <w:snapToGrid/>
              <w:spacing w:line="240" w:lineRule="auto"/>
              <w:jc w:val="both"/>
              <w:textAlignment w:val="auto"/>
              <w:rPr>
                <w:rFonts w:hint="eastAsia"/>
                <w:lang w:val="en-US" w:eastAsia="zh-CN"/>
              </w:rPr>
            </w:pPr>
            <w:bookmarkStart w:id="384" w:name="_Toc26768"/>
            <w:bookmarkStart w:id="385" w:name="_Toc14644"/>
            <w:r>
              <w:rPr>
                <w:rFonts w:hint="eastAsia"/>
                <w:lang w:val="en-US" w:eastAsia="zh-CN"/>
              </w:rPr>
              <w:t>外观设计</w:t>
            </w:r>
            <w:bookmarkEnd w:id="384"/>
            <w:bookmarkEnd w:id="385"/>
          </w:p>
        </w:tc>
        <w:tc>
          <w:tcPr>
            <w:tcW w:w="878" w:type="pct"/>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highlight w:val="yellow"/>
                <w:vertAlign w:val="baseline"/>
                <w:lang w:val="en-US" w:eastAsia="zh-CN"/>
              </w:rPr>
            </w:pPr>
            <w:r>
              <w:rPr>
                <w:rFonts w:hint="eastAsia"/>
                <w:b/>
                <w:bCs/>
                <w:highlight w:val="yellow"/>
                <w:vertAlign w:val="baseline"/>
                <w:lang w:val="en-US" w:eastAsia="zh-CN"/>
              </w:rPr>
              <w:t>尊重既有权利：</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我国专利法要求外观设计专利权“</w:t>
            </w:r>
            <w:r>
              <w:rPr>
                <w:rFonts w:hint="eastAsia"/>
                <w:b/>
                <w:bCs/>
                <w:vertAlign w:val="baseline"/>
                <w:lang w:val="en-US" w:eastAsia="zh-CN"/>
              </w:rPr>
              <w:t>不得与他人在申请日以前已经取得的合法权利相冲突</w:t>
            </w:r>
            <w:r>
              <w:rPr>
                <w:rFonts w:hint="eastAsia"/>
                <w:vertAlign w:val="baseline"/>
                <w:lang w:val="en-US" w:eastAsia="zh-CN"/>
              </w:rPr>
              <w:t>”。</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 xml:space="preserve">类似：《商标法》第32条。 </w:t>
            </w:r>
          </w:p>
        </w:tc>
        <w:tc>
          <w:tcPr>
            <w:tcW w:w="1957" w:type="pct"/>
            <w:vMerge w:val="continue"/>
            <w:tcBorders>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c>
          <w:tcPr>
            <w:tcW w:w="1961" w:type="pct"/>
            <w:tcBorders>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针对外观设计提出了“与现有设计或者现有设计特征的组合相比，应当具有</w:t>
            </w:r>
            <w:r>
              <w:rPr>
                <w:rFonts w:hint="eastAsia"/>
                <w:b/>
                <w:bCs/>
                <w:color w:val="FF0000"/>
                <w:vertAlign w:val="baseline"/>
                <w:lang w:val="en-US" w:eastAsia="zh-CN"/>
              </w:rPr>
              <w:t>明显区别</w:t>
            </w:r>
            <w:r>
              <w:rPr>
                <w:rFonts w:hint="eastAsia"/>
                <w:vertAlign w:val="baseline"/>
                <w:lang w:val="en-US" w:eastAsia="zh-CN"/>
              </w:rPr>
              <w:t>”的要求。这里，“明显区别”的要求</w:t>
            </w:r>
            <w:r>
              <w:rPr>
                <w:rFonts w:hint="eastAsia"/>
                <w:color w:val="FF0000"/>
                <w:vertAlign w:val="baseline"/>
                <w:lang w:val="en-US" w:eastAsia="zh-CN"/>
              </w:rPr>
              <w:t>不仅是相对于现有设计而言的，还包括现有设计特征的组合。这一要求已经超越了单独对比新颖性的原则，而是引入了创造性的理念</w:t>
            </w:r>
            <w:r>
              <w:rPr>
                <w:rFonts w:hint="eastAsia"/>
                <w:vertAlign w:val="baseline"/>
                <w:lang w:val="en-US" w:eastAsia="zh-CN"/>
              </w:rPr>
              <w:t>。</w:t>
            </w:r>
          </w:p>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r>
              <w:rPr>
                <w:rFonts w:hint="eastAsia"/>
                <w:vertAlign w:val="baseline"/>
                <w:lang w:val="en-US" w:eastAsia="zh-CN"/>
              </w:rPr>
              <w:t xml:space="preserve">    </w:t>
            </w:r>
            <w:r>
              <w:rPr>
                <w:rFonts w:hint="eastAsia"/>
                <w:color w:val="FF0000"/>
                <w:vertAlign w:val="baseline"/>
                <w:lang w:val="en-US" w:eastAsia="zh-CN"/>
              </w:rPr>
              <w:t>外观设计专利的创造性要求虽不能与发明、实用新型专利相比，但显然高于作品的独创性。</w:t>
            </w:r>
            <w:r>
              <w:rPr>
                <w:rFonts w:hint="eastAsia"/>
                <w:vertAlign w:val="baseline"/>
                <w:lang w:val="en-US" w:eastAsia="zh-CN"/>
              </w:rPr>
              <w:t>此外，我国专利法中所称的“明显区别”</w:t>
            </w:r>
            <w:r>
              <w:rPr>
                <w:rFonts w:hint="eastAsia"/>
                <w:color w:val="FF0000"/>
                <w:vertAlign w:val="baseline"/>
                <w:lang w:val="en-US" w:eastAsia="zh-CN"/>
              </w:rPr>
              <w:t>也不同于商标法中关于商标显著性的含义</w:t>
            </w:r>
            <w:r>
              <w:rPr>
                <w:rFonts w:hint="eastAsia"/>
                <w:vertAlign w:val="baseline"/>
                <w:lang w:val="en-US" w:eastAsia="zh-CN"/>
              </w:rPr>
              <w:t xml:space="preserve">。 </w:t>
            </w:r>
          </w:p>
        </w:tc>
      </w:tr>
    </w:tbl>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86" w:name="_Toc15212"/>
      <w:bookmarkStart w:id="387" w:name="_Toc12143"/>
      <w:r>
        <w:rPr>
          <w:rFonts w:hint="eastAsia"/>
          <w:lang w:val="en-US" w:eastAsia="zh-CN"/>
        </w:rPr>
        <w:t>（二）专利权取得实质要件的判断标准</w:t>
      </w:r>
      <w:bookmarkEnd w:id="386"/>
      <w:bookmarkEnd w:id="387"/>
    </w:p>
    <w:p>
      <w:pPr>
        <w:pStyle w:val="5"/>
        <w:pageBreakBefore w:val="0"/>
        <w:numPr>
          <w:ilvl w:val="0"/>
          <w:numId w:val="44"/>
        </w:numPr>
        <w:kinsoku/>
        <w:wordWrap/>
        <w:overflowPunct/>
        <w:topLinePunct w:val="0"/>
        <w:autoSpaceDE/>
        <w:autoSpaceDN/>
        <w:bidi w:val="0"/>
        <w:adjustRightInd/>
        <w:snapToGrid/>
        <w:spacing w:line="240" w:lineRule="auto"/>
        <w:textAlignment w:val="auto"/>
        <w:rPr>
          <w:rFonts w:hint="eastAsia"/>
          <w:lang w:val="en-US" w:eastAsia="zh-CN"/>
        </w:rPr>
      </w:pPr>
      <w:bookmarkStart w:id="388" w:name="_Toc26644"/>
      <w:bookmarkStart w:id="389" w:name="_Toc28780"/>
      <w:r>
        <w:rPr>
          <w:rFonts w:hint="eastAsia"/>
          <w:lang w:val="en-US" w:eastAsia="zh-CN"/>
        </w:rPr>
        <w:t>实用性的判断标准：</w:t>
      </w:r>
      <w:bookmarkEnd w:id="388"/>
      <w:bookmarkEnd w:id="389"/>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1. 具备实用性的发明创造应当能够制造或使用，即具备</w:t>
      </w:r>
      <w:r>
        <w:rPr>
          <w:rFonts w:hint="eastAsia"/>
          <w:color w:val="FF0000"/>
          <w:highlight w:val="yellow"/>
          <w:vertAlign w:val="baseline"/>
          <w:lang w:val="en-US" w:eastAsia="zh-CN"/>
        </w:rPr>
        <w:t>可实施性</w:t>
      </w:r>
      <w:r>
        <w:rPr>
          <w:rFonts w:hint="eastAsia"/>
          <w:vertAlign w:val="baseline"/>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2. 具备实用性的发明创造必须能够带来积极的效果，即具备</w:t>
      </w:r>
      <w:r>
        <w:rPr>
          <w:rFonts w:hint="eastAsia"/>
          <w:color w:val="FF0000"/>
          <w:highlight w:val="yellow"/>
          <w:vertAlign w:val="baseline"/>
          <w:lang w:val="en-US" w:eastAsia="zh-CN"/>
        </w:rPr>
        <w:t>有益性</w:t>
      </w:r>
      <w:r>
        <w:rPr>
          <w:rFonts w:hint="eastAsia"/>
          <w:vertAlign w:val="baseline"/>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在专利审查程序中，实用性的审查判断相对比较简单。因此，在审查程序上也是最先审查实用性，然后再进行新颖性和创造性的审查。</w:t>
      </w:r>
    </w:p>
    <w:p>
      <w:pPr>
        <w:pStyle w:val="5"/>
        <w:pageBreakBefore w:val="0"/>
        <w:numPr>
          <w:ilvl w:val="0"/>
          <w:numId w:val="44"/>
        </w:numPr>
        <w:kinsoku/>
        <w:wordWrap/>
        <w:overflowPunct/>
        <w:topLinePunct w:val="0"/>
        <w:autoSpaceDE/>
        <w:autoSpaceDN/>
        <w:bidi w:val="0"/>
        <w:adjustRightInd/>
        <w:snapToGrid/>
        <w:spacing w:line="240" w:lineRule="auto"/>
        <w:textAlignment w:val="auto"/>
        <w:rPr>
          <w:rFonts w:hint="default"/>
          <w:vertAlign w:val="baseline"/>
          <w:lang w:val="en-US" w:eastAsia="zh-CN"/>
        </w:rPr>
      </w:pPr>
      <w:bookmarkStart w:id="390" w:name="_Toc29206"/>
      <w:bookmarkStart w:id="391" w:name="_Toc10590"/>
      <w:r>
        <w:rPr>
          <w:rFonts w:hint="eastAsia"/>
          <w:vertAlign w:val="baseline"/>
          <w:lang w:val="en-US" w:eastAsia="zh-CN"/>
        </w:rPr>
        <w:t>新颖性的判断标准：</w:t>
      </w:r>
      <w:r>
        <w:rPr>
          <w:rFonts w:hint="eastAsia"/>
          <w:b/>
          <w:bCs/>
          <w:highlight w:val="yellow"/>
          <w:vertAlign w:val="baseline"/>
          <w:lang w:val="en-US" w:eastAsia="zh-CN"/>
        </w:rPr>
        <w:t>抵触申请</w:t>
      </w:r>
      <w:bookmarkEnd w:id="390"/>
      <w:bookmarkEnd w:id="391"/>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在专利法上，技术的新颖性</w:t>
      </w:r>
      <w:r>
        <w:rPr>
          <w:rFonts w:hint="default"/>
          <w:b/>
          <w:bCs/>
          <w:vertAlign w:val="baseline"/>
          <w:lang w:val="en-US" w:eastAsia="zh-CN"/>
        </w:rPr>
        <w:t>以现有技术为参照系。新颖性判断的实质就是判断一项技术在某一特定时间之前是否已经公开。</w:t>
      </w:r>
      <w:r>
        <w:rPr>
          <w:rFonts w:hint="default"/>
          <w:vertAlign w:val="baseline"/>
          <w:lang w:val="en-US" w:eastAsia="zh-CN"/>
        </w:rPr>
        <w:t>专利法中的公开指的是一种已被公之于众的状态,即该项技术已经脱离了秘密状态。</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default"/>
          <w:vertAlign w:val="baseline"/>
          <w:lang w:val="en-US" w:eastAsia="zh-CN"/>
        </w:rPr>
        <w:t>我国专利法上的新颖性，在公开的方式上适用任何公开途径，在时间上以申请日为标准，在公开的地域上适用全球范围。</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判定一项技术的公开状态可以从空间和时间两个维度去考虑。</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color w:val="FF0000"/>
          <w:highlight w:val="yellow"/>
          <w:vertAlign w:val="baseline"/>
          <w:lang w:val="en-US" w:eastAsia="zh-CN"/>
        </w:rPr>
        <w:t>地域标准：</w:t>
      </w:r>
      <w:r>
        <w:rPr>
          <w:rFonts w:hint="eastAsia"/>
          <w:vertAlign w:val="baseline"/>
          <w:lang w:val="en-US" w:eastAsia="zh-CN"/>
        </w:rPr>
        <w:t>地域标准主要有两个，即相对标准和绝对标准。</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vertAlign w:val="baseline"/>
          <w:lang w:val="en-US" w:eastAsia="zh-CN"/>
        </w:rPr>
      </w:pPr>
      <w:r>
        <w:rPr>
          <w:rFonts w:hint="eastAsia"/>
          <w:vertAlign w:val="baseline"/>
          <w:lang w:val="en-US" w:eastAsia="zh-CN"/>
        </w:rPr>
        <w:t>所谓</w:t>
      </w:r>
      <w:r>
        <w:rPr>
          <w:rFonts w:hint="eastAsia"/>
          <w:color w:val="FF0000"/>
          <w:vertAlign w:val="baseline"/>
          <w:lang w:val="en-US" w:eastAsia="zh-CN"/>
        </w:rPr>
        <w:t>相对标准</w:t>
      </w:r>
      <w:r>
        <w:rPr>
          <w:rFonts w:hint="eastAsia"/>
          <w:vertAlign w:val="baseline"/>
          <w:lang w:val="en-US" w:eastAsia="zh-CN"/>
        </w:rPr>
        <w:t>，是指把在本国领域内公开的技术作为现有技术。</w:t>
      </w:r>
    </w:p>
    <w:p>
      <w:pPr>
        <w:pageBreakBefore w:val="0"/>
        <w:kinsoku/>
        <w:wordWrap/>
        <w:overflowPunct/>
        <w:topLinePunct w:val="0"/>
        <w:autoSpaceDE/>
        <w:autoSpaceDN/>
        <w:bidi w:val="0"/>
        <w:adjustRightInd/>
        <w:snapToGrid/>
        <w:spacing w:line="240" w:lineRule="auto"/>
        <w:ind w:left="420" w:leftChars="200" w:firstLine="0" w:firstLineChars="0"/>
        <w:textAlignment w:val="auto"/>
        <w:rPr>
          <w:rFonts w:hint="eastAsia"/>
          <w:vertAlign w:val="baseline"/>
          <w:lang w:val="en-US" w:eastAsia="zh-CN"/>
        </w:rPr>
      </w:pPr>
      <w:r>
        <w:rPr>
          <w:rFonts w:hint="eastAsia"/>
          <w:vertAlign w:val="baseline"/>
          <w:lang w:val="en-US" w:eastAsia="zh-CN"/>
        </w:rPr>
        <w:t>所谓</w:t>
      </w:r>
      <w:r>
        <w:rPr>
          <w:rFonts w:hint="eastAsia"/>
          <w:color w:val="FF0000"/>
          <w:vertAlign w:val="baseline"/>
          <w:lang w:val="en-US" w:eastAsia="zh-CN"/>
        </w:rPr>
        <w:t>绝对标准</w:t>
      </w:r>
      <w:r>
        <w:rPr>
          <w:rFonts w:hint="eastAsia"/>
          <w:vertAlign w:val="baseline"/>
          <w:lang w:val="en-US" w:eastAsia="zh-CN"/>
        </w:rPr>
        <w:t xml:space="preserve">，是指在世界范围内考察技术的公开状态，不论在哪一国家，只要一项技术已经公开，则进入现有技术范围。 </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color w:val="FF0000"/>
          <w:highlight w:val="yellow"/>
          <w:vertAlign w:val="baseline"/>
          <w:lang w:val="en-US" w:eastAsia="zh-CN"/>
        </w:rPr>
        <w:t>时间标准：</w:t>
      </w:r>
      <w:r>
        <w:rPr>
          <w:rFonts w:hint="eastAsia"/>
          <w:vertAlign w:val="baseline"/>
          <w:lang w:val="en-US" w:eastAsia="zh-CN"/>
        </w:rPr>
        <w:t>一种是以发明完成为界限判定现有技术的范围，称</w:t>
      </w:r>
      <w:r>
        <w:rPr>
          <w:rFonts w:hint="eastAsia"/>
          <w:color w:val="FF0000"/>
          <w:vertAlign w:val="baseline"/>
          <w:lang w:val="en-US" w:eastAsia="zh-CN"/>
        </w:rPr>
        <w:t>发明标准</w:t>
      </w:r>
      <w:r>
        <w:rPr>
          <w:rFonts w:hint="eastAsia"/>
          <w:vertAlign w:val="baseline"/>
          <w:lang w:val="en-US" w:eastAsia="zh-CN"/>
        </w:rPr>
        <w:t>；另一种则是以申请专利的时间为标准来划定现有技术的界限，称</w:t>
      </w:r>
      <w:r>
        <w:rPr>
          <w:rFonts w:hint="eastAsia"/>
          <w:color w:val="FF0000"/>
          <w:vertAlign w:val="baseline"/>
          <w:lang w:val="en-US" w:eastAsia="zh-CN"/>
        </w:rPr>
        <w:t>申请标准</w:t>
      </w:r>
      <w:r>
        <w:rPr>
          <w:rFonts w:hint="eastAsia"/>
          <w:vertAlign w:val="baseline"/>
          <w:lang w:val="en-US" w:eastAsia="zh-CN"/>
        </w:rPr>
        <w:t>。这两种标准分别与专利法采用</w:t>
      </w:r>
      <w:r>
        <w:rPr>
          <w:rFonts w:hint="eastAsia"/>
          <w:color w:val="FF0000"/>
          <w:vertAlign w:val="baseline"/>
          <w:lang w:val="en-US" w:eastAsia="zh-CN"/>
        </w:rPr>
        <w:t>先发明制</w:t>
      </w:r>
      <w:r>
        <w:rPr>
          <w:rFonts w:hint="eastAsia"/>
          <w:vertAlign w:val="baseline"/>
          <w:lang w:val="en-US" w:eastAsia="zh-CN"/>
        </w:rPr>
        <w:t>还是</w:t>
      </w:r>
      <w:r>
        <w:rPr>
          <w:rFonts w:hint="eastAsia"/>
          <w:color w:val="FF0000"/>
          <w:vertAlign w:val="baseline"/>
          <w:lang w:val="en-US" w:eastAsia="zh-CN"/>
        </w:rPr>
        <w:t>先申请制</w:t>
      </w:r>
      <w:r>
        <w:rPr>
          <w:rFonts w:hint="eastAsia"/>
          <w:vertAlign w:val="baseline"/>
          <w:lang w:val="en-US" w:eastAsia="zh-CN"/>
        </w:rPr>
        <w:t>相对应。</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color w:val="FF0000"/>
          <w:highlight w:val="yellow"/>
          <w:vertAlign w:val="baseline"/>
          <w:lang w:val="en-US" w:eastAsia="zh-CN"/>
        </w:rPr>
        <w:t>抵触申请：</w:t>
      </w:r>
      <w:r>
        <w:rPr>
          <w:rFonts w:hint="eastAsia"/>
          <w:vertAlign w:val="baseline"/>
          <w:lang w:val="en-US" w:eastAsia="zh-CN"/>
        </w:rPr>
        <w:t>“也没有任何单位或者个人就同样的发明或者实用新型在</w:t>
      </w:r>
      <w:r>
        <w:rPr>
          <w:rFonts w:hint="eastAsia"/>
          <w:color w:val="FF0000"/>
          <w:vertAlign w:val="baseline"/>
          <w:lang w:val="en-US" w:eastAsia="zh-CN"/>
        </w:rPr>
        <w:t>申请日</w:t>
      </w:r>
      <w:r>
        <w:rPr>
          <w:rFonts w:hint="eastAsia"/>
          <w:vertAlign w:val="baseline"/>
          <w:lang w:val="en-US" w:eastAsia="zh-CN"/>
        </w:rPr>
        <w:t>以前向国务院专利行政部门提出过申请，并记载在申请日以后公布的专利申请文件或者公告的专利文件中。”——说明我国采取申请标准（先申请制）</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规定抵触申请</w:t>
      </w:r>
      <w:r>
        <w:rPr>
          <w:rFonts w:hint="eastAsia"/>
          <w:u w:val="single"/>
          <w:vertAlign w:val="baseline"/>
          <w:lang w:val="en-US" w:eastAsia="zh-CN"/>
        </w:rPr>
        <w:t>目的在于防止重复授权</w:t>
      </w:r>
      <w:r>
        <w:rPr>
          <w:rFonts w:hint="eastAsia"/>
          <w:vertAlign w:val="baseline"/>
          <w:lang w:val="en-US" w:eastAsia="zh-CN"/>
        </w:rPr>
        <w:t>。</w:t>
      </w:r>
      <w:r>
        <w:rPr>
          <w:rFonts w:hint="eastAsia"/>
          <w:u w:val="single"/>
          <w:vertAlign w:val="baseline"/>
          <w:lang w:val="en-US" w:eastAsia="zh-CN"/>
        </w:rPr>
        <w:t>在外观设计的相关规定中亦有相同规定</w:t>
      </w:r>
      <w:r>
        <w:rPr>
          <w:rFonts w:hint="eastAsia"/>
          <w:vertAlign w:val="baseline"/>
          <w:lang w:val="en-US" w:eastAsia="zh-CN"/>
        </w:rPr>
        <w:t>。根据专利申请程序，一件专利申请通常要在申请日后一定期限才能在专利公报上公开发表。因此，如果已有人在申请日前提出了同样的专利申请，仅从申请日前已发表的国内外出版物上是无法找到的。</w:t>
      </w:r>
    </w:p>
    <w:p>
      <w:pPr>
        <w:pageBreakBefore w:val="0"/>
        <w:kinsoku/>
        <w:wordWrap/>
        <w:overflowPunct/>
        <w:topLinePunct w:val="0"/>
        <w:autoSpaceDE/>
        <w:autoSpaceDN/>
        <w:bidi w:val="0"/>
        <w:adjustRightInd/>
        <w:snapToGrid/>
        <w:spacing w:line="240" w:lineRule="auto"/>
        <w:textAlignment w:val="auto"/>
        <w:rPr>
          <w:rFonts w:hint="eastAsia"/>
          <w:color w:val="FF0000"/>
          <w:highlight w:val="yellow"/>
          <w:vertAlign w:val="baseline"/>
          <w:lang w:val="en-US" w:eastAsia="zh-CN"/>
        </w:rPr>
      </w:pPr>
      <w:r>
        <w:rPr>
          <w:rFonts w:hint="eastAsia"/>
          <w:color w:val="FF0000"/>
          <w:highlight w:val="yellow"/>
          <w:vertAlign w:val="baseline"/>
          <w:lang w:val="en-US" w:eastAsia="zh-CN"/>
        </w:rPr>
        <w:t>新增：</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【例外规则：不丧失新颖性】</w:t>
      </w:r>
      <w:r>
        <w:rPr>
          <w:rFonts w:hint="default"/>
          <w:vertAlign w:val="baseline"/>
          <w:lang w:val="en-US" w:eastAsia="zh-CN"/>
        </w:rPr>
        <w:t>第二十四条　</w:t>
      </w:r>
      <w:r>
        <w:rPr>
          <w:rFonts w:hint="default"/>
          <w:u w:val="single"/>
          <w:vertAlign w:val="baseline"/>
          <w:lang w:val="en-US" w:eastAsia="zh-CN"/>
        </w:rPr>
        <w:t>申请专利的发明创造在申请日以前六个月内</w:t>
      </w:r>
      <w:r>
        <w:rPr>
          <w:rFonts w:hint="eastAsia"/>
          <w:u w:val="none"/>
          <w:vertAlign w:val="baseline"/>
          <w:lang w:val="en-US" w:eastAsia="zh-CN"/>
        </w:rPr>
        <w:t>【以申请日作为时间基准】</w:t>
      </w:r>
      <w:r>
        <w:rPr>
          <w:rFonts w:hint="default"/>
          <w:u w:val="single"/>
          <w:vertAlign w:val="baseline"/>
          <w:lang w:val="en-US" w:eastAsia="zh-CN"/>
        </w:rPr>
        <w:t>，有下列情形之一的，不丧失新颖性</w:t>
      </w:r>
      <w:r>
        <w:rPr>
          <w:rFonts w:hint="default"/>
          <w:vertAlign w:val="baseline"/>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　　（一）</w:t>
      </w:r>
      <w:r>
        <w:rPr>
          <w:rFonts w:hint="default"/>
          <w:u w:val="single"/>
          <w:vertAlign w:val="baseline"/>
          <w:lang w:val="en-US" w:eastAsia="zh-CN"/>
        </w:rPr>
        <w:t>在国家出现紧急状态或者非常情况时，为公共利益目的首次公开的</w:t>
      </w:r>
      <w:r>
        <w:rPr>
          <w:rFonts w:hint="default"/>
          <w:vertAlign w:val="baseline"/>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3983990</wp:posOffset>
                </wp:positionH>
                <wp:positionV relativeFrom="paragraph">
                  <wp:posOffset>86995</wp:posOffset>
                </wp:positionV>
                <wp:extent cx="2849245" cy="1898650"/>
                <wp:effectExtent l="4445" t="4445" r="16510" b="14605"/>
                <wp:wrapSquare wrapText="bothSides"/>
                <wp:docPr id="12" name="文本框 12"/>
                <wp:cNvGraphicFramePr/>
                <a:graphic xmlns:a="http://schemas.openxmlformats.org/drawingml/2006/main">
                  <a:graphicData uri="http://schemas.microsoft.com/office/word/2010/wordprocessingShape">
                    <wps:wsp>
                      <wps:cNvSpPr txBox="1"/>
                      <wps:spPr>
                        <a:xfrm>
                          <a:off x="4587240" y="2016125"/>
                          <a:ext cx="2849245" cy="1898650"/>
                        </a:xfrm>
                        <a:prstGeom prst="rect">
                          <a:avLst/>
                        </a:prstGeom>
                        <a:no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rPr>
                                <w:rFonts w:hint="eastAsia"/>
                                <w:vertAlign w:val="baseline"/>
                                <w:lang w:val="en-US" w:eastAsia="zh-CN"/>
                              </w:rPr>
                            </w:pPr>
                            <w:r>
                              <w:rPr>
                                <w:rFonts w:hint="eastAsia"/>
                                <w:vertAlign w:val="baseline"/>
                                <w:lang w:val="en-US" w:eastAsia="zh-CN"/>
                              </w:rPr>
                              <w:t>具体包括：</w:t>
                            </w:r>
                          </w:p>
                          <w:p>
                            <w:pPr>
                              <w:numPr>
                                <w:ilvl w:val="0"/>
                                <w:numId w:val="45"/>
                              </w:numPr>
                              <w:rPr>
                                <w:rFonts w:hint="eastAsia"/>
                                <w:vertAlign w:val="baseline"/>
                                <w:lang w:val="en-US" w:eastAsia="zh-CN"/>
                              </w:rPr>
                            </w:pPr>
                            <w:r>
                              <w:rPr>
                                <w:rFonts w:hint="eastAsia"/>
                                <w:vertAlign w:val="baseline"/>
                                <w:lang w:val="en-US" w:eastAsia="zh-CN"/>
                              </w:rPr>
                              <w:t>判断创造性的</w:t>
                            </w:r>
                            <w:r>
                              <w:rPr>
                                <w:rFonts w:hint="eastAsia"/>
                                <w:b/>
                                <w:bCs/>
                                <w:vertAlign w:val="baseline"/>
                                <w:lang w:val="en-US" w:eastAsia="zh-CN"/>
                              </w:rPr>
                              <w:t>人</w:t>
                            </w:r>
                            <w:r>
                              <w:rPr>
                                <w:rFonts w:hint="eastAsia"/>
                                <w:vertAlign w:val="baseline"/>
                                <w:lang w:val="en-US" w:eastAsia="zh-CN"/>
                              </w:rPr>
                              <w:t>应是发明创造</w:t>
                            </w:r>
                            <w:r>
                              <w:rPr>
                                <w:rFonts w:hint="eastAsia"/>
                                <w:b/>
                                <w:bCs/>
                                <w:i w:val="0"/>
                                <w:iCs w:val="0"/>
                                <w:vertAlign w:val="baseline"/>
                                <w:lang w:val="en-US" w:eastAsia="zh-CN"/>
                              </w:rPr>
                              <w:t>所属专业的普通技术人员</w:t>
                            </w:r>
                            <w:r>
                              <w:rPr>
                                <w:rFonts w:hint="eastAsia"/>
                                <w:vertAlign w:val="baseline"/>
                                <w:lang w:val="en-US" w:eastAsia="zh-CN"/>
                              </w:rPr>
                              <w:t>。</w:t>
                            </w:r>
                          </w:p>
                          <w:p>
                            <w:pPr>
                              <w:numPr>
                                <w:ilvl w:val="0"/>
                                <w:numId w:val="45"/>
                              </w:numPr>
                              <w:ind w:left="0" w:leftChars="0" w:firstLine="0" w:firstLineChars="0"/>
                              <w:rPr>
                                <w:rFonts w:hint="eastAsia"/>
                                <w:vertAlign w:val="baseline"/>
                                <w:lang w:val="en-US" w:eastAsia="zh-CN"/>
                              </w:rPr>
                            </w:pPr>
                            <w:r>
                              <w:rPr>
                                <w:rFonts w:hint="eastAsia"/>
                                <w:b/>
                                <w:bCs/>
                                <w:vertAlign w:val="baseline"/>
                                <w:lang w:val="en-US" w:eastAsia="zh-CN"/>
                              </w:rPr>
                              <w:t>开拓性</w:t>
                            </w:r>
                            <w:r>
                              <w:rPr>
                                <w:rFonts w:hint="eastAsia"/>
                                <w:vertAlign w:val="baseline"/>
                                <w:lang w:val="en-US" w:eastAsia="zh-CN"/>
                              </w:rPr>
                              <w:t>的发明创造具备创造性。（？逻辑有问题）</w:t>
                            </w:r>
                          </w:p>
                          <w:p>
                            <w:pPr>
                              <w:numPr>
                                <w:ilvl w:val="0"/>
                                <w:numId w:val="45"/>
                              </w:numPr>
                              <w:ind w:left="0" w:leftChars="0" w:firstLine="0" w:firstLineChars="0"/>
                              <w:rPr>
                                <w:rFonts w:hint="eastAsia"/>
                                <w:vertAlign w:val="baseline"/>
                                <w:lang w:val="en-US" w:eastAsia="zh-CN"/>
                              </w:rPr>
                            </w:pPr>
                            <w:r>
                              <w:rPr>
                                <w:rFonts w:hint="eastAsia"/>
                                <w:vertAlign w:val="baseline"/>
                                <w:lang w:val="en-US" w:eastAsia="zh-CN"/>
                              </w:rPr>
                              <w:t>若发明</w:t>
                            </w:r>
                            <w:r>
                              <w:rPr>
                                <w:rFonts w:hint="eastAsia"/>
                                <w:b/>
                                <w:bCs/>
                                <w:vertAlign w:val="baseline"/>
                                <w:lang w:val="en-US" w:eastAsia="zh-CN"/>
                              </w:rPr>
                              <w:t>创造的目的和效果具有不可预测性</w:t>
                            </w:r>
                            <w:r>
                              <w:rPr>
                                <w:rFonts w:hint="eastAsia"/>
                                <w:vertAlign w:val="baseline"/>
                                <w:lang w:val="en-US" w:eastAsia="zh-CN"/>
                              </w:rPr>
                              <w:t>，则该发明创造具有创造性。</w:t>
                            </w:r>
                          </w:p>
                          <w:p>
                            <w:pPr>
                              <w:numPr>
                                <w:ilvl w:val="0"/>
                                <w:numId w:val="45"/>
                              </w:numPr>
                              <w:ind w:left="0" w:leftChars="0" w:firstLine="0" w:firstLineChars="0"/>
                              <w:rPr>
                                <w:rFonts w:hint="eastAsia"/>
                                <w:vertAlign w:val="baseline"/>
                                <w:lang w:val="en-US" w:eastAsia="zh-CN"/>
                              </w:rPr>
                            </w:pPr>
                            <w:r>
                              <w:rPr>
                                <w:rFonts w:hint="eastAsia"/>
                                <w:vertAlign w:val="baseline"/>
                                <w:lang w:val="en-US" w:eastAsia="zh-CN"/>
                              </w:rPr>
                              <w:t>发明构造的</w:t>
                            </w:r>
                            <w:r>
                              <w:rPr>
                                <w:rFonts w:hint="eastAsia"/>
                                <w:b/>
                                <w:bCs/>
                                <w:vertAlign w:val="baseline"/>
                                <w:lang w:val="en-US" w:eastAsia="zh-CN"/>
                              </w:rPr>
                              <w:t>难易程度</w:t>
                            </w:r>
                            <w:r>
                              <w:rPr>
                                <w:rFonts w:hint="eastAsia"/>
                                <w:vertAlign w:val="baseline"/>
                                <w:lang w:val="en-US" w:eastAsia="zh-CN"/>
                              </w:rPr>
                              <w:t>也可用作判断其创造性的因素。</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7pt;margin-top:6.85pt;height:149.5pt;width:224.35pt;mso-wrap-distance-bottom:0pt;mso-wrap-distance-left:9pt;mso-wrap-distance-right:9pt;mso-wrap-distance-top:0pt;z-index:251664384;mso-width-relative:page;mso-height-relative:page;" filled="f" stroked="t" coordsize="21600,21600" o:gfxdata="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v/D32wAAAAsBAAAPAAAAAAAAAAEAIAAAACIAAABkcnMvZG93bnJldi54bWxQSwECFAAU&#10;AAAACACHTuJA9GjHEGACAACeBAAADgAAAAAAAAABACAAAAAqAQAAZHJzL2Uyb0RvYy54bWxQSwUG&#10;AAAAAAYABgBZAQAA/AUAAAAA&#10;">
                <v:fill on="f" focussize="0,0"/>
                <v:stroke weight="0.5pt" color="#70AD47 [3209]" joinstyle="round"/>
                <v:imagedata o:title=""/>
                <o:lock v:ext="edit" aspectratio="f"/>
                <v:textbox>
                  <w:txbxContent>
                    <w:p>
                      <w:pPr>
                        <w:rPr>
                          <w:rFonts w:hint="eastAsia"/>
                          <w:vertAlign w:val="baseline"/>
                          <w:lang w:val="en-US" w:eastAsia="zh-CN"/>
                        </w:rPr>
                      </w:pPr>
                      <w:r>
                        <w:rPr>
                          <w:rFonts w:hint="eastAsia"/>
                          <w:vertAlign w:val="baseline"/>
                          <w:lang w:val="en-US" w:eastAsia="zh-CN"/>
                        </w:rPr>
                        <w:t>具体包括：</w:t>
                      </w:r>
                    </w:p>
                    <w:p>
                      <w:pPr>
                        <w:numPr>
                          <w:ilvl w:val="0"/>
                          <w:numId w:val="45"/>
                        </w:numPr>
                        <w:rPr>
                          <w:rFonts w:hint="eastAsia"/>
                          <w:vertAlign w:val="baseline"/>
                          <w:lang w:val="en-US" w:eastAsia="zh-CN"/>
                        </w:rPr>
                      </w:pPr>
                      <w:r>
                        <w:rPr>
                          <w:rFonts w:hint="eastAsia"/>
                          <w:vertAlign w:val="baseline"/>
                          <w:lang w:val="en-US" w:eastAsia="zh-CN"/>
                        </w:rPr>
                        <w:t>判断创造性的</w:t>
                      </w:r>
                      <w:r>
                        <w:rPr>
                          <w:rFonts w:hint="eastAsia"/>
                          <w:b/>
                          <w:bCs/>
                          <w:vertAlign w:val="baseline"/>
                          <w:lang w:val="en-US" w:eastAsia="zh-CN"/>
                        </w:rPr>
                        <w:t>人</w:t>
                      </w:r>
                      <w:r>
                        <w:rPr>
                          <w:rFonts w:hint="eastAsia"/>
                          <w:vertAlign w:val="baseline"/>
                          <w:lang w:val="en-US" w:eastAsia="zh-CN"/>
                        </w:rPr>
                        <w:t>应是发明创造</w:t>
                      </w:r>
                      <w:r>
                        <w:rPr>
                          <w:rFonts w:hint="eastAsia"/>
                          <w:b/>
                          <w:bCs/>
                          <w:i w:val="0"/>
                          <w:iCs w:val="0"/>
                          <w:vertAlign w:val="baseline"/>
                          <w:lang w:val="en-US" w:eastAsia="zh-CN"/>
                        </w:rPr>
                        <w:t>所属专业的普通技术人员</w:t>
                      </w:r>
                      <w:r>
                        <w:rPr>
                          <w:rFonts w:hint="eastAsia"/>
                          <w:vertAlign w:val="baseline"/>
                          <w:lang w:val="en-US" w:eastAsia="zh-CN"/>
                        </w:rPr>
                        <w:t>。</w:t>
                      </w:r>
                    </w:p>
                    <w:p>
                      <w:pPr>
                        <w:numPr>
                          <w:ilvl w:val="0"/>
                          <w:numId w:val="45"/>
                        </w:numPr>
                        <w:ind w:left="0" w:leftChars="0" w:firstLine="0" w:firstLineChars="0"/>
                        <w:rPr>
                          <w:rFonts w:hint="eastAsia"/>
                          <w:vertAlign w:val="baseline"/>
                          <w:lang w:val="en-US" w:eastAsia="zh-CN"/>
                        </w:rPr>
                      </w:pPr>
                      <w:r>
                        <w:rPr>
                          <w:rFonts w:hint="eastAsia"/>
                          <w:b/>
                          <w:bCs/>
                          <w:vertAlign w:val="baseline"/>
                          <w:lang w:val="en-US" w:eastAsia="zh-CN"/>
                        </w:rPr>
                        <w:t>开拓性</w:t>
                      </w:r>
                      <w:r>
                        <w:rPr>
                          <w:rFonts w:hint="eastAsia"/>
                          <w:vertAlign w:val="baseline"/>
                          <w:lang w:val="en-US" w:eastAsia="zh-CN"/>
                        </w:rPr>
                        <w:t>的发明创造具备创造性。（？逻辑有问题）</w:t>
                      </w:r>
                    </w:p>
                    <w:p>
                      <w:pPr>
                        <w:numPr>
                          <w:ilvl w:val="0"/>
                          <w:numId w:val="45"/>
                        </w:numPr>
                        <w:ind w:left="0" w:leftChars="0" w:firstLine="0" w:firstLineChars="0"/>
                        <w:rPr>
                          <w:rFonts w:hint="eastAsia"/>
                          <w:vertAlign w:val="baseline"/>
                          <w:lang w:val="en-US" w:eastAsia="zh-CN"/>
                        </w:rPr>
                      </w:pPr>
                      <w:r>
                        <w:rPr>
                          <w:rFonts w:hint="eastAsia"/>
                          <w:vertAlign w:val="baseline"/>
                          <w:lang w:val="en-US" w:eastAsia="zh-CN"/>
                        </w:rPr>
                        <w:t>若发明</w:t>
                      </w:r>
                      <w:r>
                        <w:rPr>
                          <w:rFonts w:hint="eastAsia"/>
                          <w:b/>
                          <w:bCs/>
                          <w:vertAlign w:val="baseline"/>
                          <w:lang w:val="en-US" w:eastAsia="zh-CN"/>
                        </w:rPr>
                        <w:t>创造的目的和效果具有不可预测性</w:t>
                      </w:r>
                      <w:r>
                        <w:rPr>
                          <w:rFonts w:hint="eastAsia"/>
                          <w:vertAlign w:val="baseline"/>
                          <w:lang w:val="en-US" w:eastAsia="zh-CN"/>
                        </w:rPr>
                        <w:t>，则该发明创造具有创造性。</w:t>
                      </w:r>
                    </w:p>
                    <w:p>
                      <w:pPr>
                        <w:numPr>
                          <w:ilvl w:val="0"/>
                          <w:numId w:val="45"/>
                        </w:numPr>
                        <w:ind w:left="0" w:leftChars="0" w:firstLine="0" w:firstLineChars="0"/>
                        <w:rPr>
                          <w:rFonts w:hint="eastAsia"/>
                          <w:vertAlign w:val="baseline"/>
                          <w:lang w:val="en-US" w:eastAsia="zh-CN"/>
                        </w:rPr>
                      </w:pPr>
                      <w:r>
                        <w:rPr>
                          <w:rFonts w:hint="eastAsia"/>
                          <w:vertAlign w:val="baseline"/>
                          <w:lang w:val="en-US" w:eastAsia="zh-CN"/>
                        </w:rPr>
                        <w:t>发明构造的</w:t>
                      </w:r>
                      <w:r>
                        <w:rPr>
                          <w:rFonts w:hint="eastAsia"/>
                          <w:b/>
                          <w:bCs/>
                          <w:vertAlign w:val="baseline"/>
                          <w:lang w:val="en-US" w:eastAsia="zh-CN"/>
                        </w:rPr>
                        <w:t>难易程度</w:t>
                      </w:r>
                      <w:r>
                        <w:rPr>
                          <w:rFonts w:hint="eastAsia"/>
                          <w:vertAlign w:val="baseline"/>
                          <w:lang w:val="en-US" w:eastAsia="zh-CN"/>
                        </w:rPr>
                        <w:t>也可用作判断其创造性的因素。</w:t>
                      </w:r>
                    </w:p>
                    <w:p/>
                  </w:txbxContent>
                </v:textbox>
                <w10:wrap type="square"/>
              </v:shape>
            </w:pict>
          </mc:Fallback>
        </mc:AlternateContent>
      </w:r>
      <w:r>
        <w:rPr>
          <w:rFonts w:hint="default"/>
          <w:vertAlign w:val="baseline"/>
          <w:lang w:val="en-US" w:eastAsia="zh-CN"/>
        </w:rPr>
        <w:t>　　（二）在中国政府主办或者承认的国际展览会上首次展出的；</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　　（三）在规定的学术会议或者技术会议上首次发表的；</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　　（四）他人未经申请人同意而泄露其内容的。</w:t>
      </w:r>
    </w:p>
    <w:p>
      <w:pPr>
        <w:pStyle w:val="5"/>
        <w:pageBreakBefore w:val="0"/>
        <w:numPr>
          <w:ilvl w:val="0"/>
          <w:numId w:val="44"/>
        </w:numPr>
        <w:kinsoku/>
        <w:wordWrap/>
        <w:overflowPunct/>
        <w:topLinePunct w:val="0"/>
        <w:autoSpaceDE/>
        <w:autoSpaceDN/>
        <w:bidi w:val="0"/>
        <w:adjustRightInd/>
        <w:snapToGrid/>
        <w:spacing w:line="240" w:lineRule="auto"/>
        <w:textAlignment w:val="auto"/>
        <w:rPr>
          <w:rFonts w:hint="eastAsia"/>
          <w:vertAlign w:val="baseline"/>
          <w:lang w:val="en-US" w:eastAsia="zh-CN"/>
        </w:rPr>
      </w:pPr>
      <w:bookmarkStart w:id="392" w:name="_Toc25869"/>
      <w:bookmarkStart w:id="393" w:name="_Toc5628"/>
      <w:r>
        <w:rPr>
          <w:rFonts w:hint="eastAsia"/>
          <w:vertAlign w:val="baseline"/>
          <w:lang w:val="en-US" w:eastAsia="zh-CN"/>
        </w:rPr>
        <w:t>创造性的判断标准：</w:t>
      </w:r>
      <w:bookmarkEnd w:id="392"/>
      <w:bookmarkEnd w:id="393"/>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3350895</wp:posOffset>
                </wp:positionH>
                <wp:positionV relativeFrom="paragraph">
                  <wp:posOffset>137160</wp:posOffset>
                </wp:positionV>
                <wp:extent cx="633095" cy="5080"/>
                <wp:effectExtent l="0" t="48260" r="1905" b="48260"/>
                <wp:wrapNone/>
                <wp:docPr id="13" name="直接箭头连接符 13"/>
                <wp:cNvGraphicFramePr/>
                <a:graphic xmlns:a="http://schemas.openxmlformats.org/drawingml/2006/main">
                  <a:graphicData uri="http://schemas.microsoft.com/office/word/2010/wordprocessingShape">
                    <wps:wsp>
                      <wps:cNvCnPr>
                        <a:endCxn id="12" idx="1"/>
                      </wps:cNvCnPr>
                      <wps:spPr>
                        <a:xfrm flipV="1">
                          <a:off x="3750945" y="3377565"/>
                          <a:ext cx="63309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3.85pt;margin-top:10.8pt;height:0.4pt;width:49.85pt;z-index:251665408;mso-width-relative:page;mso-height-relative:page;" filled="f" stroked="t" coordsize="21600,21600" o:gfxdata="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pJcO7XAAAACQEAAA8AAAAAAAAAAQAgAAAAIgAAAGRycy9kb3ducmV2LnhtbFBL&#10;AQIUABQAAAAIAIdO4kAApuFlMAIAACAEAAAOAAAAAAAAAAEAIAAAACYBAABkcnMvZTJvRG9jLnht&#10;bFBLBQYAAAAABgAGAFkBAADIBQAAAAA=&#10;">
                <v:fill on="f" focussize="0,0"/>
                <v:stroke weight="0.5pt" color="#5B9BD5 [3204]" miterlimit="8" joinstyle="miter" endarrow="open"/>
                <v:imagedata o:title=""/>
                <o:lock v:ext="edit" aspectratio="f"/>
              </v:shape>
            </w:pict>
          </mc:Fallback>
        </mc:AlternateContent>
      </w:r>
      <w:r>
        <w:rPr>
          <w:rFonts w:hint="eastAsia"/>
          <w:vertAlign w:val="baseline"/>
          <w:lang w:val="en-US" w:eastAsia="zh-CN"/>
        </w:rPr>
        <w:t>从总体上讲可以分为主体标准和客体标准。其中：</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color w:val="FF0000"/>
          <w:highlight w:val="yellow"/>
          <w:vertAlign w:val="baseline"/>
          <w:lang w:val="en-US" w:eastAsia="zh-CN"/>
        </w:rPr>
        <w:t>主体标准</w:t>
      </w:r>
      <w:r>
        <w:rPr>
          <w:rFonts w:hint="eastAsia"/>
          <w:vertAlign w:val="baseline"/>
          <w:lang w:val="en-US" w:eastAsia="zh-CN"/>
        </w:rPr>
        <w:t>就是指判断创造性的人的标准。</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color w:val="FF0000"/>
          <w:highlight w:val="yellow"/>
          <w:vertAlign w:val="baseline"/>
          <w:lang w:val="en-US" w:eastAsia="zh-CN"/>
        </w:rPr>
        <w:t>客体标准</w:t>
      </w:r>
      <w:r>
        <w:rPr>
          <w:rFonts w:hint="eastAsia"/>
          <w:vertAlign w:val="baseline"/>
          <w:lang w:val="en-US" w:eastAsia="zh-CN"/>
        </w:rPr>
        <w:t>则是指发明创造本身所应当具备的创造性因素。</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394" w:name="_Toc22111"/>
      <w:bookmarkStart w:id="395" w:name="_Toc10291"/>
      <w:r>
        <w:rPr>
          <w:rFonts w:hint="eastAsia"/>
          <w:lang w:val="en-US" w:eastAsia="zh-CN"/>
        </w:rPr>
        <w:t>（二）专利权的归属</w:t>
      </w:r>
      <w:bookmarkEnd w:id="394"/>
      <w:bookmarkEnd w:id="395"/>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96" w:name="_Toc27699"/>
      <w:bookmarkStart w:id="397" w:name="_Toc19978"/>
      <w:r>
        <w:rPr>
          <w:rFonts w:hint="eastAsia"/>
          <w:lang w:val="en-US" w:eastAsia="zh-CN"/>
        </w:rPr>
        <w:t>1. 发明人与专利申请人</w:t>
      </w:r>
      <w:bookmarkEnd w:id="396"/>
      <w:bookmarkEnd w:id="397"/>
    </w:p>
    <w:p>
      <w:pPr>
        <w:pageBreakBefore w:val="0"/>
        <w:numPr>
          <w:ilvl w:val="0"/>
          <w:numId w:val="44"/>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发明人</w:t>
      </w:r>
      <w:r>
        <w:rPr>
          <w:rFonts w:hint="eastAsia"/>
          <w:lang w:val="en-US" w:eastAsia="zh-CN"/>
        </w:rPr>
        <w:t xml:space="preserve">： </w:t>
      </w:r>
      <w:r>
        <w:rPr>
          <w:rFonts w:hint="eastAsia"/>
          <w:b/>
          <w:bCs/>
          <w:lang w:val="en-US" w:eastAsia="zh-CN"/>
        </w:rPr>
        <w:t>直接完成发明创造的人</w:t>
      </w:r>
      <w:r>
        <w:rPr>
          <w:rFonts w:hint="eastAsia"/>
          <w:lang w:val="en-US" w:eastAsia="zh-CN"/>
        </w:rPr>
        <w:t>。</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——第一，直接参加发明创造活动；</w:t>
      </w:r>
    </w:p>
    <w:p>
      <w:pPr>
        <w:pageBreakBefore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——第二，对发明创造的实质性特点有创造性贡献。</w:t>
      </w:r>
    </w:p>
    <w:p>
      <w:pPr>
        <w:pageBreakBefore w:val="0"/>
        <w:numPr>
          <w:ilvl w:val="0"/>
          <w:numId w:val="44"/>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专利权人</w:t>
      </w:r>
      <w:r>
        <w:rPr>
          <w:rFonts w:hint="eastAsia"/>
          <w:lang w:val="en-US" w:eastAsia="zh-CN"/>
        </w:rPr>
        <w:t>：</w:t>
      </w:r>
      <w:r>
        <w:rPr>
          <w:rFonts w:hint="eastAsia"/>
          <w:b/>
          <w:bCs/>
          <w:lang w:val="en-US" w:eastAsia="zh-CN"/>
        </w:rPr>
        <w:t>享有专利权的人</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专利权人≠专利申请人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398" w:name="_Toc11388"/>
      <w:bookmarkStart w:id="399" w:name="_Toc22787"/>
      <w:r>
        <w:rPr>
          <w:rFonts w:hint="eastAsia"/>
          <w:lang w:val="en-US" w:eastAsia="zh-CN"/>
        </w:rPr>
        <w:t>2. 专利权归属不同情形</w:t>
      </w:r>
      <w:bookmarkEnd w:id="398"/>
      <w:bookmarkEnd w:id="39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5"/>
        <w:gridCol w:w="6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4295" w:type="dxa"/>
            <w:shd w:val="clear" w:color="auto" w:fill="E7E6E6" w:themeFill="background2"/>
            <w:vAlign w:val="center"/>
          </w:tcPr>
          <w:p>
            <w:pPr>
              <w:pageBreakBefore w:val="0"/>
              <w:kinsoku/>
              <w:wordWrap/>
              <w:overflowPunct/>
              <w:topLinePunct w:val="0"/>
              <w:autoSpaceDE/>
              <w:autoSpaceDN/>
              <w:bidi w:val="0"/>
              <w:adjustRightInd/>
              <w:snapToGrid/>
              <w:spacing w:line="240" w:lineRule="auto"/>
              <w:jc w:val="center"/>
              <w:textAlignment w:val="auto"/>
              <w:rPr>
                <w:rFonts w:hint="default"/>
                <w:sz w:val="24"/>
                <w:szCs w:val="24"/>
                <w:vertAlign w:val="baseline"/>
                <w:lang w:val="en-US" w:eastAsia="zh-CN"/>
              </w:rPr>
            </w:pPr>
            <w:r>
              <w:rPr>
                <w:rFonts w:hint="eastAsia"/>
                <w:b/>
                <w:bCs/>
                <w:sz w:val="24"/>
                <w:szCs w:val="24"/>
                <w:vertAlign w:val="baseline"/>
                <w:lang w:val="en-US" w:eastAsia="zh-CN"/>
              </w:rPr>
              <w:t>类型</w:t>
            </w:r>
          </w:p>
        </w:tc>
        <w:tc>
          <w:tcPr>
            <w:tcW w:w="6693" w:type="dxa"/>
            <w:shd w:val="clear" w:color="auto" w:fill="E7E6E6" w:themeFill="background2"/>
            <w:vAlign w:val="center"/>
          </w:tcPr>
          <w:p>
            <w:pPr>
              <w:pageBreakBefore w:val="0"/>
              <w:kinsoku/>
              <w:wordWrap/>
              <w:overflowPunct/>
              <w:topLinePunct w:val="0"/>
              <w:autoSpaceDE/>
              <w:autoSpaceDN/>
              <w:bidi w:val="0"/>
              <w:adjustRightInd/>
              <w:snapToGrid/>
              <w:spacing w:line="240" w:lineRule="auto"/>
              <w:jc w:val="center"/>
              <w:textAlignment w:val="auto"/>
              <w:rPr>
                <w:rFonts w:hint="default"/>
                <w:sz w:val="24"/>
                <w:szCs w:val="24"/>
                <w:vertAlign w:val="baseline"/>
                <w:lang w:val="en-US" w:eastAsia="zh-CN"/>
              </w:rPr>
            </w:pPr>
            <w:r>
              <w:rPr>
                <w:rFonts w:hint="eastAsia"/>
                <w:b/>
                <w:bCs/>
                <w:sz w:val="24"/>
                <w:szCs w:val="24"/>
                <w:vertAlign w:val="baseline"/>
                <w:lang w:val="en-US" w:eastAsia="zh-CN"/>
              </w:rPr>
              <w:t>专利权归属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5" w:type="dxa"/>
            <w:vAlign w:val="center"/>
          </w:tcPr>
          <w:p>
            <w:pPr>
              <w:pageBreakBefore w:val="0"/>
              <w:numPr>
                <w:ilvl w:val="0"/>
                <w:numId w:val="44"/>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default"/>
                <w:b/>
                <w:bCs/>
                <w:lang w:val="en-US" w:eastAsia="zh-CN"/>
              </w:rPr>
              <w:t>非职务发明</w:t>
            </w:r>
            <w:r>
              <w:rPr>
                <w:rFonts w:hint="default"/>
                <w:lang w:val="en-US" w:eastAsia="zh-CN"/>
              </w:rPr>
              <w:t>：</w:t>
            </w:r>
          </w:p>
          <w:p>
            <w:pPr>
              <w:pageBreakBefore w:val="0"/>
              <w:numPr>
                <w:ilvl w:val="0"/>
                <w:numId w:val="0"/>
              </w:numPr>
              <w:kinsoku/>
              <w:wordWrap/>
              <w:overflowPunct/>
              <w:topLinePunct w:val="0"/>
              <w:autoSpaceDE/>
              <w:autoSpaceDN/>
              <w:bidi w:val="0"/>
              <w:adjustRightInd/>
              <w:snapToGrid/>
              <w:spacing w:line="240" w:lineRule="auto"/>
              <w:ind w:left="420" w:leftChars="200" w:firstLine="0" w:firstLineChars="0"/>
              <w:jc w:val="both"/>
              <w:textAlignment w:val="auto"/>
              <w:rPr>
                <w:rFonts w:hint="eastAsia"/>
                <w:vertAlign w:val="baseline"/>
                <w:lang w:val="en-US" w:eastAsia="zh-CN"/>
              </w:rPr>
            </w:pPr>
            <w:r>
              <w:rPr>
                <w:rFonts w:hint="default"/>
                <w:lang w:val="en-US" w:eastAsia="zh-CN"/>
              </w:rPr>
              <w:t>也称</w:t>
            </w:r>
            <w:r>
              <w:rPr>
                <w:rFonts w:hint="default"/>
                <w:b/>
                <w:bCs/>
                <w:lang w:val="en-US" w:eastAsia="zh-CN"/>
              </w:rPr>
              <w:t>自由发明</w:t>
            </w:r>
            <w:r>
              <w:rPr>
                <w:rFonts w:hint="default"/>
                <w:lang w:val="en-US" w:eastAsia="zh-CN"/>
              </w:rPr>
              <w:t>，是指</w:t>
            </w:r>
            <w:r>
              <w:rPr>
                <w:rFonts w:hint="default"/>
                <w:u w:val="single"/>
                <w:lang w:val="en-US" w:eastAsia="zh-CN"/>
              </w:rPr>
              <w:t>发明人</w:t>
            </w:r>
            <w:r>
              <w:rPr>
                <w:rFonts w:hint="default"/>
                <w:b/>
                <w:bCs/>
                <w:u w:val="single"/>
                <w:lang w:val="en-US" w:eastAsia="zh-CN"/>
              </w:rPr>
              <w:t>完全独立地依靠自己的智力劳动</w:t>
            </w:r>
            <w:r>
              <w:rPr>
                <w:rFonts w:hint="eastAsia"/>
                <w:b/>
                <w:bCs/>
                <w:u w:val="single"/>
                <w:lang w:val="en-US" w:eastAsia="zh-CN"/>
              </w:rPr>
              <w:t>（内部要素）、</w:t>
            </w:r>
            <w:r>
              <w:rPr>
                <w:rFonts w:hint="default"/>
                <w:u w:val="single"/>
                <w:lang w:val="en-US" w:eastAsia="zh-CN"/>
              </w:rPr>
              <w:t>以</w:t>
            </w:r>
            <w:r>
              <w:rPr>
                <w:rFonts w:hint="default"/>
                <w:b/>
                <w:bCs/>
                <w:u w:val="single"/>
                <w:lang w:val="en-US" w:eastAsia="zh-CN"/>
              </w:rPr>
              <w:t>及设备、资金等外部条件</w:t>
            </w:r>
            <w:r>
              <w:rPr>
                <w:rFonts w:hint="eastAsia"/>
                <w:b/>
                <w:bCs/>
                <w:u w:val="single"/>
                <w:lang w:val="en-US" w:eastAsia="zh-CN"/>
              </w:rPr>
              <w:t>（外部要素）</w:t>
            </w:r>
            <w:r>
              <w:rPr>
                <w:rFonts w:hint="default"/>
                <w:u w:val="single"/>
                <w:lang w:val="en-US" w:eastAsia="zh-CN"/>
              </w:rPr>
              <w:t>所完成的发明创造</w:t>
            </w:r>
            <w:r>
              <w:rPr>
                <w:rFonts w:hint="default"/>
                <w:lang w:val="en-US" w:eastAsia="zh-CN"/>
              </w:rPr>
              <w:t xml:space="preserve">。 </w:t>
            </w:r>
          </w:p>
        </w:tc>
        <w:tc>
          <w:tcPr>
            <w:tcW w:w="6693" w:type="dxa"/>
            <w:vAlign w:val="center"/>
          </w:tcPr>
          <w:p>
            <w:pPr>
              <w:pageBreakBefore w:val="0"/>
              <w:numPr>
                <w:ilvl w:val="0"/>
                <w:numId w:val="44"/>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default"/>
                <w:lang w:val="en-US" w:eastAsia="zh-CN"/>
              </w:rPr>
              <w:t>发明创造的完成人，即</w:t>
            </w:r>
            <w:r>
              <w:rPr>
                <w:rFonts w:hint="default"/>
                <w:b/>
                <w:bCs/>
                <w:lang w:val="en-US" w:eastAsia="zh-CN"/>
              </w:rPr>
              <w:t>发明人</w:t>
            </w:r>
          </w:p>
          <w:p>
            <w:pPr>
              <w:pageBreakBefore w:val="0"/>
              <w:numPr>
                <w:ilvl w:val="0"/>
                <w:numId w:val="0"/>
              </w:numPr>
              <w:kinsoku/>
              <w:wordWrap/>
              <w:overflowPunct/>
              <w:topLinePunct w:val="0"/>
              <w:autoSpaceDE/>
              <w:autoSpaceDN/>
              <w:bidi w:val="0"/>
              <w:adjustRightInd/>
              <w:snapToGrid/>
              <w:spacing w:line="240" w:lineRule="auto"/>
              <w:ind w:left="420" w:leftChars="0" w:hanging="420" w:hangingChars="200"/>
              <w:jc w:val="both"/>
              <w:textAlignment w:val="auto"/>
              <w:rPr>
                <w:rFonts w:hint="eastAsia"/>
                <w:vertAlign w:val="baseline"/>
                <w:lang w:val="en-US" w:eastAsia="zh-CN"/>
              </w:rPr>
            </w:pPr>
            <w:r>
              <w:rPr>
                <w:rFonts w:hint="eastAsia"/>
                <w:vertAlign w:val="baseline"/>
                <w:lang w:val="en-US" w:eastAsia="zh-CN"/>
              </w:rPr>
              <w:t>——对发明人或者设计人的非职务发明创造专利申请，任何单位或者个人不得压制。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5" w:type="dxa"/>
            <w:vAlign w:val="center"/>
          </w:tcPr>
          <w:p>
            <w:pPr>
              <w:pageBreakBefore w:val="0"/>
              <w:numPr>
                <w:ilvl w:val="0"/>
                <w:numId w:val="44"/>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b/>
                <w:bCs/>
                <w:vertAlign w:val="baseline"/>
                <w:lang w:val="en-US" w:eastAsia="zh-CN"/>
              </w:rPr>
              <w:t>职务发明</w:t>
            </w:r>
            <w:r>
              <w:rPr>
                <w:rFonts w:hint="eastAsia"/>
                <w:vertAlign w:val="baseline"/>
                <w:lang w:val="en-US" w:eastAsia="zh-CN"/>
              </w:rPr>
              <w:t>：</w:t>
            </w:r>
          </w:p>
          <w:p>
            <w:pPr>
              <w:pageBreakBefore w:val="0"/>
              <w:numPr>
                <w:ilvl w:val="0"/>
                <w:numId w:val="0"/>
              </w:numPr>
              <w:kinsoku/>
              <w:wordWrap/>
              <w:overflowPunct/>
              <w:topLinePunct w:val="0"/>
              <w:autoSpaceDE/>
              <w:autoSpaceDN/>
              <w:bidi w:val="0"/>
              <w:adjustRightInd/>
              <w:snapToGrid/>
              <w:spacing w:line="240" w:lineRule="auto"/>
              <w:ind w:left="420" w:leftChars="200" w:firstLine="0" w:firstLineChars="0"/>
              <w:jc w:val="both"/>
              <w:textAlignment w:val="auto"/>
              <w:rPr>
                <w:rFonts w:hint="eastAsia"/>
                <w:vertAlign w:val="baseline"/>
                <w:lang w:val="en-US" w:eastAsia="zh-CN"/>
              </w:rPr>
            </w:pPr>
            <w:r>
              <w:rPr>
                <w:rFonts w:hint="eastAsia"/>
                <w:u w:val="single"/>
                <w:vertAlign w:val="baseline"/>
                <w:lang w:val="en-US" w:eastAsia="zh-CN"/>
              </w:rPr>
              <w:t>职工在履行职务</w:t>
            </w:r>
            <w:r>
              <w:rPr>
                <w:rFonts w:hint="eastAsia"/>
                <w:vertAlign w:val="baseline"/>
                <w:lang w:val="en-US" w:eastAsia="zh-CN"/>
              </w:rPr>
              <w:t>中所完成的新发明、新设计，或者是</w:t>
            </w:r>
            <w:r>
              <w:rPr>
                <w:rFonts w:hint="eastAsia"/>
                <w:u w:val="single"/>
                <w:vertAlign w:val="baseline"/>
                <w:lang w:val="en-US" w:eastAsia="zh-CN"/>
              </w:rPr>
              <w:t>在执行所在单位的指令中</w:t>
            </w:r>
            <w:r>
              <w:rPr>
                <w:rFonts w:hint="eastAsia"/>
                <w:vertAlign w:val="baseline"/>
                <w:lang w:val="en-US" w:eastAsia="zh-CN"/>
              </w:rPr>
              <w:t>所完成的发明创造。</w:t>
            </w:r>
            <w:r>
              <w:rPr>
                <w:rFonts w:hint="eastAsia"/>
                <w:color w:val="FF0000"/>
                <w:vertAlign w:val="baseline"/>
                <w:lang w:val="en-US" w:eastAsia="zh-CN"/>
              </w:rPr>
              <w:t>（劳动关系）</w:t>
            </w:r>
            <w:r>
              <w:rPr>
                <w:rFonts w:hint="eastAsia"/>
                <w:vertAlign w:val="baseline"/>
                <w:lang w:val="en-US" w:eastAsia="zh-CN"/>
              </w:rPr>
              <w:t xml:space="preserve"> </w:t>
            </w:r>
          </w:p>
          <w:p>
            <w:pPr>
              <w:pageBreakBefore w:val="0"/>
              <w:numPr>
                <w:ilvl w:val="0"/>
                <w:numId w:val="44"/>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两种类型：</w:t>
            </w:r>
          </w:p>
          <w:p>
            <w:pPr>
              <w:pageBreakBefore w:val="0"/>
              <w:numPr>
                <w:ilvl w:val="0"/>
                <w:numId w:val="46"/>
              </w:numPr>
              <w:kinsoku/>
              <w:wordWrap/>
              <w:overflowPunct/>
              <w:topLinePunct w:val="0"/>
              <w:autoSpaceDE/>
              <w:autoSpaceDN/>
              <w:bidi w:val="0"/>
              <w:adjustRightInd/>
              <w:snapToGrid/>
              <w:spacing w:line="240" w:lineRule="auto"/>
              <w:ind w:left="840" w:leftChars="0" w:hanging="420" w:firstLineChars="0"/>
              <w:jc w:val="both"/>
              <w:textAlignment w:val="auto"/>
              <w:rPr>
                <w:rFonts w:hint="eastAsia" w:ascii="楷体" w:hAnsi="楷体" w:eastAsia="楷体" w:cs="楷体"/>
                <w:vertAlign w:val="baseline"/>
                <w:lang w:val="en-US" w:eastAsia="zh-CN"/>
              </w:rPr>
            </w:pPr>
            <w:r>
              <w:rPr>
                <w:rFonts w:hint="eastAsia"/>
                <w:u w:val="single"/>
                <w:vertAlign w:val="baseline"/>
                <w:lang w:val="en-US" w:eastAsia="zh-CN"/>
              </w:rPr>
              <w:t>执行本单位任务</w:t>
            </w:r>
            <w:r>
              <w:rPr>
                <w:rFonts w:hint="eastAsia"/>
                <w:vertAlign w:val="baseline"/>
                <w:lang w:val="en-US" w:eastAsia="zh-CN"/>
              </w:rPr>
              <w:t>所完成的发明创造；——</w:t>
            </w:r>
            <w:r>
              <w:rPr>
                <w:rFonts w:hint="eastAsia" w:ascii="楷体" w:hAnsi="楷体" w:eastAsia="楷体" w:cs="楷体"/>
                <w:vertAlign w:val="baseline"/>
                <w:lang w:val="en-US" w:eastAsia="zh-CN"/>
              </w:rPr>
              <w:t>包括:</w:t>
            </w:r>
          </w:p>
          <w:p>
            <w:pPr>
              <w:pageBreakBefore w:val="0"/>
              <w:numPr>
                <w:ilvl w:val="0"/>
                <w:numId w:val="0"/>
              </w:numPr>
              <w:kinsoku/>
              <w:wordWrap/>
              <w:overflowPunct/>
              <w:topLinePunct w:val="0"/>
              <w:autoSpaceDE/>
              <w:autoSpaceDN/>
              <w:bidi w:val="0"/>
              <w:adjustRightInd/>
              <w:snapToGrid/>
              <w:spacing w:line="240" w:lineRule="auto"/>
              <w:ind w:leftChars="200" w:firstLine="420" w:firstLineChars="200"/>
              <w:jc w:val="both"/>
              <w:textAlignment w:val="auto"/>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1、在本职工作中作出的发明创造;</w:t>
            </w:r>
          </w:p>
          <w:p>
            <w:pPr>
              <w:pageBreakBefore w:val="0"/>
              <w:numPr>
                <w:ilvl w:val="0"/>
                <w:numId w:val="0"/>
              </w:numPr>
              <w:kinsoku/>
              <w:wordWrap/>
              <w:overflowPunct/>
              <w:topLinePunct w:val="0"/>
              <w:autoSpaceDE/>
              <w:autoSpaceDN/>
              <w:bidi w:val="0"/>
              <w:adjustRightInd/>
              <w:snapToGrid/>
              <w:spacing w:line="240" w:lineRule="auto"/>
              <w:ind w:left="840" w:leftChars="400" w:firstLine="0" w:firstLineChars="0"/>
              <w:jc w:val="both"/>
              <w:textAlignment w:val="auto"/>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2、履行本单位交付的本职工作之外的任务所作出的发明创造;</w:t>
            </w:r>
          </w:p>
          <w:p>
            <w:pPr>
              <w:pageBreakBefore w:val="0"/>
              <w:numPr>
                <w:ilvl w:val="0"/>
                <w:numId w:val="0"/>
              </w:numPr>
              <w:kinsoku/>
              <w:wordWrap/>
              <w:overflowPunct/>
              <w:topLinePunct w:val="0"/>
              <w:autoSpaceDE/>
              <w:autoSpaceDN/>
              <w:bidi w:val="0"/>
              <w:adjustRightInd/>
              <w:snapToGrid/>
              <w:spacing w:line="240" w:lineRule="auto"/>
              <w:ind w:left="840" w:leftChars="400" w:firstLine="0" w:firstLineChars="0"/>
              <w:jc w:val="both"/>
              <w:textAlignment w:val="auto"/>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3、退职、退休或调动工作后一年内作出的，与其在原单位承担的本职工作或分配的任务有关的发明创造。</w:t>
            </w:r>
          </w:p>
          <w:p>
            <w:pPr>
              <w:pageBreakBefore w:val="0"/>
              <w:numPr>
                <w:ilvl w:val="0"/>
                <w:numId w:val="46"/>
              </w:numPr>
              <w:kinsoku/>
              <w:wordWrap/>
              <w:overflowPunct/>
              <w:topLinePunct w:val="0"/>
              <w:autoSpaceDE/>
              <w:autoSpaceDN/>
              <w:bidi w:val="0"/>
              <w:adjustRightInd/>
              <w:snapToGrid/>
              <w:spacing w:line="240" w:lineRule="auto"/>
              <w:ind w:left="840" w:leftChars="0" w:hanging="420" w:firstLineChars="0"/>
              <w:jc w:val="both"/>
              <w:textAlignment w:val="auto"/>
              <w:rPr>
                <w:rFonts w:hint="eastAsia"/>
                <w:vertAlign w:val="baseline"/>
                <w:lang w:val="en-US" w:eastAsia="zh-CN"/>
              </w:rPr>
            </w:pPr>
            <w:r>
              <w:rPr>
                <w:rFonts w:hint="eastAsia"/>
                <w:u w:val="single"/>
                <w:vertAlign w:val="baseline"/>
                <w:lang w:val="en-US" w:eastAsia="zh-CN"/>
              </w:rPr>
              <w:t>主要利用本单位物质条件</w:t>
            </w:r>
            <w:r>
              <w:rPr>
                <w:rFonts w:hint="eastAsia"/>
                <w:vertAlign w:val="baseline"/>
                <w:lang w:val="en-US" w:eastAsia="zh-CN"/>
              </w:rPr>
              <w:t xml:space="preserve">所完成的发明创造。 </w:t>
            </w:r>
          </w:p>
          <w:p>
            <w:pPr>
              <w:pageBreakBefore w:val="0"/>
              <w:numPr>
                <w:ilvl w:val="0"/>
                <w:numId w:val="0"/>
              </w:numPr>
              <w:kinsoku/>
              <w:wordWrap/>
              <w:overflowPunct/>
              <w:topLinePunct w:val="0"/>
              <w:autoSpaceDE/>
              <w:autoSpaceDN/>
              <w:bidi w:val="0"/>
              <w:adjustRightInd/>
              <w:snapToGrid/>
              <w:spacing w:line="240" w:lineRule="auto"/>
              <w:ind w:left="840" w:leftChars="400" w:firstLine="0" w:firstLineChars="0"/>
              <w:jc w:val="both"/>
              <w:textAlignment w:val="auto"/>
              <w:rPr>
                <w:rFonts w:hint="eastAsia"/>
                <w:vertAlign w:val="baseline"/>
                <w:lang w:val="en-US" w:eastAsia="zh-CN"/>
              </w:rPr>
            </w:pPr>
            <w:r>
              <w:rPr>
                <w:rFonts w:hint="eastAsia" w:ascii="楷体" w:hAnsi="楷体" w:eastAsia="楷体" w:cs="楷体"/>
                <w:vertAlign w:val="baseline"/>
                <w:lang w:val="en-US" w:eastAsia="zh-CN"/>
              </w:rPr>
              <w:t>本单位物质条件指本单位的资金、设备、零部件、原材料或不向外公开的技术资料等。</w:t>
            </w:r>
          </w:p>
        </w:tc>
        <w:tc>
          <w:tcPr>
            <w:tcW w:w="6693" w:type="dxa"/>
            <w:vAlign w:val="center"/>
          </w:tcPr>
          <w:p>
            <w:pPr>
              <w:pageBreakBefore w:val="0"/>
              <w:numPr>
                <w:ilvl w:val="0"/>
                <w:numId w:val="44"/>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b/>
                <w:bCs/>
                <w:vertAlign w:val="baseline"/>
                <w:lang w:val="en-US" w:eastAsia="zh-CN"/>
              </w:rPr>
              <w:t>单位</w:t>
            </w:r>
            <w:r>
              <w:rPr>
                <w:rFonts w:hint="eastAsia"/>
                <w:vertAlign w:val="baseline"/>
                <w:lang w:val="en-US" w:eastAsia="zh-CN"/>
              </w:rPr>
              <w:t>。</w:t>
            </w:r>
          </w:p>
          <w:p>
            <w:pPr>
              <w:pageBreakBefore w:val="0"/>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eastAsia"/>
                <w:vertAlign w:val="baseline"/>
                <w:lang w:val="en-US" w:eastAsia="zh-CN"/>
              </w:rPr>
            </w:pPr>
            <w:r>
              <w:rPr>
                <w:rFonts w:hint="eastAsia"/>
                <w:vertAlign w:val="baseline"/>
                <w:lang w:val="en-US" w:eastAsia="zh-CN"/>
              </w:rPr>
              <w:t>该单位可以</w:t>
            </w:r>
            <w:r>
              <w:rPr>
                <w:rFonts w:hint="eastAsia"/>
                <w:b/>
                <w:bCs/>
                <w:vertAlign w:val="baseline"/>
                <w:lang w:val="en-US" w:eastAsia="zh-CN"/>
              </w:rPr>
              <w:t>依法处置</w:t>
            </w:r>
            <w:r>
              <w:rPr>
                <w:rFonts w:hint="eastAsia"/>
                <w:vertAlign w:val="baseline"/>
                <w:lang w:val="en-US" w:eastAsia="zh-CN"/>
              </w:rPr>
              <w:t>其职务发明创造申请专利的权利和专利权，促进相关发明创造的实施和运用。</w:t>
            </w:r>
          </w:p>
          <w:p>
            <w:pPr>
              <w:pageBreakBefore w:val="0"/>
              <w:numPr>
                <w:ilvl w:val="0"/>
                <w:numId w:val="48"/>
              </w:numPr>
              <w:kinsoku/>
              <w:wordWrap/>
              <w:overflowPunct/>
              <w:topLinePunct w:val="0"/>
              <w:autoSpaceDE/>
              <w:autoSpaceDN/>
              <w:bidi w:val="0"/>
              <w:adjustRightInd/>
              <w:snapToGrid/>
              <w:spacing w:line="240" w:lineRule="auto"/>
              <w:ind w:left="1260" w:leftChars="0" w:hanging="420" w:firstLineChars="0"/>
              <w:jc w:val="both"/>
              <w:textAlignment w:val="auto"/>
              <w:rPr>
                <w:rFonts w:hint="eastAsia"/>
                <w:vertAlign w:val="baseline"/>
                <w:lang w:val="en-US" w:eastAsia="zh-CN"/>
              </w:rPr>
            </w:pPr>
            <w:r>
              <w:rPr>
                <w:rFonts w:hint="eastAsia"/>
                <w:vertAlign w:val="baseline"/>
                <w:lang w:val="en-US" w:eastAsia="zh-CN"/>
              </w:rPr>
              <w:t>发明质量和实施问题？</w:t>
            </w:r>
          </w:p>
          <w:p>
            <w:pPr>
              <w:pageBreakBefore w:val="0"/>
              <w:numPr>
                <w:ilvl w:val="0"/>
                <w:numId w:val="48"/>
              </w:numPr>
              <w:kinsoku/>
              <w:wordWrap/>
              <w:overflowPunct/>
              <w:topLinePunct w:val="0"/>
              <w:autoSpaceDE/>
              <w:autoSpaceDN/>
              <w:bidi w:val="0"/>
              <w:adjustRightInd/>
              <w:snapToGrid/>
              <w:spacing w:line="240" w:lineRule="auto"/>
              <w:ind w:left="1260" w:leftChars="0" w:hanging="420" w:firstLineChars="0"/>
              <w:jc w:val="both"/>
              <w:textAlignment w:val="auto"/>
              <w:rPr>
                <w:rFonts w:hint="default"/>
                <w:vertAlign w:val="baseline"/>
                <w:lang w:val="en-US" w:eastAsia="zh-CN"/>
              </w:rPr>
            </w:pPr>
            <w:r>
              <w:rPr>
                <w:rFonts w:hint="eastAsia"/>
                <w:vertAlign w:val="baseline"/>
                <w:lang w:val="en-US" w:eastAsia="zh-CN"/>
              </w:rPr>
              <w:t>对专利权归属采取法定模式</w:t>
            </w:r>
          </w:p>
          <w:p>
            <w:pPr>
              <w:pageBreakBefore w:val="0"/>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eastAsia"/>
                <w:vertAlign w:val="baseline"/>
                <w:lang w:val="en-US" w:eastAsia="zh-CN"/>
              </w:rPr>
            </w:pPr>
            <w:r>
              <w:rPr>
                <w:rFonts w:hint="eastAsia"/>
                <w:u w:val="single"/>
                <w:vertAlign w:val="baseline"/>
                <w:lang w:val="en-US" w:eastAsia="zh-CN"/>
              </w:rPr>
              <w:t>利用本单位的物质技术条件</w:t>
            </w:r>
            <w:r>
              <w:rPr>
                <w:rFonts w:hint="eastAsia"/>
                <w:vertAlign w:val="baseline"/>
                <w:lang w:val="en-US" w:eastAsia="zh-CN"/>
              </w:rPr>
              <w:t>所完成的发明创造，单位与发明人或者设计人订有合同，对申请专利的权利和专利权的归属作出约定的，从其约定。</w:t>
            </w:r>
          </w:p>
          <w:p>
            <w:pPr>
              <w:pageBreakBefore w:val="0"/>
              <w:numPr>
                <w:ilvl w:val="0"/>
                <w:numId w:val="48"/>
              </w:numPr>
              <w:kinsoku/>
              <w:wordWrap/>
              <w:overflowPunct/>
              <w:topLinePunct w:val="0"/>
              <w:autoSpaceDE/>
              <w:autoSpaceDN/>
              <w:bidi w:val="0"/>
              <w:adjustRightInd/>
              <w:snapToGrid/>
              <w:spacing w:line="240" w:lineRule="auto"/>
              <w:ind w:left="1260" w:leftChars="0" w:hanging="420" w:firstLineChars="0"/>
              <w:jc w:val="both"/>
              <w:textAlignment w:val="auto"/>
              <w:rPr>
                <w:rFonts w:hint="eastAsia"/>
                <w:vertAlign w:val="baseline"/>
                <w:lang w:val="en-US" w:eastAsia="zh-CN"/>
              </w:rPr>
            </w:pPr>
            <w:r>
              <w:rPr>
                <w:rFonts w:hint="eastAsia"/>
                <w:vertAlign w:val="baseline"/>
                <w:lang w:val="en-US" w:eastAsia="zh-CN"/>
              </w:rPr>
              <w:t>约定模式→主要针对“非主要利用”，因为职务发明为主要利用，而主要利用是法定模式。问题：没有约定怎么办？老师认为就不应该视为主要发明</w:t>
            </w:r>
          </w:p>
          <w:p>
            <w:pPr>
              <w:pageBreakBefore w:val="0"/>
              <w:numPr>
                <w:ilvl w:val="0"/>
                <w:numId w:val="48"/>
              </w:numPr>
              <w:kinsoku/>
              <w:wordWrap/>
              <w:overflowPunct/>
              <w:topLinePunct w:val="0"/>
              <w:autoSpaceDE/>
              <w:autoSpaceDN/>
              <w:bidi w:val="0"/>
              <w:adjustRightInd/>
              <w:snapToGrid/>
              <w:spacing w:line="240" w:lineRule="auto"/>
              <w:ind w:left="1260" w:leftChars="0" w:hanging="420" w:firstLineChars="0"/>
              <w:jc w:val="both"/>
              <w:textAlignment w:val="auto"/>
              <w:rPr>
                <w:rFonts w:hint="eastAsia"/>
                <w:vertAlign w:val="baseline"/>
                <w:lang w:val="en-US" w:eastAsia="zh-CN"/>
              </w:rPr>
            </w:pPr>
            <w:r>
              <w:rPr>
                <w:rFonts w:hint="eastAsia"/>
                <w:vertAlign w:val="baseline"/>
                <w:lang w:val="en-US" w:eastAsia="zh-CN"/>
              </w:rPr>
              <w:t>现实问题：如何区分“主要”和“非主要”？</w:t>
            </w:r>
          </w:p>
          <w:p>
            <w:pPr>
              <w:pageBreakBefore w:val="0"/>
              <w:numPr>
                <w:ilvl w:val="0"/>
                <w:numId w:val="49"/>
              </w:numPr>
              <w:kinsoku/>
              <w:wordWrap/>
              <w:overflowPunct/>
              <w:topLinePunct w:val="0"/>
              <w:autoSpaceDE/>
              <w:autoSpaceDN/>
              <w:bidi w:val="0"/>
              <w:adjustRightInd/>
              <w:snapToGrid/>
              <w:spacing w:line="240" w:lineRule="auto"/>
              <w:ind w:left="420" w:leftChars="0" w:hanging="420" w:firstLineChars="0"/>
              <w:jc w:val="both"/>
              <w:textAlignment w:val="auto"/>
              <w:rPr>
                <w:rFonts w:hint="default"/>
                <w:vertAlign w:val="baseline"/>
                <w:lang w:val="en-US" w:eastAsia="zh-CN"/>
              </w:rPr>
            </w:pPr>
            <w:r>
              <w:rPr>
                <w:rFonts w:hint="eastAsia"/>
                <w:vertAlign w:val="baseline"/>
                <w:lang w:val="en-US" w:eastAsia="zh-CN"/>
              </w:rPr>
              <w:t>对职务发明的激励</w:t>
            </w:r>
          </w:p>
          <w:p>
            <w:pPr>
              <w:pageBreakBefore w:val="0"/>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vertAlign w:val="baseline"/>
                <w:lang w:val="en-US" w:eastAsia="zh-CN"/>
              </w:rPr>
            </w:pPr>
            <w:r>
              <w:rPr>
                <w:rFonts w:hint="default"/>
                <w:vertAlign w:val="baseline"/>
                <w:lang w:val="en-US" w:eastAsia="zh-CN"/>
              </w:rPr>
              <w:t>被授予专利权的单位应当对职务发明创造的发明人或者设计人给予</w:t>
            </w:r>
            <w:r>
              <w:rPr>
                <w:rFonts w:hint="default"/>
                <w:color w:val="FF0000"/>
                <w:vertAlign w:val="baseline"/>
                <w:lang w:val="en-US" w:eastAsia="zh-CN"/>
              </w:rPr>
              <w:t>奖励</w:t>
            </w:r>
            <w:r>
              <w:rPr>
                <w:rFonts w:hint="eastAsia"/>
                <w:color w:val="FF0000"/>
                <w:vertAlign w:val="baseline"/>
                <w:lang w:val="en-US" w:eastAsia="zh-CN"/>
              </w:rPr>
              <w:t>；</w:t>
            </w:r>
            <w:r>
              <w:rPr>
                <w:rFonts w:hint="default"/>
                <w:vertAlign w:val="baseline"/>
                <w:lang w:val="en-US" w:eastAsia="zh-CN"/>
              </w:rPr>
              <w:t>发明创造专利实施后，根据其推广应用的范围和取得的经济效益，对发明人或者设计人给子合理的</w:t>
            </w:r>
            <w:r>
              <w:rPr>
                <w:rFonts w:hint="default"/>
                <w:color w:val="FF0000"/>
                <w:vertAlign w:val="baseline"/>
                <w:lang w:val="en-US" w:eastAsia="zh-CN"/>
              </w:rPr>
              <w:t>报酬</w:t>
            </w:r>
            <w:r>
              <w:rPr>
                <w:rFonts w:hint="default"/>
                <w:vertAlign w:val="baseline"/>
                <w:lang w:val="en-US" w:eastAsia="zh-CN"/>
              </w:rPr>
              <w:t>。</w:t>
            </w:r>
          </w:p>
          <w:p>
            <w:pPr>
              <w:pageBreakBefore w:val="0"/>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vertAlign w:val="baseline"/>
                <w:lang w:val="en-US" w:eastAsia="zh-CN"/>
              </w:rPr>
            </w:pPr>
            <w:r>
              <w:rPr>
                <w:rFonts w:hint="default"/>
                <w:vertAlign w:val="baseline"/>
                <w:lang w:val="en-US" w:eastAsia="zh-CN"/>
              </w:rPr>
              <w:t>国家鼓励被授予专利权的单位实行</w:t>
            </w:r>
            <w:r>
              <w:rPr>
                <w:rFonts w:hint="default"/>
                <w:color w:val="FF0000"/>
                <w:vertAlign w:val="baseline"/>
                <w:lang w:val="en-US" w:eastAsia="zh-CN"/>
              </w:rPr>
              <w:t>产权激励</w:t>
            </w:r>
            <w:r>
              <w:rPr>
                <w:rFonts w:hint="default"/>
                <w:vertAlign w:val="baseline"/>
                <w:lang w:val="en-US" w:eastAsia="zh-CN"/>
              </w:rPr>
              <w:t>，采取股权、期权、分红等方式，使发明人或者设计人合理分享创新收益。</w:t>
            </w:r>
          </w:p>
          <w:p>
            <w:pPr>
              <w:pageBreakBefore w:val="0"/>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vertAlign w:val="baseline"/>
                <w:lang w:val="en-US" w:eastAsia="zh-CN"/>
              </w:rPr>
            </w:pPr>
            <w:r>
              <w:rPr>
                <w:rFonts w:hint="eastAsia"/>
                <w:vertAlign w:val="baseline"/>
                <w:lang w:val="en-US" w:eastAsia="zh-CN"/>
              </w:rPr>
              <w:t>权益外部化→收益内部化，减少道德风险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5" w:type="dxa"/>
            <w:vAlign w:val="center"/>
          </w:tcPr>
          <w:p>
            <w:pPr>
              <w:pageBreakBefore w:val="0"/>
              <w:numPr>
                <w:ilvl w:val="0"/>
                <w:numId w:val="5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b/>
                <w:bCs/>
                <w:vertAlign w:val="baseline"/>
                <w:lang w:val="en-US" w:eastAsia="zh-CN"/>
              </w:rPr>
              <w:t>委托发明：</w:t>
            </w:r>
            <w:r>
              <w:rPr>
                <w:rFonts w:hint="eastAsia"/>
                <w:vertAlign w:val="baseline"/>
                <w:lang w:val="en-US" w:eastAsia="zh-CN"/>
              </w:rPr>
              <w:t xml:space="preserve"> 以合同方式委托他人完成的发明创造。</w:t>
            </w:r>
            <w:r>
              <w:rPr>
                <w:rFonts w:hint="eastAsia"/>
                <w:color w:val="FF0000"/>
                <w:vertAlign w:val="baseline"/>
                <w:lang w:val="en-US" w:eastAsia="zh-CN"/>
              </w:rPr>
              <w:t>（委托合同关系→承揽合同）</w:t>
            </w:r>
          </w:p>
        </w:tc>
        <w:tc>
          <w:tcPr>
            <w:tcW w:w="6693" w:type="dxa"/>
            <w:vAlign w:val="center"/>
          </w:tcPr>
          <w:p>
            <w:pPr>
              <w:pageBreakBefore w:val="0"/>
              <w:numPr>
                <w:ilvl w:val="0"/>
                <w:numId w:val="5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合同优先；合同约定不明或合同未对权利归属予以约定时，权利归完成发明创造的一方。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95" w:type="dxa"/>
            <w:vAlign w:val="center"/>
          </w:tcPr>
          <w:p>
            <w:pPr>
              <w:pageBreakBefore w:val="0"/>
              <w:numPr>
                <w:ilvl w:val="0"/>
                <w:numId w:val="5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b/>
                <w:bCs/>
                <w:vertAlign w:val="baseline"/>
                <w:lang w:val="en-US" w:eastAsia="zh-CN"/>
              </w:rPr>
              <w:t>合作发明：</w:t>
            </w:r>
            <w:r>
              <w:rPr>
                <w:rFonts w:hint="eastAsia"/>
                <w:vertAlign w:val="baseline"/>
                <w:lang w:val="en-US" w:eastAsia="zh-CN"/>
              </w:rPr>
              <w:t xml:space="preserve"> 也叫共同发明，是指两人以上共同完成的发明创造。</w:t>
            </w:r>
          </w:p>
        </w:tc>
        <w:tc>
          <w:tcPr>
            <w:tcW w:w="6693" w:type="dxa"/>
            <w:vAlign w:val="center"/>
          </w:tcPr>
          <w:p>
            <w:pPr>
              <w:pageBreakBefore w:val="0"/>
              <w:numPr>
                <w:ilvl w:val="0"/>
                <w:numId w:val="5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共同发明人共有。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gridSpan w:val="2"/>
            <w:vAlign w:val="center"/>
          </w:tcPr>
          <w:p>
            <w:pPr>
              <w:pageBreakBefore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rPr>
            </w:pPr>
            <w:r>
              <w:rPr>
                <w:rFonts w:hint="eastAsia"/>
              </w:rPr>
              <w:t>同样的发明创造只能授予一项专利权。但是</w:t>
            </w:r>
            <w:r>
              <w:rPr>
                <w:rFonts w:hint="eastAsia"/>
                <w:lang w:eastAsia="zh-CN"/>
              </w:rPr>
              <w:t>：</w:t>
            </w:r>
          </w:p>
          <w:p>
            <w:pPr>
              <w:pageBreakBefore w:val="0"/>
              <w:numPr>
                <w:ilvl w:val="0"/>
                <w:numId w:val="5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rPr>
            </w:pPr>
            <w:r>
              <w:rPr>
                <w:rFonts w:hint="eastAsia"/>
                <w:b/>
                <w:bCs/>
              </w:rPr>
              <w:t>同一申请人</w:t>
            </w:r>
            <w:r>
              <w:rPr>
                <w:rFonts w:hint="eastAsia"/>
                <w:b/>
                <w:bCs/>
                <w:lang w:val="en-US" w:eastAsia="zh-CN"/>
              </w:rPr>
              <w:t>/</w:t>
            </w:r>
            <w:r>
              <w:rPr>
                <w:rFonts w:hint="eastAsia"/>
                <w:b/>
                <w:bCs/>
              </w:rPr>
              <w:t>同日</w:t>
            </w:r>
            <w:r>
              <w:rPr>
                <w:rFonts w:hint="eastAsia"/>
                <w:b/>
                <w:bCs/>
                <w:lang w:val="en-US" w:eastAsia="zh-CN"/>
              </w:rPr>
              <w:t>/</w:t>
            </w:r>
            <w:r>
              <w:rPr>
                <w:rFonts w:hint="eastAsia"/>
                <w:b/>
                <w:bCs/>
              </w:rPr>
              <w:t>对同样的发明创造</w:t>
            </w:r>
            <w:r>
              <w:rPr>
                <w:rFonts w:hint="eastAsia"/>
                <w:u w:val="single"/>
              </w:rPr>
              <w:t>既申请实用新型专利又申请发明专利</w:t>
            </w:r>
            <w:r>
              <w:rPr>
                <w:rFonts w:hint="eastAsia"/>
              </w:rPr>
              <w:t>，</w:t>
            </w:r>
            <w:r>
              <w:rPr>
                <w:rFonts w:hint="eastAsia"/>
                <w:u w:val="single"/>
              </w:rPr>
              <w:t>先获得的实用新型专利权尚未终止，且申请人声明放弃该实用新型专利权的，可以授予发明专利权</w:t>
            </w:r>
            <w:r>
              <w:rPr>
                <w:rFonts w:hint="eastAsia"/>
              </w:rPr>
              <w:t>。</w:t>
            </w:r>
          </w:p>
          <w:p>
            <w:pPr>
              <w:pageBreakBefore w:val="0"/>
              <w:numPr>
                <w:ilvl w:val="0"/>
                <w:numId w:val="5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b/>
                <w:bCs/>
              </w:rPr>
              <w:t>两个以上</w:t>
            </w:r>
            <w:r>
              <w:rPr>
                <w:rFonts w:hint="eastAsia"/>
              </w:rPr>
              <w:t>的申请人</w:t>
            </w:r>
            <w:r>
              <w:rPr>
                <w:rFonts w:hint="eastAsia"/>
                <w:lang w:val="en-US" w:eastAsia="zh-CN"/>
              </w:rPr>
              <w:t>/</w:t>
            </w:r>
            <w:r>
              <w:rPr>
                <w:rFonts w:hint="eastAsia"/>
                <w:b/>
                <w:bCs/>
              </w:rPr>
              <w:t>分别就同样的</w:t>
            </w:r>
            <w:r>
              <w:rPr>
                <w:rFonts w:hint="eastAsia"/>
              </w:rPr>
              <w:t>发明创造</w:t>
            </w:r>
            <w:r>
              <w:rPr>
                <w:rFonts w:hint="eastAsia"/>
                <w:u w:val="single"/>
              </w:rPr>
              <w:t>申请专利的</w:t>
            </w:r>
            <w:r>
              <w:rPr>
                <w:rFonts w:hint="eastAsia"/>
              </w:rPr>
              <w:t>，专利权授予</w:t>
            </w:r>
            <w:r>
              <w:rPr>
                <w:rFonts w:hint="eastAsia"/>
                <w:u w:val="single"/>
              </w:rPr>
              <w:t>最先申请</w:t>
            </w:r>
            <w:r>
              <w:rPr>
                <w:rFonts w:hint="eastAsia"/>
              </w:rPr>
              <w:t>的人</w:t>
            </w:r>
          </w:p>
        </w:tc>
      </w:tr>
    </w:tbl>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00" w:name="_Toc3950"/>
      <w:bookmarkStart w:id="401" w:name="_Toc19665"/>
      <w:r>
        <w:rPr>
          <w:rFonts w:hint="eastAsia"/>
          <w:lang w:val="en-US" w:eastAsia="zh-CN"/>
        </w:rPr>
        <w:t>（三）专利权的无效</w:t>
      </w:r>
      <w:bookmarkEnd w:id="400"/>
      <w:bookmarkEnd w:id="401"/>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02" w:name="_Toc3387"/>
      <w:bookmarkStart w:id="403" w:name="_Toc21675"/>
      <w:r>
        <w:rPr>
          <w:rFonts w:hint="eastAsia"/>
          <w:lang w:val="en-US" w:eastAsia="zh-CN"/>
        </w:rPr>
        <w:t>1. 目的</w:t>
      </w:r>
      <w:bookmarkEnd w:id="402"/>
      <w:bookmarkEnd w:id="403"/>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防止授权不当、保护公共利益。</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04" w:name="_Toc7576"/>
      <w:bookmarkStart w:id="405" w:name="_Toc28419"/>
      <w:r>
        <w:rPr>
          <w:rFonts w:hint="eastAsia"/>
          <w:lang w:val="en-US" w:eastAsia="zh-CN"/>
        </w:rPr>
        <w:t>2. 理由：</w:t>
      </w:r>
      <w:bookmarkEnd w:id="404"/>
      <w:bookmarkEnd w:id="405"/>
      <w:r>
        <w:rPr>
          <w:rFonts w:hint="eastAsia"/>
          <w:lang w:val="en-US" w:eastAsia="zh-CN"/>
        </w:rPr>
        <w:t xml:space="preserve"> </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 xml:space="preserve">被授予专利的方案不属于可专利主题、申请违反了专利法规定的保密程序、发明创造不具有专利的积极条件（专利三性）、申请文件公开不充分、申请文件修改超范围、独立权利要求未能保护全部必要技术特征进而整体反映技术方案、申请专利的方案超越了产生优先权的原方案范围等。 </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06" w:name="_Toc5666"/>
      <w:bookmarkStart w:id="407" w:name="_Toc14134"/>
      <w:r>
        <w:rPr>
          <w:rFonts w:hint="eastAsia"/>
          <w:lang w:val="en-US" w:eastAsia="zh-CN"/>
        </w:rPr>
        <w:t>3. 程序</w:t>
      </w:r>
      <w:bookmarkEnd w:id="406"/>
      <w:bookmarkEnd w:id="407"/>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老法：向专利复审委员会提出； 对专利复审委员会决定不服的可以提起行政诉讼。</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新法：向</w:t>
      </w:r>
      <w:r>
        <w:rPr>
          <w:rFonts w:hint="eastAsia"/>
          <w:color w:val="FF0000"/>
          <w:lang w:val="en-US" w:eastAsia="zh-CN"/>
        </w:rPr>
        <w:t>国务院专利行政部门</w:t>
      </w:r>
      <w:r>
        <w:rPr>
          <w:rFonts w:hint="eastAsia"/>
          <w:lang w:val="en-US" w:eastAsia="zh-CN"/>
        </w:rPr>
        <w:t>（国家知识产权局，复审部）提出，对其决定不服的可以提起行政诉讼</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现实问题：循环诉讼</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——表现：成为诉讼手段，只要被诉侵权，就要提涉案专利权无效，又要进入行政诉讼，周期长</w:t>
      </w:r>
    </w:p>
    <w:p>
      <w:pPr>
        <w:pageBreakBefore w:val="0"/>
        <w:numPr>
          <w:ilvl w:val="0"/>
          <w:numId w:val="0"/>
        </w:numPr>
        <w:kinsoku/>
        <w:wordWrap/>
        <w:overflowPunct/>
        <w:topLinePunct w:val="0"/>
        <w:autoSpaceDE/>
        <w:autoSpaceDN/>
        <w:bidi w:val="0"/>
        <w:adjustRightInd/>
        <w:snapToGrid/>
        <w:spacing w:line="240" w:lineRule="auto"/>
        <w:ind w:left="420" w:leftChars="0" w:hanging="420" w:hangingChars="200"/>
        <w:textAlignment w:val="auto"/>
        <w:rPr>
          <w:rFonts w:hint="default"/>
          <w:lang w:val="en-US" w:eastAsia="zh-CN"/>
        </w:rPr>
      </w:pPr>
      <w:r>
        <w:rPr>
          <w:rFonts w:hint="eastAsia"/>
          <w:lang w:val="en-US" w:eastAsia="zh-CN"/>
        </w:rPr>
        <w:t>——产生原因：行政诉讼案件中，</w:t>
      </w:r>
      <w:r>
        <w:rPr>
          <w:rFonts w:hint="eastAsia"/>
          <w:u w:val="single"/>
          <w:lang w:val="en-US" w:eastAsia="zh-CN"/>
        </w:rPr>
        <w:t>法院不能直接判定专利的有效性</w:t>
      </w:r>
      <w:r>
        <w:rPr>
          <w:rFonts w:hint="eastAsia"/>
          <w:lang w:val="en-US" w:eastAsia="zh-CN"/>
        </w:rPr>
        <w:t>。→是否允许法院判定专利有效性？可以减少诉讼成本；但现行方案是</w:t>
      </w:r>
      <w:r>
        <w:rPr>
          <w:rFonts w:hint="eastAsia"/>
          <w:u w:val="single"/>
          <w:lang w:val="en-US" w:eastAsia="zh-CN"/>
        </w:rPr>
        <w:t>加强行政保护</w:t>
      </w:r>
      <w:r>
        <w:rPr>
          <w:rFonts w:hint="eastAsia"/>
          <w:lang w:val="en-US" w:eastAsia="zh-CN"/>
        </w:rPr>
        <w:t>（部门利益？是扩张行政权力来保护？还是站在公平效率基础上？）</w:t>
      </w:r>
    </w:p>
    <w:p>
      <w:pPr>
        <w:pStyle w:val="5"/>
        <w:pageBreakBefore w:val="0"/>
        <w:numPr>
          <w:ilvl w:val="0"/>
          <w:numId w:val="39"/>
        </w:numPr>
        <w:kinsoku/>
        <w:wordWrap/>
        <w:overflowPunct/>
        <w:topLinePunct w:val="0"/>
        <w:autoSpaceDE/>
        <w:autoSpaceDN/>
        <w:bidi w:val="0"/>
        <w:adjustRightInd/>
        <w:snapToGrid/>
        <w:spacing w:line="240" w:lineRule="auto"/>
        <w:textAlignment w:val="auto"/>
        <w:rPr>
          <w:rFonts w:hint="default"/>
          <w:lang w:val="en-US" w:eastAsia="zh-CN"/>
        </w:rPr>
      </w:pPr>
      <w:bookmarkStart w:id="408" w:name="_Toc6865"/>
      <w:bookmarkStart w:id="409" w:name="_Toc21017"/>
      <w:r>
        <w:rPr>
          <w:rFonts w:hint="eastAsia"/>
          <w:lang w:val="en-US" w:eastAsia="zh-CN"/>
        </w:rPr>
        <w:t>效力</w:t>
      </w:r>
      <w:bookmarkEnd w:id="408"/>
      <w:bookmarkEnd w:id="409"/>
    </w:p>
    <w:p>
      <w:pPr>
        <w:pageBreakBefore w:val="0"/>
        <w:numPr>
          <w:ilvl w:val="0"/>
          <w:numId w:val="5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原则：</w:t>
      </w:r>
      <w:r>
        <w:rPr>
          <w:rFonts w:hint="default"/>
          <w:lang w:val="en-US" w:eastAsia="zh-CN"/>
        </w:rPr>
        <w:t>效力自始即不存在。</w:t>
      </w:r>
    </w:p>
    <w:p>
      <w:pPr>
        <w:pageBreakBefore w:val="0"/>
        <w:numPr>
          <w:ilvl w:val="0"/>
          <w:numId w:val="5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例外：对在宣告专利权无效前人民法院作出并已执行的专利侵权的判决、调解书，已经履行或者强制执行的专利侵权纠纷处理决定，以及已经履行的专利实施许可合同和专利权转让合同，不具有追溯力。</w:t>
      </w:r>
    </w:p>
    <w:p>
      <w:pPr>
        <w:pageBreakBefore w:val="0"/>
        <w:numPr>
          <w:ilvl w:val="0"/>
          <w:numId w:val="5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例外之例外：</w:t>
      </w:r>
      <w:r>
        <w:rPr>
          <w:rFonts w:hint="default"/>
          <w:lang w:val="en-US" w:eastAsia="zh-CN"/>
        </w:rPr>
        <w:t>但是因专利权人的恶意给他人造成的损失，应当给予赔偿。</w:t>
      </w:r>
    </w:p>
    <w:p>
      <w:pPr>
        <w:pageBreakBefore w:val="0"/>
        <w:numPr>
          <w:ilvl w:val="0"/>
          <w:numId w:val="51"/>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依照前款规定不返还专利侵权赔偿金、专利使用费、专利权转让费，明显违反公平原则的，应当全部或者部分返还。</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pStyle w:val="4"/>
        <w:pageBreakBefore w:val="0"/>
        <w:numPr>
          <w:ilvl w:val="0"/>
          <w:numId w:val="9"/>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bookmarkStart w:id="410" w:name="_Toc16462"/>
      <w:bookmarkStart w:id="411" w:name="_Toc15217"/>
      <w:r>
        <w:rPr>
          <w:rFonts w:hint="eastAsia"/>
          <w:lang w:val="en-US" w:eastAsia="zh-CN"/>
        </w:rPr>
        <w:t>专利权的期限和终止</w:t>
      </w:r>
      <w:bookmarkEnd w:id="410"/>
      <w:bookmarkEnd w:id="41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2"/>
        <w:gridCol w:w="2500"/>
        <w:gridCol w:w="7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1202" w:type="dxa"/>
            <w:vAlign w:val="center"/>
          </w:tcPr>
          <w:p>
            <w:pPr>
              <w:pageBreakBefore w:val="0"/>
              <w:kinsoku/>
              <w:wordWrap/>
              <w:overflowPunct/>
              <w:topLinePunct w:val="0"/>
              <w:autoSpaceDE/>
              <w:autoSpaceDN/>
              <w:bidi w:val="0"/>
              <w:adjustRightInd/>
              <w:snapToGrid/>
              <w:spacing w:line="240" w:lineRule="auto"/>
              <w:jc w:val="center"/>
              <w:textAlignment w:val="auto"/>
              <w:rPr>
                <w:rFonts w:hint="eastAsia"/>
                <w:b/>
                <w:bCs/>
                <w:sz w:val="24"/>
                <w:szCs w:val="24"/>
                <w:vertAlign w:val="baseline"/>
                <w:lang w:val="en-US" w:eastAsia="zh-CN"/>
              </w:rPr>
            </w:pPr>
          </w:p>
        </w:tc>
        <w:tc>
          <w:tcPr>
            <w:tcW w:w="2500" w:type="dxa"/>
            <w:vAlign w:val="center"/>
          </w:tcPr>
          <w:p>
            <w:pPr>
              <w:pageBreakBefore w:val="0"/>
              <w:kinsoku/>
              <w:wordWrap/>
              <w:overflowPunct/>
              <w:topLinePunct w:val="0"/>
              <w:autoSpaceDE/>
              <w:autoSpaceDN/>
              <w:bidi w:val="0"/>
              <w:adjustRightInd/>
              <w:snapToGrid/>
              <w:spacing w:line="240" w:lineRule="auto"/>
              <w:jc w:val="center"/>
              <w:textAlignment w:val="auto"/>
              <w:rPr>
                <w:rFonts w:hint="default"/>
                <w:b/>
                <w:bCs/>
                <w:sz w:val="24"/>
                <w:szCs w:val="24"/>
                <w:vertAlign w:val="baseline"/>
                <w:lang w:val="en-US" w:eastAsia="zh-CN"/>
              </w:rPr>
            </w:pPr>
            <w:r>
              <w:rPr>
                <w:rFonts w:hint="eastAsia"/>
                <w:b/>
                <w:bCs/>
                <w:sz w:val="24"/>
                <w:szCs w:val="24"/>
                <w:vertAlign w:val="baseline"/>
                <w:lang w:val="en-US" w:eastAsia="zh-CN"/>
              </w:rPr>
              <w:t>期限</w:t>
            </w:r>
          </w:p>
        </w:tc>
        <w:tc>
          <w:tcPr>
            <w:tcW w:w="7284" w:type="dxa"/>
            <w:vAlign w:val="center"/>
          </w:tcPr>
          <w:p>
            <w:pPr>
              <w:pageBreakBefore w:val="0"/>
              <w:kinsoku/>
              <w:wordWrap/>
              <w:overflowPunct/>
              <w:topLinePunct w:val="0"/>
              <w:autoSpaceDE/>
              <w:autoSpaceDN/>
              <w:bidi w:val="0"/>
              <w:adjustRightInd/>
              <w:snapToGrid/>
              <w:spacing w:line="240" w:lineRule="auto"/>
              <w:jc w:val="center"/>
              <w:textAlignment w:val="auto"/>
              <w:rPr>
                <w:rFonts w:hint="default"/>
                <w:b/>
                <w:bCs/>
                <w:sz w:val="24"/>
                <w:szCs w:val="24"/>
                <w:vertAlign w:val="baseline"/>
                <w:lang w:val="en-US" w:eastAsia="zh-CN"/>
              </w:rPr>
            </w:pPr>
            <w:r>
              <w:rPr>
                <w:rFonts w:hint="eastAsia"/>
                <w:b/>
                <w:bCs/>
                <w:sz w:val="24"/>
                <w:szCs w:val="24"/>
                <w:vertAlign w:val="baseline"/>
                <w:lang w:val="en-US" w:eastAsia="zh-CN"/>
              </w:rPr>
              <w:t>终止事由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202" w:type="dxa"/>
            <w:shd w:val="clear" w:color="auto" w:fill="E7E6E6" w:themeFill="background2"/>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shd w:val="clear" w:color="auto" w:fill="auto"/>
                <w:vertAlign w:val="baseline"/>
                <w:lang w:val="en-US" w:eastAsia="zh-CN"/>
              </w:rPr>
            </w:pPr>
            <w:r>
              <w:rPr>
                <w:rFonts w:hint="eastAsia"/>
                <w:b/>
                <w:bCs/>
                <w:shd w:val="clear" w:color="auto" w:fill="auto"/>
                <w:vertAlign w:val="baseline"/>
                <w:lang w:val="en-US" w:eastAsia="zh-CN"/>
              </w:rPr>
              <w:t>发明</w:t>
            </w:r>
          </w:p>
        </w:tc>
        <w:tc>
          <w:tcPr>
            <w:tcW w:w="2500" w:type="dxa"/>
            <w:shd w:val="clear" w:color="auto" w:fill="E7E6E6" w:themeFill="background2"/>
            <w:vAlign w:val="center"/>
          </w:tcPr>
          <w:p>
            <w:pPr>
              <w:pageBreakBefore w:val="0"/>
              <w:kinsoku/>
              <w:wordWrap/>
              <w:overflowPunct/>
              <w:topLinePunct w:val="0"/>
              <w:autoSpaceDE/>
              <w:autoSpaceDN/>
              <w:bidi w:val="0"/>
              <w:adjustRightInd/>
              <w:snapToGrid/>
              <w:spacing w:line="240" w:lineRule="auto"/>
              <w:jc w:val="both"/>
              <w:textAlignment w:val="auto"/>
              <w:rPr>
                <w:rFonts w:hint="default"/>
                <w:shd w:val="clear" w:color="auto" w:fill="auto"/>
                <w:vertAlign w:val="baseline"/>
                <w:lang w:val="en-US" w:eastAsia="zh-CN"/>
              </w:rPr>
            </w:pPr>
            <w:r>
              <w:rPr>
                <w:rFonts w:hint="eastAsia"/>
                <w:shd w:val="clear" w:color="auto" w:fill="auto"/>
                <w:vertAlign w:val="baseline"/>
                <w:lang w:val="en-US" w:eastAsia="zh-CN"/>
              </w:rPr>
              <w:t>20年，自</w:t>
            </w:r>
            <w:r>
              <w:rPr>
                <w:rFonts w:hint="eastAsia"/>
                <w:b/>
                <w:bCs/>
                <w:shd w:val="clear" w:color="auto" w:fill="auto"/>
                <w:vertAlign w:val="baseline"/>
                <w:lang w:val="en-US" w:eastAsia="zh-CN"/>
              </w:rPr>
              <w:t>申请日</w:t>
            </w:r>
            <w:r>
              <w:rPr>
                <w:rFonts w:hint="eastAsia"/>
                <w:shd w:val="clear" w:color="auto" w:fill="auto"/>
                <w:vertAlign w:val="baseline"/>
                <w:lang w:val="en-US" w:eastAsia="zh-CN"/>
              </w:rPr>
              <w:t>起计算。</w:t>
            </w:r>
          </w:p>
        </w:tc>
        <w:tc>
          <w:tcPr>
            <w:tcW w:w="7284" w:type="dxa"/>
            <w:vMerge w:val="restart"/>
            <w:shd w:val="clear" w:color="auto" w:fill="E7E6E6" w:themeFill="background2"/>
            <w:vAlign w:val="center"/>
          </w:tcPr>
          <w:p>
            <w:pPr>
              <w:pageBreakBefore w:val="0"/>
              <w:numPr>
                <w:ilvl w:val="0"/>
                <w:numId w:val="52"/>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shd w:val="clear" w:color="auto" w:fill="auto"/>
                <w:vertAlign w:val="baseline"/>
                <w:lang w:val="en-US" w:eastAsia="zh-CN"/>
              </w:rPr>
            </w:pPr>
            <w:r>
              <w:rPr>
                <w:rFonts w:hint="eastAsia"/>
                <w:shd w:val="clear" w:color="auto" w:fill="auto"/>
                <w:vertAlign w:val="baseline"/>
                <w:lang w:val="en-US" w:eastAsia="zh-CN"/>
              </w:rPr>
              <w:t>没有按照规定缴纳年费的；（默示终止）</w:t>
            </w:r>
          </w:p>
          <w:p>
            <w:pPr>
              <w:pageBreakBefore w:val="0"/>
              <w:numPr>
                <w:ilvl w:val="1"/>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eastAsia"/>
                <w:shd w:val="clear" w:color="auto" w:fill="auto"/>
                <w:vertAlign w:val="baseline"/>
                <w:lang w:val="en-US" w:eastAsia="zh-CN"/>
              </w:rPr>
            </w:pPr>
            <w:r>
              <w:rPr>
                <w:rFonts w:hint="eastAsia"/>
                <w:shd w:val="clear" w:color="auto" w:fill="auto"/>
                <w:vertAlign w:val="baseline"/>
                <w:lang w:val="en-US" w:eastAsia="zh-CN"/>
              </w:rPr>
              <w:t>又叫专利维持费，一般会逐年增加→促使其放弃“无价值”专利</w:t>
            </w:r>
          </w:p>
          <w:p>
            <w:pPr>
              <w:pageBreakBefore w:val="0"/>
              <w:numPr>
                <w:ilvl w:val="0"/>
                <w:numId w:val="52"/>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shd w:val="clear" w:color="auto" w:fill="auto"/>
                <w:vertAlign w:val="baseline"/>
                <w:lang w:val="en-US" w:eastAsia="zh-CN"/>
              </w:rPr>
            </w:pPr>
            <w:r>
              <w:rPr>
                <w:rFonts w:hint="eastAsia"/>
                <w:shd w:val="clear" w:color="auto" w:fill="auto"/>
                <w:vertAlign w:val="baseline"/>
                <w:lang w:val="en-US" w:eastAsia="zh-CN"/>
              </w:rPr>
              <w:t>专利权人以书面声明放弃其专利权的。（明示终止）</w:t>
            </w:r>
          </w:p>
          <w:p>
            <w:pPr>
              <w:pageBreakBefore w:val="0"/>
              <w:kinsoku/>
              <w:wordWrap/>
              <w:overflowPunct/>
              <w:topLinePunct w:val="0"/>
              <w:autoSpaceDE/>
              <w:autoSpaceDN/>
              <w:bidi w:val="0"/>
              <w:adjustRightInd/>
              <w:snapToGrid/>
              <w:spacing w:line="240" w:lineRule="auto"/>
              <w:jc w:val="both"/>
              <w:textAlignment w:val="auto"/>
              <w:rPr>
                <w:rFonts w:hint="default"/>
                <w:shd w:val="clear" w:color="auto" w:fill="auto"/>
                <w:vertAlign w:val="baseline"/>
                <w:lang w:val="en-US" w:eastAsia="zh-CN"/>
              </w:rPr>
            </w:pPr>
            <w:r>
              <w:rPr>
                <w:rFonts w:hint="eastAsia"/>
                <w:shd w:val="clear" w:color="auto" w:fill="auto"/>
                <w:vertAlign w:val="baseline"/>
                <w:lang w:val="en-US" w:eastAsia="zh-CN"/>
              </w:rPr>
              <w:t>在期限届满前终止的，由国务院专利行政部门登记和公告。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2" w:type="dxa"/>
            <w:shd w:val="clear" w:color="auto" w:fill="E7E6E6" w:themeFill="background2"/>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shd w:val="clear" w:color="auto" w:fill="auto"/>
                <w:vertAlign w:val="baseline"/>
                <w:lang w:val="en-US" w:eastAsia="zh-CN"/>
              </w:rPr>
            </w:pPr>
            <w:r>
              <w:rPr>
                <w:rFonts w:hint="eastAsia"/>
                <w:b/>
                <w:bCs/>
                <w:shd w:val="clear" w:color="auto" w:fill="auto"/>
                <w:vertAlign w:val="baseline"/>
                <w:lang w:val="en-US" w:eastAsia="zh-CN"/>
              </w:rPr>
              <w:t>实用新型</w:t>
            </w:r>
          </w:p>
          <w:p>
            <w:pPr>
              <w:pageBreakBefore w:val="0"/>
              <w:kinsoku/>
              <w:wordWrap/>
              <w:overflowPunct/>
              <w:topLinePunct w:val="0"/>
              <w:autoSpaceDE/>
              <w:autoSpaceDN/>
              <w:bidi w:val="0"/>
              <w:adjustRightInd/>
              <w:snapToGrid/>
              <w:spacing w:line="240" w:lineRule="auto"/>
              <w:jc w:val="both"/>
              <w:textAlignment w:val="auto"/>
              <w:rPr>
                <w:rFonts w:hint="default"/>
                <w:b/>
                <w:bCs/>
                <w:shd w:val="clear" w:color="auto" w:fill="auto"/>
                <w:vertAlign w:val="baseline"/>
                <w:lang w:val="en-US" w:eastAsia="zh-CN"/>
              </w:rPr>
            </w:pPr>
            <w:r>
              <w:rPr>
                <w:rFonts w:hint="eastAsia"/>
                <w:b/>
                <w:bCs/>
                <w:shd w:val="clear" w:color="auto" w:fill="auto"/>
                <w:vertAlign w:val="baseline"/>
                <w:lang w:val="en-US" w:eastAsia="zh-CN"/>
              </w:rPr>
              <w:t>外观设计</w:t>
            </w:r>
          </w:p>
        </w:tc>
        <w:tc>
          <w:tcPr>
            <w:tcW w:w="2500" w:type="dxa"/>
            <w:shd w:val="clear" w:color="auto" w:fill="E7E6E6" w:themeFill="background2"/>
            <w:vAlign w:val="center"/>
          </w:tcPr>
          <w:p>
            <w:pPr>
              <w:pageBreakBefore w:val="0"/>
              <w:kinsoku/>
              <w:wordWrap/>
              <w:overflowPunct/>
              <w:topLinePunct w:val="0"/>
              <w:autoSpaceDE/>
              <w:autoSpaceDN/>
              <w:bidi w:val="0"/>
              <w:adjustRightInd/>
              <w:snapToGrid/>
              <w:spacing w:line="240" w:lineRule="auto"/>
              <w:jc w:val="both"/>
              <w:textAlignment w:val="auto"/>
              <w:rPr>
                <w:rFonts w:hint="default"/>
                <w:shd w:val="clear" w:color="auto" w:fill="auto"/>
                <w:vertAlign w:val="baseline"/>
                <w:lang w:val="en-US" w:eastAsia="zh-CN"/>
              </w:rPr>
            </w:pPr>
            <w:r>
              <w:rPr>
                <w:rFonts w:hint="eastAsia"/>
                <w:shd w:val="clear" w:color="auto" w:fill="auto"/>
                <w:vertAlign w:val="baseline"/>
                <w:lang w:val="en-US" w:eastAsia="zh-CN"/>
              </w:rPr>
              <w:t>10年，自</w:t>
            </w:r>
            <w:r>
              <w:rPr>
                <w:rFonts w:hint="eastAsia"/>
                <w:b/>
                <w:bCs/>
                <w:shd w:val="clear" w:color="auto" w:fill="auto"/>
                <w:vertAlign w:val="baseline"/>
                <w:lang w:val="en-US" w:eastAsia="zh-CN"/>
              </w:rPr>
              <w:t>申请日</w:t>
            </w:r>
            <w:r>
              <w:rPr>
                <w:rFonts w:hint="eastAsia"/>
                <w:shd w:val="clear" w:color="auto" w:fill="auto"/>
                <w:vertAlign w:val="baseline"/>
                <w:lang w:val="en-US" w:eastAsia="zh-CN"/>
              </w:rPr>
              <w:t>起计算。</w:t>
            </w:r>
          </w:p>
        </w:tc>
        <w:tc>
          <w:tcPr>
            <w:tcW w:w="7284" w:type="dxa"/>
            <w:vMerge w:val="continue"/>
            <w:shd w:val="clear" w:color="auto" w:fill="E7E6E6" w:themeFill="background2"/>
            <w:vAlign w:val="center"/>
          </w:tcPr>
          <w:p>
            <w:pPr>
              <w:pageBreakBefore w:val="0"/>
              <w:kinsoku/>
              <w:wordWrap/>
              <w:overflowPunct/>
              <w:topLinePunct w:val="0"/>
              <w:autoSpaceDE/>
              <w:autoSpaceDN/>
              <w:bidi w:val="0"/>
              <w:adjustRightInd/>
              <w:snapToGrid/>
              <w:spacing w:line="240" w:lineRule="auto"/>
              <w:jc w:val="both"/>
              <w:textAlignment w:val="auto"/>
              <w:rPr>
                <w:rFonts w:hint="eastAsia"/>
                <w:shd w:val="clear" w:color="auto" w:fil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986" w:type="dxa"/>
            <w:gridSpan w:val="3"/>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问题：以申请日而非公开日作为起算点，实际上缩短了保护的期限。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10986" w:type="dxa"/>
            <w:gridSpan w:val="3"/>
          </w:tcPr>
          <w:p>
            <w:pPr>
              <w:pageBreakBefore w:val="0"/>
              <w:kinsoku/>
              <w:wordWrap/>
              <w:overflowPunct/>
              <w:topLinePunct w:val="0"/>
              <w:autoSpaceDE/>
              <w:autoSpaceDN/>
              <w:bidi w:val="0"/>
              <w:adjustRightInd/>
              <w:snapToGrid/>
              <w:spacing w:line="240" w:lineRule="auto"/>
              <w:textAlignment w:val="auto"/>
              <w:rPr>
                <w:rFonts w:hint="eastAsia"/>
                <w:b/>
                <w:bCs/>
                <w:vertAlign w:val="baseline"/>
                <w:lang w:val="en-US" w:eastAsia="zh-CN"/>
              </w:rPr>
            </w:pPr>
            <w:r>
              <w:rPr>
                <w:rFonts w:hint="default"/>
                <w:b/>
                <w:bCs/>
                <w:vertAlign w:val="baseline"/>
                <w:lang w:val="en-US" w:eastAsia="zh-CN"/>
              </w:rPr>
              <w:t>期限补偿</w:t>
            </w:r>
            <w:r>
              <w:rPr>
                <w:rFonts w:hint="eastAsia"/>
                <w:b/>
                <w:bCs/>
                <w:vertAlign w:val="baseline"/>
                <w:lang w:val="en-US" w:eastAsia="zh-CN"/>
              </w:rPr>
              <w:t>：</w:t>
            </w:r>
          </w:p>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default"/>
                <w:vertAlign w:val="baseline"/>
                <w:lang w:val="en-US" w:eastAsia="zh-CN"/>
              </w:rPr>
            </w:pPr>
            <w:r>
              <w:rPr>
                <w:rFonts w:hint="eastAsia"/>
                <w:b/>
                <w:bCs/>
                <w:vertAlign w:val="baseline"/>
                <w:lang w:val="en-US" w:eastAsia="zh-CN"/>
              </w:rPr>
              <w:t>【不合理延迟】</w:t>
            </w:r>
            <w:r>
              <w:rPr>
                <w:rFonts w:hint="default"/>
                <w:vertAlign w:val="baseline"/>
                <w:lang w:val="en-US" w:eastAsia="zh-CN"/>
              </w:rPr>
              <w:t>自发明</w:t>
            </w:r>
            <w:r>
              <w:rPr>
                <w:rFonts w:hint="default"/>
                <w:b/>
                <w:bCs/>
                <w:vertAlign w:val="baseline"/>
                <w:lang w:val="en-US" w:eastAsia="zh-CN"/>
              </w:rPr>
              <w:t>专利申请日起满四年</w:t>
            </w:r>
            <w:r>
              <w:rPr>
                <w:rFonts w:hint="default"/>
                <w:vertAlign w:val="baseline"/>
                <w:lang w:val="en-US" w:eastAsia="zh-CN"/>
              </w:rPr>
              <w:t>，且自</w:t>
            </w:r>
            <w:r>
              <w:rPr>
                <w:rFonts w:hint="default"/>
                <w:b/>
                <w:bCs/>
                <w:vertAlign w:val="baseline"/>
                <w:lang w:val="en-US" w:eastAsia="zh-CN"/>
              </w:rPr>
              <w:t>实质审查请求之日起满三年后</w:t>
            </w:r>
            <w:r>
              <w:rPr>
                <w:rFonts w:hint="default"/>
                <w:vertAlign w:val="baseline"/>
                <w:lang w:val="en-US" w:eastAsia="zh-CN"/>
              </w:rPr>
              <w:t>授予发明专利权的，国务院专利行政部门应专利权人的请求，</w:t>
            </w:r>
            <w:r>
              <w:rPr>
                <w:rFonts w:hint="default"/>
                <w:u w:val="single"/>
                <w:vertAlign w:val="baseline"/>
                <w:lang w:val="en-US" w:eastAsia="zh-CN"/>
              </w:rPr>
              <w:t>就发明专利在授权过程中的</w:t>
            </w:r>
            <w:r>
              <w:rPr>
                <w:rFonts w:hint="default"/>
                <w:b/>
                <w:bCs/>
                <w:u w:val="single"/>
                <w:vertAlign w:val="baseline"/>
                <w:lang w:val="en-US" w:eastAsia="zh-CN"/>
              </w:rPr>
              <w:t>不合理延迟</w:t>
            </w:r>
            <w:r>
              <w:rPr>
                <w:rFonts w:hint="default"/>
                <w:u w:val="single"/>
                <w:vertAlign w:val="baseline"/>
                <w:lang w:val="en-US" w:eastAsia="zh-CN"/>
              </w:rPr>
              <w:t>给予专利权期限补偿，但由申请人引起的不合理延迟除外</w:t>
            </w:r>
            <w:r>
              <w:rPr>
                <w:rFonts w:hint="default"/>
                <w:vertAlign w:val="baseline"/>
                <w:lang w:val="en-US" w:eastAsia="zh-CN"/>
              </w:rPr>
              <w:t>。</w:t>
            </w:r>
          </w:p>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eastAsia"/>
                <w:b/>
                <w:bCs/>
                <w:vertAlign w:val="baseline"/>
                <w:lang w:val="en-US" w:eastAsia="zh-CN"/>
              </w:rPr>
            </w:pPr>
            <w:r>
              <w:rPr>
                <w:rFonts w:hint="eastAsia"/>
                <w:b/>
                <w:bCs/>
                <w:vertAlign w:val="baseline"/>
                <w:lang w:val="en-US" w:eastAsia="zh-CN"/>
              </w:rPr>
              <w:t>【针对药品专利】</w:t>
            </w:r>
            <w:r>
              <w:rPr>
                <w:rFonts w:hint="default"/>
                <w:vertAlign w:val="baseline"/>
                <w:lang w:val="en-US" w:eastAsia="zh-CN"/>
              </w:rPr>
              <w:t>为</w:t>
            </w:r>
            <w:r>
              <w:rPr>
                <w:rFonts w:hint="default"/>
                <w:b/>
                <w:bCs/>
                <w:vertAlign w:val="baseline"/>
                <w:lang w:val="en-US" w:eastAsia="zh-CN"/>
              </w:rPr>
              <w:t>补偿新药上市审评审批</w:t>
            </w:r>
            <w:r>
              <w:rPr>
                <w:rFonts w:hint="default"/>
                <w:vertAlign w:val="baseline"/>
                <w:lang w:val="en-US" w:eastAsia="zh-CN"/>
              </w:rPr>
              <w:t>占用的时间，对</w:t>
            </w:r>
            <w:r>
              <w:rPr>
                <w:rFonts w:hint="default"/>
                <w:u w:val="single"/>
                <w:vertAlign w:val="baseline"/>
                <w:lang w:val="en-US" w:eastAsia="zh-CN"/>
              </w:rPr>
              <w:t>在中国获得上市许可的新药相关发明专利</w:t>
            </w:r>
            <w:r>
              <w:rPr>
                <w:rFonts w:hint="default"/>
                <w:vertAlign w:val="baseline"/>
                <w:lang w:val="en-US" w:eastAsia="zh-CN"/>
              </w:rPr>
              <w:t>，国务院专利行政部应专利权人的请求给予专利权期限补偿。</w:t>
            </w:r>
            <w:r>
              <w:rPr>
                <w:rFonts w:hint="default"/>
                <w:b/>
                <w:bCs/>
                <w:vertAlign w:val="baseline"/>
                <w:lang w:val="en-US" w:eastAsia="zh-CN"/>
              </w:rPr>
              <w:t>补偿期限不超过五年</w:t>
            </w:r>
            <w:r>
              <w:rPr>
                <w:rFonts w:hint="default"/>
                <w:vertAlign w:val="baseline"/>
                <w:lang w:val="en-US" w:eastAsia="zh-CN"/>
              </w:rPr>
              <w:t>，新药批准上市后</w:t>
            </w:r>
            <w:r>
              <w:rPr>
                <w:rFonts w:hint="default"/>
                <w:b/>
                <w:bCs/>
                <w:vertAlign w:val="baseline"/>
                <w:lang w:val="en-US" w:eastAsia="zh-CN"/>
              </w:rPr>
              <w:t>总有效专利权期限不超过十四年</w:t>
            </w:r>
            <w:r>
              <w:rPr>
                <w:rFonts w:hint="default"/>
                <w:vertAlign w:val="baseline"/>
                <w:lang w:val="en-US" w:eastAsia="zh-CN"/>
              </w:rPr>
              <w:t>。</w:t>
            </w:r>
          </w:p>
        </w:tc>
      </w:tr>
    </w:tbl>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12" w:name="_Toc31209"/>
      <w:bookmarkStart w:id="413" w:name="_Toc21525"/>
      <w:r>
        <w:rPr>
          <w:rFonts w:hint="eastAsia"/>
          <w:lang w:val="en-US" w:eastAsia="zh-CN"/>
        </w:rPr>
        <w:t>三．专利权的内容和限制</w:t>
      </w:r>
      <w:bookmarkEnd w:id="412"/>
      <w:bookmarkEnd w:id="413"/>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14" w:name="_Toc16589"/>
      <w:bookmarkStart w:id="415" w:name="_Toc17425"/>
      <w:r>
        <w:rPr>
          <w:rFonts w:hint="eastAsia"/>
          <w:lang w:val="en-US" w:eastAsia="zh-CN"/>
        </w:rPr>
        <w:t>（一）内容概述</w:t>
      </w:r>
      <w:bookmarkEnd w:id="414"/>
      <w:bookmarkEnd w:id="41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2"/>
        <w:gridCol w:w="5838"/>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发明</w:t>
            </w:r>
          </w:p>
        </w:tc>
        <w:tc>
          <w:tcPr>
            <w:tcW w:w="5838" w:type="dxa"/>
            <w:vMerge w:val="restart"/>
          </w:tcPr>
          <w:p>
            <w:pPr>
              <w:pageBreakBefore w:val="0"/>
              <w:kinsoku/>
              <w:wordWrap/>
              <w:overflowPunct/>
              <w:topLinePunct w:val="0"/>
              <w:autoSpaceDE/>
              <w:autoSpaceDN/>
              <w:bidi w:val="0"/>
              <w:adjustRightInd/>
              <w:snapToGrid/>
              <w:spacing w:line="240" w:lineRule="auto"/>
              <w:textAlignment w:val="auto"/>
              <w:rPr>
                <w:rFonts w:hint="eastAsia"/>
                <w:lang w:eastAsia="zh-CN"/>
              </w:rPr>
            </w:pPr>
            <w:r>
              <w:rPr>
                <w:rFonts w:hint="eastAsia"/>
              </w:rPr>
              <w:t>发明和实用新型专利权被授予后，除本法另有规定的以外，任何单位或者个人未经专利权人许可，都不得</w:t>
            </w:r>
            <w:r>
              <w:rPr>
                <w:rFonts w:hint="eastAsia"/>
                <w:b/>
                <w:bCs/>
                <w:color w:val="FF0000"/>
              </w:rPr>
              <w:t>实施</w:t>
            </w:r>
            <w:r>
              <w:rPr>
                <w:rFonts w:hint="eastAsia"/>
              </w:rPr>
              <w:t>其专利，即不得</w:t>
            </w:r>
            <w:r>
              <w:rPr>
                <w:rFonts w:hint="eastAsia"/>
                <w:lang w:eastAsia="zh-CN"/>
              </w:rPr>
              <w:t>：</w:t>
            </w:r>
          </w:p>
          <w:p>
            <w:pPr>
              <w:pageBreakBefore w:val="0"/>
              <w:kinsoku/>
              <w:wordWrap/>
              <w:overflowPunct/>
              <w:topLinePunct w:val="0"/>
              <w:autoSpaceDE/>
              <w:autoSpaceDN/>
              <w:bidi w:val="0"/>
              <w:adjustRightInd/>
              <w:snapToGrid/>
              <w:spacing w:line="240" w:lineRule="auto"/>
              <w:textAlignment w:val="auto"/>
              <w:rPr>
                <w:rFonts w:hint="eastAsia"/>
              </w:rPr>
            </w:pPr>
            <w:r>
              <w:rPr>
                <w:rFonts w:hint="eastAsia"/>
                <w:b/>
                <w:bCs/>
                <w:lang w:eastAsia="zh-CN"/>
              </w:rPr>
              <w:t>【</w:t>
            </w:r>
            <w:r>
              <w:rPr>
                <w:rFonts w:hint="eastAsia"/>
                <w:b/>
                <w:bCs/>
                <w:lang w:val="en-US" w:eastAsia="zh-CN"/>
              </w:rPr>
              <w:t>专利产品</w:t>
            </w:r>
            <w:r>
              <w:rPr>
                <w:rFonts w:hint="eastAsia"/>
                <w:b/>
                <w:bCs/>
                <w:lang w:eastAsia="zh-CN"/>
              </w:rPr>
              <w:t>】</w:t>
            </w:r>
            <w:r>
              <w:rPr>
                <w:rFonts w:hint="eastAsia"/>
                <w:lang w:eastAsia="zh-CN"/>
              </w:rPr>
              <w:t>（</w:t>
            </w:r>
            <w:r>
              <w:rPr>
                <w:rFonts w:hint="eastAsia"/>
                <w:b/>
                <w:bCs/>
                <w:lang w:val="en-US" w:eastAsia="zh-CN"/>
              </w:rPr>
              <w:t>发明</w:t>
            </w:r>
            <w:r>
              <w:rPr>
                <w:rFonts w:hint="eastAsia"/>
                <w:lang w:val="en-US" w:eastAsia="zh-CN"/>
              </w:rPr>
              <w:t>和</w:t>
            </w:r>
            <w:r>
              <w:rPr>
                <w:rFonts w:hint="eastAsia"/>
                <w:b/>
                <w:bCs/>
                <w:lang w:val="en-US" w:eastAsia="zh-CN"/>
              </w:rPr>
              <w:t>实用新型</w:t>
            </w:r>
            <w:r>
              <w:rPr>
                <w:rFonts w:hint="eastAsia"/>
                <w:lang w:eastAsia="zh-CN"/>
              </w:rPr>
              <w:t>）：</w:t>
            </w:r>
            <w:r>
              <w:rPr>
                <w:rFonts w:hint="eastAsia"/>
                <w:lang w:val="en-US" w:eastAsia="zh-CN"/>
              </w:rPr>
              <w:t>专利人</w:t>
            </w:r>
            <w:r>
              <w:rPr>
                <w:rFonts w:hint="eastAsia"/>
                <w:b/>
                <w:bCs/>
                <w:u w:val="none"/>
              </w:rPr>
              <w:t>为生产经营目的</w:t>
            </w:r>
            <w:r>
              <w:rPr>
                <w:rFonts w:hint="eastAsia"/>
                <w:u w:val="single"/>
              </w:rPr>
              <w:t>制造、使用、许诺销售、销售、进口其专利产品</w:t>
            </w:r>
            <w:r>
              <w:rPr>
                <w:rFonts w:hint="eastAsia"/>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eastAsia="zh-CN"/>
              </w:rPr>
              <w:t>【</w:t>
            </w:r>
            <w:r>
              <w:rPr>
                <w:rFonts w:hint="eastAsia"/>
                <w:b/>
                <w:bCs/>
                <w:lang w:val="en-US" w:eastAsia="zh-CN"/>
              </w:rPr>
              <w:t>专利方法</w:t>
            </w:r>
            <w:r>
              <w:rPr>
                <w:rFonts w:hint="eastAsia"/>
                <w:b/>
                <w:bCs/>
                <w:lang w:eastAsia="zh-CN"/>
              </w:rPr>
              <w:t>】</w:t>
            </w:r>
            <w:r>
              <w:rPr>
                <w:rFonts w:hint="eastAsia"/>
                <w:lang w:eastAsia="zh-CN"/>
              </w:rPr>
              <w:t>（</w:t>
            </w:r>
            <w:r>
              <w:rPr>
                <w:rFonts w:hint="eastAsia"/>
                <w:b/>
                <w:bCs/>
                <w:lang w:val="en-US" w:eastAsia="zh-CN"/>
              </w:rPr>
              <w:t>发明</w:t>
            </w:r>
            <w:r>
              <w:rPr>
                <w:rFonts w:hint="eastAsia"/>
                <w:lang w:val="en-US" w:eastAsia="zh-CN"/>
              </w:rPr>
              <w:t>专利权人）：专利人</w:t>
            </w:r>
            <w:r>
              <w:rPr>
                <w:rFonts w:hint="eastAsia"/>
                <w:b/>
                <w:bCs/>
                <w:lang w:val="en-US" w:eastAsia="zh-CN"/>
              </w:rPr>
              <w:t>为生产经营目的</w:t>
            </w:r>
            <w:r>
              <w:rPr>
                <w:rFonts w:hint="eastAsia"/>
                <w:u w:val="single"/>
              </w:rPr>
              <w:t>使用其专利方法以及使用、许诺销售、销售、进口依照该专利方法直接获得</w:t>
            </w:r>
            <w:r>
              <w:rPr>
                <w:rFonts w:hint="eastAsia"/>
              </w:rPr>
              <w:t>的产品。</w:t>
            </w:r>
          </w:p>
        </w:tc>
        <w:tc>
          <w:tcPr>
            <w:tcW w:w="3967" w:type="dxa"/>
            <w:vMerge w:val="restart"/>
          </w:tcPr>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发明和实用新型是技术方案，而外观设计不是，所以在规制时存在不同。</w:t>
            </w:r>
          </w:p>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权利内容一般包括：</w:t>
            </w:r>
          </w:p>
          <w:p>
            <w:pPr>
              <w:pageBreakBefore w:val="0"/>
              <w:numPr>
                <w:ilvl w:val="1"/>
                <w:numId w:val="53"/>
              </w:numPr>
              <w:kinsoku/>
              <w:wordWrap/>
              <w:overflowPunct/>
              <w:topLinePunct w:val="0"/>
              <w:autoSpaceDE/>
              <w:autoSpaceDN/>
              <w:bidi w:val="0"/>
              <w:adjustRightInd/>
              <w:snapToGrid/>
              <w:spacing w:line="240" w:lineRule="auto"/>
              <w:ind w:left="840" w:leftChars="0" w:hanging="420" w:firstLineChars="0"/>
              <w:textAlignment w:val="auto"/>
              <w:rPr>
                <w:rFonts w:hint="eastAsia"/>
                <w:highlight w:val="yellow"/>
                <w:lang w:val="en-US" w:eastAsia="zh-CN"/>
              </w:rPr>
            </w:pPr>
            <w:r>
              <w:rPr>
                <w:rFonts w:hint="eastAsia"/>
                <w:highlight w:val="yellow"/>
                <w:lang w:val="en-US" w:eastAsia="zh-CN"/>
              </w:rPr>
              <w:t>对象本身（权利客体）</w:t>
            </w:r>
          </w:p>
          <w:p>
            <w:pPr>
              <w:pageBreakBefore w:val="0"/>
              <w:numPr>
                <w:ilvl w:val="1"/>
                <w:numId w:val="53"/>
              </w:numPr>
              <w:kinsoku/>
              <w:wordWrap/>
              <w:overflowPunct/>
              <w:topLinePunct w:val="0"/>
              <w:autoSpaceDE/>
              <w:autoSpaceDN/>
              <w:bidi w:val="0"/>
              <w:adjustRightInd/>
              <w:snapToGrid/>
              <w:spacing w:line="240" w:lineRule="auto"/>
              <w:ind w:left="840" w:leftChars="0" w:hanging="420" w:firstLineChars="0"/>
              <w:textAlignment w:val="auto"/>
              <w:rPr>
                <w:rFonts w:hint="default"/>
                <w:highlight w:val="yellow"/>
                <w:lang w:val="en-US" w:eastAsia="zh-CN"/>
              </w:rPr>
            </w:pPr>
            <w:r>
              <w:rPr>
                <w:rFonts w:hint="eastAsia"/>
                <w:highlight w:val="yellow"/>
                <w:lang w:val="en-US" w:eastAsia="zh-CN"/>
              </w:rPr>
              <w:t>行为规范（权项）</w:t>
            </w:r>
          </w:p>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同时对保护对象范围内容也同上。</w:t>
            </w:r>
          </w:p>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发明专利可以分为产品专利和方法专利，前者保护产品，后者保护方法。</w:t>
            </w:r>
          </w:p>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而实用新型专利只能是产品专利，用于保护实用新型产品。</w:t>
            </w:r>
          </w:p>
          <w:p>
            <w:pPr>
              <w:pageBreakBefore w:val="0"/>
              <w:numPr>
                <w:ilvl w:val="0"/>
                <w:numId w:val="53"/>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是禁止权，而非自用权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实用新型</w:t>
            </w:r>
          </w:p>
        </w:tc>
        <w:tc>
          <w:tcPr>
            <w:tcW w:w="5838" w:type="dxa"/>
            <w:vMerge w:val="continue"/>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p>
        </w:tc>
        <w:tc>
          <w:tcPr>
            <w:tcW w:w="3967" w:type="dxa"/>
            <w:vMerge w:val="continue"/>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2"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外观设计</w:t>
            </w:r>
          </w:p>
        </w:tc>
        <w:tc>
          <w:tcPr>
            <w:tcW w:w="5838"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ascii="宋体" w:hAnsi="宋体" w:eastAsia="宋体" w:cs="宋体"/>
                <w:color w:val="000000"/>
                <w:sz w:val="21"/>
                <w:szCs w:val="21"/>
              </w:rPr>
              <w:t>外观设计专利权被授予后，任何单位或者个人未经专利权人许可，都不得</w:t>
            </w:r>
            <w:r>
              <w:rPr>
                <w:rFonts w:ascii="宋体" w:hAnsi="宋体" w:eastAsia="宋体" w:cs="宋体"/>
                <w:b/>
                <w:bCs/>
                <w:color w:val="FF0000"/>
                <w:sz w:val="21"/>
                <w:szCs w:val="21"/>
              </w:rPr>
              <w:t>实施</w:t>
            </w:r>
            <w:r>
              <w:rPr>
                <w:rFonts w:ascii="宋体" w:hAnsi="宋体" w:eastAsia="宋体" w:cs="宋体"/>
                <w:color w:val="000000"/>
                <w:sz w:val="21"/>
                <w:szCs w:val="21"/>
              </w:rPr>
              <w:t>其专利，即不得</w:t>
            </w:r>
            <w:r>
              <w:rPr>
                <w:rFonts w:ascii="宋体" w:hAnsi="宋体" w:eastAsia="宋体" w:cs="宋体"/>
                <w:b/>
                <w:bCs/>
                <w:color w:val="000000"/>
                <w:sz w:val="21"/>
                <w:szCs w:val="21"/>
              </w:rPr>
              <w:t>为生产经营目的</w:t>
            </w:r>
            <w:r>
              <w:rPr>
                <w:rFonts w:ascii="宋体" w:hAnsi="宋体" w:eastAsia="宋体" w:cs="宋体"/>
                <w:color w:val="000000"/>
                <w:sz w:val="21"/>
                <w:szCs w:val="21"/>
                <w:u w:val="single"/>
              </w:rPr>
              <w:t>制造、许诺销售、销售、进口</w:t>
            </w:r>
            <w:r>
              <w:rPr>
                <w:rFonts w:ascii="宋体" w:hAnsi="宋体" w:eastAsia="宋体" w:cs="宋体"/>
                <w:color w:val="000000"/>
                <w:sz w:val="21"/>
                <w:szCs w:val="21"/>
              </w:rPr>
              <w:t>其外观设计专利产品。</w:t>
            </w:r>
          </w:p>
        </w:tc>
        <w:tc>
          <w:tcPr>
            <w:tcW w:w="3967" w:type="dxa"/>
            <w:vMerge w:val="continue"/>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p>
        </w:tc>
      </w:tr>
    </w:tbl>
    <w:p>
      <w:pPr>
        <w:pageBreakBefore w:val="0"/>
        <w:kinsoku/>
        <w:wordWrap/>
        <w:overflowPunct/>
        <w:topLinePunct w:val="0"/>
        <w:autoSpaceDE/>
        <w:autoSpaceDN/>
        <w:bidi w:val="0"/>
        <w:adjustRightInd/>
        <w:snapToGrid/>
        <w:spacing w:line="240" w:lineRule="auto"/>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16" w:name="_Toc31539"/>
      <w:bookmarkStart w:id="417" w:name="_Toc24211"/>
      <w:r>
        <w:rPr>
          <w:rFonts w:hint="eastAsia"/>
          <w:lang w:val="en-US" w:eastAsia="zh-CN"/>
        </w:rPr>
        <w:t>（二）具体内容——发明和实用新型</w:t>
      </w:r>
      <w:bookmarkEnd w:id="416"/>
      <w:bookmarkEnd w:id="417"/>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18" w:name="_Toc8253"/>
      <w:bookmarkStart w:id="419" w:name="_Toc18202"/>
      <w:r>
        <w:rPr>
          <w:rFonts w:hint="eastAsia"/>
          <w:lang w:val="en-US" w:eastAsia="zh-CN"/>
        </w:rPr>
        <w:t>1. 制造权</w:t>
      </w:r>
      <w:bookmarkEnd w:id="418"/>
      <w:bookmarkEnd w:id="419"/>
    </w:p>
    <w:p>
      <w:pPr>
        <w:pageBreakBefore w:val="0"/>
        <w:numPr>
          <w:ilvl w:val="0"/>
          <w:numId w:val="54"/>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专利法上的制造，是指</w:t>
      </w:r>
      <w:r>
        <w:rPr>
          <w:rFonts w:hint="default"/>
          <w:b/>
          <w:bCs/>
          <w:u w:val="single"/>
          <w:lang w:val="en-US" w:eastAsia="zh-CN"/>
        </w:rPr>
        <w:t>以生产经营为目的</w:t>
      </w:r>
      <w:r>
        <w:rPr>
          <w:rFonts w:hint="default"/>
          <w:b/>
          <w:bCs/>
          <w:lang w:val="en-US" w:eastAsia="zh-CN"/>
        </w:rPr>
        <w:t>而</w:t>
      </w:r>
      <w:r>
        <w:rPr>
          <w:rFonts w:hint="default"/>
          <w:b/>
          <w:bCs/>
          <w:u w:val="single"/>
          <w:lang w:val="en-US" w:eastAsia="zh-CN"/>
        </w:rPr>
        <w:t>生产出具有实用功能的产品</w:t>
      </w:r>
      <w:r>
        <w:rPr>
          <w:rFonts w:hint="default"/>
          <w:b/>
          <w:bCs/>
          <w:lang w:val="en-US" w:eastAsia="zh-CN"/>
        </w:rPr>
        <w:t>的行为</w:t>
      </w:r>
      <w:r>
        <w:rPr>
          <w:rFonts w:hint="default"/>
          <w:lang w:val="en-US" w:eastAsia="zh-CN"/>
        </w:rPr>
        <w:t>。</w:t>
      </w:r>
    </w:p>
    <w:p>
      <w:pPr>
        <w:pageBreakBefore w:val="0"/>
        <w:numPr>
          <w:ilvl w:val="0"/>
          <w:numId w:val="54"/>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在专利法上，</w:t>
      </w:r>
      <w:r>
        <w:rPr>
          <w:rFonts w:hint="default"/>
          <w:b w:val="0"/>
          <w:bCs w:val="0"/>
          <w:u w:val="single"/>
          <w:lang w:val="en-US" w:eastAsia="zh-CN"/>
        </w:rPr>
        <w:t>只要生产出相同的产品即构成制造</w:t>
      </w:r>
      <w:r>
        <w:rPr>
          <w:rFonts w:hint="default"/>
          <w:lang w:val="en-US" w:eastAsia="zh-CN"/>
        </w:rPr>
        <w:t>，而不论其数量多少。同时，</w:t>
      </w:r>
      <w:r>
        <w:rPr>
          <w:rFonts w:hint="default"/>
          <w:b w:val="0"/>
          <w:bCs w:val="0"/>
          <w:u w:val="single"/>
          <w:lang w:val="en-US" w:eastAsia="zh-CN"/>
        </w:rPr>
        <w:t>无论该产品是独立在市场上销售，还是作为其他产品的组成部分或零部件</w:t>
      </w:r>
      <w:r>
        <w:rPr>
          <w:rFonts w:hint="default"/>
          <w:lang w:val="en-US" w:eastAsia="zh-CN"/>
        </w:rPr>
        <w:t>，都属于制造。</w:t>
      </w:r>
    </w:p>
    <w:p>
      <w:pPr>
        <w:pageBreakBefore w:val="0"/>
        <w:numPr>
          <w:ilvl w:val="0"/>
          <w:numId w:val="54"/>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修理与制造的区别：考量因素有：产品经过修理后是否更换了元件、被更换元件的数量占产品元件数量的大小、修理行为是否不符合市场的通常实践或者公众的通常看法。</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20" w:name="_Toc28701"/>
      <w:bookmarkStart w:id="421" w:name="_Toc16149"/>
      <w:r>
        <w:rPr>
          <w:rFonts w:hint="eastAsia"/>
          <w:lang w:val="en-US" w:eastAsia="zh-CN"/>
        </w:rPr>
        <w:t>2. 使用权</w:t>
      </w:r>
      <w:bookmarkEnd w:id="420"/>
      <w:bookmarkEnd w:id="421"/>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default"/>
          <w:lang w:val="en-US" w:eastAsia="zh-CN"/>
        </w:rPr>
        <w:t>作为专利权内容的“使用权”包括对</w:t>
      </w:r>
      <w:r>
        <w:rPr>
          <w:rFonts w:hint="default"/>
          <w:b/>
          <w:bCs/>
          <w:lang w:val="en-US" w:eastAsia="zh-CN"/>
        </w:rPr>
        <w:t>专利产品的使用权</w:t>
      </w:r>
      <w:r>
        <w:rPr>
          <w:rFonts w:hint="default"/>
          <w:lang w:val="en-US" w:eastAsia="zh-CN"/>
        </w:rPr>
        <w:t>和对</w:t>
      </w:r>
      <w:r>
        <w:rPr>
          <w:rFonts w:hint="default"/>
          <w:b/>
          <w:bCs/>
          <w:lang w:val="en-US" w:eastAsia="zh-CN"/>
        </w:rPr>
        <w:t>专利方法的使用权</w:t>
      </w:r>
      <w:r>
        <w:rPr>
          <w:rFonts w:hint="default"/>
          <w:lang w:val="en-US" w:eastAsia="zh-CN"/>
        </w:rPr>
        <w:t>。</w:t>
      </w:r>
    </w:p>
    <w:p>
      <w:pPr>
        <w:pageBreakBefore w:val="0"/>
        <w:numPr>
          <w:ilvl w:val="0"/>
          <w:numId w:val="54"/>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专利产品的使用</w:t>
      </w:r>
      <w:r>
        <w:rPr>
          <w:rFonts w:hint="eastAsia"/>
          <w:lang w:val="en-US" w:eastAsia="zh-CN"/>
        </w:rPr>
        <w:t>：【相似度+使用目的】</w:t>
      </w:r>
    </w:p>
    <w:p>
      <w:pPr>
        <w:pageBreakBefore w:val="0"/>
        <w:numPr>
          <w:ilvl w:val="1"/>
          <w:numId w:val="54"/>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专利法中的产品首先应当是与专利产品</w:t>
      </w:r>
      <w:r>
        <w:rPr>
          <w:rFonts w:hint="default"/>
          <w:u w:val="single"/>
          <w:lang w:val="en-US" w:eastAsia="zh-CN"/>
        </w:rPr>
        <w:t>相同的产品</w:t>
      </w:r>
      <w:r>
        <w:rPr>
          <w:rFonts w:hint="default"/>
          <w:lang w:val="en-US" w:eastAsia="zh-CN"/>
        </w:rPr>
        <w:t>；对于</w:t>
      </w:r>
      <w:r>
        <w:rPr>
          <w:rFonts w:hint="default"/>
          <w:u w:val="single"/>
          <w:lang w:val="en-US" w:eastAsia="zh-CN"/>
        </w:rPr>
        <w:t>类似产品</w:t>
      </w:r>
      <w:r>
        <w:rPr>
          <w:rFonts w:hint="default"/>
          <w:lang w:val="en-US" w:eastAsia="zh-CN"/>
        </w:rPr>
        <w:t>，构成使用的条件同前面关于“制造”的条件相同。</w:t>
      </w:r>
    </w:p>
    <w:p>
      <w:pPr>
        <w:pageBreakBefore w:val="0"/>
        <w:numPr>
          <w:ilvl w:val="1"/>
          <w:numId w:val="54"/>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其次，使用产品的</w:t>
      </w:r>
      <w:r>
        <w:rPr>
          <w:rFonts w:hint="default"/>
          <w:u w:val="single"/>
          <w:lang w:val="en-US" w:eastAsia="zh-CN"/>
        </w:rPr>
        <w:t>目的一般应当同专利产品所声称的目的相同</w:t>
      </w:r>
      <w:r>
        <w:rPr>
          <w:rFonts w:hint="default"/>
          <w:lang w:val="en-US" w:eastAsia="zh-CN"/>
        </w:rPr>
        <w:t>。</w:t>
      </w:r>
    </w:p>
    <w:p>
      <w:pPr>
        <w:pageBreakBefore w:val="0"/>
        <w:numPr>
          <w:ilvl w:val="2"/>
          <w:numId w:val="54"/>
        </w:numPr>
        <w:kinsoku/>
        <w:wordWrap/>
        <w:overflowPunct/>
        <w:topLinePunct w:val="0"/>
        <w:autoSpaceDE/>
        <w:autoSpaceDN/>
        <w:bidi w:val="0"/>
        <w:adjustRightInd/>
        <w:snapToGrid/>
        <w:spacing w:line="240" w:lineRule="auto"/>
        <w:ind w:left="1260" w:leftChars="0" w:hanging="420" w:firstLineChars="0"/>
        <w:textAlignment w:val="auto"/>
        <w:rPr>
          <w:rFonts w:hint="default"/>
          <w:lang w:val="en-US" w:eastAsia="zh-CN"/>
        </w:rPr>
      </w:pPr>
      <w:r>
        <w:rPr>
          <w:rFonts w:hint="eastAsia"/>
          <w:lang w:val="en-US" w:eastAsia="zh-CN"/>
        </w:rPr>
        <w:t>对于</w:t>
      </w:r>
      <w:r>
        <w:rPr>
          <w:rFonts w:hint="eastAsia"/>
          <w:u w:val="single"/>
          <w:lang w:val="en-US" w:eastAsia="zh-CN"/>
        </w:rPr>
        <w:t>使用目的的判断以行为人的主观过错为前提</w:t>
      </w:r>
      <w:r>
        <w:rPr>
          <w:rFonts w:hint="eastAsia"/>
          <w:lang w:val="en-US" w:eastAsia="zh-CN"/>
        </w:rPr>
        <w:t>，换言之，认定使用并不取决于实施人的主观心理状态。</w:t>
      </w:r>
      <w:r>
        <w:rPr>
          <w:rFonts w:hint="eastAsia"/>
          <w:u w:val="single"/>
          <w:lang w:val="en-US" w:eastAsia="zh-CN"/>
        </w:rPr>
        <w:t>即便实施人并非刻意追求专利本身的目的，但只要在客观上产生了专利技术所希望达到的目的，则仍然属于专利法上的使用</w:t>
      </w:r>
      <w:r>
        <w:rPr>
          <w:rFonts w:hint="eastAsia"/>
          <w:lang w:val="en-US" w:eastAsia="zh-CN"/>
        </w:rPr>
        <w:t>。（也就是说，无论是否知晓该产品是否未经专利权人许可而制造的，都构成对专利产品使用权的侵犯）</w:t>
      </w:r>
    </w:p>
    <w:p>
      <w:pPr>
        <w:pageBreakBefore w:val="0"/>
        <w:numPr>
          <w:ilvl w:val="2"/>
          <w:numId w:val="54"/>
        </w:numPr>
        <w:kinsoku/>
        <w:wordWrap/>
        <w:overflowPunct/>
        <w:topLinePunct w:val="0"/>
        <w:autoSpaceDE/>
        <w:autoSpaceDN/>
        <w:bidi w:val="0"/>
        <w:adjustRightInd/>
        <w:snapToGrid/>
        <w:spacing w:line="240" w:lineRule="auto"/>
        <w:ind w:left="1260" w:leftChars="0" w:hanging="420" w:firstLineChars="0"/>
        <w:textAlignment w:val="auto"/>
        <w:rPr>
          <w:rFonts w:hint="default"/>
          <w:lang w:val="en-US" w:eastAsia="zh-CN"/>
        </w:rPr>
      </w:pPr>
      <w:r>
        <w:rPr>
          <w:rFonts w:hint="eastAsia"/>
          <w:lang w:val="en-US" w:eastAsia="zh-CN"/>
        </w:rPr>
        <w:t>需要指出的是，使用者往往是在不知情的情况下以正常价格购买了侵权产品，此时使用者虽然因无过错而不承担赔偿责任，但要求其承担停止侵权的法律责任仍能给许多使用者带来较沉重的负担。基于这种考虑，最高人民法院在司法解释中规定，用不知道是未经专利权人许可而制造并售出的专利侵权产品，且能举证证明该产品合法源以及已支付该产品的合理对价的，使用者不承担停止使用的责任。</w:t>
      </w:r>
    </w:p>
    <w:p>
      <w:pPr>
        <w:pageBreakBefore w:val="0"/>
        <w:numPr>
          <w:ilvl w:val="0"/>
          <w:numId w:val="54"/>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专利方法的使用：</w:t>
      </w:r>
      <w:r>
        <w:rPr>
          <w:rFonts w:hint="default"/>
          <w:lang w:val="en-US" w:eastAsia="zh-CN"/>
        </w:rPr>
        <w:t>依照专利方法直接获得的产品的使用。此时，使用的概念同前述专利产品的使用并无区别。只是使用行为所针对的对象是依照专利方法直接获得的产品，即该产品是使用专利方法的结果。</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22" w:name="_Toc20595"/>
      <w:bookmarkStart w:id="423" w:name="_Toc30050"/>
      <w:r>
        <w:rPr>
          <w:rFonts w:hint="eastAsia"/>
          <w:lang w:val="en-US" w:eastAsia="zh-CN"/>
        </w:rPr>
        <w:t>3. 销售权</w:t>
      </w:r>
      <w:bookmarkEnd w:id="422"/>
      <w:bookmarkEnd w:id="423"/>
    </w:p>
    <w:p>
      <w:pPr>
        <w:pageBreakBefore w:val="0"/>
        <w:numPr>
          <w:ilvl w:val="0"/>
          <w:numId w:val="55"/>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销售行为所针对的对象是</w:t>
      </w:r>
      <w:r>
        <w:rPr>
          <w:rFonts w:hint="default"/>
          <w:b/>
          <w:bCs/>
          <w:lang w:val="en-US" w:eastAsia="zh-CN"/>
        </w:rPr>
        <w:t>产品</w:t>
      </w:r>
      <w:r>
        <w:rPr>
          <w:rFonts w:hint="default"/>
          <w:lang w:val="en-US" w:eastAsia="zh-CN"/>
        </w:rPr>
        <w:t>。</w:t>
      </w:r>
    </w:p>
    <w:p>
      <w:pPr>
        <w:pageBreakBefore w:val="0"/>
        <w:numPr>
          <w:ilvl w:val="0"/>
          <w:numId w:val="55"/>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一般而言，</w:t>
      </w:r>
      <w:r>
        <w:rPr>
          <w:rFonts w:hint="default"/>
          <w:b/>
          <w:bCs/>
          <w:lang w:val="en-US" w:eastAsia="zh-CN"/>
        </w:rPr>
        <w:t>销售是指专利产品的所有权从一方当事人有偿转移到另一方当事人的行为</w:t>
      </w:r>
      <w:r>
        <w:rPr>
          <w:rFonts w:hint="default"/>
          <w:lang w:val="en-US" w:eastAsia="zh-CN"/>
        </w:rPr>
        <w:t>。在专利法上，销售并</w:t>
      </w:r>
      <w:r>
        <w:rPr>
          <w:rFonts w:hint="default"/>
          <w:u w:val="single"/>
          <w:lang w:val="en-US" w:eastAsia="zh-CN"/>
        </w:rPr>
        <w:t>不区分批发或者零售</w:t>
      </w:r>
      <w:r>
        <w:rPr>
          <w:rFonts w:hint="default"/>
          <w:lang w:val="en-US" w:eastAsia="zh-CN"/>
        </w:rPr>
        <w:t>，只要满足前述定义即构成销售。</w:t>
      </w:r>
    </w:p>
    <w:p>
      <w:pPr>
        <w:pageBreakBefore w:val="0"/>
        <w:numPr>
          <w:ilvl w:val="0"/>
          <w:numId w:val="55"/>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值得注意的是，</w:t>
      </w:r>
      <w:r>
        <w:rPr>
          <w:rFonts w:hint="default"/>
          <w:u w:val="single"/>
          <w:lang w:val="en-US" w:eastAsia="zh-CN"/>
        </w:rPr>
        <w:t>我国专利法上仅仅规定了销售，而没有规定其他可能导致专利产品归属状态发生变动的情形。</w:t>
      </w:r>
      <w:r>
        <w:rPr>
          <w:rFonts w:hint="default"/>
          <w:lang w:val="en-US" w:eastAsia="zh-CN"/>
        </w:rPr>
        <w:t>例如，赠与可能导致专利产品所有权的转移，租赁或者出借也可能导致产品占有权的变化。未经许可持有专利产品在特定条件下也可能构成专利权禁止的状态。例如，持有专利产品的目的是为了销售或出租等。这些行为在我国专利法中尚未予以明确。</w:t>
      </w:r>
    </w:p>
    <w:p>
      <w:pPr>
        <w:pageBreakBefore w:val="0"/>
        <w:numPr>
          <w:ilvl w:val="0"/>
          <w:numId w:val="55"/>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 xml:space="preserve">与使用权相类似的是，专利权人自己销售或授权他人销售专利产品之后， </w:t>
      </w:r>
      <w:r>
        <w:rPr>
          <w:rFonts w:hint="eastAsia"/>
          <w:lang w:val="en-US" w:eastAsia="zh-CN"/>
        </w:rPr>
        <w:t>购</w:t>
      </w:r>
      <w:r>
        <w:rPr>
          <w:rFonts w:hint="default"/>
          <w:lang w:val="en-US" w:eastAsia="zh-CN"/>
        </w:rPr>
        <w:t>买者就可以不经专利权人许可对购得的专利产品进行转售。但如果专利产品是未经许可制造的，则首次销售该专利产品者是侵权者，且无论购买者是否知晓该专利产品是未经</w:t>
      </w:r>
      <w:r>
        <w:rPr>
          <w:rFonts w:hint="eastAsia"/>
          <w:lang w:val="en-US" w:eastAsia="zh-CN"/>
        </w:rPr>
        <w:t>许可</w:t>
      </w:r>
      <w:r>
        <w:rPr>
          <w:rFonts w:hint="default"/>
          <w:lang w:val="en-US" w:eastAsia="zh-CN"/>
        </w:rPr>
        <w:t>而制造的，其再行转#的行为都构成专利侵权。根据司法解释，将发明或者实用新型</w:t>
      </w:r>
      <w:r>
        <w:rPr>
          <w:rFonts w:hint="eastAsia"/>
          <w:lang w:val="en-US" w:eastAsia="zh-CN"/>
        </w:rPr>
        <w:t>专利</w:t>
      </w:r>
      <w:r>
        <w:rPr>
          <w:rFonts w:hint="default"/>
          <w:lang w:val="en-US" w:eastAsia="zh-CN"/>
        </w:rPr>
        <w:t>产品作为零部件，制造另一产品的，属于使用行为；销售该另一产品的，则属于销售</w:t>
      </w:r>
      <w:r>
        <w:rPr>
          <w:rFonts w:hint="eastAsia"/>
          <w:lang w:val="en-US" w:eastAsia="zh-CN"/>
        </w:rPr>
        <w:t>行为</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24" w:name="_Toc22723"/>
      <w:bookmarkStart w:id="425" w:name="_Toc7914"/>
      <w:r>
        <w:rPr>
          <w:rFonts w:hint="eastAsia"/>
          <w:lang w:val="en-US" w:eastAsia="zh-CN"/>
        </w:rPr>
        <w:t>4. 许诺销售权</w:t>
      </w:r>
      <w:bookmarkEnd w:id="424"/>
      <w:bookmarkEnd w:id="425"/>
    </w:p>
    <w:p>
      <w:pPr>
        <w:pageBreakBefore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专利法上的许诺销售，是指</w:t>
      </w:r>
      <w:r>
        <w:rPr>
          <w:rFonts w:hint="default"/>
          <w:b/>
          <w:bCs/>
          <w:lang w:val="en-US" w:eastAsia="zh-CN"/>
        </w:rPr>
        <w:t>明确表示愿意销售专利产品的意思表示</w:t>
      </w:r>
      <w:r>
        <w:rPr>
          <w:rFonts w:hint="default"/>
          <w:lang w:val="en-US" w:eastAsia="zh-CN"/>
        </w:rPr>
        <w:t xml:space="preserve">。 </w:t>
      </w:r>
      <w:r>
        <w:rPr>
          <w:rFonts w:hint="eastAsia"/>
          <w:lang w:val="en-US" w:eastAsia="zh-CN"/>
        </w:rPr>
        <w:t>——相当于要约邀请</w:t>
      </w:r>
      <w:r>
        <w:rPr>
          <w:rFonts w:hint="default"/>
          <w:lang w:val="en-US" w:eastAsia="zh-CN"/>
        </w:rPr>
        <w:t xml:space="preserve">  </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当有人未经专利权人许可对外宣称销售专利产品时，如果这些产品并非专利权人自己制造或者许可他人制造的，则专利权人可以凭借许诺销售权禁止其行为。从专利权的各项内容看，</w:t>
      </w:r>
      <w:r>
        <w:rPr>
          <w:rFonts w:hint="default"/>
          <w:u w:val="single"/>
          <w:lang w:val="en-US" w:eastAsia="zh-CN"/>
        </w:rPr>
        <w:t>许诺销售应当是销售行为的准备</w:t>
      </w:r>
      <w:r>
        <w:rPr>
          <w:rFonts w:hint="default"/>
          <w:lang w:val="en-US" w:eastAsia="zh-CN"/>
        </w:rPr>
        <w:t>。权利人如果能够禁止许诺销售行为，即可避免后续的侵权行为给自己造成损失。</w:t>
      </w:r>
    </w:p>
    <w:p>
      <w:pPr>
        <w:pStyle w:val="5"/>
        <w:pageBreakBefore w:val="0"/>
        <w:numPr>
          <w:ilvl w:val="0"/>
          <w:numId w:val="39"/>
        </w:numPr>
        <w:kinsoku/>
        <w:wordWrap/>
        <w:overflowPunct/>
        <w:topLinePunct w:val="0"/>
        <w:autoSpaceDE/>
        <w:autoSpaceDN/>
        <w:bidi w:val="0"/>
        <w:adjustRightInd/>
        <w:snapToGrid/>
        <w:spacing w:line="240" w:lineRule="auto"/>
        <w:textAlignment w:val="auto"/>
        <w:rPr>
          <w:rFonts w:hint="default"/>
          <w:lang w:val="en-US" w:eastAsia="zh-CN"/>
        </w:rPr>
      </w:pPr>
      <w:bookmarkStart w:id="426" w:name="_Toc14412"/>
      <w:bookmarkStart w:id="427" w:name="_Toc1907"/>
      <w:r>
        <w:rPr>
          <w:rFonts w:hint="default"/>
          <w:lang w:val="en-US" w:eastAsia="zh-CN"/>
        </w:rPr>
        <w:t>进口权</w:t>
      </w:r>
      <w:bookmarkEnd w:id="426"/>
      <w:bookmarkEnd w:id="427"/>
    </w:p>
    <w:p>
      <w:pPr>
        <w:pageBreakBefore w:val="0"/>
        <w:numPr>
          <w:ilvl w:val="0"/>
          <w:numId w:val="56"/>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所谓进口，是指</w:t>
      </w:r>
      <w:r>
        <w:rPr>
          <w:rFonts w:hint="default"/>
          <w:b/>
          <w:bCs/>
          <w:lang w:val="en-US" w:eastAsia="zh-CN"/>
        </w:rPr>
        <w:t>将专利产品从专利权效力范围之外的领域输入专利权有效地域的行为。</w:t>
      </w:r>
      <w:r>
        <w:rPr>
          <w:rFonts w:hint="default"/>
          <w:lang w:val="en-US" w:eastAsia="zh-CN"/>
        </w:rPr>
        <w:t>该进</w:t>
      </w:r>
      <w:r>
        <w:rPr>
          <w:rFonts w:hint="default"/>
          <w:b/>
          <w:bCs/>
          <w:lang w:val="en-US" w:eastAsia="zh-CN"/>
        </w:rPr>
        <w:t>口行为不一定跨越国境，只需跨越不同的法域即可，即跨越不同法律制度所统辖的地域</w:t>
      </w:r>
      <w:r>
        <w:rPr>
          <w:rFonts w:hint="default"/>
          <w:lang w:val="en-US" w:eastAsia="zh-CN"/>
        </w:rPr>
        <w:t>。</w:t>
      </w:r>
    </w:p>
    <w:p>
      <w:pPr>
        <w:pageBreakBefore w:val="0"/>
        <w:numPr>
          <w:ilvl w:val="0"/>
          <w:numId w:val="56"/>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b/>
          <w:bCs/>
          <w:lang w:val="en-US" w:eastAsia="zh-CN"/>
        </w:rPr>
        <w:t>平行进口问题</w:t>
      </w:r>
      <w:r>
        <w:rPr>
          <w:rFonts w:hint="eastAsia"/>
          <w:lang w:val="en-US" w:eastAsia="zh-CN"/>
        </w:rPr>
        <w:t>：</w:t>
      </w:r>
      <w:r>
        <w:rPr>
          <w:rFonts w:hint="default"/>
          <w:lang w:val="en-US" w:eastAsia="zh-CN"/>
        </w:rPr>
        <w:t>是指</w:t>
      </w:r>
      <w:r>
        <w:rPr>
          <w:rFonts w:hint="default"/>
          <w:u w:val="single"/>
          <w:lang w:val="en-US" w:eastAsia="zh-CN"/>
        </w:rPr>
        <w:t>权利人分别在不同的法域对同样技术拥有专利，在与专利权人没有任何协议的情况下，将专利权人在一个法域生产或制造的合法产品进口到另一个法域的行为。由于两项专利分别由同一人在不同的法域申请，故在现行制度层面上无法简单地认定平行进口是或者不是侵害专利权的行为</w:t>
      </w:r>
      <w:r>
        <w:rPr>
          <w:rFonts w:hint="default"/>
          <w:lang w:val="en-US" w:eastAsia="zh-CN"/>
        </w:rPr>
        <w:t>。（《专利法》第69条第1项）</w:t>
      </w:r>
    </w:p>
    <w:p>
      <w:pPr>
        <w:pageBreakBefore w:val="0"/>
        <w:numPr>
          <w:ilvl w:val="1"/>
          <w:numId w:val="56"/>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default"/>
          <w:lang w:val="en-US" w:eastAsia="zh-CN"/>
        </w:rPr>
        <w:t>我国《专利法》第69条规定，有下列情形之一的，不视为侵犯专利权：</w:t>
      </w:r>
      <w:r>
        <w:rPr>
          <w:rFonts w:hint="default"/>
          <w:color w:val="FF0000"/>
          <w:lang w:val="en-US" w:eastAsia="zh-CN"/>
        </w:rPr>
        <w:t>（一）专利产品或者依照专利方法直接获得的产品，由专利权人或者经其许可的单位、个人售出后，使用、许诺销售、销售、进口该产品的</w:t>
      </w:r>
      <w:r>
        <w:rPr>
          <w:rFonts w:hint="default"/>
          <w:lang w:val="en-US" w:eastAsia="zh-CN"/>
        </w:rPr>
        <w:t>；</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28" w:name="_Toc4855"/>
      <w:bookmarkStart w:id="429" w:name="_Toc32553"/>
      <w:r>
        <w:rPr>
          <w:rFonts w:hint="eastAsia"/>
          <w:lang w:val="en-US" w:eastAsia="zh-CN"/>
        </w:rPr>
        <w:t>（三）具体内容——外观设计</w:t>
      </w:r>
      <w:bookmarkEnd w:id="428"/>
      <w:bookmarkEnd w:id="429"/>
    </w:p>
    <w:p>
      <w:pPr>
        <w:pageBreakBefore w:val="0"/>
        <w:numPr>
          <w:ilvl w:val="0"/>
          <w:numId w:val="57"/>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外观设计专利权被授予后，任何单位或者个人未经专利权人许可，都不得实施其专利，即不得为生产经营目的制造、许诺销售、销售、进口其外观设计专利产品。</w:t>
      </w:r>
    </w:p>
    <w:p>
      <w:pPr>
        <w:pageBreakBefore w:val="0"/>
        <w:numPr>
          <w:ilvl w:val="0"/>
          <w:numId w:val="57"/>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根据这一规定，外观设计专利权的内容包括</w:t>
      </w:r>
      <w:r>
        <w:rPr>
          <w:rFonts w:hint="default"/>
          <w:b/>
          <w:bCs/>
          <w:lang w:val="en-US" w:eastAsia="zh-CN"/>
        </w:rPr>
        <w:t>制造权、许诺销售权、销售权和进口权</w:t>
      </w:r>
      <w:r>
        <w:rPr>
          <w:rFonts w:hint="default"/>
          <w:lang w:val="en-US" w:eastAsia="zh-CN"/>
        </w:rPr>
        <w:t>。值得注意的是：外观设计专利权的内容并</w:t>
      </w:r>
      <w:r>
        <w:rPr>
          <w:rFonts w:hint="default"/>
          <w:b/>
          <w:bCs/>
          <w:lang w:val="en-US" w:eastAsia="zh-CN"/>
        </w:rPr>
        <w:t>不包括使用权</w:t>
      </w:r>
      <w:r>
        <w:rPr>
          <w:rFonts w:hint="default"/>
          <w:lang w:val="en-US" w:eastAsia="zh-CN"/>
        </w:rPr>
        <w:t>。这是因为外观设计并不是技术方案，法律对于外观设计的保护，</w:t>
      </w:r>
      <w:r>
        <w:rPr>
          <w:rFonts w:hint="default"/>
          <w:u w:val="single"/>
          <w:lang w:val="en-US" w:eastAsia="zh-CN"/>
        </w:rPr>
        <w:t>只是保护产品的外观造型或图案，并不保护产品的实用功能</w:t>
      </w:r>
      <w:r>
        <w:rPr>
          <w:rFonts w:hint="default"/>
          <w:lang w:val="en-US" w:eastAsia="zh-CN"/>
        </w:rPr>
        <w:t>，</w:t>
      </w:r>
      <w:r>
        <w:rPr>
          <w:rFonts w:hint="default"/>
          <w:u w:val="single"/>
          <w:lang w:val="en-US" w:eastAsia="zh-CN"/>
        </w:rPr>
        <w:t>所以，对外观设计产品的功能性使用并不受外观设计专利权人的控制。</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30" w:name="_Toc12054"/>
      <w:bookmarkStart w:id="431" w:name="_Toc8714"/>
      <w:r>
        <w:rPr>
          <w:rFonts w:hint="eastAsia"/>
          <w:lang w:val="en-US" w:eastAsia="zh-CN"/>
        </w:rPr>
        <w:t>（四）不侵害专利权的行为</w:t>
      </w:r>
      <w:bookmarkEnd w:id="430"/>
      <w:bookmarkEnd w:id="431"/>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r>
        <w:rPr>
          <w:rStyle w:val="20"/>
          <w:rFonts w:ascii="宋体" w:hAnsi="宋体" w:eastAsia="宋体" w:cs="宋体"/>
          <w:b/>
          <w:bCs/>
          <w:color w:val="000000"/>
          <w:sz w:val="21"/>
          <w:szCs w:val="21"/>
        </w:rPr>
        <w:t>第七十五条</w:t>
      </w:r>
      <w:bookmarkStart w:id="432" w:name="tiao_75_kuan_1"/>
      <w:bookmarkEnd w:id="432"/>
      <w:r>
        <w:rPr>
          <w:rFonts w:ascii="宋体" w:hAnsi="宋体" w:eastAsia="宋体" w:cs="宋体"/>
          <w:color w:val="000000"/>
          <w:sz w:val="21"/>
          <w:szCs w:val="21"/>
        </w:rPr>
        <w:t>　有下列情形之一的，不视为侵犯专利权：</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33" w:name="tiao75_kuan1"/>
      <w:r>
        <w:rPr>
          <w:rFonts w:ascii="宋体" w:hAnsi="宋体" w:eastAsia="宋体" w:cs="宋体"/>
          <w:color w:val="000000"/>
          <w:sz w:val="21"/>
          <w:szCs w:val="21"/>
        </w:rPr>
        <w:fldChar w:fldCharType="end"/>
      </w:r>
      <w:bookmarkEnd w:id="433"/>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434" w:name="tiao_75_kuan_1_xiang_1"/>
      <w:bookmarkEnd w:id="434"/>
      <w:r>
        <w:rPr>
          <w:rFonts w:ascii="宋体" w:hAnsi="宋体" w:eastAsia="宋体" w:cs="宋体"/>
          <w:color w:val="000000"/>
          <w:sz w:val="21"/>
          <w:szCs w:val="21"/>
        </w:rPr>
        <w:t>（一）专利产品或者依照专利方法直接获得的产品，由专利权人或者经其许可的单位、个人售出后，使用、许诺销售、销售、进口该产品的；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35" w:name="tiao75_kuan1_xiang1"/>
      <w:r>
        <w:rPr>
          <w:rFonts w:ascii="宋体" w:hAnsi="宋体" w:eastAsia="宋体" w:cs="宋体"/>
          <w:color w:val="000000"/>
          <w:sz w:val="21"/>
          <w:szCs w:val="21"/>
        </w:rPr>
        <w:fldChar w:fldCharType="end"/>
      </w:r>
      <w:bookmarkEnd w:id="435"/>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436" w:name="tiao_75_kuan_1_xiang_2"/>
      <w:bookmarkEnd w:id="436"/>
      <w:r>
        <w:rPr>
          <w:rFonts w:ascii="宋体" w:hAnsi="宋体" w:eastAsia="宋体" w:cs="宋体"/>
          <w:color w:val="000000"/>
          <w:sz w:val="21"/>
          <w:szCs w:val="21"/>
        </w:rPr>
        <w:t>（二）在专利申请日前已经制造相同产品、使用相同方法或者已经作好制造、使用的必要准备，并且仅在原有范围内继续制造、使用的；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37" w:name="tiao75_kuan1_xiang2"/>
      <w:r>
        <w:rPr>
          <w:rFonts w:ascii="宋体" w:hAnsi="宋体" w:eastAsia="宋体" w:cs="宋体"/>
          <w:color w:val="000000"/>
          <w:sz w:val="21"/>
          <w:szCs w:val="21"/>
        </w:rPr>
        <w:fldChar w:fldCharType="end"/>
      </w:r>
      <w:bookmarkEnd w:id="437"/>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438" w:name="tiao_75_kuan_1_xiang_3"/>
      <w:bookmarkEnd w:id="438"/>
      <w:r>
        <w:rPr>
          <w:rFonts w:ascii="宋体" w:hAnsi="宋体" w:eastAsia="宋体" w:cs="宋体"/>
          <w:color w:val="000000"/>
          <w:sz w:val="21"/>
          <w:szCs w:val="21"/>
        </w:rPr>
        <w:t>（三）临时通过中国领陆、领水、领空的外国运输工具，依照其所属国同中国签订的协议或者共同参加的国际条约，或者依照互惠原则，为运输工具自身需要而在其装置和设备中使用有关专利的；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39" w:name="tiao75_kuan1_xiang3"/>
      <w:r>
        <w:rPr>
          <w:rFonts w:ascii="宋体" w:hAnsi="宋体" w:eastAsia="宋体" w:cs="宋体"/>
          <w:color w:val="000000"/>
          <w:sz w:val="21"/>
          <w:szCs w:val="21"/>
        </w:rPr>
        <w:fldChar w:fldCharType="end"/>
      </w:r>
      <w:bookmarkEnd w:id="439"/>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440" w:name="tiao_75_kuan_1_xiang_4"/>
      <w:bookmarkEnd w:id="440"/>
      <w:r>
        <w:rPr>
          <w:rFonts w:ascii="宋体" w:hAnsi="宋体" w:eastAsia="宋体" w:cs="宋体"/>
          <w:color w:val="000000"/>
          <w:sz w:val="21"/>
          <w:szCs w:val="21"/>
        </w:rPr>
        <w:t>（四）专为科学研究和实验而使用有关专利的；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41" w:name="tiao75_kuan1_xiang4"/>
      <w:r>
        <w:rPr>
          <w:rFonts w:ascii="宋体" w:hAnsi="宋体" w:eastAsia="宋体" w:cs="宋体"/>
          <w:color w:val="000000"/>
          <w:sz w:val="21"/>
          <w:szCs w:val="21"/>
        </w:rPr>
        <w:fldChar w:fldCharType="end"/>
      </w:r>
      <w:bookmarkEnd w:id="441"/>
    </w:p>
    <w:p>
      <w:pPr>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42" w:name="tiao_75_kuan_1_xiang_5"/>
      <w:bookmarkEnd w:id="442"/>
      <w:r>
        <w:rPr>
          <w:rFonts w:ascii="宋体" w:hAnsi="宋体" w:eastAsia="宋体" w:cs="宋体"/>
          <w:color w:val="000000"/>
          <w:sz w:val="21"/>
          <w:szCs w:val="21"/>
        </w:rPr>
        <w:t>（五）为提供行政审批所需要的信息，制造、使用、进口专利药品或者专利医疗器械的，以及专门为其制造、进口专利药品或者专利医疗器械的。</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43" w:name="tiao75_kuan1_xiang5"/>
      <w:r>
        <w:rPr>
          <w:rFonts w:ascii="宋体" w:hAnsi="宋体" w:eastAsia="宋体" w:cs="宋体"/>
          <w:color w:val="000000"/>
          <w:sz w:val="21"/>
          <w:szCs w:val="21"/>
        </w:rPr>
        <w:fldChar w:fldCharType="end"/>
      </w:r>
      <w:bookmarkEnd w:id="443"/>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44" w:name="_Toc27701"/>
      <w:bookmarkStart w:id="445" w:name="_Toc395"/>
      <w:r>
        <w:rPr>
          <w:rFonts w:hint="eastAsia"/>
          <w:lang w:val="en-US" w:eastAsia="zh-CN"/>
        </w:rPr>
        <w:t>1. 专利权穷竭</w:t>
      </w:r>
      <w:bookmarkEnd w:id="444"/>
      <w:bookmarkEnd w:id="445"/>
    </w:p>
    <w:p>
      <w:pPr>
        <w:pageBreakBefore w:val="0"/>
        <w:numPr>
          <w:ilvl w:val="0"/>
          <w:numId w:val="58"/>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“专利权人制造、进口或者</w:t>
      </w:r>
      <w:r>
        <w:rPr>
          <w:rFonts w:hint="default"/>
          <w:b/>
          <w:bCs/>
          <w:lang w:val="en-US" w:eastAsia="zh-CN"/>
        </w:rPr>
        <w:t>经专利权人许可</w:t>
      </w:r>
      <w:r>
        <w:rPr>
          <w:rFonts w:hint="default"/>
          <w:lang w:val="en-US" w:eastAsia="zh-CN"/>
        </w:rPr>
        <w:t>而制造、进口的专利产品或者依照专利方法直接获得的产品售出后，使用、许诺销售或者销售该产品的”，</w:t>
      </w:r>
      <w:r>
        <w:rPr>
          <w:rFonts w:hint="default"/>
          <w:b/>
          <w:bCs/>
          <w:lang w:val="en-US" w:eastAsia="zh-CN"/>
        </w:rPr>
        <w:t>不视为侵害专利权的行为</w:t>
      </w:r>
      <w:r>
        <w:rPr>
          <w:rFonts w:hint="default"/>
          <w:lang w:val="en-US" w:eastAsia="zh-CN"/>
        </w:rPr>
        <w:t>。</w:t>
      </w:r>
    </w:p>
    <w:p>
      <w:pPr>
        <w:pageBreakBefore w:val="0"/>
        <w:numPr>
          <w:ilvl w:val="0"/>
          <w:numId w:val="58"/>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lang w:val="en-US" w:eastAsia="zh-CN"/>
        </w:rPr>
        <w:t>分析：根据该规定，2000年《专利法》所采用的专利权穷竭范围是国内穷竭，因为该规定不允许平行进口，只有合法进口之后专利权才穷竭。2008年《专利法》对此规定进行了修改，规定，“专利产品或者依照专利方法直接获得的产品，由专利权人或者经其许可的单位、个人售出后，使用、许诺销售、销售、进口该产品的”，不视为侵害专利权的行为。根据该规定，2008年《专利法》允许平行进口，其专利权穷竭范围是全球穷竭。</w:t>
      </w:r>
    </w:p>
    <w:p>
      <w:pPr>
        <w:pageBreakBefore w:val="0"/>
        <w:numPr>
          <w:ilvl w:val="0"/>
          <w:numId w:val="58"/>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著作权法上发行权穷竭</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46" w:name="_Toc22742"/>
      <w:bookmarkStart w:id="447" w:name="_Toc6154"/>
      <w:r>
        <w:rPr>
          <w:rFonts w:hint="eastAsia"/>
          <w:lang w:val="en-US" w:eastAsia="zh-CN"/>
        </w:rPr>
        <w:t>2. 先用权</w:t>
      </w:r>
      <w:bookmarkEnd w:id="446"/>
      <w:bookmarkEnd w:id="447"/>
    </w:p>
    <w:p>
      <w:pPr>
        <w:pageBreakBefore w:val="0"/>
        <w:numPr>
          <w:ilvl w:val="0"/>
          <w:numId w:val="58"/>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w:t>
      </w:r>
      <w:r>
        <w:rPr>
          <w:rFonts w:hint="eastAsia"/>
          <w:u w:val="single"/>
          <w:lang w:val="en-US" w:eastAsia="zh-CN"/>
        </w:rPr>
        <w:t>在专利申请日前已经制造相同产品、使用相同方法或者已经作好制造、使用的必要准备</w:t>
      </w:r>
      <w:r>
        <w:rPr>
          <w:rFonts w:hint="eastAsia"/>
          <w:lang w:val="en-US" w:eastAsia="zh-CN"/>
        </w:rPr>
        <w:t>，并且</w:t>
      </w:r>
      <w:r>
        <w:rPr>
          <w:rFonts w:hint="eastAsia"/>
          <w:u w:val="single"/>
          <w:lang w:val="en-US" w:eastAsia="zh-CN"/>
        </w:rPr>
        <w:t>仅在原有范围内继续</w:t>
      </w:r>
      <w:r>
        <w:rPr>
          <w:rFonts w:hint="eastAsia"/>
          <w:b/>
          <w:bCs/>
          <w:u w:val="single"/>
          <w:lang w:val="en-US" w:eastAsia="zh-CN"/>
        </w:rPr>
        <w:t>制造、使用</w:t>
      </w:r>
      <w:r>
        <w:rPr>
          <w:rFonts w:hint="eastAsia"/>
          <w:lang w:val="en-US" w:eastAsia="zh-CN"/>
        </w:rPr>
        <w:t>”，不视为侵害专利权。这种情况即是通常所说的先用权。</w:t>
      </w:r>
    </w:p>
    <w:p>
      <w:pPr>
        <w:pageBreakBefore w:val="0"/>
        <w:numPr>
          <w:ilvl w:val="0"/>
          <w:numId w:val="58"/>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根据我国专利法的规定，享有先用权必须具备以下几个条件：</w:t>
      </w:r>
    </w:p>
    <w:p>
      <w:pPr>
        <w:pageBreakBefore w:val="0"/>
        <w:numPr>
          <w:ilvl w:val="1"/>
          <w:numId w:val="58"/>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b/>
          <w:bCs/>
          <w:lang w:val="en-US" w:eastAsia="zh-CN"/>
        </w:rPr>
        <w:t>（1）在他人申请专利之日以前做好了制造、使用的必要准备。</w:t>
      </w:r>
      <w:r>
        <w:rPr>
          <w:rFonts w:hint="eastAsia"/>
          <w:lang w:val="en-US" w:eastAsia="zh-CN"/>
        </w:rPr>
        <w:t>、是指已经完成实施发明创造所必需的主要技术图纸或者工艺文件，或者已经制造或者购买实施发明创造所必需的主要设备或者原材料。必须是在他人的专利申请日以前完成的。</w:t>
      </w:r>
    </w:p>
    <w:p>
      <w:pPr>
        <w:pageBreakBefore w:val="0"/>
        <w:numPr>
          <w:ilvl w:val="1"/>
          <w:numId w:val="58"/>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b/>
          <w:bCs/>
          <w:lang w:val="en-US" w:eastAsia="zh-CN"/>
        </w:rPr>
        <w:t>（2）仅在原有范围内继续制造、使用。</w:t>
      </w:r>
      <w:r>
        <w:rPr>
          <w:rFonts w:hint="eastAsia"/>
          <w:lang w:val="en-US" w:eastAsia="zh-CN"/>
        </w:rPr>
        <w:t>“原有范围”包括：专利申请日前已有的生产规模以及利用已有的生产设备或者根据已有的生产准备可以达到的生产规模。超出原有范围的制造、使用行为，构成侵害专利权。需要注意的是，这里的所谓的原有范围并非先用权人的实际生产规模，而是其生产能力，不管这种生产能力是否已经充分运用。</w:t>
      </w:r>
    </w:p>
    <w:p>
      <w:pPr>
        <w:pageBreakBefore w:val="0"/>
        <w:numPr>
          <w:ilvl w:val="1"/>
          <w:numId w:val="58"/>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b/>
          <w:bCs/>
          <w:lang w:val="en-US" w:eastAsia="zh-CN"/>
        </w:rPr>
        <w:t>（3）在先制造产品或者在先使用的方法或设计，应是先用权人自己独立研究完成或者以合法手段从专利权人或其他独立研究完成者处取得的</w:t>
      </w:r>
      <w:r>
        <w:rPr>
          <w:rFonts w:hint="eastAsia"/>
          <w:lang w:val="en-US" w:eastAsia="zh-CN"/>
        </w:rPr>
        <w:t>，而不是在专利申请日前抄袭、窃取或者以其他不正当手段获取的。被诉侵权人以非法获得的技术或者设计主张先用权抗辩的，不应予以支持。</w:t>
      </w:r>
    </w:p>
    <w:p>
      <w:pPr>
        <w:pageBreakBefore w:val="0"/>
        <w:numPr>
          <w:ilvl w:val="1"/>
          <w:numId w:val="58"/>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b/>
          <w:bCs/>
          <w:lang w:val="en-US" w:eastAsia="zh-CN"/>
        </w:rPr>
        <w:t>（4）先用权人的制造或使用行为没有破坏专利技术的新颖性。</w:t>
      </w:r>
      <w:r>
        <w:rPr>
          <w:rFonts w:hint="eastAsia"/>
          <w:lang w:val="en-US" w:eastAsia="zh-CN"/>
        </w:rPr>
        <w:t>因为如果先用权人的制造或者使用行为已经构成了专利法上对申请专利的技术的公开，则申请专利的技术就将属于现有技术的范围，于是申请专利的技术就将因缺乏新颖性而不能取得专利权。而先用权人显然也不必要以先用权来抗辩，因为在不能取得专利权的情况下其享有的权利要比先用权范围大得多。</w:t>
      </w:r>
    </w:p>
    <w:p>
      <w:pPr>
        <w:pageBreakBefore w:val="0"/>
        <w:numPr>
          <w:ilvl w:val="1"/>
          <w:numId w:val="58"/>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b/>
          <w:bCs/>
          <w:lang w:val="en-US" w:eastAsia="zh-CN"/>
        </w:rPr>
        <w:t>（5）先用权人对于自己在先实施的技术不能转让，除非连同所属企业一并转让。</w:t>
      </w:r>
      <w:r>
        <w:rPr>
          <w:rFonts w:hint="eastAsia"/>
          <w:lang w:val="en-US" w:eastAsia="zh-CN"/>
        </w:rPr>
        <w:t>即先用权人在专利申请日后将其已经实施或作好实施必要准备的技术或设计转让或者许可他人实施，如果作为被诉侵权人，主张该实施行为属于在原有范围内继续实施的，法院不应予以支持，但该技术或设计与原有企业一并转让或者承继的除外。</w:t>
      </w:r>
    </w:p>
    <w:p>
      <w:pPr>
        <w:pageBreakBefore w:val="0"/>
        <w:numPr>
          <w:ilvl w:val="0"/>
          <w:numId w:val="58"/>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注意：能否销售？不能销售限制了本条的适用空间，可能导致本条预期达到的目的不能实现</w:t>
      </w:r>
    </w:p>
    <w:p>
      <w:pPr>
        <w:pageBreakBefore w:val="0"/>
        <w:numPr>
          <w:ilvl w:val="0"/>
          <w:numId w:val="58"/>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分析：专利法创设先用权规则，主要是基于两点考虑：</w:t>
      </w:r>
    </w:p>
    <w:p>
      <w:pPr>
        <w:pageBreakBefore w:val="0"/>
        <w:numPr>
          <w:ilvl w:val="1"/>
          <w:numId w:val="58"/>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一是</w:t>
      </w:r>
      <w:r>
        <w:rPr>
          <w:rFonts w:hint="eastAsia"/>
          <w:b/>
          <w:bCs/>
          <w:lang w:val="en-US" w:eastAsia="zh-CN"/>
        </w:rPr>
        <w:t>对先用权人的公平</w:t>
      </w:r>
      <w:r>
        <w:rPr>
          <w:rFonts w:hint="eastAsia"/>
          <w:lang w:val="en-US" w:eastAsia="zh-CN"/>
        </w:rPr>
        <w:t>。先用权人是在先完成发明创造的人，专利法的先申请原则对先用权人本就不公平。先用权适当考虑先用权人的利益，体现公平原则。</w:t>
      </w:r>
    </w:p>
    <w:p>
      <w:pPr>
        <w:pageBreakBefore w:val="0"/>
        <w:numPr>
          <w:ilvl w:val="1"/>
          <w:numId w:val="58"/>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二是</w:t>
      </w:r>
      <w:r>
        <w:rPr>
          <w:rFonts w:hint="eastAsia"/>
          <w:b/>
          <w:bCs/>
          <w:lang w:val="en-US" w:eastAsia="zh-CN"/>
        </w:rPr>
        <w:t>避免浪费</w:t>
      </w:r>
      <w:r>
        <w:rPr>
          <w:rFonts w:hint="eastAsia"/>
          <w:lang w:val="en-US" w:eastAsia="zh-CN"/>
        </w:rPr>
        <w:t>。通过适用先用权规则，先用权人已经投入的人力、物力、财力不至于浪费。通过严格的条件限制，先用权规则既公平对待了先用权人，又避免了浪费，还不至于对专利法的先申请原则产生过大的冲击。</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48" w:name="_Toc21738"/>
      <w:bookmarkStart w:id="449" w:name="_Toc19767"/>
      <w:r>
        <w:rPr>
          <w:rFonts w:hint="eastAsia"/>
          <w:lang w:val="en-US" w:eastAsia="zh-CN"/>
        </w:rPr>
        <w:t>3. 临时过境</w:t>
      </w:r>
      <w:bookmarkEnd w:id="448"/>
      <w:bookmarkEnd w:id="449"/>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专利法》第69条第3项规定，“临时通过中国领土、领水、领空的外国运输工具，依照其所属国同中国签订的协议或者共同参加的国际条约，或者依照互惠原则，为运输工具自身需要而在其装置和设备中使用有关专利的”，不视为侵害专利权。</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分析：对专利权的这一限制的目的是维护运输自由的公共利益，《巴黎公约》第5条之3对此作了明确的规定，这种限制的效力是，暂时通过该国领土、领水、领空的外国运输工具的所有人不需要为了避免对该国有效专利的侵权而取得该项专利的使用许可。</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适用临时过境规则必须符合以下几个条件：</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（1）这种专利的使用是为运输工具自身需要而在其装置和设备中使用的。这种需要可能是各种各样的，因为不同的交通工具可能有不同需要，但无论如何以运输工具自身需要为限。</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（2）根据我国专利法的规定，临时过境规则仅适用于与中国签订有协议或者共同参加的国际条约或者具有互惠关系的国家的运输工具，其他国家的运输工具不适用该规则，我国的交通工具也不适用该规则。</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临时过境规则只适用于临时通过我国国境的运输工具，不能适用于长期滞留在我国境内的外国运输工具。“临时”在《巴黎公约》中的用语是“暂时或者偶然地进入”，其中“暂时进入”包括定期进入，“偶然进入”可能包括因迷航或者船舶失事所致，而在这种情况下，即使船舶非暂时停留在中国，也不侵害专利权。</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50" w:name="_Toc8692"/>
      <w:bookmarkStart w:id="451" w:name="_Toc15523"/>
      <w:r>
        <w:rPr>
          <w:rFonts w:hint="eastAsia"/>
          <w:lang w:val="en-US" w:eastAsia="zh-CN"/>
        </w:rPr>
        <w:t>4. 科学研究和实验使用</w:t>
      </w:r>
      <w:bookmarkEnd w:id="450"/>
      <w:bookmarkEnd w:id="451"/>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《专利法》第69条第4项规定，“专为科学研究和实验而使用有关专利的”，不视为侵害专利权。</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分析：北京市高级人民法院发布的《专利侵权判定指南》认为，专为科学研究和实验，是指专门针对专利技术方案本身进行的科学研究和实验。因此，应当区别对专利技术方案本身进行科学研究、实验和在科学研究、实验中使用专利技术方案：对专利技术方案本身进行科学研究实验，其目的是研究、验证、改进他人专利技术，在已有专利技术的基础上产生新的技术成果。在科学研究、实验过程中使用专利技术方案，其目的不是为研究、改进他人专利技术，而是利用专利技术方案作为手段进行其他技术的研究实验，或者是研究实施专利技术方案的商业前景等，其结果与专利技术没有直接关系的行为，该种行为构成侵害专利权。科学研究和实验使用例外是为了促进科学研究与实验而规定的，不限制专利权对科学研究和实验使用的效力，就会妨碍科学研究的进行。</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52" w:name="_Toc8559"/>
      <w:bookmarkStart w:id="453" w:name="_Toc5812"/>
      <w:r>
        <w:rPr>
          <w:rFonts w:hint="eastAsia"/>
          <w:lang w:val="en-US" w:eastAsia="zh-CN"/>
        </w:rPr>
        <w:t>5. 药品和医疗器械行政审批例外</w:t>
      </w:r>
      <w:bookmarkEnd w:id="452"/>
      <w:bookmarkEnd w:id="453"/>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专利药品和医疗器械的行政审批例外原则</w:t>
      </w:r>
      <w:r>
        <w:rPr>
          <w:rFonts w:hint="eastAsia"/>
          <w:lang w:val="en-US" w:eastAsia="zh-CN"/>
        </w:rPr>
        <w:t>：</w:t>
      </w:r>
      <w:r>
        <w:rPr>
          <w:rFonts w:hint="default"/>
          <w:lang w:val="en-US" w:eastAsia="zh-CN"/>
        </w:rPr>
        <w:t>即为提供行政审批所需要的信息，制造、使用、进口专利药品或者专利医疗器械的，以及专门为其制造、进口专利药品或者专利医疗器械的，不视为侵害专利权。</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这一条款被称为中国的“Bolar条款”。</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xml:space="preserve">   Bolar条款</w:t>
      </w:r>
      <w:r>
        <w:rPr>
          <w:rFonts w:hint="eastAsia"/>
          <w:lang w:val="en-US" w:eastAsia="zh-CN"/>
        </w:rPr>
        <w:t>：</w:t>
      </w:r>
      <w:r>
        <w:rPr>
          <w:rFonts w:hint="default"/>
          <w:lang w:val="en-US" w:eastAsia="zh-CN"/>
        </w:rPr>
        <w:t>美国联邦巡回上诉法院的Roche诉Bolar案</w:t>
      </w:r>
      <w:r>
        <w:rPr>
          <w:rFonts w:hint="eastAsia"/>
          <w:lang w:val="en-US" w:eastAsia="zh-CN"/>
        </w:rPr>
        <w:t>。</w:t>
      </w:r>
      <w:r>
        <w:rPr>
          <w:rFonts w:hint="default"/>
          <w:lang w:val="en-US" w:eastAsia="zh-CN"/>
        </w:rPr>
        <w:t>由于要完成美国食品药品管理局所要求的实验及审查需要2年时间，此案中的被告Bolar公司在原告Roche公司的专利尚未到期的情况下，就使用该专利技术进行仿制试验，以收集美国食品药品管理局上市批准所要求的数据，希望能提早该药品的上市时间，最终被判侵害了Roche公司的专利权。尽管此案Bolar公司败诉，但最终却导致美国在《药品价格竞争和专利期补偿法》和《专利法》增加了类似于我国《专利法》第69条第（5）项规定的内容。Bolar条款的</w:t>
      </w:r>
      <w:r>
        <w:rPr>
          <w:rFonts w:hint="default"/>
          <w:u w:val="single"/>
          <w:lang w:val="en-US" w:eastAsia="zh-CN"/>
        </w:rPr>
        <w:t>目的是克服药品和医疗器械上市许可审批制度在专利权保护期限届满之后对仿制药品和医疗器械上市带来的迟延。这是药品和医疗器械上市许可审批制度造成的</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xml:space="preserve">    根据药品和医疗器械上市审批制度，</w:t>
      </w:r>
      <w:r>
        <w:rPr>
          <w:rFonts w:hint="default"/>
          <w:u w:val="single"/>
          <w:lang w:val="en-US" w:eastAsia="zh-CN"/>
        </w:rPr>
        <w:t>不管是新药或医疗器械还是仿制药或医疗器械，其上市经过必要的审批程序，而这种审批程序中不仅不可避免地要使用专利药品或医疗器械，而且一般时间还相当长。如果不允许在药品或者医疗器械专利到期之前为了提供行政审批所需信息而使用专利药品或医疗器械，而直到专利到期之后才允许，事实上就相当于变相地延长了专利药品或医疗器械的保护期。</w:t>
      </w:r>
      <w:r>
        <w:rPr>
          <w:rFonts w:hint="default"/>
          <w:lang w:val="en-US" w:eastAsia="zh-CN"/>
        </w:rPr>
        <w:t>不仅过度保护了专利权人，而且大大推迟了仿制药品和医疗器械的上市时间，危害公共健康。</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8"/>
        <w:gridCol w:w="9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8"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行为目的</w:t>
            </w:r>
          </w:p>
        </w:tc>
        <w:tc>
          <w:tcPr>
            <w:tcW w:w="9790"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行为的目的应该以“为提供行政审批所需要的信息”为唯一目的，既不能是仅仅“包含”这一目的的行为，也不能是与这一目的毫不相干的行为。行政审批所需要的信息，是指《药品管理法》《药品管理法实施条例》以及《药品注册管理办法》等相关药品管理法律法规、部门规章等规定的实验资料、研究报告、科技文献等相关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行为类型</w:t>
            </w:r>
          </w:p>
        </w:tc>
        <w:tc>
          <w:tcPr>
            <w:tcW w:w="9790" w:type="dxa"/>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行为的类型仅限于“制造、使用、进口专利药品或者专利医疗器械的，以及专门为其制造、进口专利药品或者专利医疗器械”，而不包括其他应当被认定为侵害专利权的行为，比如许诺销售、销售等行为。</w:t>
            </w:r>
          </w:p>
        </w:tc>
      </w:tr>
    </w:tbl>
    <w:p>
      <w:pPr>
        <w:pageBreakBefore w:val="0"/>
        <w:kinsoku/>
        <w:wordWrap/>
        <w:overflowPunct/>
        <w:topLinePunct w:val="0"/>
        <w:autoSpaceDE/>
        <w:autoSpaceDN/>
        <w:bidi w:val="0"/>
        <w:adjustRightInd/>
        <w:snapToGrid/>
        <w:spacing w:line="240" w:lineRule="auto"/>
        <w:textAlignment w:val="auto"/>
        <w:rPr>
          <w:rFonts w:hint="default"/>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54" w:name="_Toc12263"/>
      <w:bookmarkStart w:id="455" w:name="_Toc20464"/>
      <w:r>
        <w:rPr>
          <w:rFonts w:hint="eastAsia"/>
          <w:lang w:val="en-US" w:eastAsia="zh-CN"/>
        </w:rPr>
        <w:t>（五）专利权强制许可</w:t>
      </w:r>
      <w:bookmarkEnd w:id="454"/>
      <w:bookmarkEnd w:id="455"/>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【不经许可+许可费+发明或实用新型（不包括外观设计）】</w:t>
      </w:r>
      <w:r>
        <w:rPr>
          <w:rFonts w:hint="eastAsia"/>
          <w:lang w:val="en-US" w:eastAsia="zh-CN"/>
        </w:rPr>
        <w:t>专利权强制许可是指国家专利主管机关，</w:t>
      </w:r>
      <w:r>
        <w:rPr>
          <w:rFonts w:hint="eastAsia"/>
          <w:u w:val="single"/>
          <w:lang w:val="en-US" w:eastAsia="zh-CN"/>
        </w:rPr>
        <w:t>根据法律的规定</w:t>
      </w:r>
      <w:r>
        <w:rPr>
          <w:rFonts w:hint="eastAsia"/>
          <w:lang w:val="en-US" w:eastAsia="zh-CN"/>
        </w:rPr>
        <w:t>或者</w:t>
      </w:r>
      <w:r>
        <w:rPr>
          <w:rFonts w:hint="eastAsia"/>
          <w:u w:val="single"/>
          <w:lang w:val="en-US" w:eastAsia="zh-CN"/>
        </w:rPr>
        <w:t>具备实施条件的单位或者个人的申请</w:t>
      </w:r>
      <w:r>
        <w:rPr>
          <w:rFonts w:hint="eastAsia"/>
          <w:lang w:val="en-US" w:eastAsia="zh-CN"/>
        </w:rPr>
        <w:t>，</w:t>
      </w:r>
      <w:r>
        <w:rPr>
          <w:rFonts w:hint="eastAsia"/>
          <w:b/>
          <w:bCs/>
          <w:lang w:val="en-US" w:eastAsia="zh-CN"/>
        </w:rPr>
        <w:t>可以不经专利权人的许可，直接授权他人支付许可费而实施</w:t>
      </w:r>
      <w:r>
        <w:rPr>
          <w:rFonts w:hint="eastAsia"/>
          <w:lang w:val="en-US" w:eastAsia="zh-CN"/>
        </w:rPr>
        <w:t>专利权人的</w:t>
      </w:r>
      <w:r>
        <w:rPr>
          <w:rFonts w:hint="eastAsia"/>
          <w:b/>
          <w:bCs/>
          <w:lang w:val="en-US" w:eastAsia="zh-CN"/>
        </w:rPr>
        <w:t>发明或实用新型专利</w:t>
      </w:r>
      <w:r>
        <w:rPr>
          <w:rFonts w:hint="eastAsia"/>
          <w:lang w:val="en-US" w:eastAsia="zh-CN"/>
        </w:rPr>
        <w:t>的一种法律制度。</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目的：防止专利权人滥用专利权。同时，有些专利对社会公共利益意义重大，为了国家和社会利益，也有必要对专利权人的专利强制许可。</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专利权强制许可的种类</w:t>
      </w:r>
    </w:p>
    <w:p>
      <w:pPr>
        <w:pageBreakBefore w:val="0"/>
        <w:numPr>
          <w:ilvl w:val="0"/>
          <w:numId w:val="0"/>
        </w:numPr>
        <w:kinsoku/>
        <w:wordWrap/>
        <w:overflowPunct/>
        <w:topLinePunct w:val="0"/>
        <w:autoSpaceDE/>
        <w:autoSpaceDN/>
        <w:bidi w:val="0"/>
        <w:adjustRightInd/>
        <w:snapToGrid/>
        <w:spacing w:line="240" w:lineRule="auto"/>
        <w:ind w:leftChars="100"/>
        <w:textAlignment w:val="auto"/>
        <w:rPr>
          <w:rFonts w:hint="eastAsia"/>
          <w:b/>
          <w:bCs/>
          <w:lang w:val="en-US" w:eastAsia="zh-CN"/>
        </w:rPr>
      </w:pPr>
      <w:r>
        <w:rPr>
          <w:rFonts w:hint="eastAsia"/>
          <w:b/>
          <w:bCs/>
          <w:lang w:val="en-US" w:eastAsia="zh-CN"/>
        </w:rPr>
        <w:t>（一）因未实施、未充分实施而引发的强制许可</w:t>
      </w:r>
    </w:p>
    <w:p>
      <w:pPr>
        <w:pageBreakBefore w:val="0"/>
        <w:numPr>
          <w:ilvl w:val="0"/>
          <w:numId w:val="0"/>
        </w:numPr>
        <w:kinsoku/>
        <w:wordWrap/>
        <w:overflowPunct/>
        <w:topLinePunct w:val="0"/>
        <w:autoSpaceDE/>
        <w:autoSpaceDN/>
        <w:bidi w:val="0"/>
        <w:adjustRightInd/>
        <w:snapToGrid/>
        <w:spacing w:line="240" w:lineRule="auto"/>
        <w:ind w:leftChars="100"/>
        <w:textAlignment w:val="auto"/>
        <w:rPr>
          <w:rFonts w:hint="eastAsia"/>
          <w:b/>
          <w:bCs/>
          <w:lang w:val="en-US" w:eastAsia="zh-CN"/>
        </w:rPr>
      </w:pPr>
      <w:r>
        <w:rPr>
          <w:rFonts w:hint="eastAsia"/>
          <w:b/>
          <w:bCs/>
          <w:lang w:val="en-US" w:eastAsia="zh-CN"/>
        </w:rPr>
        <w:t>（二）因已被认定为垄断行为引发的强制许可</w:t>
      </w:r>
    </w:p>
    <w:p>
      <w:pPr>
        <w:pageBreakBefore w:val="0"/>
        <w:numPr>
          <w:ilvl w:val="0"/>
          <w:numId w:val="0"/>
        </w:numPr>
        <w:kinsoku/>
        <w:wordWrap/>
        <w:overflowPunct/>
        <w:topLinePunct w:val="0"/>
        <w:autoSpaceDE/>
        <w:autoSpaceDN/>
        <w:bidi w:val="0"/>
        <w:adjustRightInd/>
        <w:snapToGrid/>
        <w:spacing w:line="240" w:lineRule="auto"/>
        <w:ind w:leftChars="100"/>
        <w:textAlignment w:val="auto"/>
        <w:rPr>
          <w:rFonts w:hint="eastAsia"/>
          <w:b/>
          <w:bCs/>
          <w:lang w:val="en-US" w:eastAsia="zh-CN"/>
        </w:rPr>
      </w:pPr>
      <w:r>
        <w:rPr>
          <w:rFonts w:hint="eastAsia"/>
          <w:b/>
          <w:bCs/>
          <w:lang w:val="en-US" w:eastAsia="zh-CN"/>
        </w:rPr>
        <w:t>（三）因国家紧急状态或非常情况或为了公共利益目的引发的强制许可</w:t>
      </w:r>
    </w:p>
    <w:p>
      <w:pPr>
        <w:pageBreakBefore w:val="0"/>
        <w:numPr>
          <w:ilvl w:val="0"/>
          <w:numId w:val="0"/>
        </w:numPr>
        <w:kinsoku/>
        <w:wordWrap/>
        <w:overflowPunct/>
        <w:topLinePunct w:val="0"/>
        <w:autoSpaceDE/>
        <w:autoSpaceDN/>
        <w:bidi w:val="0"/>
        <w:adjustRightInd/>
        <w:snapToGrid/>
        <w:spacing w:line="240" w:lineRule="auto"/>
        <w:ind w:leftChars="100"/>
        <w:textAlignment w:val="auto"/>
        <w:rPr>
          <w:rFonts w:hint="eastAsia"/>
          <w:b/>
          <w:bCs/>
          <w:lang w:val="en-US" w:eastAsia="zh-CN"/>
        </w:rPr>
      </w:pPr>
      <w:r>
        <w:rPr>
          <w:rFonts w:hint="eastAsia"/>
          <w:b/>
          <w:bCs/>
          <w:lang w:val="en-US" w:eastAsia="zh-CN"/>
        </w:rPr>
        <w:t>（四）因公共健康而引发的强制许可</w:t>
      </w:r>
    </w:p>
    <w:p>
      <w:pPr>
        <w:pageBreakBefore w:val="0"/>
        <w:numPr>
          <w:ilvl w:val="0"/>
          <w:numId w:val="0"/>
        </w:numPr>
        <w:kinsoku/>
        <w:wordWrap/>
        <w:overflowPunct/>
        <w:topLinePunct w:val="0"/>
        <w:autoSpaceDE/>
        <w:autoSpaceDN/>
        <w:bidi w:val="0"/>
        <w:adjustRightInd/>
        <w:snapToGrid/>
        <w:spacing w:line="240" w:lineRule="auto"/>
        <w:ind w:leftChars="100"/>
        <w:textAlignment w:val="auto"/>
        <w:rPr>
          <w:rFonts w:hint="eastAsia"/>
          <w:b/>
          <w:bCs/>
          <w:lang w:val="en-US" w:eastAsia="zh-CN"/>
        </w:rPr>
      </w:pPr>
      <w:r>
        <w:rPr>
          <w:rFonts w:hint="eastAsia"/>
          <w:b/>
          <w:bCs/>
          <w:lang w:val="en-US" w:eastAsia="zh-CN"/>
        </w:rPr>
        <w:t>（五）因</w:t>
      </w:r>
      <w:r>
        <w:rPr>
          <w:rFonts w:hint="eastAsia"/>
          <w:b/>
          <w:bCs/>
          <w:u w:val="single"/>
          <w:lang w:val="en-US" w:eastAsia="zh-CN"/>
        </w:rPr>
        <w:t>依存专利实施</w:t>
      </w:r>
      <w:r>
        <w:rPr>
          <w:rFonts w:hint="eastAsia"/>
          <w:b/>
          <w:bCs/>
          <w:lang w:val="en-US" w:eastAsia="zh-CN"/>
        </w:rPr>
        <w:t>而引发的强制许可</w:t>
      </w:r>
    </w:p>
    <w:p>
      <w:pPr>
        <w:pageBreakBefore w:val="0"/>
        <w:kinsoku/>
        <w:wordWrap/>
        <w:overflowPunct/>
        <w:topLinePunct w:val="0"/>
        <w:autoSpaceDE/>
        <w:autoSpaceDN/>
        <w:bidi w:val="0"/>
        <w:adjustRightInd/>
        <w:snapToGrid/>
        <w:spacing w:line="240" w:lineRule="auto"/>
        <w:ind w:left="630" w:leftChars="300" w:firstLine="0" w:firstLineChars="0"/>
        <w:textAlignment w:val="auto"/>
        <w:rPr>
          <w:rFonts w:ascii="宋体" w:hAnsi="宋体" w:eastAsia="宋体" w:cs="宋体"/>
          <w:color w:val="000000"/>
          <w:sz w:val="21"/>
          <w:szCs w:val="21"/>
        </w:rPr>
      </w:pPr>
      <w:r>
        <w:rPr>
          <w:rStyle w:val="20"/>
          <w:rFonts w:hint="eastAsia" w:ascii="宋体" w:hAnsi="宋体" w:eastAsia="宋体" w:cs="宋体"/>
          <w:b/>
          <w:bCs/>
          <w:color w:val="000000"/>
          <w:sz w:val="21"/>
          <w:szCs w:val="21"/>
          <w:lang w:eastAsia="zh-CN"/>
        </w:rPr>
        <w:t>——</w:t>
      </w:r>
      <w:r>
        <w:rPr>
          <w:rStyle w:val="20"/>
          <w:rFonts w:ascii="宋体" w:hAnsi="宋体" w:eastAsia="宋体" w:cs="宋体"/>
          <w:b/>
          <w:bCs/>
          <w:color w:val="000000"/>
          <w:sz w:val="21"/>
          <w:szCs w:val="21"/>
        </w:rPr>
        <w:t>第五十六条</w:t>
      </w:r>
      <w:bookmarkStart w:id="456" w:name="tiao_56_kuan_1"/>
      <w:bookmarkEnd w:id="456"/>
      <w:r>
        <w:rPr>
          <w:rFonts w:ascii="宋体" w:hAnsi="宋体" w:eastAsia="宋体" w:cs="宋体"/>
          <w:color w:val="000000"/>
          <w:sz w:val="21"/>
          <w:szCs w:val="21"/>
        </w:rPr>
        <w:t>　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57" w:name="tiao56_kuan1"/>
      <w:r>
        <w:rPr>
          <w:rFonts w:ascii="宋体" w:hAnsi="宋体" w:eastAsia="宋体" w:cs="宋体"/>
          <w:color w:val="000000"/>
          <w:sz w:val="21"/>
          <w:szCs w:val="21"/>
        </w:rPr>
        <w:fldChar w:fldCharType="end"/>
      </w:r>
      <w:bookmarkEnd w:id="457"/>
    </w:p>
    <w:p>
      <w:pPr>
        <w:pageBreakBefore w:val="0"/>
        <w:kinsoku/>
        <w:wordWrap/>
        <w:overflowPunct/>
        <w:topLinePunct w:val="0"/>
        <w:autoSpaceDE/>
        <w:autoSpaceDN/>
        <w:bidi w:val="0"/>
        <w:adjustRightInd/>
        <w:snapToGrid/>
        <w:spacing w:line="240" w:lineRule="auto"/>
        <w:ind w:left="630" w:hanging="630" w:hangingChars="300"/>
        <w:textAlignment w:val="auto"/>
        <w:rPr>
          <w:rFonts w:ascii="宋体" w:hAnsi="宋体" w:eastAsia="宋体" w:cs="宋体"/>
          <w:color w:val="000000"/>
          <w:sz w:val="21"/>
          <w:szCs w:val="21"/>
        </w:rPr>
      </w:pPr>
      <w:bookmarkStart w:id="458" w:name="tiao_56_kuan_2"/>
      <w:bookmarkEnd w:id="458"/>
      <w:r>
        <w:rPr>
          <w:rFonts w:ascii="宋体" w:hAnsi="宋体" w:eastAsia="宋体" w:cs="宋体"/>
          <w:color w:val="000000"/>
          <w:sz w:val="21"/>
          <w:szCs w:val="21"/>
        </w:rPr>
        <w:t>　</w:t>
      </w:r>
      <w:r>
        <w:rPr>
          <w:rFonts w:hint="eastAsia" w:ascii="宋体" w:hAnsi="宋体" w:eastAsia="宋体" w:cs="宋体"/>
          <w:color w:val="000000"/>
          <w:sz w:val="21"/>
          <w:szCs w:val="21"/>
          <w:lang w:val="en-US" w:eastAsia="zh-CN"/>
        </w:rPr>
        <w:t xml:space="preserve">  </w:t>
      </w:r>
      <w:r>
        <w:rPr>
          <w:rFonts w:ascii="宋体" w:hAnsi="宋体" w:eastAsia="宋体" w:cs="宋体"/>
          <w:color w:val="000000"/>
          <w:sz w:val="21"/>
          <w:szCs w:val="21"/>
        </w:rPr>
        <w:t>　在依照前款规定给予实施强制许可的情形下，国务院专利行政部门根据前一专利权人的申请，也可以给予实施后一发明或者实用新型的强制许可。</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59" w:name="tiao56_kuan2"/>
      <w:r>
        <w:rPr>
          <w:rFonts w:ascii="宋体" w:hAnsi="宋体" w:eastAsia="宋体" w:cs="宋体"/>
          <w:color w:val="000000"/>
          <w:sz w:val="21"/>
          <w:szCs w:val="21"/>
        </w:rPr>
        <w:fldChar w:fldCharType="end"/>
      </w:r>
      <w:bookmarkEnd w:id="459"/>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强制许可的取得程序</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 大体来说，获得强制许可的程序包括：</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（1）请求强制许可的单位或者个人的申请或者国务院有关主管部门的建议。</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2）国家知识产权局的审查和决定。国务院专利行政部门作出的给予实施强制许可的决定，应当及时通知专利权人，并予以登记和公告。给予实施强制许可的决定，应当根据强制许可的理由规定实施的范围和时间。</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专利权强制许可的效力</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u w:val="none"/>
          <w:lang w:val="en-US" w:eastAsia="zh-CN"/>
        </w:rPr>
        <w:t>取得实施强制许可的单位或者个人</w:t>
      </w:r>
      <w:r>
        <w:rPr>
          <w:rFonts w:hint="eastAsia"/>
          <w:u w:val="single"/>
          <w:lang w:val="en-US" w:eastAsia="zh-CN"/>
        </w:rPr>
        <w:t>不享有独占的实施权，并且无权允许他人实施</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取得实施强制许可的单位或者个人</w:t>
      </w:r>
      <w:r>
        <w:rPr>
          <w:rFonts w:hint="eastAsia"/>
          <w:u w:val="single"/>
          <w:lang w:val="en-US" w:eastAsia="zh-CN"/>
        </w:rPr>
        <w:t>应当付给专利权人合理的使用费</w:t>
      </w:r>
      <w:r>
        <w:rPr>
          <w:rFonts w:hint="eastAsia"/>
          <w:lang w:val="en-US" w:eastAsia="zh-CN"/>
        </w:rPr>
        <w:t xml:space="preserve">，或者依照中华人民共和国参加的有关国际条约的规定处理使用费问题。付给使用费的，其数额由双方协商；双方不能达成协议的，由国务院专利行政部门裁决。 </w:t>
      </w: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60" w:name="_Toc23482"/>
      <w:bookmarkStart w:id="461" w:name="_Toc19613"/>
      <w:r>
        <w:rPr>
          <w:rFonts w:hint="eastAsia"/>
          <w:lang w:val="en-US" w:eastAsia="zh-CN"/>
        </w:rPr>
        <w:t>（六）专利的实施许可</w:t>
      </w:r>
      <w:bookmarkEnd w:id="460"/>
      <w:bookmarkEnd w:id="461"/>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专利实施许可是指：</w:t>
      </w:r>
      <w:r>
        <w:rPr>
          <w:rFonts w:hint="eastAsia"/>
          <w:b/>
          <w:bCs/>
          <w:lang w:val="en-US" w:eastAsia="zh-CN"/>
        </w:rPr>
        <w:t>专利权人在约定的地域、期限和方式的范围内许可他人实施其专利技术并收取或者不收取使用费的专利权实现方式</w:t>
      </w:r>
      <w:r>
        <w:rPr>
          <w:rFonts w:hint="eastAsia"/>
          <w:lang w:val="en-US" w:eastAsia="zh-CN"/>
        </w:rPr>
        <w:t>。专利实施许可和专利权的转让不同，专利实施许可</w:t>
      </w:r>
      <w:r>
        <w:rPr>
          <w:rFonts w:hint="eastAsia"/>
          <w:b/>
          <w:bCs/>
          <w:lang w:val="en-US" w:eastAsia="zh-CN"/>
        </w:rPr>
        <w:t>仅授予专利技术的使用权</w:t>
      </w:r>
      <w:r>
        <w:rPr>
          <w:rFonts w:hint="eastAsia"/>
          <w:lang w:val="en-US" w:eastAsia="zh-CN"/>
        </w:rPr>
        <w:t>，</w:t>
      </w:r>
      <w:r>
        <w:rPr>
          <w:rFonts w:hint="eastAsia"/>
          <w:b/>
          <w:bCs/>
          <w:lang w:val="en-US" w:eastAsia="zh-CN"/>
        </w:rPr>
        <w:t>许可方仍拥有专利的所有权</w:t>
      </w:r>
      <w:r>
        <w:rPr>
          <w:rFonts w:hint="eastAsia"/>
          <w:lang w:val="en-US" w:eastAsia="zh-CN"/>
        </w:rPr>
        <w:t>，被许可方只获得了专利技术实施的权利，并未拥有专利的所有权。在授予使用权的意义上，专利实施许可</w:t>
      </w:r>
      <w:r>
        <w:rPr>
          <w:rFonts w:hint="eastAsia"/>
          <w:u w:val="single"/>
          <w:lang w:val="en-US" w:eastAsia="zh-CN"/>
        </w:rPr>
        <w:t>类似于民法上的租赁</w:t>
      </w:r>
      <w:r>
        <w:rPr>
          <w:rFonts w:hint="eastAsia"/>
          <w:lang w:val="en-US" w:eastAsia="zh-CN"/>
        </w:rPr>
        <w:t>。</w:t>
      </w:r>
      <w:r>
        <w:rPr>
          <w:rFonts w:hint="eastAsia"/>
          <w:u w:val="single"/>
          <w:lang w:val="en-US" w:eastAsia="zh-CN"/>
        </w:rPr>
        <w:t>但因权利对象的不同，专利实施许可又不同于租赁，专利实施许可可以分期限、地域和方式进行。</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专利实施许可方式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
        <w:gridCol w:w="650"/>
        <w:gridCol w:w="9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Merge w:val="restart"/>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根据被许可人所获得的许可权的范围</w:t>
            </w: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独占实施许可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b/>
                <w:bCs/>
                <w:vertAlign w:val="baseline"/>
                <w:lang w:val="en-US" w:eastAsia="zh-CN"/>
              </w:rPr>
            </w:pPr>
            <w:r>
              <w:rPr>
                <w:rFonts w:hint="eastAsia"/>
                <w:vertAlign w:val="baseline"/>
                <w:lang w:val="en-US" w:eastAsia="zh-CN"/>
              </w:rPr>
              <w:t>专利权人</w:t>
            </w:r>
            <w:r>
              <w:rPr>
                <w:rFonts w:hint="eastAsia"/>
                <w:u w:val="none"/>
                <w:vertAlign w:val="baseline"/>
                <w:lang w:val="en-US" w:eastAsia="zh-CN"/>
              </w:rPr>
              <w:t>在约定的地域、期限和方式的范围内</w:t>
            </w:r>
            <w:r>
              <w:rPr>
                <w:rFonts w:hint="eastAsia"/>
                <w:vertAlign w:val="baseline"/>
                <w:lang w:val="en-US" w:eastAsia="zh-CN"/>
              </w:rPr>
              <w:t>，许可他人实施自己的专利技术，</w:t>
            </w:r>
            <w:r>
              <w:rPr>
                <w:rFonts w:hint="eastAsia"/>
                <w:b/>
                <w:bCs/>
                <w:vertAlign w:val="baseline"/>
                <w:lang w:val="en-US" w:eastAsia="zh-CN"/>
              </w:rPr>
              <w:t>此后许可人不仅不得再向第三方许可实施该专利技术，自己也不得再实施该专利技术。</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采用这种许可方式的专利权人</w:t>
            </w:r>
            <w:r>
              <w:rPr>
                <w:rFonts w:hint="eastAsia"/>
                <w:u w:val="single"/>
                <w:vertAlign w:val="baseline"/>
                <w:lang w:val="en-US" w:eastAsia="zh-CN"/>
              </w:rPr>
              <w:t>往往是不具备实施能力的纯科研单位、小企业或者个人，由于其本身不具备实施专利技术的条件，实施许可是实现专利利益的基本手段。</w:t>
            </w:r>
            <w:r>
              <w:rPr>
                <w:rFonts w:hint="eastAsia"/>
                <w:vertAlign w:val="baseline"/>
                <w:lang w:val="en-US" w:eastAsia="zh-CN"/>
              </w:rPr>
              <w:t>同时</w:t>
            </w:r>
            <w:r>
              <w:rPr>
                <w:rFonts w:hint="eastAsia"/>
                <w:u w:val="single"/>
                <w:vertAlign w:val="baseline"/>
                <w:lang w:val="en-US" w:eastAsia="zh-CN"/>
              </w:rPr>
              <w:t>由于专利权人本身没有实施专利技术的条件，并不需要实施专利技术，因此往往能够将专利独占实施许可给他人以获取最大收益</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排他实施许可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b/>
                <w:bCs/>
                <w:vertAlign w:val="baseline"/>
                <w:lang w:val="en-US" w:eastAsia="zh-CN"/>
              </w:rPr>
            </w:pPr>
            <w:r>
              <w:rPr>
                <w:rFonts w:hint="eastAsia"/>
                <w:vertAlign w:val="baseline"/>
                <w:lang w:val="en-US" w:eastAsia="zh-CN"/>
              </w:rPr>
              <w:t>专利权人在约定的地域、期限及方式的范围内，</w:t>
            </w:r>
            <w:r>
              <w:rPr>
                <w:rFonts w:hint="eastAsia"/>
                <w:b/>
                <w:bCs/>
                <w:vertAlign w:val="baseline"/>
                <w:lang w:val="en-US" w:eastAsia="zh-CN"/>
              </w:rPr>
              <w:t>许可他人实施自己的专利技术，自己也可在此范围内实施该专利技术，但不得再许可第三方实施该专利技术。</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采用这种许可方式的专利权人</w:t>
            </w:r>
            <w:r>
              <w:rPr>
                <w:rFonts w:hint="eastAsia"/>
                <w:u w:val="single"/>
                <w:vertAlign w:val="baseline"/>
                <w:lang w:val="en-US" w:eastAsia="zh-CN"/>
              </w:rPr>
              <w:t>往往是自己具备一定的实施专利技术的能力，但因其规模相对比较小，并不能充分实施其专利技术</w:t>
            </w:r>
            <w:r>
              <w:rPr>
                <w:rFonts w:hint="eastAsia"/>
                <w:vertAlign w:val="baseline"/>
                <w:lang w:val="en-US" w:eastAsia="zh-CN"/>
              </w:rPr>
              <w:t>，因此他除了自己实施自己的专利技术之外，还充分利用许可的方式许可他人实施其专利技术，以充分获取收益。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普通实施许可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专利权人在约定地域、期限及方式的范围内许可他人实施自己的专利技术，且</w:t>
            </w:r>
            <w:r>
              <w:rPr>
                <w:rFonts w:hint="eastAsia"/>
                <w:b/>
                <w:bCs/>
                <w:vertAlign w:val="baseline"/>
                <w:lang w:val="en-US" w:eastAsia="zh-CN"/>
              </w:rPr>
              <w:t>自己仍可在此范围内实施该专利技术，同时也有权继续在此范围内许可第三方实施该专利技术</w:t>
            </w:r>
            <w:r>
              <w:rPr>
                <w:rFonts w:hint="eastAsia"/>
                <w:vertAlign w:val="baseline"/>
                <w:lang w:val="en-US" w:eastAsia="zh-CN"/>
              </w:rPr>
              <w:t>。</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当</w:t>
            </w:r>
            <w:r>
              <w:rPr>
                <w:rFonts w:hint="eastAsia"/>
                <w:u w:val="single"/>
                <w:vertAlign w:val="baseline"/>
                <w:lang w:val="en-US" w:eastAsia="zh-CN"/>
              </w:rPr>
              <w:t>专利技术的市场规模比较大</w:t>
            </w:r>
            <w:r>
              <w:rPr>
                <w:rFonts w:hint="eastAsia"/>
                <w:vertAlign w:val="baseline"/>
                <w:lang w:val="en-US" w:eastAsia="zh-CN"/>
              </w:rPr>
              <w:t>时，专利权人可以采用这种实施许可方式以更充分地获取收益。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Merge w:val="restart"/>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r>
              <w:rPr>
                <w:rFonts w:hint="eastAsia"/>
                <w:b/>
                <w:bCs/>
                <w:vertAlign w:val="baseline"/>
                <w:lang w:val="en-US" w:eastAsia="zh-CN"/>
              </w:rPr>
              <w:t>根据被许可的权利的来源</w:t>
            </w: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基本许可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独占、排他、普通专利实施许可就是基本许可。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分许可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基本许可中的被许可方许可他人在一定的范围内实施被许可的专利技术的专利实施许可就是分许可。分许可的前提条件是被许可方有权进一步许可第三方实施该被许可专利技术。</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b/>
                <w:bCs/>
                <w:vertAlign w:val="baseline"/>
                <w:lang w:val="en-US" w:eastAsia="zh-CN"/>
              </w:rPr>
            </w:pPr>
            <w:r>
              <w:rPr>
                <w:rFonts w:hint="eastAsia"/>
                <w:vertAlign w:val="baseline"/>
                <w:lang w:val="en-US" w:eastAsia="zh-CN"/>
              </w:rPr>
              <w:t>《专利法》第12条后半段规定，“被许可人无权允许合同规定以外的任何单位或者个人实施该专利”，这意味着</w:t>
            </w:r>
            <w:r>
              <w:rPr>
                <w:rFonts w:hint="eastAsia"/>
                <w:b/>
                <w:bCs/>
                <w:vertAlign w:val="baseline"/>
                <w:lang w:val="en-US" w:eastAsia="zh-CN"/>
              </w:rPr>
              <w:t>分许可的许可人通常是没有分许可权的</w:t>
            </w:r>
            <w:r>
              <w:rPr>
                <w:rFonts w:hint="eastAsia"/>
                <w:vertAlign w:val="baseline"/>
                <w:lang w:val="en-US" w:eastAsia="zh-CN"/>
              </w:rPr>
              <w:t>，因此，专利实施许可中的</w:t>
            </w:r>
            <w:r>
              <w:rPr>
                <w:rFonts w:hint="eastAsia"/>
                <w:b/>
                <w:bCs/>
                <w:vertAlign w:val="baseline"/>
                <w:lang w:val="en-US" w:eastAsia="zh-CN"/>
              </w:rPr>
              <w:t>被许可人要获得分许可的权利，必须经许可人的明确授权。</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u w:val="single"/>
                <w:vertAlign w:val="baseline"/>
                <w:lang w:val="en-US" w:eastAsia="zh-CN"/>
              </w:rPr>
              <w:t>鉴于分许可相对于基本许可的从属地位，分许可显然只能在基本许可的基础上进行，在许可实施专利技术的地域、期限、方式等范围方面显然是不能超过基本许可的。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Merge w:val="restart"/>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r>
              <w:rPr>
                <w:rFonts w:hint="eastAsia"/>
                <w:b/>
                <w:bCs/>
                <w:vertAlign w:val="baseline"/>
                <w:lang w:val="en-US" w:eastAsia="zh-CN"/>
              </w:rPr>
              <w:t>根据许可方与被许可方双方的权利义务状况</w:t>
            </w: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单方许可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专利实施许可双方中</w:t>
            </w:r>
            <w:r>
              <w:rPr>
                <w:rFonts w:hint="eastAsia"/>
                <w:b/>
                <w:bCs/>
                <w:vertAlign w:val="baseline"/>
                <w:lang w:val="en-US" w:eastAsia="zh-CN"/>
              </w:rPr>
              <w:t>仅仅许可方向被许可方许可专利技术实施</w:t>
            </w:r>
            <w:r>
              <w:rPr>
                <w:rFonts w:hint="eastAsia"/>
                <w:vertAlign w:val="baseline"/>
                <w:lang w:val="en-US" w:eastAsia="zh-CN"/>
              </w:rPr>
              <w:t>的许可方式。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vertAlign w:val="baseline"/>
                <w:lang w:val="en-US" w:eastAsia="zh-CN"/>
              </w:rPr>
            </w:pP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交叉许可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vertAlign w:val="baseline"/>
                <w:lang w:val="en-US" w:eastAsia="zh-CN"/>
              </w:rPr>
              <w:t>专利实施</w:t>
            </w:r>
            <w:r>
              <w:rPr>
                <w:rFonts w:hint="eastAsia"/>
                <w:b/>
                <w:bCs/>
                <w:vertAlign w:val="baseline"/>
                <w:lang w:val="en-US" w:eastAsia="zh-CN"/>
              </w:rPr>
              <w:t>许可双方当事人约定将各自拥有的专利技术相互许可对方实施</w:t>
            </w:r>
            <w:r>
              <w:rPr>
                <w:rFonts w:hint="eastAsia"/>
                <w:vertAlign w:val="baseline"/>
                <w:lang w:val="en-US" w:eastAsia="zh-CN"/>
              </w:rPr>
              <w:t>，实现交叉或者交互许可的许可方式。（类似于物物交换）</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u w:val="single"/>
                <w:vertAlign w:val="baseline"/>
                <w:lang w:val="en-US" w:eastAsia="zh-CN"/>
              </w:rPr>
              <w:t>单方许可通常都是有偿的，而交叉许可通常至少有一方是不需要支付许可费的。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068" w:type="dxa"/>
            <w:vMerge w:val="restart"/>
            <w:vAlign w:val="center"/>
          </w:tcPr>
          <w:p>
            <w:pPr>
              <w:pageBreakBefore w:val="0"/>
              <w:kinsoku/>
              <w:wordWrap/>
              <w:overflowPunct/>
              <w:topLinePunct w:val="0"/>
              <w:autoSpaceDE/>
              <w:autoSpaceDN/>
              <w:bidi w:val="0"/>
              <w:adjustRightInd/>
              <w:snapToGrid/>
              <w:spacing w:line="240" w:lineRule="auto"/>
              <w:jc w:val="both"/>
              <w:textAlignment w:val="auto"/>
              <w:rPr>
                <w:rFonts w:hint="default"/>
                <w:vertAlign w:val="baseline"/>
                <w:lang w:val="en-US" w:eastAsia="zh-CN"/>
              </w:rPr>
            </w:pPr>
            <w:r>
              <w:rPr>
                <w:rFonts w:hint="eastAsia"/>
                <w:b/>
                <w:bCs/>
                <w:vertAlign w:val="baseline"/>
                <w:lang w:val="en-US" w:eastAsia="zh-CN"/>
              </w:rPr>
              <w:t>特别许可</w:t>
            </w: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政府制定许可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u w:val="single"/>
                <w:vertAlign w:val="baseline"/>
                <w:lang w:val="en-US" w:eastAsia="zh-CN"/>
              </w:rPr>
            </w:pPr>
            <w:r>
              <w:rPr>
                <w:rFonts w:ascii="宋体" w:hAnsi="宋体" w:eastAsia="宋体" w:cs="宋体"/>
                <w:color w:val="000000"/>
                <w:sz w:val="21"/>
                <w:szCs w:val="21"/>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68"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vertAlign w:val="baseline"/>
                <w:lang w:val="en-US" w:eastAsia="zh-CN"/>
              </w:rPr>
            </w:pPr>
          </w:p>
        </w:tc>
        <w:tc>
          <w:tcPr>
            <w:tcW w:w="650" w:type="dxa"/>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vertAlign w:val="baseline"/>
                <w:lang w:val="en-US" w:eastAsia="zh-CN"/>
              </w:rPr>
            </w:pPr>
            <w:r>
              <w:rPr>
                <w:rFonts w:hint="eastAsia"/>
                <w:b/>
                <w:bCs/>
                <w:vertAlign w:val="baseline"/>
                <w:lang w:val="en-US" w:eastAsia="zh-CN"/>
              </w:rPr>
              <w:t>开放许可</w:t>
            </w:r>
          </w:p>
        </w:tc>
        <w:tc>
          <w:tcPr>
            <w:tcW w:w="9270" w:type="dxa"/>
            <w:vAlign w:val="center"/>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color w:val="000000"/>
                <w:sz w:val="21"/>
                <w:szCs w:val="21"/>
              </w:rPr>
            </w:pPr>
            <w:r>
              <w:rPr>
                <w:rFonts w:ascii="宋体" w:hAnsi="宋体" w:eastAsia="宋体" w:cs="宋体"/>
                <w:color w:val="000000"/>
                <w:sz w:val="21"/>
                <w:szCs w:val="21"/>
              </w:rPr>
              <w:t>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62" w:name="tiao50_kuan1"/>
            <w:r>
              <w:rPr>
                <w:rFonts w:ascii="宋体" w:hAnsi="宋体" w:eastAsia="宋体" w:cs="宋体"/>
                <w:color w:val="000000"/>
                <w:sz w:val="21"/>
                <w:szCs w:val="21"/>
              </w:rPr>
              <w:fldChar w:fldCharType="end"/>
            </w:r>
            <w:bookmarkEnd w:id="462"/>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ascii="宋体" w:hAnsi="宋体" w:eastAsia="宋体" w:cs="宋体"/>
                <w:color w:val="000000"/>
                <w:sz w:val="21"/>
                <w:szCs w:val="21"/>
              </w:rPr>
            </w:pPr>
            <w:bookmarkStart w:id="463" w:name="tiao_50_kuan_2"/>
            <w:bookmarkEnd w:id="463"/>
            <w:r>
              <w:rPr>
                <w:rFonts w:ascii="宋体" w:hAnsi="宋体" w:eastAsia="宋体" w:cs="宋体"/>
                <w:color w:val="000000"/>
                <w:sz w:val="21"/>
                <w:szCs w:val="21"/>
              </w:rPr>
              <w:t>专利权人撤回开放许可声明的，应当以书面方式提出，并由国务院专利行政部门予以公告。开放许可声明被公告撤回的，不影响在先给予的开放许可的效力。</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ascii="宋体" w:hAnsi="宋体" w:eastAsia="宋体" w:cs="宋体"/>
                <w:color w:val="000000"/>
                <w:sz w:val="21"/>
                <w:szCs w:val="21"/>
              </w:rPr>
            </w:pPr>
            <w:r>
              <w:rPr>
                <w:rFonts w:ascii="宋体" w:hAnsi="宋体" w:eastAsia="宋体" w:cs="宋体"/>
                <w:color w:val="000000"/>
                <w:sz w:val="21"/>
                <w:szCs w:val="21"/>
              </w:rPr>
              <w:t>任何单位或者个人有意愿实施开放许可的专利的，以书面方式通知专利权人，并依照公告的许可使用费支付方式、标准支付许可使用费后，即获得专利实施许可。</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64" w:name="tiao51_kuan1"/>
            <w:r>
              <w:rPr>
                <w:rFonts w:ascii="宋体" w:hAnsi="宋体" w:eastAsia="宋体" w:cs="宋体"/>
                <w:color w:val="000000"/>
                <w:sz w:val="21"/>
                <w:szCs w:val="21"/>
              </w:rPr>
              <w:fldChar w:fldCharType="end"/>
            </w:r>
            <w:bookmarkEnd w:id="464"/>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465" w:name="tiao_51_kuan_2"/>
            <w:bookmarkEnd w:id="465"/>
            <w:r>
              <w:rPr>
                <w:rFonts w:ascii="宋体" w:hAnsi="宋体" w:eastAsia="宋体" w:cs="宋体"/>
                <w:color w:val="000000"/>
                <w:sz w:val="21"/>
                <w:szCs w:val="21"/>
              </w:rPr>
              <w:t>　　开放许可实施期间，对专利权人缴纳专利年费相应给予减免。</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66" w:name="tiao51_kuan2"/>
            <w:r>
              <w:rPr>
                <w:rFonts w:ascii="宋体" w:hAnsi="宋体" w:eastAsia="宋体" w:cs="宋体"/>
                <w:color w:val="000000"/>
                <w:sz w:val="21"/>
                <w:szCs w:val="21"/>
              </w:rPr>
              <w:fldChar w:fldCharType="end"/>
            </w:r>
            <w:bookmarkEnd w:id="466"/>
          </w:p>
          <w:p>
            <w:pPr>
              <w:pageBreakBefore w:val="0"/>
              <w:kinsoku/>
              <w:wordWrap/>
              <w:overflowPunct/>
              <w:topLinePunct w:val="0"/>
              <w:autoSpaceDE/>
              <w:autoSpaceDN/>
              <w:bidi w:val="0"/>
              <w:adjustRightInd/>
              <w:snapToGrid/>
              <w:spacing w:line="240" w:lineRule="auto"/>
              <w:textAlignment w:val="auto"/>
              <w:rPr>
                <w:rFonts w:ascii="宋体" w:hAnsi="宋体" w:eastAsia="宋体" w:cs="宋体"/>
                <w:color w:val="000000"/>
                <w:sz w:val="21"/>
                <w:szCs w:val="21"/>
              </w:rPr>
            </w:pPr>
            <w:bookmarkStart w:id="467" w:name="tiao_51_kuan_3"/>
            <w:bookmarkEnd w:id="467"/>
            <w:r>
              <w:rPr>
                <w:rFonts w:ascii="宋体" w:hAnsi="宋体" w:eastAsia="宋体" w:cs="宋体"/>
                <w:color w:val="000000"/>
                <w:sz w:val="21"/>
                <w:szCs w:val="21"/>
              </w:rPr>
              <w:t>　　实行开放许可的专利权人可以与被许可人就许可使用费进行协商后给予普通许可，但不得就该专利给予独占或者排他许可。</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68" w:name="tiao51_kuan3"/>
            <w:r>
              <w:rPr>
                <w:rFonts w:ascii="宋体" w:hAnsi="宋体" w:eastAsia="宋体" w:cs="宋体"/>
                <w:color w:val="000000"/>
                <w:sz w:val="21"/>
                <w:szCs w:val="21"/>
              </w:rPr>
              <w:fldChar w:fldCharType="end"/>
            </w:r>
            <w:bookmarkEnd w:id="468"/>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u w:val="single"/>
                <w:vertAlign w:val="baseline"/>
                <w:lang w:val="en-US" w:eastAsia="zh-CN"/>
              </w:rPr>
            </w:pPr>
            <w:bookmarkStart w:id="469" w:name="tiao_52"/>
            <w:bookmarkEnd w:id="469"/>
            <w:r>
              <w:rPr>
                <w:rFonts w:ascii="宋体" w:hAnsi="宋体" w:eastAsia="宋体" w:cs="宋体"/>
                <w:color w:val="000000"/>
                <w:sz w:val="21"/>
                <w:szCs w:val="21"/>
              </w:rPr>
              <w:t>当事人就实施开放许可发生纠纷的，由当事人协商解决；不愿协商或者协商不成的，可以请求国务院专利行政部门进行调解，也可以向人民法院起诉。</w:t>
            </w:r>
          </w:p>
        </w:tc>
      </w:tr>
    </w:tbl>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70" w:name="_Toc6333"/>
      <w:bookmarkStart w:id="471" w:name="_Toc8550"/>
      <w:r>
        <w:rPr>
          <w:rFonts w:hint="eastAsia"/>
          <w:lang w:val="en-US" w:eastAsia="zh-CN"/>
        </w:rPr>
        <w:t>（七）专利权的转让</w:t>
      </w:r>
      <w:bookmarkEnd w:id="470"/>
      <w:bookmarkEnd w:id="471"/>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转让条件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pageBreakBefore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实体条件</w:t>
            </w:r>
          </w:p>
        </w:tc>
        <w:tc>
          <w:tcPr>
            <w:tcW w:w="9720" w:type="dxa"/>
          </w:tcPr>
          <w:p>
            <w:pPr>
              <w:pageBreakBefore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专利法》第10条第1款规定，专利申请权和专利权可以转让。当然，这里的专利申请权必须是转让人合法享有的，专利权必须是有效的。我国专利法对专利权转让的转让人和受让人没有特别限定，只要符合民法所规定的具有权利能力和行为能力的民事主体均可以作为转让人和受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8" w:type="dxa"/>
          </w:tcPr>
          <w:p>
            <w:pPr>
              <w:pageBreakBefore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形式条件</w:t>
            </w:r>
          </w:p>
        </w:tc>
        <w:tc>
          <w:tcPr>
            <w:tcW w:w="9720" w:type="dxa"/>
          </w:tcPr>
          <w:p>
            <w:pPr>
              <w:pageBreakBefore w:val="0"/>
              <w:numPr>
                <w:ilvl w:val="0"/>
                <w:numId w:val="0"/>
              </w:numPr>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专利法》第10条第3款规定，转让专利申请权或者专利权的，当事人应当订立书面合同。这意味着专利权转让合同属于要式合同。根据《合同法》第11条条规定，书面形式是指合同书、信件和数据电文（包括电报、电传、传真、电子 数据交换和电子邮件）等可以有形表现所载内容的形式。</w:t>
            </w:r>
          </w:p>
        </w:tc>
      </w:tr>
    </w:tbl>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eastAsia"/>
          <w:lang w:val="en-US" w:eastAsia="zh-CN"/>
        </w:rPr>
        <w:t>转让程序</w:t>
      </w:r>
    </w:p>
    <w:p>
      <w:pPr>
        <w:pageBreakBefore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lang w:val="en-US" w:eastAsia="zh-CN"/>
        </w:rPr>
        <w:t>《专利法》第10条第3款规定， 转让专利申请权或者专利权的，当事人应当订立书面合同，并向国务院专利行政部门登记，由国务院专利行政部门予以公告。</w:t>
      </w:r>
      <w:r>
        <w:rPr>
          <w:rFonts w:hint="eastAsia"/>
          <w:b/>
          <w:bCs/>
          <w:lang w:val="en-US" w:eastAsia="zh-CN"/>
        </w:rPr>
        <w:t>专利申请权或者专利权的转让自</w:t>
      </w:r>
      <w:r>
        <w:rPr>
          <w:rFonts w:hint="eastAsia"/>
          <w:b/>
          <w:bCs/>
          <w:highlight w:val="yellow"/>
          <w:lang w:val="en-US" w:eastAsia="zh-CN"/>
        </w:rPr>
        <w:t>登记之日</w:t>
      </w:r>
      <w:r>
        <w:rPr>
          <w:rFonts w:hint="eastAsia"/>
          <w:b/>
          <w:bCs/>
          <w:lang w:val="en-US" w:eastAsia="zh-CN"/>
        </w:rPr>
        <w:t xml:space="preserve">起生效。——登记要件主义 </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另外，《专利法》第10条第2款中国单位或者个人向外国人、外国企业或者外国其他组织转让专利申请权或者专利权的，应当依照有关法律、行政法规的规定办理手续。需要注意的是，在中国设立的中外合资企业、中外合作企业和外商独资企业不属于外国企业或其他组织。</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72" w:name="_Toc3503"/>
      <w:bookmarkStart w:id="473" w:name="_Toc14030"/>
      <w:r>
        <w:rPr>
          <w:rFonts w:hint="eastAsia"/>
          <w:lang w:val="en-US" w:eastAsia="zh-CN"/>
        </w:rPr>
        <w:t>四．侵害专利权的法律责任</w:t>
      </w:r>
      <w:bookmarkEnd w:id="472"/>
      <w:bookmarkEnd w:id="473"/>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74" w:name="_Toc8857"/>
      <w:bookmarkStart w:id="475" w:name="_Toc7870"/>
      <w:r>
        <w:rPr>
          <w:rFonts w:hint="eastAsia"/>
          <w:lang w:val="en-US" w:eastAsia="zh-CN"/>
        </w:rPr>
        <w:t>（一）专利权的保护范围</w:t>
      </w:r>
      <w:bookmarkEnd w:id="474"/>
      <w:bookmarkEnd w:id="47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
        <w:gridCol w:w="1088"/>
        <w:gridCol w:w="9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vMerge w:val="restart"/>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发明或实用新型</w:t>
            </w:r>
          </w:p>
        </w:tc>
        <w:tc>
          <w:tcPr>
            <w:tcW w:w="1088" w:type="dxa"/>
            <w:vAlign w:val="center"/>
          </w:tcPr>
          <w:p>
            <w:pPr>
              <w:pageBreakBefore w:val="0"/>
              <w:kinsoku/>
              <w:wordWrap/>
              <w:overflowPunct/>
              <w:topLinePunct w:val="0"/>
              <w:autoSpaceDE/>
              <w:autoSpaceDN/>
              <w:bidi w:val="0"/>
              <w:adjustRightInd/>
              <w:snapToGrid/>
              <w:spacing w:line="240" w:lineRule="auto"/>
              <w:jc w:val="left"/>
              <w:textAlignment w:val="auto"/>
              <w:rPr>
                <w:rFonts w:hint="eastAsia"/>
                <w:b/>
                <w:bCs/>
                <w:vertAlign w:val="baseline"/>
                <w:lang w:val="en-US" w:eastAsia="zh-CN"/>
              </w:rPr>
            </w:pPr>
            <w:r>
              <w:rPr>
                <w:rFonts w:hint="eastAsia"/>
                <w:b/>
                <w:bCs/>
                <w:vertAlign w:val="baseline"/>
                <w:lang w:val="en-US" w:eastAsia="zh-CN"/>
              </w:rPr>
              <w:t>1. 确定保护范围的基本依据——第六十四条</w:t>
            </w:r>
          </w:p>
        </w:tc>
        <w:tc>
          <w:tcPr>
            <w:tcW w:w="9436" w:type="dxa"/>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textAlignment w:val="auto"/>
              <w:rPr>
                <w:rFonts w:ascii="宋体" w:hAnsi="宋体" w:eastAsia="宋体" w:cs="宋体"/>
                <w:color w:val="000000"/>
                <w:sz w:val="21"/>
                <w:szCs w:val="21"/>
              </w:rPr>
            </w:pPr>
            <w:r>
              <w:rPr>
                <w:rFonts w:ascii="宋体" w:hAnsi="宋体" w:eastAsia="宋体" w:cs="宋体"/>
                <w:b/>
                <w:bCs/>
                <w:color w:val="000000"/>
                <w:sz w:val="21"/>
                <w:szCs w:val="21"/>
              </w:rPr>
              <w:t>发明或者实用新型专利权</w:t>
            </w:r>
            <w:r>
              <w:rPr>
                <w:rFonts w:ascii="宋体" w:hAnsi="宋体" w:eastAsia="宋体" w:cs="宋体"/>
                <w:color w:val="000000"/>
                <w:sz w:val="21"/>
                <w:szCs w:val="21"/>
              </w:rPr>
              <w:t>的保护范围</w:t>
            </w:r>
            <w:r>
              <w:rPr>
                <w:rFonts w:ascii="宋体" w:hAnsi="宋体" w:eastAsia="宋体" w:cs="宋体"/>
                <w:color w:val="000000"/>
                <w:sz w:val="21"/>
                <w:szCs w:val="21"/>
                <w:u w:val="single"/>
              </w:rPr>
              <w:t>以其权利要求的内容为准</w:t>
            </w:r>
            <w:r>
              <w:rPr>
                <w:rFonts w:ascii="宋体" w:hAnsi="宋体" w:eastAsia="宋体" w:cs="宋体"/>
                <w:color w:val="000000"/>
                <w:sz w:val="21"/>
                <w:szCs w:val="21"/>
              </w:rPr>
              <w:t>，</w:t>
            </w:r>
            <w:r>
              <w:rPr>
                <w:rFonts w:ascii="宋体" w:hAnsi="宋体" w:eastAsia="宋体" w:cs="宋体"/>
                <w:color w:val="000000"/>
                <w:sz w:val="21"/>
                <w:szCs w:val="21"/>
                <w:u w:val="single"/>
              </w:rPr>
              <w:t>说明书及附图可以用于解释权利要求的内容</w:t>
            </w:r>
            <w:r>
              <w:rPr>
                <w:rFonts w:ascii="宋体" w:hAnsi="宋体" w:eastAsia="宋体" w:cs="宋体"/>
                <w:color w:val="000000"/>
                <w:sz w:val="21"/>
                <w:szCs w:val="21"/>
              </w:rPr>
              <w:t>。</w:t>
            </w:r>
            <w:r>
              <w:rPr>
                <w:rFonts w:ascii="宋体" w:hAnsi="宋体" w:eastAsia="宋体" w:cs="宋体"/>
                <w:color w:val="000000"/>
                <w:sz w:val="21"/>
                <w:szCs w:val="21"/>
              </w:rPr>
              <w:fldChar w:fldCharType="begin"/>
            </w:r>
            <w:r>
              <w:rPr>
                <w:rFonts w:ascii="宋体" w:hAnsi="宋体" w:eastAsia="宋体" w:cs="宋体"/>
                <w:color w:val="000000"/>
                <w:sz w:val="21"/>
                <w:szCs w:val="21"/>
              </w:rPr>
              <w:instrText xml:space="preserve"> HYPERLINK "javascript:void(0);" </w:instrText>
            </w:r>
            <w:r>
              <w:rPr>
                <w:rFonts w:ascii="宋体" w:hAnsi="宋体" w:eastAsia="宋体" w:cs="宋体"/>
                <w:color w:val="000000"/>
                <w:sz w:val="21"/>
                <w:szCs w:val="21"/>
              </w:rPr>
              <w:fldChar w:fldCharType="separate"/>
            </w:r>
            <w:bookmarkStart w:id="476" w:name="tiao64_kuan1"/>
            <w:r>
              <w:rPr>
                <w:rFonts w:ascii="宋体" w:hAnsi="宋体" w:eastAsia="宋体" w:cs="宋体"/>
                <w:color w:val="000000"/>
                <w:sz w:val="21"/>
                <w:szCs w:val="21"/>
              </w:rPr>
              <w:fldChar w:fldCharType="end"/>
            </w:r>
            <w:bookmarkEnd w:id="476"/>
          </w:p>
          <w:p>
            <w:pPr>
              <w:pageBreakBefore w:val="0"/>
              <w:widowControl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hint="eastAsia"/>
                <w:b/>
                <w:bCs/>
                <w:lang w:val="en-US" w:eastAsia="zh-CN"/>
              </w:rPr>
              <w:t>专利申请文件与专利文件</w:t>
            </w:r>
            <w:r>
              <w:rPr>
                <w:rFonts w:hint="eastAsia"/>
                <w:b w:val="0"/>
                <w:bCs w:val="0"/>
                <w:lang w:val="en-US" w:eastAsia="zh-CN"/>
              </w:rPr>
              <w:t>：可能是同一份文件，但是时间阶段不同，对其称谓不同。法院一般依据权利要求书来确定发明专利与实用新型专利的保护范围。（专利侵权不是两个产品来对比，而是先依据权利要求书来确定保护范围，）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sz w:val="24"/>
                <w:szCs w:val="24"/>
                <w:vertAlign w:val="baseline"/>
                <w:lang w:val="en-US" w:eastAsia="zh-CN"/>
              </w:rPr>
            </w:pPr>
          </w:p>
        </w:tc>
        <w:tc>
          <w:tcPr>
            <w:tcW w:w="1088" w:type="dxa"/>
            <w:vMerge w:val="restart"/>
            <w:vAlign w:val="center"/>
          </w:tcPr>
          <w:p>
            <w:pPr>
              <w:pageBreakBefore w:val="0"/>
              <w:kinsoku/>
              <w:wordWrap/>
              <w:overflowPunct/>
              <w:topLinePunct w:val="0"/>
              <w:autoSpaceDE/>
              <w:autoSpaceDN/>
              <w:bidi w:val="0"/>
              <w:adjustRightInd/>
              <w:snapToGrid/>
              <w:spacing w:line="240" w:lineRule="auto"/>
              <w:jc w:val="left"/>
              <w:textAlignment w:val="auto"/>
              <w:rPr>
                <w:rFonts w:hint="eastAsia"/>
                <w:b/>
                <w:bCs/>
                <w:vertAlign w:val="baseline"/>
                <w:lang w:val="en-US" w:eastAsia="zh-CN"/>
              </w:rPr>
            </w:pPr>
            <w:r>
              <w:rPr>
                <w:rFonts w:hint="eastAsia"/>
                <w:b/>
                <w:bCs/>
                <w:vertAlign w:val="baseline"/>
                <w:lang w:val="en-US" w:eastAsia="zh-CN"/>
              </w:rPr>
              <w:t>2. 专利权利要求解释的基本原则</w:t>
            </w:r>
          </w:p>
        </w:tc>
        <w:tc>
          <w:tcPr>
            <w:tcW w:w="9436" w:type="dxa"/>
          </w:tcPr>
          <w:p>
            <w:pPr>
              <w:pageBreakBefore w:val="0"/>
              <w:kinsoku/>
              <w:wordWrap/>
              <w:overflowPunct/>
              <w:topLinePunct w:val="0"/>
              <w:autoSpaceDE/>
              <w:autoSpaceDN/>
              <w:bidi w:val="0"/>
              <w:adjustRightInd/>
              <w:snapToGrid/>
              <w:spacing w:line="240" w:lineRule="auto"/>
              <w:textAlignment w:val="auto"/>
              <w:rPr>
                <w:rFonts w:hint="eastAsia"/>
                <w:b/>
                <w:bCs/>
                <w:color w:val="7030A0"/>
                <w:vertAlign w:val="baseline"/>
                <w:lang w:val="en-US" w:eastAsia="zh-CN"/>
              </w:rPr>
            </w:pPr>
            <w:r>
              <w:rPr>
                <w:rFonts w:hint="eastAsia"/>
                <w:b/>
                <w:bCs/>
                <w:color w:val="7030A0"/>
                <w:vertAlign w:val="baseline"/>
                <w:lang w:val="en-US" w:eastAsia="zh-CN"/>
              </w:rPr>
              <w:t>1. 周边限定原则（更严格）</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权利要求书的文字记载是专利权保护的</w:t>
            </w:r>
            <w:r>
              <w:rPr>
                <w:rFonts w:hint="eastAsia"/>
                <w:b/>
                <w:bCs/>
                <w:vertAlign w:val="baseline"/>
                <w:lang w:val="en-US" w:eastAsia="zh-CN"/>
              </w:rPr>
              <w:t>最大范围</w:t>
            </w:r>
            <w:r>
              <w:rPr>
                <w:rFonts w:hint="eastAsia"/>
                <w:vertAlign w:val="baseline"/>
                <w:lang w:val="en-US" w:eastAsia="zh-CN"/>
              </w:rPr>
              <w:t>，专利权的保护范围</w:t>
            </w:r>
            <w:r>
              <w:rPr>
                <w:rFonts w:hint="eastAsia"/>
                <w:b/>
                <w:bCs/>
                <w:vertAlign w:val="baseline"/>
                <w:lang w:val="en-US" w:eastAsia="zh-CN"/>
              </w:rPr>
              <w:t>仅限于权利要求中纯文字描述的对象。</w:t>
            </w:r>
            <w:r>
              <w:rPr>
                <w:rFonts w:hint="eastAsia"/>
                <w:vertAlign w:val="baseline"/>
                <w:lang w:val="en-US" w:eastAsia="zh-CN"/>
              </w:rPr>
              <w:t>权利要求书的文字记载已经详细地将专利权保护范围的边界描述清楚，法院只能将该边界范围之内的内容作为专利权的保护范围，而不能超出文字记载的范围来保护专利权。</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周边限定原则解释下的专利权的</w:t>
            </w:r>
            <w:r>
              <w:rPr>
                <w:rFonts w:hint="eastAsia"/>
                <w:b/>
                <w:bCs/>
                <w:vertAlign w:val="baseline"/>
                <w:lang w:val="en-US" w:eastAsia="zh-CN"/>
              </w:rPr>
              <w:t>保护范围比较窄</w:t>
            </w:r>
            <w:r>
              <w:rPr>
                <w:rFonts w:hint="eastAsia"/>
                <w:vertAlign w:val="baseline"/>
                <w:lang w:val="en-US" w:eastAsia="zh-CN"/>
              </w:rPr>
              <w:t>，其优点在于专利权的界限比较清楚明确，有利于社会公众对专利权保护范围的认知和预测，有利于专利制度的有序运转。但这种解释原则对专利权保护范围进行过于严格的限制，专利权很容易被规避，专利权保护容易落空，严重损害专利权人的利益，最终使得专利制度无法正常运转。</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b/>
                <w:bCs/>
                <w:vertAlign w:val="baseline"/>
                <w:lang w:val="en-US" w:eastAsia="zh-CN"/>
              </w:rPr>
              <w:t>——等同侵权原则：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sz w:val="24"/>
                <w:szCs w:val="24"/>
                <w:vertAlign w:val="baseline"/>
                <w:lang w:val="en-US" w:eastAsia="zh-CN"/>
              </w:rPr>
            </w:pPr>
          </w:p>
        </w:tc>
        <w:tc>
          <w:tcPr>
            <w:tcW w:w="1088" w:type="dxa"/>
            <w:vMerge w:val="continue"/>
            <w:vAlign w:val="center"/>
          </w:tcPr>
          <w:p>
            <w:pPr>
              <w:pageBreakBefore w:val="0"/>
              <w:kinsoku/>
              <w:wordWrap/>
              <w:overflowPunct/>
              <w:topLinePunct w:val="0"/>
              <w:autoSpaceDE/>
              <w:autoSpaceDN/>
              <w:bidi w:val="0"/>
              <w:adjustRightInd/>
              <w:snapToGrid/>
              <w:spacing w:line="240" w:lineRule="auto"/>
              <w:jc w:val="left"/>
              <w:textAlignment w:val="auto"/>
              <w:rPr>
                <w:rFonts w:hint="eastAsia"/>
                <w:vertAlign w:val="baseline"/>
                <w:lang w:val="en-US" w:eastAsia="zh-CN"/>
              </w:rPr>
            </w:pPr>
          </w:p>
        </w:tc>
        <w:tc>
          <w:tcPr>
            <w:tcW w:w="9436" w:type="dxa"/>
          </w:tcPr>
          <w:p>
            <w:pPr>
              <w:pageBreakBefore w:val="0"/>
              <w:kinsoku/>
              <w:wordWrap/>
              <w:overflowPunct/>
              <w:topLinePunct w:val="0"/>
              <w:autoSpaceDE/>
              <w:autoSpaceDN/>
              <w:bidi w:val="0"/>
              <w:adjustRightInd/>
              <w:snapToGrid/>
              <w:spacing w:line="240" w:lineRule="auto"/>
              <w:textAlignment w:val="auto"/>
              <w:rPr>
                <w:rFonts w:hint="eastAsia"/>
                <w:b/>
                <w:bCs/>
                <w:color w:val="7030A0"/>
                <w:vertAlign w:val="baseline"/>
                <w:lang w:val="en-US" w:eastAsia="zh-CN"/>
              </w:rPr>
            </w:pPr>
            <w:r>
              <w:rPr>
                <w:rFonts w:hint="eastAsia"/>
                <w:b/>
                <w:bCs/>
                <w:color w:val="7030A0"/>
                <w:vertAlign w:val="baseline"/>
                <w:lang w:val="en-US" w:eastAsia="zh-CN"/>
              </w:rPr>
              <w:t>2. 中心限定原则（更宽松）</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权利要求书的文字记载是专利权的保护范围的</w:t>
            </w:r>
            <w:r>
              <w:rPr>
                <w:rFonts w:hint="default"/>
                <w:b/>
                <w:bCs/>
                <w:vertAlign w:val="baseline"/>
                <w:lang w:val="en-US" w:eastAsia="zh-CN"/>
              </w:rPr>
              <w:t>中心</w:t>
            </w:r>
            <w:r>
              <w:rPr>
                <w:rFonts w:hint="default"/>
                <w:vertAlign w:val="baseline"/>
                <w:lang w:val="en-US" w:eastAsia="zh-CN"/>
              </w:rPr>
              <w:t>，以权利要求的文字记载为中心，全面考虑发明的目的、性质及说明书和附图的内容，将权利要求文字记载一定范围内的技术特征均包括在专利权的保护范围之内。</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中心限定原则解释下的专利权的保护范围比较宽，其优点在于可以给专利权人提供充分的保护，有利于对专利权人的充分激励。但这种解释原则所确定的专利权保护范围早已超过了权利要求书的文字记载，社会公众往往无法事先察知专利权的保护范围，导致专利权的保护范围的不确定性，容易损害社会公众利益，同样不利于专利制度的有序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sz w:val="24"/>
                <w:szCs w:val="24"/>
                <w:vertAlign w:val="baseline"/>
                <w:lang w:val="en-US" w:eastAsia="zh-CN"/>
              </w:rPr>
            </w:pPr>
          </w:p>
        </w:tc>
        <w:tc>
          <w:tcPr>
            <w:tcW w:w="1088" w:type="dxa"/>
            <w:vMerge w:val="continue"/>
            <w:vAlign w:val="center"/>
          </w:tcPr>
          <w:p>
            <w:pPr>
              <w:pageBreakBefore w:val="0"/>
              <w:kinsoku/>
              <w:wordWrap/>
              <w:overflowPunct/>
              <w:topLinePunct w:val="0"/>
              <w:autoSpaceDE/>
              <w:autoSpaceDN/>
              <w:bidi w:val="0"/>
              <w:adjustRightInd/>
              <w:snapToGrid/>
              <w:spacing w:line="240" w:lineRule="auto"/>
              <w:jc w:val="left"/>
              <w:textAlignment w:val="auto"/>
              <w:rPr>
                <w:rFonts w:hint="eastAsia"/>
                <w:vertAlign w:val="baseline"/>
                <w:lang w:val="en-US" w:eastAsia="zh-CN"/>
              </w:rPr>
            </w:pPr>
          </w:p>
        </w:tc>
        <w:tc>
          <w:tcPr>
            <w:tcW w:w="9436" w:type="dxa"/>
          </w:tcPr>
          <w:p>
            <w:pPr>
              <w:pageBreakBefore w:val="0"/>
              <w:kinsoku/>
              <w:wordWrap/>
              <w:overflowPunct/>
              <w:topLinePunct w:val="0"/>
              <w:autoSpaceDE/>
              <w:autoSpaceDN/>
              <w:bidi w:val="0"/>
              <w:adjustRightInd/>
              <w:snapToGrid/>
              <w:spacing w:line="240" w:lineRule="auto"/>
              <w:textAlignment w:val="auto"/>
              <w:rPr>
                <w:rFonts w:hint="eastAsia"/>
                <w:b/>
                <w:bCs/>
                <w:color w:val="7030A0"/>
                <w:vertAlign w:val="baseline"/>
                <w:lang w:val="en-US" w:eastAsia="zh-CN"/>
              </w:rPr>
            </w:pPr>
            <w:r>
              <w:rPr>
                <w:rFonts w:hint="eastAsia"/>
                <w:b/>
                <w:bCs/>
                <w:color w:val="7030A0"/>
                <w:vertAlign w:val="baseline"/>
                <w:lang w:val="en-US" w:eastAsia="zh-CN"/>
              </w:rPr>
              <w:t>3. 折中原则（我国采用）</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专利权的保护范围</w:t>
            </w:r>
            <w:r>
              <w:rPr>
                <w:rFonts w:hint="default"/>
                <w:b/>
                <w:bCs/>
                <w:vertAlign w:val="baseline"/>
                <w:lang w:val="en-US" w:eastAsia="zh-CN"/>
              </w:rPr>
              <w:t>基本上根据权利要求书记载的内容确定</w:t>
            </w:r>
            <w:r>
              <w:rPr>
                <w:rFonts w:hint="default"/>
                <w:vertAlign w:val="baseline"/>
                <w:lang w:val="en-US" w:eastAsia="zh-CN"/>
              </w:rPr>
              <w:t>，而说明书和附图可以用来解释权利要求，在专利权保护范围的确定上起着</w:t>
            </w:r>
            <w:r>
              <w:rPr>
                <w:rFonts w:hint="default"/>
                <w:b/>
                <w:bCs/>
                <w:vertAlign w:val="baseline"/>
                <w:lang w:val="en-US" w:eastAsia="zh-CN"/>
              </w:rPr>
              <w:t>辅助作用</w:t>
            </w:r>
            <w:r>
              <w:rPr>
                <w:rFonts w:hint="default"/>
                <w:vertAlign w:val="baseline"/>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default"/>
                <w:vertAlign w:val="baseline"/>
                <w:lang w:val="en-US" w:eastAsia="zh-CN"/>
              </w:rPr>
              <w:t>显然，从理论上说，折中原则解释下的专利权的保护范围介于周边限定原则和中心限定原则之间，其优缺点也是周边限定原则和中心限定原则之间的折中。</w:t>
            </w:r>
          </w:p>
          <w:p>
            <w:pPr>
              <w:pageBreakBefore w:val="0"/>
              <w:kinsoku/>
              <w:wordWrap/>
              <w:overflowPunct/>
              <w:topLinePunct w:val="0"/>
              <w:autoSpaceDE/>
              <w:autoSpaceDN/>
              <w:bidi w:val="0"/>
              <w:adjustRightInd/>
              <w:snapToGrid/>
              <w:spacing w:line="240" w:lineRule="auto"/>
              <w:textAlignment w:val="auto"/>
              <w:rPr>
                <w:rFonts w:hint="default"/>
                <w:vertAlign w:val="baseline"/>
                <w:lang w:val="en-US" w:eastAsia="zh-CN"/>
              </w:rPr>
            </w:pPr>
            <w:r>
              <w:rPr>
                <w:rFonts w:hint="eastAsia"/>
                <w:vertAlign w:val="baseline"/>
                <w:lang w:val="en-US" w:eastAsia="zh-CN"/>
              </w:rPr>
              <w:t>我国规定：发明专利权和实用新型专利权的保护范围以其权利要求的内容为准，说明书及附图可以用以解释权利要求。当权利要求书上的权利要求表述产生歧义和含混时，详细阐明权利要求的背景和技术方案的说明书及其附图便可以为其提供明晰的方案和明确的界定，但</w:t>
            </w:r>
            <w:r>
              <w:rPr>
                <w:rFonts w:hint="eastAsia"/>
                <w:u w:val="single"/>
                <w:vertAlign w:val="baseline"/>
                <w:lang w:val="en-US" w:eastAsia="zh-CN"/>
              </w:rPr>
              <w:t>说明书及附图的内容不能引入权利要求</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sz w:val="24"/>
                <w:szCs w:val="24"/>
                <w:vertAlign w:val="baseline"/>
                <w:lang w:val="en-US" w:eastAsia="zh-CN"/>
              </w:rPr>
            </w:pPr>
          </w:p>
        </w:tc>
        <w:tc>
          <w:tcPr>
            <w:tcW w:w="1088" w:type="dxa"/>
            <w:vMerge w:val="restart"/>
            <w:vAlign w:val="center"/>
          </w:tcPr>
          <w:p>
            <w:pPr>
              <w:pageBreakBefore w:val="0"/>
              <w:kinsoku/>
              <w:wordWrap/>
              <w:overflowPunct/>
              <w:topLinePunct w:val="0"/>
              <w:autoSpaceDE/>
              <w:autoSpaceDN/>
              <w:bidi w:val="0"/>
              <w:adjustRightInd/>
              <w:snapToGrid/>
              <w:spacing w:line="240" w:lineRule="auto"/>
              <w:jc w:val="left"/>
              <w:textAlignment w:val="auto"/>
              <w:rPr>
                <w:rFonts w:hint="default"/>
                <w:vertAlign w:val="baseline"/>
                <w:lang w:val="en-US" w:eastAsia="zh-CN"/>
              </w:rPr>
            </w:pPr>
            <w:r>
              <w:rPr>
                <w:rFonts w:hint="eastAsia"/>
                <w:b/>
                <w:bCs/>
                <w:vertAlign w:val="baseline"/>
                <w:lang w:val="en-US" w:eastAsia="zh-CN"/>
              </w:rPr>
              <w:t>3. 我国司法实践对保护范围的解释</w:t>
            </w:r>
          </w:p>
        </w:tc>
        <w:tc>
          <w:tcPr>
            <w:tcW w:w="9436" w:type="dxa"/>
          </w:tcPr>
          <w:p>
            <w:pPr>
              <w:pageBreakBefore w:val="0"/>
              <w:kinsoku/>
              <w:wordWrap/>
              <w:overflowPunct/>
              <w:topLinePunct w:val="0"/>
              <w:autoSpaceDE/>
              <w:autoSpaceDN/>
              <w:bidi w:val="0"/>
              <w:adjustRightInd/>
              <w:snapToGrid/>
              <w:spacing w:line="240" w:lineRule="auto"/>
              <w:textAlignment w:val="auto"/>
              <w:rPr>
                <w:rFonts w:hint="eastAsia"/>
                <w:b/>
                <w:bCs/>
                <w:color w:val="7030A0"/>
                <w:vertAlign w:val="baseline"/>
                <w:lang w:val="en-US" w:eastAsia="zh-CN"/>
              </w:rPr>
            </w:pPr>
            <w:r>
              <w:rPr>
                <w:rFonts w:hint="eastAsia"/>
                <w:b/>
                <w:bCs/>
                <w:color w:val="7030A0"/>
                <w:vertAlign w:val="baseline"/>
                <w:lang w:val="en-US" w:eastAsia="zh-CN"/>
              </w:rPr>
              <w:t>1. 以其权利要求的内容为准</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b/>
                <w:bCs/>
                <w:vertAlign w:val="baseline"/>
                <w:lang w:val="en-US" w:eastAsia="zh-CN"/>
              </w:rPr>
              <w:t>第一，专利权的保护范围不限于权利要求的字面含义。</w:t>
            </w:r>
            <w:r>
              <w:rPr>
                <w:rFonts w:hint="eastAsia"/>
                <w:vertAlign w:val="baseline"/>
                <w:lang w:val="en-US" w:eastAsia="zh-CN"/>
              </w:rPr>
              <w:t>发明或者实用新型专利权保护范围应当以权利要求书记载的技术特征所确定的内容为准，也包括与所记载的技术特征相等同的技术特征所确定的内容。</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b/>
                <w:bCs/>
                <w:vertAlign w:val="baseline"/>
                <w:lang w:val="en-US" w:eastAsia="zh-CN"/>
              </w:rPr>
              <w:t>第二，权利要求是当事人主张的权利要求。</w:t>
            </w:r>
            <w:r>
              <w:rPr>
                <w:rFonts w:hint="eastAsia"/>
                <w:vertAlign w:val="baseline"/>
                <w:lang w:val="en-US" w:eastAsia="zh-CN"/>
              </w:rPr>
              <w:t>确定专利权保护范围时，应当对专利权人所主张的作为权利依据的相关权利要求进行解释。</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b/>
                <w:bCs/>
                <w:vertAlign w:val="baseline"/>
                <w:lang w:val="en-US" w:eastAsia="zh-CN"/>
              </w:rPr>
              <w:t>第三，以专利行政部门最终确定的权利要求为准</w:t>
            </w:r>
            <w:r>
              <w:rPr>
                <w:rFonts w:hint="eastAsia"/>
                <w:vertAlign w:val="baseline"/>
                <w:lang w:val="en-US" w:eastAsia="zh-CN"/>
              </w:rPr>
              <w:t>。确定专利权保护范围时，应当以国务院专利行政部门公告授权的专利文本或者已经发生法律效力的专利复审请求审查决定、无效宣告请求审查决定及相关的授权、确权行政判决所确定的权利要求为准。权利要求存在多个文本的，以最终有效的文本为准。</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b/>
                <w:bCs/>
                <w:vertAlign w:val="baseline"/>
                <w:lang w:val="en-US" w:eastAsia="zh-CN"/>
              </w:rPr>
              <w:t>第四，以本领域普通技术人员的标准来解释权利要求。</w:t>
            </w:r>
            <w:r>
              <w:rPr>
                <w:rFonts w:hint="eastAsia"/>
                <w:vertAlign w:val="baseline"/>
                <w:lang w:val="en-US" w:eastAsia="zh-CN"/>
              </w:rPr>
              <w:t>在侵害专利权纠纷中，人民法院应当根据权利要求的记载，结合本领域普通技术人员阅读说明书及附图后对权利要求的理解，确定权利要求的内容。</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b/>
                <w:bCs/>
                <w:vertAlign w:val="baseline"/>
                <w:lang w:val="en-US" w:eastAsia="zh-CN"/>
              </w:rPr>
              <w:t>第五，权利要求是确定专利权保护范围的基本依据。</w:t>
            </w:r>
            <w:r>
              <w:rPr>
                <w:rFonts w:hint="eastAsia"/>
                <w:vertAlign w:val="baseline"/>
                <w:lang w:val="en-US" w:eastAsia="zh-CN"/>
              </w:rPr>
              <w:t>对于仅在说明书或者附图中描述而在权利要求中未记载的技术方案，不得纳入专利权保护范围。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sz w:val="24"/>
                <w:szCs w:val="24"/>
                <w:vertAlign w:val="baseline"/>
                <w:lang w:val="en-US" w:eastAsia="zh-CN"/>
              </w:rPr>
            </w:pPr>
          </w:p>
        </w:tc>
        <w:tc>
          <w:tcPr>
            <w:tcW w:w="1088" w:type="dxa"/>
            <w:vMerge w:val="continue"/>
          </w:tcPr>
          <w:p>
            <w:pPr>
              <w:pageBreakBefore w:val="0"/>
              <w:kinsoku/>
              <w:wordWrap/>
              <w:overflowPunct/>
              <w:topLinePunct w:val="0"/>
              <w:autoSpaceDE/>
              <w:autoSpaceDN/>
              <w:bidi w:val="0"/>
              <w:adjustRightInd/>
              <w:snapToGrid/>
              <w:spacing w:line="240" w:lineRule="auto"/>
              <w:jc w:val="left"/>
              <w:textAlignment w:val="auto"/>
              <w:rPr>
                <w:rFonts w:hint="eastAsia"/>
                <w:vertAlign w:val="baseline"/>
                <w:lang w:val="en-US" w:eastAsia="zh-CN"/>
              </w:rPr>
            </w:pPr>
          </w:p>
        </w:tc>
        <w:tc>
          <w:tcPr>
            <w:tcW w:w="9436" w:type="dxa"/>
          </w:tcPr>
          <w:p>
            <w:pPr>
              <w:pageBreakBefore w:val="0"/>
              <w:kinsoku/>
              <w:wordWrap/>
              <w:overflowPunct/>
              <w:topLinePunct w:val="0"/>
              <w:autoSpaceDE/>
              <w:autoSpaceDN/>
              <w:bidi w:val="0"/>
              <w:adjustRightInd/>
              <w:snapToGrid/>
              <w:spacing w:line="240" w:lineRule="auto"/>
              <w:textAlignment w:val="auto"/>
              <w:rPr>
                <w:rFonts w:hint="eastAsia"/>
                <w:b/>
                <w:bCs/>
                <w:color w:val="7030A0"/>
                <w:vertAlign w:val="baseline"/>
                <w:lang w:val="en-US" w:eastAsia="zh-CN"/>
              </w:rPr>
            </w:pPr>
            <w:r>
              <w:rPr>
                <w:rFonts w:hint="eastAsia"/>
                <w:b/>
                <w:bCs/>
                <w:color w:val="7030A0"/>
                <w:vertAlign w:val="baseline"/>
                <w:lang w:val="en-US" w:eastAsia="zh-CN"/>
              </w:rPr>
              <w:t>2. 说明书及附图可以用以解释权利要求</w:t>
            </w:r>
          </w:p>
          <w:p>
            <w:pPr>
              <w:pageBreakBefore w:val="0"/>
              <w:kinsoku/>
              <w:wordWrap/>
              <w:overflowPunct/>
              <w:topLinePunct w:val="0"/>
              <w:autoSpaceDE/>
              <w:autoSpaceDN/>
              <w:bidi w:val="0"/>
              <w:adjustRightInd/>
              <w:snapToGrid/>
              <w:spacing w:line="240" w:lineRule="auto"/>
              <w:textAlignment w:val="auto"/>
              <w:rPr>
                <w:rFonts w:hint="eastAsia"/>
                <w:vertAlign w:val="baseline"/>
                <w:lang w:val="en-US" w:eastAsia="zh-CN"/>
              </w:rPr>
            </w:pPr>
            <w:r>
              <w:rPr>
                <w:rFonts w:hint="eastAsia"/>
                <w:vertAlign w:val="baseline"/>
                <w:lang w:val="en-US" w:eastAsia="zh-CN"/>
              </w:rPr>
              <w:t>在侵害专利权纠纷中，人民法院对于权利要求，可以运用说明书及附图、权利要求书中的相关权利要求、专利审查档案以及生效法律文书所记载的内容进行解释。说明书对权利要求用语有特别界定的，从其特别界定。以上述方法仍不能明确权利要求含义的，可以结合工具书、教科书等公知文献以及本领域普通技术人员的通常理解进行解释。对于权利要求中以功能或者效果表述的功能性技术特征，应当结合说明书和附图描述的该功能或者效果的具体实施方式及其等同的实施方式，确定该技术特征的内容。这里所谓的功能性技术特征，是指权利要求中对产品的部件或部件之间的配合关系或者对方法的步骤，采用其在发明创造中所起的作用、功能或者产生的效果来限定的技术特征。说明书对技术术语的解释与该技术术语通用含义不同的，以说明书的解释为准。同一技术术语在权利要求书和说明书中所表达的含义应当一致，不一致时应以权利要求书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464" w:type="dxa"/>
            <w:vMerge w:val="restart"/>
            <w:vAlign w:val="center"/>
          </w:tcPr>
          <w:p>
            <w:pPr>
              <w:pageBreakBefore w:val="0"/>
              <w:kinsoku/>
              <w:wordWrap/>
              <w:overflowPunct/>
              <w:topLinePunct w:val="0"/>
              <w:autoSpaceDE/>
              <w:autoSpaceDN/>
              <w:bidi w:val="0"/>
              <w:adjustRightInd/>
              <w:snapToGrid/>
              <w:spacing w:line="24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外观设计</w:t>
            </w:r>
          </w:p>
        </w:tc>
        <w:tc>
          <w:tcPr>
            <w:tcW w:w="10524" w:type="dxa"/>
            <w:gridSpan w:val="2"/>
          </w:tcPr>
          <w:p>
            <w:pPr>
              <w:pageBreakBefore w:val="0"/>
              <w:widowControl w:val="0"/>
              <w:numPr>
                <w:ilvl w:val="0"/>
                <w:numId w:val="59"/>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vertAlign w:val="baseline"/>
                <w:lang w:val="en-US" w:eastAsia="zh-CN"/>
              </w:rPr>
            </w:pPr>
            <w:r>
              <w:rPr>
                <w:rFonts w:ascii="宋体" w:hAnsi="宋体" w:eastAsia="宋体" w:cs="宋体"/>
                <w:b/>
                <w:bCs/>
                <w:color w:val="000000"/>
                <w:sz w:val="21"/>
                <w:szCs w:val="21"/>
              </w:rPr>
              <w:t>外观设计</w:t>
            </w:r>
            <w:r>
              <w:rPr>
                <w:rFonts w:ascii="宋体" w:hAnsi="宋体" w:eastAsia="宋体" w:cs="宋体"/>
                <w:color w:val="000000"/>
                <w:sz w:val="21"/>
                <w:szCs w:val="21"/>
              </w:rPr>
              <w:t>专利权的保护范围</w:t>
            </w:r>
            <w:r>
              <w:rPr>
                <w:rFonts w:ascii="宋体" w:hAnsi="宋体" w:eastAsia="宋体" w:cs="宋体"/>
                <w:color w:val="000000"/>
                <w:sz w:val="21"/>
                <w:szCs w:val="21"/>
                <w:u w:val="single"/>
              </w:rPr>
              <w:t>以表示在图片或者照片中的该产品的外观设计为准</w:t>
            </w:r>
            <w:r>
              <w:rPr>
                <w:rFonts w:ascii="宋体" w:hAnsi="宋体" w:eastAsia="宋体" w:cs="宋体"/>
                <w:color w:val="000000"/>
                <w:sz w:val="21"/>
                <w:szCs w:val="21"/>
              </w:rPr>
              <w:t>，</w:t>
            </w:r>
            <w:r>
              <w:rPr>
                <w:rFonts w:ascii="宋体" w:hAnsi="宋体" w:eastAsia="宋体" w:cs="宋体"/>
                <w:color w:val="000000"/>
                <w:sz w:val="21"/>
                <w:szCs w:val="21"/>
                <w:u w:val="single"/>
              </w:rPr>
              <w:t>简要说明可以用于解释图片或者照片所表示的该产品的外观设计</w:t>
            </w:r>
            <w:r>
              <w:rPr>
                <w:rFonts w:ascii="宋体" w:hAnsi="宋体" w:eastAsia="宋体" w:cs="宋体"/>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464" w:type="dxa"/>
            <w:vMerge w:val="continue"/>
            <w:vAlign w:val="center"/>
          </w:tcPr>
          <w:p>
            <w:pPr>
              <w:pageBreakBefore w:val="0"/>
              <w:kinsoku/>
              <w:wordWrap/>
              <w:overflowPunct/>
              <w:topLinePunct w:val="0"/>
              <w:autoSpaceDE/>
              <w:autoSpaceDN/>
              <w:bidi w:val="0"/>
              <w:adjustRightInd/>
              <w:snapToGrid/>
              <w:spacing w:line="240" w:lineRule="auto"/>
              <w:jc w:val="both"/>
              <w:textAlignment w:val="auto"/>
              <w:rPr>
                <w:rFonts w:hint="eastAsia"/>
                <w:b/>
                <w:bCs/>
                <w:sz w:val="24"/>
                <w:szCs w:val="24"/>
                <w:vertAlign w:val="baseline"/>
                <w:lang w:val="en-US" w:eastAsia="zh-CN"/>
              </w:rPr>
            </w:pPr>
          </w:p>
        </w:tc>
        <w:tc>
          <w:tcPr>
            <w:tcW w:w="10524" w:type="dxa"/>
            <w:gridSpan w:val="2"/>
          </w:tcPr>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left"/>
              <w:textAlignment w:val="auto"/>
              <w:rPr>
                <w:rFonts w:hint="eastAsia"/>
                <w:vertAlign w:val="baseline"/>
                <w:lang w:val="en-US" w:eastAsia="zh-CN"/>
              </w:rPr>
            </w:pPr>
            <w:r>
              <w:rPr>
                <w:rFonts w:hint="eastAsia"/>
                <w:vertAlign w:val="baseline"/>
                <w:lang w:val="en-US" w:eastAsia="zh-CN"/>
              </w:rPr>
              <w:t>由于外观设计</w:t>
            </w:r>
            <w:r>
              <w:rPr>
                <w:rFonts w:hint="eastAsia"/>
                <w:u w:val="single"/>
                <w:vertAlign w:val="baseline"/>
                <w:lang w:val="en-US" w:eastAsia="zh-CN"/>
              </w:rPr>
              <w:t>具有较为清楚明确的外形</w:t>
            </w:r>
            <w:r>
              <w:rPr>
                <w:rFonts w:hint="eastAsia"/>
                <w:vertAlign w:val="baseline"/>
                <w:lang w:val="en-US" w:eastAsia="zh-CN"/>
              </w:rPr>
              <w:t>，因此外观设计专利权的保护范围比较容易确定。</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left"/>
              <w:textAlignment w:val="auto"/>
              <w:rPr>
                <w:rFonts w:hint="eastAsia"/>
                <w:vertAlign w:val="baseline"/>
                <w:lang w:val="en-US" w:eastAsia="zh-CN"/>
              </w:rPr>
            </w:pPr>
            <w:r>
              <w:rPr>
                <w:rFonts w:hint="eastAsia"/>
                <w:vertAlign w:val="baseline"/>
                <w:lang w:val="en-US" w:eastAsia="zh-CN"/>
              </w:rPr>
              <w:t>根据《专利法》第64条第2款的规定，</w:t>
            </w:r>
            <w:r>
              <w:rPr>
                <w:rFonts w:hint="eastAsia"/>
                <w:b/>
                <w:bCs/>
                <w:vertAlign w:val="baseline"/>
                <w:lang w:val="en-US" w:eastAsia="zh-CN"/>
              </w:rPr>
              <w:t>外观设计专利权的保护范围以表示在图片或者照片中的该产品的外观设计为准，简要说明可以用于解释图片或者照片所表示的该产品的外观设计</w:t>
            </w:r>
            <w:r>
              <w:rPr>
                <w:rFonts w:hint="eastAsia"/>
                <w:vertAlign w:val="baseline"/>
                <w:lang w:val="en-US" w:eastAsia="zh-CN"/>
              </w:rPr>
              <w:t>。这是我国专利法规定的外观设计专利权保护范围确定的基本依据和解释原则。</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left"/>
              <w:textAlignment w:val="auto"/>
              <w:rPr>
                <w:rFonts w:hint="eastAsia"/>
                <w:vertAlign w:val="baseline"/>
                <w:lang w:val="en-US" w:eastAsia="zh-CN"/>
              </w:rPr>
            </w:pPr>
            <w:r>
              <w:rPr>
                <w:rFonts w:hint="eastAsia"/>
                <w:vertAlign w:val="baseline"/>
                <w:lang w:val="en-US" w:eastAsia="zh-CN"/>
              </w:rPr>
              <w:t>在具体确定外观设计专利权保护范围时，除了上述基本依据和解释原则之外，专利权人</w:t>
            </w:r>
            <w:r>
              <w:rPr>
                <w:rFonts w:hint="eastAsia"/>
                <w:b/>
                <w:bCs/>
                <w:vertAlign w:val="baseline"/>
                <w:lang w:val="en-US" w:eastAsia="zh-CN"/>
              </w:rPr>
              <w:t>在无效程序及其诉讼程序中的意见陈述、应国务院专利行政部门的要求在专利申请程序中提交的样品或者模型</w:t>
            </w:r>
            <w:r>
              <w:rPr>
                <w:rFonts w:hint="eastAsia"/>
                <w:vertAlign w:val="baseline"/>
                <w:lang w:val="en-US" w:eastAsia="zh-CN"/>
              </w:rPr>
              <w:t>等，也可以用于解释外观设计专利权保护范围。</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left"/>
              <w:textAlignment w:val="auto"/>
              <w:rPr>
                <w:rFonts w:hint="eastAsia"/>
                <w:vertAlign w:val="baseline"/>
                <w:lang w:val="en-US" w:eastAsia="zh-CN"/>
              </w:rPr>
            </w:pPr>
            <w:r>
              <w:rPr>
                <w:rFonts w:hint="eastAsia"/>
                <w:vertAlign w:val="baseline"/>
                <w:lang w:val="en-US" w:eastAsia="zh-CN"/>
              </w:rPr>
              <w:t>在外观设计专利侵权诉讼中，外观设计专利权人在侵权诉讼中，应当提交其外观设计的</w:t>
            </w:r>
            <w:r>
              <w:rPr>
                <w:rFonts w:hint="eastAsia"/>
                <w:b/>
                <w:bCs/>
                <w:vertAlign w:val="baseline"/>
                <w:lang w:val="en-US" w:eastAsia="zh-CN"/>
              </w:rPr>
              <w:t>“设计要点图”，说明其外观设计保护的独创部位及内容</w:t>
            </w:r>
            <w:r>
              <w:rPr>
                <w:rFonts w:hint="eastAsia"/>
                <w:vertAlign w:val="baseline"/>
                <w:lang w:val="en-US" w:eastAsia="zh-CN"/>
              </w:rPr>
              <w:t>。请求保护</w:t>
            </w:r>
            <w:r>
              <w:rPr>
                <w:rFonts w:hint="eastAsia"/>
                <w:b/>
                <w:bCs/>
                <w:vertAlign w:val="baseline"/>
                <w:lang w:val="en-US" w:eastAsia="zh-CN"/>
              </w:rPr>
              <w:t>色彩</w:t>
            </w:r>
            <w:r>
              <w:rPr>
                <w:rFonts w:hint="eastAsia"/>
                <w:vertAlign w:val="baseline"/>
                <w:lang w:val="en-US" w:eastAsia="zh-CN"/>
              </w:rPr>
              <w:t>的，权利人应当出具</w:t>
            </w:r>
            <w:r>
              <w:rPr>
                <w:rFonts w:hint="eastAsia"/>
                <w:b/>
                <w:bCs/>
                <w:vertAlign w:val="baseline"/>
                <w:lang w:val="en-US" w:eastAsia="zh-CN"/>
              </w:rPr>
              <w:t>由中国专利主管机关认可的相关证据，用以确定外观设计的保护范围</w:t>
            </w:r>
            <w:r>
              <w:rPr>
                <w:rFonts w:hint="eastAsia"/>
                <w:vertAlign w:val="baseline"/>
                <w:lang w:val="en-US" w:eastAsia="zh-CN"/>
              </w:rPr>
              <w:t>。外观设计专利权的</w:t>
            </w:r>
            <w:r>
              <w:rPr>
                <w:rFonts w:hint="eastAsia"/>
                <w:b/>
                <w:bCs/>
                <w:vertAlign w:val="baseline"/>
                <w:lang w:val="en-US" w:eastAsia="zh-CN"/>
              </w:rPr>
              <w:t>保护范围不得延及该外观设计专利申请日或者优先权日之前已有的公知设计内容，应当排除仅起功能、效果作用而消费者在正常使用中看不见或者不对产品产生美感作用的设计内容</w:t>
            </w:r>
            <w:r>
              <w:rPr>
                <w:rFonts w:hint="eastAsia"/>
                <w:vertAlign w:val="baseline"/>
                <w:lang w:val="en-US" w:eastAsia="zh-CN"/>
              </w:rPr>
              <w:t>。</w:t>
            </w:r>
          </w:p>
          <w:p>
            <w:pPr>
              <w:pageBreakBefore w:val="0"/>
              <w:numPr>
                <w:ilvl w:val="0"/>
                <w:numId w:val="59"/>
              </w:numPr>
              <w:kinsoku/>
              <w:wordWrap/>
              <w:overflowPunct/>
              <w:topLinePunct w:val="0"/>
              <w:autoSpaceDE/>
              <w:autoSpaceDN/>
              <w:bidi w:val="0"/>
              <w:adjustRightInd/>
              <w:snapToGrid/>
              <w:spacing w:line="240" w:lineRule="auto"/>
              <w:ind w:left="420" w:leftChars="0" w:hanging="420" w:firstLineChars="0"/>
              <w:jc w:val="left"/>
              <w:textAlignment w:val="auto"/>
              <w:rPr>
                <w:rFonts w:hint="eastAsia"/>
                <w:vertAlign w:val="baseline"/>
                <w:lang w:val="en-US" w:eastAsia="zh-CN"/>
              </w:rPr>
            </w:pPr>
            <w:r>
              <w:rPr>
                <w:rFonts w:hint="eastAsia"/>
                <w:vertAlign w:val="baseline"/>
                <w:lang w:val="en-US" w:eastAsia="zh-CN"/>
              </w:rPr>
              <w:t>相似外观设计专利权的保护范围由</w:t>
            </w:r>
            <w:r>
              <w:rPr>
                <w:rFonts w:hint="eastAsia"/>
                <w:b/>
                <w:bCs/>
                <w:vertAlign w:val="baseline"/>
                <w:lang w:val="en-US" w:eastAsia="zh-CN"/>
              </w:rPr>
              <w:t>各个独立的外观设计分别确定</w:t>
            </w:r>
            <w:r>
              <w:rPr>
                <w:rFonts w:hint="eastAsia"/>
                <w:vertAlign w:val="baseline"/>
                <w:lang w:val="en-US" w:eastAsia="zh-CN"/>
              </w:rPr>
              <w:t>。基本设计与其它相似设计均可以作为确定外观设计专利权保护范围的依据。成套产品的整体外观设计与组成该成套产品的每一件外观设计均已显示在该外观设计专利文件的图片或者照片中的，其权利保护范围由组成该成套产品的每一件产品的外观设计或者该成套产品的整体外观设计确定。</w:t>
            </w:r>
          </w:p>
        </w:tc>
      </w:tr>
    </w:tbl>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bookmarkStart w:id="477" w:name="tiao_64_kuan_2"/>
      <w:bookmarkEnd w:id="477"/>
      <w:bookmarkStart w:id="478" w:name="tiao_64_kuan_1"/>
      <w:bookmarkEnd w:id="478"/>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79" w:name="_Toc24968"/>
      <w:bookmarkStart w:id="480" w:name="_Toc1059"/>
      <w:r>
        <w:rPr>
          <w:rFonts w:hint="eastAsia"/>
          <w:lang w:val="en-US" w:eastAsia="zh-CN"/>
        </w:rPr>
        <w:t>（二）侵害专利权行为的构成和认定</w:t>
      </w:r>
      <w:bookmarkEnd w:id="479"/>
      <w:bookmarkEnd w:id="480"/>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*不是专门针对对象来认定（著作权是先确定作品），而是依据</w:t>
      </w:r>
      <w:r>
        <w:rPr>
          <w:rFonts w:hint="eastAsia"/>
          <w:b/>
          <w:bCs/>
          <w:lang w:val="en-US" w:eastAsia="zh-CN"/>
        </w:rPr>
        <w:t>权利要求</w:t>
      </w:r>
      <w:r>
        <w:rPr>
          <w:rFonts w:hint="eastAsia"/>
          <w:lang w:val="en-US" w:eastAsia="zh-CN"/>
        </w:rPr>
        <w:t>（对发明创造本身的简要文字描述）来认定。</w:t>
      </w:r>
    </w:p>
    <w:p>
      <w:pPr>
        <w:pStyle w:val="5"/>
        <w:pageBreakBefore w:val="0"/>
        <w:numPr>
          <w:ilvl w:val="0"/>
          <w:numId w:val="60"/>
        </w:numPr>
        <w:kinsoku/>
        <w:wordWrap/>
        <w:overflowPunct/>
        <w:topLinePunct w:val="0"/>
        <w:autoSpaceDE/>
        <w:autoSpaceDN/>
        <w:bidi w:val="0"/>
        <w:adjustRightInd/>
        <w:snapToGrid/>
        <w:spacing w:line="240" w:lineRule="auto"/>
        <w:textAlignment w:val="auto"/>
        <w:rPr>
          <w:rFonts w:hint="default"/>
          <w:lang w:val="en-US" w:eastAsia="zh-CN"/>
        </w:rPr>
      </w:pPr>
      <w:bookmarkStart w:id="481" w:name="_Toc24808"/>
      <w:bookmarkStart w:id="482" w:name="_Toc31563"/>
      <w:r>
        <w:rPr>
          <w:rFonts w:hint="eastAsia"/>
          <w:lang w:val="en-US" w:eastAsia="zh-CN"/>
        </w:rPr>
        <w:t>侵害专利权的行为</w:t>
      </w:r>
      <w:bookmarkEnd w:id="481"/>
      <w:bookmarkEnd w:id="482"/>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*结合一般侵权来看：行为+过错+损害+因果关系（在过错和因果关系上都和一般侵权一致，最特殊的是侵权行为）</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著作权：侵权行为的存在——接触+实质性相似</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专利权：侵权行为的存在——</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侵害专利权的行为，是指</w:t>
      </w:r>
      <w:r>
        <w:rPr>
          <w:rFonts w:hint="default"/>
          <w:b/>
          <w:bCs/>
          <w:lang w:val="en-US" w:eastAsia="zh-CN"/>
        </w:rPr>
        <w:t>在专利权有效期限内，行为人未经专利权人许可，也无法律依据，以营利为目的实施他人专利</w:t>
      </w:r>
      <w:r>
        <w:rPr>
          <w:rFonts w:hint="default"/>
          <w:lang w:val="en-US" w:eastAsia="zh-CN"/>
        </w:rPr>
        <w:t>的行为。构成侵害专利权行为必须符合以下条件：</w:t>
      </w:r>
    </w:p>
    <w:p>
      <w:pPr>
        <w:pageBreakBefore w:val="0"/>
        <w:numPr>
          <w:ilvl w:val="0"/>
          <w:numId w:val="61"/>
        </w:numPr>
        <w:kinsoku/>
        <w:wordWrap/>
        <w:overflowPunct/>
        <w:topLinePunct w:val="0"/>
        <w:autoSpaceDE/>
        <w:autoSpaceDN/>
        <w:bidi w:val="0"/>
        <w:adjustRightInd/>
        <w:snapToGrid/>
        <w:spacing w:line="240" w:lineRule="auto"/>
        <w:ind w:left="0" w:leftChars="0" w:firstLine="422" w:firstLineChars="200"/>
        <w:textAlignment w:val="auto"/>
        <w:rPr>
          <w:rFonts w:hint="default"/>
          <w:b/>
          <w:bCs/>
          <w:lang w:val="en-US" w:eastAsia="zh-CN"/>
        </w:rPr>
      </w:pPr>
      <w:r>
        <w:rPr>
          <w:rFonts w:hint="default"/>
          <w:b/>
          <w:bCs/>
          <w:lang w:val="en-US" w:eastAsia="zh-CN"/>
        </w:rPr>
        <w:t>必须有被侵害的有效的专利权存在</w:t>
      </w:r>
      <w:r>
        <w:rPr>
          <w:rFonts w:hint="eastAsia"/>
          <w:b/>
          <w:bCs/>
          <w:lang w:val="en-US" w:eastAsia="zh-CN"/>
        </w:rPr>
        <w:t>（存在且在有效期限内）</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w:t>
      </w:r>
      <w:r>
        <w:rPr>
          <w:rFonts w:hint="default"/>
          <w:lang w:val="en-US" w:eastAsia="zh-CN"/>
        </w:rPr>
        <w:t>对于授予专利权以前的发明创造、专利权被撤销或者被宣告无效的技术、专利权已经终止或者专利权期限届</w:t>
      </w:r>
      <w:r>
        <w:rPr>
          <w:rFonts w:hint="eastAsia"/>
          <w:lang w:val="en-US" w:eastAsia="zh-CN"/>
        </w:rPr>
        <w:t xml:space="preserve">  </w:t>
      </w:r>
      <w:r>
        <w:rPr>
          <w:rFonts w:hint="default"/>
          <w:lang w:val="en-US" w:eastAsia="zh-CN"/>
        </w:rPr>
        <w:t>满的技术，第三人的实施行为均不构成侵权。即使在发明专利申请公开后至专利授权前专利申请人享有获得合理费用的“临时保护”，第三人的实施行为也不构成侵害专利权的行为，尽管其有义务支付合理费用。</w:t>
      </w:r>
    </w:p>
    <w:p>
      <w:pPr>
        <w:pageBreakBefore w:val="0"/>
        <w:numPr>
          <w:ilvl w:val="0"/>
          <w:numId w:val="61"/>
        </w:numPr>
        <w:kinsoku/>
        <w:wordWrap/>
        <w:overflowPunct/>
        <w:topLinePunct w:val="0"/>
        <w:autoSpaceDE/>
        <w:autoSpaceDN/>
        <w:bidi w:val="0"/>
        <w:adjustRightInd/>
        <w:snapToGrid/>
        <w:spacing w:line="240" w:lineRule="auto"/>
        <w:ind w:left="0" w:leftChars="0" w:firstLine="422" w:firstLineChars="200"/>
        <w:textAlignment w:val="auto"/>
        <w:rPr>
          <w:rFonts w:hint="default"/>
          <w:b/>
          <w:bCs/>
          <w:lang w:val="en-US" w:eastAsia="zh-CN"/>
        </w:rPr>
      </w:pPr>
      <w:r>
        <w:rPr>
          <w:rFonts w:hint="default"/>
          <w:b/>
          <w:bCs/>
          <w:lang w:val="en-US" w:eastAsia="zh-CN"/>
        </w:rPr>
        <w:t>未经专利权人许可或没有合法依据实施了他人专利</w:t>
      </w:r>
    </w:p>
    <w:p>
      <w:pPr>
        <w:pageBreakBefore w:val="0"/>
        <w:numPr>
          <w:ilvl w:val="0"/>
          <w:numId w:val="0"/>
        </w:numPr>
        <w:kinsoku/>
        <w:wordWrap/>
        <w:overflowPunct/>
        <w:topLinePunct w:val="0"/>
        <w:autoSpaceDE/>
        <w:autoSpaceDN/>
        <w:bidi w:val="0"/>
        <w:adjustRightInd/>
        <w:snapToGrid/>
        <w:spacing w:line="240" w:lineRule="auto"/>
        <w:ind w:leftChars="200"/>
        <w:textAlignment w:val="auto"/>
        <w:rPr>
          <w:rFonts w:hint="default"/>
          <w:lang w:val="en-US" w:eastAsia="zh-CN"/>
        </w:rPr>
      </w:pPr>
      <w:r>
        <w:rPr>
          <w:rFonts w:hint="eastAsia"/>
          <w:lang w:val="en-US" w:eastAsia="zh-CN"/>
        </w:rPr>
        <w:t>——</w:t>
      </w:r>
      <w:r>
        <w:rPr>
          <w:rFonts w:hint="default"/>
          <w:lang w:val="en-US" w:eastAsia="zh-CN"/>
        </w:rPr>
        <w:t>前者如</w:t>
      </w:r>
      <w:r>
        <w:rPr>
          <w:rFonts w:hint="default"/>
          <w:u w:val="single"/>
          <w:lang w:val="en-US" w:eastAsia="zh-CN"/>
        </w:rPr>
        <w:t>签订了专利实施许可合同、符合默示许可条件</w:t>
      </w:r>
      <w:r>
        <w:rPr>
          <w:rFonts w:hint="default"/>
          <w:lang w:val="en-US" w:eastAsia="zh-CN"/>
        </w:rPr>
        <w:t>等，后者如</w:t>
      </w:r>
      <w:r>
        <w:rPr>
          <w:rFonts w:hint="default"/>
          <w:u w:val="single"/>
          <w:lang w:val="en-US" w:eastAsia="zh-CN"/>
        </w:rPr>
        <w:t>专利主管机关颁发了强制许可证</w:t>
      </w:r>
      <w:r>
        <w:rPr>
          <w:rFonts w:hint="default"/>
          <w:lang w:val="en-US" w:eastAsia="zh-CN"/>
        </w:rPr>
        <w:t>等。</w:t>
      </w:r>
    </w:p>
    <w:p>
      <w:pPr>
        <w:pageBreakBefore w:val="0"/>
        <w:numPr>
          <w:ilvl w:val="0"/>
          <w:numId w:val="61"/>
        </w:numPr>
        <w:kinsoku/>
        <w:wordWrap/>
        <w:overflowPunct/>
        <w:topLinePunct w:val="0"/>
        <w:autoSpaceDE/>
        <w:autoSpaceDN/>
        <w:bidi w:val="0"/>
        <w:adjustRightInd/>
        <w:snapToGrid/>
        <w:spacing w:line="240" w:lineRule="auto"/>
        <w:ind w:left="0" w:leftChars="0" w:firstLine="422" w:firstLineChars="200"/>
        <w:textAlignment w:val="auto"/>
        <w:rPr>
          <w:rFonts w:hint="default"/>
          <w:b/>
          <w:bCs/>
          <w:lang w:val="en-US" w:eastAsia="zh-CN"/>
        </w:rPr>
      </w:pPr>
      <w:r>
        <w:rPr>
          <w:rFonts w:hint="default"/>
          <w:b/>
          <w:bCs/>
          <w:lang w:val="en-US" w:eastAsia="zh-CN"/>
        </w:rPr>
        <w:t>以生产经营</w:t>
      </w:r>
      <w:r>
        <w:rPr>
          <w:rFonts w:hint="eastAsia"/>
          <w:b/>
          <w:bCs/>
          <w:lang w:val="en-US" w:eastAsia="zh-CN"/>
        </w:rPr>
        <w:t>（营利）</w:t>
      </w:r>
      <w:r>
        <w:rPr>
          <w:rFonts w:hint="default"/>
          <w:b/>
          <w:bCs/>
          <w:lang w:val="en-US" w:eastAsia="zh-CN"/>
        </w:rPr>
        <w:t>为目的</w:t>
      </w:r>
    </w:p>
    <w:p>
      <w:pPr>
        <w:pageBreakBefore w:val="0"/>
        <w:numPr>
          <w:ilvl w:val="0"/>
          <w:numId w:val="0"/>
        </w:numPr>
        <w:kinsoku/>
        <w:wordWrap/>
        <w:overflowPunct/>
        <w:topLinePunct w:val="0"/>
        <w:autoSpaceDE/>
        <w:autoSpaceDN/>
        <w:bidi w:val="0"/>
        <w:adjustRightInd/>
        <w:snapToGrid/>
        <w:spacing w:line="240" w:lineRule="auto"/>
        <w:ind w:leftChars="200"/>
        <w:textAlignment w:val="auto"/>
        <w:rPr>
          <w:rFonts w:hint="default"/>
          <w:lang w:val="en-US" w:eastAsia="zh-CN"/>
        </w:rPr>
      </w:pPr>
      <w:r>
        <w:rPr>
          <w:rFonts w:hint="eastAsia"/>
          <w:lang w:val="en-US" w:eastAsia="zh-CN"/>
        </w:rPr>
        <w:t>——供自己个人需要不构成侵权行为</w:t>
      </w:r>
    </w:p>
    <w:p>
      <w:pPr>
        <w:pageBreakBefore w:val="0"/>
        <w:numPr>
          <w:ilvl w:val="0"/>
          <w:numId w:val="61"/>
        </w:numPr>
        <w:kinsoku/>
        <w:wordWrap/>
        <w:overflowPunct/>
        <w:topLinePunct w:val="0"/>
        <w:autoSpaceDE/>
        <w:autoSpaceDN/>
        <w:bidi w:val="0"/>
        <w:adjustRightInd/>
        <w:snapToGrid/>
        <w:spacing w:line="240" w:lineRule="auto"/>
        <w:ind w:left="0" w:leftChars="0" w:firstLine="422" w:firstLineChars="200"/>
        <w:textAlignment w:val="auto"/>
        <w:rPr>
          <w:rFonts w:hint="default"/>
          <w:b/>
          <w:bCs/>
          <w:u w:val="single"/>
          <w:lang w:val="en-US" w:eastAsia="zh-CN"/>
        </w:rPr>
      </w:pPr>
      <w:r>
        <w:rPr>
          <w:rFonts w:hint="default"/>
          <w:b/>
          <w:bCs/>
          <w:u w:val="single"/>
          <w:lang w:val="en-US" w:eastAsia="zh-CN"/>
        </w:rPr>
        <w:t>有法定的实施行为</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b w:val="0"/>
          <w:bCs w:val="0"/>
          <w:u w:val="none"/>
          <w:lang w:val="en-US" w:eastAsia="zh-CN"/>
        </w:rPr>
      </w:pPr>
      <w:r>
        <w:rPr>
          <w:rFonts w:hint="eastAsia"/>
          <w:b w:val="0"/>
          <w:bCs w:val="0"/>
          <w:u w:val="none"/>
          <w:lang w:val="en-US" w:eastAsia="zh-CN"/>
        </w:rPr>
        <w:t>——即《专利法》规定的</w:t>
      </w:r>
      <w:r>
        <w:rPr>
          <w:rFonts w:hint="eastAsia"/>
          <w:b w:val="0"/>
          <w:bCs w:val="0"/>
          <w:u w:val="single"/>
          <w:lang w:val="en-US" w:eastAsia="zh-CN"/>
        </w:rPr>
        <w:t>制造、使用、许诺销售、销售、进口</w:t>
      </w:r>
      <w:r>
        <w:rPr>
          <w:rFonts w:hint="eastAsia"/>
          <w:b w:val="0"/>
          <w:bCs w:val="0"/>
          <w:u w:val="none"/>
          <w:lang w:val="en-US" w:eastAsia="zh-CN"/>
        </w:rPr>
        <w:t>专利产品，或者</w:t>
      </w:r>
      <w:r>
        <w:rPr>
          <w:rFonts w:hint="eastAsia"/>
          <w:b w:val="0"/>
          <w:bCs w:val="0"/>
          <w:u w:val="single"/>
          <w:lang w:val="en-US" w:eastAsia="zh-CN"/>
        </w:rPr>
        <w:t>使用专利方法</w:t>
      </w:r>
      <w:r>
        <w:rPr>
          <w:rFonts w:hint="eastAsia"/>
          <w:b w:val="0"/>
          <w:bCs w:val="0"/>
          <w:u w:val="none"/>
          <w:lang w:val="en-US" w:eastAsia="zh-CN"/>
        </w:rPr>
        <w:t>以及</w:t>
      </w:r>
      <w:r>
        <w:rPr>
          <w:rFonts w:hint="eastAsia"/>
          <w:b w:val="0"/>
          <w:bCs w:val="0"/>
          <w:u w:val="single"/>
          <w:lang w:val="en-US" w:eastAsia="zh-CN"/>
        </w:rPr>
        <w:t>使用、许诺销售、销售、进口依照该专利方法直接获得的产品</w:t>
      </w:r>
      <w:r>
        <w:rPr>
          <w:rFonts w:hint="eastAsia"/>
          <w:b w:val="0"/>
          <w:bCs w:val="0"/>
          <w:u w:val="none"/>
          <w:lang w:val="en-US" w:eastAsia="zh-CN"/>
        </w:rPr>
        <w:t>或者</w:t>
      </w:r>
      <w:r>
        <w:rPr>
          <w:rFonts w:hint="eastAsia"/>
          <w:b w:val="0"/>
          <w:bCs w:val="0"/>
          <w:u w:val="single"/>
          <w:lang w:val="en-US" w:eastAsia="zh-CN"/>
        </w:rPr>
        <w:t>制造、许诺销售、销售、进口外观设计专利产品等行为</w:t>
      </w:r>
      <w:r>
        <w:rPr>
          <w:rFonts w:hint="eastAsia"/>
          <w:b w:val="0"/>
          <w:bCs w:val="0"/>
          <w:u w:val="none"/>
          <w:lang w:val="en-US" w:eastAsia="zh-CN"/>
        </w:rPr>
        <w:t>和第63条规定的假冒专利行为</w:t>
      </w:r>
    </w:p>
    <w:p>
      <w:pPr>
        <w:pageBreakBefore w:val="0"/>
        <w:numPr>
          <w:ilvl w:val="0"/>
          <w:numId w:val="0"/>
        </w:numPr>
        <w:kinsoku/>
        <w:wordWrap/>
        <w:overflowPunct/>
        <w:topLinePunct w:val="0"/>
        <w:autoSpaceDE/>
        <w:autoSpaceDN/>
        <w:bidi w:val="0"/>
        <w:adjustRightInd/>
        <w:snapToGrid/>
        <w:spacing w:line="240" w:lineRule="auto"/>
        <w:ind w:leftChars="200"/>
        <w:textAlignment w:val="auto"/>
        <w:rPr>
          <w:rFonts w:hint="default"/>
          <w:b w:val="0"/>
          <w:bCs w:val="0"/>
          <w:u w:val="none"/>
          <w:lang w:val="en-US" w:eastAsia="zh-CN"/>
        </w:rPr>
      </w:pPr>
      <w:r>
        <w:rPr>
          <w:rFonts w:hint="eastAsia"/>
          <w:b w:val="0"/>
          <w:bCs w:val="0"/>
          <w:u w:val="none"/>
          <w:lang w:val="en-US" w:eastAsia="zh-CN"/>
        </w:rPr>
        <w:t>**过错：过失和故意。有的只能由故意构成（如使用和销售专利产品的行为），过失不构成侵权；而有的过失也可以构成（如制造、进口他人的专利产品）。对于侵害专利权行为的归责原则，学界存在着相当争议。但总体上，侵害专利权行为的归责原则有日益严格的趋势，日益采用推定的方法确定过错。</w:t>
      </w:r>
    </w:p>
    <w:p>
      <w:pPr>
        <w:pStyle w:val="5"/>
        <w:pageBreakBefore w:val="0"/>
        <w:numPr>
          <w:ilvl w:val="0"/>
          <w:numId w:val="60"/>
        </w:numPr>
        <w:kinsoku/>
        <w:wordWrap/>
        <w:overflowPunct/>
        <w:topLinePunct w:val="0"/>
        <w:autoSpaceDE/>
        <w:autoSpaceDN/>
        <w:bidi w:val="0"/>
        <w:adjustRightInd/>
        <w:snapToGrid/>
        <w:spacing w:line="240" w:lineRule="auto"/>
        <w:textAlignment w:val="auto"/>
        <w:rPr>
          <w:rFonts w:hint="default"/>
          <w:lang w:val="en-US" w:eastAsia="zh-CN"/>
        </w:rPr>
      </w:pPr>
      <w:bookmarkStart w:id="483" w:name="_Toc20144"/>
      <w:bookmarkStart w:id="484" w:name="_Toc25341"/>
      <w:r>
        <w:rPr>
          <w:sz w:val="21"/>
        </w:rPr>
        <mc:AlternateContent>
          <mc:Choice Requires="wps">
            <w:drawing>
              <wp:anchor distT="0" distB="0" distL="114300" distR="114300" simplePos="0" relativeHeight="251667456" behindDoc="0" locked="0" layoutInCell="1" allowOverlap="1">
                <wp:simplePos x="0" y="0"/>
                <wp:positionH relativeFrom="column">
                  <wp:posOffset>4802505</wp:posOffset>
                </wp:positionH>
                <wp:positionV relativeFrom="paragraph">
                  <wp:posOffset>242570</wp:posOffset>
                </wp:positionV>
                <wp:extent cx="2120265" cy="1670685"/>
                <wp:effectExtent l="4445" t="4445" r="8890" b="13970"/>
                <wp:wrapNone/>
                <wp:docPr id="15" name="文本框 15"/>
                <wp:cNvGraphicFramePr/>
                <a:graphic xmlns:a="http://schemas.openxmlformats.org/drawingml/2006/main">
                  <a:graphicData uri="http://schemas.microsoft.com/office/word/2010/wordprocessingShape">
                    <wps:wsp>
                      <wps:cNvSpPr txBox="1"/>
                      <wps:spPr>
                        <a:xfrm>
                          <a:off x="5257165" y="3235325"/>
                          <a:ext cx="2120265" cy="1670685"/>
                        </a:xfrm>
                        <a:prstGeom prst="rect">
                          <a:avLst/>
                        </a:prstGeom>
                        <a:noFill/>
                        <a:ln w="6350">
                          <a:solidFill>
                            <a:schemeClr val="accent6"/>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假冒他人专利的行为：</w:t>
                            </w:r>
                          </w:p>
                          <w:p>
                            <w:r>
                              <w:rPr>
                                <w:rFonts w:hint="eastAsia"/>
                              </w:rPr>
                              <w:t>行为人在自己的非专利产品或者其包装上标明专利权人的专利标记或专利号，以达到欺骗消费者，获取非法利益的行为。这种行为既侵害了专利权人的合法权益，又欺骗了广大的消费者，还扰乱了国家正常的专利管理秩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8.15pt;margin-top:19.1pt;height:131.55pt;width:166.95pt;z-index:251667456;mso-width-relative:page;mso-height-relative:page;" filled="f" stroked="t" coordsize="21600,21600" o:gfxdata="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XvDZZ9sAAAALAQAADwAAAAAAAAABACAAAAAiAAAAZHJzL2Rvd25yZXYueG1sUEsBAhQA&#10;FAAAAAgAh07iQH0Kp/ZhAgAAngQAAA4AAAAAAAAAAQAgAAAAKgEAAGRycy9lMm9Eb2MueG1sUEsF&#10;BgAAAAAGAAYAWQEAAP0FAAAAAA==&#10;">
                <v:fill on="f" focussize="0,0"/>
                <v:stroke weight="0.5pt" color="#70AD47 [3209]" joinstyle="round"/>
                <v:imagedata o:title=""/>
                <o:lock v:ext="edit" aspectratio="f"/>
                <v:textbox>
                  <w:txbxContent>
                    <w:p>
                      <w:pPr>
                        <w:rPr>
                          <w:rFonts w:hint="default" w:eastAsiaTheme="minorEastAsia"/>
                          <w:lang w:val="en-US" w:eastAsia="zh-CN"/>
                        </w:rPr>
                      </w:pPr>
                      <w:r>
                        <w:rPr>
                          <w:rFonts w:hint="eastAsia"/>
                          <w:lang w:val="en-US" w:eastAsia="zh-CN"/>
                        </w:rPr>
                        <w:t>假冒他人专利的行为：</w:t>
                      </w:r>
                    </w:p>
                    <w:p>
                      <w:r>
                        <w:rPr>
                          <w:rFonts w:hint="eastAsia"/>
                        </w:rPr>
                        <w:t>行为人在自己的非专利产品或者其包装上标明专利权人的专利标记或专利号，以达到欺骗消费者，获取非法利益的行为。这种行为既侵害了专利权人的合法权益，又欺骗了广大的消费者，还扰乱了国家正常的专利管理秩序。</w:t>
                      </w:r>
                    </w:p>
                  </w:txbxContent>
                </v:textbox>
              </v:shape>
            </w:pict>
          </mc:Fallback>
        </mc:AlternateContent>
      </w:r>
      <w:r>
        <w:rPr>
          <w:rFonts w:hint="eastAsia"/>
          <w:lang w:val="en-US" w:eastAsia="zh-CN"/>
        </w:rPr>
        <w:t>侵害专利权行为的具体形式</w:t>
      </w:r>
      <w:bookmarkEnd w:id="483"/>
      <w:bookmarkEnd w:id="484"/>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drawing>
          <wp:inline distT="0" distB="0" distL="114300" distR="114300">
            <wp:extent cx="4736465" cy="1572895"/>
            <wp:effectExtent l="0" t="0" r="635"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9"/>
                    <a:stretch>
                      <a:fillRect/>
                    </a:stretch>
                  </pic:blipFill>
                  <pic:spPr>
                    <a:xfrm>
                      <a:off x="0" y="0"/>
                      <a:ext cx="4736465" cy="1572895"/>
                    </a:xfrm>
                    <a:prstGeom prst="rect">
                      <a:avLst/>
                    </a:prstGeom>
                    <a:noFill/>
                    <a:ln>
                      <a:noFill/>
                    </a:ln>
                  </pic:spPr>
                </pic:pic>
              </a:graphicData>
            </a:graphic>
          </wp:inline>
        </w:drawing>
      </w:r>
    </w:p>
    <w:p>
      <w:pPr>
        <w:pStyle w:val="5"/>
        <w:pageBreakBefore w:val="0"/>
        <w:numPr>
          <w:ilvl w:val="0"/>
          <w:numId w:val="60"/>
        </w:numPr>
        <w:kinsoku/>
        <w:wordWrap/>
        <w:overflowPunct/>
        <w:topLinePunct w:val="0"/>
        <w:autoSpaceDE/>
        <w:autoSpaceDN/>
        <w:bidi w:val="0"/>
        <w:adjustRightInd/>
        <w:snapToGrid/>
        <w:spacing w:line="240" w:lineRule="auto"/>
        <w:textAlignment w:val="auto"/>
        <w:rPr>
          <w:rFonts w:hint="default"/>
          <w:lang w:val="en-US" w:eastAsia="zh-CN"/>
        </w:rPr>
      </w:pPr>
      <w:bookmarkStart w:id="485" w:name="_Toc8273"/>
      <w:bookmarkStart w:id="486" w:name="_Toc15062"/>
      <w:r>
        <w:rPr>
          <w:rFonts w:hint="eastAsia"/>
          <w:lang w:val="en-US" w:eastAsia="zh-CN"/>
        </w:rPr>
        <w:t>侵害专利权行为的认定</w:t>
      </w:r>
      <w:bookmarkEnd w:id="485"/>
      <w:bookmarkEnd w:id="486"/>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b/>
          <w:bCs/>
          <w:shd w:val="clear" w:color="FFFFFF" w:fill="D9D9D9"/>
          <w:lang w:val="en-US" w:eastAsia="zh-CN"/>
        </w:rPr>
      </w:pPr>
      <w:r>
        <w:rPr>
          <w:rFonts w:hint="eastAsia"/>
          <w:b/>
          <w:bCs/>
          <w:shd w:val="clear" w:color="FFFFFF" w:fill="D9D9D9"/>
          <w:lang w:val="en-US" w:eastAsia="zh-CN"/>
        </w:rPr>
        <w:t>对发明、实用新型：</w:t>
      </w:r>
    </w:p>
    <w:p>
      <w:pPr>
        <w:pageBreakBefore w:val="0"/>
        <w:numPr>
          <w:ilvl w:val="0"/>
          <w:numId w:val="62"/>
        </w:numPr>
        <w:kinsoku/>
        <w:wordWrap/>
        <w:overflowPunct/>
        <w:topLinePunct w:val="0"/>
        <w:autoSpaceDE/>
        <w:autoSpaceDN/>
        <w:bidi w:val="0"/>
        <w:adjustRightInd/>
        <w:snapToGrid/>
        <w:spacing w:line="240" w:lineRule="auto"/>
        <w:ind w:left="0" w:leftChars="0" w:firstLine="422" w:firstLineChars="200"/>
        <w:textAlignment w:val="auto"/>
        <w:rPr>
          <w:rFonts w:hint="eastAsia"/>
          <w:b/>
          <w:bCs/>
          <w:lang w:val="en-US" w:eastAsia="zh-CN"/>
        </w:rPr>
      </w:pPr>
      <w:r>
        <w:rPr>
          <w:rFonts w:hint="eastAsia"/>
          <w:b/>
          <w:bCs/>
          <w:lang w:val="en-US" w:eastAsia="zh-CN"/>
        </w:rPr>
        <w:t>侵权认定的比较对象与方法</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w:t>
      </w:r>
      <w:r>
        <w:rPr>
          <w:rFonts w:hint="eastAsia"/>
          <w:b/>
          <w:bCs/>
          <w:lang w:val="en-US" w:eastAsia="zh-CN"/>
        </w:rPr>
        <w:t>【全面覆盖原则】</w:t>
      </w:r>
      <w:r>
        <w:rPr>
          <w:rFonts w:hint="eastAsia"/>
          <w:lang w:val="en-US" w:eastAsia="zh-CN"/>
        </w:rPr>
        <w:t>在认定被诉侵权技术方案是否落入专利权的保护范围时，应当</w:t>
      </w:r>
      <w:r>
        <w:rPr>
          <w:rFonts w:hint="eastAsia"/>
          <w:u w:val="single"/>
          <w:lang w:val="en-US" w:eastAsia="zh-CN"/>
        </w:rPr>
        <w:t>审查权利人主张的权利要求所记载的</w:t>
      </w:r>
      <w:r>
        <w:rPr>
          <w:rFonts w:hint="eastAsia"/>
          <w:b/>
          <w:bCs/>
          <w:u w:val="single"/>
          <w:lang w:val="en-US" w:eastAsia="zh-CN"/>
        </w:rPr>
        <w:t>全部技术特征</w:t>
      </w:r>
      <w:r>
        <w:rPr>
          <w:rFonts w:hint="eastAsia"/>
          <w:u w:val="single"/>
          <w:lang w:val="en-US" w:eastAsia="zh-CN"/>
        </w:rPr>
        <w:t>，并以权利要求中记载的全部技术特征与被诉侵权技术方案所对应的</w:t>
      </w:r>
      <w:r>
        <w:rPr>
          <w:rFonts w:hint="eastAsia"/>
          <w:b/>
          <w:bCs/>
          <w:u w:val="single"/>
          <w:lang w:val="en-US" w:eastAsia="zh-CN"/>
        </w:rPr>
        <w:t>全部技术特征</w:t>
      </w:r>
      <w:r>
        <w:rPr>
          <w:rFonts w:hint="eastAsia"/>
          <w:u w:val="single"/>
          <w:lang w:val="en-US" w:eastAsia="zh-CN"/>
        </w:rPr>
        <w:t>逐一进行比较，而不是仅仅比较权利要求中的区别特征</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——在被诉侵权技术方案包含与权利要求记载的全部技术特征</w:t>
      </w:r>
      <w:r>
        <w:rPr>
          <w:rFonts w:hint="eastAsia"/>
          <w:b/>
          <w:bCs/>
          <w:u w:val="single"/>
          <w:lang w:val="en-US" w:eastAsia="zh-CN"/>
        </w:rPr>
        <w:t>相同【包含】或者等同【替换】</w:t>
      </w:r>
      <w:r>
        <w:rPr>
          <w:rFonts w:hint="eastAsia"/>
          <w:lang w:val="en-US" w:eastAsia="zh-CN"/>
        </w:rPr>
        <w:t>的技术特征时，应当认定其落入专利权保护范围。</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u w:val="single"/>
          <w:lang w:val="en-US" w:eastAsia="zh-CN"/>
        </w:rPr>
      </w:pPr>
      <w:r>
        <w:rPr>
          <w:rFonts w:hint="eastAsia"/>
          <w:lang w:val="en-US" w:eastAsia="zh-CN"/>
        </w:rPr>
        <w:t>——在被诉侵权技术方案的技术特征与权利要求记载的全部技术特征相比，</w:t>
      </w:r>
      <w:r>
        <w:rPr>
          <w:rFonts w:hint="eastAsia"/>
          <w:b/>
          <w:bCs/>
          <w:u w:val="single"/>
          <w:lang w:val="en-US" w:eastAsia="zh-CN"/>
        </w:rPr>
        <w:t>缺少权利要求记载的一个或多个技术特征</w:t>
      </w:r>
      <w:r>
        <w:rPr>
          <w:rFonts w:hint="eastAsia"/>
          <w:u w:val="single"/>
          <w:lang w:val="en-US" w:eastAsia="zh-CN"/>
        </w:rPr>
        <w:t>，或者</w:t>
      </w:r>
      <w:r>
        <w:rPr>
          <w:rFonts w:hint="eastAsia"/>
          <w:b/>
          <w:bCs/>
          <w:u w:val="single"/>
          <w:lang w:val="en-US" w:eastAsia="zh-CN"/>
        </w:rPr>
        <w:t>有一个或一个以上技术特征不相同也不等同</w:t>
      </w:r>
      <w:r>
        <w:rPr>
          <w:rFonts w:hint="eastAsia"/>
          <w:u w:val="single"/>
          <w:lang w:val="en-US" w:eastAsia="zh-CN"/>
        </w:rPr>
        <w:t>时，应当认定其没有落入专利权保护范围。</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——进行侵权认定时，</w:t>
      </w:r>
      <w:r>
        <w:rPr>
          <w:rFonts w:hint="eastAsia"/>
          <w:u w:val="single"/>
          <w:lang w:val="en-US" w:eastAsia="zh-CN"/>
        </w:rPr>
        <w:t>不应以专利产品与被诉侵权技术方案直接进行比对</w:t>
      </w:r>
      <w:r>
        <w:rPr>
          <w:rFonts w:hint="eastAsia"/>
          <w:lang w:val="en-US" w:eastAsia="zh-CN"/>
        </w:rPr>
        <w:t>，但专利产品可以用以帮助理解有关技术特征与技术方案。</w:t>
      </w:r>
    </w:p>
    <w:p>
      <w:pPr>
        <w:pageBreakBefore w:val="0"/>
        <w:numPr>
          <w:ilvl w:val="0"/>
          <w:numId w:val="62"/>
        </w:numPr>
        <w:kinsoku/>
        <w:wordWrap/>
        <w:overflowPunct/>
        <w:topLinePunct w:val="0"/>
        <w:autoSpaceDE/>
        <w:autoSpaceDN/>
        <w:bidi w:val="0"/>
        <w:adjustRightInd/>
        <w:snapToGrid/>
        <w:spacing w:line="240" w:lineRule="auto"/>
        <w:ind w:left="0" w:leftChars="0" w:firstLine="422" w:firstLineChars="200"/>
        <w:textAlignment w:val="auto"/>
        <w:rPr>
          <w:rFonts w:hint="eastAsia"/>
          <w:b/>
          <w:bCs/>
          <w:lang w:val="en-US" w:eastAsia="zh-CN"/>
        </w:rPr>
      </w:pPr>
      <w:r>
        <w:rPr>
          <w:rFonts w:hint="eastAsia"/>
          <w:b/>
          <w:bCs/>
          <w:lang w:val="en-US" w:eastAsia="zh-CN"/>
        </w:rPr>
        <w:t>相同侵权【新颖性】</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——相同侵权，又称为</w:t>
      </w:r>
      <w:r>
        <w:rPr>
          <w:rFonts w:hint="eastAsia"/>
          <w:b/>
          <w:bCs/>
          <w:lang w:val="en-US" w:eastAsia="zh-CN"/>
        </w:rPr>
        <w:t>文字含义上的侵权</w:t>
      </w:r>
      <w:r>
        <w:rPr>
          <w:rFonts w:hint="eastAsia"/>
          <w:lang w:val="en-US" w:eastAsia="zh-CN"/>
        </w:rPr>
        <w:t>，是指</w:t>
      </w:r>
      <w:r>
        <w:rPr>
          <w:rFonts w:hint="eastAsia"/>
          <w:u w:val="single"/>
          <w:lang w:val="en-US" w:eastAsia="zh-CN"/>
        </w:rPr>
        <w:t>被诉侵权技术方案包含了与权利要求记载的全部技术特征相同的对应技术特征。只要被诉侵权技术方案包含了权利要求中的全部技术特征，不管其是否增加了新的技术特征，一般均认为构成相同侵权。</w:t>
      </w:r>
      <w:r>
        <w:rPr>
          <w:rFonts w:hint="eastAsia"/>
          <w:lang w:val="en-US" w:eastAsia="zh-CN"/>
        </w:rPr>
        <w:t>相同侵权可以借用</w:t>
      </w:r>
      <w:r>
        <w:rPr>
          <w:rFonts w:hint="eastAsia"/>
          <w:b/>
          <w:bCs/>
          <w:lang w:val="en-US" w:eastAsia="zh-CN"/>
        </w:rPr>
        <w:t>新颖性</w:t>
      </w:r>
      <w:r>
        <w:rPr>
          <w:rFonts w:hint="eastAsia"/>
          <w:lang w:val="en-US" w:eastAsia="zh-CN"/>
        </w:rPr>
        <w:t>概念来认定，即将被控侵权的产品或者方法看成是一份对比文献来判断新颖性，如果判断的结论是具备新颖性，则相同侵权不成立；如果判断的结果是不具备新颖性，则构成相同侵权。</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——相同侵权中需要注意的特殊情况有：</w:t>
      </w:r>
      <w:r>
        <w:rPr>
          <w:rFonts w:hint="eastAsia"/>
          <w:b/>
          <w:bCs/>
          <w:lang w:val="en-US" w:eastAsia="zh-CN"/>
        </w:rPr>
        <w:t>当权利要求中记载的技术特征采用</w:t>
      </w:r>
      <w:r>
        <w:rPr>
          <w:rFonts w:hint="eastAsia"/>
          <w:b/>
          <w:bCs/>
          <w:u w:val="single"/>
          <w:lang w:val="en-US" w:eastAsia="zh-CN"/>
        </w:rPr>
        <w:t>上位概念特征</w:t>
      </w:r>
      <w:r>
        <w:rPr>
          <w:rFonts w:hint="eastAsia"/>
          <w:b/>
          <w:bCs/>
          <w:lang w:val="en-US" w:eastAsia="zh-CN"/>
        </w:rPr>
        <w:t>，而被诉侵权技术方案的相应技术特征采用</w:t>
      </w:r>
      <w:r>
        <w:rPr>
          <w:rFonts w:hint="eastAsia"/>
          <w:b/>
          <w:bCs/>
          <w:u w:val="single"/>
          <w:lang w:val="en-US" w:eastAsia="zh-CN"/>
        </w:rPr>
        <w:t>下位概念特征</w:t>
      </w:r>
      <w:r>
        <w:rPr>
          <w:rFonts w:hint="eastAsia"/>
          <w:b/>
          <w:bCs/>
          <w:lang w:val="en-US" w:eastAsia="zh-CN"/>
        </w:rPr>
        <w:t>时，则被诉侵权技术方案落入专利权保护范围；</w:t>
      </w:r>
      <w:r>
        <w:rPr>
          <w:rFonts w:hint="eastAsia"/>
          <w:lang w:val="en-US" w:eastAsia="zh-CN"/>
        </w:rPr>
        <w:t>对于组合物的封闭式权利要求，被诉侵权技术方案在包含权利要求中的全部技术特征的基础上，又增加了新的技术特征的，则不落入专利权保护范围。但是，被诉侵权技术方案中新增加的技术特征对组合物的性质和技术效果未产生实质性影响或该特征属于不可避免的常规数量杂质的情况除外；对于包含功能性特征的权利要求，如果被诉侵权技术方案不但实现了与该特征相同的功能，而且实现该功能的结构、步骤与专利说明书中记载的具体实施方式所确定的结构、步骤相同的，则被诉侵权技术方案落入专利权保护范围；在后获得专利权的发明或实用新型是对在先发明或实用新型专利的改进，在后专利的某项权利要求记载了在先专利某项权利要求中记载的全部技术特征，又增加了另外的技术特征的，在后专利属于从属专利。实施从属专利落入在先专利的保护范围。</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——注意：本质是文字层面上的操作行为，有些国家将其称为</w:t>
      </w:r>
      <w:r>
        <w:rPr>
          <w:rFonts w:hint="eastAsia"/>
          <w:b/>
          <w:bCs/>
          <w:lang w:val="en-US" w:eastAsia="zh-CN"/>
        </w:rPr>
        <w:t>“字面侵权”；问题：容易被规避，专利权被架空</w:t>
      </w:r>
    </w:p>
    <w:p>
      <w:pPr>
        <w:pageBreakBefore w:val="0"/>
        <w:numPr>
          <w:ilvl w:val="0"/>
          <w:numId w:val="62"/>
        </w:numPr>
        <w:kinsoku/>
        <w:wordWrap/>
        <w:overflowPunct/>
        <w:topLinePunct w:val="0"/>
        <w:autoSpaceDE/>
        <w:autoSpaceDN/>
        <w:bidi w:val="0"/>
        <w:adjustRightInd/>
        <w:snapToGrid/>
        <w:spacing w:line="240" w:lineRule="auto"/>
        <w:ind w:left="0" w:leftChars="0" w:firstLine="422" w:firstLineChars="200"/>
        <w:textAlignment w:val="auto"/>
        <w:rPr>
          <w:rFonts w:hint="eastAsia"/>
          <w:b/>
          <w:bCs/>
          <w:lang w:val="en-US" w:eastAsia="zh-CN"/>
        </w:rPr>
      </w:pPr>
      <w:r>
        <w:rPr>
          <w:rFonts w:hint="eastAsia"/>
          <w:b/>
          <w:bCs/>
          <w:lang w:val="en-US" w:eastAsia="zh-CN"/>
        </w:rPr>
        <w:t>等同侵权【创造性】</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——在专利侵权认定中，在相同侵权不成立的情况下，应当判断是否构成等同侵权。所谓等同侵权，是指</w:t>
      </w:r>
      <w:r>
        <w:rPr>
          <w:rFonts w:hint="eastAsia"/>
          <w:u w:val="single"/>
          <w:lang w:val="en-US" w:eastAsia="zh-CN"/>
        </w:rPr>
        <w:t>被诉侵权技术方案有一个或者一个以上技术特征与权利要求中的相应技术特征从字面上看不相同，但是属于等同特征，应当认定被诉侵权技术方案落入专利权保护范围（只是做了简单的变换）</w:t>
      </w:r>
      <w:r>
        <w:rPr>
          <w:rFonts w:hint="eastAsia"/>
          <w:lang w:val="en-US" w:eastAsia="zh-CN"/>
        </w:rPr>
        <w:t>。其中，等同特征是指与权利要求所记载的技术特征</w:t>
      </w:r>
      <w:r>
        <w:rPr>
          <w:rFonts w:hint="eastAsia"/>
          <w:u w:val="single"/>
          <w:lang w:val="en-US" w:eastAsia="zh-CN"/>
        </w:rPr>
        <w:t>以基本相同的手段，实现基本相同的功能，达到基本相同的效果，并且所属技术领域的普通技术人员无需经过创造性劳动就能够想到（无实质性差异）</w:t>
      </w:r>
      <w:r>
        <w:rPr>
          <w:rFonts w:hint="eastAsia"/>
          <w:lang w:val="en-US" w:eastAsia="zh-CN"/>
        </w:rPr>
        <w:t>的技术特征。</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——等同侵权是为了弥补因相同侵权容易规避而产生的专利保护不足而出现的，是</w:t>
      </w:r>
      <w:r>
        <w:rPr>
          <w:rFonts w:hint="eastAsia"/>
          <w:u w:val="single"/>
          <w:lang w:val="en-US" w:eastAsia="zh-CN"/>
        </w:rPr>
        <w:t>在相同侵权的基础上适度扩大专利权的保护范围，在性质上类似于专利的创造性</w:t>
      </w:r>
      <w:r>
        <w:rPr>
          <w:rFonts w:hint="eastAsia"/>
          <w:lang w:val="en-US" w:eastAsia="zh-CN"/>
        </w:rPr>
        <w:t>，即将那些对所属技术领域的普通技术人员而言，与显而易见地替换权利要求对应的技术特征的被诉侵权技术方案中的替换手段纳入专利权的保护范围。</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风险：使得专利权保护的权利范围不局限于权利要求，使得专利权的权利界限不清晰。在著作权中也存在这样的问题：两法更为注重创造者（作者）与使用者/实施者之间的利益冲突问题，但是少有关注到创作者（作者）内部的关系。著作权中采取原作者优先的原则（比如对改编作品的规定），专利法中，如果对专利权作者的权利保护范围进行扩张，会影响到后续创作者的利益。为了避免侵权，对于后续的创作研发实际上是提出了更高的研发要求【利益冲突角度】</w:t>
      </w:r>
    </w:p>
    <w:p>
      <w:pPr>
        <w:pageBreakBefore w:val="0"/>
        <w:numPr>
          <w:ilvl w:val="0"/>
          <w:numId w:val="62"/>
        </w:numPr>
        <w:kinsoku/>
        <w:wordWrap/>
        <w:overflowPunct/>
        <w:topLinePunct w:val="0"/>
        <w:autoSpaceDE/>
        <w:autoSpaceDN/>
        <w:bidi w:val="0"/>
        <w:adjustRightInd/>
        <w:snapToGrid/>
        <w:spacing w:line="240" w:lineRule="auto"/>
        <w:ind w:left="0" w:leftChars="0" w:firstLine="422" w:firstLineChars="200"/>
        <w:textAlignment w:val="auto"/>
        <w:rPr>
          <w:rFonts w:hint="eastAsia"/>
          <w:b/>
          <w:bCs/>
          <w:lang w:val="en-US" w:eastAsia="zh-CN"/>
        </w:rPr>
      </w:pPr>
      <w:r>
        <w:rPr>
          <w:rFonts w:hint="eastAsia"/>
          <w:b/>
          <w:bCs/>
          <w:lang w:val="en-US" w:eastAsia="zh-CN"/>
        </w:rPr>
        <w:t>禁止反悔原则</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——是指</w:t>
      </w:r>
      <w:r>
        <w:rPr>
          <w:rFonts w:hint="eastAsia"/>
          <w:u w:val="single"/>
          <w:lang w:val="en-US" w:eastAsia="zh-CN"/>
        </w:rPr>
        <w:t>在专利审批、撤销或无效程序</w:t>
      </w:r>
      <w:r>
        <w:rPr>
          <w:rFonts w:hint="eastAsia"/>
          <w:lang w:val="en-US" w:eastAsia="zh-CN"/>
        </w:rPr>
        <w:t>中，专利权人为确定其专利具备新颖性和创造性，</w:t>
      </w:r>
      <w:r>
        <w:rPr>
          <w:rFonts w:hint="eastAsia"/>
          <w:u w:val="single"/>
          <w:lang w:val="en-US" w:eastAsia="zh-CN"/>
        </w:rPr>
        <w:t>通过书面声明或者修改专利文件的方式，对专利权利要求的保护范围作了限制承诺或者部分地放弃了保护，并因此获得了专利权</w:t>
      </w:r>
      <w:r>
        <w:rPr>
          <w:rFonts w:hint="eastAsia"/>
          <w:lang w:val="en-US" w:eastAsia="zh-CN"/>
        </w:rPr>
        <w:t>，而在专利侵权诉讼中，法院适用等同原则确定专利权的保护范围时，应当</w:t>
      </w:r>
      <w:r>
        <w:rPr>
          <w:rFonts w:hint="eastAsia"/>
          <w:u w:val="single"/>
          <w:lang w:val="en-US" w:eastAsia="zh-CN"/>
        </w:rPr>
        <w:t>禁止</w:t>
      </w:r>
      <w:r>
        <w:rPr>
          <w:rFonts w:hint="eastAsia"/>
          <w:lang w:val="en-US" w:eastAsia="zh-CN"/>
        </w:rPr>
        <w:t>专利权人将已被限制、排除或者已经放弃的内容</w:t>
      </w:r>
      <w:r>
        <w:rPr>
          <w:rFonts w:hint="eastAsia"/>
          <w:u w:val="single"/>
          <w:lang w:val="en-US" w:eastAsia="zh-CN"/>
        </w:rPr>
        <w:t>重新纳入专利权保护范围</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——【目的是为了限制等同侵权的适用】条件：</w:t>
      </w:r>
    </w:p>
    <w:p>
      <w:pPr>
        <w:pageBreakBefore w:val="0"/>
        <w:numPr>
          <w:ilvl w:val="0"/>
          <w:numId w:val="63"/>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b/>
          <w:bCs/>
          <w:lang w:val="en-US" w:eastAsia="zh-CN"/>
        </w:rPr>
        <w:t>第一，等同侵权。</w:t>
      </w:r>
      <w:r>
        <w:rPr>
          <w:rFonts w:hint="eastAsia"/>
          <w:lang w:val="en-US" w:eastAsia="zh-CN"/>
        </w:rPr>
        <w:t>由于专利法坚持“专利权的保护范围以其权利要求的内容为准”的基本原则，</w:t>
      </w:r>
      <w:r>
        <w:rPr>
          <w:rFonts w:hint="eastAsia"/>
          <w:b/>
          <w:bCs/>
          <w:i w:val="0"/>
          <w:iCs w:val="0"/>
          <w:lang w:val="en-US" w:eastAsia="zh-CN"/>
        </w:rPr>
        <w:t>在相同侵权认定时无适用禁止反悔原则的余地。</w:t>
      </w:r>
    </w:p>
    <w:p>
      <w:pPr>
        <w:pageBreakBefore w:val="0"/>
        <w:numPr>
          <w:ilvl w:val="0"/>
          <w:numId w:val="63"/>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第二，专利申请人或专利权人限制或者部分放弃的保护范围，应当是</w:t>
      </w:r>
      <w:r>
        <w:rPr>
          <w:rFonts w:hint="eastAsia"/>
          <w:u w:val="single"/>
          <w:lang w:val="en-US" w:eastAsia="zh-CN"/>
        </w:rPr>
        <w:t>基于克服缺乏新颖性或创造性、缺少必要技术特征和权利要求得不到说明书的支持以及说明书未充分公开等不能获得授权的实质性缺陷的需要</w:t>
      </w:r>
      <w:r>
        <w:rPr>
          <w:rFonts w:hint="eastAsia"/>
          <w:lang w:val="en-US" w:eastAsia="zh-CN"/>
        </w:rPr>
        <w:t>。</w:t>
      </w:r>
    </w:p>
    <w:p>
      <w:pPr>
        <w:pageBreakBefore w:val="0"/>
        <w:numPr>
          <w:ilvl w:val="0"/>
          <w:numId w:val="63"/>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第三，专利权人</w:t>
      </w:r>
      <w:r>
        <w:rPr>
          <w:rFonts w:hint="eastAsia"/>
          <w:u w:val="single"/>
          <w:lang w:val="en-US" w:eastAsia="zh-CN"/>
        </w:rPr>
        <w:t>对权利要求保护范围所作的部分放弃必须是明示的</w:t>
      </w:r>
      <w:r>
        <w:rPr>
          <w:rFonts w:hint="eastAsia"/>
          <w:lang w:val="en-US" w:eastAsia="zh-CN"/>
        </w:rPr>
        <w:t>，而且已经被记录在书面陈述、专利审查档案、生效的法律文书中。</w:t>
      </w:r>
    </w:p>
    <w:p>
      <w:pPr>
        <w:pageBreakBefore w:val="0"/>
        <w:numPr>
          <w:ilvl w:val="0"/>
          <w:numId w:val="63"/>
        </w:numPr>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第四，禁止反悔的适用</w:t>
      </w:r>
      <w:r>
        <w:rPr>
          <w:rFonts w:hint="eastAsia"/>
          <w:u w:val="single"/>
          <w:lang w:val="en-US" w:eastAsia="zh-CN"/>
        </w:rPr>
        <w:t>以被诉侵权人提出请求为前提</w:t>
      </w:r>
      <w:r>
        <w:rPr>
          <w:rFonts w:hint="eastAsia"/>
          <w:lang w:val="en-US" w:eastAsia="zh-CN"/>
        </w:rPr>
        <w:t>，并</w:t>
      </w:r>
      <w:r>
        <w:rPr>
          <w:rFonts w:hint="eastAsia"/>
          <w:u w:val="single"/>
          <w:lang w:val="en-US" w:eastAsia="zh-CN"/>
        </w:rPr>
        <w:t>由</w:t>
      </w:r>
      <w:r>
        <w:rPr>
          <w:rFonts w:hint="eastAsia"/>
          <w:b/>
          <w:bCs/>
          <w:u w:val="single"/>
          <w:lang w:val="en-US" w:eastAsia="zh-CN"/>
        </w:rPr>
        <w:t>被诉侵权人</w:t>
      </w:r>
      <w:r>
        <w:rPr>
          <w:rFonts w:hint="eastAsia"/>
          <w:u w:val="single"/>
          <w:lang w:val="en-US" w:eastAsia="zh-CN"/>
        </w:rPr>
        <w:t>提供专利申请人或专利权人反悔的相应证据</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b/>
          <w:bCs/>
          <w:shd w:val="clear" w:color="FFFFFF" w:fill="D9D9D9"/>
          <w:lang w:val="en-US" w:eastAsia="zh-CN"/>
        </w:rPr>
      </w:pPr>
      <w:r>
        <w:rPr>
          <w:rFonts w:hint="eastAsia"/>
          <w:b/>
          <w:bCs/>
          <w:shd w:val="clear" w:color="FFFFFF" w:fill="D9D9D9"/>
          <w:lang w:val="en-US" w:eastAsia="zh-CN"/>
        </w:rPr>
        <w:t>侵害外观设计专利权行为的构成标准（对象层面）：</w:t>
      </w:r>
    </w:p>
    <w:p>
      <w:pPr>
        <w:pageBreakBefore w:val="0"/>
        <w:numPr>
          <w:ilvl w:val="0"/>
          <w:numId w:val="64"/>
        </w:numPr>
        <w:kinsoku/>
        <w:wordWrap/>
        <w:overflowPunct/>
        <w:topLinePunct w:val="0"/>
        <w:autoSpaceDE/>
        <w:autoSpaceDN/>
        <w:bidi w:val="0"/>
        <w:adjustRightInd/>
        <w:snapToGrid/>
        <w:spacing w:line="240" w:lineRule="auto"/>
        <w:ind w:left="840" w:leftChars="0" w:hanging="420" w:firstLineChars="0"/>
        <w:textAlignment w:val="auto"/>
        <w:rPr>
          <w:rFonts w:hint="default"/>
          <w:b/>
          <w:bCs/>
          <w:lang w:val="en-US" w:eastAsia="zh-CN"/>
        </w:rPr>
      </w:pPr>
      <w:r>
        <w:rPr>
          <w:rFonts w:hint="eastAsia"/>
          <w:b/>
          <w:bCs/>
          <w:lang w:val="en-US" w:eastAsia="zh-CN"/>
        </w:rPr>
        <w:t>构成标准</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——根据专利法的规定，在</w:t>
      </w:r>
      <w:r>
        <w:rPr>
          <w:rFonts w:hint="eastAsia"/>
          <w:u w:val="single"/>
          <w:lang w:val="en-US" w:eastAsia="zh-CN"/>
        </w:rPr>
        <w:t>与外观设计专利产品相同或者相近种类产品上，采用与授权外观设计相同或者近似的外观设计的，构成侵害外观设计专利权的行为。与侵害商标权行为不同的是，外观设计的相同或近似</w:t>
      </w:r>
      <w:r>
        <w:rPr>
          <w:rFonts w:hint="eastAsia"/>
          <w:b/>
          <w:bCs/>
          <w:u w:val="single"/>
          <w:lang w:val="en-US" w:eastAsia="zh-CN"/>
        </w:rPr>
        <w:t>不考虑一般消费者的混淆、误认</w:t>
      </w:r>
      <w:r>
        <w:rPr>
          <w:rFonts w:hint="eastAsia"/>
          <w:lang w:val="en-US" w:eastAsia="zh-CN"/>
        </w:rPr>
        <w:t>。</w:t>
      </w:r>
    </w:p>
    <w:p>
      <w:pPr>
        <w:pageBreakBefore w:val="0"/>
        <w:numPr>
          <w:ilvl w:val="0"/>
          <w:numId w:val="64"/>
        </w:numPr>
        <w:kinsoku/>
        <w:wordWrap/>
        <w:overflowPunct/>
        <w:topLinePunct w:val="0"/>
        <w:autoSpaceDE/>
        <w:autoSpaceDN/>
        <w:bidi w:val="0"/>
        <w:adjustRightInd/>
        <w:snapToGrid/>
        <w:spacing w:line="240" w:lineRule="auto"/>
        <w:ind w:left="840" w:leftChars="0" w:hanging="420" w:firstLineChars="0"/>
        <w:textAlignment w:val="auto"/>
        <w:rPr>
          <w:rFonts w:hint="eastAsia"/>
          <w:b/>
          <w:bCs/>
          <w:lang w:val="en-US" w:eastAsia="zh-CN"/>
        </w:rPr>
      </w:pPr>
      <w:r>
        <w:rPr>
          <w:rFonts w:hint="eastAsia"/>
          <w:b/>
          <w:bCs/>
          <w:lang w:val="en-US" w:eastAsia="zh-CN"/>
        </w:rPr>
        <w:t>产品相同或类似的认定</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w:t>
      </w:r>
      <w:r>
        <w:rPr>
          <w:rFonts w:hint="default"/>
          <w:lang w:val="en-US" w:eastAsia="zh-CN"/>
        </w:rPr>
        <w:t>在外观设计专利侵权认定时，应当首先审查</w:t>
      </w:r>
      <w:r>
        <w:rPr>
          <w:rFonts w:hint="default"/>
          <w:b/>
          <w:bCs/>
          <w:lang w:val="en-US" w:eastAsia="zh-CN"/>
        </w:rPr>
        <w:t>被控侵权产品与专利产品是否属于同类产品，只有属于同类或者类似产品的，才可能构成侵权</w:t>
      </w:r>
      <w:r>
        <w:rPr>
          <w:rFonts w:hint="default"/>
          <w:lang w:val="en-US" w:eastAsia="zh-CN"/>
        </w:rPr>
        <w:t>，不属于同类或者类似产品的，不构成侵害外观设计专利权。认定产品相同或者类似</w:t>
      </w:r>
      <w:r>
        <w:rPr>
          <w:rFonts w:hint="default"/>
          <w:b/>
          <w:bCs/>
          <w:lang w:val="en-US" w:eastAsia="zh-CN"/>
        </w:rPr>
        <w:t>应当根据外观设计产品的用途进行</w:t>
      </w:r>
      <w:r>
        <w:rPr>
          <w:rFonts w:hint="default"/>
          <w:lang w:val="en-US" w:eastAsia="zh-CN"/>
        </w:rPr>
        <w:t>。</w:t>
      </w:r>
    </w:p>
    <w:p>
      <w:pPr>
        <w:pageBreakBefore w:val="0"/>
        <w:numPr>
          <w:ilvl w:val="0"/>
          <w:numId w:val="64"/>
        </w:numPr>
        <w:kinsoku/>
        <w:wordWrap/>
        <w:overflowPunct/>
        <w:topLinePunct w:val="0"/>
        <w:autoSpaceDE/>
        <w:autoSpaceDN/>
        <w:bidi w:val="0"/>
        <w:adjustRightInd/>
        <w:snapToGrid/>
        <w:spacing w:line="240" w:lineRule="auto"/>
        <w:ind w:left="840" w:leftChars="0" w:hanging="420" w:firstLineChars="0"/>
        <w:textAlignment w:val="auto"/>
        <w:rPr>
          <w:rFonts w:hint="default"/>
          <w:b/>
          <w:bCs/>
          <w:lang w:val="en-US" w:eastAsia="zh-CN"/>
        </w:rPr>
      </w:pPr>
      <w:r>
        <w:rPr>
          <w:rFonts w:hint="eastAsia"/>
          <w:b/>
          <w:bCs/>
          <w:lang w:val="en-US" w:eastAsia="zh-CN"/>
        </w:rPr>
        <w:t>外观设计相同或近似的认定</w:t>
      </w:r>
    </w:p>
    <w:p>
      <w:pPr>
        <w:pageBreakBefore w:val="0"/>
        <w:kinsoku/>
        <w:wordWrap/>
        <w:overflowPunct/>
        <w:topLinePunct w:val="0"/>
        <w:autoSpaceDE/>
        <w:autoSpaceDN/>
        <w:bidi w:val="0"/>
        <w:adjustRightInd/>
        <w:snapToGrid/>
        <w:spacing w:line="240" w:lineRule="auto"/>
        <w:ind w:left="840" w:leftChars="200" w:hanging="420" w:hangingChars="200"/>
        <w:textAlignment w:val="auto"/>
        <w:rPr>
          <w:rFonts w:hint="default"/>
          <w:lang w:val="en-US" w:eastAsia="zh-CN"/>
        </w:rPr>
      </w:pPr>
      <w:r>
        <w:rPr>
          <w:rFonts w:hint="eastAsia"/>
          <w:lang w:val="en-US" w:eastAsia="zh-CN"/>
        </w:rPr>
        <w:t>——判断外观设计是否相同或者近似，</w:t>
      </w:r>
      <w:r>
        <w:rPr>
          <w:rFonts w:hint="eastAsia"/>
          <w:u w:val="single"/>
          <w:lang w:val="en-US" w:eastAsia="zh-CN"/>
        </w:rPr>
        <w:t>应当以外观设计专利产品的</w:t>
      </w:r>
      <w:r>
        <w:rPr>
          <w:rFonts w:hint="eastAsia"/>
          <w:b/>
          <w:bCs/>
          <w:u w:val="single"/>
          <w:lang w:val="en-US" w:eastAsia="zh-CN"/>
        </w:rPr>
        <w:t>一般消费者的知识水平和认知能力</w:t>
      </w:r>
      <w:r>
        <w:rPr>
          <w:rFonts w:hint="eastAsia"/>
          <w:u w:val="single"/>
          <w:lang w:val="en-US" w:eastAsia="zh-CN"/>
        </w:rPr>
        <w:t>为标准，而不应当以该外观设计专利所属领域的专业技术人员的观察能力为标准。进行外观设计侵权认定，应当通过</w:t>
      </w:r>
      <w:r>
        <w:rPr>
          <w:rFonts w:hint="eastAsia"/>
          <w:b/>
          <w:bCs/>
          <w:u w:val="single"/>
          <w:lang w:val="en-US" w:eastAsia="zh-CN"/>
        </w:rPr>
        <w:t>一般消费者的视觉进行直接观察对比</w:t>
      </w:r>
      <w:r>
        <w:rPr>
          <w:rFonts w:hint="eastAsia"/>
          <w:u w:val="single"/>
          <w:lang w:val="en-US" w:eastAsia="zh-CN"/>
        </w:rPr>
        <w:t>，一般不应通过放大镜、显微镜等其他工具进行比较。</w:t>
      </w:r>
      <w:r>
        <w:rPr>
          <w:rFonts w:hint="eastAsia"/>
          <w:lang w:val="en-US" w:eastAsia="zh-CN"/>
        </w:rPr>
        <w:t>判断外观设计是否构成相同或相近似时</w:t>
      </w:r>
      <w:r>
        <w:rPr>
          <w:rFonts w:hint="eastAsia"/>
          <w:b/>
          <w:bCs/>
          <w:lang w:val="en-US" w:eastAsia="zh-CN"/>
        </w:rPr>
        <w:t>以整体观察、综合判断为原则</w:t>
      </w:r>
      <w:r>
        <w:rPr>
          <w:rFonts w:hint="eastAsia"/>
          <w:lang w:val="en-US" w:eastAsia="zh-CN"/>
        </w:rPr>
        <w:t>，即应当对授权外观设计、被诉侵权设计可视部分的</w:t>
      </w:r>
      <w:r>
        <w:rPr>
          <w:rFonts w:hint="eastAsia"/>
          <w:b/>
          <w:bCs/>
          <w:lang w:val="en-US" w:eastAsia="zh-CN"/>
        </w:rPr>
        <w:t>全部设计特征</w:t>
      </w:r>
      <w:r>
        <w:rPr>
          <w:rFonts w:hint="eastAsia"/>
          <w:lang w:val="en-US" w:eastAsia="zh-CN"/>
        </w:rPr>
        <w:t>进行观察、对能够影响产品外观设计整体视觉效果的所有因素进行综合考虑后作出判断。</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87" w:name="_Toc32372"/>
      <w:bookmarkStart w:id="488" w:name="_Toc25389"/>
      <w:r>
        <w:rPr>
          <w:rFonts w:hint="eastAsia"/>
          <w:lang w:val="en-US" w:eastAsia="zh-CN"/>
        </w:rPr>
        <w:t>（三）侵害专利权行为的抗辩事由</w:t>
      </w:r>
      <w:bookmarkEnd w:id="487"/>
      <w:bookmarkEnd w:id="488"/>
    </w:p>
    <w:p>
      <w:pPr>
        <w:pageBreakBefore w:val="0"/>
        <w:numPr>
          <w:ilvl w:val="0"/>
          <w:numId w:val="65"/>
        </w:numPr>
        <w:kinsoku/>
        <w:wordWrap/>
        <w:overflowPunct/>
        <w:topLinePunct w:val="0"/>
        <w:autoSpaceDE/>
        <w:autoSpaceDN/>
        <w:bidi w:val="0"/>
        <w:adjustRightInd/>
        <w:snapToGrid/>
        <w:spacing w:line="240" w:lineRule="auto"/>
        <w:ind w:left="0" w:leftChars="0" w:firstLine="400" w:firstLineChars="0"/>
        <w:textAlignment w:val="auto"/>
        <w:rPr>
          <w:rFonts w:hint="eastAsia"/>
          <w:b/>
          <w:bCs/>
          <w:lang w:val="en-US" w:eastAsia="zh-CN"/>
        </w:rPr>
      </w:pPr>
      <w:r>
        <w:rPr>
          <w:rFonts w:hint="eastAsia"/>
          <w:b/>
          <w:bCs/>
          <w:lang w:val="en-US" w:eastAsia="zh-CN"/>
        </w:rPr>
        <w:t>不侵权抗辩</w:t>
      </w:r>
    </w:p>
    <w:p>
      <w:pPr>
        <w:pageBreakBefore w:val="0"/>
        <w:numPr>
          <w:ilvl w:val="1"/>
          <w:numId w:val="65"/>
        </w:numPr>
        <w:kinsoku/>
        <w:wordWrap/>
        <w:overflowPunct/>
        <w:topLinePunct w:val="0"/>
        <w:autoSpaceDE/>
        <w:autoSpaceDN/>
        <w:bidi w:val="0"/>
        <w:adjustRightInd/>
        <w:snapToGrid/>
        <w:spacing w:line="240" w:lineRule="auto"/>
        <w:ind w:left="1240" w:leftChars="0" w:hanging="420" w:firstLineChars="0"/>
        <w:textAlignment w:val="auto"/>
        <w:rPr>
          <w:rFonts w:hint="eastAsia"/>
          <w:lang w:val="en-US" w:eastAsia="zh-CN"/>
        </w:rPr>
      </w:pPr>
      <w:r>
        <w:rPr>
          <w:rFonts w:hint="eastAsia"/>
          <w:lang w:val="en-US" w:eastAsia="zh-CN"/>
        </w:rPr>
        <w:t>不构成侵害专利权的抗辩</w:t>
      </w:r>
    </w:p>
    <w:p>
      <w:pPr>
        <w:pageBreakBefore w:val="0"/>
        <w:numPr>
          <w:ilvl w:val="0"/>
          <w:numId w:val="0"/>
        </w:numPr>
        <w:kinsoku/>
        <w:wordWrap/>
        <w:overflowPunct/>
        <w:topLinePunct w:val="0"/>
        <w:autoSpaceDE/>
        <w:autoSpaceDN/>
        <w:bidi w:val="0"/>
        <w:adjustRightInd/>
        <w:snapToGrid/>
        <w:spacing w:line="240" w:lineRule="auto"/>
        <w:ind w:left="1239" w:leftChars="390" w:hanging="420" w:hangingChars="200"/>
        <w:textAlignment w:val="auto"/>
        <w:rPr>
          <w:rFonts w:hint="eastAsia"/>
          <w:lang w:val="en-US" w:eastAsia="zh-CN"/>
        </w:rPr>
      </w:pPr>
      <w:r>
        <w:rPr>
          <w:rFonts w:hint="eastAsia"/>
          <w:lang w:val="en-US" w:eastAsia="zh-CN"/>
        </w:rPr>
        <w:t>——当被控侵权产品并未落入原告的专利权利要求的范围时，不构成侵害专利权。主要包括：被控侵权物（产品或方法）缺少原告的发明或者实用新型专利权利要求中记载的必要技术特征；被控侵权物（产品或方法）的技术特征与原告专利权利要求中对应必要技术特征相比，有一项或者一项以上的技术特征有了本质区别。另外，根据专利法所规定的侵害专利权行为的构成要件，非生产经营目的的制造、使用行为，不构成侵害专利权。</w:t>
      </w:r>
    </w:p>
    <w:p>
      <w:pPr>
        <w:pageBreakBefore w:val="0"/>
        <w:numPr>
          <w:ilvl w:val="1"/>
          <w:numId w:val="65"/>
        </w:numPr>
        <w:kinsoku/>
        <w:wordWrap/>
        <w:overflowPunct/>
        <w:topLinePunct w:val="0"/>
        <w:autoSpaceDE/>
        <w:autoSpaceDN/>
        <w:bidi w:val="0"/>
        <w:adjustRightInd/>
        <w:snapToGrid/>
        <w:spacing w:line="240" w:lineRule="auto"/>
        <w:ind w:left="1240" w:leftChars="0" w:hanging="420" w:firstLineChars="0"/>
        <w:textAlignment w:val="auto"/>
        <w:rPr>
          <w:rFonts w:hint="eastAsia"/>
          <w:lang w:val="en-US" w:eastAsia="zh-CN"/>
        </w:rPr>
      </w:pPr>
      <w:r>
        <w:rPr>
          <w:rFonts w:hint="eastAsia"/>
          <w:lang w:val="en-US" w:eastAsia="zh-CN"/>
        </w:rPr>
        <w:t>专利法明确规定不视为侵害专利权行为的抗辩</w:t>
      </w:r>
    </w:p>
    <w:p>
      <w:pPr>
        <w:pageBreakBefore w:val="0"/>
        <w:numPr>
          <w:ilvl w:val="0"/>
          <w:numId w:val="0"/>
        </w:numPr>
        <w:kinsoku/>
        <w:wordWrap/>
        <w:overflowPunct/>
        <w:topLinePunct w:val="0"/>
        <w:autoSpaceDE/>
        <w:autoSpaceDN/>
        <w:bidi w:val="0"/>
        <w:adjustRightInd/>
        <w:snapToGrid/>
        <w:spacing w:line="240" w:lineRule="auto"/>
        <w:ind w:left="1239" w:leftChars="390" w:hanging="420" w:hangingChars="200"/>
        <w:textAlignment w:val="auto"/>
        <w:rPr>
          <w:rFonts w:hint="eastAsia"/>
          <w:lang w:val="en-US" w:eastAsia="zh-CN"/>
        </w:rPr>
      </w:pPr>
      <w:r>
        <w:rPr>
          <w:rFonts w:hint="eastAsia"/>
          <w:lang w:val="en-US" w:eastAsia="zh-CN"/>
        </w:rPr>
        <w:t xml:space="preserve">——专利权用尽、先用权、临时过境、科学研究与实验性使用、为提供行政审批所需要的信息，制造、使用、进口专利药品或者专利医疗器械以及专门为其制造、进口专利药品或者专利医疗器械等属于不视为侵害专利权的行为  </w:t>
      </w:r>
    </w:p>
    <w:p>
      <w:pPr>
        <w:pageBreakBefore w:val="0"/>
        <w:numPr>
          <w:ilvl w:val="0"/>
          <w:numId w:val="0"/>
        </w:numPr>
        <w:kinsoku/>
        <w:wordWrap/>
        <w:overflowPunct/>
        <w:topLinePunct w:val="0"/>
        <w:autoSpaceDE/>
        <w:autoSpaceDN/>
        <w:bidi w:val="0"/>
        <w:adjustRightInd/>
        <w:snapToGrid/>
        <w:spacing w:line="240" w:lineRule="auto"/>
        <w:ind w:left="1239" w:leftChars="390" w:hanging="420" w:hangingChars="200"/>
        <w:textAlignment w:val="auto"/>
        <w:rPr>
          <w:rFonts w:hint="default"/>
          <w:lang w:val="en-US" w:eastAsia="zh-CN"/>
        </w:rPr>
      </w:pPr>
      <w:r>
        <w:rPr>
          <w:rFonts w:hint="eastAsia"/>
          <w:lang w:val="en-US" w:eastAsia="zh-CN"/>
        </w:rPr>
        <w:t>——</w:t>
      </w:r>
      <w:r>
        <w:rPr>
          <w:rFonts w:hint="eastAsia"/>
          <w:b/>
          <w:bCs/>
          <w:lang w:val="en-US" w:eastAsia="zh-CN"/>
        </w:rPr>
        <w:t>“合法来源”抗辩</w:t>
      </w:r>
      <w:r>
        <w:rPr>
          <w:rFonts w:hint="eastAsia"/>
          <w:lang w:val="en-US" w:eastAsia="zh-CN"/>
        </w:rPr>
        <w:t>：为生产经营目的，使用或者销售不知道是未经专利权人许可而制造并售出的专利产品，或者依照专利方法直接获得的产品的行为，虽属于侵害专利权行为，但使用者或者销售者能证明其产品合法来源的，</w:t>
      </w:r>
      <w:r>
        <w:rPr>
          <w:rFonts w:hint="eastAsia"/>
          <w:b/>
          <w:bCs/>
          <w:lang w:val="en-US" w:eastAsia="zh-CN"/>
        </w:rPr>
        <w:t>不承担赔偿责任</w:t>
      </w:r>
      <w:r>
        <w:rPr>
          <w:rFonts w:hint="eastAsia"/>
          <w:b w:val="0"/>
          <w:bCs w:val="0"/>
          <w:lang w:val="en-US" w:eastAsia="zh-CN"/>
        </w:rPr>
        <w:t>（还涉及到其他类型，比如停止侵害、赔礼道歉等）</w:t>
      </w:r>
      <w:r>
        <w:rPr>
          <w:rFonts w:hint="eastAsia"/>
          <w:lang w:val="en-US" w:eastAsia="zh-CN"/>
        </w:rPr>
        <w:t>。</w:t>
      </w:r>
    </w:p>
    <w:p>
      <w:pPr>
        <w:pageBreakBefore w:val="0"/>
        <w:numPr>
          <w:ilvl w:val="1"/>
          <w:numId w:val="65"/>
        </w:numPr>
        <w:kinsoku/>
        <w:wordWrap/>
        <w:overflowPunct/>
        <w:topLinePunct w:val="0"/>
        <w:autoSpaceDE/>
        <w:autoSpaceDN/>
        <w:bidi w:val="0"/>
        <w:adjustRightInd/>
        <w:snapToGrid/>
        <w:spacing w:line="240" w:lineRule="auto"/>
        <w:ind w:left="1240" w:leftChars="0" w:hanging="420" w:firstLineChars="0"/>
        <w:textAlignment w:val="auto"/>
        <w:rPr>
          <w:rFonts w:hint="eastAsia"/>
          <w:lang w:val="en-US" w:eastAsia="zh-CN"/>
        </w:rPr>
      </w:pPr>
      <w:r>
        <w:rPr>
          <w:rFonts w:hint="eastAsia"/>
          <w:lang w:val="en-US" w:eastAsia="zh-CN"/>
        </w:rPr>
        <w:t>现有技术抗辩</w:t>
      </w:r>
    </w:p>
    <w:p>
      <w:pPr>
        <w:pageBreakBefore w:val="0"/>
        <w:numPr>
          <w:ilvl w:val="0"/>
          <w:numId w:val="0"/>
        </w:numPr>
        <w:kinsoku/>
        <w:wordWrap/>
        <w:overflowPunct/>
        <w:topLinePunct w:val="0"/>
        <w:autoSpaceDE/>
        <w:autoSpaceDN/>
        <w:bidi w:val="0"/>
        <w:adjustRightInd/>
        <w:snapToGrid/>
        <w:spacing w:line="240" w:lineRule="auto"/>
        <w:ind w:left="1239" w:leftChars="390" w:hanging="420" w:hangingChars="200"/>
        <w:textAlignment w:val="auto"/>
        <w:rPr>
          <w:rFonts w:hint="default"/>
          <w:lang w:val="en-US" w:eastAsia="zh-CN"/>
        </w:rPr>
      </w:pPr>
      <w:r>
        <w:rPr>
          <w:rFonts w:hint="eastAsia"/>
          <w:lang w:val="en-US" w:eastAsia="zh-CN"/>
        </w:rPr>
        <w:t>——被控侵权人有证据证明</w:t>
      </w:r>
      <w:r>
        <w:rPr>
          <w:rFonts w:hint="eastAsia"/>
          <w:u w:val="single"/>
          <w:lang w:val="en-US" w:eastAsia="zh-CN"/>
        </w:rPr>
        <w:t>其实施的技术或者设计属于现有技术或者现有设计</w:t>
      </w:r>
      <w:r>
        <w:rPr>
          <w:rFonts w:hint="eastAsia"/>
          <w:lang w:val="en-US" w:eastAsia="zh-CN"/>
        </w:rPr>
        <w:t>的，不构成侵害专利权。（现有技术：现有技术是指</w:t>
      </w:r>
      <w:r>
        <w:rPr>
          <w:rFonts w:hint="eastAsia"/>
          <w:u w:val="single"/>
          <w:lang w:val="en-US" w:eastAsia="zh-CN"/>
        </w:rPr>
        <w:t>申请日以前</w:t>
      </w:r>
      <w:r>
        <w:rPr>
          <w:rFonts w:hint="eastAsia"/>
          <w:lang w:val="en-US" w:eastAsia="zh-CN"/>
        </w:rPr>
        <w:t>在国内外为公众所知的技术，也即公众应当在申请日以前想要知道就能够获得的，包含有实质性技术知识的内容。）→可以节约司法成本，就不用再提专利权无效的诉讼了</w:t>
      </w:r>
    </w:p>
    <w:p>
      <w:pPr>
        <w:pageBreakBefore w:val="0"/>
        <w:numPr>
          <w:ilvl w:val="1"/>
          <w:numId w:val="65"/>
        </w:numPr>
        <w:kinsoku/>
        <w:wordWrap/>
        <w:overflowPunct/>
        <w:topLinePunct w:val="0"/>
        <w:autoSpaceDE/>
        <w:autoSpaceDN/>
        <w:bidi w:val="0"/>
        <w:adjustRightInd/>
        <w:snapToGrid/>
        <w:spacing w:line="240" w:lineRule="auto"/>
        <w:ind w:left="1240" w:leftChars="0" w:hanging="420" w:firstLineChars="0"/>
        <w:textAlignment w:val="auto"/>
        <w:rPr>
          <w:rFonts w:hint="eastAsia"/>
          <w:lang w:val="en-US" w:eastAsia="zh-CN"/>
        </w:rPr>
      </w:pPr>
      <w:r>
        <w:rPr>
          <w:rFonts w:hint="eastAsia"/>
          <w:lang w:val="en-US" w:eastAsia="zh-CN"/>
        </w:rPr>
        <w:t>许可抗辩</w:t>
      </w:r>
    </w:p>
    <w:p>
      <w:pPr>
        <w:pageBreakBefore w:val="0"/>
        <w:numPr>
          <w:ilvl w:val="0"/>
          <w:numId w:val="0"/>
        </w:numPr>
        <w:kinsoku/>
        <w:wordWrap/>
        <w:overflowPunct/>
        <w:topLinePunct w:val="0"/>
        <w:autoSpaceDE/>
        <w:autoSpaceDN/>
        <w:bidi w:val="0"/>
        <w:adjustRightInd/>
        <w:snapToGrid/>
        <w:spacing w:line="240" w:lineRule="auto"/>
        <w:ind w:left="1239" w:leftChars="390" w:hanging="420" w:hangingChars="200"/>
        <w:textAlignment w:val="auto"/>
        <w:rPr>
          <w:rFonts w:hint="eastAsia"/>
          <w:lang w:val="en-US" w:eastAsia="zh-CN"/>
        </w:rPr>
      </w:pPr>
      <w:r>
        <w:rPr>
          <w:rFonts w:hint="eastAsia"/>
          <w:lang w:val="en-US" w:eastAsia="zh-CN"/>
        </w:rPr>
        <w:t>——是指专利侵权诉讼的被告，以其实施的专利技术是</w:t>
      </w:r>
      <w:r>
        <w:rPr>
          <w:rFonts w:hint="eastAsia"/>
          <w:b/>
          <w:bCs/>
          <w:lang w:val="en-US" w:eastAsia="zh-CN"/>
        </w:rPr>
        <w:t>通过技术许可合同</w:t>
      </w:r>
      <w:r>
        <w:rPr>
          <w:rFonts w:hint="eastAsia"/>
          <w:u w:val="single"/>
          <w:lang w:val="en-US" w:eastAsia="zh-CN"/>
        </w:rPr>
        <w:t>经专利权人许可</w:t>
      </w:r>
      <w:r>
        <w:rPr>
          <w:rFonts w:hint="eastAsia"/>
          <w:lang w:val="en-US" w:eastAsia="zh-CN"/>
        </w:rPr>
        <w:t>或者</w:t>
      </w:r>
      <w:r>
        <w:rPr>
          <w:rFonts w:hint="eastAsia"/>
          <w:u w:val="single"/>
          <w:lang w:val="en-US" w:eastAsia="zh-CN"/>
        </w:rPr>
        <w:t>因专利权人的某种行为而</w:t>
      </w:r>
      <w:r>
        <w:rPr>
          <w:rFonts w:hint="eastAsia"/>
          <w:b/>
          <w:bCs/>
          <w:u w:val="single"/>
          <w:lang w:val="en-US" w:eastAsia="zh-CN"/>
        </w:rPr>
        <w:t>默示许可</w:t>
      </w:r>
      <w:r>
        <w:rPr>
          <w:rFonts w:hint="eastAsia"/>
          <w:lang w:val="en-US" w:eastAsia="zh-CN"/>
        </w:rPr>
        <w:t>为理由进行侵权抗辩。（这种许可，可以是明示的许可合同，也可以是通过默许、行为、禁反言等进行的默示许可。）</w:t>
      </w:r>
    </w:p>
    <w:p>
      <w:pPr>
        <w:pageBreakBefore w:val="0"/>
        <w:numPr>
          <w:ilvl w:val="0"/>
          <w:numId w:val="65"/>
        </w:numPr>
        <w:kinsoku/>
        <w:wordWrap/>
        <w:overflowPunct/>
        <w:topLinePunct w:val="0"/>
        <w:autoSpaceDE/>
        <w:autoSpaceDN/>
        <w:bidi w:val="0"/>
        <w:adjustRightInd/>
        <w:snapToGrid/>
        <w:spacing w:line="240" w:lineRule="auto"/>
        <w:ind w:left="0" w:leftChars="0" w:firstLine="400" w:firstLineChars="0"/>
        <w:textAlignment w:val="auto"/>
        <w:rPr>
          <w:rFonts w:hint="eastAsia"/>
          <w:b/>
          <w:bCs/>
          <w:lang w:val="en-US" w:eastAsia="zh-CN"/>
        </w:rPr>
      </w:pPr>
      <w:r>
        <w:rPr>
          <w:rFonts w:hint="eastAsia"/>
          <w:b/>
          <w:bCs/>
          <w:lang w:val="en-US" w:eastAsia="zh-CN"/>
        </w:rPr>
        <w:t>无效专利抗辩</w:t>
      </w:r>
    </w:p>
    <w:p>
      <w:pPr>
        <w:pageBreakBefore w:val="0"/>
        <w:numPr>
          <w:ilvl w:val="0"/>
          <w:numId w:val="66"/>
        </w:numPr>
        <w:kinsoku/>
        <w:wordWrap/>
        <w:overflowPunct/>
        <w:topLinePunct w:val="0"/>
        <w:autoSpaceDE/>
        <w:autoSpaceDN/>
        <w:bidi w:val="0"/>
        <w:adjustRightInd/>
        <w:snapToGrid/>
        <w:spacing w:line="240" w:lineRule="auto"/>
        <w:ind w:left="1260" w:leftChars="0" w:hanging="420" w:firstLineChars="0"/>
        <w:textAlignment w:val="auto"/>
        <w:rPr>
          <w:rFonts w:hint="eastAsia"/>
          <w:lang w:val="en-US" w:eastAsia="zh-CN"/>
        </w:rPr>
      </w:pPr>
      <w:r>
        <w:rPr>
          <w:rFonts w:hint="eastAsia"/>
          <w:lang w:val="en-US" w:eastAsia="zh-CN"/>
        </w:rPr>
        <w:t>专利权无效的事由主要包括专利权已经超过保护期、已经被权利人放弃、被生效法律文书宣告无效等</w:t>
      </w:r>
    </w:p>
    <w:p>
      <w:pPr>
        <w:pageBreakBefore w:val="0"/>
        <w:numPr>
          <w:ilvl w:val="0"/>
          <w:numId w:val="66"/>
        </w:numPr>
        <w:kinsoku/>
        <w:wordWrap/>
        <w:overflowPunct/>
        <w:topLinePunct w:val="0"/>
        <w:autoSpaceDE/>
        <w:autoSpaceDN/>
        <w:bidi w:val="0"/>
        <w:adjustRightInd/>
        <w:snapToGrid/>
        <w:spacing w:line="240" w:lineRule="auto"/>
        <w:ind w:left="1260" w:leftChars="0" w:hanging="420" w:firstLineChars="0"/>
        <w:textAlignment w:val="auto"/>
        <w:rPr>
          <w:rFonts w:hint="eastAsia"/>
          <w:lang w:val="en-US" w:eastAsia="zh-CN"/>
        </w:rPr>
      </w:pPr>
      <w:r>
        <w:rPr>
          <w:rFonts w:hint="eastAsia"/>
          <w:lang w:val="en-US" w:eastAsia="zh-CN"/>
        </w:rPr>
        <w:t>在侵害专利权诉讼中，被诉侵权人以专利权不符合专利授权条件、应当被宣告无效进行抗辩的，其无效宣告请求应当向专利复审委员会提出。</w:t>
      </w:r>
    </w:p>
    <w:p>
      <w:pPr>
        <w:pageBreakBefore w:val="0"/>
        <w:numPr>
          <w:ilvl w:val="0"/>
          <w:numId w:val="65"/>
        </w:numPr>
        <w:kinsoku/>
        <w:wordWrap/>
        <w:overflowPunct/>
        <w:topLinePunct w:val="0"/>
        <w:autoSpaceDE/>
        <w:autoSpaceDN/>
        <w:bidi w:val="0"/>
        <w:adjustRightInd/>
        <w:snapToGrid/>
        <w:spacing w:line="240" w:lineRule="auto"/>
        <w:ind w:left="0" w:leftChars="0" w:firstLine="400" w:firstLineChars="0"/>
        <w:textAlignment w:val="auto"/>
        <w:rPr>
          <w:rFonts w:hint="default"/>
          <w:b/>
          <w:bCs/>
          <w:lang w:val="en-US" w:eastAsia="zh-CN"/>
        </w:rPr>
      </w:pPr>
      <w:r>
        <w:rPr>
          <w:rFonts w:hint="eastAsia"/>
          <w:b/>
          <w:bCs/>
          <w:lang w:val="en-US" w:eastAsia="zh-CN"/>
        </w:rPr>
        <w:t>滥用专利权抗辩</w:t>
      </w:r>
    </w:p>
    <w:p>
      <w:pPr>
        <w:pageBreakBefore w:val="0"/>
        <w:numPr>
          <w:ilvl w:val="0"/>
          <w:numId w:val="67"/>
        </w:numPr>
        <w:kinsoku/>
        <w:wordWrap/>
        <w:overflowPunct/>
        <w:topLinePunct w:val="0"/>
        <w:autoSpaceDE/>
        <w:autoSpaceDN/>
        <w:bidi w:val="0"/>
        <w:adjustRightInd/>
        <w:snapToGrid/>
        <w:spacing w:line="240" w:lineRule="auto"/>
        <w:ind w:left="1260" w:leftChars="0" w:hanging="420" w:firstLineChars="0"/>
        <w:textAlignment w:val="auto"/>
        <w:rPr>
          <w:rFonts w:hint="eastAsia"/>
          <w:lang w:val="en-US" w:eastAsia="zh-CN"/>
        </w:rPr>
      </w:pPr>
      <w:r>
        <w:rPr>
          <w:rFonts w:hint="eastAsia"/>
          <w:lang w:val="en-US" w:eastAsia="zh-CN"/>
        </w:rPr>
        <w:t>当专利权人</w:t>
      </w:r>
      <w:r>
        <w:rPr>
          <w:rFonts w:hint="eastAsia"/>
          <w:u w:val="single"/>
          <w:lang w:val="en-US" w:eastAsia="zh-CN"/>
        </w:rPr>
        <w:t>恶意取得专利权，并滥用专利权进行侵权诉讼</w:t>
      </w:r>
      <w:r>
        <w:rPr>
          <w:rFonts w:hint="eastAsia"/>
          <w:lang w:val="en-US" w:eastAsia="zh-CN"/>
        </w:rPr>
        <w:t>的，被控侵权人可以进行抗辩。</w:t>
      </w:r>
    </w:p>
    <w:p>
      <w:pPr>
        <w:pageBreakBefore w:val="0"/>
        <w:numPr>
          <w:ilvl w:val="0"/>
          <w:numId w:val="67"/>
        </w:numPr>
        <w:kinsoku/>
        <w:wordWrap/>
        <w:overflowPunct/>
        <w:topLinePunct w:val="0"/>
        <w:autoSpaceDE/>
        <w:autoSpaceDN/>
        <w:bidi w:val="0"/>
        <w:adjustRightInd/>
        <w:snapToGrid/>
        <w:spacing w:line="240" w:lineRule="auto"/>
        <w:ind w:left="1260" w:leftChars="0" w:hanging="420" w:firstLineChars="0"/>
        <w:textAlignment w:val="auto"/>
        <w:rPr>
          <w:rFonts w:hint="eastAsia"/>
          <w:lang w:val="en-US" w:eastAsia="zh-CN"/>
        </w:rPr>
      </w:pPr>
      <w:r>
        <w:rPr>
          <w:rFonts w:hint="eastAsia"/>
          <w:lang w:val="en-US" w:eastAsia="zh-CN"/>
        </w:rPr>
        <w:t>恶意取得专利权，是指将</w:t>
      </w:r>
      <w:r>
        <w:rPr>
          <w:rFonts w:hint="eastAsia"/>
          <w:u w:val="single"/>
          <w:lang w:val="en-US" w:eastAsia="zh-CN"/>
        </w:rPr>
        <w:t>明知不应当获得专利保护的发明创造，故意采取规避法律或者不正当手段获得了专利权，其目的在于获得不正当利益或制止他人的正当实施行为</w:t>
      </w:r>
      <w:r>
        <w:rPr>
          <w:rFonts w:hint="eastAsia"/>
          <w:lang w:val="en-US" w:eastAsia="zh-CN"/>
        </w:rPr>
        <w:t>。</w:t>
      </w:r>
    </w:p>
    <w:p>
      <w:pPr>
        <w:pageBreakBefore w:val="0"/>
        <w:numPr>
          <w:ilvl w:val="0"/>
          <w:numId w:val="67"/>
        </w:numPr>
        <w:kinsoku/>
        <w:wordWrap/>
        <w:overflowPunct/>
        <w:topLinePunct w:val="0"/>
        <w:autoSpaceDE/>
        <w:autoSpaceDN/>
        <w:bidi w:val="0"/>
        <w:adjustRightInd/>
        <w:snapToGrid/>
        <w:spacing w:line="240" w:lineRule="auto"/>
        <w:ind w:left="1260" w:leftChars="0" w:hanging="420" w:firstLineChars="0"/>
        <w:textAlignment w:val="auto"/>
        <w:rPr>
          <w:rFonts w:hint="eastAsia"/>
          <w:lang w:val="en-US" w:eastAsia="zh-CN"/>
        </w:rPr>
      </w:pPr>
      <w:r>
        <w:rPr>
          <w:rFonts w:hint="eastAsia"/>
          <w:lang w:val="en-US" w:eastAsia="zh-CN"/>
        </w:rPr>
        <w:t>其中可以被认定为恶意的情形包括：将申请日前已有的国家标准、行业标准等技术标准申请专利并取得专利权的；将明知为某一地区广为制造或使用的产品申请专利并取得专利权的。</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89" w:name="_Toc16167"/>
      <w:bookmarkStart w:id="490" w:name="_Toc1137"/>
      <w:r>
        <w:rPr>
          <w:rFonts w:hint="eastAsia"/>
          <w:lang w:val="en-US" w:eastAsia="zh-CN"/>
        </w:rPr>
        <w:t>（四）法律责任类型与后果</w:t>
      </w:r>
      <w:bookmarkEnd w:id="489"/>
      <w:bookmarkEnd w:id="490"/>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91" w:name="_Toc12080"/>
      <w:bookmarkStart w:id="492" w:name="_Toc5109"/>
      <w:r>
        <w:rPr>
          <w:rFonts w:hint="eastAsia"/>
          <w:lang w:val="en-US" w:eastAsia="zh-CN"/>
        </w:rPr>
        <w:t>1. 民事责任</w:t>
      </w:r>
      <w:bookmarkEnd w:id="491"/>
      <w:bookmarkEnd w:id="492"/>
    </w:p>
    <w:p>
      <w:pPr>
        <w:pageBreakBefore w:val="0"/>
        <w:numPr>
          <w:ilvl w:val="0"/>
          <w:numId w:val="68"/>
        </w:numPr>
        <w:kinsoku/>
        <w:wordWrap/>
        <w:overflowPunct/>
        <w:topLinePunct w:val="0"/>
        <w:autoSpaceDE/>
        <w:autoSpaceDN/>
        <w:bidi w:val="0"/>
        <w:adjustRightInd/>
        <w:snapToGrid/>
        <w:spacing w:line="240" w:lineRule="auto"/>
        <w:ind w:left="425" w:leftChars="0" w:hanging="425" w:firstLineChars="0"/>
        <w:textAlignment w:val="auto"/>
        <w:rPr>
          <w:rFonts w:hint="default"/>
          <w:b/>
          <w:bCs/>
          <w:lang w:val="en-US" w:eastAsia="zh-CN"/>
        </w:rPr>
      </w:pPr>
      <w:r>
        <w:rPr>
          <w:rFonts w:hint="default"/>
          <w:b/>
          <w:bCs/>
          <w:lang w:val="en-US" w:eastAsia="zh-CN"/>
        </w:rPr>
        <w:t>停止侵权</w:t>
      </w:r>
    </w:p>
    <w:p>
      <w:pPr>
        <w:pageBreakBefore w:val="0"/>
        <w:kinsoku/>
        <w:wordWrap/>
        <w:overflowPunct/>
        <w:topLinePunct w:val="0"/>
        <w:autoSpaceDE/>
        <w:autoSpaceDN/>
        <w:bidi w:val="0"/>
        <w:adjustRightInd/>
        <w:snapToGrid/>
        <w:spacing w:line="240" w:lineRule="auto"/>
        <w:ind w:left="420" w:leftChars="200" w:firstLine="0" w:firstLineChars="0"/>
        <w:textAlignment w:val="auto"/>
        <w:rPr>
          <w:rFonts w:hint="eastAsia"/>
          <w:lang w:val="en-US" w:eastAsia="zh-CN"/>
        </w:rPr>
      </w:pPr>
      <w:r>
        <w:rPr>
          <w:rFonts w:hint="default"/>
          <w:lang w:val="en-US" w:eastAsia="zh-CN"/>
        </w:rPr>
        <w:t>责令侵害专利权的行为人立即停止正在实施的侵权行为</w:t>
      </w:r>
      <w:r>
        <w:rPr>
          <w:rFonts w:hint="eastAsia"/>
          <w:lang w:val="en-US" w:eastAsia="zh-CN"/>
        </w:rPr>
        <w:t>。</w:t>
      </w:r>
    </w:p>
    <w:p>
      <w:pPr>
        <w:pageBreakBefore w:val="0"/>
        <w:kinsoku/>
        <w:wordWrap/>
        <w:overflowPunct/>
        <w:topLinePunct w:val="0"/>
        <w:autoSpaceDE/>
        <w:autoSpaceDN/>
        <w:bidi w:val="0"/>
        <w:adjustRightInd/>
        <w:snapToGrid/>
        <w:spacing w:line="240" w:lineRule="auto"/>
        <w:ind w:left="420" w:leftChars="200" w:firstLine="0" w:firstLineChars="0"/>
        <w:textAlignment w:val="auto"/>
        <w:rPr>
          <w:rFonts w:hint="default"/>
          <w:lang w:val="en-US" w:eastAsia="zh-CN"/>
        </w:rPr>
      </w:pPr>
      <w:r>
        <w:rPr>
          <w:rFonts w:hint="default"/>
          <w:lang w:val="en-US" w:eastAsia="zh-CN"/>
        </w:rPr>
        <w:t>目的在于防止侵权人继续进行侵权活动，避免给权利人造成更大的损失。</w:t>
      </w:r>
    </w:p>
    <w:p>
      <w:pPr>
        <w:pageBreakBefore w:val="0"/>
        <w:numPr>
          <w:ilvl w:val="0"/>
          <w:numId w:val="68"/>
        </w:numPr>
        <w:kinsoku/>
        <w:wordWrap/>
        <w:overflowPunct/>
        <w:topLinePunct w:val="0"/>
        <w:autoSpaceDE/>
        <w:autoSpaceDN/>
        <w:bidi w:val="0"/>
        <w:adjustRightInd/>
        <w:snapToGrid/>
        <w:spacing w:line="240" w:lineRule="auto"/>
        <w:ind w:left="425" w:leftChars="0" w:hanging="425" w:firstLineChars="0"/>
        <w:textAlignment w:val="auto"/>
        <w:rPr>
          <w:rFonts w:hint="default"/>
          <w:b/>
          <w:bCs/>
          <w:lang w:val="en-US" w:eastAsia="zh-CN"/>
        </w:rPr>
      </w:pPr>
      <w:r>
        <w:rPr>
          <w:rFonts w:hint="default"/>
          <w:b/>
          <w:bCs/>
          <w:lang w:val="en-US" w:eastAsia="zh-CN"/>
        </w:rPr>
        <w:t>赔偿损失</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赔偿损失是指侵权人在造成专利权人经济损失后，责令其赔偿的一种方式。</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赔偿数额的计算方法：</w:t>
      </w:r>
    </w:p>
    <w:p>
      <w:pPr>
        <w:pageBreakBefore w:val="0"/>
        <w:numPr>
          <w:ilvl w:val="0"/>
          <w:numId w:val="69"/>
        </w:numPr>
        <w:kinsoku/>
        <w:wordWrap/>
        <w:overflowPunct/>
        <w:topLinePunct w:val="0"/>
        <w:autoSpaceDE/>
        <w:autoSpaceDN/>
        <w:bidi w:val="0"/>
        <w:adjustRightInd/>
        <w:snapToGrid/>
        <w:spacing w:line="240" w:lineRule="auto"/>
        <w:ind w:left="420" w:leftChars="0" w:hanging="420" w:firstLineChars="0"/>
        <w:textAlignment w:val="auto"/>
        <w:rPr>
          <w:rFonts w:hint="default"/>
          <w:lang w:val="en-US" w:eastAsia="zh-CN"/>
        </w:rPr>
      </w:pPr>
      <w:r>
        <w:rPr>
          <w:rFonts w:hint="default"/>
          <w:b/>
          <w:bCs/>
          <w:lang w:val="en-US" w:eastAsia="zh-CN"/>
        </w:rPr>
        <w:t>一是按照权利人因被侵权所受到的</w:t>
      </w:r>
      <w:r>
        <w:rPr>
          <w:rFonts w:hint="default"/>
          <w:b/>
          <w:bCs/>
          <w:u w:val="single"/>
          <w:lang w:val="en-US" w:eastAsia="zh-CN"/>
        </w:rPr>
        <w:t>损失</w:t>
      </w:r>
      <w:r>
        <w:rPr>
          <w:rFonts w:hint="default"/>
          <w:b/>
          <w:bCs/>
          <w:lang w:val="en-US" w:eastAsia="zh-CN"/>
        </w:rPr>
        <w:t>确定。</w:t>
      </w:r>
      <w:r>
        <w:rPr>
          <w:rFonts w:hint="default"/>
          <w:lang w:val="en-US" w:eastAsia="zh-CN"/>
        </w:rPr>
        <w:t>权利人因被侵权所受到的损失可以根据</w:t>
      </w:r>
      <w:r>
        <w:rPr>
          <w:rFonts w:hint="default"/>
          <w:u w:val="single"/>
          <w:lang w:val="en-US" w:eastAsia="zh-CN"/>
        </w:rPr>
        <w:t>专利权人的专利产品因侵权所造成销售量减少的总数乘以每件专利产品的合理利润所得之积</w:t>
      </w:r>
      <w:r>
        <w:rPr>
          <w:rFonts w:hint="default"/>
          <w:lang w:val="en-US" w:eastAsia="zh-CN"/>
        </w:rPr>
        <w:t>计算。权利人销售量减少的总数难以确定的，侵权产品在市场上销售的总数乘以每件专利产品的合理利润所得之积，可以视为权利人因被侵权所受到的损失。</w:t>
      </w:r>
      <w:r>
        <w:rPr>
          <w:rFonts w:hint="eastAsia"/>
          <w:lang w:val="en-US" w:eastAsia="zh-CN"/>
        </w:rPr>
        <w:t>（问题在于因果关系如何说明？）</w:t>
      </w:r>
    </w:p>
    <w:p>
      <w:pPr>
        <w:pageBreakBefore w:val="0"/>
        <w:numPr>
          <w:ilvl w:val="0"/>
          <w:numId w:val="6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二是按照侵权人侵害专利权所获得的</w:t>
      </w:r>
      <w:r>
        <w:rPr>
          <w:rFonts w:hint="eastAsia"/>
          <w:b/>
          <w:bCs/>
          <w:u w:val="single"/>
          <w:lang w:val="en-US" w:eastAsia="zh-CN"/>
        </w:rPr>
        <w:t>利益</w:t>
      </w:r>
      <w:r>
        <w:rPr>
          <w:rFonts w:hint="eastAsia"/>
          <w:b/>
          <w:bCs/>
          <w:lang w:val="en-US" w:eastAsia="zh-CN"/>
        </w:rPr>
        <w:t>确定。</w:t>
      </w:r>
      <w:r>
        <w:rPr>
          <w:rFonts w:hint="eastAsia"/>
          <w:lang w:val="en-US" w:eastAsia="zh-CN"/>
        </w:rPr>
        <w:t>侵权人因侵权所获得的利益可以根据</w:t>
      </w:r>
      <w:r>
        <w:rPr>
          <w:rFonts w:hint="eastAsia"/>
          <w:u w:val="single"/>
          <w:lang w:val="en-US" w:eastAsia="zh-CN"/>
        </w:rPr>
        <w:t>该侵权产品在市场上销售的总数乘以每件侵权产品的合理利润所得之积</w:t>
      </w:r>
      <w:r>
        <w:rPr>
          <w:rFonts w:hint="eastAsia"/>
          <w:lang w:val="en-US" w:eastAsia="zh-CN"/>
        </w:rPr>
        <w:t>计算。侵权人因侵权所获得的利益，一般按照侵权人的营业利润计算，对于完全以侵权为业的侵权人，可以按照销售利润计算。</w:t>
      </w:r>
    </w:p>
    <w:p>
      <w:pPr>
        <w:pageBreakBefore w:val="0"/>
        <w:numPr>
          <w:ilvl w:val="0"/>
          <w:numId w:val="6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三是被侵权人的损失或侵权人获得利益</w:t>
      </w:r>
      <w:r>
        <w:rPr>
          <w:rFonts w:hint="eastAsia"/>
          <w:b/>
          <w:bCs/>
          <w:u w:val="single"/>
          <w:lang w:val="en-US" w:eastAsia="zh-CN"/>
        </w:rPr>
        <w:t>难以确定</w:t>
      </w:r>
      <w:r>
        <w:rPr>
          <w:rFonts w:hint="eastAsia"/>
          <w:b/>
          <w:bCs/>
          <w:lang w:val="en-US" w:eastAsia="zh-CN"/>
        </w:rPr>
        <w:t>时，</w:t>
      </w:r>
      <w:r>
        <w:rPr>
          <w:rFonts w:hint="eastAsia"/>
          <w:b/>
          <w:bCs/>
          <w:u w:val="single"/>
          <w:lang w:val="en-US" w:eastAsia="zh-CN"/>
        </w:rPr>
        <w:t>参照该专利许可使用费的１至3倍</w:t>
      </w:r>
      <w:r>
        <w:rPr>
          <w:rFonts w:hint="eastAsia"/>
          <w:b/>
          <w:bCs/>
          <w:lang w:val="en-US" w:eastAsia="zh-CN"/>
        </w:rPr>
        <w:t>合理确定赔偿数额</w:t>
      </w:r>
      <w:r>
        <w:rPr>
          <w:rFonts w:hint="eastAsia"/>
          <w:lang w:val="en-US" w:eastAsia="zh-CN"/>
        </w:rPr>
        <w:t>；没有专利许可使用费可以参照或者专利许可使用费明显不合理的，人民法院可以根据专利权的类别、侵权人侵权的性质和情节等因素，在</w:t>
      </w:r>
      <w:r>
        <w:rPr>
          <w:rFonts w:hint="eastAsia"/>
          <w:b/>
          <w:bCs/>
          <w:u w:val="single"/>
          <w:lang w:val="en-US" w:eastAsia="zh-CN"/>
        </w:rPr>
        <w:t>人民币1元以上100万元以下</w:t>
      </w:r>
      <w:r>
        <w:rPr>
          <w:rFonts w:hint="eastAsia"/>
          <w:lang w:val="en-US" w:eastAsia="zh-CN"/>
        </w:rPr>
        <w:t>确定赔偿数额。</w:t>
      </w:r>
    </w:p>
    <w:p>
      <w:pPr>
        <w:pageBreakBefore w:val="0"/>
        <w:numPr>
          <w:ilvl w:val="0"/>
          <w:numId w:val="6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四是法定赔偿。</w:t>
      </w:r>
      <w:r>
        <w:rPr>
          <w:rFonts w:hint="eastAsia"/>
          <w:lang w:val="en-US" w:eastAsia="zh-CN"/>
        </w:rPr>
        <w:t>即权利人的损失</w:t>
      </w:r>
      <w:r>
        <w:rPr>
          <w:rFonts w:hint="eastAsia"/>
          <w:b w:val="0"/>
          <w:bCs w:val="0"/>
          <w:lang w:val="en-US" w:eastAsia="zh-CN"/>
        </w:rPr>
        <w:t>、侵权人获得利益和专利许可使用费均难以确定的，可以根据</w:t>
      </w:r>
      <w:r>
        <w:rPr>
          <w:rFonts w:hint="eastAsia"/>
          <w:lang w:val="en-US" w:eastAsia="zh-CN"/>
        </w:rPr>
        <w:t>根据专利权的类别、侵权人侵权的性质和情节等因素，确定给予</w:t>
      </w:r>
      <w:r>
        <w:rPr>
          <w:rFonts w:hint="eastAsia"/>
          <w:b/>
          <w:bCs/>
          <w:u w:val="single"/>
          <w:lang w:val="en-US" w:eastAsia="zh-CN"/>
        </w:rPr>
        <w:t>3万元以上500万元</w:t>
      </w:r>
      <w:r>
        <w:rPr>
          <w:rFonts w:hint="eastAsia"/>
          <w:lang w:val="en-US" w:eastAsia="zh-CN"/>
        </w:rPr>
        <w:t>以下的赔偿。</w:t>
      </w:r>
    </w:p>
    <w:p>
      <w:pPr>
        <w:pageBreakBefore w:val="0"/>
        <w:numPr>
          <w:ilvl w:val="0"/>
          <w:numId w:val="6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五是惩罚性赔偿。</w:t>
      </w:r>
      <w:r>
        <w:rPr>
          <w:rFonts w:hint="eastAsia"/>
          <w:lang w:val="en-US" w:eastAsia="zh-CN"/>
        </w:rPr>
        <w:t>即对故意侵犯专利权，情节严重的，可以按照上述方法确定数额的</w:t>
      </w:r>
      <w:r>
        <w:rPr>
          <w:rFonts w:hint="eastAsia"/>
          <w:b/>
          <w:bCs/>
          <w:u w:val="single"/>
          <w:lang w:val="en-US" w:eastAsia="zh-CN"/>
        </w:rPr>
        <w:t>1倍以上5倍以下</w:t>
      </w:r>
      <w:r>
        <w:rPr>
          <w:rFonts w:hint="eastAsia"/>
          <w:lang w:val="en-US" w:eastAsia="zh-CN"/>
        </w:rPr>
        <w:t>确定的赔偿数额。</w:t>
      </w:r>
    </w:p>
    <w:p>
      <w:pPr>
        <w:pageBreakBefore w:val="0"/>
        <w:numPr>
          <w:ilvl w:val="0"/>
          <w:numId w:val="69"/>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无论是以上述何种方式确定赔偿损失数额，</w:t>
      </w:r>
      <w:r>
        <w:rPr>
          <w:rFonts w:hint="eastAsia"/>
          <w:b/>
          <w:bCs/>
          <w:lang w:val="en-US" w:eastAsia="zh-CN"/>
        </w:rPr>
        <w:t>该赔偿额都还应当包括权利人为制止侵权行为所支付的合理开支</w:t>
      </w:r>
      <w:r>
        <w:rPr>
          <w:rFonts w:hint="eastAsia"/>
          <w:lang w:val="en-US" w:eastAsia="zh-CN"/>
        </w:rPr>
        <w:t>。</w:t>
      </w:r>
    </w:p>
    <w:p>
      <w:pPr>
        <w:pageBreakBefore w:val="0"/>
        <w:widowControl w:val="0"/>
        <w:numPr>
          <w:ilvl w:val="0"/>
          <w:numId w:val="7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b w:val="0"/>
          <w:bCs w:val="0"/>
          <w:lang w:val="en-US" w:eastAsia="zh-CN"/>
        </w:rPr>
      </w:pPr>
      <w:r>
        <w:rPr>
          <w:rFonts w:hint="eastAsia"/>
          <w:b/>
          <w:bCs/>
          <w:lang w:val="en-US" w:eastAsia="zh-CN"/>
        </w:rPr>
        <w:t>诉前禁令</w:t>
      </w:r>
      <w:r>
        <w:rPr>
          <w:rFonts w:hint="eastAsia"/>
          <w:b w:val="0"/>
          <w:bCs w:val="0"/>
          <w:lang w:val="en-US" w:eastAsia="zh-CN"/>
        </w:rPr>
        <w:t>：（相当于诉前财产保全）</w:t>
      </w:r>
      <w:r>
        <w:rPr>
          <w:rFonts w:hint="eastAsia"/>
          <w:b w:val="0"/>
          <w:bCs w:val="0"/>
          <w:u w:val="single"/>
          <w:lang w:val="en-US" w:eastAsia="zh-CN"/>
        </w:rPr>
        <w:t>即专利权人或者利害关系人有证据证明他人正在实施或者即将实施侵犯专利权的行为，如不及时制止将会使其合法权益受到难以弥补的损害的，可以在起诉前向人民法院申请采取责令停止有关行为的措施</w:t>
      </w:r>
      <w:r>
        <w:rPr>
          <w:rFonts w:hint="eastAsia"/>
          <w:b w:val="0"/>
          <w:bCs w:val="0"/>
          <w:lang w:val="en-US" w:eastAsia="zh-CN"/>
        </w:rPr>
        <w:t>。申请人提出申请时，应当提供担保；不提供担保的，驳回申请。人民法院应当自接受申请之时起四十八小时内作出裁定；有特殊情况需要延长的，可以延长四十八小时。裁定责令停止有关行为的，应当立即执行。当事人对裁定不服的，可以申请复议一次；复议期间不停止裁定的执行。申请人自人民法院采取责令停止有关行为的措施之日起十五日内不起诉的，人民法院应当解除该措施。申请有错误的，申请人应当赔偿被申请人因停止有关行为所遭受的损失。</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493" w:name="_Toc15968"/>
      <w:bookmarkStart w:id="494" w:name="_Toc1259"/>
      <w:r>
        <mc:AlternateContent>
          <mc:Choice Requires="wps">
            <w:drawing>
              <wp:anchor distT="0" distB="0" distL="114300" distR="114300" simplePos="0" relativeHeight="251666432" behindDoc="0" locked="0" layoutInCell="1" allowOverlap="1">
                <wp:simplePos x="0" y="0"/>
                <wp:positionH relativeFrom="column">
                  <wp:posOffset>5287010</wp:posOffset>
                </wp:positionH>
                <wp:positionV relativeFrom="paragraph">
                  <wp:posOffset>750570</wp:posOffset>
                </wp:positionV>
                <wp:extent cx="184150" cy="585470"/>
                <wp:effectExtent l="0" t="0" r="0" b="0"/>
                <wp:wrapNone/>
                <wp:docPr id="19" name="矩形 18"/>
                <wp:cNvGraphicFramePr/>
                <a:graphic xmlns:a="http://schemas.openxmlformats.org/drawingml/2006/main">
                  <a:graphicData uri="http://schemas.microsoft.com/office/word/2010/wordprocessingShape">
                    <wps:wsp>
                      <wps:cNvSpPr/>
                      <wps:spPr>
                        <a:xfrm>
                          <a:off x="0" y="0"/>
                          <a:ext cx="184150" cy="585788"/>
                        </a:xfrm>
                        <a:prstGeom prst="rect">
                          <a:avLst/>
                        </a:prstGeom>
                      </wps:spPr>
                      <wps:bodyPr wrap="none">
                        <a:spAutoFit/>
                      </wps:bodyPr>
                    </wps:wsp>
                  </a:graphicData>
                </a:graphic>
              </wp:anchor>
            </w:drawing>
          </mc:Choice>
          <mc:Fallback>
            <w:pict>
              <v:rect id="矩形 18" o:spid="_x0000_s1026" o:spt="1" style="position:absolute;left:0pt;margin-left:416.3pt;margin-top:59.1pt;height:46.1pt;width:14.5pt;mso-wrap-style:none;z-index:251666432;mso-width-relative:page;mso-height-relative:page;" filled="f" stroked="f" coordsize="21600,21600" o:gfxdata="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aa6DT2AAAAAsBAAAPAAAAAAAAAAEAIAAA&#10;ACIAAABkcnMvZG93bnJldi54bWxQSwECFAAUAAAACACHTuJAxZyQeZoBAAAuAwAADgAAAAAAAAAB&#10;ACAAAAAnAQAAZHJzL2Uyb0RvYy54bWxQSwUGAAAAAAYABgBZAQAAMwUAAAAA&#10;">
                <v:fill on="f" focussize="0,0"/>
                <v:stroke on="f"/>
                <v:imagedata o:title=""/>
                <o:lock v:ext="edit" aspectratio="f"/>
                <v:textbox style="mso-fit-shape-to-text:t;"/>
              </v:rect>
            </w:pict>
          </mc:Fallback>
        </mc:AlternateContent>
      </w:r>
      <w:r>
        <w:rPr>
          <w:rFonts w:hint="eastAsia"/>
          <w:lang w:val="en-US" w:eastAsia="zh-CN"/>
        </w:rPr>
        <w:t>2. 刑事责任</w:t>
      </w:r>
      <w:bookmarkEnd w:id="493"/>
      <w:bookmarkEnd w:id="494"/>
    </w:p>
    <w:p>
      <w:pPr>
        <w:pageBreakBefore w:val="0"/>
        <w:widowControl w:val="0"/>
        <w:numPr>
          <w:ilvl w:val="0"/>
          <w:numId w:val="7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b w:val="0"/>
          <w:bCs w:val="0"/>
          <w:lang w:val="en-US" w:eastAsia="zh-CN"/>
        </w:rPr>
      </w:pPr>
      <w:r>
        <w:rPr>
          <w:rFonts w:hint="eastAsia"/>
          <w:b w:val="0"/>
          <w:bCs w:val="0"/>
          <w:lang w:val="en-US" w:eastAsia="zh-CN"/>
        </w:rPr>
        <w:t>《刑法》第216条规定，假冒他人专利，情节严重的，处3年以下有期徒刑或者拘役，并处或者单处罚金。</w:t>
      </w:r>
    </w:p>
    <w:p>
      <w:pPr>
        <w:pageBreakBefore w:val="0"/>
        <w:widowControl w:val="0"/>
        <w:numPr>
          <w:ilvl w:val="0"/>
          <w:numId w:val="7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b w:val="0"/>
          <w:bCs w:val="0"/>
          <w:lang w:val="en-US" w:eastAsia="zh-CN"/>
        </w:rPr>
      </w:pPr>
      <w:r>
        <w:rPr>
          <w:rFonts w:hint="eastAsia"/>
          <w:b/>
          <w:bCs/>
          <w:lang w:val="en-US" w:eastAsia="zh-CN"/>
        </w:rPr>
        <w:t>假冒专利罪</w:t>
      </w:r>
      <w:r>
        <w:rPr>
          <w:rFonts w:hint="eastAsia"/>
          <w:b w:val="0"/>
          <w:bCs w:val="0"/>
          <w:lang w:val="en-US" w:eastAsia="zh-CN"/>
        </w:rPr>
        <w:t>，是指违反国家专利管理法规，假冒他人专利，情节严重的行为。本罪的客体是复杂客体，即国家的专利管理制度和他人的专利权。本罪的客观方面表现为未经专利权人许可，假冒他人专利情节严重的行为。本罪的主体是一般主体，自然人和单位都可以构成本罪。本罪的主观方面只能是故意，即明知未经他人许可，而有意假冒他人专利。</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495" w:name="_Toc20959"/>
      <w:bookmarkStart w:id="496" w:name="_Toc10038"/>
      <w:r>
        <w:rPr>
          <w:rFonts w:hint="eastAsia"/>
          <w:lang w:val="en-US" w:eastAsia="zh-CN"/>
        </w:rPr>
        <w:t>3. 行政责任</w:t>
      </w:r>
      <w:bookmarkEnd w:id="495"/>
      <w:bookmarkEnd w:id="496"/>
    </w:p>
    <w:p>
      <w:pPr>
        <w:pageBreakBefore w:val="0"/>
        <w:widowControl w:val="0"/>
        <w:numPr>
          <w:ilvl w:val="0"/>
          <w:numId w:val="70"/>
        </w:numPr>
        <w:kinsoku/>
        <w:wordWrap/>
        <w:overflowPunct/>
        <w:topLinePunct w:val="0"/>
        <w:autoSpaceDE/>
        <w:autoSpaceDN/>
        <w:bidi w:val="0"/>
        <w:adjustRightInd/>
        <w:snapToGrid/>
        <w:spacing w:line="240" w:lineRule="auto"/>
        <w:ind w:left="420" w:leftChars="0" w:hanging="420" w:firstLineChars="0"/>
        <w:jc w:val="both"/>
        <w:textAlignment w:val="auto"/>
        <w:rPr>
          <w:rFonts w:hint="eastAsia"/>
          <w:b w:val="0"/>
          <w:bCs w:val="0"/>
          <w:lang w:val="en-US" w:eastAsia="zh-CN"/>
        </w:rPr>
      </w:pPr>
      <w:r>
        <w:rPr>
          <w:rFonts w:hint="eastAsia"/>
          <w:b w:val="0"/>
          <w:bCs w:val="0"/>
          <w:lang w:val="en-US" w:eastAsia="zh-CN"/>
        </w:rPr>
        <w:t>假冒专利的，除依法承担民事责任外，由管理专利工作的部门责令改正并予公告，没收违法所得，可以并处违法所得4倍以下的罚款；没有违法所得的，可以处20万元以下的罚款。</w:t>
      </w: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b w:val="0"/>
          <w:bCs w:val="0"/>
          <w:lang w:val="en-US" w:eastAsia="zh-CN"/>
        </w:rPr>
      </w:pPr>
    </w:p>
    <w:p>
      <w:pPr>
        <w:pageBreakBefore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br w:type="page"/>
      </w:r>
    </w:p>
    <w:p>
      <w:pPr>
        <w:pStyle w:val="2"/>
        <w:pageBreakBefore w:val="0"/>
        <w:numPr>
          <w:ilvl w:val="0"/>
          <w:numId w:val="71"/>
        </w:numPr>
        <w:kinsoku/>
        <w:wordWrap/>
        <w:overflowPunct/>
        <w:topLinePunct w:val="0"/>
        <w:autoSpaceDE/>
        <w:autoSpaceDN/>
        <w:bidi w:val="0"/>
        <w:adjustRightInd/>
        <w:snapToGrid/>
        <w:spacing w:line="240" w:lineRule="auto"/>
        <w:textAlignment w:val="auto"/>
        <w:rPr>
          <w:rFonts w:hint="eastAsia"/>
          <w:b w:val="0"/>
          <w:bCs w:val="0"/>
          <w:lang w:val="en-US" w:eastAsia="zh-CN"/>
        </w:rPr>
      </w:pPr>
      <w:bookmarkStart w:id="497" w:name="_Toc9665"/>
      <w:r>
        <w:rPr>
          <w:rFonts w:hint="eastAsia"/>
          <w:b w:val="0"/>
          <w:bCs w:val="0"/>
          <w:lang w:val="en-US" w:eastAsia="zh-CN"/>
        </w:rPr>
        <w:t>商标权法</w:t>
      </w:r>
      <w:bookmarkEnd w:id="497"/>
    </w:p>
    <w:p>
      <w:pPr>
        <w:pStyle w:val="3"/>
        <w:pageBreakBefore w:val="0"/>
        <w:numPr>
          <w:ilvl w:val="0"/>
          <w:numId w:val="72"/>
        </w:numPr>
        <w:kinsoku/>
        <w:wordWrap/>
        <w:overflowPunct/>
        <w:topLinePunct w:val="0"/>
        <w:autoSpaceDE/>
        <w:autoSpaceDN/>
        <w:bidi w:val="0"/>
        <w:adjustRightInd/>
        <w:snapToGrid/>
        <w:spacing w:line="240" w:lineRule="auto"/>
        <w:jc w:val="left"/>
        <w:textAlignment w:val="auto"/>
        <w:rPr>
          <w:rFonts w:hint="eastAsia"/>
          <w:lang w:val="en-US" w:eastAsia="zh-CN"/>
        </w:rPr>
      </w:pPr>
      <w:bookmarkStart w:id="498" w:name="_Toc27407"/>
      <w:r>
        <w:rPr>
          <w:rFonts w:hint="eastAsia"/>
          <w:lang w:val="en-US" w:eastAsia="zh-CN"/>
        </w:rPr>
        <w:t>商标权的对象</w:t>
      </w:r>
      <w:bookmarkEnd w:id="498"/>
    </w:p>
    <w:p>
      <w:pPr>
        <w:pStyle w:val="4"/>
        <w:pageBreakBefore w:val="0"/>
        <w:numPr>
          <w:ilvl w:val="0"/>
          <w:numId w:val="73"/>
        </w:numPr>
        <w:kinsoku/>
        <w:wordWrap/>
        <w:overflowPunct/>
        <w:topLinePunct w:val="0"/>
        <w:autoSpaceDE/>
        <w:autoSpaceDN/>
        <w:bidi w:val="0"/>
        <w:adjustRightInd/>
        <w:snapToGrid/>
        <w:spacing w:line="240" w:lineRule="auto"/>
        <w:textAlignment w:val="auto"/>
        <w:rPr>
          <w:rFonts w:hint="eastAsia"/>
          <w:lang w:val="en-US" w:eastAsia="zh-CN"/>
        </w:rPr>
      </w:pPr>
      <w:bookmarkStart w:id="499" w:name="_Toc17604"/>
      <w:r>
        <w:rPr>
          <w:rFonts w:hint="eastAsia"/>
          <w:lang w:val="en-US" w:eastAsia="zh-CN"/>
        </w:rPr>
        <w:t>商标概述</w:t>
      </w:r>
      <w:bookmarkEnd w:id="499"/>
    </w:p>
    <w:p>
      <w:pPr>
        <w:pStyle w:val="5"/>
        <w:pageBreakBefore w:val="0"/>
        <w:numPr>
          <w:ilvl w:val="0"/>
          <w:numId w:val="74"/>
        </w:numPr>
        <w:kinsoku/>
        <w:wordWrap/>
        <w:overflowPunct/>
        <w:topLinePunct w:val="0"/>
        <w:autoSpaceDE/>
        <w:autoSpaceDN/>
        <w:bidi w:val="0"/>
        <w:adjustRightInd/>
        <w:snapToGrid/>
        <w:spacing w:line="240" w:lineRule="auto"/>
        <w:textAlignment w:val="auto"/>
        <w:rPr>
          <w:rFonts w:hint="eastAsia"/>
          <w:lang w:val="en-US" w:eastAsia="zh-CN"/>
        </w:rPr>
      </w:pPr>
      <w:bookmarkStart w:id="500" w:name="_Toc13689"/>
      <w:r>
        <w:rPr>
          <w:rFonts w:hint="eastAsia"/>
          <w:lang w:val="en-US" w:eastAsia="zh-CN"/>
        </w:rPr>
        <w:t>商标的定义：(P/S,B)</w:t>
      </w:r>
      <w:bookmarkEnd w:id="500"/>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商标俗称牌子，是</w:t>
      </w:r>
      <w:r>
        <w:rPr>
          <w:rFonts w:hint="eastAsia"/>
          <w:u w:val="single"/>
          <w:lang w:val="en-US" w:eastAsia="zh-CN"/>
        </w:rPr>
        <w:t>经营者为了使自己的商品或服务与他人的商品或服务相区别</w:t>
      </w:r>
      <w:r>
        <w:rPr>
          <w:rFonts w:hint="eastAsia"/>
          <w:lang w:val="en-US" w:eastAsia="zh-CN"/>
        </w:rPr>
        <w:t>而使用的识别标记。</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（一般是同类商品或服务）（认知成本也属于交易成本范畴）</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商标由以下三项要素构成：</w:t>
      </w:r>
    </w:p>
    <w:p>
      <w:pPr>
        <w:pageBreakBefore w:val="0"/>
        <w:kinsoku/>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其一，使用商标的主体，即</w:t>
      </w:r>
      <w:r>
        <w:rPr>
          <w:rFonts w:hint="eastAsia"/>
          <w:b/>
          <w:bCs/>
          <w:lang w:val="en-US" w:eastAsia="zh-CN"/>
        </w:rPr>
        <w:t>经营者</w:t>
      </w:r>
      <w:r>
        <w:rPr>
          <w:rFonts w:hint="eastAsia"/>
          <w:lang w:val="en-US" w:eastAsia="zh-CN"/>
        </w:rPr>
        <w:t>，指从事商业活动的人，包括自然人、法人和其他组织。</w:t>
      </w:r>
    </w:p>
    <w:p>
      <w:pPr>
        <w:pageBreakBefore w:val="0"/>
        <w:kinsoku/>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其二，</w:t>
      </w:r>
      <w:r>
        <w:rPr>
          <w:rFonts w:hint="eastAsia"/>
          <w:b/>
          <w:bCs/>
          <w:lang w:val="en-US" w:eastAsia="zh-CN"/>
        </w:rPr>
        <w:t>商标标志</w:t>
      </w:r>
      <w:r>
        <w:rPr>
          <w:rFonts w:hint="eastAsia"/>
          <w:lang w:val="en-US" w:eastAsia="zh-CN"/>
        </w:rPr>
        <w:t>，如文字、图形、声音等；</w:t>
      </w:r>
    </w:p>
    <w:p>
      <w:pPr>
        <w:pageBreakBefore w:val="0"/>
        <w:kinsoku/>
        <w:wordWrap/>
        <w:overflowPunct/>
        <w:topLinePunct w:val="0"/>
        <w:autoSpaceDE/>
        <w:autoSpaceDN/>
        <w:bidi w:val="0"/>
        <w:adjustRightInd/>
        <w:snapToGrid/>
        <w:spacing w:line="240" w:lineRule="auto"/>
        <w:ind w:firstLine="420"/>
        <w:textAlignment w:val="auto"/>
        <w:rPr>
          <w:rFonts w:hint="eastAsia"/>
          <w:lang w:val="en-US" w:eastAsia="zh-CN"/>
        </w:rPr>
      </w:pPr>
      <w:r>
        <w:rPr>
          <w:rFonts w:hint="eastAsia"/>
          <w:lang w:val="en-US" w:eastAsia="zh-CN"/>
        </w:rPr>
        <w:t>其三，</w:t>
      </w:r>
      <w:r>
        <w:rPr>
          <w:rFonts w:hint="eastAsia"/>
          <w:b/>
          <w:bCs/>
          <w:lang w:val="en-US" w:eastAsia="zh-CN"/>
        </w:rPr>
        <w:t>使用商标标识的商品或服务</w:t>
      </w:r>
      <w:r>
        <w:rPr>
          <w:rFonts w:hint="eastAsia"/>
          <w:lang w:val="en-US" w:eastAsia="zh-CN"/>
        </w:rPr>
        <w:t>。</w:t>
      </w:r>
    </w:p>
    <w:p>
      <w:pPr>
        <w:pStyle w:val="5"/>
        <w:pageBreakBefore w:val="0"/>
        <w:numPr>
          <w:ilvl w:val="0"/>
          <w:numId w:val="74"/>
        </w:numPr>
        <w:kinsoku/>
        <w:wordWrap/>
        <w:overflowPunct/>
        <w:topLinePunct w:val="0"/>
        <w:autoSpaceDE/>
        <w:autoSpaceDN/>
        <w:bidi w:val="0"/>
        <w:adjustRightInd/>
        <w:snapToGrid/>
        <w:spacing w:line="240" w:lineRule="auto"/>
        <w:textAlignment w:val="auto"/>
        <w:rPr>
          <w:rFonts w:hint="eastAsia"/>
          <w:lang w:val="en-US" w:eastAsia="zh-CN"/>
        </w:rPr>
      </w:pPr>
      <w:bookmarkStart w:id="501" w:name="_Toc14799"/>
      <w:r>
        <w:rPr>
          <w:rFonts w:hint="eastAsia"/>
          <w:lang w:val="en-US" w:eastAsia="zh-CN"/>
        </w:rPr>
        <w:t>商标与其他商业标志的区别</w:t>
      </w:r>
      <w:bookmarkEnd w:id="501"/>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使用于商品和服务上的商业标志，除商标外，还有企业名称、商号、包装、装潢等。这些标志也有一定的识别作用。它们与商标的区别在于：</w:t>
      </w:r>
    </w:p>
    <w:p>
      <w:pPr>
        <w:pageBreakBefore w:val="0"/>
        <w:numPr>
          <w:ilvl w:val="0"/>
          <w:numId w:val="75"/>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企业名称表彰的是企业，一个企业只能有一个名称，可以使用于其所有的商品和服务；商标表彰的是商品和服务，一个企业可以有多个商标，分别使用于不同的商品和服务上。商号是企业名称中最具有显著性和识别性的部分，是企业信誉的重要载体，其与商标的关系和企业名称与商标的关系相同。</w:t>
      </w:r>
    </w:p>
    <w:p>
      <w:pPr>
        <w:pageBreakBefore w:val="0"/>
        <w:numPr>
          <w:ilvl w:val="0"/>
          <w:numId w:val="75"/>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商品的包装、装潢是反不正当竞争法使用的概念。包装属于装潢的一种，不应与装潢并列。装潢是使用于商品外表或其包装上，用于美化商品，吸引消费者购买的平面或立体造型。符合条件的装潢可受著作权保护或申请外观设计专利。装潢与商标的主要区别在于，注册商标不能直接宣传商品或服务的内容、质量、主要原材料等特点，而装潢没有这样的禁忌。【包装、装潢原本是美化作用，但是后来消费者能够通过包装、装潢识别商品，那么可以转化成商标（未注册商标）】</w:t>
      </w:r>
    </w:p>
    <w:p>
      <w:pPr>
        <w:pStyle w:val="5"/>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502" w:name="_Toc31132"/>
      <w:r>
        <w:rPr>
          <w:rFonts w:hint="eastAsia"/>
          <w:lang w:val="en-US" w:eastAsia="zh-CN"/>
        </w:rPr>
        <w:t>3. 商标的功能</w:t>
      </w:r>
      <w:bookmarkEnd w:id="502"/>
    </w:p>
    <w:p>
      <w:pPr>
        <w:pageBreakBefore w:val="0"/>
        <w:numPr>
          <w:ilvl w:val="0"/>
          <w:numId w:val="75"/>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基本功能：来源识别功能【显著性】</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left="840" w:leftChars="200" w:hanging="420" w:hangingChars="200"/>
        <w:textAlignment w:val="auto"/>
        <w:rPr>
          <w:rFonts w:hint="eastAsia"/>
          <w:lang w:val="en-US" w:eastAsia="zh-CN"/>
        </w:rPr>
      </w:pPr>
      <w:r>
        <w:rPr>
          <w:rFonts w:hint="eastAsia"/>
          <w:lang w:val="en-US" w:eastAsia="zh-CN"/>
        </w:rPr>
        <w:t>——来源识别功能是商标的基本功能，商标的其他功能都是在来源识别功能的基础上派生出来的。商标的识别功能决定了</w:t>
      </w:r>
      <w:r>
        <w:rPr>
          <w:rFonts w:hint="eastAsia"/>
          <w:u w:val="single"/>
          <w:lang w:val="en-US" w:eastAsia="zh-CN"/>
        </w:rPr>
        <w:t>申请注册的商标必须具备</w:t>
      </w:r>
      <w:r>
        <w:rPr>
          <w:rFonts w:hint="eastAsia"/>
          <w:b/>
          <w:bCs/>
          <w:u w:val="single"/>
          <w:lang w:val="en-US" w:eastAsia="zh-CN"/>
        </w:rPr>
        <w:t>显著性</w:t>
      </w:r>
      <w:r>
        <w:rPr>
          <w:rFonts w:hint="eastAsia"/>
          <w:lang w:val="en-US" w:eastAsia="zh-CN"/>
        </w:rPr>
        <w:t>，缺乏显著性的商标不能注册；决定了</w:t>
      </w:r>
      <w:r>
        <w:rPr>
          <w:rFonts w:hint="eastAsia"/>
          <w:u w:val="single"/>
          <w:lang w:val="en-US" w:eastAsia="zh-CN"/>
        </w:rPr>
        <w:t>损害商标的</w:t>
      </w:r>
      <w:r>
        <w:rPr>
          <w:rFonts w:hint="eastAsia"/>
          <w:b/>
          <w:bCs/>
          <w:u w:val="single"/>
          <w:lang w:val="en-US" w:eastAsia="zh-CN"/>
        </w:rPr>
        <w:t>显著性</w:t>
      </w:r>
      <w:r>
        <w:rPr>
          <w:rFonts w:hint="eastAsia"/>
          <w:u w:val="single"/>
          <w:lang w:val="en-US" w:eastAsia="zh-CN"/>
        </w:rPr>
        <w:t>是侵害商标权行为的本质特征和判定标准</w:t>
      </w:r>
      <w:r>
        <w:rPr>
          <w:rFonts w:hint="eastAsia"/>
          <w:lang w:val="en-US" w:eastAsia="zh-CN"/>
        </w:rPr>
        <w:t>。</w:t>
      </w:r>
    </w:p>
    <w:p>
      <w:pPr>
        <w:pageBreakBefore w:val="0"/>
        <w:numPr>
          <w:ilvl w:val="0"/>
          <w:numId w:val="0"/>
        </w:numPr>
        <w:kinsoku/>
        <w:wordWrap/>
        <w:overflowPunct/>
        <w:topLinePunct w:val="0"/>
        <w:autoSpaceDE/>
        <w:autoSpaceDN/>
        <w:bidi w:val="0"/>
        <w:adjustRightInd/>
        <w:snapToGrid/>
        <w:spacing w:line="240" w:lineRule="auto"/>
        <w:ind w:left="420" w:leftChars="0"/>
        <w:textAlignment w:val="auto"/>
        <w:rPr>
          <w:rFonts w:hint="default"/>
          <w:lang w:val="en-US" w:eastAsia="zh-CN"/>
        </w:rPr>
      </w:pPr>
      <w:r>
        <w:rPr>
          <w:rFonts w:hint="eastAsia"/>
          <w:lang w:val="en-US" w:eastAsia="zh-CN"/>
        </w:rPr>
        <w:t>——是针对于消费者而言的。生产产品不是为了自己使用，而是为了市场销售获得利润。</w:t>
      </w:r>
    </w:p>
    <w:p>
      <w:pPr>
        <w:pageBreakBefore w:val="0"/>
        <w:numPr>
          <w:ilvl w:val="0"/>
          <w:numId w:val="76"/>
        </w:numPr>
        <w:kinsoku/>
        <w:wordWrap/>
        <w:overflowPunct/>
        <w:topLinePunct w:val="0"/>
        <w:autoSpaceDE/>
        <w:autoSpaceDN/>
        <w:bidi w:val="0"/>
        <w:adjustRightInd/>
        <w:snapToGrid/>
        <w:spacing w:line="240" w:lineRule="auto"/>
        <w:ind w:left="420" w:leftChars="0" w:hanging="420" w:firstLineChars="0"/>
        <w:textAlignment w:val="auto"/>
        <w:rPr>
          <w:rFonts w:hint="eastAsia"/>
          <w:b/>
          <w:bCs/>
          <w:lang w:val="en-US" w:eastAsia="zh-CN"/>
        </w:rPr>
      </w:pPr>
      <w:r>
        <w:rPr>
          <w:rFonts w:hint="eastAsia"/>
          <w:b/>
          <w:bCs/>
          <w:lang w:val="en-US" w:eastAsia="zh-CN"/>
        </w:rPr>
        <w:t>派生功能：广告宣传，质量担保</w:t>
      </w:r>
    </w:p>
    <w:p>
      <w:pPr>
        <w:pStyle w:val="5"/>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503" w:name="_Toc9020"/>
      <w:r>
        <w:rPr>
          <w:rFonts w:hint="eastAsia"/>
          <w:lang w:val="en-US" w:eastAsia="zh-CN"/>
        </w:rPr>
        <w:t>4. 商标的种类</w:t>
      </w:r>
      <w:bookmarkEnd w:id="503"/>
    </w:p>
    <w:p>
      <w:pPr>
        <w:pageBreakBefore w:val="0"/>
        <w:numPr>
          <w:ilvl w:val="0"/>
          <w:numId w:val="77"/>
        </w:numPr>
        <w:kinsoku/>
        <w:wordWrap/>
        <w:overflowPunct/>
        <w:topLinePunct w:val="0"/>
        <w:autoSpaceDE/>
        <w:autoSpaceDN/>
        <w:bidi w:val="0"/>
        <w:adjustRightInd/>
        <w:snapToGrid/>
        <w:spacing w:line="240" w:lineRule="auto"/>
        <w:ind w:left="-420" w:leftChars="0" w:firstLine="420" w:firstLineChars="0"/>
        <w:textAlignment w:val="auto"/>
        <w:rPr>
          <w:rFonts w:hint="default"/>
          <w:b/>
          <w:bCs/>
          <w:lang w:val="en-US" w:eastAsia="zh-CN"/>
        </w:rPr>
      </w:pPr>
      <w:r>
        <w:rPr>
          <w:rFonts w:hint="default"/>
          <w:b/>
          <w:bCs/>
          <w:lang w:val="en-US" w:eastAsia="zh-CN"/>
        </w:rPr>
        <w:t xml:space="preserve">商品商标和服务商标 </w:t>
      </w:r>
    </w:p>
    <w:p>
      <w:pPr>
        <w:pageBreakBefore w:val="0"/>
        <w:numPr>
          <w:ilvl w:val="0"/>
          <w:numId w:val="78"/>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商品商标是使用于商品上，用于识别经营者提供的商品的商标。</w:t>
      </w:r>
    </w:p>
    <w:p>
      <w:pPr>
        <w:pageBreakBefore w:val="0"/>
        <w:numPr>
          <w:ilvl w:val="0"/>
          <w:numId w:val="78"/>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服务商标是经营者为将自己提供的服务与他人的服务相区别而使用的商标。服务商标的使用方式包括：</w:t>
      </w:r>
    </w:p>
    <w:p>
      <w:pPr>
        <w:pageBreakBefore w:val="0"/>
        <w:numPr>
          <w:ilvl w:val="1"/>
          <w:numId w:val="78"/>
        </w:numPr>
        <w:kinsoku/>
        <w:wordWrap/>
        <w:overflowPunct/>
        <w:topLinePunct w:val="0"/>
        <w:autoSpaceDE/>
        <w:autoSpaceDN/>
        <w:bidi w:val="0"/>
        <w:adjustRightInd/>
        <w:snapToGrid/>
        <w:spacing w:line="240" w:lineRule="auto"/>
        <w:ind w:left="1260" w:leftChars="0" w:hanging="420" w:firstLineChars="0"/>
        <w:textAlignment w:val="auto"/>
        <w:rPr>
          <w:rFonts w:hint="default"/>
          <w:lang w:val="en-US" w:eastAsia="zh-CN"/>
        </w:rPr>
      </w:pPr>
      <w:r>
        <w:rPr>
          <w:rFonts w:hint="default"/>
          <w:lang w:val="en-US" w:eastAsia="zh-CN"/>
        </w:rPr>
        <w:t>直接使用于服务，如使用于服务介绍手册、服务场所的招牌、店堂装饰、工作人员服饰、招贴、与服务相关的配套用具等。</w:t>
      </w:r>
    </w:p>
    <w:p>
      <w:pPr>
        <w:pageBreakBefore w:val="0"/>
        <w:numPr>
          <w:ilvl w:val="1"/>
          <w:numId w:val="78"/>
        </w:numPr>
        <w:kinsoku/>
        <w:wordWrap/>
        <w:overflowPunct/>
        <w:topLinePunct w:val="0"/>
        <w:autoSpaceDE/>
        <w:autoSpaceDN/>
        <w:bidi w:val="0"/>
        <w:adjustRightInd/>
        <w:snapToGrid/>
        <w:spacing w:line="240" w:lineRule="auto"/>
        <w:ind w:left="1260" w:leftChars="0" w:hanging="420" w:firstLineChars="0"/>
        <w:textAlignment w:val="auto"/>
        <w:rPr>
          <w:rFonts w:hint="default"/>
          <w:lang w:val="en-US" w:eastAsia="zh-CN"/>
        </w:rPr>
      </w:pPr>
      <w:r>
        <w:rPr>
          <w:rFonts w:hint="default"/>
          <w:lang w:val="en-US" w:eastAsia="zh-CN"/>
        </w:rPr>
        <w:t>将商标使用在广告中。</w:t>
      </w:r>
    </w:p>
    <w:p>
      <w:pPr>
        <w:pageBreakBefore w:val="0"/>
        <w:numPr>
          <w:ilvl w:val="0"/>
          <w:numId w:val="77"/>
        </w:numPr>
        <w:kinsoku/>
        <w:wordWrap/>
        <w:overflowPunct/>
        <w:topLinePunct w:val="0"/>
        <w:autoSpaceDE/>
        <w:autoSpaceDN/>
        <w:bidi w:val="0"/>
        <w:adjustRightInd/>
        <w:snapToGrid/>
        <w:spacing w:line="240" w:lineRule="auto"/>
        <w:ind w:left="-420" w:leftChars="0" w:firstLine="420" w:firstLineChars="0"/>
        <w:textAlignment w:val="auto"/>
        <w:rPr>
          <w:rFonts w:hint="default"/>
          <w:b/>
          <w:bCs/>
          <w:lang w:val="en-US" w:eastAsia="zh-CN"/>
        </w:rPr>
      </w:pPr>
      <w:r>
        <w:rPr>
          <w:rFonts w:hint="default"/>
          <w:b/>
          <w:bCs/>
          <w:lang w:val="en-US" w:eastAsia="zh-CN"/>
        </w:rPr>
        <w:t>集体商标、证明商标和普通商标</w:t>
      </w:r>
    </w:p>
    <w:p>
      <w:pPr>
        <w:pageBreakBefore w:val="0"/>
        <w:numPr>
          <w:ilvl w:val="0"/>
          <w:numId w:val="79"/>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集体商标</w:t>
      </w:r>
      <w:r>
        <w:rPr>
          <w:rFonts w:hint="eastAsia"/>
          <w:lang w:val="en-US" w:eastAsia="zh-CN"/>
        </w:rPr>
        <w:t>：</w:t>
      </w:r>
      <w:r>
        <w:rPr>
          <w:rFonts w:hint="default"/>
          <w:u w:val="single"/>
          <w:lang w:val="en-US" w:eastAsia="zh-CN"/>
        </w:rPr>
        <w:t>以团体、协会或其他组织的名义注册，供本组织成员在商事活动中使用，用以表明使用者在该组织中的成员资格</w:t>
      </w:r>
      <w:r>
        <w:rPr>
          <w:rFonts w:hint="default"/>
          <w:lang w:val="en-US" w:eastAsia="zh-CN"/>
        </w:rPr>
        <w:t>的商标。</w:t>
      </w:r>
      <w:r>
        <w:rPr>
          <w:rFonts w:hint="eastAsia"/>
          <w:lang w:val="en-US" w:eastAsia="zh-CN"/>
        </w:rPr>
        <w:t>需要加入相关的组织。</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eastAsia"/>
          <w:lang w:val="en-US" w:eastAsia="zh-CN"/>
        </w:rPr>
      </w:pPr>
      <w:r>
        <w:rPr>
          <w:rFonts w:hint="eastAsia"/>
          <w:lang w:val="en-US" w:eastAsia="zh-CN"/>
        </w:rPr>
        <w:t>——如“沙县小吃”“丹阳眼镜”</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default"/>
          <w:lang w:val="en-US" w:eastAsia="zh-CN"/>
        </w:rPr>
      </w:pPr>
      <w:r>
        <w:rPr>
          <w:rFonts w:hint="eastAsia"/>
          <w:lang w:val="en-US" w:eastAsia="zh-CN"/>
        </w:rPr>
        <w:t>——问题：组织有没有向商品收取费用的权利？能否将收取会费作为强制性要求？滥用权力如何规制？</w:t>
      </w:r>
    </w:p>
    <w:p>
      <w:pPr>
        <w:pageBreakBefore w:val="0"/>
        <w:numPr>
          <w:ilvl w:val="0"/>
          <w:numId w:val="79"/>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证明商标</w:t>
      </w:r>
      <w:r>
        <w:rPr>
          <w:rFonts w:hint="eastAsia"/>
          <w:lang w:val="en-US" w:eastAsia="zh-CN"/>
        </w:rPr>
        <w:t>：</w:t>
      </w:r>
      <w:r>
        <w:rPr>
          <w:rFonts w:hint="default"/>
          <w:lang w:val="en-US" w:eastAsia="zh-CN"/>
        </w:rPr>
        <w:t>用</w:t>
      </w:r>
      <w:r>
        <w:rPr>
          <w:rFonts w:hint="default"/>
          <w:u w:val="single"/>
          <w:lang w:val="en-US" w:eastAsia="zh-CN"/>
        </w:rPr>
        <w:t>以证明使用该商标的商品或服务的原产地、原材料、制作方法、质量或其他特定品质</w:t>
      </w:r>
      <w:r>
        <w:rPr>
          <w:rFonts w:hint="default"/>
          <w:lang w:val="en-US" w:eastAsia="zh-CN"/>
        </w:rPr>
        <w:t>的商标。</w:t>
      </w:r>
      <w:r>
        <w:rPr>
          <w:rFonts w:hint="eastAsia"/>
          <w:lang w:val="en-US" w:eastAsia="zh-CN"/>
        </w:rPr>
        <w:t>有另外的机构（认定证明商标是否满足要求的机构）存在</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default"/>
          <w:lang w:val="en-US" w:eastAsia="zh-CN"/>
        </w:rPr>
      </w:pPr>
      <w:r>
        <w:rPr>
          <w:rFonts w:hint="eastAsia"/>
          <w:lang w:val="en-US" w:eastAsia="zh-CN"/>
        </w:rPr>
        <w:t>——如“西湖龙井”“普洱茶”</w:t>
      </w:r>
    </w:p>
    <w:p>
      <w:pPr>
        <w:pageBreakBefore w:val="0"/>
        <w:numPr>
          <w:ilvl w:val="0"/>
          <w:numId w:val="79"/>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eastAsia"/>
          <w:lang w:val="en-US" w:eastAsia="zh-CN"/>
        </w:rPr>
        <w:t>普通商标</w:t>
      </w:r>
      <w:r>
        <w:rPr>
          <w:rFonts w:hint="eastAsia"/>
          <w:u w:val="single"/>
          <w:lang w:val="en-US" w:eastAsia="zh-CN"/>
        </w:rPr>
        <w:t>：</w:t>
      </w:r>
      <w:r>
        <w:rPr>
          <w:rFonts w:hint="default"/>
          <w:u w:val="single"/>
          <w:lang w:val="en-US" w:eastAsia="zh-CN"/>
        </w:rPr>
        <w:t>由法人、自然人和其他组织申请注册供自己使用</w:t>
      </w:r>
      <w:r>
        <w:rPr>
          <w:rFonts w:hint="default"/>
          <w:lang w:val="en-US" w:eastAsia="zh-CN"/>
        </w:rPr>
        <w:t>的商标。</w:t>
      </w:r>
    </w:p>
    <w:p>
      <w:pPr>
        <w:pageBreakBefore w:val="0"/>
        <w:numPr>
          <w:ilvl w:val="0"/>
          <w:numId w:val="80"/>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b/>
          <w:bCs/>
          <w:lang w:val="en-US" w:eastAsia="zh-CN"/>
        </w:rPr>
        <w:t>地理标志</w:t>
      </w:r>
      <w:r>
        <w:rPr>
          <w:rFonts w:hint="eastAsia"/>
          <w:lang w:val="en-US" w:eastAsia="zh-CN"/>
        </w:rPr>
        <w:t>：指标示某商品来源于某地区，该商品的特定质量、信誉或者其他特征主要由该地区的自然因素或者人文因素所决定的标志。</w:t>
      </w:r>
      <w:r>
        <w:rPr>
          <w:rFonts w:hint="default"/>
          <w:lang w:val="en-US" w:eastAsia="zh-CN"/>
        </w:rPr>
        <w:t>我国商标法规定，</w:t>
      </w:r>
      <w:r>
        <w:rPr>
          <w:rFonts w:hint="default"/>
          <w:b/>
          <w:bCs/>
          <w:u w:val="single"/>
          <w:lang w:val="en-US" w:eastAsia="zh-CN"/>
        </w:rPr>
        <w:t>地理标志可以作为集体商标或者证明商标申请注册</w:t>
      </w:r>
      <w:r>
        <w:rPr>
          <w:rFonts w:hint="default"/>
          <w:lang w:val="en-US" w:eastAsia="zh-CN"/>
        </w:rPr>
        <w:t>。</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eastAsia"/>
          <w:lang w:val="en-US" w:eastAsia="zh-CN"/>
        </w:rPr>
      </w:pPr>
      <w:r>
        <w:rPr>
          <w:rFonts w:hint="eastAsia"/>
          <w:lang w:val="en-US" w:eastAsia="zh-CN"/>
        </w:rPr>
        <w:t>——如“潼关肉夹馍”</w:t>
      </w:r>
    </w:p>
    <w:p>
      <w:pPr>
        <w:pageBreakBefore w:val="0"/>
        <w:numPr>
          <w:ilvl w:val="0"/>
          <w:numId w:val="80"/>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lang w:val="en-US" w:eastAsia="zh-CN"/>
        </w:rPr>
        <w:t>三者</w:t>
      </w:r>
      <w:r>
        <w:rPr>
          <w:rFonts w:hint="default"/>
          <w:lang w:val="en-US" w:eastAsia="zh-CN"/>
        </w:rPr>
        <w:t>主要区别在于</w:t>
      </w:r>
      <w:r>
        <w:rPr>
          <w:rFonts w:hint="eastAsia"/>
          <w:lang w:val="en-US" w:eastAsia="zh-CN"/>
        </w:rPr>
        <w:t>：</w:t>
      </w:r>
      <w:r>
        <w:rPr>
          <w:rFonts w:hint="default"/>
          <w:lang w:val="en-US" w:eastAsia="zh-CN"/>
        </w:rPr>
        <w:t>普通商标可以</w:t>
      </w:r>
      <w:r>
        <w:rPr>
          <w:rFonts w:hint="default"/>
          <w:u w:val="single"/>
          <w:lang w:val="en-US" w:eastAsia="zh-CN"/>
        </w:rPr>
        <w:t>自由转让和许可</w:t>
      </w:r>
      <w:r>
        <w:rPr>
          <w:rFonts w:hint="default"/>
          <w:lang w:val="en-US" w:eastAsia="zh-CN"/>
        </w:rPr>
        <w:t>他人使用，集体商标和证明商标的</w:t>
      </w:r>
      <w:r>
        <w:rPr>
          <w:rFonts w:hint="default"/>
          <w:u w:val="single"/>
          <w:lang w:val="en-US" w:eastAsia="zh-CN"/>
        </w:rPr>
        <w:t>转让有主体资格的限制</w:t>
      </w:r>
      <w:r>
        <w:rPr>
          <w:rFonts w:hint="default"/>
          <w:lang w:val="en-US" w:eastAsia="zh-CN"/>
        </w:rPr>
        <w:t>。</w:t>
      </w:r>
      <w:r>
        <w:rPr>
          <w:rFonts w:hint="eastAsia"/>
          <w:lang w:val="en-US" w:eastAsia="zh-CN"/>
        </w:rPr>
        <w:t>集体商标和证明商标的使用者是多数人，本身不具有普通商标的“区别功能”。因此，为了能够更加精确地区分商品，除了集体商标和证明商标外，可能还会加上其他商标。</w:t>
      </w:r>
    </w:p>
    <w:p>
      <w:pPr>
        <w:pageBreakBefore w:val="0"/>
        <w:numPr>
          <w:ilvl w:val="0"/>
          <w:numId w:val="77"/>
        </w:numPr>
        <w:kinsoku/>
        <w:wordWrap/>
        <w:overflowPunct/>
        <w:topLinePunct w:val="0"/>
        <w:autoSpaceDE/>
        <w:autoSpaceDN/>
        <w:bidi w:val="0"/>
        <w:adjustRightInd/>
        <w:snapToGrid/>
        <w:spacing w:line="240" w:lineRule="auto"/>
        <w:ind w:left="-420" w:leftChars="0" w:firstLine="420" w:firstLineChars="0"/>
        <w:textAlignment w:val="auto"/>
        <w:rPr>
          <w:rFonts w:hint="default"/>
          <w:b/>
          <w:bCs/>
          <w:lang w:val="en-US" w:eastAsia="zh-CN"/>
        </w:rPr>
      </w:pPr>
      <w:r>
        <w:rPr>
          <w:rFonts w:hint="default"/>
          <w:b/>
          <w:bCs/>
          <w:lang w:val="en-US" w:eastAsia="zh-CN"/>
        </w:rPr>
        <w:t>联合商标和防御商标</w:t>
      </w:r>
    </w:p>
    <w:p>
      <w:pPr>
        <w:pageBreakBefore w:val="0"/>
        <w:numPr>
          <w:ilvl w:val="0"/>
          <w:numId w:val="81"/>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联合商标</w:t>
      </w:r>
      <w:r>
        <w:rPr>
          <w:rFonts w:hint="eastAsia"/>
          <w:lang w:val="en-US" w:eastAsia="zh-CN"/>
        </w:rPr>
        <w:t>：</w:t>
      </w:r>
      <w:r>
        <w:rPr>
          <w:rFonts w:hint="default"/>
          <w:lang w:val="en-US" w:eastAsia="zh-CN"/>
        </w:rPr>
        <w:t>是指</w:t>
      </w:r>
      <w:r>
        <w:rPr>
          <w:rFonts w:hint="default"/>
          <w:u w:val="single"/>
          <w:lang w:val="en-US" w:eastAsia="zh-CN"/>
        </w:rPr>
        <w:t>同一民事主体在</w:t>
      </w:r>
      <w:r>
        <w:rPr>
          <w:rFonts w:hint="default"/>
          <w:b/>
          <w:bCs/>
          <w:u w:val="single"/>
          <w:lang w:val="en-US" w:eastAsia="zh-CN"/>
        </w:rPr>
        <w:t>同一种或类似</w:t>
      </w:r>
      <w:r>
        <w:rPr>
          <w:rFonts w:hint="default"/>
          <w:u w:val="single"/>
          <w:lang w:val="en-US" w:eastAsia="zh-CN"/>
        </w:rPr>
        <w:t>商品上注册的一组近似商标</w:t>
      </w:r>
      <w:r>
        <w:rPr>
          <w:rFonts w:hint="default"/>
          <w:lang w:val="en-US" w:eastAsia="zh-CN"/>
        </w:rPr>
        <w:t>，</w:t>
      </w:r>
      <w:r>
        <w:rPr>
          <w:rFonts w:hint="default"/>
          <w:u w:val="single"/>
          <w:lang w:val="en-US" w:eastAsia="zh-CN"/>
        </w:rPr>
        <w:t>首先或者主要使用的商标为主商标，其他商标为联合商标</w:t>
      </w:r>
      <w:r>
        <w:rPr>
          <w:rFonts w:hint="default"/>
          <w:lang w:val="en-US" w:eastAsia="zh-CN"/>
        </w:rPr>
        <w:t>。</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default"/>
          <w:lang w:val="en-US" w:eastAsia="zh-CN"/>
        </w:rPr>
      </w:pPr>
      <w:r>
        <w:rPr>
          <w:rFonts w:hint="eastAsia"/>
          <w:lang w:val="en-US" w:eastAsia="zh-CN"/>
        </w:rPr>
        <w:t>——目的是防止其他企业通过注册近似商标答辩称</w:t>
      </w:r>
    </w:p>
    <w:p>
      <w:pPr>
        <w:pageBreakBefore w:val="0"/>
        <w:numPr>
          <w:ilvl w:val="0"/>
          <w:numId w:val="0"/>
        </w:numPr>
        <w:kinsoku/>
        <w:wordWrap/>
        <w:overflowPunct/>
        <w:topLinePunct w:val="0"/>
        <w:autoSpaceDE/>
        <w:autoSpaceDN/>
        <w:bidi w:val="0"/>
        <w:adjustRightInd/>
        <w:snapToGrid/>
        <w:spacing w:line="240" w:lineRule="auto"/>
        <w:ind w:left="420" w:leftChars="0" w:firstLine="420" w:firstLineChars="200"/>
        <w:textAlignment w:val="auto"/>
        <w:rPr>
          <w:rFonts w:hint="default"/>
          <w:lang w:val="en-US" w:eastAsia="zh-CN"/>
        </w:rPr>
      </w:pPr>
      <w:r>
        <w:rPr>
          <w:rFonts w:hint="eastAsia"/>
          <w:lang w:val="en-US" w:eastAsia="zh-CN"/>
        </w:rPr>
        <w:t>——</w:t>
      </w:r>
      <w:r>
        <w:rPr>
          <w:rFonts w:hint="default"/>
          <w:lang w:val="en-US" w:eastAsia="zh-CN"/>
        </w:rPr>
        <w:t>例如：“娃哈哈”驰名商标，为防止他人仿冒，又注册了“哇哈哈”“哈娃哈”“娃娃哈”“Wahaha”等商标。</w:t>
      </w:r>
    </w:p>
    <w:p>
      <w:pPr>
        <w:pageBreakBefore w:val="0"/>
        <w:numPr>
          <w:ilvl w:val="0"/>
          <w:numId w:val="81"/>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防御商标</w:t>
      </w:r>
      <w:r>
        <w:rPr>
          <w:rFonts w:hint="eastAsia"/>
          <w:lang w:val="en-US" w:eastAsia="zh-CN"/>
        </w:rPr>
        <w:t>：</w:t>
      </w:r>
      <w:r>
        <w:rPr>
          <w:rFonts w:hint="default"/>
          <w:lang w:val="en-US" w:eastAsia="zh-CN"/>
        </w:rPr>
        <w:t>是指</w:t>
      </w:r>
      <w:r>
        <w:rPr>
          <w:rFonts w:hint="default"/>
          <w:u w:val="single"/>
          <w:lang w:val="en-US" w:eastAsia="zh-CN"/>
        </w:rPr>
        <w:t>同一民事主体在</w:t>
      </w:r>
      <w:r>
        <w:rPr>
          <w:rFonts w:hint="default"/>
          <w:b/>
          <w:bCs/>
          <w:u w:val="single"/>
          <w:lang w:val="en-US" w:eastAsia="zh-CN"/>
        </w:rPr>
        <w:t>不同类别</w:t>
      </w:r>
      <w:r>
        <w:rPr>
          <w:rFonts w:hint="default"/>
          <w:u w:val="single"/>
          <w:lang w:val="en-US" w:eastAsia="zh-CN"/>
        </w:rPr>
        <w:t>的若干商品上注册的相同的商标</w:t>
      </w:r>
      <w:r>
        <w:rPr>
          <w:rFonts w:hint="default"/>
          <w:lang w:val="en-US" w:eastAsia="zh-CN"/>
        </w:rPr>
        <w:t>。</w:t>
      </w:r>
      <w:r>
        <w:rPr>
          <w:rFonts w:hint="default"/>
          <w:u w:val="single"/>
          <w:lang w:val="en-US" w:eastAsia="zh-CN"/>
        </w:rPr>
        <w:t>原先注册的商标是主商标，其他商标是防御商标</w:t>
      </w:r>
      <w:r>
        <w:rPr>
          <w:rFonts w:hint="default"/>
          <w:lang w:val="en-US" w:eastAsia="zh-CN"/>
        </w:rPr>
        <w:t>。</w:t>
      </w:r>
    </w:p>
    <w:p>
      <w:pPr>
        <w:pageBreakBefore w:val="0"/>
        <w:numPr>
          <w:ilvl w:val="0"/>
          <w:numId w:val="0"/>
        </w:numPr>
        <w:kinsoku/>
        <w:wordWrap/>
        <w:overflowPunct/>
        <w:topLinePunct w:val="0"/>
        <w:autoSpaceDE/>
        <w:autoSpaceDN/>
        <w:bidi w:val="0"/>
        <w:adjustRightInd/>
        <w:snapToGrid/>
        <w:spacing w:line="240" w:lineRule="auto"/>
        <w:ind w:left="1260" w:leftChars="400" w:hanging="420" w:hangingChars="200"/>
        <w:textAlignment w:val="auto"/>
        <w:rPr>
          <w:rFonts w:hint="default"/>
          <w:lang w:val="en-US" w:eastAsia="zh-CN"/>
        </w:rPr>
      </w:pPr>
      <w:r>
        <w:rPr>
          <w:rFonts w:hint="eastAsia"/>
          <w:lang w:val="en-US" w:eastAsia="zh-CN"/>
        </w:rPr>
        <w:t>——</w:t>
      </w:r>
      <w:r>
        <w:rPr>
          <w:rFonts w:hint="default"/>
          <w:lang w:val="en-US" w:eastAsia="zh-CN"/>
        </w:rPr>
        <w:t xml:space="preserve">例如，海尔集团不仅在洗衣机、冰箱等家电产品上注册了“海尔”商标，还在其他类别的商品上也注册了“海尔”商标。 </w:t>
      </w:r>
    </w:p>
    <w:p>
      <w:pPr>
        <w:pageBreakBefore w:val="0"/>
        <w:numPr>
          <w:ilvl w:val="0"/>
          <w:numId w:val="77"/>
        </w:numPr>
        <w:kinsoku/>
        <w:wordWrap/>
        <w:overflowPunct/>
        <w:topLinePunct w:val="0"/>
        <w:autoSpaceDE/>
        <w:autoSpaceDN/>
        <w:bidi w:val="0"/>
        <w:adjustRightInd/>
        <w:snapToGrid/>
        <w:spacing w:line="240" w:lineRule="auto"/>
        <w:ind w:left="-420" w:leftChars="0" w:firstLine="420" w:firstLineChars="0"/>
        <w:textAlignment w:val="auto"/>
        <w:rPr>
          <w:rFonts w:hint="default"/>
          <w:b/>
          <w:bCs/>
          <w:lang w:val="en-US" w:eastAsia="zh-CN"/>
        </w:rPr>
      </w:pPr>
      <w:r>
        <w:rPr>
          <w:rFonts w:hint="default"/>
          <w:b/>
          <w:bCs/>
          <w:lang w:val="en-US" w:eastAsia="zh-CN"/>
        </w:rPr>
        <w:t>视觉商标和非视觉商标</w:t>
      </w:r>
    </w:p>
    <w:p>
      <w:pPr>
        <w:pageBreakBefore w:val="0"/>
        <w:numPr>
          <w:ilvl w:val="0"/>
          <w:numId w:val="82"/>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视觉商标</w:t>
      </w:r>
      <w:r>
        <w:rPr>
          <w:rFonts w:hint="eastAsia"/>
          <w:lang w:val="en-US" w:eastAsia="zh-CN"/>
        </w:rPr>
        <w:t>：</w:t>
      </w:r>
      <w:r>
        <w:rPr>
          <w:rFonts w:hint="default"/>
          <w:lang w:val="en-US" w:eastAsia="zh-CN"/>
        </w:rPr>
        <w:t>是指商标标识是由</w:t>
      </w:r>
      <w:r>
        <w:rPr>
          <w:rFonts w:hint="default"/>
          <w:b/>
          <w:bCs/>
          <w:lang w:val="en-US" w:eastAsia="zh-CN"/>
        </w:rPr>
        <w:t>可视性标识</w:t>
      </w:r>
      <w:r>
        <w:rPr>
          <w:rFonts w:hint="default"/>
          <w:lang w:val="en-US" w:eastAsia="zh-CN"/>
        </w:rPr>
        <w:t>，如文字、图形、颜色、三维标志等组成的商标。又可分为</w:t>
      </w:r>
      <w:r>
        <w:rPr>
          <w:rFonts w:hint="default"/>
          <w:u w:val="single"/>
          <w:lang w:val="en-US" w:eastAsia="zh-CN"/>
        </w:rPr>
        <w:t>平面商标、立体商标和动态商标</w:t>
      </w:r>
      <w:r>
        <w:rPr>
          <w:rFonts w:hint="default"/>
          <w:lang w:val="en-US" w:eastAsia="zh-CN"/>
        </w:rPr>
        <w:t>。</w:t>
      </w:r>
    </w:p>
    <w:p>
      <w:pPr>
        <w:pageBreakBefore w:val="0"/>
        <w:numPr>
          <w:ilvl w:val="0"/>
          <w:numId w:val="82"/>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非视觉商标主要有</w:t>
      </w:r>
      <w:r>
        <w:rPr>
          <w:rFonts w:hint="default"/>
          <w:b/>
          <w:bCs/>
          <w:lang w:val="en-US" w:eastAsia="zh-CN"/>
        </w:rPr>
        <w:t>声音商标、味觉商标和触觉商标</w:t>
      </w:r>
      <w:r>
        <w:rPr>
          <w:rFonts w:hint="default"/>
          <w:lang w:val="en-US" w:eastAsia="zh-CN"/>
        </w:rPr>
        <w:t>。我国2013年修法时</w:t>
      </w:r>
      <w:r>
        <w:rPr>
          <w:rFonts w:hint="default"/>
          <w:u w:val="single"/>
          <w:lang w:val="en-US" w:eastAsia="zh-CN"/>
        </w:rPr>
        <w:t>增加声音作为商标构成要素</w:t>
      </w:r>
      <w:r>
        <w:rPr>
          <w:rFonts w:hint="default"/>
          <w:lang w:val="en-US" w:eastAsia="zh-CN"/>
        </w:rPr>
        <w:t>，同时删除了对商标标识“可视性”的要求。但是，我国目前</w:t>
      </w:r>
      <w:r>
        <w:rPr>
          <w:rFonts w:hint="default"/>
          <w:u w:val="single"/>
          <w:lang w:val="en-US" w:eastAsia="zh-CN"/>
        </w:rPr>
        <w:t>尚未准许味觉商标、触觉商标和动态商标注册</w:t>
      </w:r>
      <w:r>
        <w:rPr>
          <w:rFonts w:hint="default"/>
          <w:lang w:val="en-US" w:eastAsia="zh-CN"/>
        </w:rPr>
        <w:t>。</w:t>
      </w:r>
    </w:p>
    <w:p>
      <w:pPr>
        <w:pageBreakBefore w:val="0"/>
        <w:numPr>
          <w:ilvl w:val="0"/>
          <w:numId w:val="77"/>
        </w:numPr>
        <w:kinsoku/>
        <w:wordWrap/>
        <w:overflowPunct/>
        <w:topLinePunct w:val="0"/>
        <w:autoSpaceDE/>
        <w:autoSpaceDN/>
        <w:bidi w:val="0"/>
        <w:adjustRightInd/>
        <w:snapToGrid/>
        <w:spacing w:line="240" w:lineRule="auto"/>
        <w:ind w:left="-420" w:leftChars="0" w:firstLine="420" w:firstLineChars="0"/>
        <w:textAlignment w:val="auto"/>
        <w:rPr>
          <w:rFonts w:hint="default"/>
          <w:b/>
          <w:bCs/>
          <w:lang w:val="en-US" w:eastAsia="zh-CN"/>
        </w:rPr>
      </w:pPr>
      <w:r>
        <w:rPr>
          <w:rFonts w:hint="default"/>
          <w:b/>
          <w:bCs/>
          <w:lang w:val="en-US" w:eastAsia="zh-CN"/>
        </w:rPr>
        <w:t xml:space="preserve">注册商标和未注册商标 </w:t>
      </w:r>
    </w:p>
    <w:p>
      <w:pPr>
        <w:pageBreakBefore w:val="0"/>
        <w:numPr>
          <w:ilvl w:val="0"/>
          <w:numId w:val="83"/>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注册商标</w:t>
      </w:r>
      <w:r>
        <w:rPr>
          <w:rFonts w:hint="eastAsia"/>
          <w:lang w:val="en-US" w:eastAsia="zh-CN"/>
        </w:rPr>
        <w:t>：</w:t>
      </w:r>
      <w:r>
        <w:rPr>
          <w:rFonts w:hint="default"/>
          <w:lang w:val="en-US" w:eastAsia="zh-CN"/>
        </w:rPr>
        <w:t xml:space="preserve">是依法经核准注册的商标。注册商标享有专用权，受法律保护。《商标法》第56条规定，注册商标的专用权，以核准注册的商标和核定使用的商品为限。注册人要在超出注册核定的商品或服务上取得商标权，需要另行申请注册。 </w:t>
      </w:r>
    </w:p>
    <w:p>
      <w:pPr>
        <w:pageBreakBefore w:val="0"/>
        <w:numPr>
          <w:ilvl w:val="0"/>
          <w:numId w:val="83"/>
        </w:numPr>
        <w:kinsoku/>
        <w:wordWrap/>
        <w:overflowPunct/>
        <w:topLinePunct w:val="0"/>
        <w:autoSpaceDE/>
        <w:autoSpaceDN/>
        <w:bidi w:val="0"/>
        <w:adjustRightInd/>
        <w:snapToGrid/>
        <w:spacing w:line="240" w:lineRule="auto"/>
        <w:ind w:left="845" w:leftChars="0" w:hanging="425" w:firstLineChars="0"/>
        <w:textAlignment w:val="auto"/>
        <w:rPr>
          <w:rFonts w:hint="default"/>
          <w:lang w:val="en-US" w:eastAsia="zh-CN"/>
        </w:rPr>
      </w:pPr>
      <w:r>
        <w:rPr>
          <w:rFonts w:hint="default"/>
          <w:lang w:val="en-US" w:eastAsia="zh-CN"/>
        </w:rPr>
        <w:t>未注册商标</w:t>
      </w:r>
      <w:r>
        <w:rPr>
          <w:rFonts w:hint="eastAsia"/>
          <w:lang w:val="en-US" w:eastAsia="zh-CN"/>
        </w:rPr>
        <w:t>：</w:t>
      </w:r>
      <w:r>
        <w:rPr>
          <w:rFonts w:hint="default"/>
          <w:lang w:val="en-US" w:eastAsia="zh-CN"/>
        </w:rPr>
        <w:t>是经营者在经营活动中使用的</w:t>
      </w:r>
      <w:r>
        <w:rPr>
          <w:rFonts w:hint="default"/>
          <w:u w:val="single"/>
          <w:lang w:val="en-US" w:eastAsia="zh-CN"/>
        </w:rPr>
        <w:t>未经商标局核准注册的商标。未注册商标不享有商标专用权，但是可以使用，并可基于使用所产生的影响和信誉，受商标法和反不正当竞争法提供的相应保护</w:t>
      </w:r>
      <w:r>
        <w:rPr>
          <w:rFonts w:hint="default"/>
          <w:lang w:val="en-US" w:eastAsia="zh-CN"/>
        </w:rPr>
        <w:t>，但是，未注册商标不享有商标权，</w:t>
      </w:r>
      <w:r>
        <w:rPr>
          <w:rFonts w:hint="default"/>
          <w:u w:val="single"/>
          <w:lang w:val="en-US" w:eastAsia="zh-CN"/>
        </w:rPr>
        <w:t>不能对他人提起侵权之诉，除未注册驰名商标外，商标被他人抢先注册满5年后，未注册商标使用人不能再申请宣告注册无效。</w:t>
      </w:r>
      <w:r>
        <w:rPr>
          <w:rFonts w:hint="default"/>
          <w:lang w:val="en-US" w:eastAsia="zh-CN"/>
        </w:rPr>
        <w:t xml:space="preserve"> </w:t>
      </w:r>
    </w:p>
    <w:p>
      <w:pPr>
        <w:pageBreakBefore w:val="0"/>
        <w:numPr>
          <w:ilvl w:val="0"/>
          <w:numId w:val="0"/>
        </w:numPr>
        <w:kinsoku/>
        <w:wordWrap/>
        <w:overflowPunct/>
        <w:topLinePunct w:val="0"/>
        <w:autoSpaceDE/>
        <w:autoSpaceDN/>
        <w:bidi w:val="0"/>
        <w:adjustRightInd/>
        <w:snapToGrid/>
        <w:spacing w:line="240" w:lineRule="auto"/>
        <w:ind w:left="840" w:leftChars="0"/>
        <w:textAlignment w:val="auto"/>
        <w:rPr>
          <w:rFonts w:hint="eastAsia"/>
          <w:lang w:val="en-US" w:eastAsia="zh-CN"/>
        </w:rPr>
      </w:pPr>
      <w:r>
        <w:rPr>
          <w:rFonts w:hint="eastAsia"/>
          <w:lang w:val="en-US" w:eastAsia="zh-CN"/>
        </w:rPr>
        <w:t>——已经初步具备了区别功能；若他人违背公平原则抢注商标，也是受到商标法的规制的。</w:t>
      </w:r>
    </w:p>
    <w:p>
      <w:pPr>
        <w:pageBreakBefore w:val="0"/>
        <w:numPr>
          <w:ilvl w:val="0"/>
          <w:numId w:val="0"/>
        </w:numPr>
        <w:kinsoku/>
        <w:wordWrap/>
        <w:overflowPunct/>
        <w:topLinePunct w:val="0"/>
        <w:autoSpaceDE/>
        <w:autoSpaceDN/>
        <w:bidi w:val="0"/>
        <w:adjustRightInd/>
        <w:snapToGrid/>
        <w:spacing w:line="240" w:lineRule="auto"/>
        <w:ind w:left="1260" w:leftChars="400" w:hanging="420" w:hangingChars="200"/>
        <w:textAlignment w:val="auto"/>
        <w:rPr>
          <w:rFonts w:hint="default"/>
          <w:lang w:val="en-US" w:eastAsia="zh-CN"/>
        </w:rPr>
      </w:pPr>
      <w:r>
        <w:rPr>
          <w:rFonts w:hint="eastAsia"/>
          <w:lang w:val="en-US" w:eastAsia="zh-CN"/>
        </w:rPr>
        <w:t>——商标法是防止他人抢注（程序上保护）；若仿冒商标，则需要适用《反不正当竞争法》（实体上保护）。但《反不正当竞争法》对未注册商标的保护有一定要求，即享有一定的影响力（知名度）</w:t>
      </w:r>
    </w:p>
    <w:p>
      <w:pPr>
        <w:pageBreakBefore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pStyle w:val="4"/>
        <w:pageBreakBefore w:val="0"/>
        <w:numPr>
          <w:ilvl w:val="0"/>
          <w:numId w:val="73"/>
        </w:numPr>
        <w:kinsoku/>
        <w:wordWrap/>
        <w:overflowPunct/>
        <w:topLinePunct w:val="0"/>
        <w:autoSpaceDE/>
        <w:autoSpaceDN/>
        <w:bidi w:val="0"/>
        <w:adjustRightInd/>
        <w:snapToGrid/>
        <w:spacing w:line="240" w:lineRule="auto"/>
        <w:textAlignment w:val="auto"/>
        <w:rPr>
          <w:rFonts w:hint="eastAsia"/>
          <w:lang w:val="en-US" w:eastAsia="zh-CN"/>
        </w:rPr>
      </w:pPr>
      <w:bookmarkStart w:id="504" w:name="_Toc15601"/>
      <w:r>
        <w:rPr>
          <w:rFonts w:hint="eastAsia"/>
          <w:lang w:val="en-US" w:eastAsia="zh-CN"/>
        </w:rPr>
        <w:t>商标注册条件</w:t>
      </w:r>
      <w:bookmarkEnd w:id="504"/>
    </w:p>
    <w:p>
      <w:pPr>
        <w:pStyle w:val="5"/>
        <w:pageBreakBefore w:val="0"/>
        <w:numPr>
          <w:ilvl w:val="0"/>
          <w:numId w:val="84"/>
        </w:numPr>
        <w:kinsoku/>
        <w:wordWrap/>
        <w:overflowPunct/>
        <w:topLinePunct w:val="0"/>
        <w:autoSpaceDE/>
        <w:autoSpaceDN/>
        <w:bidi w:val="0"/>
        <w:adjustRightInd/>
        <w:snapToGrid/>
        <w:spacing w:line="240" w:lineRule="auto"/>
        <w:textAlignment w:val="auto"/>
        <w:rPr>
          <w:rFonts w:hint="eastAsia"/>
          <w:lang w:val="en-US" w:eastAsia="zh-CN"/>
        </w:rPr>
      </w:pPr>
      <w:bookmarkStart w:id="505" w:name="_Toc30464"/>
      <w:r>
        <w:rPr>
          <w:rFonts w:hint="eastAsia"/>
          <w:lang w:val="en-US" w:eastAsia="zh-CN"/>
        </w:rPr>
        <w:t>合法性</w:t>
      </w:r>
      <w:bookmarkEnd w:id="505"/>
    </w:p>
    <w:p>
      <w:pPr>
        <w:pageBreakBefore w:val="0"/>
        <w:numPr>
          <w:ilvl w:val="0"/>
          <w:numId w:val="85"/>
        </w:numPr>
        <w:kinsoku/>
        <w:wordWrap/>
        <w:overflowPunct/>
        <w:topLinePunct w:val="0"/>
        <w:autoSpaceDE/>
        <w:autoSpaceDN/>
        <w:bidi w:val="0"/>
        <w:adjustRightInd/>
        <w:snapToGrid/>
        <w:spacing w:line="240" w:lineRule="auto"/>
        <w:ind w:left="-420" w:leftChars="0" w:firstLine="420" w:firstLineChars="0"/>
        <w:textAlignment w:val="auto"/>
        <w:rPr>
          <w:rFonts w:hint="eastAsia"/>
          <w:lang w:val="en-US" w:eastAsia="zh-CN"/>
        </w:rPr>
      </w:pPr>
      <w:r>
        <w:rPr>
          <w:rFonts w:hint="eastAsia"/>
          <w:b/>
          <w:bCs/>
          <w:lang w:val="en-US" w:eastAsia="zh-CN"/>
        </w:rPr>
        <w:t>【正面概括规定】商标标识的构成要素应当符合法律的规定</w:t>
      </w:r>
      <w:r>
        <w:rPr>
          <w:rFonts w:hint="eastAsia"/>
          <w:lang w:val="en-US" w:eastAsia="zh-CN"/>
        </w:rPr>
        <w:t>。</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《商标法》第8条规定：“任何能够将自然人、法人或者其他组织的商品</w:t>
      </w:r>
      <w:r>
        <w:rPr>
          <w:rFonts w:hint="eastAsia"/>
          <w:b/>
          <w:bCs/>
          <w:u w:val="single"/>
          <w:lang w:val="en-US" w:eastAsia="zh-CN"/>
        </w:rPr>
        <w:t>与他人的商品区别开的标志</w:t>
      </w:r>
      <w:r>
        <w:rPr>
          <w:rFonts w:hint="eastAsia"/>
          <w:u w:val="single"/>
          <w:lang w:val="en-US" w:eastAsia="zh-CN"/>
        </w:rPr>
        <w:t>，包括文字、图形、字母、数字、三维标志、颜色组合和声音等，以及上述要素的组合</w:t>
      </w:r>
      <w:r>
        <w:rPr>
          <w:rFonts w:hint="eastAsia"/>
          <w:lang w:val="en-US" w:eastAsia="zh-CN"/>
        </w:rPr>
        <w:t>，均可以作为商标申请注册。”申请注册的商标标识如果不符合该条规定，则不予受理。</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——注意：此处“等”应为等内等，比如气味商标，是不能作为商标注册的。</w:t>
      </w:r>
    </w:p>
    <w:p>
      <w:pPr>
        <w:pageBreakBefore w:val="0"/>
        <w:numPr>
          <w:ilvl w:val="0"/>
          <w:numId w:val="85"/>
        </w:numPr>
        <w:kinsoku/>
        <w:wordWrap/>
        <w:overflowPunct/>
        <w:topLinePunct w:val="0"/>
        <w:autoSpaceDE/>
        <w:autoSpaceDN/>
        <w:bidi w:val="0"/>
        <w:adjustRightInd/>
        <w:snapToGrid/>
        <w:spacing w:line="240" w:lineRule="auto"/>
        <w:ind w:left="-420" w:leftChars="0" w:firstLine="420" w:firstLineChars="0"/>
        <w:textAlignment w:val="auto"/>
        <w:rPr>
          <w:rFonts w:hint="eastAsia"/>
          <w:b/>
          <w:bCs/>
          <w:lang w:val="en-US" w:eastAsia="zh-CN"/>
        </w:rPr>
      </w:pPr>
      <w:r>
        <w:rPr>
          <w:rFonts w:hint="eastAsia"/>
          <w:b/>
          <w:bCs/>
          <w:lang w:val="en-US" w:eastAsia="zh-CN"/>
        </w:rPr>
        <w:t>【反面列举排除】作为商标使用的标志不能是法律规定不能作为商标的标志。</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 例如，《商标法》第10条规定，下列标志不能作为商标使用：</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（1）同</w:t>
      </w:r>
      <w:r>
        <w:rPr>
          <w:rFonts w:hint="eastAsia"/>
          <w:u w:val="single"/>
          <w:lang w:val="en-US" w:eastAsia="zh-CN"/>
        </w:rPr>
        <w:t>中华人民共和国的国家名称、国旗、国徽、国歌、军旗、军徽、军歌、勋章</w:t>
      </w:r>
      <w:r>
        <w:rPr>
          <w:rFonts w:hint="eastAsia"/>
          <w:lang w:val="en-US" w:eastAsia="zh-CN"/>
        </w:rPr>
        <w:t>等相同或者近似的，以及同中央国家机关的名称、标志、所在地特定地点的名称或者标志性建筑物的名称、图形相同的；</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（2）同</w:t>
      </w:r>
      <w:r>
        <w:rPr>
          <w:rFonts w:hint="eastAsia"/>
          <w:u w:val="single"/>
          <w:lang w:val="en-US" w:eastAsia="zh-CN"/>
        </w:rPr>
        <w:t>外国的国家名称、国旗、国徽、军旗</w:t>
      </w:r>
      <w:r>
        <w:rPr>
          <w:rFonts w:hint="eastAsia"/>
          <w:lang w:val="en-US" w:eastAsia="zh-CN"/>
        </w:rPr>
        <w:t>等相同或者近似的，但经该国政府同意的除外；</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（3）同</w:t>
      </w:r>
      <w:r>
        <w:rPr>
          <w:rFonts w:hint="eastAsia"/>
          <w:u w:val="single"/>
          <w:lang w:val="en-US" w:eastAsia="zh-CN"/>
        </w:rPr>
        <w:t>政府间国际组织的名称、旗帜、徽记</w:t>
      </w:r>
      <w:r>
        <w:rPr>
          <w:rFonts w:hint="eastAsia"/>
          <w:lang w:val="en-US" w:eastAsia="zh-CN"/>
        </w:rPr>
        <w:t>等相同或者近似的，但经该组织同意或者不易误导公众的除外；</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（4）与</w:t>
      </w:r>
      <w:r>
        <w:rPr>
          <w:rFonts w:hint="eastAsia"/>
          <w:u w:val="single"/>
          <w:lang w:val="en-US" w:eastAsia="zh-CN"/>
        </w:rPr>
        <w:t>表明实施控制、予以保证的官方标志、检验印记</w:t>
      </w:r>
      <w:r>
        <w:rPr>
          <w:rFonts w:hint="eastAsia"/>
          <w:lang w:val="en-US" w:eastAsia="zh-CN"/>
        </w:rPr>
        <w:t>相同或者近似的，但经授权的除外；</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（5）同</w:t>
      </w:r>
      <w:r>
        <w:rPr>
          <w:rFonts w:hint="eastAsia"/>
          <w:u w:val="single"/>
          <w:lang w:val="en-US" w:eastAsia="zh-CN"/>
        </w:rPr>
        <w:t>“红十字”“红新月”</w:t>
      </w:r>
      <w:r>
        <w:rPr>
          <w:rFonts w:hint="eastAsia"/>
          <w:lang w:val="en-US" w:eastAsia="zh-CN"/>
        </w:rPr>
        <w:t>的名称、标志相同或者近似的；</w:t>
      </w:r>
    </w:p>
    <w:p>
      <w:pPr>
        <w:pageBreakBefore w:val="0"/>
        <w:kinsoku/>
        <w:wordWrap/>
        <w:overflowPunct/>
        <w:topLinePunct w:val="0"/>
        <w:autoSpaceDE/>
        <w:autoSpaceDN/>
        <w:bidi w:val="0"/>
        <w:adjustRightInd/>
        <w:snapToGrid/>
        <w:spacing w:line="240" w:lineRule="auto"/>
        <w:textAlignment w:val="auto"/>
        <w:rPr>
          <w:rFonts w:hint="default"/>
          <w:lang w:eastAsia="zh-CN"/>
        </w:rPr>
      </w:pPr>
      <w:r>
        <w:rPr>
          <w:rFonts w:hint="eastAsia"/>
          <w:lang w:val="en-US" w:eastAsia="zh-CN"/>
        </w:rPr>
        <w:t>（6）带有</w:t>
      </w:r>
      <w:r>
        <w:rPr>
          <w:rFonts w:hint="eastAsia"/>
          <w:u w:val="single"/>
          <w:lang w:val="en-US" w:eastAsia="zh-CN"/>
        </w:rPr>
        <w:t>民族歧视</w:t>
      </w:r>
      <w:r>
        <w:rPr>
          <w:rFonts w:hint="eastAsia"/>
          <w:lang w:val="en-US" w:eastAsia="zh-CN"/>
        </w:rPr>
        <w:t>性的；</w:t>
      </w:r>
      <w:r>
        <w:rPr>
          <w:rFonts w:hint="default"/>
          <w:lang w:eastAsia="zh-CN"/>
        </w:rPr>
        <w:t>——破坏民族团结和社会和谐</w:t>
      </w:r>
    </w:p>
    <w:p>
      <w:pPr>
        <w:pageBreakBefore w:val="0"/>
        <w:kinsoku/>
        <w:wordWrap/>
        <w:overflowPunct/>
        <w:topLinePunct w:val="0"/>
        <w:autoSpaceDE/>
        <w:autoSpaceDN/>
        <w:bidi w:val="0"/>
        <w:adjustRightInd/>
        <w:snapToGrid/>
        <w:spacing w:line="240" w:lineRule="auto"/>
        <w:textAlignment w:val="auto"/>
        <w:rPr>
          <w:rFonts w:hint="default"/>
          <w:lang w:eastAsia="zh-CN"/>
        </w:rPr>
      </w:pPr>
      <w:r>
        <w:rPr>
          <w:rFonts w:hint="eastAsia"/>
          <w:lang w:val="en-US" w:eastAsia="zh-CN"/>
        </w:rPr>
        <w:t>（7）带有</w:t>
      </w:r>
      <w:r>
        <w:rPr>
          <w:rFonts w:hint="eastAsia"/>
          <w:u w:val="single"/>
          <w:lang w:val="en-US" w:eastAsia="zh-CN"/>
        </w:rPr>
        <w:t>欺骗性，容易使公众对商品的质量等特点或者产地产生误认</w:t>
      </w:r>
      <w:r>
        <w:rPr>
          <w:rFonts w:hint="eastAsia"/>
          <w:lang w:val="en-US" w:eastAsia="zh-CN"/>
        </w:rPr>
        <w:t>的；</w:t>
      </w:r>
      <w:r>
        <w:rPr>
          <w:rFonts w:hint="default"/>
          <w:lang w:eastAsia="zh-CN"/>
        </w:rPr>
        <w:t>——基于消费者利益保护</w:t>
      </w:r>
    </w:p>
    <w:p>
      <w:pPr>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（8）</w:t>
      </w:r>
      <w:r>
        <w:rPr>
          <w:rFonts w:hint="eastAsia"/>
          <w:b/>
          <w:bCs/>
          <w:u w:val="single"/>
          <w:lang w:val="en-US" w:eastAsia="zh-CN"/>
        </w:rPr>
        <w:t>有害于社会主义道德风尚或者有其他不良影响</w:t>
      </w:r>
      <w:r>
        <w:rPr>
          <w:rFonts w:hint="eastAsia"/>
          <w:lang w:val="en-US" w:eastAsia="zh-CN"/>
        </w:rPr>
        <w:t>的。县级以上行政区划的地名或者公众知晓的外国地名，不得作为商标。但是，地名具有其他含义或者作为集体商标、证明商标组成部分的除外；已经注册的使用地名的商标继续有效。</w:t>
      </w:r>
    </w:p>
    <w:p>
      <w:pPr>
        <w:pageBreakBefore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eastAsia"/>
          <w:lang w:val="en-US" w:eastAsia="zh-CN"/>
        </w:rPr>
        <w:t>——“有害于社会主义道德风尚或者有其他不良影响的”标准？“可能性标准”是否过于宽松？</w:t>
      </w:r>
    </w:p>
    <w:p>
      <w:pPr>
        <w:pStyle w:val="5"/>
        <w:pageBreakBefore w:val="0"/>
        <w:numPr>
          <w:ilvl w:val="0"/>
          <w:numId w:val="84"/>
        </w:numPr>
        <w:kinsoku/>
        <w:wordWrap/>
        <w:overflowPunct/>
        <w:topLinePunct w:val="0"/>
        <w:autoSpaceDE/>
        <w:autoSpaceDN/>
        <w:bidi w:val="0"/>
        <w:adjustRightInd/>
        <w:snapToGrid/>
        <w:spacing w:line="240" w:lineRule="auto"/>
        <w:textAlignment w:val="auto"/>
        <w:rPr>
          <w:rFonts w:hint="eastAsia"/>
          <w:lang w:val="en-US" w:eastAsia="zh-CN"/>
        </w:rPr>
      </w:pPr>
      <w:bookmarkStart w:id="506" w:name="_Toc4729"/>
      <w:r>
        <w:rPr>
          <w:rFonts w:hint="eastAsia"/>
          <w:lang w:val="en-US" w:eastAsia="zh-CN"/>
        </w:rPr>
        <w:t>显著性</w:t>
      </w:r>
      <w:bookmarkEnd w:id="506"/>
    </w:p>
    <w:p>
      <w:pPr>
        <w:pageBreakBefore w:val="0"/>
        <w:numPr>
          <w:ilvl w:val="0"/>
          <w:numId w:val="86"/>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default"/>
          <w:b/>
          <w:bCs/>
          <w:lang w:eastAsia="zh-CN"/>
        </w:rPr>
        <w:t>显著性定义</w:t>
      </w:r>
      <w:r>
        <w:rPr>
          <w:rFonts w:hint="default"/>
          <w:lang w:eastAsia="zh-CN"/>
        </w:rPr>
        <w:t>：</w:t>
      </w:r>
      <w:r>
        <w:rPr>
          <w:rFonts w:hint="eastAsia"/>
          <w:lang w:val="en-US" w:eastAsia="zh-CN"/>
        </w:rPr>
        <w:t>《商标法》第9条：商标的显著性是指</w:t>
      </w:r>
      <w:r>
        <w:rPr>
          <w:rFonts w:hint="eastAsia"/>
          <w:b/>
          <w:bCs/>
          <w:u w:val="single"/>
          <w:lang w:val="en-US" w:eastAsia="zh-CN"/>
        </w:rPr>
        <w:t>商标标识具有显著特征，能够将使用人的商品或服务与他人的商品或服务区别开来</w:t>
      </w:r>
      <w:r>
        <w:rPr>
          <w:rFonts w:hint="eastAsia"/>
          <w:lang w:val="en-US" w:eastAsia="zh-CN"/>
        </w:rPr>
        <w:t>。</w:t>
      </w:r>
    </w:p>
    <w:p>
      <w:pPr>
        <w:pageBreakBefore w:val="0"/>
        <w:numPr>
          <w:ilvl w:val="0"/>
          <w:numId w:val="86"/>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《商标法》第11条</w:t>
      </w:r>
      <w:r>
        <w:rPr>
          <w:rFonts w:hint="default"/>
          <w:lang w:eastAsia="zh-CN"/>
        </w:rPr>
        <w:t>：</w:t>
      </w:r>
      <w:r>
        <w:rPr>
          <w:rFonts w:hint="eastAsia"/>
          <w:u w:val="single"/>
          <w:lang w:val="en-US" w:eastAsia="zh-CN"/>
        </w:rPr>
        <w:t>显著性要求是由商标的基本功能决定的。商标的基本功能是识别商品或服务的来源，不能识别商品或服务的来源的标志不能作商标</w:t>
      </w:r>
      <w:r>
        <w:rPr>
          <w:rFonts w:hint="eastAsia"/>
          <w:lang w:val="en-US" w:eastAsia="zh-CN"/>
        </w:rPr>
        <w:t>。</w:t>
      </w:r>
    </w:p>
    <w:p>
      <w:pPr>
        <w:pageBreakBefore w:val="0"/>
        <w:numPr>
          <w:ilvl w:val="0"/>
          <w:numId w:val="86"/>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商标显著性分为</w:t>
      </w:r>
      <w:r>
        <w:rPr>
          <w:rFonts w:hint="eastAsia"/>
          <w:b/>
          <w:bCs/>
          <w:u w:val="single"/>
          <w:lang w:val="en-US" w:eastAsia="zh-CN"/>
        </w:rPr>
        <w:t>固有显著性</w:t>
      </w:r>
      <w:r>
        <w:rPr>
          <w:rFonts w:hint="eastAsia"/>
          <w:lang w:val="en-US" w:eastAsia="zh-CN"/>
        </w:rPr>
        <w:t>和</w:t>
      </w:r>
      <w:r>
        <w:rPr>
          <w:rFonts w:hint="eastAsia"/>
          <w:b/>
          <w:bCs/>
          <w:u w:val="single"/>
          <w:lang w:val="en-US" w:eastAsia="zh-CN"/>
        </w:rPr>
        <w:t>获得显著性</w:t>
      </w:r>
      <w:r>
        <w:rPr>
          <w:rFonts w:hint="eastAsia"/>
          <w:lang w:val="en-US" w:eastAsia="zh-CN"/>
        </w:rPr>
        <w:t>。</w:t>
      </w:r>
    </w:p>
    <w:p>
      <w:pPr>
        <w:pageBreakBefore w:val="0"/>
        <w:numPr>
          <w:ilvl w:val="0"/>
          <w:numId w:val="87"/>
        </w:numPr>
        <w:tabs>
          <w:tab w:val="clear" w:pos="420"/>
        </w:tabs>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固有显著性是指</w:t>
      </w:r>
      <w:r>
        <w:rPr>
          <w:rFonts w:hint="default"/>
          <w:lang w:eastAsia="zh-CN"/>
        </w:rPr>
        <w:t>：</w:t>
      </w:r>
      <w:r>
        <w:rPr>
          <w:rFonts w:hint="eastAsia"/>
          <w:lang w:val="en-US" w:eastAsia="zh-CN"/>
        </w:rPr>
        <w:t>一个标志使用在特定的商品或服务上，</w:t>
      </w:r>
      <w:r>
        <w:rPr>
          <w:rFonts w:hint="eastAsia"/>
          <w:u w:val="none"/>
          <w:lang w:val="en-US" w:eastAsia="zh-CN"/>
        </w:rPr>
        <w:t>具有</w:t>
      </w:r>
      <w:r>
        <w:rPr>
          <w:rFonts w:hint="eastAsia"/>
          <w:lang w:val="en-US" w:eastAsia="zh-CN"/>
        </w:rPr>
        <w:t>识别来源的作用。</w:t>
      </w:r>
    </w:p>
    <w:p>
      <w:pPr>
        <w:pageBreakBefore w:val="0"/>
        <w:numPr>
          <w:ilvl w:val="0"/>
          <w:numId w:val="87"/>
        </w:numPr>
        <w:tabs>
          <w:tab w:val="clear" w:pos="420"/>
        </w:tabs>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获得显著性是指</w:t>
      </w:r>
      <w:r>
        <w:rPr>
          <w:rFonts w:hint="default"/>
          <w:lang w:eastAsia="zh-CN"/>
        </w:rPr>
        <w:t>：</w:t>
      </w:r>
      <w:r>
        <w:rPr>
          <w:rFonts w:hint="eastAsia"/>
          <w:lang w:val="en-US" w:eastAsia="zh-CN"/>
        </w:rPr>
        <w:t>一个标志使用于特定的商品或服务上</w:t>
      </w:r>
      <w:r>
        <w:rPr>
          <w:rFonts w:hint="default"/>
          <w:lang w:eastAsia="zh-CN"/>
        </w:rPr>
        <w:t>，</w:t>
      </w:r>
      <w:r>
        <w:rPr>
          <w:rFonts w:hint="eastAsia"/>
          <w:u w:val="single"/>
          <w:lang w:val="en-US" w:eastAsia="zh-CN"/>
        </w:rPr>
        <w:t>本来不能起到识别来源的作用</w:t>
      </w:r>
      <w:r>
        <w:rPr>
          <w:rFonts w:hint="eastAsia"/>
          <w:lang w:val="en-US" w:eastAsia="zh-CN"/>
        </w:rPr>
        <w:t>，不具有显著性，</w:t>
      </w:r>
      <w:r>
        <w:rPr>
          <w:rFonts w:hint="eastAsia"/>
          <w:u w:val="single"/>
          <w:lang w:val="en-US" w:eastAsia="zh-CN"/>
        </w:rPr>
        <w:t>但经过使用，产生了识别作用，获得了显著性</w:t>
      </w:r>
      <w:r>
        <w:rPr>
          <w:rFonts w:hint="eastAsia"/>
          <w:lang w:val="en-US" w:eastAsia="zh-CN"/>
        </w:rPr>
        <w:t>。获得显著性通常是指</w:t>
      </w:r>
      <w:r>
        <w:rPr>
          <w:rFonts w:hint="eastAsia"/>
          <w:u w:val="single"/>
          <w:lang w:val="en-US" w:eastAsia="zh-CN"/>
        </w:rPr>
        <w:t>缺乏显著性的描述性标志通过使用获得的显著性</w:t>
      </w:r>
      <w:r>
        <w:rPr>
          <w:rFonts w:hint="eastAsia"/>
          <w:lang w:val="en-US" w:eastAsia="zh-CN"/>
        </w:rPr>
        <w:t>。</w:t>
      </w:r>
    </w:p>
    <w:p>
      <w:pPr>
        <w:pageBreakBefore w:val="0"/>
        <w:numPr>
          <w:ilvl w:val="0"/>
          <w:numId w:val="87"/>
        </w:numPr>
        <w:tabs>
          <w:tab w:val="clear" w:pos="420"/>
        </w:tabs>
        <w:kinsoku/>
        <w:wordWrap/>
        <w:overflowPunct/>
        <w:topLinePunct w:val="0"/>
        <w:autoSpaceDE/>
        <w:autoSpaceDN/>
        <w:bidi w:val="0"/>
        <w:adjustRightInd/>
        <w:snapToGrid/>
        <w:spacing w:line="240" w:lineRule="auto"/>
        <w:ind w:left="840" w:leftChars="0" w:hanging="420" w:firstLineChars="0"/>
        <w:textAlignment w:val="auto"/>
        <w:rPr>
          <w:rFonts w:hint="eastAsia"/>
          <w:lang w:val="en-US" w:eastAsia="zh-CN"/>
        </w:rPr>
      </w:pPr>
      <w:r>
        <w:rPr>
          <w:rFonts w:hint="eastAsia"/>
          <w:lang w:val="en-US" w:eastAsia="zh-CN"/>
        </w:rPr>
        <w:t>也就是说，商标的显著性需要</w:t>
      </w:r>
      <w:r>
        <w:rPr>
          <w:rFonts w:hint="eastAsia"/>
          <w:b/>
          <w:bCs/>
          <w:u w:val="single"/>
          <w:lang w:val="en-US" w:eastAsia="zh-CN"/>
        </w:rPr>
        <w:t>将商品/服务与标志结合起来判断</w:t>
      </w:r>
      <w:r>
        <w:rPr>
          <w:rFonts w:hint="eastAsia"/>
          <w:lang w:val="en-US" w:eastAsia="zh-CN"/>
        </w:rPr>
        <w:t>是否具有区分功能（“两面针”牙膏）</w:t>
      </w:r>
    </w:p>
    <w:p>
      <w:pPr>
        <w:pageBreakBefore w:val="0"/>
        <w:numPr>
          <w:ilvl w:val="0"/>
          <w:numId w:val="86"/>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老师认为：“显著性”是一种“可能性”的判断标准，有的国家只承认对“使用商标”的显著性认可，因为经过使用已经具有了使商品被区分的可能性；而注册商标在注册时对于是否存在区别功能，是对该商标在未来经过使用后能否具备区分功能的</w:t>
      </w:r>
      <w:r>
        <w:rPr>
          <w:rFonts w:hint="eastAsia"/>
          <w:em w:val="dot"/>
          <w:lang w:val="en-US" w:eastAsia="zh-CN"/>
        </w:rPr>
        <w:t>预测</w:t>
      </w:r>
      <w:r>
        <w:rPr>
          <w:rFonts w:hint="eastAsia"/>
          <w:lang w:val="en-US" w:eastAsia="zh-CN"/>
        </w:rPr>
        <w:t>——是否可能建立起商标的区别功能</w:t>
      </w:r>
    </w:p>
    <w:p>
      <w:pPr>
        <w:pStyle w:val="5"/>
        <w:pageBreakBefore w:val="0"/>
        <w:numPr>
          <w:ilvl w:val="0"/>
          <w:numId w:val="84"/>
        </w:numPr>
        <w:kinsoku/>
        <w:wordWrap/>
        <w:overflowPunct/>
        <w:topLinePunct w:val="0"/>
        <w:autoSpaceDE/>
        <w:autoSpaceDN/>
        <w:bidi w:val="0"/>
        <w:adjustRightInd/>
        <w:snapToGrid/>
        <w:spacing w:line="240" w:lineRule="auto"/>
        <w:textAlignment w:val="auto"/>
        <w:rPr>
          <w:rFonts w:hint="eastAsia"/>
          <w:lang w:val="en-US" w:eastAsia="zh-CN"/>
        </w:rPr>
      </w:pPr>
      <w:bookmarkStart w:id="507" w:name="_Toc1422"/>
      <w:r>
        <w:rPr>
          <w:rFonts w:hint="eastAsia"/>
          <w:lang w:val="en-US" w:eastAsia="zh-CN"/>
        </w:rPr>
        <w:t>非功能性</w:t>
      </w:r>
      <w:bookmarkEnd w:id="507"/>
    </w:p>
    <w:p>
      <w:pPr>
        <w:pageBreakBefore w:val="0"/>
        <w:numPr>
          <w:ilvl w:val="0"/>
          <w:numId w:val="88"/>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b/>
          <w:bCs/>
          <w:lang w:val="en-US" w:eastAsia="zh-CN"/>
        </w:rPr>
        <w:t>非功能性</w:t>
      </w:r>
      <w:r>
        <w:rPr>
          <w:rFonts w:hint="eastAsia"/>
          <w:lang w:val="en-US" w:eastAsia="zh-CN"/>
        </w:rPr>
        <w:t>要求是指</w:t>
      </w:r>
      <w:r>
        <w:rPr>
          <w:rFonts w:hint="eastAsia"/>
          <w:b/>
          <w:bCs/>
          <w:u w:val="single"/>
          <w:lang w:val="en-US" w:eastAsia="zh-CN"/>
        </w:rPr>
        <w:t>具有功能性的标志不能注册为商标。</w:t>
      </w:r>
      <w:r>
        <w:rPr>
          <w:rFonts w:hint="eastAsia"/>
          <w:lang w:val="en-US" w:eastAsia="zh-CN"/>
        </w:rPr>
        <w:t>我国商标法明确禁止</w:t>
      </w:r>
      <w:r>
        <w:rPr>
          <w:rFonts w:hint="eastAsia"/>
          <w:u w:val="single"/>
          <w:lang w:val="en-US" w:eastAsia="zh-CN"/>
        </w:rPr>
        <w:t>功能性三维标志</w:t>
      </w:r>
      <w:r>
        <w:rPr>
          <w:rFonts w:hint="eastAsia"/>
          <w:lang w:val="en-US" w:eastAsia="zh-CN"/>
        </w:rPr>
        <w:t>注册为商标。</w:t>
      </w:r>
    </w:p>
    <w:p>
      <w:pPr>
        <w:pageBreakBefore w:val="0"/>
        <w:numPr>
          <w:ilvl w:val="0"/>
          <w:numId w:val="88"/>
        </w:numPr>
        <w:kinsoku/>
        <w:wordWrap/>
        <w:overflowPunct/>
        <w:topLinePunct w:val="0"/>
        <w:autoSpaceDE/>
        <w:autoSpaceDN/>
        <w:bidi w:val="0"/>
        <w:adjustRightInd/>
        <w:snapToGrid/>
        <w:spacing w:line="240" w:lineRule="auto"/>
        <w:ind w:left="420" w:leftChars="0" w:hanging="420" w:firstLineChars="0"/>
        <w:textAlignment w:val="auto"/>
        <w:rPr>
          <w:rFonts w:hint="eastAsia"/>
          <w:lang w:val="en-US" w:eastAsia="zh-CN"/>
        </w:rPr>
      </w:pPr>
      <w:r>
        <w:rPr>
          <w:rFonts w:hint="eastAsia"/>
          <w:lang w:val="en-US" w:eastAsia="zh-CN"/>
        </w:rPr>
        <w:t>《商标法》第12条规定</w:t>
      </w:r>
      <w:r>
        <w:rPr>
          <w:rFonts w:hint="eastAsia"/>
          <w:u w:val="single"/>
          <w:lang w:val="en-US" w:eastAsia="zh-CN"/>
        </w:rPr>
        <w:t>，仅由商品自身的性质产生的形状、为获得技术效果而需有的商品形状或者使商品具有实质性价值的形状，不得注册</w:t>
      </w:r>
      <w:r>
        <w:rPr>
          <w:rFonts w:hint="eastAsia"/>
          <w:lang w:val="en-US" w:eastAsia="zh-CN"/>
        </w:rPr>
        <w:t>。</w:t>
      </w:r>
    </w:p>
    <w:p>
      <w:pPr>
        <w:pStyle w:val="5"/>
        <w:pageBreakBefore w:val="0"/>
        <w:numPr>
          <w:ilvl w:val="0"/>
          <w:numId w:val="84"/>
        </w:numPr>
        <w:kinsoku/>
        <w:wordWrap/>
        <w:overflowPunct/>
        <w:topLinePunct w:val="0"/>
        <w:autoSpaceDE/>
        <w:autoSpaceDN/>
        <w:bidi w:val="0"/>
        <w:adjustRightInd/>
        <w:snapToGrid/>
        <w:spacing w:line="240" w:lineRule="auto"/>
        <w:textAlignment w:val="auto"/>
        <w:rPr>
          <w:rFonts w:hint="eastAsia"/>
          <w:lang w:val="en-US" w:eastAsia="zh-CN"/>
        </w:rPr>
      </w:pPr>
      <w:bookmarkStart w:id="508" w:name="_Toc13444"/>
      <w:r>
        <w:rPr>
          <w:rFonts w:hint="eastAsia"/>
          <w:lang w:val="en-US" w:eastAsia="zh-CN"/>
        </w:rPr>
        <w:t>不与他人在先权利和权益相冲突</w:t>
      </w:r>
      <w:bookmarkEnd w:id="508"/>
    </w:p>
    <w:p>
      <w:pPr>
        <w:numPr>
          <w:ilvl w:val="0"/>
          <w:numId w:val="89"/>
        </w:numPr>
        <w:bidi w:val="0"/>
        <w:spacing w:line="240" w:lineRule="auto"/>
        <w:ind w:left="420" w:leftChars="0" w:hanging="420" w:firstLineChars="0"/>
        <w:rPr>
          <w:rFonts w:hint="eastAsia"/>
          <w:lang w:val="en-US" w:eastAsia="zh-CN"/>
        </w:rPr>
      </w:pPr>
      <w:r>
        <w:rPr>
          <w:rFonts w:hint="eastAsia"/>
          <w:b/>
          <w:bCs/>
          <w:lang w:val="en-US" w:eastAsia="zh-CN"/>
        </w:rPr>
        <w:t>商标权是具有排他效力的绝对权</w:t>
      </w:r>
      <w:r>
        <w:rPr>
          <w:rFonts w:hint="eastAsia"/>
          <w:lang w:val="en-US" w:eastAsia="zh-CN"/>
        </w:rPr>
        <w:t>，当发生冲突时，</w:t>
      </w:r>
      <w:r>
        <w:rPr>
          <w:rFonts w:hint="eastAsia"/>
          <w:b/>
          <w:bCs/>
          <w:lang w:val="en-US" w:eastAsia="zh-CN"/>
        </w:rPr>
        <w:t>保护在先权利</w:t>
      </w:r>
      <w:r>
        <w:rPr>
          <w:rFonts w:hint="eastAsia"/>
          <w:lang w:val="en-US" w:eastAsia="zh-CN"/>
        </w:rPr>
        <w:t>是原则。当申请注册的商标与他人在先权利相冲突，或者与他人在先的其他标识利益相冲突时，该商标不能注册。</w:t>
      </w:r>
    </w:p>
    <w:p>
      <w:pPr>
        <w:numPr>
          <w:ilvl w:val="0"/>
          <w:numId w:val="89"/>
        </w:numPr>
        <w:bidi w:val="0"/>
        <w:spacing w:line="240" w:lineRule="auto"/>
        <w:ind w:left="420" w:leftChars="0" w:hanging="420" w:firstLineChars="0"/>
        <w:rPr>
          <w:rFonts w:hint="eastAsia"/>
          <w:lang w:val="en-US" w:eastAsia="zh-CN"/>
        </w:rPr>
      </w:pPr>
      <w:r>
        <w:rPr>
          <w:rFonts w:hint="eastAsia"/>
          <w:u w:val="single"/>
          <w:lang w:val="en-US" w:eastAsia="zh-CN"/>
        </w:rPr>
        <w:t>在先权利包括《商标法》规定的在先权利和《民法通则》、其他法律规定的在先权利</w:t>
      </w:r>
      <w:r>
        <w:rPr>
          <w:rFonts w:hint="eastAsia"/>
          <w:lang w:val="en-US" w:eastAsia="zh-CN"/>
        </w:rPr>
        <w:t xml:space="preserve">，如他人的姓名权、肖像权、著作权、外观设计专利权、商号权等。     </w:t>
      </w:r>
    </w:p>
    <w:p>
      <w:pPr>
        <w:numPr>
          <w:ilvl w:val="0"/>
          <w:numId w:val="89"/>
        </w:numPr>
        <w:bidi w:val="0"/>
        <w:spacing w:line="240" w:lineRule="auto"/>
        <w:ind w:left="420" w:leftChars="0" w:hanging="420" w:firstLineChars="0"/>
        <w:rPr>
          <w:rFonts w:hint="eastAsia"/>
          <w:lang w:val="en-US" w:eastAsia="zh-CN"/>
        </w:rPr>
      </w:pPr>
      <w:r>
        <w:rPr>
          <w:rFonts w:hint="eastAsia"/>
          <w:b/>
          <w:bCs/>
          <w:u w:val="single"/>
          <w:lang w:val="en-US" w:eastAsia="zh-CN"/>
        </w:rPr>
        <w:t>商标法特别规定的在先权利指注册商标专用权</w:t>
      </w:r>
      <w:r>
        <w:rPr>
          <w:rFonts w:hint="eastAsia"/>
          <w:lang w:val="en-US" w:eastAsia="zh-CN"/>
        </w:rPr>
        <w:t>。</w:t>
      </w:r>
    </w:p>
    <w:p>
      <w:pPr>
        <w:numPr>
          <w:ilvl w:val="1"/>
          <w:numId w:val="89"/>
        </w:numPr>
        <w:bidi w:val="0"/>
        <w:spacing w:line="240" w:lineRule="auto"/>
        <w:ind w:left="840" w:leftChars="0" w:hanging="420" w:firstLineChars="0"/>
        <w:rPr>
          <w:rFonts w:hint="eastAsia"/>
          <w:lang w:val="en-US" w:eastAsia="zh-CN"/>
        </w:rPr>
      </w:pPr>
      <w:r>
        <w:rPr>
          <w:rFonts w:hint="eastAsia"/>
          <w:lang w:val="en-US" w:eastAsia="zh-CN"/>
        </w:rPr>
        <w:t>商标法规定，申请注册的商标，</w:t>
      </w:r>
      <w:r>
        <w:rPr>
          <w:rFonts w:hint="eastAsia"/>
          <w:u w:val="single"/>
          <w:lang w:val="en-US" w:eastAsia="zh-CN"/>
        </w:rPr>
        <w:t>凡不符合本法有关规定或者同他人在同一种商品或者类似商品上已经注册的或者初步审定的商标相同或者近似的，由商标局驳回申请，不予公告。</w:t>
      </w:r>
      <w:r>
        <w:rPr>
          <w:rFonts w:hint="eastAsia"/>
          <w:lang w:val="en-US" w:eastAsia="zh-CN"/>
        </w:rPr>
        <w:t xml:space="preserve">已经初步审定公告的，在先权利人和其他标识利益所有人及其利害关系人可以在规定期限内提出异议，已经注册的，可以在注册之日起5年内申请宣告注册无效。（联想专利法“抵触申请”） </w:t>
      </w:r>
    </w:p>
    <w:p>
      <w:pPr>
        <w:numPr>
          <w:ilvl w:val="0"/>
          <w:numId w:val="89"/>
        </w:numPr>
        <w:bidi w:val="0"/>
        <w:spacing w:line="240" w:lineRule="auto"/>
        <w:ind w:left="420" w:leftChars="0" w:hanging="420" w:firstLineChars="0"/>
        <w:rPr>
          <w:rFonts w:hint="eastAsia"/>
          <w:lang w:val="en-US" w:eastAsia="zh-CN"/>
        </w:rPr>
      </w:pPr>
      <w:r>
        <w:rPr>
          <w:rFonts w:hint="eastAsia"/>
          <w:lang w:val="en-US" w:eastAsia="zh-CN"/>
        </w:rPr>
        <w:t>在先权利是姓名权的情况下——抢注b站Up主“敬汉卿”？</w:t>
      </w:r>
    </w:p>
    <w:p>
      <w:pPr>
        <w:widowControl w:val="0"/>
        <w:numPr>
          <w:ilvl w:val="0"/>
          <w:numId w:val="0"/>
        </w:numPr>
        <w:bidi w:val="0"/>
        <w:spacing w:line="240" w:lineRule="auto"/>
        <w:jc w:val="both"/>
        <w:rPr>
          <w:rFonts w:hint="eastAsia"/>
          <w:lang w:val="en-US" w:eastAsia="zh-CN"/>
        </w:rPr>
      </w:pPr>
    </w:p>
    <w:p>
      <w:pPr>
        <w:widowControl w:val="0"/>
        <w:numPr>
          <w:ilvl w:val="0"/>
          <w:numId w:val="0"/>
        </w:numPr>
        <w:bidi w:val="0"/>
        <w:spacing w:line="240" w:lineRule="auto"/>
        <w:jc w:val="both"/>
        <w:rPr>
          <w:rFonts w:hint="eastAsia"/>
          <w:lang w:val="en-US" w:eastAsia="zh-CN"/>
        </w:rPr>
      </w:pPr>
    </w:p>
    <w:p>
      <w:pPr>
        <w:pStyle w:val="3"/>
        <w:pageBreakBefore w:val="0"/>
        <w:numPr>
          <w:ilvl w:val="0"/>
          <w:numId w:val="72"/>
        </w:numPr>
        <w:kinsoku/>
        <w:wordWrap/>
        <w:overflowPunct/>
        <w:topLinePunct w:val="0"/>
        <w:autoSpaceDE/>
        <w:autoSpaceDN/>
        <w:bidi w:val="0"/>
        <w:adjustRightInd/>
        <w:snapToGrid/>
        <w:spacing w:line="240" w:lineRule="auto"/>
        <w:jc w:val="left"/>
        <w:textAlignment w:val="auto"/>
        <w:rPr>
          <w:rFonts w:hint="eastAsia"/>
          <w:lang w:val="en-US" w:eastAsia="zh-CN"/>
        </w:rPr>
      </w:pPr>
      <w:bookmarkStart w:id="509" w:name="_Toc17650"/>
      <w:r>
        <w:rPr>
          <w:rFonts w:hint="eastAsia"/>
          <w:lang w:val="en-US" w:eastAsia="zh-CN"/>
        </w:rPr>
        <w:t>商标权的取得和消灭</w:t>
      </w:r>
      <w:bookmarkEnd w:id="509"/>
    </w:p>
    <w:p>
      <w:pPr>
        <w:pStyle w:val="4"/>
        <w:numPr>
          <w:ilvl w:val="0"/>
          <w:numId w:val="90"/>
        </w:numPr>
        <w:bidi w:val="0"/>
        <w:spacing w:line="240" w:lineRule="auto"/>
        <w:rPr>
          <w:rFonts w:hint="eastAsia"/>
          <w:lang w:val="en-US" w:eastAsia="zh-CN"/>
        </w:rPr>
      </w:pPr>
      <w:bookmarkStart w:id="510" w:name="_Toc23012"/>
      <w:r>
        <w:rPr>
          <w:rFonts w:hint="eastAsia"/>
          <w:lang w:val="en-US" w:eastAsia="zh-CN"/>
        </w:rPr>
        <w:t>取得的基本原则</w:t>
      </w:r>
      <w:bookmarkEnd w:id="510"/>
    </w:p>
    <w:p>
      <w:pPr>
        <w:pStyle w:val="5"/>
        <w:numPr>
          <w:ilvl w:val="0"/>
          <w:numId w:val="91"/>
        </w:numPr>
        <w:bidi w:val="0"/>
        <w:spacing w:line="240" w:lineRule="auto"/>
        <w:rPr>
          <w:rFonts w:hint="default"/>
          <w:lang w:val="en-US" w:eastAsia="zh-CN"/>
        </w:rPr>
      </w:pPr>
      <w:bookmarkStart w:id="511" w:name="_Toc11727"/>
      <w:r>
        <w:rPr>
          <w:rFonts w:hint="eastAsia"/>
          <w:lang w:val="en-US" w:eastAsia="zh-CN"/>
        </w:rPr>
        <w:t>使用取得商标权的原则（如美国）</w:t>
      </w:r>
      <w:bookmarkEnd w:id="511"/>
    </w:p>
    <w:p>
      <w:pPr>
        <w:spacing w:line="240" w:lineRule="auto"/>
        <w:rPr>
          <w:rFonts w:hint="eastAsia"/>
          <w:lang w:val="en-US" w:eastAsia="zh-CN"/>
        </w:rPr>
      </w:pPr>
      <w:r>
        <w:rPr>
          <w:rFonts w:hint="eastAsia"/>
          <w:lang w:val="en-US" w:eastAsia="zh-CN"/>
        </w:rPr>
        <w:t>使用取得商标权的原则是指：商标在商业活动中的真实使用是取得商标权的根据，注册仅是享有商标权的初步证据。</w:t>
      </w:r>
    </w:p>
    <w:p>
      <w:pPr>
        <w:spacing w:line="240" w:lineRule="auto"/>
        <w:rPr>
          <w:rFonts w:hint="default"/>
          <w:lang w:val="en-US" w:eastAsia="zh-CN"/>
        </w:rPr>
      </w:pPr>
      <w:r>
        <w:rPr>
          <w:rFonts w:hint="eastAsia" w:ascii="楷体" w:hAnsi="楷体" w:eastAsia="楷体" w:cs="楷体"/>
          <w:lang w:val="en-US" w:eastAsia="zh-CN"/>
        </w:rPr>
        <w:t>比如美国，1988年之前，美国商标法规定</w:t>
      </w:r>
      <w:r>
        <w:rPr>
          <w:rFonts w:hint="eastAsia" w:ascii="楷体" w:hAnsi="楷体" w:eastAsia="楷体" w:cs="楷体"/>
          <w:u w:val="single"/>
          <w:lang w:val="en-US" w:eastAsia="zh-CN"/>
        </w:rPr>
        <w:t>未实际使用的商标注册申请不被接受</w:t>
      </w:r>
      <w:r>
        <w:rPr>
          <w:rFonts w:hint="eastAsia" w:ascii="楷体" w:hAnsi="楷体" w:eastAsia="楷体" w:cs="楷体"/>
          <w:lang w:val="en-US" w:eastAsia="zh-CN"/>
        </w:rPr>
        <w:t>。1988年修法以后，</w:t>
      </w:r>
      <w:r>
        <w:rPr>
          <w:rFonts w:hint="eastAsia" w:ascii="楷体" w:hAnsi="楷体" w:eastAsia="楷体" w:cs="楷体"/>
          <w:u w:val="single"/>
          <w:lang w:val="en-US" w:eastAsia="zh-CN"/>
        </w:rPr>
        <w:t>未实际使用的商标只要</w:t>
      </w:r>
      <w:r>
        <w:rPr>
          <w:rFonts w:hint="eastAsia" w:ascii="楷体" w:hAnsi="楷体" w:eastAsia="楷体" w:cs="楷体"/>
          <w:b/>
          <w:bCs/>
          <w:u w:val="single"/>
          <w:lang w:val="en-US" w:eastAsia="zh-CN"/>
        </w:rPr>
        <w:t>声明使用意图</w:t>
      </w:r>
      <w:r>
        <w:rPr>
          <w:rFonts w:hint="eastAsia" w:ascii="楷体" w:hAnsi="楷体" w:eastAsia="楷体" w:cs="楷体"/>
          <w:u w:val="single"/>
          <w:lang w:val="en-US" w:eastAsia="zh-CN"/>
        </w:rPr>
        <w:t>也可以接受申请，但申请人必须</w:t>
      </w:r>
      <w:r>
        <w:rPr>
          <w:rFonts w:hint="eastAsia" w:ascii="楷体" w:hAnsi="楷体" w:eastAsia="楷体" w:cs="楷体"/>
          <w:b/>
          <w:bCs/>
          <w:u w:val="single"/>
          <w:lang w:val="en-US" w:eastAsia="zh-CN"/>
        </w:rPr>
        <w:t>在规定的期限内提交实际使用的证据</w:t>
      </w:r>
      <w:r>
        <w:rPr>
          <w:rFonts w:hint="eastAsia" w:ascii="楷体" w:hAnsi="楷体" w:eastAsia="楷体" w:cs="楷体"/>
          <w:u w:val="single"/>
          <w:lang w:val="en-US" w:eastAsia="zh-CN"/>
        </w:rPr>
        <w:t>，专利商标局才进行审查，超过期限没有提交实际使用证据的，申请失效。注册申请构成对该商标的推定使用</w:t>
      </w:r>
      <w:r>
        <w:rPr>
          <w:rFonts w:hint="eastAsia" w:ascii="楷体" w:hAnsi="楷体" w:eastAsia="楷体" w:cs="楷体"/>
          <w:lang w:val="en-US" w:eastAsia="zh-CN"/>
        </w:rPr>
        <w:t>，授予其在申请注册的商品或服务上全国有效的优先权。</w:t>
      </w:r>
      <w:r>
        <w:rPr>
          <w:rFonts w:hint="eastAsia"/>
          <w:lang w:val="en-US" w:eastAsia="zh-CN"/>
        </w:rPr>
        <w:t xml:space="preserve"> </w:t>
      </w:r>
    </w:p>
    <w:p>
      <w:pPr>
        <w:pStyle w:val="5"/>
        <w:numPr>
          <w:ilvl w:val="0"/>
          <w:numId w:val="91"/>
        </w:numPr>
        <w:bidi w:val="0"/>
        <w:spacing w:line="240" w:lineRule="auto"/>
        <w:rPr>
          <w:rFonts w:hint="default"/>
          <w:lang w:val="en-US" w:eastAsia="zh-CN"/>
        </w:rPr>
      </w:pPr>
      <w:bookmarkStart w:id="512" w:name="_Toc2428"/>
      <w:r>
        <w:rPr>
          <w:rFonts w:hint="eastAsia"/>
          <w:lang w:val="en-US" w:eastAsia="zh-CN"/>
        </w:rPr>
        <w:t>注册取得商标权的原则（如我国）</w:t>
      </w:r>
      <w:bookmarkEnd w:id="512"/>
    </w:p>
    <w:p>
      <w:pPr>
        <w:numPr>
          <w:ilvl w:val="0"/>
          <w:numId w:val="92"/>
        </w:numPr>
        <w:spacing w:line="240" w:lineRule="auto"/>
        <w:ind w:left="420" w:leftChars="0" w:hanging="420" w:firstLineChars="0"/>
        <w:rPr>
          <w:rFonts w:hint="eastAsia"/>
          <w:lang w:val="en-US" w:eastAsia="zh-CN"/>
        </w:rPr>
      </w:pPr>
      <w:r>
        <w:rPr>
          <w:rFonts w:hint="eastAsia"/>
          <w:lang w:val="en-US" w:eastAsia="zh-CN"/>
        </w:rPr>
        <w:t>注册取得商标权的原则是指，</w:t>
      </w:r>
      <w:r>
        <w:rPr>
          <w:rFonts w:hint="eastAsia"/>
          <w:b/>
          <w:bCs/>
          <w:lang w:val="en-US" w:eastAsia="zh-CN"/>
        </w:rPr>
        <w:t>注册机关的核准注册是取得商标权的根据，未注册的商标，即使是驰名商标，也不能取得商标权。</w:t>
      </w:r>
    </w:p>
    <w:p>
      <w:pPr>
        <w:numPr>
          <w:ilvl w:val="0"/>
          <w:numId w:val="92"/>
        </w:numPr>
        <w:spacing w:line="240" w:lineRule="auto"/>
        <w:ind w:left="420" w:leftChars="0" w:hanging="420" w:firstLineChars="0"/>
        <w:rPr>
          <w:rFonts w:hint="eastAsia"/>
          <w:lang w:val="en-US" w:eastAsia="zh-CN"/>
        </w:rPr>
      </w:pPr>
      <w:r>
        <w:rPr>
          <w:rFonts w:hint="eastAsia"/>
          <w:lang w:val="en-US" w:eastAsia="zh-CN"/>
        </w:rPr>
        <w:t>采注册取得原则的立法，对于相同或近似申请：</w:t>
      </w:r>
    </w:p>
    <w:p>
      <w:pPr>
        <w:numPr>
          <w:ilvl w:val="1"/>
          <w:numId w:val="92"/>
        </w:numPr>
        <w:spacing w:line="240" w:lineRule="auto"/>
        <w:ind w:left="840" w:leftChars="0" w:hanging="420" w:firstLineChars="0"/>
        <w:rPr>
          <w:rFonts w:hint="eastAsia"/>
          <w:lang w:val="en-US" w:eastAsia="zh-CN"/>
        </w:rPr>
      </w:pPr>
      <w:r>
        <w:rPr>
          <w:rFonts w:hint="eastAsia"/>
          <w:lang w:val="en-US" w:eastAsia="zh-CN"/>
        </w:rPr>
        <w:t>有的采</w:t>
      </w:r>
      <w:r>
        <w:rPr>
          <w:rFonts w:hint="eastAsia"/>
          <w:b/>
          <w:bCs/>
          <w:lang w:val="en-US" w:eastAsia="zh-CN"/>
        </w:rPr>
        <w:t>先申请原则</w:t>
      </w:r>
      <w:r>
        <w:rPr>
          <w:rFonts w:hint="eastAsia"/>
          <w:lang w:val="en-US" w:eastAsia="zh-CN"/>
        </w:rPr>
        <w:t>，核准先申请的商标注册；</w:t>
      </w:r>
    </w:p>
    <w:p>
      <w:pPr>
        <w:numPr>
          <w:ilvl w:val="1"/>
          <w:numId w:val="92"/>
        </w:numPr>
        <w:spacing w:line="240" w:lineRule="auto"/>
        <w:ind w:left="840" w:leftChars="0" w:hanging="420" w:firstLineChars="0"/>
        <w:rPr>
          <w:rFonts w:hint="eastAsia"/>
          <w:lang w:val="en-US" w:eastAsia="zh-CN"/>
        </w:rPr>
      </w:pPr>
      <w:r>
        <w:rPr>
          <w:rFonts w:hint="eastAsia"/>
          <w:lang w:val="en-US" w:eastAsia="zh-CN"/>
        </w:rPr>
        <w:t>有的采</w:t>
      </w:r>
      <w:r>
        <w:rPr>
          <w:rFonts w:hint="eastAsia"/>
          <w:b/>
          <w:bCs/>
          <w:lang w:val="en-US" w:eastAsia="zh-CN"/>
        </w:rPr>
        <w:t>先使用原则</w:t>
      </w:r>
      <w:r>
        <w:rPr>
          <w:rFonts w:hint="eastAsia"/>
          <w:lang w:val="en-US" w:eastAsia="zh-CN"/>
        </w:rPr>
        <w:t>，核准先使用的商标注册。</w:t>
      </w:r>
    </w:p>
    <w:p>
      <w:pPr>
        <w:numPr>
          <w:ilvl w:val="0"/>
          <w:numId w:val="92"/>
        </w:numPr>
        <w:spacing w:line="240" w:lineRule="auto"/>
        <w:ind w:left="420" w:leftChars="0" w:hanging="420" w:firstLineChars="0"/>
        <w:rPr>
          <w:rFonts w:hint="eastAsia"/>
          <w:lang w:val="en-US" w:eastAsia="zh-CN"/>
        </w:rPr>
      </w:pPr>
      <w:r>
        <w:rPr>
          <w:rFonts w:hint="eastAsia"/>
          <w:lang w:val="en-US" w:eastAsia="zh-CN"/>
        </w:rPr>
        <w:t>注册取得原则将商标权的取得系于注册，特别是如果再采取先申请原则，</w:t>
      </w:r>
      <w:r>
        <w:rPr>
          <w:rFonts w:hint="eastAsia"/>
          <w:b/>
          <w:bCs/>
          <w:lang w:val="en-US" w:eastAsia="zh-CN"/>
        </w:rPr>
        <w:t>极易诱发抢注他人在先使用的商标的问题。——产生个案中的不公</w:t>
      </w:r>
    </w:p>
    <w:p>
      <w:pPr>
        <w:numPr>
          <w:ilvl w:val="0"/>
          <w:numId w:val="92"/>
        </w:numPr>
        <w:spacing w:line="240" w:lineRule="auto"/>
        <w:ind w:left="420" w:leftChars="0" w:hanging="420" w:firstLineChars="0"/>
        <w:rPr>
          <w:rFonts w:hint="eastAsia"/>
          <w:lang w:val="en-US" w:eastAsia="zh-CN"/>
        </w:rPr>
      </w:pPr>
      <w:r>
        <w:rPr>
          <w:rFonts w:hint="eastAsia"/>
          <w:lang w:val="en-US" w:eastAsia="zh-CN"/>
        </w:rPr>
        <w:t>尽管注册取得原则存在以上固有缺陷，但是，在贸易全球化的当今世界，注册取得原则相对于使用取得原则，</w:t>
      </w:r>
      <w:r>
        <w:rPr>
          <w:rFonts w:hint="eastAsia"/>
          <w:u w:val="single"/>
          <w:lang w:val="en-US" w:eastAsia="zh-CN"/>
        </w:rPr>
        <w:t>在安全和效率方面具有比较优势，且管理成本较低，所以目前世界上绝大多数国家采取注册取得原则</w:t>
      </w:r>
      <w:r>
        <w:rPr>
          <w:rFonts w:hint="eastAsia"/>
          <w:lang w:val="en-US" w:eastAsia="zh-CN"/>
        </w:rPr>
        <w:t>。我国商标法属于这一类型。</w:t>
      </w:r>
    </w:p>
    <w:p>
      <w:pPr>
        <w:numPr>
          <w:ilvl w:val="0"/>
          <w:numId w:val="92"/>
        </w:numPr>
        <w:spacing w:line="240" w:lineRule="auto"/>
        <w:ind w:left="420" w:leftChars="0" w:hanging="420" w:firstLineChars="0"/>
        <w:rPr>
          <w:rFonts w:hint="eastAsia"/>
          <w:lang w:val="en-US" w:eastAsia="zh-CN"/>
        </w:rPr>
      </w:pPr>
      <w:r>
        <w:rPr>
          <w:rFonts w:hint="eastAsia"/>
          <w:lang w:val="en-US" w:eastAsia="zh-CN"/>
        </w:rPr>
        <w:t>采注册取得原则的立法，都采取各种制度性措施，努力克服注册取得原则的这一固有缺陷。其主要思路是，</w:t>
      </w:r>
      <w:r>
        <w:rPr>
          <w:rFonts w:hint="eastAsia"/>
          <w:u w:val="single"/>
          <w:lang w:val="en-US" w:eastAsia="zh-CN"/>
        </w:rPr>
        <w:t>一方面强化对注册商标的使用要求，另一方面加强对未注册商标的保护。</w:t>
      </w:r>
    </w:p>
    <w:p>
      <w:pPr>
        <w:spacing w:line="240" w:lineRule="auto"/>
        <w:rPr>
          <w:rFonts w:hint="eastAsia"/>
          <w:lang w:val="en-US" w:eastAsia="zh-CN"/>
        </w:rPr>
      </w:pPr>
    </w:p>
    <w:p>
      <w:pPr>
        <w:pStyle w:val="4"/>
        <w:numPr>
          <w:ilvl w:val="0"/>
          <w:numId w:val="90"/>
        </w:numPr>
        <w:bidi w:val="0"/>
        <w:spacing w:line="240" w:lineRule="auto"/>
        <w:rPr>
          <w:rFonts w:hint="default"/>
          <w:lang w:val="en-US" w:eastAsia="zh-CN"/>
        </w:rPr>
      </w:pPr>
      <w:bookmarkStart w:id="513" w:name="_Toc280"/>
      <w:r>
        <w:rPr>
          <w:rFonts w:hint="eastAsia"/>
          <w:lang w:val="en-US" w:eastAsia="zh-CN"/>
        </w:rPr>
        <w:t>取得程序</w:t>
      </w:r>
      <w:bookmarkEnd w:id="513"/>
    </w:p>
    <w:p>
      <w:pPr>
        <w:pStyle w:val="5"/>
        <w:numPr>
          <w:ilvl w:val="0"/>
          <w:numId w:val="93"/>
        </w:numPr>
        <w:bidi w:val="0"/>
        <w:rPr>
          <w:rFonts w:hint="default"/>
          <w:lang w:val="en-US" w:eastAsia="zh-CN"/>
        </w:rPr>
      </w:pPr>
      <w:bookmarkStart w:id="514" w:name="_Toc1933"/>
      <w:r>
        <w:rPr>
          <w:rFonts w:hint="eastAsia"/>
          <w:lang w:val="en-US" w:eastAsia="zh-CN"/>
        </w:rPr>
        <w:t>商标注册申请</w:t>
      </w:r>
      <w:bookmarkEnd w:id="514"/>
    </w:p>
    <w:p>
      <w:pPr>
        <w:rPr>
          <w:rFonts w:hint="eastAsia"/>
          <w:lang w:val="en-US" w:eastAsia="zh-CN"/>
        </w:rPr>
      </w:pPr>
      <w:r>
        <w:rPr>
          <w:rFonts w:hint="default"/>
          <w:lang w:val="en-US" w:eastAsia="zh-CN"/>
        </w:rPr>
        <w:t>我国采取商标权</w:t>
      </w:r>
      <w:r>
        <w:rPr>
          <w:rFonts w:hint="default"/>
          <w:b/>
          <w:bCs/>
          <w:lang w:val="en-US" w:eastAsia="zh-CN"/>
        </w:rPr>
        <w:t>注册取得原则和自愿申请原则，强制注册是例外</w:t>
      </w:r>
      <w:r>
        <w:rPr>
          <w:rFonts w:hint="default"/>
          <w:lang w:val="en-US" w:eastAsia="zh-CN"/>
        </w:rPr>
        <w:t>。</w:t>
      </w:r>
      <w:r>
        <w:rPr>
          <w:rFonts w:hint="eastAsia"/>
          <w:lang w:val="en-US" w:eastAsia="zh-CN"/>
        </w:rPr>
        <w:t>（例外：烟草制品必须使用注册商标）</w:t>
      </w:r>
    </w:p>
    <w:p>
      <w:pPr>
        <w:rPr>
          <w:rFonts w:hint="default"/>
          <w:lang w:val="en-US" w:eastAsia="zh-CN"/>
        </w:rPr>
      </w:pPr>
      <w:r>
        <w:rPr>
          <w:rFonts w:hint="eastAsia"/>
          <w:lang w:val="en-US" w:eastAsia="zh-CN"/>
        </w:rPr>
        <w:t>最好在使用时就对商标进行注册，以免被抢注</w:t>
      </w:r>
    </w:p>
    <w:p>
      <w:pPr>
        <w:numPr>
          <w:ilvl w:val="0"/>
          <w:numId w:val="94"/>
        </w:numPr>
        <w:ind w:left="-420" w:leftChars="0" w:firstLine="420" w:firstLineChars="0"/>
        <w:rPr>
          <w:rFonts w:hint="default"/>
          <w:b/>
          <w:bCs/>
          <w:lang w:val="en-US" w:eastAsia="zh-CN"/>
        </w:rPr>
      </w:pPr>
      <w:r>
        <w:rPr>
          <w:rFonts w:hint="default"/>
          <w:b/>
          <w:bCs/>
          <w:lang w:val="en-US" w:eastAsia="zh-CN"/>
        </w:rPr>
        <w:t>申请主体</w:t>
      </w:r>
    </w:p>
    <w:p>
      <w:pPr>
        <w:ind w:leftChars="100"/>
        <w:rPr>
          <w:rFonts w:hint="default"/>
          <w:lang w:val="en-US" w:eastAsia="zh-CN"/>
        </w:rPr>
      </w:pPr>
      <w:r>
        <w:rPr>
          <w:rFonts w:hint="default"/>
          <w:lang w:val="en-US" w:eastAsia="zh-CN"/>
        </w:rPr>
        <w:t>《商标法》第4条规定，</w:t>
      </w:r>
      <w:r>
        <w:rPr>
          <w:rFonts w:hint="eastAsia"/>
          <w:lang w:val="en-US" w:eastAsia="zh-CN"/>
        </w:rPr>
        <w:t>①</w:t>
      </w:r>
      <w:r>
        <w:rPr>
          <w:rFonts w:hint="default"/>
          <w:u w:val="single"/>
          <w:lang w:val="en-US" w:eastAsia="zh-CN"/>
        </w:rPr>
        <w:t>自然人、法人或者其他组织</w:t>
      </w:r>
      <w:r>
        <w:rPr>
          <w:rFonts w:hint="default"/>
          <w:lang w:val="en-US" w:eastAsia="zh-CN"/>
        </w:rPr>
        <w:t>在</w:t>
      </w:r>
      <w:r>
        <w:rPr>
          <w:rFonts w:hint="eastAsia"/>
          <w:lang w:val="en-US" w:eastAsia="zh-CN"/>
        </w:rPr>
        <w:t>②</w:t>
      </w:r>
      <w:r>
        <w:rPr>
          <w:rFonts w:hint="default"/>
          <w:u w:val="single"/>
          <w:lang w:val="en-US" w:eastAsia="zh-CN"/>
        </w:rPr>
        <w:t>生产经营活动</w:t>
      </w:r>
      <w:r>
        <w:rPr>
          <w:rFonts w:hint="default"/>
          <w:lang w:val="en-US" w:eastAsia="zh-CN"/>
        </w:rPr>
        <w:t>中，对其商品或者服务需要取得商标专用权的，应当向商标局申请商标注册。</w:t>
      </w:r>
    </w:p>
    <w:p>
      <w:pPr>
        <w:ind w:leftChars="100"/>
        <w:rPr>
          <w:rFonts w:hint="default"/>
          <w:lang w:val="en-US" w:eastAsia="zh-CN"/>
        </w:rPr>
      </w:pPr>
      <w:r>
        <w:rPr>
          <w:rFonts w:hint="eastAsia"/>
          <w:lang w:val="en-US" w:eastAsia="zh-CN"/>
        </w:rPr>
        <w:t>（1）</w:t>
      </w:r>
      <w:r>
        <w:rPr>
          <w:rFonts w:hint="default"/>
          <w:lang w:val="en-US" w:eastAsia="zh-CN"/>
        </w:rPr>
        <w:t>注册商标的申请人是自然人、法人或者其他组织。其他组织指依法能够取得权利、承担责任的组织，如合伙。</w:t>
      </w:r>
    </w:p>
    <w:p>
      <w:pPr>
        <w:ind w:leftChars="100"/>
        <w:rPr>
          <w:rFonts w:hint="default"/>
          <w:lang w:val="en-US" w:eastAsia="zh-CN"/>
        </w:rPr>
      </w:pPr>
      <w:r>
        <w:rPr>
          <w:rFonts w:hint="eastAsia"/>
          <w:lang w:val="en-US" w:eastAsia="zh-CN"/>
        </w:rPr>
        <w:t>（2）</w:t>
      </w:r>
      <w:r>
        <w:rPr>
          <w:rFonts w:hint="default"/>
          <w:lang w:val="en-US" w:eastAsia="zh-CN"/>
        </w:rPr>
        <w:t>申请人从事生产经营活动</w:t>
      </w:r>
    </w:p>
    <w:p>
      <w:pPr>
        <w:ind w:leftChars="100"/>
        <w:rPr>
          <w:rFonts w:hint="default"/>
          <w:lang w:val="en-US" w:eastAsia="zh-CN"/>
        </w:rPr>
      </w:pPr>
      <w:r>
        <w:rPr>
          <w:rFonts w:hint="eastAsia"/>
          <w:lang w:val="en-US" w:eastAsia="zh-CN"/>
        </w:rPr>
        <w:t>P.s.原先限定自然人不能申请，现在自然人也可以→问题：全民抢注？并非自己使用，而是为了投机。不符合立法原旨，增加了成本，以及符号资源的浪费。→解决：下发文件，限定要从事生产经营活动（如个体工商户、个人合伙）→是否通过限定范围的方式修改了法律的规定？是否合乎法律程序？</w:t>
      </w:r>
    </w:p>
    <w:p>
      <w:pPr>
        <w:numPr>
          <w:ilvl w:val="0"/>
          <w:numId w:val="94"/>
        </w:numPr>
        <w:ind w:left="-420" w:leftChars="0" w:firstLine="420" w:firstLineChars="0"/>
        <w:rPr>
          <w:rFonts w:hint="default"/>
          <w:b/>
          <w:bCs/>
          <w:lang w:val="en-US" w:eastAsia="zh-CN"/>
        </w:rPr>
      </w:pPr>
      <w:r>
        <w:rPr>
          <w:rFonts w:hint="default"/>
          <w:b/>
          <w:bCs/>
          <w:lang w:val="en-US" w:eastAsia="zh-CN"/>
        </w:rPr>
        <w:t>申请文件</w:t>
      </w:r>
      <w:r>
        <w:rPr>
          <w:rFonts w:hint="eastAsia"/>
          <w:b/>
          <w:bCs/>
          <w:lang w:val="en-US" w:eastAsia="zh-CN"/>
        </w:rPr>
        <w:t>（申请客体→审查对象）</w:t>
      </w:r>
    </w:p>
    <w:p>
      <w:pPr>
        <w:ind w:leftChars="100"/>
        <w:rPr>
          <w:rFonts w:hint="default"/>
          <w:lang w:val="en-US" w:eastAsia="zh-CN"/>
        </w:rPr>
      </w:pPr>
      <w:r>
        <w:rPr>
          <w:rFonts w:hint="default"/>
          <w:lang w:val="en-US" w:eastAsia="zh-CN"/>
        </w:rPr>
        <w:t>申请文件是商标局审查的对象。申请文件的质量不仅影响</w:t>
      </w:r>
      <w:r>
        <w:rPr>
          <w:rFonts w:hint="default"/>
          <w:u w:val="single"/>
          <w:lang w:val="en-US" w:eastAsia="zh-CN"/>
        </w:rPr>
        <w:t>申请是否能够得到批准</w:t>
      </w:r>
      <w:r>
        <w:rPr>
          <w:rFonts w:hint="default"/>
          <w:lang w:val="en-US" w:eastAsia="zh-CN"/>
        </w:rPr>
        <w:t>以及</w:t>
      </w:r>
      <w:r>
        <w:rPr>
          <w:rFonts w:hint="default"/>
          <w:u w:val="single"/>
          <w:lang w:val="en-US" w:eastAsia="zh-CN"/>
        </w:rPr>
        <w:t>批准的速度</w:t>
      </w:r>
      <w:r>
        <w:rPr>
          <w:rFonts w:hint="default"/>
          <w:lang w:val="en-US" w:eastAsia="zh-CN"/>
        </w:rPr>
        <w:t>，而且会影响商标权的</w:t>
      </w:r>
      <w:r>
        <w:rPr>
          <w:rFonts w:hint="default"/>
          <w:b/>
          <w:bCs/>
          <w:u w:val="single"/>
          <w:lang w:val="en-US" w:eastAsia="zh-CN"/>
        </w:rPr>
        <w:t>效力范围</w:t>
      </w:r>
      <w:r>
        <w:rPr>
          <w:rFonts w:hint="default"/>
          <w:lang w:val="en-US" w:eastAsia="zh-CN"/>
        </w:rPr>
        <w:t>。</w:t>
      </w:r>
    </w:p>
    <w:p>
      <w:pPr>
        <w:ind w:leftChars="100"/>
        <w:rPr>
          <w:rFonts w:hint="default"/>
          <w:lang w:val="en-US" w:eastAsia="zh-CN"/>
        </w:rPr>
      </w:pPr>
      <w:r>
        <w:rPr>
          <w:rFonts w:hint="default"/>
          <w:lang w:val="en-US" w:eastAsia="zh-CN"/>
        </w:rPr>
        <w:t>（1）商标注册申请书。</w:t>
      </w:r>
    </w:p>
    <w:p>
      <w:pPr>
        <w:ind w:leftChars="100"/>
        <w:rPr>
          <w:rFonts w:hint="default"/>
          <w:lang w:val="en-US" w:eastAsia="zh-CN"/>
        </w:rPr>
      </w:pPr>
      <w:r>
        <w:rPr>
          <w:rFonts w:hint="default"/>
          <w:lang w:val="en-US" w:eastAsia="zh-CN"/>
        </w:rPr>
        <w:t>（2）申请人主体资格证明文件复印件1份。</w:t>
      </w:r>
    </w:p>
    <w:p>
      <w:pPr>
        <w:ind w:leftChars="100"/>
        <w:rPr>
          <w:rFonts w:hint="default"/>
          <w:lang w:val="en-US" w:eastAsia="zh-CN"/>
        </w:rPr>
      </w:pPr>
      <w:r>
        <w:rPr>
          <w:rFonts w:hint="default"/>
          <w:lang w:val="en-US" w:eastAsia="zh-CN"/>
        </w:rPr>
        <w:t>（3）委托代理组织申请的，应提交《商标代理委托书》1份。直接办理的，应提交经办人员身份证明的复印件1份。</w:t>
      </w:r>
    </w:p>
    <w:p>
      <w:pPr>
        <w:pStyle w:val="5"/>
        <w:numPr>
          <w:ilvl w:val="0"/>
          <w:numId w:val="93"/>
        </w:numPr>
        <w:bidi w:val="0"/>
        <w:rPr>
          <w:rFonts w:hint="default"/>
          <w:lang w:val="en-US" w:eastAsia="zh-CN"/>
        </w:rPr>
      </w:pPr>
      <w:bookmarkStart w:id="515" w:name="_Toc17596"/>
      <w:r>
        <w:rPr>
          <w:rFonts w:hint="eastAsia"/>
          <w:lang w:val="en-US" w:eastAsia="zh-CN"/>
        </w:rPr>
        <w:t>商标注册申请的审查</w:t>
      </w:r>
      <w:bookmarkEnd w:id="515"/>
    </w:p>
    <w:p>
      <w:pPr>
        <w:numPr>
          <w:ilvl w:val="0"/>
          <w:numId w:val="95"/>
        </w:numPr>
        <w:ind w:left="-420" w:leftChars="0" w:firstLine="420" w:firstLineChars="0"/>
        <w:rPr>
          <w:rFonts w:hint="default"/>
          <w:b/>
          <w:bCs/>
          <w:lang w:val="en-US" w:eastAsia="zh-CN"/>
        </w:rPr>
      </w:pPr>
      <w:r>
        <w:rPr>
          <w:rFonts w:hint="default"/>
          <w:b/>
          <w:bCs/>
          <w:lang w:val="en-US" w:eastAsia="zh-CN"/>
        </w:rPr>
        <w:t>审查原则</w:t>
      </w:r>
    </w:p>
    <w:p>
      <w:pPr>
        <w:rPr>
          <w:rFonts w:hint="default"/>
          <w:lang w:val="en-US" w:eastAsia="zh-CN"/>
        </w:rPr>
      </w:pPr>
      <w:r>
        <w:rPr>
          <w:rFonts w:hint="default"/>
          <w:lang w:val="en-US" w:eastAsia="zh-CN"/>
        </w:rPr>
        <w:t>目前世界上有两种商标审查制度</w:t>
      </w:r>
      <w:r>
        <w:rPr>
          <w:rFonts w:hint="eastAsia"/>
          <w:lang w:val="en-US" w:eastAsia="zh-CN"/>
        </w:rPr>
        <w:t>：</w:t>
      </w:r>
    </w:p>
    <w:p>
      <w:pPr>
        <w:numPr>
          <w:ilvl w:val="0"/>
          <w:numId w:val="96"/>
        </w:numPr>
        <w:ind w:left="425" w:leftChars="0" w:hanging="425" w:firstLineChars="0"/>
        <w:rPr>
          <w:rFonts w:hint="default"/>
          <w:lang w:val="en-US" w:eastAsia="zh-CN"/>
        </w:rPr>
      </w:pPr>
      <w:r>
        <w:rPr>
          <w:rFonts w:hint="default"/>
          <w:b/>
          <w:bCs/>
          <w:lang w:val="en-US" w:eastAsia="zh-CN"/>
        </w:rPr>
        <w:t>不审查原则</w:t>
      </w:r>
      <w:r>
        <w:rPr>
          <w:rFonts w:hint="default"/>
          <w:lang w:val="en-US" w:eastAsia="zh-CN"/>
        </w:rPr>
        <w:t>，</w:t>
      </w:r>
      <w:r>
        <w:rPr>
          <w:rFonts w:hint="eastAsia"/>
          <w:b/>
          <w:bCs/>
          <w:lang w:val="en-US" w:eastAsia="zh-CN"/>
        </w:rPr>
        <w:t>形式审查+绝对事由</w:t>
      </w:r>
      <w:r>
        <w:rPr>
          <w:rFonts w:hint="eastAsia"/>
          <w:lang w:val="en-US" w:eastAsia="zh-CN"/>
        </w:rPr>
        <w:t>：</w:t>
      </w:r>
      <w:r>
        <w:rPr>
          <w:rFonts w:hint="default"/>
          <w:lang w:val="en-US" w:eastAsia="zh-CN"/>
        </w:rPr>
        <w:t>即商标局只进行</w:t>
      </w:r>
      <w:r>
        <w:rPr>
          <w:rFonts w:hint="default"/>
          <w:u w:val="single"/>
          <w:lang w:val="en-US" w:eastAsia="zh-CN"/>
        </w:rPr>
        <w:t>形式审查</w:t>
      </w:r>
      <w:r>
        <w:rPr>
          <w:rFonts w:hint="default"/>
          <w:lang w:val="en-US" w:eastAsia="zh-CN"/>
        </w:rPr>
        <w:t>和</w:t>
      </w:r>
      <w:r>
        <w:rPr>
          <w:rFonts w:hint="default"/>
          <w:u w:val="single"/>
          <w:lang w:val="en-US" w:eastAsia="zh-CN"/>
        </w:rPr>
        <w:t>对拒绝注册的绝对事由的审查</w:t>
      </w:r>
      <w:r>
        <w:rPr>
          <w:rFonts w:hint="default"/>
          <w:lang w:val="en-US" w:eastAsia="zh-CN"/>
        </w:rPr>
        <w:t>，</w:t>
      </w:r>
      <w:r>
        <w:rPr>
          <w:rFonts w:hint="default"/>
          <w:u w:val="single"/>
          <w:lang w:val="en-US" w:eastAsia="zh-CN"/>
        </w:rPr>
        <w:t>不主动审查申请注册的商标是否与在先权利相冲突（相对事由），与在先权利冲突的问题通过异议程序处理</w:t>
      </w:r>
      <w:r>
        <w:rPr>
          <w:rFonts w:hint="default"/>
          <w:lang w:val="en-US" w:eastAsia="zh-CN"/>
        </w:rPr>
        <w:t>。</w:t>
      </w:r>
    </w:p>
    <w:p>
      <w:pPr>
        <w:numPr>
          <w:ilvl w:val="0"/>
          <w:numId w:val="96"/>
        </w:numPr>
        <w:ind w:left="425" w:leftChars="0" w:hanging="425" w:firstLineChars="0"/>
        <w:rPr>
          <w:rFonts w:hint="default"/>
          <w:lang w:val="en-US" w:eastAsia="zh-CN"/>
        </w:rPr>
      </w:pPr>
      <w:r>
        <w:rPr>
          <w:rFonts w:hint="default"/>
          <w:b/>
          <w:bCs/>
          <w:lang w:val="en-US" w:eastAsia="zh-CN"/>
        </w:rPr>
        <w:t>全面审查原则</w:t>
      </w:r>
      <w:r>
        <w:rPr>
          <w:rFonts w:hint="default"/>
          <w:lang w:val="en-US" w:eastAsia="zh-CN"/>
        </w:rPr>
        <w:t>，</w:t>
      </w:r>
      <w:r>
        <w:rPr>
          <w:rFonts w:hint="eastAsia"/>
          <w:b/>
          <w:bCs/>
          <w:lang w:val="en-US" w:eastAsia="zh-CN"/>
        </w:rPr>
        <w:t>形式审查+绝对事由+相对事由</w:t>
      </w:r>
      <w:r>
        <w:rPr>
          <w:rFonts w:hint="eastAsia"/>
          <w:lang w:val="en-US" w:eastAsia="zh-CN"/>
        </w:rPr>
        <w:t>：</w:t>
      </w:r>
      <w:r>
        <w:rPr>
          <w:rFonts w:hint="default"/>
          <w:lang w:val="en-US" w:eastAsia="zh-CN"/>
        </w:rPr>
        <w:t>即对于申请注册的商标标识是否属于法律规定不能作为商标注册的标志，包括</w:t>
      </w:r>
      <w:r>
        <w:rPr>
          <w:rFonts w:hint="default"/>
          <w:u w:val="single"/>
          <w:lang w:val="en-US" w:eastAsia="zh-CN"/>
        </w:rPr>
        <w:t>绝对不能</w:t>
      </w:r>
      <w:r>
        <w:rPr>
          <w:rFonts w:hint="default"/>
          <w:lang w:val="en-US" w:eastAsia="zh-CN"/>
        </w:rPr>
        <w:t>作为商标注册的和因为</w:t>
      </w:r>
      <w:r>
        <w:rPr>
          <w:rFonts w:hint="default"/>
          <w:u w:val="single"/>
          <w:lang w:val="en-US" w:eastAsia="zh-CN"/>
        </w:rPr>
        <w:t>与在先权利相冲突（拒绝注册的相对事由）</w:t>
      </w:r>
      <w:r>
        <w:rPr>
          <w:rFonts w:hint="default"/>
          <w:lang w:val="en-US" w:eastAsia="zh-CN"/>
        </w:rPr>
        <w:t>而不能注册的，都由商标局主动进行审查，并作出是否核准注册的决定。在全面审查原则之下，</w:t>
      </w:r>
      <w:r>
        <w:rPr>
          <w:rFonts w:hint="default"/>
          <w:b/>
          <w:bCs/>
          <w:u w:val="single"/>
          <w:lang w:val="en-US" w:eastAsia="zh-CN"/>
        </w:rPr>
        <w:t>我国对商标注册申请的审查分为形式审查和实质审查</w:t>
      </w:r>
      <w:r>
        <w:rPr>
          <w:rFonts w:hint="eastAsia"/>
          <w:lang w:val="en-US" w:eastAsia="zh-CN"/>
        </w:rPr>
        <w:t>：</w:t>
      </w:r>
    </w:p>
    <w:p>
      <w:pPr>
        <w:numPr>
          <w:ilvl w:val="0"/>
          <w:numId w:val="97"/>
        </w:numPr>
        <w:ind w:left="840" w:leftChars="0" w:hanging="420" w:firstLineChars="0"/>
        <w:rPr>
          <w:rFonts w:hint="default"/>
          <w:lang w:val="en-US" w:eastAsia="zh-CN"/>
        </w:rPr>
      </w:pPr>
      <w:r>
        <w:rPr>
          <w:rFonts w:hint="default"/>
          <w:b/>
          <w:bCs/>
          <w:lang w:val="en-US" w:eastAsia="zh-CN"/>
        </w:rPr>
        <w:t>形式审查。</w:t>
      </w:r>
      <w:r>
        <w:rPr>
          <w:rFonts w:hint="default"/>
          <w:lang w:val="en-US" w:eastAsia="zh-CN"/>
        </w:rPr>
        <w:t>形式审查的事项包括：申请人是否具备申请商标注册的</w:t>
      </w:r>
      <w:r>
        <w:rPr>
          <w:rFonts w:hint="default"/>
          <w:u w:val="single"/>
          <w:lang w:val="en-US" w:eastAsia="zh-CN"/>
        </w:rPr>
        <w:t>主体资格</w:t>
      </w:r>
      <w:r>
        <w:rPr>
          <w:rFonts w:hint="default"/>
          <w:lang w:val="en-US" w:eastAsia="zh-CN"/>
        </w:rPr>
        <w:t>；</w:t>
      </w:r>
      <w:r>
        <w:rPr>
          <w:rFonts w:hint="default"/>
          <w:u w:val="single"/>
          <w:lang w:val="en-US" w:eastAsia="zh-CN"/>
        </w:rPr>
        <w:t>申请文件</w:t>
      </w:r>
      <w:r>
        <w:rPr>
          <w:rFonts w:hint="default"/>
          <w:lang w:val="en-US" w:eastAsia="zh-CN"/>
        </w:rPr>
        <w:t>的填写是否符合要求；</w:t>
      </w:r>
      <w:r>
        <w:rPr>
          <w:rFonts w:hint="default"/>
          <w:u w:val="single"/>
          <w:lang w:val="en-US" w:eastAsia="zh-CN"/>
        </w:rPr>
        <w:t>申请手续</w:t>
      </w:r>
      <w:r>
        <w:rPr>
          <w:rFonts w:hint="default"/>
          <w:lang w:val="en-US" w:eastAsia="zh-CN"/>
        </w:rPr>
        <w:t>是否齐备；是否已经缴纳</w:t>
      </w:r>
      <w:r>
        <w:rPr>
          <w:rFonts w:hint="default"/>
          <w:u w:val="single"/>
          <w:lang w:val="en-US" w:eastAsia="zh-CN"/>
        </w:rPr>
        <w:t>申请费</w:t>
      </w:r>
      <w:r>
        <w:rPr>
          <w:rFonts w:hint="default"/>
          <w:lang w:val="en-US" w:eastAsia="zh-CN"/>
        </w:rPr>
        <w:t>。申请手续齐备并按照规定填写申请文件，且缴纳了申请费的，商标局予以受理，给予申请日。</w:t>
      </w:r>
    </w:p>
    <w:p>
      <w:pPr>
        <w:numPr>
          <w:ilvl w:val="0"/>
          <w:numId w:val="97"/>
        </w:numPr>
        <w:ind w:left="840" w:leftChars="0" w:hanging="420" w:firstLineChars="0"/>
        <w:rPr>
          <w:rFonts w:hint="default"/>
          <w:lang w:val="en-US" w:eastAsia="zh-CN"/>
        </w:rPr>
      </w:pPr>
      <w:r>
        <w:rPr>
          <w:rFonts w:hint="default"/>
          <w:b/>
          <w:bCs/>
          <w:lang w:val="en-US" w:eastAsia="zh-CN"/>
        </w:rPr>
        <w:t>实质审查。</w:t>
      </w:r>
      <w:r>
        <w:rPr>
          <w:rFonts w:hint="default"/>
          <w:lang w:val="en-US" w:eastAsia="zh-CN"/>
        </w:rPr>
        <w:t>实质审查是对申请注册的商标是否符合商标法规定的注册条件的审查。分为以下两种情形：</w:t>
      </w:r>
    </w:p>
    <w:p>
      <w:pPr>
        <w:numPr>
          <w:ilvl w:val="0"/>
          <w:numId w:val="98"/>
        </w:numPr>
        <w:ind w:left="1265" w:leftChars="0" w:hanging="425" w:firstLineChars="0"/>
        <w:rPr>
          <w:rFonts w:hint="default"/>
          <w:lang w:val="en-US" w:eastAsia="zh-CN"/>
        </w:rPr>
      </w:pPr>
      <w:r>
        <w:rPr>
          <w:rFonts w:hint="default"/>
          <w:lang w:val="en-US" w:eastAsia="zh-CN"/>
        </w:rPr>
        <w:t>对拒绝注册的</w:t>
      </w:r>
      <w:r>
        <w:rPr>
          <w:rFonts w:hint="default"/>
          <w:b/>
          <w:bCs/>
          <w:u w:val="single"/>
          <w:lang w:val="en-US" w:eastAsia="zh-CN"/>
        </w:rPr>
        <w:t>绝对事由</w:t>
      </w:r>
      <w:r>
        <w:rPr>
          <w:rFonts w:hint="default"/>
          <w:lang w:val="en-US" w:eastAsia="zh-CN"/>
        </w:rPr>
        <w:t>的审查。</w:t>
      </w:r>
    </w:p>
    <w:p>
      <w:pPr>
        <w:numPr>
          <w:ilvl w:val="0"/>
          <w:numId w:val="98"/>
        </w:numPr>
        <w:ind w:left="1265" w:leftChars="0" w:hanging="425" w:firstLineChars="0"/>
        <w:rPr>
          <w:rFonts w:hint="default"/>
          <w:lang w:val="en-US" w:eastAsia="zh-CN"/>
        </w:rPr>
      </w:pPr>
      <w:r>
        <w:rPr>
          <w:rFonts w:hint="default"/>
          <w:lang w:val="en-US" w:eastAsia="zh-CN"/>
        </w:rPr>
        <w:t>对拒绝注册的</w:t>
      </w:r>
      <w:r>
        <w:rPr>
          <w:rFonts w:hint="default"/>
          <w:b/>
          <w:bCs/>
          <w:u w:val="single"/>
          <w:lang w:val="en-US" w:eastAsia="zh-CN"/>
        </w:rPr>
        <w:t>相对事由</w:t>
      </w:r>
      <w:r>
        <w:rPr>
          <w:rFonts w:hint="default"/>
          <w:lang w:val="en-US" w:eastAsia="zh-CN"/>
        </w:rPr>
        <w:t>的审查。</w:t>
      </w:r>
    </w:p>
    <w:p>
      <w:pPr>
        <w:pStyle w:val="5"/>
        <w:numPr>
          <w:ilvl w:val="0"/>
          <w:numId w:val="93"/>
        </w:numPr>
        <w:bidi w:val="0"/>
        <w:rPr>
          <w:rFonts w:hint="default"/>
          <w:lang w:val="en-US" w:eastAsia="zh-CN"/>
        </w:rPr>
      </w:pPr>
      <w:bookmarkStart w:id="516" w:name="_Toc4662"/>
      <w:r>
        <w:rPr>
          <w:rFonts w:hint="eastAsia"/>
          <w:lang w:val="en-US" w:eastAsia="zh-CN"/>
        </w:rPr>
        <w:t>异议——解决信息不完全</w:t>
      </w:r>
      <w:bookmarkEnd w:id="516"/>
    </w:p>
    <w:p>
      <w:pPr>
        <w:rPr>
          <w:rFonts w:hint="eastAsia"/>
          <w:u w:val="single"/>
          <w:lang w:val="en-US" w:eastAsia="zh-CN"/>
        </w:rPr>
      </w:pPr>
      <w:r>
        <w:rPr>
          <w:rFonts w:hint="eastAsia"/>
          <w:lang w:val="en-US" w:eastAsia="zh-CN"/>
        </w:rPr>
        <w:t>异议：</w:t>
      </w:r>
      <w:r>
        <w:rPr>
          <w:rFonts w:hint="eastAsia"/>
          <w:u w:val="single"/>
          <w:lang w:val="en-US" w:eastAsia="zh-CN"/>
        </w:rPr>
        <w:t>向在先权利或权益人和公众提供的对商标局初步审定公告的商标注册申请提出反对意见，以保护自己的在先权利或权益和公共利益的程序。</w:t>
      </w:r>
    </w:p>
    <w:p>
      <w:pPr>
        <w:rPr>
          <w:rFonts w:hint="eastAsia"/>
          <w:lang w:val="en-US" w:eastAsia="zh-CN"/>
        </w:rPr>
      </w:pPr>
      <w:r>
        <w:rPr>
          <w:rFonts w:hint="eastAsia"/>
          <w:lang w:val="en-US" w:eastAsia="zh-CN"/>
        </w:rPr>
        <w:t>各国商标法都有异议程序，主要的区别在于，有的国家</w:t>
      </w:r>
      <w:r>
        <w:rPr>
          <w:rFonts w:hint="eastAsia"/>
          <w:b/>
          <w:bCs/>
          <w:lang w:val="en-US" w:eastAsia="zh-CN"/>
        </w:rPr>
        <w:t>先异议后注册</w:t>
      </w:r>
      <w:r>
        <w:rPr>
          <w:rFonts w:hint="eastAsia"/>
          <w:lang w:val="en-US" w:eastAsia="zh-CN"/>
        </w:rPr>
        <w:t>，有的国家</w:t>
      </w:r>
      <w:r>
        <w:rPr>
          <w:rFonts w:hint="eastAsia"/>
          <w:b/>
          <w:bCs/>
          <w:lang w:val="en-US" w:eastAsia="zh-CN"/>
        </w:rPr>
        <w:t>先注册后异议</w:t>
      </w:r>
      <w:r>
        <w:rPr>
          <w:rFonts w:hint="eastAsia"/>
          <w:lang w:val="en-US" w:eastAsia="zh-CN"/>
        </w:rPr>
        <w:t>。我国属于</w:t>
      </w:r>
      <w:r>
        <w:rPr>
          <w:rFonts w:hint="eastAsia"/>
          <w:b/>
          <w:bCs/>
          <w:lang w:val="en-US" w:eastAsia="zh-CN"/>
        </w:rPr>
        <w:t>前者</w:t>
      </w:r>
      <w:r>
        <w:rPr>
          <w:rFonts w:hint="eastAsia"/>
          <w:lang w:val="en-US" w:eastAsia="zh-CN"/>
        </w:rPr>
        <w:t>。</w:t>
      </w:r>
    </w:p>
    <w:p>
      <w:pPr>
        <w:numPr>
          <w:ilvl w:val="0"/>
          <w:numId w:val="99"/>
        </w:numPr>
        <w:ind w:left="-420" w:leftChars="0" w:firstLine="420" w:firstLineChars="0"/>
        <w:rPr>
          <w:rFonts w:hint="eastAsia"/>
          <w:b/>
          <w:bCs/>
          <w:lang w:val="en-US" w:eastAsia="zh-CN"/>
        </w:rPr>
      </w:pPr>
      <w:r>
        <w:rPr>
          <w:rFonts w:hint="eastAsia"/>
          <w:b/>
          <w:bCs/>
          <w:lang w:val="en-US" w:eastAsia="zh-CN"/>
        </w:rPr>
        <w:t>异议理由</w:t>
      </w:r>
    </w:p>
    <w:p>
      <w:pPr>
        <w:rPr>
          <w:rFonts w:hint="eastAsia"/>
          <w:lang w:val="en-US" w:eastAsia="zh-CN"/>
        </w:rPr>
      </w:pPr>
      <w:r>
        <w:rPr>
          <w:rFonts w:hint="eastAsia"/>
          <w:lang w:val="en-US" w:eastAsia="zh-CN"/>
        </w:rPr>
        <w:t>根据商标法的规定，提出异议的理由分为两类：</w:t>
      </w:r>
    </w:p>
    <w:p>
      <w:pPr>
        <w:numPr>
          <w:ilvl w:val="0"/>
          <w:numId w:val="100"/>
        </w:numPr>
        <w:ind w:left="425" w:leftChars="0" w:hanging="425" w:firstLineChars="0"/>
        <w:rPr>
          <w:rFonts w:hint="eastAsia"/>
          <w:lang w:val="en-US" w:eastAsia="zh-CN"/>
        </w:rPr>
      </w:pPr>
      <w:r>
        <w:rPr>
          <w:rFonts w:hint="eastAsia"/>
          <w:b/>
          <w:bCs/>
          <w:lang w:val="en-US" w:eastAsia="zh-CN"/>
        </w:rPr>
        <w:t>【相对事由】申请注册的商标损害他人的在先权利或权益</w:t>
      </w:r>
      <w:r>
        <w:rPr>
          <w:rFonts w:hint="eastAsia"/>
          <w:lang w:val="en-US" w:eastAsia="zh-CN"/>
        </w:rPr>
        <w:t>，违反《商标法》第13条第2款和第3款、第15条、第16条第1款、第30、31、32条规定的，基于上述理由的异议，只能由在先权利人或者利害关系人提起申请；</w:t>
      </w:r>
    </w:p>
    <w:p>
      <w:pPr>
        <w:numPr>
          <w:ilvl w:val="0"/>
          <w:numId w:val="100"/>
        </w:numPr>
        <w:ind w:left="425" w:leftChars="0" w:hanging="425" w:firstLineChars="0"/>
        <w:rPr>
          <w:rFonts w:hint="eastAsia"/>
          <w:lang w:val="en-US" w:eastAsia="zh-CN"/>
        </w:rPr>
      </w:pPr>
      <w:r>
        <w:rPr>
          <w:rFonts w:hint="eastAsia"/>
          <w:b/>
          <w:bCs/>
          <w:lang w:val="en-US" w:eastAsia="zh-CN"/>
        </w:rPr>
        <w:t>【绝对事由】申请注册的商标标识是《商标法》第10条规定的不得作为商标使用的标志</w:t>
      </w:r>
      <w:r>
        <w:rPr>
          <w:rFonts w:hint="eastAsia"/>
          <w:lang w:val="en-US" w:eastAsia="zh-CN"/>
        </w:rPr>
        <w:t>，和第11条、第12条规定的缺乏显著性，不得作为商标注册的标志。这类商标注册申请，事关公共利益，任何人都可以提出异议。</w:t>
      </w:r>
    </w:p>
    <w:p>
      <w:pPr>
        <w:numPr>
          <w:ilvl w:val="0"/>
          <w:numId w:val="101"/>
        </w:numPr>
        <w:ind w:left="420" w:leftChars="0" w:hanging="420" w:firstLineChars="0"/>
        <w:rPr>
          <w:rFonts w:hint="eastAsia"/>
          <w:b/>
          <w:bCs/>
          <w:lang w:val="en-US" w:eastAsia="zh-CN"/>
        </w:rPr>
      </w:pPr>
      <w:r>
        <w:rPr>
          <w:rFonts w:hint="eastAsia"/>
          <w:b/>
          <w:bCs/>
          <w:lang w:val="en-US" w:eastAsia="zh-CN"/>
        </w:rPr>
        <w:t>主体范围不同：</w:t>
      </w:r>
    </w:p>
    <w:p>
      <w:pPr>
        <w:numPr>
          <w:ilvl w:val="1"/>
          <w:numId w:val="101"/>
        </w:numPr>
        <w:ind w:left="840" w:leftChars="0" w:hanging="420" w:firstLineChars="0"/>
        <w:rPr>
          <w:rFonts w:hint="default"/>
          <w:b/>
          <w:bCs/>
          <w:lang w:val="en-US" w:eastAsia="zh-CN"/>
        </w:rPr>
      </w:pPr>
      <w:r>
        <w:rPr>
          <w:rFonts w:hint="eastAsia"/>
          <w:b/>
          <w:bCs/>
          <w:lang w:val="en-US" w:eastAsia="zh-CN"/>
        </w:rPr>
        <w:t>相对事由应当由在先权利人、利害关系人提起异议</w:t>
      </w:r>
    </w:p>
    <w:p>
      <w:pPr>
        <w:numPr>
          <w:ilvl w:val="1"/>
          <w:numId w:val="101"/>
        </w:numPr>
        <w:ind w:left="840" w:leftChars="0" w:hanging="420" w:firstLineChars="0"/>
        <w:rPr>
          <w:rFonts w:hint="default"/>
          <w:b/>
          <w:bCs/>
          <w:lang w:val="en-US" w:eastAsia="zh-CN"/>
        </w:rPr>
      </w:pPr>
      <w:r>
        <w:rPr>
          <w:rFonts w:hint="eastAsia"/>
          <w:b/>
          <w:bCs/>
          <w:lang w:val="en-US" w:eastAsia="zh-CN"/>
        </w:rPr>
        <w:t>绝对事由因为违反了公共利益，所有人都可以提起异议</w:t>
      </w:r>
    </w:p>
    <w:p>
      <w:pPr>
        <w:numPr>
          <w:ilvl w:val="0"/>
          <w:numId w:val="99"/>
        </w:numPr>
        <w:ind w:left="-420" w:leftChars="0" w:firstLine="420" w:firstLineChars="0"/>
        <w:rPr>
          <w:rFonts w:hint="eastAsia"/>
          <w:b/>
          <w:bCs/>
          <w:lang w:val="en-US" w:eastAsia="zh-CN"/>
        </w:rPr>
      </w:pPr>
      <w:r>
        <w:rPr>
          <w:rFonts w:hint="eastAsia"/>
          <w:b/>
          <w:bCs/>
          <w:lang w:val="en-US" w:eastAsia="zh-CN"/>
        </w:rPr>
        <w:t>异议程序</w:t>
      </w:r>
    </w:p>
    <w:p>
      <w:pPr>
        <w:rPr>
          <w:rFonts w:hint="eastAsia"/>
          <w:lang w:val="en-US" w:eastAsia="zh-CN"/>
        </w:rPr>
      </w:pPr>
      <w:r>
        <w:rPr>
          <w:rFonts w:hint="eastAsia"/>
          <w:lang w:val="en-US" w:eastAsia="zh-CN"/>
        </w:rPr>
        <w:t xml:space="preserve">    2013年《商标法》对异议制度引进了改革：按照新规定，只有</w:t>
      </w:r>
      <w:r>
        <w:rPr>
          <w:rFonts w:hint="eastAsia"/>
          <w:b/>
          <w:bCs/>
          <w:u w:val="single"/>
          <w:lang w:val="en-US" w:eastAsia="zh-CN"/>
        </w:rPr>
        <w:t>在先权利人、利害关系人</w:t>
      </w:r>
      <w:r>
        <w:rPr>
          <w:rFonts w:hint="eastAsia"/>
          <w:lang w:val="en-US" w:eastAsia="zh-CN"/>
        </w:rPr>
        <w:t xml:space="preserve">才可以以初步审定公告的商标损害自己的在先权利或权益为由，自公告之日起3个月内，向商标局提出异议申请。任何单位和个人认为初步审定公告的商标违反《商标法》第10—12条规定的，可以向商标局提出异议。提出异议的期限为自公告之日起3个月内。异议人应向商标局提交商标异议申请书、异议人身份证明和作为在先权利人、利害关系人的证明，并缴纳异议费。异议申请书应有明确的请求和事实依据，并附送有关证据。商标局应将异议材料副本及时送被异议人，限其自收到异议材料之日起30日内答辩。被异议人不答辩的，不影响商标局作出决定。 </w:t>
      </w:r>
    </w:p>
    <w:p>
      <w:pPr>
        <w:rPr>
          <w:rFonts w:hint="eastAsia"/>
          <w:lang w:val="en-US" w:eastAsia="zh-CN"/>
        </w:rPr>
      </w:pPr>
      <w:r>
        <w:rPr>
          <w:rFonts w:hint="eastAsia"/>
          <w:lang w:val="en-US" w:eastAsia="zh-CN"/>
        </w:rPr>
        <w:t xml:space="preserve">    对于异议申请，</w:t>
      </w:r>
      <w:r>
        <w:rPr>
          <w:rFonts w:hint="eastAsia"/>
          <w:b/>
          <w:bCs/>
          <w:u w:val="single"/>
          <w:lang w:val="en-US" w:eastAsia="zh-CN"/>
        </w:rPr>
        <w:t>商标局应自公告期满之日起12个月内作出是否准予注册的决定</w:t>
      </w:r>
      <w:r>
        <w:rPr>
          <w:rFonts w:hint="eastAsia"/>
          <w:lang w:val="en-US" w:eastAsia="zh-CN"/>
        </w:rPr>
        <w:t xml:space="preserve">，有特殊情况需要延长的，经工商行政管理部门批准，可以延长6个月。商标局经审查认为异议成立，即应驳回注册申请，不予公告，并通知异议人。注册申请人不服的，可以自收到通知之日起15日内向商评委申请复审。商标局认为异议不成立的，即作出准予注册决定，发给注册证，并公告。异议人不服的，不能向商评委申请复审，只能在商标注册后申请宣告注册无效。 </w:t>
      </w:r>
    </w:p>
    <w:p>
      <w:pPr>
        <w:rPr>
          <w:rFonts w:hint="default"/>
          <w:lang w:val="en-US" w:eastAsia="zh-CN"/>
        </w:rPr>
      </w:pPr>
      <w:r>
        <w:rPr>
          <w:rFonts w:hint="eastAsia"/>
          <w:lang w:val="en-US" w:eastAsia="zh-CN"/>
        </w:rPr>
        <w:t xml:space="preserve">    初步审定公告期满无异议的，予以核准注册，发给商标注册证，并予公告。</w:t>
      </w:r>
    </w:p>
    <w:p>
      <w:pPr>
        <w:pStyle w:val="5"/>
        <w:numPr>
          <w:ilvl w:val="0"/>
          <w:numId w:val="93"/>
        </w:numPr>
        <w:bidi w:val="0"/>
        <w:rPr>
          <w:rFonts w:hint="default"/>
          <w:lang w:val="en-US" w:eastAsia="zh-CN"/>
        </w:rPr>
      </w:pPr>
      <w:bookmarkStart w:id="517" w:name="_Toc30373"/>
      <w:r>
        <w:rPr>
          <w:rFonts w:hint="eastAsia"/>
          <w:lang w:val="en-US" w:eastAsia="zh-CN"/>
        </w:rPr>
        <w:t>复审（“商标评审”）</w:t>
      </w:r>
      <w:bookmarkEnd w:id="517"/>
    </w:p>
    <w:p>
      <w:pPr>
        <w:numPr>
          <w:ilvl w:val="0"/>
          <w:numId w:val="102"/>
        </w:numPr>
        <w:ind w:left="-420" w:leftChars="0" w:firstLine="420" w:firstLineChars="0"/>
        <w:rPr>
          <w:rFonts w:hint="default"/>
          <w:b/>
          <w:bCs/>
          <w:lang w:val="en-US" w:eastAsia="zh-CN"/>
        </w:rPr>
      </w:pPr>
      <w:r>
        <w:rPr>
          <w:rFonts w:hint="default"/>
          <w:b/>
          <w:bCs/>
          <w:lang w:val="en-US" w:eastAsia="zh-CN"/>
        </w:rPr>
        <w:t>复审的受案范围</w:t>
      </w:r>
    </w:p>
    <w:p>
      <w:pPr>
        <w:ind w:left="0" w:leftChars="0"/>
        <w:rPr>
          <w:rFonts w:hint="default"/>
          <w:lang w:val="en-US" w:eastAsia="zh-CN"/>
        </w:rPr>
      </w:pPr>
      <w:r>
        <w:rPr>
          <w:rFonts w:hint="default"/>
          <w:lang w:val="en-US" w:eastAsia="zh-CN"/>
        </w:rPr>
        <w:t xml:space="preserve">  （1）注册申请人对商标局</w:t>
      </w:r>
      <w:r>
        <w:rPr>
          <w:rFonts w:hint="default"/>
          <w:u w:val="single"/>
          <w:lang w:val="en-US" w:eastAsia="zh-CN"/>
        </w:rPr>
        <w:t>在注册审查阶段</w:t>
      </w:r>
      <w:r>
        <w:rPr>
          <w:rFonts w:hint="default"/>
          <w:lang w:val="en-US" w:eastAsia="zh-CN"/>
        </w:rPr>
        <w:t>作出的驳回注册申请的决定不服的，简称为</w:t>
      </w:r>
      <w:r>
        <w:rPr>
          <w:rFonts w:hint="default"/>
          <w:b/>
          <w:bCs/>
          <w:lang w:val="en-US" w:eastAsia="zh-CN"/>
        </w:rPr>
        <w:t>驳回申请复审</w:t>
      </w:r>
      <w:r>
        <w:rPr>
          <w:rFonts w:hint="default"/>
          <w:lang w:val="en-US" w:eastAsia="zh-CN"/>
        </w:rPr>
        <w:t>。</w:t>
      </w:r>
    </w:p>
    <w:p>
      <w:pPr>
        <w:ind w:left="0" w:leftChars="0"/>
        <w:rPr>
          <w:rFonts w:hint="default"/>
          <w:lang w:val="en-US" w:eastAsia="zh-CN"/>
        </w:rPr>
      </w:pPr>
      <w:r>
        <w:rPr>
          <w:rFonts w:hint="default"/>
          <w:lang w:val="en-US" w:eastAsia="zh-CN"/>
        </w:rPr>
        <w:t xml:space="preserve">  （2）被异议人（注册申请人）对商标局</w:t>
      </w:r>
      <w:r>
        <w:rPr>
          <w:rFonts w:hint="default"/>
          <w:u w:val="single"/>
          <w:lang w:val="en-US" w:eastAsia="zh-CN"/>
        </w:rPr>
        <w:t>在异议程序中</w:t>
      </w:r>
      <w:r>
        <w:rPr>
          <w:rFonts w:hint="default"/>
          <w:lang w:val="en-US" w:eastAsia="zh-CN"/>
        </w:rPr>
        <w:t>作出的不予注册决定不服的，简称为</w:t>
      </w:r>
      <w:r>
        <w:rPr>
          <w:rFonts w:hint="default"/>
          <w:b/>
          <w:bCs/>
          <w:lang w:val="en-US" w:eastAsia="zh-CN"/>
        </w:rPr>
        <w:t>不予注册决定复审</w:t>
      </w:r>
      <w:r>
        <w:rPr>
          <w:rFonts w:hint="default"/>
          <w:lang w:val="en-US" w:eastAsia="zh-CN"/>
        </w:rPr>
        <w:t>。</w:t>
      </w:r>
    </w:p>
    <w:p>
      <w:pPr>
        <w:ind w:left="0" w:leftChars="0"/>
        <w:rPr>
          <w:rFonts w:hint="default"/>
          <w:lang w:val="en-US" w:eastAsia="zh-CN"/>
        </w:rPr>
      </w:pPr>
      <w:r>
        <w:rPr>
          <w:rFonts w:hint="default"/>
          <w:lang w:val="en-US" w:eastAsia="zh-CN"/>
        </w:rPr>
        <w:t xml:space="preserve">  （3）当事人对商标局依职权作出的</w:t>
      </w:r>
      <w:r>
        <w:rPr>
          <w:rFonts w:hint="default"/>
          <w:u w:val="single"/>
          <w:lang w:val="en-US" w:eastAsia="zh-CN"/>
        </w:rPr>
        <w:t>商标注册无效决定</w:t>
      </w:r>
      <w:r>
        <w:rPr>
          <w:rFonts w:hint="default"/>
          <w:lang w:val="en-US" w:eastAsia="zh-CN"/>
        </w:rPr>
        <w:t>不服的，简称为</w:t>
      </w:r>
      <w:r>
        <w:rPr>
          <w:rFonts w:hint="default"/>
          <w:b/>
          <w:bCs/>
          <w:lang w:val="en-US" w:eastAsia="zh-CN"/>
        </w:rPr>
        <w:t>无效决定复审</w:t>
      </w:r>
      <w:r>
        <w:rPr>
          <w:rFonts w:hint="default"/>
          <w:lang w:val="en-US" w:eastAsia="zh-CN"/>
        </w:rPr>
        <w:t>。</w:t>
      </w:r>
    </w:p>
    <w:p>
      <w:pPr>
        <w:ind w:left="0" w:leftChars="0"/>
        <w:rPr>
          <w:rFonts w:hint="default"/>
          <w:lang w:val="en-US" w:eastAsia="zh-CN"/>
        </w:rPr>
      </w:pPr>
      <w:r>
        <w:rPr>
          <w:rFonts w:hint="default"/>
          <w:lang w:val="en-US" w:eastAsia="zh-CN"/>
        </w:rPr>
        <w:t xml:space="preserve">  （4）当事人对商标局在商标</w:t>
      </w:r>
      <w:r>
        <w:rPr>
          <w:rFonts w:hint="default"/>
          <w:u w:val="single"/>
          <w:lang w:val="en-US" w:eastAsia="zh-CN"/>
        </w:rPr>
        <w:t>管理过程中作出的撤销或不撤销注册商标决定</w:t>
      </w:r>
      <w:r>
        <w:rPr>
          <w:rFonts w:hint="default"/>
          <w:lang w:val="en-US" w:eastAsia="zh-CN"/>
        </w:rPr>
        <w:t>不服的，简称为</w:t>
      </w:r>
      <w:r>
        <w:rPr>
          <w:rFonts w:hint="default"/>
          <w:b/>
          <w:bCs/>
          <w:lang w:val="en-US" w:eastAsia="zh-CN"/>
        </w:rPr>
        <w:t>撤销决定复审</w:t>
      </w:r>
      <w:r>
        <w:rPr>
          <w:rFonts w:hint="default"/>
          <w:lang w:val="en-US" w:eastAsia="zh-CN"/>
        </w:rPr>
        <w:t>。</w:t>
      </w:r>
    </w:p>
    <w:p>
      <w:pPr>
        <w:ind w:left="0" w:leftChars="0"/>
        <w:rPr>
          <w:rFonts w:hint="default"/>
          <w:lang w:val="en-US" w:eastAsia="zh-CN"/>
        </w:rPr>
      </w:pPr>
      <w:r>
        <w:rPr>
          <w:rFonts w:hint="default"/>
          <w:lang w:val="en-US" w:eastAsia="zh-CN"/>
        </w:rPr>
        <w:t xml:space="preserve">   作为商标注册</w:t>
      </w:r>
      <w:r>
        <w:rPr>
          <w:rFonts w:hint="default"/>
          <w:u w:val="single"/>
          <w:lang w:val="en-US" w:eastAsia="zh-CN"/>
        </w:rPr>
        <w:t>程序</w:t>
      </w:r>
      <w:r>
        <w:rPr>
          <w:rFonts w:hint="default"/>
          <w:lang w:val="en-US" w:eastAsia="zh-CN"/>
        </w:rPr>
        <w:t>的复审，仅指</w:t>
      </w:r>
      <w:r>
        <w:rPr>
          <w:rFonts w:hint="default"/>
          <w:u w:val="single"/>
          <w:lang w:val="en-US" w:eastAsia="zh-CN"/>
        </w:rPr>
        <w:t>（1）（2）</w:t>
      </w:r>
      <w:r>
        <w:rPr>
          <w:rFonts w:hint="default"/>
          <w:lang w:val="en-US" w:eastAsia="zh-CN"/>
        </w:rPr>
        <w:t>两种。</w:t>
      </w:r>
    </w:p>
    <w:p>
      <w:pPr>
        <w:ind w:left="210" w:leftChars="100" w:firstLine="0" w:firstLineChars="0"/>
        <w:rPr>
          <w:rFonts w:hint="default"/>
          <w:lang w:val="en-US" w:eastAsia="zh-CN"/>
        </w:rPr>
      </w:pPr>
      <w:r>
        <w:rPr>
          <w:rFonts w:hint="default"/>
          <w:lang w:val="en-US" w:eastAsia="zh-CN"/>
        </w:rPr>
        <w:t>复审是向注册申请人、异议人提供的一种</w:t>
      </w:r>
      <w:r>
        <w:rPr>
          <w:rFonts w:hint="default"/>
          <w:b/>
          <w:bCs/>
          <w:lang w:val="en-US" w:eastAsia="zh-CN"/>
        </w:rPr>
        <w:t>救济程序</w:t>
      </w:r>
      <w:r>
        <w:rPr>
          <w:rFonts w:hint="default"/>
          <w:lang w:val="en-US" w:eastAsia="zh-CN"/>
        </w:rPr>
        <w:t>，是由商评委根据当事人的申请，对商标局的相关决定进行审查，纠正商标局关于商标注册、异议决定中的失误的程序，对于</w:t>
      </w:r>
      <w:r>
        <w:rPr>
          <w:rFonts w:hint="default"/>
          <w:u w:val="single"/>
          <w:lang w:val="en-US" w:eastAsia="zh-CN"/>
        </w:rPr>
        <w:t>提高商标注册质量、保护当事人和相关公众的利益</w:t>
      </w:r>
      <w:r>
        <w:rPr>
          <w:rFonts w:hint="default"/>
          <w:lang w:val="en-US" w:eastAsia="zh-CN"/>
        </w:rPr>
        <w:t>，具有重要的意义。</w:t>
      </w:r>
    </w:p>
    <w:p>
      <w:pPr>
        <w:numPr>
          <w:ilvl w:val="0"/>
          <w:numId w:val="102"/>
        </w:numPr>
        <w:ind w:left="-420" w:leftChars="0" w:firstLine="420" w:firstLineChars="0"/>
        <w:rPr>
          <w:rFonts w:hint="default"/>
          <w:b/>
          <w:bCs/>
          <w:lang w:val="en-US" w:eastAsia="zh-CN"/>
        </w:rPr>
      </w:pPr>
      <w:r>
        <w:rPr>
          <w:rFonts w:hint="default"/>
          <w:b/>
          <w:bCs/>
          <w:lang w:val="en-US" w:eastAsia="zh-CN"/>
        </w:rPr>
        <w:t>复审程序</w:t>
      </w:r>
    </w:p>
    <w:p>
      <w:pPr>
        <w:numPr>
          <w:ilvl w:val="0"/>
          <w:numId w:val="103"/>
        </w:numPr>
        <w:ind w:left="420" w:leftChars="0" w:hanging="420" w:firstLineChars="0"/>
        <w:rPr>
          <w:rFonts w:hint="default"/>
          <w:lang w:val="en-US" w:eastAsia="zh-CN"/>
        </w:rPr>
      </w:pPr>
      <w:r>
        <w:rPr>
          <w:rFonts w:hint="default"/>
          <w:lang w:val="en-US" w:eastAsia="zh-CN"/>
        </w:rPr>
        <w:t>当事人向商评委申请复审的时限是自收到相关通知之日起15日。</w:t>
      </w:r>
    </w:p>
    <w:p>
      <w:pPr>
        <w:numPr>
          <w:ilvl w:val="0"/>
          <w:numId w:val="103"/>
        </w:numPr>
        <w:ind w:left="420" w:leftChars="0" w:hanging="420" w:firstLineChars="0"/>
        <w:rPr>
          <w:rFonts w:hint="default"/>
          <w:lang w:val="en-US" w:eastAsia="zh-CN"/>
        </w:rPr>
      </w:pPr>
      <w:r>
        <w:rPr>
          <w:rFonts w:hint="default"/>
          <w:lang w:val="en-US" w:eastAsia="zh-CN"/>
        </w:rPr>
        <w:t>商评委收到申请书后，经审查符合受理条件的，予以受理；不符合受理条件的，不予受理，书面通知申请人并说明理由；需要补正的，通知申请人自收到通知之日起30日内补正。期满未补正的，视为撤回申请，并书面通知申请人。经补正仍不符合规定的，不予受理，书面通知申请人并说明理由。</w:t>
      </w:r>
    </w:p>
    <w:p>
      <w:pPr>
        <w:numPr>
          <w:ilvl w:val="0"/>
          <w:numId w:val="103"/>
        </w:numPr>
        <w:ind w:left="420" w:leftChars="0" w:hanging="420" w:firstLineChars="0"/>
        <w:rPr>
          <w:rFonts w:hint="default"/>
          <w:lang w:val="en-US" w:eastAsia="zh-CN"/>
        </w:rPr>
      </w:pPr>
      <w:r>
        <w:rPr>
          <w:rFonts w:hint="default"/>
          <w:lang w:val="en-US" w:eastAsia="zh-CN"/>
        </w:rPr>
        <w:t xml:space="preserve">商评委受理申请后，应及时将申请书副本送对方当事人，限其自收到申请书副本之日起30日内答辩，期满未答辩的，不影响商评委的评审。审理不服商标局不予注册决定的复审案件，应当通知原异议人参加并提出意见。原异议人不参加或不提出意见的，不影响案件的审理。 </w:t>
      </w:r>
    </w:p>
    <w:p>
      <w:pPr>
        <w:numPr>
          <w:ilvl w:val="0"/>
          <w:numId w:val="103"/>
        </w:numPr>
        <w:ind w:left="420" w:leftChars="0" w:hanging="420" w:firstLineChars="0"/>
        <w:rPr>
          <w:rFonts w:hint="default"/>
          <w:lang w:val="en-US" w:eastAsia="zh-CN"/>
        </w:rPr>
      </w:pPr>
      <w:r>
        <w:rPr>
          <w:rFonts w:hint="default"/>
          <w:lang w:val="en-US" w:eastAsia="zh-CN"/>
        </w:rPr>
        <w:t>商评委根据当事人的请求或者实际需要，可以决定对评审申请进行口头审理。</w:t>
      </w:r>
    </w:p>
    <w:p>
      <w:pPr>
        <w:numPr>
          <w:ilvl w:val="0"/>
          <w:numId w:val="103"/>
        </w:numPr>
        <w:ind w:left="420" w:leftChars="0" w:hanging="420" w:firstLineChars="0"/>
        <w:rPr>
          <w:rFonts w:hint="default"/>
          <w:lang w:val="en-US" w:eastAsia="zh-CN"/>
        </w:rPr>
      </w:pPr>
      <w:r>
        <w:rPr>
          <w:rFonts w:hint="default"/>
          <w:lang w:val="en-US" w:eastAsia="zh-CN"/>
        </w:rPr>
        <w:t>决定进行口头审理的，应当在口头审理15日前书面通知当事人，当事人应当在通知书指定的期限内作出答复。</w:t>
      </w:r>
    </w:p>
    <w:p>
      <w:pPr>
        <w:numPr>
          <w:ilvl w:val="0"/>
          <w:numId w:val="103"/>
        </w:numPr>
        <w:ind w:left="420" w:leftChars="0" w:hanging="420" w:firstLineChars="0"/>
        <w:rPr>
          <w:rFonts w:hint="default"/>
          <w:lang w:val="en-US" w:eastAsia="zh-CN"/>
        </w:rPr>
      </w:pPr>
      <w:r>
        <w:rPr>
          <w:rFonts w:hint="default"/>
          <w:lang w:val="en-US" w:eastAsia="zh-CN"/>
        </w:rPr>
        <w:t>申请人在商评委作出决定、裁定前，可以书面要求撤回申请并说明理由，商评委认为可以撤回的，评审程序终止。</w:t>
      </w:r>
    </w:p>
    <w:p>
      <w:pPr>
        <w:numPr>
          <w:ilvl w:val="0"/>
          <w:numId w:val="103"/>
        </w:numPr>
        <w:ind w:left="420" w:leftChars="0" w:hanging="420" w:firstLineChars="0"/>
        <w:rPr>
          <w:rFonts w:hint="default"/>
          <w:lang w:val="en-US" w:eastAsia="zh-CN"/>
        </w:rPr>
      </w:pPr>
      <w:r>
        <w:rPr>
          <w:rFonts w:hint="default"/>
          <w:lang w:val="en-US" w:eastAsia="zh-CN"/>
        </w:rPr>
        <w:t>商评委对商标评审申请已经作出裁定或者决定的，任何人不得以相同的事实和理由再次提出评审申请。</w:t>
      </w:r>
    </w:p>
    <w:p>
      <w:pPr>
        <w:numPr>
          <w:ilvl w:val="0"/>
          <w:numId w:val="103"/>
        </w:numPr>
        <w:ind w:left="420" w:leftChars="0" w:hanging="420" w:firstLineChars="0"/>
        <w:rPr>
          <w:rFonts w:hint="default"/>
          <w:lang w:val="en-US" w:eastAsia="zh-CN"/>
        </w:rPr>
      </w:pPr>
      <w:r>
        <w:rPr>
          <w:rFonts w:hint="default"/>
          <w:lang w:val="en-US" w:eastAsia="zh-CN"/>
        </w:rPr>
        <w:t>商评委应当在规定的时限内作出评审决定。对驳回注册申请不服的复审申请，评审时限是自收到申请之日起9个月，有特殊情况需要延长的，经国务院工商行政管理部门批准可以延长3个月。对不予注册决定不服提出的复审申请，评审时限是自收到申请之日起12个月，有特殊情况需要延长的，经批准可以延长6个月。</w:t>
      </w:r>
    </w:p>
    <w:p>
      <w:pPr>
        <w:pStyle w:val="5"/>
        <w:numPr>
          <w:ilvl w:val="0"/>
          <w:numId w:val="93"/>
        </w:numPr>
        <w:bidi w:val="0"/>
        <w:rPr>
          <w:rFonts w:hint="default"/>
          <w:lang w:val="en-US" w:eastAsia="zh-CN"/>
        </w:rPr>
      </w:pPr>
      <w:bookmarkStart w:id="518" w:name="_Toc3824"/>
      <w:r>
        <w:rPr>
          <w:rFonts w:hint="eastAsia"/>
          <w:lang w:val="en-US" w:eastAsia="zh-CN"/>
        </w:rPr>
        <w:t>司法审查</w:t>
      </w:r>
      <w:bookmarkEnd w:id="518"/>
    </w:p>
    <w:p>
      <w:pPr>
        <w:spacing w:line="240" w:lineRule="auto"/>
        <w:rPr>
          <w:rFonts w:hint="default"/>
          <w:lang w:val="en-US" w:eastAsia="zh-CN"/>
        </w:rPr>
      </w:pPr>
      <w:r>
        <w:rPr>
          <w:rFonts w:hint="default"/>
          <w:lang w:val="en-US" w:eastAsia="zh-CN"/>
        </w:rPr>
        <w:t>2001年修订的《商标法》</w:t>
      </w:r>
      <w:r>
        <w:rPr>
          <w:rFonts w:hint="default"/>
          <w:u w:val="single"/>
          <w:lang w:val="en-US" w:eastAsia="zh-CN"/>
        </w:rPr>
        <w:t>取消了商评委终局决定、裁定的权力，赋予当事人向人民法院起诉的权利</w:t>
      </w:r>
      <w:r>
        <w:rPr>
          <w:rFonts w:hint="default"/>
          <w:lang w:val="en-US" w:eastAsia="zh-CN"/>
        </w:rPr>
        <w:t>。</w:t>
      </w:r>
      <w:r>
        <w:rPr>
          <w:rFonts w:hint="default"/>
          <w:u w:val="single"/>
          <w:lang w:val="en-US" w:eastAsia="zh-CN"/>
        </w:rPr>
        <w:t>当事人对商评委</w:t>
      </w:r>
      <w:r>
        <w:rPr>
          <w:rFonts w:hint="default"/>
          <w:b/>
          <w:bCs/>
          <w:u w:val="single"/>
          <w:lang w:val="en-US" w:eastAsia="zh-CN"/>
        </w:rPr>
        <w:t>驳回注册申请复审裁定</w:t>
      </w:r>
      <w:r>
        <w:rPr>
          <w:rFonts w:hint="default"/>
          <w:u w:val="single"/>
          <w:lang w:val="en-US" w:eastAsia="zh-CN"/>
        </w:rPr>
        <w:t>和</w:t>
      </w:r>
      <w:r>
        <w:rPr>
          <w:rFonts w:hint="default"/>
          <w:b/>
          <w:bCs/>
          <w:u w:val="single"/>
          <w:lang w:val="en-US" w:eastAsia="zh-CN"/>
        </w:rPr>
        <w:t>不予注册决定复审裁定</w:t>
      </w:r>
      <w:r>
        <w:rPr>
          <w:rFonts w:hint="default"/>
          <w:u w:val="single"/>
          <w:lang w:val="en-US" w:eastAsia="zh-CN"/>
        </w:rPr>
        <w:t>不服的</w:t>
      </w:r>
      <w:r>
        <w:rPr>
          <w:rFonts w:hint="eastAsia"/>
          <w:u w:val="single"/>
          <w:lang w:val="en-US" w:eastAsia="zh-CN"/>
        </w:rPr>
        <w:t>（即商标注册程序的复审2种）</w:t>
      </w:r>
      <w:r>
        <w:rPr>
          <w:rFonts w:hint="default"/>
          <w:lang w:val="en-US" w:eastAsia="zh-CN"/>
        </w:rPr>
        <w:t>，可以</w:t>
      </w:r>
      <w:r>
        <w:rPr>
          <w:rFonts w:hint="default"/>
          <w:b/>
          <w:bCs/>
          <w:u w:val="single"/>
          <w:lang w:val="en-US" w:eastAsia="zh-CN"/>
        </w:rPr>
        <w:t>自接到通知之日起30日内向北京知识产权法院起诉</w:t>
      </w:r>
      <w:r>
        <w:rPr>
          <w:rFonts w:hint="default"/>
          <w:lang w:val="en-US" w:eastAsia="zh-CN"/>
        </w:rPr>
        <w:t>。</w:t>
      </w:r>
    </w:p>
    <w:p>
      <w:pPr>
        <w:spacing w:line="240" w:lineRule="auto"/>
        <w:rPr>
          <w:rFonts w:hint="eastAsia"/>
          <w:lang w:val="en-US" w:eastAsia="zh-CN"/>
        </w:rPr>
      </w:pPr>
      <w:r>
        <w:rPr>
          <w:rFonts w:hint="eastAsia"/>
          <w:lang w:val="en-US" w:eastAsia="zh-CN"/>
        </w:rPr>
        <w:t>问题：</w:t>
      </w:r>
      <w:r>
        <w:rPr>
          <w:rFonts w:hint="default"/>
          <w:lang w:val="en-US" w:eastAsia="zh-CN"/>
        </w:rPr>
        <w:t>我国的商标注册审查程序过于复杂冗长，导致注册周期过长，不能适应市场经济发展的需要，</w:t>
      </w:r>
      <w:r>
        <w:rPr>
          <w:rFonts w:hint="eastAsia"/>
          <w:lang w:val="en-US" w:eastAsia="zh-CN"/>
        </w:rPr>
        <w:t>需要</w:t>
      </w:r>
      <w:r>
        <w:rPr>
          <w:rFonts w:hint="default"/>
          <w:lang w:val="en-US" w:eastAsia="zh-CN"/>
        </w:rPr>
        <w:t>改革简化</w:t>
      </w:r>
      <w:r>
        <w:rPr>
          <w:rFonts w:hint="eastAsia"/>
          <w:lang w:val="en-US" w:eastAsia="zh-CN"/>
        </w:rPr>
        <w:t>。</w:t>
      </w:r>
    </w:p>
    <w:p>
      <w:pPr>
        <w:spacing w:line="240" w:lineRule="auto"/>
        <w:rPr>
          <w:rFonts w:hint="default"/>
          <w:lang w:val="en-US" w:eastAsia="zh-CN"/>
        </w:rPr>
      </w:pPr>
    </w:p>
    <w:p>
      <w:pPr>
        <w:pStyle w:val="4"/>
        <w:numPr>
          <w:ilvl w:val="0"/>
          <w:numId w:val="90"/>
        </w:numPr>
        <w:bidi w:val="0"/>
        <w:spacing w:line="240" w:lineRule="auto"/>
        <w:rPr>
          <w:rFonts w:hint="default"/>
          <w:lang w:val="en-US" w:eastAsia="zh-CN"/>
        </w:rPr>
      </w:pPr>
      <w:bookmarkStart w:id="519" w:name="_Toc12470"/>
      <w:r>
        <w:rPr>
          <w:rFonts w:hint="eastAsia"/>
          <w:lang w:val="en-US" w:eastAsia="zh-CN"/>
        </w:rPr>
        <w:t>商标权消灭</w:t>
      </w:r>
      <w:bookmarkEnd w:id="519"/>
    </w:p>
    <w:p>
      <w:pPr>
        <w:pStyle w:val="5"/>
        <w:numPr>
          <w:ilvl w:val="0"/>
          <w:numId w:val="104"/>
        </w:numPr>
        <w:bidi w:val="0"/>
        <w:rPr>
          <w:rFonts w:hint="default"/>
          <w:lang w:val="en-US" w:eastAsia="zh-CN"/>
        </w:rPr>
      </w:pPr>
      <w:bookmarkStart w:id="520" w:name="_Toc6430"/>
      <w:r>
        <w:rPr>
          <w:rFonts w:hint="eastAsia"/>
          <w:lang w:val="en-US" w:eastAsia="zh-CN"/>
        </w:rPr>
        <w:t>注册商标的注销</w:t>
      </w:r>
      <w:bookmarkEnd w:id="520"/>
    </w:p>
    <w:p>
      <w:pPr>
        <w:numPr>
          <w:ilvl w:val="0"/>
          <w:numId w:val="105"/>
        </w:numPr>
        <w:ind w:left="-420" w:leftChars="0" w:firstLine="420" w:firstLineChars="0"/>
        <w:rPr>
          <w:rFonts w:hint="default"/>
          <w:b/>
          <w:bCs/>
          <w:lang w:val="en-US" w:eastAsia="zh-CN"/>
        </w:rPr>
      </w:pPr>
      <w:r>
        <w:rPr>
          <w:rFonts w:hint="default"/>
          <w:b/>
          <w:bCs/>
          <w:lang w:val="en-US" w:eastAsia="zh-CN"/>
        </w:rPr>
        <w:t>注册商标的有效期和续展注册</w:t>
      </w:r>
    </w:p>
    <w:p>
      <w:pPr>
        <w:numPr>
          <w:ilvl w:val="0"/>
          <w:numId w:val="106"/>
        </w:numPr>
        <w:ind w:left="420" w:leftChars="0" w:hanging="420" w:firstLineChars="0"/>
        <w:rPr>
          <w:rFonts w:hint="default"/>
          <w:lang w:val="en-US" w:eastAsia="zh-CN"/>
        </w:rPr>
      </w:pPr>
      <w:r>
        <w:rPr>
          <w:rFonts w:hint="eastAsia"/>
          <w:b/>
          <w:bCs/>
          <w:lang w:val="en-US" w:eastAsia="zh-CN"/>
        </w:rPr>
        <w:t>有效期：</w:t>
      </w:r>
      <w:r>
        <w:rPr>
          <w:rFonts w:hint="default"/>
          <w:lang w:val="en-US" w:eastAsia="zh-CN"/>
        </w:rPr>
        <w:t>注册商标的有效期为</w:t>
      </w:r>
      <w:r>
        <w:rPr>
          <w:rFonts w:hint="default"/>
          <w:b/>
          <w:bCs/>
          <w:lang w:val="en-US" w:eastAsia="zh-CN"/>
        </w:rPr>
        <w:t>10年</w:t>
      </w:r>
      <w:r>
        <w:rPr>
          <w:rFonts w:hint="default"/>
          <w:lang w:val="en-US" w:eastAsia="zh-CN"/>
        </w:rPr>
        <w:t>，</w:t>
      </w:r>
      <w:r>
        <w:rPr>
          <w:rFonts w:hint="default"/>
          <w:b/>
          <w:bCs/>
          <w:lang w:val="en-US" w:eastAsia="zh-CN"/>
        </w:rPr>
        <w:t>自核准注册之日起计算</w:t>
      </w:r>
      <w:r>
        <w:rPr>
          <w:rFonts w:hint="default"/>
          <w:lang w:val="en-US" w:eastAsia="zh-CN"/>
        </w:rPr>
        <w:t>。</w:t>
      </w:r>
    </w:p>
    <w:p>
      <w:pPr>
        <w:numPr>
          <w:ilvl w:val="0"/>
          <w:numId w:val="106"/>
        </w:numPr>
        <w:ind w:left="420" w:leftChars="0" w:hanging="420" w:firstLineChars="0"/>
        <w:rPr>
          <w:rFonts w:hint="default"/>
          <w:lang w:val="en-US" w:eastAsia="zh-CN"/>
        </w:rPr>
      </w:pPr>
      <w:r>
        <w:rPr>
          <w:rFonts w:hint="eastAsia"/>
          <w:b/>
          <w:bCs/>
          <w:lang w:val="en-US" w:eastAsia="zh-CN"/>
        </w:rPr>
        <w:t>续展注册：</w:t>
      </w:r>
      <w:r>
        <w:rPr>
          <w:rFonts w:hint="default"/>
          <w:lang w:val="en-US" w:eastAsia="zh-CN"/>
        </w:rPr>
        <w:t>注册商标有效期满，需要继续使用的，应当在</w:t>
      </w:r>
      <w:r>
        <w:rPr>
          <w:rFonts w:hint="default"/>
          <w:b/>
          <w:bCs/>
          <w:lang w:val="en-US" w:eastAsia="zh-CN"/>
        </w:rPr>
        <w:t>期满前12个月内</w:t>
      </w:r>
      <w:r>
        <w:rPr>
          <w:rFonts w:hint="default"/>
          <w:lang w:val="en-US" w:eastAsia="zh-CN"/>
        </w:rPr>
        <w:t>按照规定办理续展手续；在此期间未能办理的，可以给予</w:t>
      </w:r>
      <w:r>
        <w:rPr>
          <w:rFonts w:hint="default"/>
          <w:b/>
          <w:bCs/>
          <w:lang w:val="en-US" w:eastAsia="zh-CN"/>
        </w:rPr>
        <w:t>6个月的宽展期</w:t>
      </w:r>
      <w:r>
        <w:rPr>
          <w:rFonts w:hint="default"/>
          <w:lang w:val="en-US" w:eastAsia="zh-CN"/>
        </w:rPr>
        <w:t>。宽展期满仍未办理的，</w:t>
      </w:r>
      <w:r>
        <w:rPr>
          <w:rFonts w:hint="default"/>
          <w:u w:val="single"/>
          <w:lang w:val="en-US" w:eastAsia="zh-CN"/>
        </w:rPr>
        <w:t>注销</w:t>
      </w:r>
      <w:r>
        <w:rPr>
          <w:rFonts w:hint="default"/>
          <w:lang w:val="en-US" w:eastAsia="zh-CN"/>
        </w:rPr>
        <w:t>其注册商标。每次续展注册的</w:t>
      </w:r>
      <w:r>
        <w:rPr>
          <w:rFonts w:hint="default"/>
          <w:u w:val="single"/>
          <w:lang w:val="en-US" w:eastAsia="zh-CN"/>
        </w:rPr>
        <w:t>有效期为10年</w:t>
      </w:r>
      <w:r>
        <w:rPr>
          <w:rFonts w:hint="eastAsia"/>
          <w:u w:val="single"/>
          <w:lang w:val="en-US" w:eastAsia="zh-CN"/>
        </w:rPr>
        <w:t>，续展次数不受限制</w:t>
      </w:r>
      <w:r>
        <w:rPr>
          <w:rFonts w:hint="default"/>
          <w:lang w:val="en-US" w:eastAsia="zh-CN"/>
        </w:rPr>
        <w:t>。</w:t>
      </w:r>
    </w:p>
    <w:p>
      <w:pPr>
        <w:numPr>
          <w:ilvl w:val="0"/>
          <w:numId w:val="105"/>
        </w:numPr>
        <w:ind w:left="-420" w:leftChars="0" w:firstLine="420" w:firstLineChars="0"/>
        <w:rPr>
          <w:rFonts w:hint="default"/>
          <w:b/>
          <w:bCs/>
          <w:lang w:val="en-US" w:eastAsia="zh-CN"/>
        </w:rPr>
      </w:pPr>
      <w:r>
        <w:rPr>
          <w:rFonts w:hint="default"/>
          <w:b/>
          <w:bCs/>
          <w:lang w:val="en-US" w:eastAsia="zh-CN"/>
        </w:rPr>
        <w:t>注册商标的注销</w:t>
      </w:r>
    </w:p>
    <w:p>
      <w:pPr>
        <w:rPr>
          <w:rFonts w:hint="default"/>
          <w:lang w:val="en-US" w:eastAsia="zh-CN"/>
        </w:rPr>
      </w:pPr>
      <w:r>
        <w:rPr>
          <w:rFonts w:hint="default"/>
          <w:lang w:val="en-US" w:eastAsia="zh-CN"/>
        </w:rPr>
        <w:t>注销是指商标局基于法定原因行使职权而使注册商标专用权归于消灭的行为。</w:t>
      </w:r>
    </w:p>
    <w:p>
      <w:pPr>
        <w:rPr>
          <w:rFonts w:hint="default"/>
          <w:lang w:val="en-US" w:eastAsia="zh-CN"/>
        </w:rPr>
      </w:pPr>
      <w:r>
        <w:rPr>
          <w:rFonts w:hint="default"/>
          <w:lang w:val="en-US" w:eastAsia="zh-CN"/>
        </w:rPr>
        <w:t>商标局注销注册商标</w:t>
      </w:r>
      <w:r>
        <w:rPr>
          <w:rFonts w:hint="eastAsia"/>
          <w:lang w:val="en-US" w:eastAsia="zh-CN"/>
        </w:rPr>
        <w:t>两种情况</w:t>
      </w:r>
      <w:r>
        <w:rPr>
          <w:rFonts w:hint="default"/>
          <w:lang w:val="en-US" w:eastAsia="zh-CN"/>
        </w:rPr>
        <w:t>：</w:t>
      </w:r>
    </w:p>
    <w:p>
      <w:pPr>
        <w:rPr>
          <w:rFonts w:hint="default"/>
          <w:lang w:val="en-US" w:eastAsia="zh-CN"/>
        </w:rPr>
      </w:pPr>
      <w:r>
        <w:rPr>
          <w:rFonts w:hint="default"/>
          <w:lang w:val="en-US" w:eastAsia="zh-CN"/>
        </w:rPr>
        <w:t>（1）</w:t>
      </w:r>
      <w:r>
        <w:rPr>
          <w:rFonts w:hint="eastAsia"/>
          <w:lang w:val="en-US" w:eastAsia="zh-CN"/>
        </w:rPr>
        <w:t>【依申请注销】</w:t>
      </w:r>
      <w:r>
        <w:rPr>
          <w:rFonts w:hint="default"/>
          <w:lang w:val="en-US" w:eastAsia="zh-CN"/>
        </w:rPr>
        <w:t>商标注册人可以申请注销其注册商标。商标注册人可能基于某些原因不愿再维持其商标的注册。</w:t>
      </w:r>
    </w:p>
    <w:p>
      <w:pPr>
        <w:ind w:left="630" w:hanging="630" w:hangingChars="300"/>
        <w:rPr>
          <w:rFonts w:hint="default"/>
          <w:lang w:val="en-US" w:eastAsia="zh-CN"/>
        </w:rPr>
      </w:pPr>
      <w:r>
        <w:rPr>
          <w:rFonts w:hint="default"/>
          <w:lang w:val="en-US" w:eastAsia="zh-CN"/>
        </w:rPr>
        <w:t>（2）</w:t>
      </w:r>
      <w:r>
        <w:rPr>
          <w:rFonts w:hint="eastAsia"/>
          <w:lang w:val="en-US" w:eastAsia="zh-CN"/>
        </w:rPr>
        <w:t>【依职权注销】</w:t>
      </w:r>
      <w:r>
        <w:rPr>
          <w:rFonts w:hint="default"/>
          <w:lang w:val="en-US" w:eastAsia="zh-CN"/>
        </w:rPr>
        <w:t>未及时办理续展手续会导致注册商标被注销。注册商标的有效期为10年。如果商标注册人未在注册商标有效期满前12个月内及6个月的宽展期办理续展手续，注册商标将会被商标局注销。</w:t>
      </w:r>
    </w:p>
    <w:p>
      <w:pPr>
        <w:pStyle w:val="5"/>
        <w:numPr>
          <w:ilvl w:val="0"/>
          <w:numId w:val="104"/>
        </w:numPr>
        <w:bidi w:val="0"/>
        <w:rPr>
          <w:rFonts w:hint="default"/>
          <w:lang w:val="en-US" w:eastAsia="zh-CN"/>
        </w:rPr>
      </w:pPr>
      <w:bookmarkStart w:id="521" w:name="_Toc3500"/>
      <w:r>
        <w:rPr>
          <w:rFonts w:hint="eastAsia"/>
          <w:lang w:val="en-US" w:eastAsia="zh-CN"/>
        </w:rPr>
        <w:t>注册商标的无效</w:t>
      </w:r>
      <w:bookmarkEnd w:id="521"/>
    </w:p>
    <w:p>
      <w:pPr>
        <w:rPr>
          <w:rFonts w:hint="default"/>
          <w:lang w:val="en-US" w:eastAsia="zh-CN"/>
        </w:rPr>
      </w:pPr>
      <w:r>
        <w:rPr>
          <w:rFonts w:hint="default"/>
          <w:lang w:val="en-US" w:eastAsia="zh-CN"/>
        </w:rPr>
        <w:t>注册商标的无效是指</w:t>
      </w:r>
      <w:r>
        <w:rPr>
          <w:rFonts w:hint="eastAsia"/>
          <w:lang w:val="en-US" w:eastAsia="zh-CN"/>
        </w:rPr>
        <w:t>：</w:t>
      </w:r>
      <w:r>
        <w:rPr>
          <w:rFonts w:hint="default"/>
          <w:u w:val="single"/>
          <w:lang w:val="en-US" w:eastAsia="zh-CN"/>
        </w:rPr>
        <w:t>商标在注册时就存在拒绝注册的绝对理由或相对理由，本来不应获得注册</w:t>
      </w:r>
      <w:r>
        <w:rPr>
          <w:rFonts w:hint="default"/>
          <w:lang w:val="en-US" w:eastAsia="zh-CN"/>
        </w:rPr>
        <w:t>，依具体事由在商标局主动发现或经他人申请之后，由商标局或商标评审委员会宣告该注册商标无效，使商标专用权归于无效。</w:t>
      </w:r>
    </w:p>
    <w:p>
      <w:pPr>
        <w:numPr>
          <w:ilvl w:val="0"/>
          <w:numId w:val="107"/>
        </w:numPr>
        <w:ind w:left="-420" w:leftChars="0" w:firstLine="420" w:firstLineChars="0"/>
        <w:rPr>
          <w:rFonts w:hint="default"/>
          <w:b/>
          <w:bCs/>
          <w:lang w:val="en-US" w:eastAsia="zh-CN"/>
        </w:rPr>
      </w:pPr>
      <w:r>
        <w:rPr>
          <w:rFonts w:hint="default"/>
          <w:b/>
          <w:bCs/>
          <w:lang w:val="en-US" w:eastAsia="zh-CN"/>
        </w:rPr>
        <w:t>无效事由</w:t>
      </w:r>
    </w:p>
    <w:p>
      <w:pPr>
        <w:rPr>
          <w:rFonts w:hint="default"/>
          <w:lang w:val="en-US" w:eastAsia="zh-CN"/>
        </w:rPr>
      </w:pPr>
      <w:r>
        <w:rPr>
          <w:rFonts w:hint="default"/>
          <w:b/>
          <w:bCs/>
          <w:lang w:val="en-US" w:eastAsia="zh-CN"/>
        </w:rPr>
        <w:t>1. 存在拒绝注册的绝对理由：</w:t>
      </w:r>
      <w:r>
        <w:rPr>
          <w:rFonts w:hint="default"/>
          <w:lang w:val="en-US" w:eastAsia="zh-CN"/>
        </w:rPr>
        <w:t>商标局可以依职权随时宣告该注册商标无效，没有时间限制。</w:t>
      </w:r>
    </w:p>
    <w:p>
      <w:pPr>
        <w:ind w:left="211" w:hanging="211" w:hangingChars="100"/>
        <w:rPr>
          <w:rFonts w:hint="default"/>
          <w:lang w:val="en-US" w:eastAsia="zh-CN"/>
        </w:rPr>
      </w:pPr>
      <w:r>
        <w:rPr>
          <w:rFonts w:hint="default"/>
          <w:b/>
          <w:bCs/>
          <w:lang w:val="en-US" w:eastAsia="zh-CN"/>
        </w:rPr>
        <w:t>2. 存在拒绝注册的相对理由：</w:t>
      </w:r>
      <w:r>
        <w:rPr>
          <w:rFonts w:hint="default"/>
          <w:lang w:val="en-US" w:eastAsia="zh-CN"/>
        </w:rPr>
        <w:t>在先权利人或利害关系人可以请求商标评审委员会宣告该注册商标无效。</w:t>
      </w:r>
      <w:r>
        <w:rPr>
          <w:rFonts w:hint="default"/>
          <w:u w:val="single"/>
          <w:lang w:val="en-US" w:eastAsia="zh-CN"/>
        </w:rPr>
        <w:t>除了恶意注册他人驰名商标</w:t>
      </w:r>
      <w:r>
        <w:rPr>
          <w:rFonts w:hint="default"/>
          <w:lang w:val="en-US" w:eastAsia="zh-CN"/>
        </w:rPr>
        <w:t>的情形，在先权利人或利害关系人</w:t>
      </w:r>
      <w:r>
        <w:rPr>
          <w:rFonts w:hint="default"/>
          <w:b/>
          <w:bCs/>
          <w:u w:val="single"/>
          <w:lang w:val="en-US" w:eastAsia="zh-CN"/>
        </w:rPr>
        <w:t>只能自商标注册之日起5年内</w:t>
      </w:r>
      <w:r>
        <w:rPr>
          <w:rFonts w:hint="default"/>
          <w:lang w:val="en-US" w:eastAsia="zh-CN"/>
        </w:rPr>
        <w:t>请求商标评审委员会宣告该注册商标无效。</w:t>
      </w:r>
    </w:p>
    <w:p>
      <w:pPr>
        <w:numPr>
          <w:ilvl w:val="0"/>
          <w:numId w:val="107"/>
        </w:numPr>
        <w:ind w:left="-420" w:leftChars="0" w:firstLine="420" w:firstLineChars="0"/>
        <w:rPr>
          <w:rFonts w:hint="default"/>
          <w:b/>
          <w:bCs/>
          <w:lang w:val="en-US" w:eastAsia="zh-CN"/>
        </w:rPr>
      </w:pPr>
      <w:r>
        <w:rPr>
          <w:rFonts w:hint="default"/>
          <w:b/>
          <w:bCs/>
          <w:lang w:val="en-US" w:eastAsia="zh-CN"/>
        </w:rPr>
        <w:t>无效的效力</w:t>
      </w:r>
    </w:p>
    <w:p>
      <w:pPr>
        <w:numPr>
          <w:ilvl w:val="0"/>
          <w:numId w:val="108"/>
        </w:numPr>
        <w:ind w:left="420" w:leftChars="0" w:hanging="420" w:firstLineChars="0"/>
        <w:rPr>
          <w:rFonts w:hint="default"/>
          <w:lang w:val="en-US" w:eastAsia="zh-CN"/>
        </w:rPr>
      </w:pPr>
      <w:r>
        <w:rPr>
          <w:rFonts w:hint="default"/>
          <w:lang w:val="en-US" w:eastAsia="zh-CN"/>
        </w:rPr>
        <w:t>注册商标被宣告无效后，该注册商标专用权</w:t>
      </w:r>
      <w:r>
        <w:rPr>
          <w:rFonts w:hint="default"/>
          <w:b/>
          <w:bCs/>
          <w:u w:val="single"/>
          <w:lang w:val="en-US" w:eastAsia="zh-CN"/>
        </w:rPr>
        <w:t>视为自始即不存在</w:t>
      </w:r>
      <w:r>
        <w:rPr>
          <w:rFonts w:hint="default"/>
          <w:lang w:val="en-US" w:eastAsia="zh-CN"/>
        </w:rPr>
        <w:t>。有关宣告注册商标无效的决定或者裁定，</w:t>
      </w:r>
      <w:r>
        <w:rPr>
          <w:rFonts w:hint="default"/>
          <w:u w:val="single"/>
          <w:lang w:val="en-US" w:eastAsia="zh-CN"/>
        </w:rPr>
        <w:t>对于宣告无效前人民法院作出并已执行的商标侵权案件的判决、裁定、调解书</w:t>
      </w:r>
      <w:r>
        <w:rPr>
          <w:rFonts w:hint="default"/>
          <w:lang w:val="en-US" w:eastAsia="zh-CN"/>
        </w:rPr>
        <w:t>和</w:t>
      </w:r>
      <w:r>
        <w:rPr>
          <w:rFonts w:hint="default"/>
          <w:u w:val="single"/>
          <w:lang w:val="en-US" w:eastAsia="zh-CN"/>
        </w:rPr>
        <w:t>工商行政管理部门作出并已执行的商标侵权案件的处理决定</w:t>
      </w:r>
      <w:r>
        <w:rPr>
          <w:rFonts w:hint="default"/>
          <w:lang w:val="en-US" w:eastAsia="zh-CN"/>
        </w:rPr>
        <w:t>，以及</w:t>
      </w:r>
      <w:r>
        <w:rPr>
          <w:rFonts w:hint="default"/>
          <w:u w:val="single"/>
          <w:lang w:val="en-US" w:eastAsia="zh-CN"/>
        </w:rPr>
        <w:t>已经履行的商标转让或者使用许可合同</w:t>
      </w:r>
      <w:r>
        <w:rPr>
          <w:rFonts w:hint="default"/>
          <w:b/>
          <w:bCs/>
          <w:u w:val="single"/>
          <w:lang w:val="en-US" w:eastAsia="zh-CN"/>
        </w:rPr>
        <w:t>不具有追溯力</w:t>
      </w:r>
      <w:r>
        <w:rPr>
          <w:rFonts w:hint="default"/>
          <w:lang w:val="en-US" w:eastAsia="zh-CN"/>
        </w:rPr>
        <w:t>。</w:t>
      </w:r>
      <w:r>
        <w:rPr>
          <w:rFonts w:hint="eastAsia"/>
          <w:lang w:val="en-US" w:eastAsia="zh-CN"/>
        </w:rPr>
        <w:t>【考虑法的安定性】</w:t>
      </w:r>
    </w:p>
    <w:p>
      <w:pPr>
        <w:numPr>
          <w:ilvl w:val="0"/>
          <w:numId w:val="108"/>
        </w:numPr>
        <w:ind w:left="420" w:leftChars="0" w:hanging="420" w:firstLineChars="0"/>
        <w:rPr>
          <w:rFonts w:hint="default"/>
          <w:lang w:val="en-US" w:eastAsia="zh-CN"/>
        </w:rPr>
      </w:pPr>
      <w:r>
        <w:rPr>
          <w:rFonts w:hint="default"/>
          <w:lang w:val="en-US" w:eastAsia="zh-CN"/>
        </w:rPr>
        <w:t>两种例外情形：</w:t>
      </w:r>
    </w:p>
    <w:p>
      <w:pPr>
        <w:numPr>
          <w:ilvl w:val="1"/>
          <w:numId w:val="108"/>
        </w:numPr>
        <w:ind w:left="840" w:leftChars="0" w:hanging="420" w:firstLineChars="0"/>
        <w:rPr>
          <w:rFonts w:hint="default"/>
          <w:lang w:val="en-US" w:eastAsia="zh-CN"/>
        </w:rPr>
      </w:pPr>
      <w:r>
        <w:rPr>
          <w:rFonts w:hint="default"/>
          <w:lang w:val="en-US" w:eastAsia="zh-CN"/>
        </w:rPr>
        <w:t>一是</w:t>
      </w:r>
      <w:r>
        <w:rPr>
          <w:rFonts w:hint="default"/>
          <w:u w:val="single"/>
          <w:lang w:val="en-US" w:eastAsia="zh-CN"/>
        </w:rPr>
        <w:t>因商标注册人的恶意给他人造成的损失，应当给予赔偿。</w:t>
      </w:r>
    </w:p>
    <w:p>
      <w:pPr>
        <w:numPr>
          <w:ilvl w:val="1"/>
          <w:numId w:val="108"/>
        </w:numPr>
        <w:ind w:left="840" w:leftChars="0" w:hanging="420" w:firstLineChars="0"/>
        <w:rPr>
          <w:rFonts w:hint="default"/>
          <w:lang w:val="en-US" w:eastAsia="zh-CN"/>
        </w:rPr>
      </w:pPr>
      <w:r>
        <w:rPr>
          <w:rFonts w:hint="default"/>
          <w:lang w:val="en-US" w:eastAsia="zh-CN"/>
        </w:rPr>
        <w:t>二是</w:t>
      </w:r>
      <w:r>
        <w:rPr>
          <w:rFonts w:hint="default"/>
          <w:u w:val="single"/>
          <w:lang w:val="en-US" w:eastAsia="zh-CN"/>
        </w:rPr>
        <w:t>如果不返还商标侵权赔偿金、商标转让费、商标使用费，明显违反公平原则的，应当全部或者部分返还</w:t>
      </w:r>
      <w:r>
        <w:rPr>
          <w:rFonts w:hint="default"/>
          <w:lang w:val="en-US" w:eastAsia="zh-CN"/>
        </w:rPr>
        <w:t>。</w:t>
      </w:r>
    </w:p>
    <w:p>
      <w:pPr>
        <w:pStyle w:val="5"/>
        <w:numPr>
          <w:ilvl w:val="0"/>
          <w:numId w:val="104"/>
        </w:numPr>
        <w:bidi w:val="0"/>
        <w:rPr>
          <w:rFonts w:hint="default"/>
          <w:lang w:val="en-US" w:eastAsia="zh-CN"/>
        </w:rPr>
      </w:pPr>
      <w:bookmarkStart w:id="522" w:name="_Toc24075"/>
      <w:r>
        <w:rPr>
          <w:rFonts w:hint="eastAsia"/>
          <w:lang w:val="en-US" w:eastAsia="zh-CN"/>
        </w:rPr>
        <w:t>注册商标的撤销</w:t>
      </w:r>
      <w:bookmarkEnd w:id="522"/>
    </w:p>
    <w:p>
      <w:pPr>
        <w:numPr>
          <w:ilvl w:val="0"/>
          <w:numId w:val="0"/>
        </w:numPr>
        <w:bidi w:val="0"/>
        <w:spacing w:line="240" w:lineRule="auto"/>
        <w:rPr>
          <w:rFonts w:hint="eastAsia"/>
          <w:lang w:val="en-US" w:eastAsia="zh-CN"/>
        </w:rPr>
      </w:pPr>
      <w:r>
        <w:rPr>
          <w:rFonts w:hint="eastAsia"/>
          <w:lang w:val="en-US" w:eastAsia="zh-CN"/>
        </w:rPr>
        <w:t>商标在获得注册之后，如果无正当理由连续3年不使用，或显著性退化，或注册人擅自改变注册商标或注册事项，该注册商标可以被撤销。</w:t>
      </w:r>
    </w:p>
    <w:p>
      <w:pPr>
        <w:numPr>
          <w:ilvl w:val="0"/>
          <w:numId w:val="0"/>
        </w:numPr>
        <w:bidi w:val="0"/>
        <w:spacing w:line="240" w:lineRule="auto"/>
        <w:rPr>
          <w:rFonts w:hint="eastAsia"/>
          <w:lang w:val="en-US" w:eastAsia="zh-CN"/>
        </w:rPr>
      </w:pPr>
      <w:r>
        <w:rPr>
          <w:rFonts w:hint="eastAsia"/>
          <w:lang w:val="en-US" w:eastAsia="zh-CN"/>
        </w:rPr>
        <w:t>“宣告无效”与“撤销”针对的情形不同。对前者而言，商标在申请注册时就存在拒绝注册的绝对理由或相对理由，本来就不应当获得注册。而对后者而言，商标注册是没有问题的，但在使用注册商标的过程中，发生了可导致撤销的法定情形。</w:t>
      </w:r>
    </w:p>
    <w:p>
      <w:pPr>
        <w:numPr>
          <w:ilvl w:val="0"/>
          <w:numId w:val="0"/>
        </w:numPr>
        <w:bidi w:val="0"/>
        <w:spacing w:line="240" w:lineRule="auto"/>
        <w:rPr>
          <w:rFonts w:hint="eastAsia"/>
          <w:lang w:val="en-US" w:eastAsia="zh-CN"/>
        </w:rPr>
      </w:pPr>
      <w:r>
        <w:rPr>
          <w:rFonts w:hint="eastAsia"/>
          <w:lang w:val="en-US" w:eastAsia="zh-CN"/>
        </w:rPr>
        <w:t>（一）因连续3年不使用而撤销——任何单位或者个人可以向商标局申请撤销</w:t>
      </w:r>
    </w:p>
    <w:p>
      <w:pPr>
        <w:numPr>
          <w:ilvl w:val="0"/>
          <w:numId w:val="0"/>
        </w:numPr>
        <w:bidi w:val="0"/>
        <w:spacing w:line="240" w:lineRule="auto"/>
        <w:rPr>
          <w:rFonts w:hint="eastAsia"/>
          <w:lang w:val="en-US" w:eastAsia="zh-CN"/>
        </w:rPr>
      </w:pPr>
      <w:r>
        <w:rPr>
          <w:rFonts w:hint="eastAsia"/>
          <w:lang w:val="en-US" w:eastAsia="zh-CN"/>
        </w:rPr>
        <w:t>（二）因商标成为通用名称而撤销——任何单位或者个人可以向商标局申请撤销 “jeep车”</w:t>
      </w:r>
    </w:p>
    <w:p>
      <w:pPr>
        <w:numPr>
          <w:ilvl w:val="0"/>
          <w:numId w:val="0"/>
        </w:numPr>
        <w:bidi w:val="0"/>
        <w:spacing w:line="240" w:lineRule="auto"/>
        <w:rPr>
          <w:rFonts w:hint="eastAsia"/>
          <w:lang w:val="en-US" w:eastAsia="zh-CN"/>
        </w:rPr>
      </w:pPr>
      <w:r>
        <w:rPr>
          <w:rFonts w:hint="eastAsia"/>
          <w:lang w:val="en-US" w:eastAsia="zh-CN"/>
        </w:rPr>
        <w:t>（三）擅自改变注册商标或注册事项——</w:t>
      </w:r>
      <w:r>
        <w:rPr>
          <w:rFonts w:hint="eastAsia"/>
          <w:u w:val="none"/>
          <w:lang w:val="en-US" w:eastAsia="zh-CN"/>
        </w:rPr>
        <w:t>商标局撤销</w:t>
      </w:r>
    </w:p>
    <w:p>
      <w:pPr>
        <w:numPr>
          <w:ilvl w:val="0"/>
          <w:numId w:val="0"/>
        </w:numPr>
        <w:bidi w:val="0"/>
        <w:spacing w:line="240" w:lineRule="auto"/>
        <w:ind w:left="630" w:leftChars="300" w:firstLine="0" w:firstLineChars="0"/>
        <w:rPr>
          <w:rFonts w:hint="eastAsia"/>
          <w:lang w:val="en-US" w:eastAsia="zh-CN"/>
        </w:rPr>
      </w:pPr>
      <w:r>
        <w:rPr>
          <w:rFonts w:hint="eastAsia"/>
          <w:lang w:val="en-US" w:eastAsia="zh-CN"/>
        </w:rPr>
        <w:t>自行改变注册商标的，自行改变注册商标的注册人名义、地址或者其他注册事项的，</w:t>
      </w:r>
      <w:r>
        <w:rPr>
          <w:rFonts w:hint="eastAsia"/>
          <w:u w:val="single"/>
          <w:lang w:val="en-US" w:eastAsia="zh-CN"/>
        </w:rPr>
        <w:t>由地方工商行政管理部门责令限期改正，期满不改正的，由商标局撤销其注册商标</w:t>
      </w:r>
      <w:r>
        <w:rPr>
          <w:rFonts w:hint="eastAsia"/>
          <w:lang w:val="en-US" w:eastAsia="zh-CN"/>
        </w:rPr>
        <w:t>。</w:t>
      </w:r>
    </w:p>
    <w:p>
      <w:pPr>
        <w:numPr>
          <w:ilvl w:val="0"/>
          <w:numId w:val="0"/>
        </w:numPr>
        <w:bidi w:val="0"/>
        <w:spacing w:line="240" w:lineRule="auto"/>
        <w:rPr>
          <w:rFonts w:hint="eastAsia"/>
          <w:lang w:val="en-US" w:eastAsia="zh-CN"/>
        </w:rPr>
      </w:pPr>
    </w:p>
    <w:p>
      <w:pPr>
        <w:pStyle w:val="4"/>
        <w:bidi w:val="0"/>
        <w:rPr>
          <w:rFonts w:hint="default"/>
          <w:lang w:val="en-US" w:eastAsia="zh-CN"/>
        </w:rPr>
      </w:pPr>
      <w:bookmarkStart w:id="523" w:name="_Toc5083"/>
      <w:r>
        <w:rPr>
          <w:rFonts w:hint="eastAsia"/>
          <w:lang w:val="en-US" w:eastAsia="zh-CN"/>
        </w:rPr>
        <w:t>（四）对撤销、无效、注销的保护期</w:t>
      </w:r>
      <w:bookmarkEnd w:id="523"/>
    </w:p>
    <w:p>
      <w:pPr>
        <w:numPr>
          <w:ilvl w:val="0"/>
          <w:numId w:val="0"/>
        </w:numPr>
        <w:bidi w:val="0"/>
        <w:spacing w:line="240" w:lineRule="auto"/>
        <w:rPr>
          <w:rFonts w:hint="eastAsia"/>
          <w:lang w:val="en-US" w:eastAsia="zh-CN"/>
        </w:rPr>
      </w:pPr>
      <w:r>
        <w:rPr>
          <w:rFonts w:hint="eastAsia"/>
          <w:lang w:val="en-US" w:eastAsia="zh-CN"/>
        </w:rPr>
        <w:t>注册商标</w:t>
      </w:r>
      <w:r>
        <w:rPr>
          <w:rFonts w:hint="eastAsia"/>
          <w:b/>
          <w:bCs/>
          <w:lang w:val="en-US" w:eastAsia="zh-CN"/>
        </w:rPr>
        <w:t>被撤销、被宣告无效</w:t>
      </w:r>
      <w:r>
        <w:rPr>
          <w:rFonts w:hint="eastAsia"/>
          <w:lang w:val="en-US" w:eastAsia="zh-CN"/>
        </w:rPr>
        <w:t>或者</w:t>
      </w:r>
      <w:r>
        <w:rPr>
          <w:rFonts w:hint="eastAsia"/>
          <w:b/>
          <w:bCs/>
          <w:lang w:val="en-US" w:eastAsia="zh-CN"/>
        </w:rPr>
        <w:t>期满不再续展</w:t>
      </w:r>
      <w:r>
        <w:rPr>
          <w:rFonts w:hint="eastAsia"/>
          <w:lang w:val="en-US" w:eastAsia="zh-CN"/>
        </w:rPr>
        <w:t>的，自撤销、宣告无效或者注销之日起</w:t>
      </w:r>
      <w:r>
        <w:rPr>
          <w:rFonts w:hint="eastAsia"/>
          <w:b/>
          <w:bCs/>
          <w:lang w:val="en-US" w:eastAsia="zh-CN"/>
        </w:rPr>
        <w:t>1年内</w:t>
      </w:r>
      <w:r>
        <w:rPr>
          <w:rFonts w:hint="eastAsia"/>
          <w:lang w:val="en-US" w:eastAsia="zh-CN"/>
        </w:rPr>
        <w:t>，</w:t>
      </w:r>
      <w:r>
        <w:rPr>
          <w:rFonts w:hint="eastAsia"/>
          <w:u w:val="single"/>
          <w:lang w:val="en-US" w:eastAsia="zh-CN"/>
        </w:rPr>
        <w:t>商标局对与该商标相同或者近似的商标注册申请，不予核准</w:t>
      </w:r>
      <w:r>
        <w:rPr>
          <w:rFonts w:hint="eastAsia"/>
          <w:lang w:val="en-US" w:eastAsia="zh-CN"/>
        </w:rPr>
        <w:t>。</w:t>
      </w:r>
    </w:p>
    <w:p>
      <w:pPr>
        <w:pStyle w:val="3"/>
        <w:bidi w:val="0"/>
        <w:rPr>
          <w:rFonts w:hint="default"/>
          <w:lang w:val="en-US" w:eastAsia="zh-CN"/>
        </w:rPr>
      </w:pPr>
      <w:bookmarkStart w:id="524" w:name="_Toc30085"/>
      <w:r>
        <w:rPr>
          <w:rFonts w:hint="eastAsia"/>
          <w:lang w:val="en-US" w:eastAsia="zh-CN"/>
        </w:rPr>
        <w:t>三．商标权的内容和利用</w:t>
      </w:r>
      <w:bookmarkEnd w:id="524"/>
    </w:p>
    <w:p>
      <w:pPr>
        <w:pStyle w:val="4"/>
        <w:bidi w:val="0"/>
        <w:rPr>
          <w:rFonts w:hint="eastAsia"/>
          <w:lang w:val="en-US" w:eastAsia="zh-CN"/>
        </w:rPr>
      </w:pPr>
      <w:bookmarkStart w:id="525" w:name="_Toc16747"/>
      <w:r>
        <w:rPr>
          <w:rFonts w:hint="eastAsia"/>
          <w:lang w:val="en-US" w:eastAsia="zh-CN"/>
        </w:rPr>
        <w:t>（一）内容</w:t>
      </w:r>
      <w:bookmarkEnd w:id="525"/>
    </w:p>
    <w:p>
      <w:pPr>
        <w:pStyle w:val="5"/>
        <w:bidi w:val="0"/>
        <w:rPr>
          <w:rFonts w:hint="eastAsia"/>
          <w:lang w:val="en-US" w:eastAsia="zh-CN"/>
        </w:rPr>
      </w:pPr>
      <w:bookmarkStart w:id="526" w:name="_Toc23671"/>
      <w:r>
        <w:rPr>
          <w:rFonts w:hint="eastAsia"/>
          <w:lang w:val="en-US" w:eastAsia="zh-CN"/>
        </w:rPr>
        <w:t>1. 商标专有权</w:t>
      </w:r>
      <w:bookmarkEnd w:id="526"/>
    </w:p>
    <w:p>
      <w:pPr>
        <w:numPr>
          <w:ilvl w:val="0"/>
          <w:numId w:val="109"/>
        </w:numPr>
        <w:bidi w:val="0"/>
        <w:spacing w:line="240" w:lineRule="auto"/>
        <w:ind w:left="420" w:leftChars="0" w:hanging="420" w:firstLineChars="0"/>
        <w:rPr>
          <w:rFonts w:hint="default"/>
          <w:lang w:val="en-US" w:eastAsia="zh-CN"/>
        </w:rPr>
      </w:pPr>
      <w:r>
        <w:rPr>
          <w:rFonts w:hint="eastAsia"/>
          <w:lang w:val="en-US" w:eastAsia="zh-CN"/>
        </w:rPr>
        <w:t>定义：</w:t>
      </w:r>
    </w:p>
    <w:p>
      <w:pPr>
        <w:numPr>
          <w:ilvl w:val="1"/>
          <w:numId w:val="109"/>
        </w:numPr>
        <w:bidi w:val="0"/>
        <w:spacing w:line="240" w:lineRule="auto"/>
        <w:ind w:left="840" w:leftChars="0" w:hanging="420" w:firstLineChars="0"/>
        <w:rPr>
          <w:rFonts w:hint="default"/>
          <w:lang w:val="en-US" w:eastAsia="zh-CN"/>
        </w:rPr>
      </w:pPr>
      <w:r>
        <w:rPr>
          <w:rFonts w:hint="default"/>
          <w:lang w:val="en-US" w:eastAsia="zh-CN"/>
        </w:rPr>
        <w:t>是指</w:t>
      </w:r>
      <w:r>
        <w:rPr>
          <w:rFonts w:hint="default"/>
          <w:b/>
          <w:bCs/>
          <w:lang w:val="en-US" w:eastAsia="zh-CN"/>
        </w:rPr>
        <w:t>注册人对其注册商标</w:t>
      </w:r>
      <w:r>
        <w:rPr>
          <w:rFonts w:hint="default"/>
          <w:b/>
          <w:bCs/>
          <w:u w:val="single"/>
          <w:lang w:val="en-US" w:eastAsia="zh-CN"/>
        </w:rPr>
        <w:t>在核定使用的商品或服务上</w:t>
      </w:r>
      <w:r>
        <w:rPr>
          <w:rFonts w:hint="default"/>
          <w:b/>
          <w:bCs/>
          <w:lang w:val="en-US" w:eastAsia="zh-CN"/>
        </w:rPr>
        <w:t>享有的专有权，即</w:t>
      </w:r>
      <w:r>
        <w:rPr>
          <w:rFonts w:hint="default"/>
          <w:b/>
          <w:bCs/>
          <w:u w:val="single"/>
          <w:lang w:val="en-US" w:eastAsia="zh-CN"/>
        </w:rPr>
        <w:t>在一定范围内排斥他人使用的权利</w:t>
      </w:r>
      <w:r>
        <w:rPr>
          <w:rFonts w:hint="default"/>
          <w:lang w:val="en-US" w:eastAsia="zh-CN"/>
        </w:rPr>
        <w:t>。</w:t>
      </w:r>
    </w:p>
    <w:p>
      <w:pPr>
        <w:numPr>
          <w:ilvl w:val="0"/>
          <w:numId w:val="109"/>
        </w:numPr>
        <w:bidi w:val="0"/>
        <w:spacing w:line="240" w:lineRule="auto"/>
        <w:ind w:left="420" w:leftChars="0" w:hanging="420" w:firstLineChars="0"/>
        <w:rPr>
          <w:rFonts w:hint="eastAsia"/>
          <w:lang w:val="en-US" w:eastAsia="zh-CN"/>
        </w:rPr>
      </w:pPr>
      <w:r>
        <w:rPr>
          <w:rFonts w:hint="eastAsia"/>
          <w:lang w:val="en-US" w:eastAsia="zh-CN"/>
        </w:rPr>
        <w:t>理解：</w:t>
      </w:r>
    </w:p>
    <w:p>
      <w:pPr>
        <w:numPr>
          <w:ilvl w:val="1"/>
          <w:numId w:val="109"/>
        </w:numPr>
        <w:bidi w:val="0"/>
        <w:spacing w:line="240" w:lineRule="auto"/>
        <w:ind w:left="840" w:leftChars="0" w:hanging="420" w:firstLineChars="0"/>
        <w:rPr>
          <w:rFonts w:hint="default"/>
          <w:lang w:val="en-US" w:eastAsia="zh-CN"/>
        </w:rPr>
      </w:pPr>
      <w:r>
        <w:rPr>
          <w:rFonts w:hint="eastAsia"/>
          <w:b/>
          <w:bCs/>
          <w:lang w:val="en-US" w:eastAsia="zh-CN"/>
        </w:rPr>
        <w:t>专有权范围：</w:t>
      </w:r>
      <w:r>
        <w:rPr>
          <w:rFonts w:hint="default"/>
          <w:lang w:val="en-US" w:eastAsia="zh-CN"/>
        </w:rPr>
        <w:t>“核定使用的商品或服务上”</w:t>
      </w:r>
      <w:r>
        <w:rPr>
          <w:rFonts w:hint="eastAsia"/>
          <w:lang w:val="en-US" w:eastAsia="zh-CN"/>
        </w:rPr>
        <w:t>：</w:t>
      </w:r>
      <w:r>
        <w:rPr>
          <w:rFonts w:hint="default"/>
          <w:lang w:val="en-US" w:eastAsia="zh-CN"/>
        </w:rPr>
        <w:t>是指注册时核准使用的指定</w:t>
      </w:r>
      <w:r>
        <w:rPr>
          <w:rFonts w:hint="default"/>
          <w:u w:val="single"/>
          <w:lang w:val="en-US" w:eastAsia="zh-CN"/>
        </w:rPr>
        <w:t>商品类别中的具体商品或服务</w:t>
      </w:r>
      <w:r>
        <w:rPr>
          <w:rFonts w:hint="default"/>
          <w:lang w:val="en-US" w:eastAsia="zh-CN"/>
        </w:rPr>
        <w:t>。</w:t>
      </w:r>
    </w:p>
    <w:p>
      <w:pPr>
        <w:numPr>
          <w:ilvl w:val="1"/>
          <w:numId w:val="109"/>
        </w:numPr>
        <w:bidi w:val="0"/>
        <w:spacing w:line="240" w:lineRule="auto"/>
        <w:ind w:left="840" w:leftChars="0" w:hanging="420" w:firstLineChars="0"/>
        <w:rPr>
          <w:rFonts w:hint="default"/>
          <w:lang w:val="en-US" w:eastAsia="zh-CN"/>
        </w:rPr>
      </w:pPr>
      <w:r>
        <w:rPr>
          <w:rFonts w:hint="eastAsia"/>
          <w:b/>
          <w:bCs/>
          <w:lang w:val="en-US" w:eastAsia="zh-CN"/>
        </w:rPr>
        <w:t>专有权效果：</w:t>
      </w:r>
      <w:r>
        <w:rPr>
          <w:rFonts w:hint="default"/>
          <w:lang w:val="en-US" w:eastAsia="zh-CN"/>
        </w:rPr>
        <w:t>“核定使用的商品或服务上”，商标注册人</w:t>
      </w:r>
      <w:r>
        <w:rPr>
          <w:rFonts w:hint="default"/>
          <w:u w:val="single"/>
          <w:lang w:val="en-US" w:eastAsia="zh-CN"/>
        </w:rPr>
        <w:t>得以专有地使用核准注册的商标，使注册商标与其商品或服务的特定来源之间建立起固定的、唯一的联系</w:t>
      </w:r>
      <w:r>
        <w:rPr>
          <w:rFonts w:hint="eastAsia"/>
          <w:u w:val="single"/>
          <w:lang w:val="en-US" w:eastAsia="zh-CN"/>
        </w:rPr>
        <w:t>。</w:t>
      </w:r>
    </w:p>
    <w:p>
      <w:pPr>
        <w:numPr>
          <w:ilvl w:val="0"/>
          <w:numId w:val="110"/>
        </w:numPr>
        <w:bidi w:val="0"/>
        <w:spacing w:line="240" w:lineRule="auto"/>
        <w:ind w:left="420" w:leftChars="0" w:hanging="420" w:firstLineChars="0"/>
        <w:rPr>
          <w:rFonts w:hint="default"/>
          <w:lang w:val="en-US" w:eastAsia="zh-CN"/>
        </w:rPr>
      </w:pPr>
      <w:r>
        <w:rPr>
          <w:rFonts w:hint="default"/>
          <w:lang w:val="en-US" w:eastAsia="zh-CN"/>
        </w:rPr>
        <w:t>商标专有权的排他效力有两个层次：</w:t>
      </w:r>
    </w:p>
    <w:p>
      <w:pPr>
        <w:numPr>
          <w:ilvl w:val="1"/>
          <w:numId w:val="109"/>
        </w:numPr>
        <w:bidi w:val="0"/>
        <w:spacing w:line="240" w:lineRule="auto"/>
        <w:ind w:left="840" w:leftChars="0" w:hanging="420" w:firstLineChars="0"/>
        <w:rPr>
          <w:rFonts w:hint="default"/>
          <w:b w:val="0"/>
          <w:bCs w:val="0"/>
          <w:lang w:val="en-US" w:eastAsia="zh-CN"/>
        </w:rPr>
      </w:pPr>
      <w:r>
        <w:rPr>
          <w:rFonts w:hint="default"/>
          <w:b w:val="0"/>
          <w:bCs w:val="0"/>
          <w:lang w:val="en-US" w:eastAsia="zh-CN"/>
        </w:rPr>
        <w:t>排斥他人在</w:t>
      </w:r>
      <w:r>
        <w:rPr>
          <w:rFonts w:hint="default"/>
          <w:b/>
          <w:bCs/>
          <w:lang w:val="en-US" w:eastAsia="zh-CN"/>
        </w:rPr>
        <w:t>同一种商品</w:t>
      </w:r>
      <w:r>
        <w:rPr>
          <w:rFonts w:hint="default"/>
          <w:b w:val="0"/>
          <w:bCs w:val="0"/>
          <w:lang w:val="en-US" w:eastAsia="zh-CN"/>
        </w:rPr>
        <w:t>上使用与注册商标</w:t>
      </w:r>
      <w:r>
        <w:rPr>
          <w:rFonts w:hint="default"/>
          <w:b/>
          <w:bCs/>
          <w:lang w:val="en-US" w:eastAsia="zh-CN"/>
        </w:rPr>
        <w:t>相同</w:t>
      </w:r>
      <w:r>
        <w:rPr>
          <w:rFonts w:hint="default"/>
          <w:b w:val="0"/>
          <w:bCs w:val="0"/>
          <w:lang w:val="en-US" w:eastAsia="zh-CN"/>
        </w:rPr>
        <w:t>的商标。</w:t>
      </w:r>
    </w:p>
    <w:p>
      <w:pPr>
        <w:numPr>
          <w:ilvl w:val="1"/>
          <w:numId w:val="109"/>
        </w:numPr>
        <w:bidi w:val="0"/>
        <w:spacing w:line="240" w:lineRule="auto"/>
        <w:ind w:left="840" w:leftChars="0" w:hanging="420" w:firstLineChars="0"/>
        <w:rPr>
          <w:rFonts w:hint="default"/>
          <w:b w:val="0"/>
          <w:bCs w:val="0"/>
          <w:lang w:val="en-US" w:eastAsia="zh-CN"/>
        </w:rPr>
      </w:pPr>
      <w:r>
        <w:rPr>
          <w:rFonts w:hint="default"/>
          <w:b w:val="0"/>
          <w:bCs w:val="0"/>
          <w:lang w:val="en-US" w:eastAsia="zh-CN"/>
        </w:rPr>
        <w:t>排斥他人在</w:t>
      </w:r>
      <w:r>
        <w:rPr>
          <w:rFonts w:hint="default"/>
          <w:b/>
          <w:bCs/>
          <w:lang w:val="en-US" w:eastAsia="zh-CN"/>
        </w:rPr>
        <w:t>同一种商</w:t>
      </w:r>
      <w:r>
        <w:rPr>
          <w:rFonts w:hint="eastAsia"/>
          <w:b/>
          <w:bCs/>
          <w:lang w:val="en-US" w:eastAsia="zh-CN"/>
        </w:rPr>
        <w:t>品</w:t>
      </w:r>
      <w:r>
        <w:rPr>
          <w:rFonts w:hint="default"/>
          <w:b w:val="0"/>
          <w:bCs w:val="0"/>
          <w:lang w:val="en-US" w:eastAsia="zh-CN"/>
        </w:rPr>
        <w:t>上使用与注册商标</w:t>
      </w:r>
      <w:r>
        <w:rPr>
          <w:rFonts w:hint="default"/>
          <w:b/>
          <w:bCs/>
          <w:lang w:val="en-US" w:eastAsia="zh-CN"/>
        </w:rPr>
        <w:t>近似</w:t>
      </w:r>
      <w:r>
        <w:rPr>
          <w:rFonts w:hint="default"/>
          <w:b w:val="0"/>
          <w:bCs w:val="0"/>
          <w:lang w:val="en-US" w:eastAsia="zh-CN"/>
        </w:rPr>
        <w:t>的商标，或者在</w:t>
      </w:r>
      <w:r>
        <w:rPr>
          <w:rFonts w:hint="default"/>
          <w:b/>
          <w:bCs/>
          <w:lang w:val="en-US" w:eastAsia="zh-CN"/>
        </w:rPr>
        <w:t>类似商品</w:t>
      </w:r>
      <w:r>
        <w:rPr>
          <w:rFonts w:hint="default"/>
          <w:b w:val="0"/>
          <w:bCs w:val="0"/>
          <w:lang w:val="en-US" w:eastAsia="zh-CN"/>
        </w:rPr>
        <w:t>上使用与注册商标</w:t>
      </w:r>
      <w:r>
        <w:rPr>
          <w:rFonts w:hint="default"/>
          <w:b/>
          <w:bCs/>
          <w:lang w:val="en-US" w:eastAsia="zh-CN"/>
        </w:rPr>
        <w:t>相同或近似</w:t>
      </w:r>
      <w:r>
        <w:rPr>
          <w:rFonts w:hint="default"/>
          <w:b w:val="0"/>
          <w:bCs w:val="0"/>
          <w:lang w:val="en-US" w:eastAsia="zh-CN"/>
        </w:rPr>
        <w:t>的商标。</w:t>
      </w:r>
    </w:p>
    <w:p>
      <w:pPr>
        <w:numPr>
          <w:ilvl w:val="0"/>
          <w:numId w:val="111"/>
        </w:numPr>
        <w:bidi w:val="0"/>
        <w:spacing w:line="240" w:lineRule="auto"/>
        <w:ind w:left="840" w:leftChars="0" w:hanging="420" w:firstLineChars="0"/>
        <w:rPr>
          <w:rFonts w:hint="default"/>
          <w:lang w:val="en-US" w:eastAsia="zh-CN"/>
        </w:rPr>
      </w:pPr>
      <w:r>
        <w:rPr>
          <w:rFonts w:hint="eastAsia"/>
          <w:lang w:val="en-US" w:eastAsia="zh-CN"/>
        </w:rPr>
        <w:t>总结：</w:t>
      </w:r>
      <w:r>
        <w:rPr>
          <w:rFonts w:hint="eastAsia"/>
          <w:b/>
          <w:bCs/>
          <w:u w:val="single"/>
          <w:lang w:val="en-US" w:eastAsia="zh-CN"/>
        </w:rPr>
        <w:t>同种商品相同或近似；类似商品上相同或近似——排除范围大于其适用范围</w:t>
      </w:r>
    </w:p>
    <w:p>
      <w:pPr>
        <w:pStyle w:val="4"/>
        <w:bidi w:val="0"/>
        <w:rPr>
          <w:rFonts w:hint="default"/>
          <w:lang w:val="en-US" w:eastAsia="zh-CN"/>
        </w:rPr>
      </w:pPr>
      <w:bookmarkStart w:id="527" w:name="_Toc23963"/>
      <w:r>
        <w:rPr>
          <w:rFonts w:hint="eastAsia"/>
          <w:lang w:val="en-US" w:eastAsia="zh-CN"/>
        </w:rPr>
        <w:t>（二）利用</w:t>
      </w:r>
      <w:bookmarkEnd w:id="527"/>
    </w:p>
    <w:p>
      <w:pPr>
        <w:pStyle w:val="5"/>
        <w:bidi w:val="0"/>
        <w:rPr>
          <w:rFonts w:hint="eastAsia"/>
          <w:lang w:val="en-US" w:eastAsia="zh-CN"/>
        </w:rPr>
      </w:pPr>
      <w:bookmarkStart w:id="528" w:name="_Toc3453"/>
      <w:r>
        <w:rPr>
          <w:rFonts w:hint="eastAsia"/>
          <w:lang w:val="en-US" w:eastAsia="zh-CN"/>
        </w:rPr>
        <w:t>1. 转让</w:t>
      </w:r>
      <w:bookmarkEnd w:id="528"/>
    </w:p>
    <w:p>
      <w:pPr>
        <w:widowControl w:val="0"/>
        <w:numPr>
          <w:ilvl w:val="0"/>
          <w:numId w:val="112"/>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转让注册商标的，转让人和受让人应当</w:t>
      </w:r>
      <w:r>
        <w:rPr>
          <w:rFonts w:hint="eastAsia"/>
          <w:b w:val="0"/>
          <w:bCs w:val="0"/>
          <w:color w:val="000000" w:themeColor="text1"/>
          <w:u w:val="single"/>
          <w:lang w:val="en-US" w:eastAsia="zh-Hans"/>
          <w14:textFill>
            <w14:solidFill>
              <w14:schemeClr w14:val="tx1"/>
            </w14:solidFill>
          </w14:textFill>
        </w:rPr>
        <w:t>签订转让协议</w:t>
      </w:r>
      <w:r>
        <w:rPr>
          <w:rFonts w:hint="eastAsia"/>
          <w:b w:val="0"/>
          <w:bCs w:val="0"/>
          <w:color w:val="000000" w:themeColor="text1"/>
          <w:u w:val="none"/>
          <w:lang w:val="en-US" w:eastAsia="zh-Hans"/>
          <w14:textFill>
            <w14:solidFill>
              <w14:schemeClr w14:val="tx1"/>
            </w14:solidFill>
          </w14:textFill>
        </w:rPr>
        <w:t>，并</w:t>
      </w:r>
      <w:r>
        <w:rPr>
          <w:rFonts w:hint="eastAsia"/>
          <w:b/>
          <w:bCs/>
          <w:color w:val="000000" w:themeColor="text1"/>
          <w:u w:val="single"/>
          <w:lang w:val="en-US" w:eastAsia="zh-Hans"/>
          <w14:textFill>
            <w14:solidFill>
              <w14:schemeClr w14:val="tx1"/>
            </w14:solidFill>
          </w14:textFill>
        </w:rPr>
        <w:t>共同</w:t>
      </w:r>
      <w:r>
        <w:rPr>
          <w:rFonts w:hint="eastAsia"/>
          <w:b w:val="0"/>
          <w:bCs w:val="0"/>
          <w:color w:val="000000" w:themeColor="text1"/>
          <w:u w:val="none"/>
          <w:lang w:val="en-US" w:eastAsia="zh-Hans"/>
          <w14:textFill>
            <w14:solidFill>
              <w14:schemeClr w14:val="tx1"/>
            </w14:solidFill>
          </w14:textFill>
        </w:rPr>
        <w:t>向商标局</w:t>
      </w:r>
      <w:r>
        <w:rPr>
          <w:rFonts w:hint="eastAsia"/>
          <w:b w:val="0"/>
          <w:bCs w:val="0"/>
          <w:color w:val="000000" w:themeColor="text1"/>
          <w:u w:val="single"/>
          <w:lang w:val="en-US" w:eastAsia="zh-Hans"/>
          <w14:textFill>
            <w14:solidFill>
              <w14:schemeClr w14:val="tx1"/>
            </w14:solidFill>
          </w14:textFill>
        </w:rPr>
        <w:t>提出申请</w:t>
      </w:r>
      <w:r>
        <w:rPr>
          <w:rFonts w:hint="eastAsia"/>
          <w:b w:val="0"/>
          <w:bCs w:val="0"/>
          <w:color w:val="000000" w:themeColor="text1"/>
          <w:u w:val="none"/>
          <w:lang w:val="en-US" w:eastAsia="zh-Hans"/>
          <w14:textFill>
            <w14:solidFill>
              <w14:schemeClr w14:val="tx1"/>
            </w14:solidFill>
          </w14:textFill>
        </w:rPr>
        <w:t>。</w:t>
      </w:r>
      <w:r>
        <w:rPr>
          <w:rFonts w:hint="eastAsia"/>
          <w:b w:val="0"/>
          <w:bCs w:val="0"/>
          <w:color w:val="000000" w:themeColor="text1"/>
          <w:u w:val="single"/>
          <w:lang w:val="en-US" w:eastAsia="zh-Hans"/>
          <w14:textFill>
            <w14:solidFill>
              <w14:schemeClr w14:val="tx1"/>
            </w14:solidFill>
          </w14:textFill>
        </w:rPr>
        <w:t>受让人应当</w:t>
      </w:r>
      <w:r>
        <w:rPr>
          <w:rFonts w:hint="eastAsia"/>
          <w:b/>
          <w:bCs/>
          <w:color w:val="000000" w:themeColor="text1"/>
          <w:u w:val="single"/>
          <w:lang w:val="en-US" w:eastAsia="zh-Hans"/>
          <w14:textFill>
            <w14:solidFill>
              <w14:schemeClr w14:val="tx1"/>
            </w14:solidFill>
          </w14:textFill>
        </w:rPr>
        <w:t>保证使用该注册商标的商品质量</w:t>
      </w:r>
      <w:r>
        <w:rPr>
          <w:rFonts w:hint="eastAsia" w:ascii="楷体" w:hAnsi="楷体" w:eastAsia="楷体" w:cs="楷体"/>
          <w:b w:val="0"/>
          <w:bCs w:val="0"/>
          <w:color w:val="000000" w:themeColor="text1"/>
          <w:u w:val="none"/>
          <w:lang w:val="en-US" w:eastAsia="zh-CN"/>
          <w14:textFill>
            <w14:solidFill>
              <w14:schemeClr w14:val="tx1"/>
            </w14:solidFill>
          </w14:textFill>
        </w:rPr>
        <w:t>（质量担保→但是保证的内容不清楚）</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112"/>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转让人要将其在</w:t>
      </w:r>
      <w:r>
        <w:rPr>
          <w:rFonts w:hint="eastAsia"/>
          <w:b w:val="0"/>
          <w:bCs w:val="0"/>
          <w:color w:val="000000" w:themeColor="text1"/>
          <w:u w:val="single"/>
          <w:lang w:val="en-US" w:eastAsia="zh-Hans"/>
          <w14:textFill>
            <w14:solidFill>
              <w14:schemeClr w14:val="tx1"/>
            </w14:solidFill>
          </w14:textFill>
        </w:rPr>
        <w:t>同一种或类似商品上注册的相同或近似的商标</w:t>
      </w:r>
      <w:r>
        <w:rPr>
          <w:rFonts w:hint="eastAsia"/>
          <w:b/>
          <w:bCs/>
          <w:color w:val="000000" w:themeColor="text1"/>
          <w:u w:val="single"/>
          <w:lang w:val="en-US" w:eastAsia="zh-Hans"/>
          <w14:textFill>
            <w14:solidFill>
              <w14:schemeClr w14:val="tx1"/>
            </w14:solidFill>
          </w14:textFill>
        </w:rPr>
        <w:t>一同转让</w:t>
      </w:r>
      <w:r>
        <w:rPr>
          <w:rFonts w:hint="eastAsia"/>
          <w:b w:val="0"/>
          <w:bCs w:val="0"/>
          <w:color w:val="000000" w:themeColor="text1"/>
          <w:u w:val="none"/>
          <w:lang w:val="en-US" w:eastAsia="zh-Hans"/>
          <w14:textFill>
            <w14:solidFill>
              <w14:schemeClr w14:val="tx1"/>
            </w14:solidFill>
          </w14:textFill>
        </w:rPr>
        <w:t>。</w:t>
      </w:r>
    </w:p>
    <w:p>
      <w:pPr>
        <w:widowControl w:val="0"/>
        <w:numPr>
          <w:ilvl w:val="1"/>
          <w:numId w:val="112"/>
        </w:numPr>
        <w:ind w:left="84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联合商标</w:t>
      </w:r>
    </w:p>
    <w:p>
      <w:pPr>
        <w:widowControl w:val="0"/>
        <w:numPr>
          <w:ilvl w:val="0"/>
          <w:numId w:val="112"/>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对</w:t>
      </w:r>
      <w:r>
        <w:rPr>
          <w:rFonts w:hint="eastAsia"/>
          <w:b/>
          <w:bCs/>
          <w:color w:val="000000" w:themeColor="text1"/>
          <w:u w:val="single"/>
          <w:lang w:val="en-US" w:eastAsia="zh-Hans"/>
          <w14:textFill>
            <w14:solidFill>
              <w14:schemeClr w14:val="tx1"/>
            </w14:solidFill>
          </w14:textFill>
        </w:rPr>
        <w:t>容易导致混淆</w:t>
      </w:r>
      <w:r>
        <w:rPr>
          <w:rFonts w:hint="eastAsia"/>
          <w:b w:val="0"/>
          <w:bCs w:val="0"/>
          <w:color w:val="000000" w:themeColor="text1"/>
          <w:u w:val="single"/>
          <w:lang w:val="en-US" w:eastAsia="zh-Hans"/>
          <w14:textFill>
            <w14:solidFill>
              <w14:schemeClr w14:val="tx1"/>
            </w14:solidFill>
          </w14:textFill>
        </w:rPr>
        <w:t>或者</w:t>
      </w:r>
      <w:r>
        <w:rPr>
          <w:rFonts w:hint="eastAsia"/>
          <w:b/>
          <w:bCs/>
          <w:color w:val="000000" w:themeColor="text1"/>
          <w:u w:val="single"/>
          <w:lang w:val="en-US" w:eastAsia="zh-Hans"/>
          <w14:textFill>
            <w14:solidFill>
              <w14:schemeClr w14:val="tx1"/>
            </w14:solidFill>
          </w14:textFill>
        </w:rPr>
        <w:t>有其他不良影响</w:t>
      </w:r>
      <w:r>
        <w:rPr>
          <w:rFonts w:hint="eastAsia"/>
          <w:b w:val="0"/>
          <w:bCs w:val="0"/>
          <w:color w:val="000000" w:themeColor="text1"/>
          <w:u w:val="single"/>
          <w:lang w:val="en-US" w:eastAsia="zh-Hans"/>
          <w14:textFill>
            <w14:solidFill>
              <w14:schemeClr w14:val="tx1"/>
            </w14:solidFill>
          </w14:textFill>
        </w:rPr>
        <w:t>的转让</w:t>
      </w:r>
      <w:r>
        <w:rPr>
          <w:rFonts w:hint="eastAsia"/>
          <w:b w:val="0"/>
          <w:bCs w:val="0"/>
          <w:color w:val="000000" w:themeColor="text1"/>
          <w:u w:val="none"/>
          <w:lang w:val="en-US" w:eastAsia="zh-Hans"/>
          <w14:textFill>
            <w14:solidFill>
              <w14:schemeClr w14:val="tx1"/>
            </w14:solidFill>
          </w14:textFill>
        </w:rPr>
        <w:t>，商标局</w:t>
      </w:r>
      <w:r>
        <w:rPr>
          <w:rFonts w:hint="eastAsia"/>
          <w:b w:val="0"/>
          <w:bCs w:val="0"/>
          <w:color w:val="000000" w:themeColor="text1"/>
          <w:u w:val="single"/>
          <w:lang w:val="en-US" w:eastAsia="zh-Hans"/>
          <w14:textFill>
            <w14:solidFill>
              <w14:schemeClr w14:val="tx1"/>
            </w14:solidFill>
          </w14:textFill>
        </w:rPr>
        <w:t>不予核准</w:t>
      </w:r>
      <w:r>
        <w:rPr>
          <w:rFonts w:hint="eastAsia"/>
          <w:b w:val="0"/>
          <w:bCs w:val="0"/>
          <w:color w:val="000000" w:themeColor="text1"/>
          <w:u w:val="none"/>
          <w:lang w:val="en-US" w:eastAsia="zh-Hans"/>
          <w14:textFill>
            <w14:solidFill>
              <w14:schemeClr w14:val="tx1"/>
            </w14:solidFill>
          </w14:textFill>
        </w:rPr>
        <w:t>，书面通知申请人并说明理由。</w:t>
      </w:r>
    </w:p>
    <w:p>
      <w:pPr>
        <w:widowControl w:val="0"/>
        <w:numPr>
          <w:ilvl w:val="1"/>
          <w:numId w:val="112"/>
        </w:numPr>
        <w:ind w:left="84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不单纯是一种登记要件主义，还有实质性的审核</w:t>
      </w:r>
    </w:p>
    <w:p>
      <w:pPr>
        <w:widowControl w:val="0"/>
        <w:numPr>
          <w:ilvl w:val="1"/>
          <w:numId w:val="112"/>
        </w:numPr>
        <w:ind w:left="84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权利人没有权利决定是否能转让商标，要受到“区别功能”“社会后果”等因素的限制</w:t>
      </w:r>
    </w:p>
    <w:p>
      <w:pPr>
        <w:widowControl w:val="0"/>
        <w:numPr>
          <w:ilvl w:val="0"/>
          <w:numId w:val="112"/>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转让注册商标经核准后，予以公告。受让人自公告之日起享有商标专用权。</w:t>
      </w:r>
    </w:p>
    <w:p>
      <w:pPr>
        <w:pStyle w:val="5"/>
        <w:bidi w:val="0"/>
        <w:rPr>
          <w:rFonts w:hint="eastAsia"/>
          <w:lang w:val="en-US" w:eastAsia="zh-Hans"/>
        </w:rPr>
      </w:pPr>
      <w:bookmarkStart w:id="529" w:name="_Toc25205"/>
      <w:r>
        <w:rPr>
          <w:rFonts w:hint="eastAsia"/>
          <w:lang w:val="en-US" w:eastAsia="zh-CN"/>
        </w:rPr>
        <w:t xml:space="preserve">2. </w:t>
      </w:r>
      <w:r>
        <w:rPr>
          <w:rFonts w:hint="eastAsia"/>
          <w:lang w:val="en-US" w:eastAsia="zh-Hans"/>
        </w:rPr>
        <w:t>许可</w:t>
      </w:r>
      <w:bookmarkEnd w:id="529"/>
    </w:p>
    <w:p>
      <w:pPr>
        <w:widowControl w:val="0"/>
        <w:numPr>
          <w:ilvl w:val="0"/>
          <w:numId w:val="112"/>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我国对商标许可采取</w:t>
      </w:r>
      <w:r>
        <w:rPr>
          <w:rFonts w:hint="eastAsia"/>
          <w:b/>
          <w:bCs/>
          <w:color w:val="000000" w:themeColor="text1"/>
          <w:u w:val="none"/>
          <w:lang w:val="en-US" w:eastAsia="zh-Hans"/>
          <w14:textFill>
            <w14:solidFill>
              <w14:schemeClr w14:val="tx1"/>
            </w14:solidFill>
          </w14:textFill>
        </w:rPr>
        <w:t>登记对抗主义</w:t>
      </w:r>
      <w:r>
        <w:rPr>
          <w:rFonts w:hint="eastAsia"/>
          <w:b w:val="0"/>
          <w:bCs w:val="0"/>
          <w:color w:val="000000" w:themeColor="text1"/>
          <w:u w:val="none"/>
          <w:lang w:val="en-US" w:eastAsia="zh-Hans"/>
          <w14:textFill>
            <w14:solidFill>
              <w14:schemeClr w14:val="tx1"/>
            </w14:solidFill>
          </w14:textFill>
        </w:rPr>
        <w:t>，即</w:t>
      </w:r>
      <w:r>
        <w:rPr>
          <w:rFonts w:hint="eastAsia"/>
          <w:b w:val="0"/>
          <w:bCs w:val="0"/>
          <w:color w:val="000000" w:themeColor="text1"/>
          <w:u w:val="single"/>
          <w:lang w:val="en-US" w:eastAsia="zh-Hans"/>
          <w14:textFill>
            <w14:solidFill>
              <w14:schemeClr w14:val="tx1"/>
            </w14:solidFill>
          </w14:textFill>
        </w:rPr>
        <w:t>商标使用许可合同未经备案的，不影响合同许可的效力，但不得对抗善意第三人</w:t>
      </w:r>
      <w:r>
        <w:rPr>
          <w:rFonts w:hint="eastAsia"/>
          <w:b w:val="0"/>
          <w:bCs w:val="0"/>
          <w:color w:val="000000" w:themeColor="text1"/>
          <w:u w:val="none"/>
          <w:lang w:val="en-US" w:eastAsia="zh-Hans"/>
          <w14:textFill>
            <w14:solidFill>
              <w14:schemeClr w14:val="tx1"/>
            </w14:solidFill>
          </w14:textFill>
        </w:rPr>
        <w:t>。</w:t>
      </w:r>
    </w:p>
    <w:p>
      <w:pPr>
        <w:widowControl w:val="0"/>
        <w:numPr>
          <w:ilvl w:val="1"/>
          <w:numId w:val="112"/>
        </w:numPr>
        <w:ind w:left="84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备案：程序</w:t>
      </w:r>
    </w:p>
    <w:p>
      <w:pPr>
        <w:widowControl w:val="0"/>
        <w:numPr>
          <w:ilvl w:val="0"/>
          <w:numId w:val="112"/>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注册商标使用许可：——</w:t>
      </w:r>
      <w:r>
        <w:rPr>
          <w:rFonts w:hint="eastAsia"/>
          <w:b/>
          <w:bCs/>
          <w:color w:val="000000" w:themeColor="text1"/>
          <w:u w:val="none"/>
          <w:lang w:val="en-US" w:eastAsia="zh-CN"/>
          <w14:textFill>
            <w14:solidFill>
              <w14:schemeClr w14:val="tx1"/>
            </w14:solidFill>
          </w14:textFill>
        </w:rPr>
        <w:t>※诉权法定</w:t>
      </w:r>
    </w:p>
    <w:p>
      <w:pPr>
        <w:widowControl w:val="0"/>
        <w:numPr>
          <w:ilvl w:val="1"/>
          <w:numId w:val="112"/>
        </w:numPr>
        <w:ind w:left="84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独占使用许可：</w:t>
      </w:r>
      <w:r>
        <w:rPr>
          <w:rFonts w:hint="eastAsia"/>
          <w:b w:val="0"/>
          <w:bCs w:val="0"/>
          <w:color w:val="000000" w:themeColor="text1"/>
          <w:u w:val="none"/>
          <w:lang w:val="en-US" w:eastAsia="zh-Hans"/>
          <w14:textFill>
            <w14:solidFill>
              <w14:schemeClr w14:val="tx1"/>
            </w14:solidFill>
          </w14:textFill>
        </w:rPr>
        <w:t>被许可人在约定的时间范围和地域范围内垄断使用商标；独占许可的被许可人可以</w:t>
      </w:r>
      <w:r>
        <w:rPr>
          <w:rFonts w:hint="eastAsia"/>
          <w:b/>
          <w:bCs/>
          <w:color w:val="000000" w:themeColor="text1"/>
          <w:u w:val="none"/>
          <w:lang w:val="en-US" w:eastAsia="zh-Hans"/>
          <w14:textFill>
            <w14:solidFill>
              <w14:schemeClr w14:val="tx1"/>
            </w14:solidFill>
          </w14:textFill>
        </w:rPr>
        <w:t>单独起诉</w:t>
      </w:r>
      <w:r>
        <w:rPr>
          <w:rFonts w:hint="eastAsia"/>
          <w:b w:val="0"/>
          <w:bCs w:val="0"/>
          <w:color w:val="000000" w:themeColor="text1"/>
          <w:u w:val="none"/>
          <w:lang w:val="en-US" w:eastAsia="zh-Hans"/>
          <w14:textFill>
            <w14:solidFill>
              <w14:schemeClr w14:val="tx1"/>
            </w14:solidFill>
          </w14:textFill>
        </w:rPr>
        <w:t>或采取诉前措施。</w:t>
      </w:r>
    </w:p>
    <w:p>
      <w:pPr>
        <w:widowControl w:val="0"/>
        <w:numPr>
          <w:ilvl w:val="1"/>
          <w:numId w:val="112"/>
        </w:numPr>
        <w:ind w:left="84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排他性使用许可：</w:t>
      </w:r>
      <w:r>
        <w:rPr>
          <w:rFonts w:hint="eastAsia"/>
          <w:b w:val="0"/>
          <w:bCs w:val="0"/>
          <w:color w:val="000000" w:themeColor="text1"/>
          <w:u w:val="none"/>
          <w:lang w:val="en-US" w:eastAsia="zh-Hans"/>
          <w14:textFill>
            <w14:solidFill>
              <w14:schemeClr w14:val="tx1"/>
            </w14:solidFill>
          </w14:textFill>
        </w:rPr>
        <w:t>在</w:t>
      </w:r>
      <w:r>
        <w:rPr>
          <w:rFonts w:hint="eastAsia"/>
          <w:b w:val="0"/>
          <w:bCs w:val="0"/>
          <w:color w:val="000000" w:themeColor="text1"/>
          <w:u w:val="single"/>
          <w:lang w:val="en-US" w:eastAsia="zh-Hans"/>
          <w14:textFill>
            <w14:solidFill>
              <w14:schemeClr w14:val="tx1"/>
            </w14:solidFill>
          </w14:textFill>
        </w:rPr>
        <w:t>约定的时间范围和地域范围</w:t>
      </w:r>
      <w:r>
        <w:rPr>
          <w:rFonts w:hint="eastAsia"/>
          <w:b w:val="0"/>
          <w:bCs w:val="0"/>
          <w:color w:val="000000" w:themeColor="text1"/>
          <w:u w:val="none"/>
          <w:lang w:val="en-US" w:eastAsia="zh-Hans"/>
          <w14:textFill>
            <w14:solidFill>
              <w14:schemeClr w14:val="tx1"/>
            </w14:solidFill>
          </w14:textFill>
        </w:rPr>
        <w:t>内可以使用商标；只能和商标注册人</w:t>
      </w:r>
      <w:r>
        <w:rPr>
          <w:rFonts w:hint="eastAsia"/>
          <w:b/>
          <w:bCs/>
          <w:color w:val="000000" w:themeColor="text1"/>
          <w:u w:val="none"/>
          <w:lang w:val="en-US" w:eastAsia="zh-Hans"/>
          <w14:textFill>
            <w14:solidFill>
              <w14:schemeClr w14:val="tx1"/>
            </w14:solidFill>
          </w14:textFill>
        </w:rPr>
        <w:t>共同起诉</w:t>
      </w:r>
      <w:r>
        <w:rPr>
          <w:rFonts w:hint="eastAsia"/>
          <w:b w:val="0"/>
          <w:bCs w:val="0"/>
          <w:color w:val="000000" w:themeColor="text1"/>
          <w:u w:val="none"/>
          <w:lang w:val="en-US" w:eastAsia="zh-Hans"/>
          <w14:textFill>
            <w14:solidFill>
              <w14:schemeClr w14:val="tx1"/>
            </w14:solidFill>
          </w14:textFill>
        </w:rPr>
        <w:t>或申请诉前措施，或在注册商标人不起诉或进行申请的情况下，自行起诉或提出申请。</w:t>
      </w:r>
    </w:p>
    <w:p>
      <w:pPr>
        <w:widowControl w:val="0"/>
        <w:numPr>
          <w:ilvl w:val="1"/>
          <w:numId w:val="112"/>
        </w:numPr>
        <w:ind w:left="84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普通使用许可</w:t>
      </w:r>
      <w:r>
        <w:rPr>
          <w:rFonts w:hint="eastAsia"/>
          <w:b w:val="0"/>
          <w:bCs w:val="0"/>
          <w:color w:val="000000" w:themeColor="text1"/>
          <w:u w:val="none"/>
          <w:lang w:val="en-US" w:eastAsia="zh-Hans"/>
          <w14:textFill>
            <w14:solidFill>
              <w14:schemeClr w14:val="tx1"/>
            </w14:solidFill>
          </w14:textFill>
        </w:rPr>
        <w:t>：独占优势不如前面两类；且只有在商标注册人</w:t>
      </w:r>
      <w:r>
        <w:rPr>
          <w:rFonts w:hint="eastAsia"/>
          <w:b w:val="0"/>
          <w:bCs w:val="0"/>
          <w:color w:val="000000" w:themeColor="text1"/>
          <w:u w:val="single"/>
          <w:lang w:val="en-US" w:eastAsia="zh-Hans"/>
          <w14:textFill>
            <w14:solidFill>
              <w14:schemeClr w14:val="tx1"/>
            </w14:solidFill>
          </w14:textFill>
        </w:rPr>
        <w:t>明确授权</w:t>
      </w:r>
      <w:r>
        <w:rPr>
          <w:rFonts w:hint="eastAsia"/>
          <w:b w:val="0"/>
          <w:bCs w:val="0"/>
          <w:color w:val="000000" w:themeColor="text1"/>
          <w:u w:val="none"/>
          <w:lang w:val="en-US" w:eastAsia="zh-Hans"/>
          <w14:textFill>
            <w14:solidFill>
              <w14:schemeClr w14:val="tx1"/>
            </w14:solidFill>
          </w14:textFill>
        </w:rPr>
        <w:t>的情况下，才能起诉或采取措施。</w:t>
      </w:r>
    </w:p>
    <w:p>
      <w:pPr>
        <w:widowControl w:val="0"/>
        <w:numPr>
          <w:ilvl w:val="0"/>
          <w:numId w:val="0"/>
        </w:numPr>
        <w:jc w:val="both"/>
        <w:rPr>
          <w:rFonts w:hint="eastAsia"/>
          <w:b/>
          <w:bCs/>
          <w:color w:val="FF0000"/>
          <w:sz w:val="22"/>
          <w:szCs w:val="24"/>
          <w:highlight w:val="yellow"/>
          <w:lang w:val="en-US" w:eastAsia="zh-Hans"/>
        </w:rPr>
      </w:pPr>
    </w:p>
    <w:p>
      <w:pPr>
        <w:widowControl w:val="0"/>
        <w:numPr>
          <w:ilvl w:val="0"/>
          <w:numId w:val="0"/>
        </w:numPr>
        <w:jc w:val="both"/>
        <w:rPr>
          <w:rFonts w:hint="eastAsia"/>
          <w:b/>
          <w:bCs/>
          <w:color w:val="FF0000"/>
          <w:sz w:val="22"/>
          <w:szCs w:val="24"/>
          <w:highlight w:val="yellow"/>
          <w:lang w:val="en-US" w:eastAsia="zh-Hans"/>
        </w:rPr>
      </w:pPr>
    </w:p>
    <w:p>
      <w:pPr>
        <w:pStyle w:val="3"/>
        <w:bidi w:val="0"/>
        <w:rPr>
          <w:rFonts w:hint="eastAsia"/>
          <w:lang w:val="en-US" w:eastAsia="zh-Hans"/>
        </w:rPr>
      </w:pPr>
      <w:bookmarkStart w:id="530" w:name="_Toc25760"/>
      <w:r>
        <w:rPr>
          <w:rFonts w:hint="eastAsia"/>
          <w:lang w:val="en-US" w:eastAsia="zh-CN"/>
        </w:rPr>
        <w:t>四．</w:t>
      </w:r>
      <w:r>
        <w:rPr>
          <w:rFonts w:hint="eastAsia"/>
        </w:rPr>
        <w:t>侵害商标权的</w:t>
      </w:r>
      <w:r>
        <w:rPr>
          <w:rFonts w:hint="eastAsia"/>
          <w:lang w:val="en-US" w:eastAsia="zh-CN"/>
        </w:rPr>
        <w:t>行为与</w:t>
      </w:r>
      <w:r>
        <w:rPr>
          <w:rFonts w:hint="eastAsia"/>
        </w:rPr>
        <w:t>法律责任</w:t>
      </w:r>
      <w:bookmarkEnd w:id="530"/>
    </w:p>
    <w:p>
      <w:pPr>
        <w:pStyle w:val="4"/>
        <w:bidi w:val="0"/>
        <w:rPr>
          <w:rFonts w:hint="default" w:eastAsia="黑体"/>
          <w:lang w:val="en-US" w:eastAsia="zh-CN"/>
        </w:rPr>
      </w:pPr>
      <w:bookmarkStart w:id="531" w:name="_Toc3607"/>
      <w:r>
        <w:rPr>
          <w:rFonts w:hint="eastAsia"/>
          <w:lang w:val="en-US" w:eastAsia="zh-CN"/>
        </w:rPr>
        <w:t>（一）</w:t>
      </w:r>
      <w:r>
        <w:rPr>
          <w:rFonts w:hint="eastAsia"/>
          <w:lang w:val="en-US" w:eastAsia="zh-Hans"/>
        </w:rPr>
        <w:t>侵害商标权的行为</w:t>
      </w:r>
      <w:r>
        <w:rPr>
          <w:rFonts w:hint="eastAsia"/>
          <w:lang w:val="en-US" w:eastAsia="zh-CN"/>
        </w:rPr>
        <w:t>——判断标准：混淆</w:t>
      </w:r>
      <w:bookmarkEnd w:id="531"/>
    </w:p>
    <w:p>
      <w:pPr>
        <w:numPr>
          <w:ilvl w:val="0"/>
          <w:numId w:val="113"/>
        </w:numPr>
        <w:ind w:left="420" w:leftChars="0" w:hanging="420" w:firstLineChars="0"/>
        <w:rPr>
          <w:rFonts w:hint="default"/>
          <w:b/>
          <w:bCs/>
          <w:color w:val="7030A0"/>
          <w:lang w:val="en-US" w:eastAsia="zh-CN"/>
        </w:rPr>
      </w:pPr>
      <w:r>
        <w:rPr>
          <w:rFonts w:hint="eastAsia"/>
          <w:b/>
          <w:bCs/>
          <w:color w:val="7030A0"/>
          <w:lang w:val="en-US" w:eastAsia="zh-CN"/>
        </w:rPr>
        <w:t>混淆类型：直接混淆&amp;间接混淆</w:t>
      </w:r>
    </w:p>
    <w:p>
      <w:pPr>
        <w:numPr>
          <w:ilvl w:val="0"/>
          <w:numId w:val="114"/>
        </w:numPr>
        <w:ind w:left="840" w:leftChars="0" w:hanging="420" w:firstLineChars="0"/>
        <w:rPr>
          <w:rFonts w:hint="default"/>
          <w:lang w:val="en-US" w:eastAsia="zh-CN"/>
        </w:rPr>
      </w:pPr>
      <w:r>
        <w:rPr>
          <w:rFonts w:hint="default"/>
          <w:b/>
          <w:bCs/>
          <w:lang w:val="en-US" w:eastAsia="zh-CN"/>
        </w:rPr>
        <w:t>直接混淆</w:t>
      </w:r>
      <w:r>
        <w:rPr>
          <w:rFonts w:hint="eastAsia"/>
          <w:b/>
          <w:bCs/>
          <w:lang w:val="en-US" w:eastAsia="zh-CN"/>
        </w:rPr>
        <w:t>（产源混淆）</w:t>
      </w:r>
      <w:r>
        <w:rPr>
          <w:rFonts w:hint="eastAsia"/>
          <w:lang w:val="en-US" w:eastAsia="zh-CN"/>
        </w:rPr>
        <w:t>：</w:t>
      </w:r>
      <w:r>
        <w:rPr>
          <w:rFonts w:hint="default"/>
          <w:lang w:val="en-US" w:eastAsia="zh-CN"/>
        </w:rPr>
        <w:t>是指使用特定商标的某商品或服务实际上来源于经营者乙，而消费者误以为其来源于经营者甲，也即消费者未能通过商标将来源于不同的经营者的商品或服务相区分。</w:t>
      </w:r>
    </w:p>
    <w:p>
      <w:pPr>
        <w:numPr>
          <w:ilvl w:val="0"/>
          <w:numId w:val="114"/>
        </w:numPr>
        <w:ind w:left="840" w:leftChars="0" w:hanging="420" w:firstLineChars="0"/>
        <w:rPr>
          <w:rFonts w:hint="default"/>
          <w:lang w:val="en-US" w:eastAsia="zh-CN"/>
        </w:rPr>
      </w:pPr>
      <w:r>
        <w:rPr>
          <w:rFonts w:hint="default"/>
          <w:b/>
          <w:bCs/>
          <w:lang w:val="en-US" w:eastAsia="zh-CN"/>
        </w:rPr>
        <w:t>间接混淆</w:t>
      </w:r>
      <w:r>
        <w:rPr>
          <w:rFonts w:hint="eastAsia"/>
          <w:b/>
          <w:bCs/>
          <w:lang w:val="en-US" w:eastAsia="zh-CN"/>
        </w:rPr>
        <w:t>（关联混淆）</w:t>
      </w:r>
      <w:r>
        <w:rPr>
          <w:rFonts w:hint="eastAsia"/>
          <w:lang w:val="en-US" w:eastAsia="zh-CN"/>
        </w:rPr>
        <w:t>：</w:t>
      </w:r>
      <w:r>
        <w:rPr>
          <w:rFonts w:hint="default"/>
          <w:lang w:val="en-US" w:eastAsia="zh-CN"/>
        </w:rPr>
        <w:t>是指使用特定商标的某商品或服务由经营者乙提供，与经营者甲并无任何关系，而消费者误以为经营者甲与经营者乙之间存在控制、许可或赞助等关联关系。</w:t>
      </w:r>
    </w:p>
    <w:p>
      <w:pPr>
        <w:numPr>
          <w:ilvl w:val="0"/>
          <w:numId w:val="114"/>
        </w:numPr>
        <w:ind w:left="840" w:leftChars="0" w:hanging="420" w:firstLineChars="0"/>
        <w:rPr>
          <w:rFonts w:hint="default"/>
          <w:lang w:val="en-US" w:eastAsia="zh-CN"/>
        </w:rPr>
      </w:pPr>
      <w:r>
        <w:rPr>
          <w:rFonts w:hint="eastAsia"/>
          <w:lang w:val="en-US" w:eastAsia="zh-CN"/>
        </w:rPr>
        <w:t>混淆——利用了他人商标的区别功能</w:t>
      </w:r>
    </w:p>
    <w:p>
      <w:pPr>
        <w:numPr>
          <w:ilvl w:val="0"/>
          <w:numId w:val="114"/>
        </w:numPr>
        <w:ind w:left="840" w:leftChars="0" w:hanging="420" w:firstLineChars="0"/>
        <w:rPr>
          <w:rFonts w:hint="default"/>
          <w:lang w:val="en-US" w:eastAsia="zh-CN"/>
        </w:rPr>
      </w:pPr>
      <w:r>
        <w:rPr>
          <w:rFonts w:hint="eastAsia"/>
          <w:lang w:val="en-US" w:eastAsia="zh-CN"/>
        </w:rPr>
        <w:t>从间接混淆到直接混淆，实质上是扩大了商标权的保护范围，因为间接混淆已经不侵害商标权的区别功能。</w:t>
      </w:r>
    </w:p>
    <w:p>
      <w:pPr>
        <w:numPr>
          <w:ilvl w:val="0"/>
          <w:numId w:val="113"/>
        </w:numPr>
        <w:ind w:left="420" w:leftChars="0" w:hanging="420" w:firstLineChars="0"/>
        <w:rPr>
          <w:rFonts w:hint="default"/>
          <w:b/>
          <w:bCs/>
          <w:color w:val="7030A0"/>
          <w:lang w:val="en-US" w:eastAsia="zh-CN"/>
        </w:rPr>
      </w:pPr>
      <w:r>
        <w:rPr>
          <w:rFonts w:hint="eastAsia"/>
          <w:b/>
          <w:bCs/>
          <w:color w:val="7030A0"/>
          <w:lang w:val="en-US" w:eastAsia="zh-CN"/>
        </w:rPr>
        <w:t>商标权侵权的本质在于混淆可能性的判断</w:t>
      </w:r>
    </w:p>
    <w:p>
      <w:pPr>
        <w:numPr>
          <w:ilvl w:val="0"/>
          <w:numId w:val="114"/>
        </w:numPr>
        <w:ind w:left="840" w:leftChars="0" w:hanging="420" w:firstLineChars="0"/>
        <w:rPr>
          <w:rFonts w:hint="default"/>
          <w:b/>
          <w:bCs/>
          <w:lang w:val="en-US" w:eastAsia="zh-CN"/>
        </w:rPr>
      </w:pPr>
      <w:r>
        <w:rPr>
          <w:rFonts w:hint="eastAsia"/>
          <w:b/>
          <w:bCs/>
          <w:lang w:val="en-US" w:eastAsia="zh-CN"/>
        </w:rPr>
        <w:t>双相同：</w:t>
      </w:r>
      <w:r>
        <w:rPr>
          <w:rFonts w:hint="eastAsia"/>
          <w:b w:val="0"/>
          <w:bCs w:val="0"/>
          <w:lang w:val="en-US" w:eastAsia="zh-CN"/>
        </w:rPr>
        <w:t>未经许可，在</w:t>
      </w:r>
      <w:r>
        <w:rPr>
          <w:rFonts w:hint="eastAsia"/>
          <w:b/>
          <w:bCs/>
          <w:lang w:val="en-US" w:eastAsia="zh-CN"/>
        </w:rPr>
        <w:t>同一种商品</w:t>
      </w:r>
      <w:r>
        <w:rPr>
          <w:rFonts w:hint="eastAsia"/>
          <w:b w:val="0"/>
          <w:bCs w:val="0"/>
          <w:lang w:val="en-US" w:eastAsia="zh-CN"/>
        </w:rPr>
        <w:t>上使用与其注册商标</w:t>
      </w:r>
      <w:r>
        <w:rPr>
          <w:rFonts w:hint="eastAsia"/>
          <w:b/>
          <w:bCs/>
          <w:lang w:val="en-US" w:eastAsia="zh-CN"/>
        </w:rPr>
        <w:t>相同</w:t>
      </w:r>
      <w:r>
        <w:rPr>
          <w:rFonts w:hint="eastAsia"/>
          <w:b w:val="0"/>
          <w:bCs w:val="0"/>
          <w:lang w:val="en-US" w:eastAsia="zh-CN"/>
        </w:rPr>
        <w:t>的商标的【假冒】</w:t>
      </w:r>
    </w:p>
    <w:p>
      <w:pPr>
        <w:numPr>
          <w:ilvl w:val="0"/>
          <w:numId w:val="114"/>
        </w:numPr>
        <w:ind w:left="840" w:leftChars="0" w:hanging="420" w:firstLineChars="0"/>
        <w:rPr>
          <w:rFonts w:hint="default"/>
          <w:b/>
          <w:bCs/>
          <w:lang w:val="en-US" w:eastAsia="zh-CN"/>
        </w:rPr>
      </w:pPr>
      <w:r>
        <w:rPr>
          <w:rFonts w:hint="eastAsia"/>
          <w:b/>
          <w:bCs/>
          <w:lang w:val="en-US" w:eastAsia="zh-CN"/>
        </w:rPr>
        <w:t>非双相同：</w:t>
      </w:r>
      <w:r>
        <w:rPr>
          <w:rFonts w:hint="eastAsia"/>
          <w:b w:val="0"/>
          <w:bCs w:val="0"/>
          <w:lang w:val="en-US" w:eastAsia="zh-CN"/>
        </w:rPr>
        <w:t>未经许可，在</w:t>
      </w:r>
      <w:r>
        <w:rPr>
          <w:rFonts w:hint="eastAsia"/>
          <w:b/>
          <w:bCs/>
          <w:lang w:val="en-US" w:eastAsia="zh-CN"/>
        </w:rPr>
        <w:t>同</w:t>
      </w:r>
      <w:r>
        <w:rPr>
          <w:rFonts w:hint="eastAsia"/>
          <w:b w:val="0"/>
          <w:bCs w:val="0"/>
          <w:lang w:val="en-US" w:eastAsia="zh-CN"/>
        </w:rPr>
        <w:t>一种商品上使用与其注册商标</w:t>
      </w:r>
      <w:r>
        <w:rPr>
          <w:rFonts w:hint="eastAsia"/>
          <w:b/>
          <w:bCs/>
          <w:lang w:val="en-US" w:eastAsia="zh-CN"/>
        </w:rPr>
        <w:t>近似</w:t>
      </w:r>
      <w:r>
        <w:rPr>
          <w:rFonts w:hint="eastAsia"/>
          <w:b w:val="0"/>
          <w:bCs w:val="0"/>
          <w:lang w:val="en-US" w:eastAsia="zh-CN"/>
        </w:rPr>
        <w:t>的商标，或者在</w:t>
      </w:r>
      <w:r>
        <w:rPr>
          <w:rFonts w:hint="eastAsia"/>
          <w:b/>
          <w:bCs/>
          <w:lang w:val="en-US" w:eastAsia="zh-CN"/>
        </w:rPr>
        <w:t>类似商品</w:t>
      </w:r>
      <w:r>
        <w:rPr>
          <w:rFonts w:hint="eastAsia"/>
          <w:b w:val="0"/>
          <w:bCs w:val="0"/>
          <w:lang w:val="en-US" w:eastAsia="zh-CN"/>
        </w:rPr>
        <w:t>上使用与其注册商标</w:t>
      </w:r>
      <w:r>
        <w:rPr>
          <w:rFonts w:hint="eastAsia"/>
          <w:b/>
          <w:bCs/>
          <w:lang w:val="en-US" w:eastAsia="zh-CN"/>
        </w:rPr>
        <w:t>相同或者近似</w:t>
      </w:r>
      <w:r>
        <w:rPr>
          <w:rFonts w:hint="eastAsia"/>
          <w:b w:val="0"/>
          <w:bCs w:val="0"/>
          <w:lang w:val="en-US" w:eastAsia="zh-CN"/>
        </w:rPr>
        <w:t>的商标，容易导致混淆的</w:t>
      </w:r>
    </w:p>
    <w:p>
      <w:pPr>
        <w:numPr>
          <w:ilvl w:val="0"/>
          <w:numId w:val="115"/>
        </w:numPr>
        <w:ind w:left="420" w:leftChars="0" w:hanging="420" w:firstLineChars="0"/>
        <w:rPr>
          <w:rFonts w:hint="eastAsia" w:eastAsiaTheme="minorEastAsia"/>
          <w:b w:val="0"/>
          <w:bCs w:val="0"/>
          <w:color w:val="000000" w:themeColor="text1"/>
          <w:u w:val="none"/>
          <w:lang w:val="en-US" w:eastAsia="zh-CN"/>
          <w14:textFill>
            <w14:solidFill>
              <w14:schemeClr w14:val="tx1"/>
            </w14:solidFill>
          </w14:textFill>
        </w:rPr>
      </w:pPr>
      <w:r>
        <w:rPr>
          <w:rFonts w:hint="eastAsia"/>
          <w:b/>
          <w:bCs/>
          <w:color w:val="7030A0"/>
          <w:lang w:val="en-US" w:eastAsia="zh-Hans"/>
        </w:rPr>
        <w:t>近似商标的界定</w:t>
      </w:r>
    </w:p>
    <w:p>
      <w:pPr>
        <w:numPr>
          <w:ilvl w:val="1"/>
          <w:numId w:val="115"/>
        </w:numPr>
        <w:tabs>
          <w:tab w:val="clear" w:pos="840"/>
        </w:tabs>
        <w:ind w:left="840" w:leftChars="0" w:hanging="420" w:firstLineChars="0"/>
        <w:rPr>
          <w:rFonts w:hint="eastAsia" w:eastAsiaTheme="minorEastAsia"/>
          <w:b w:val="0"/>
          <w:bCs w:val="0"/>
          <w:color w:val="000000" w:themeColor="text1"/>
          <w:u w:val="none"/>
          <w:lang w:val="en-US" w:eastAsia="zh-CN"/>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近似商标概念</w:t>
      </w:r>
      <w:r>
        <w:rPr>
          <w:rFonts w:hint="eastAsia"/>
          <w:b/>
          <w:bCs/>
          <w:color w:val="000000" w:themeColor="text1"/>
          <w:u w:val="none"/>
          <w:lang w:val="en-US" w:eastAsia="zh-CN"/>
          <w14:textFill>
            <w14:solidFill>
              <w14:schemeClr w14:val="tx1"/>
            </w14:solidFill>
          </w14:textFill>
        </w:rPr>
        <w:t>：</w:t>
      </w:r>
      <w:r>
        <w:rPr>
          <w:rFonts w:hint="eastAsia"/>
          <w:b w:val="0"/>
          <w:bCs w:val="0"/>
          <w:color w:val="000000" w:themeColor="text1"/>
          <w:u w:val="none"/>
          <w:lang w:val="en-US" w:eastAsia="zh-CN"/>
          <w14:textFill>
            <w14:solidFill>
              <w14:schemeClr w14:val="tx1"/>
            </w14:solidFill>
          </w14:textFill>
        </w:rPr>
        <w:t>两个商标在</w:t>
      </w:r>
      <w:r>
        <w:rPr>
          <w:rFonts w:hint="eastAsia"/>
          <w:b w:val="0"/>
          <w:bCs w:val="0"/>
          <w:color w:val="000000" w:themeColor="text1"/>
          <w:u w:val="single"/>
          <w:lang w:val="en-US" w:eastAsia="zh-CN"/>
          <w14:textFill>
            <w14:solidFill>
              <w14:schemeClr w14:val="tx1"/>
            </w14:solidFill>
          </w14:textFill>
        </w:rPr>
        <w:t>文字、读音、含义或图形的构图及颜色，或其各要素组合后的整体结构</w:t>
      </w:r>
      <w:r>
        <w:rPr>
          <w:rFonts w:hint="eastAsia"/>
          <w:b w:val="0"/>
          <w:bCs w:val="0"/>
          <w:color w:val="000000" w:themeColor="text1"/>
          <w:u w:val="none"/>
          <w:lang w:val="en-US" w:eastAsia="zh-CN"/>
          <w14:textFill>
            <w14:solidFill>
              <w14:schemeClr w14:val="tx1"/>
            </w14:solidFill>
          </w14:textFill>
        </w:rPr>
        <w:t>相似，</w:t>
      </w:r>
      <w:r>
        <w:rPr>
          <w:rFonts w:hint="eastAsia"/>
          <w:b w:val="0"/>
          <w:bCs w:val="0"/>
          <w:color w:val="000000" w:themeColor="text1"/>
          <w:u w:val="single"/>
          <w:lang w:val="en-US" w:eastAsia="zh-CN"/>
          <w14:textFill>
            <w14:solidFill>
              <w14:schemeClr w14:val="tx1"/>
            </w14:solidFill>
          </w14:textFill>
        </w:rPr>
        <w:t>或其立体形状、颜色组合</w:t>
      </w:r>
      <w:r>
        <w:rPr>
          <w:rFonts w:hint="eastAsia"/>
          <w:b w:val="0"/>
          <w:bCs w:val="0"/>
          <w:color w:val="000000" w:themeColor="text1"/>
          <w:u w:val="none"/>
          <w:lang w:val="en-US" w:eastAsia="zh-CN"/>
          <w14:textFill>
            <w14:solidFill>
              <w14:schemeClr w14:val="tx1"/>
            </w14:solidFill>
          </w14:textFill>
        </w:rPr>
        <w:t>近似，</w:t>
      </w:r>
      <w:r>
        <w:rPr>
          <w:rFonts w:hint="eastAsia"/>
          <w:b w:val="0"/>
          <w:bCs w:val="0"/>
          <w:color w:val="000000" w:themeColor="text1"/>
          <w:u w:val="single"/>
          <w:lang w:val="en-US" w:eastAsia="zh-CN"/>
          <w14:textFill>
            <w14:solidFill>
              <w14:schemeClr w14:val="tx1"/>
            </w14:solidFill>
          </w14:textFill>
        </w:rPr>
        <w:t>易使相关公众产生误认</w:t>
      </w:r>
    </w:p>
    <w:p>
      <w:pPr>
        <w:numPr>
          <w:ilvl w:val="1"/>
          <w:numId w:val="115"/>
        </w:numPr>
        <w:tabs>
          <w:tab w:val="clear" w:pos="840"/>
        </w:tabs>
        <w:ind w:left="840" w:leftChars="0" w:hanging="420" w:firstLineChars="0"/>
        <w:rPr>
          <w:rFonts w:hint="eastAsia" w:eastAsiaTheme="minorEastAsia"/>
          <w:b w:val="0"/>
          <w:bCs w:val="0"/>
          <w:color w:val="000000" w:themeColor="text1"/>
          <w:u w:val="none"/>
          <w:lang w:val="en-US" w:eastAsia="zh-Hans"/>
          <w14:textFill>
            <w14:solidFill>
              <w14:schemeClr w14:val="tx1"/>
            </w14:solidFill>
          </w14:textFill>
        </w:rPr>
      </w:pPr>
      <w:r>
        <w:rPr>
          <w:rFonts w:hint="eastAsia" w:eastAsiaTheme="minorEastAsia"/>
          <w:b w:val="0"/>
          <w:bCs w:val="0"/>
          <w:color w:val="000000" w:themeColor="text1"/>
          <w:u w:val="none"/>
          <w:lang w:val="en-US" w:eastAsia="zh-Hans"/>
          <w14:textFill>
            <w14:solidFill>
              <w14:schemeClr w14:val="tx1"/>
            </w14:solidFill>
          </w14:textFill>
        </w:rPr>
        <w:t>首先，</w:t>
      </w:r>
      <w:r>
        <w:rPr>
          <w:rFonts w:hint="eastAsia" w:eastAsiaTheme="minorEastAsia"/>
          <w:b/>
          <w:bCs/>
          <w:color w:val="000000" w:themeColor="text1"/>
          <w:u w:val="none"/>
          <w:lang w:val="en-US" w:eastAsia="zh-Hans"/>
          <w14:textFill>
            <w14:solidFill>
              <w14:schemeClr w14:val="tx1"/>
            </w14:solidFill>
          </w14:textFill>
        </w:rPr>
        <w:t>隔离观察</w:t>
      </w:r>
      <w:r>
        <w:rPr>
          <w:rFonts w:hint="eastAsia" w:eastAsiaTheme="minorEastAsia"/>
          <w:b w:val="0"/>
          <w:bCs w:val="0"/>
          <w:color w:val="000000" w:themeColor="text1"/>
          <w:u w:val="none"/>
          <w:lang w:val="en-US" w:eastAsia="zh-Hans"/>
          <w14:textFill>
            <w14:solidFill>
              <w14:schemeClr w14:val="tx1"/>
            </w14:solidFill>
          </w14:textFill>
        </w:rPr>
        <w:t>比较：分别观察后凭借印象进行比较（现实模拟、消费者角度）</w:t>
      </w:r>
    </w:p>
    <w:p>
      <w:pPr>
        <w:numPr>
          <w:ilvl w:val="1"/>
          <w:numId w:val="115"/>
        </w:numPr>
        <w:tabs>
          <w:tab w:val="clear" w:pos="840"/>
        </w:tabs>
        <w:ind w:left="840" w:leftChars="0" w:hanging="420" w:firstLineChars="0"/>
        <w:rPr>
          <w:rFonts w:hint="eastAsia" w:eastAsiaTheme="minorEastAsia"/>
          <w:b w:val="0"/>
          <w:bCs w:val="0"/>
          <w:color w:val="000000" w:themeColor="text1"/>
          <w:u w:val="none"/>
          <w:lang w:val="en-US" w:eastAsia="zh-Hans"/>
          <w14:textFill>
            <w14:solidFill>
              <w14:schemeClr w14:val="tx1"/>
            </w14:solidFill>
          </w14:textFill>
        </w:rPr>
      </w:pPr>
      <w:r>
        <w:rPr>
          <w:rFonts w:hint="eastAsia" w:eastAsiaTheme="minorEastAsia"/>
          <w:b w:val="0"/>
          <w:bCs w:val="0"/>
          <w:color w:val="000000" w:themeColor="text1"/>
          <w:u w:val="none"/>
          <w:lang w:val="en-US" w:eastAsia="zh-Hans"/>
          <w14:textFill>
            <w14:solidFill>
              <w14:schemeClr w14:val="tx1"/>
            </w14:solidFill>
          </w14:textFill>
        </w:rPr>
        <w:t>其次，</w:t>
      </w:r>
      <w:r>
        <w:rPr>
          <w:rFonts w:hint="eastAsia" w:eastAsiaTheme="minorEastAsia"/>
          <w:b/>
          <w:bCs/>
          <w:color w:val="000000" w:themeColor="text1"/>
          <w:u w:val="none"/>
          <w:lang w:val="en-US" w:eastAsia="zh-Hans"/>
          <w14:textFill>
            <w14:solidFill>
              <w14:schemeClr w14:val="tx1"/>
            </w14:solidFill>
          </w14:textFill>
        </w:rPr>
        <w:t>显著部分</w:t>
      </w:r>
      <w:r>
        <w:rPr>
          <w:rFonts w:hint="eastAsia" w:eastAsiaTheme="minorEastAsia"/>
          <w:b w:val="0"/>
          <w:bCs w:val="0"/>
          <w:color w:val="000000" w:themeColor="text1"/>
          <w:u w:val="none"/>
          <w:lang w:val="en-US" w:eastAsia="zh-Hans"/>
          <w14:textFill>
            <w14:solidFill>
              <w14:schemeClr w14:val="tx1"/>
            </w14:solidFill>
          </w14:textFill>
        </w:rPr>
        <w:t>比较：隔离观察前提下，比较两个商标的最显著的部分</w:t>
      </w:r>
    </w:p>
    <w:p>
      <w:pPr>
        <w:numPr>
          <w:ilvl w:val="1"/>
          <w:numId w:val="115"/>
        </w:numPr>
        <w:tabs>
          <w:tab w:val="clear" w:pos="840"/>
        </w:tabs>
        <w:ind w:left="840" w:leftChars="0" w:hanging="420" w:firstLineChars="0"/>
        <w:rPr>
          <w:rFonts w:hint="eastAsia" w:eastAsiaTheme="minorEastAsia"/>
          <w:b w:val="0"/>
          <w:bCs w:val="0"/>
          <w:color w:val="000000" w:themeColor="text1"/>
          <w:u w:val="none"/>
          <w:lang w:val="en-US" w:eastAsia="zh-Hans"/>
          <w14:textFill>
            <w14:solidFill>
              <w14:schemeClr w14:val="tx1"/>
            </w14:solidFill>
          </w14:textFill>
        </w:rPr>
      </w:pPr>
      <w:r>
        <w:rPr>
          <w:rFonts w:hint="eastAsia" w:eastAsiaTheme="minorEastAsia"/>
          <w:b w:val="0"/>
          <w:bCs w:val="0"/>
          <w:color w:val="000000" w:themeColor="text1"/>
          <w:u w:val="none"/>
          <w:lang w:val="en-US" w:eastAsia="zh-Hans"/>
          <w14:textFill>
            <w14:solidFill>
              <w14:schemeClr w14:val="tx1"/>
            </w14:solidFill>
          </w14:textFill>
        </w:rPr>
        <w:t>最后，</w:t>
      </w:r>
      <w:r>
        <w:rPr>
          <w:rFonts w:hint="eastAsia" w:eastAsiaTheme="minorEastAsia"/>
          <w:b/>
          <w:bCs/>
          <w:color w:val="000000" w:themeColor="text1"/>
          <w:u w:val="none"/>
          <w:lang w:val="en-US" w:eastAsia="zh-Hans"/>
          <w14:textFill>
            <w14:solidFill>
              <w14:schemeClr w14:val="tx1"/>
            </w14:solidFill>
          </w14:textFill>
        </w:rPr>
        <w:t>整体观察</w:t>
      </w:r>
      <w:r>
        <w:rPr>
          <w:rFonts w:hint="eastAsia" w:eastAsiaTheme="minorEastAsia"/>
          <w:b w:val="0"/>
          <w:bCs w:val="0"/>
          <w:color w:val="000000" w:themeColor="text1"/>
          <w:u w:val="none"/>
          <w:lang w:val="en-US" w:eastAsia="zh-Hans"/>
          <w14:textFill>
            <w14:solidFill>
              <w14:schemeClr w14:val="tx1"/>
            </w14:solidFill>
          </w14:textFill>
        </w:rPr>
        <w:t>比较：判断商标整体给人留下的印象</w:t>
      </w:r>
    </w:p>
    <w:p>
      <w:pPr>
        <w:numPr>
          <w:ilvl w:val="0"/>
          <w:numId w:val="115"/>
        </w:numPr>
        <w:ind w:left="420" w:leftChars="0" w:hanging="420" w:firstLineChars="0"/>
        <w:rPr>
          <w:rFonts w:hint="eastAsia" w:eastAsiaTheme="minorEastAsia"/>
          <w:b/>
          <w:bCs/>
          <w:color w:val="7030A0"/>
          <w:u w:val="none"/>
          <w:lang w:val="en-US" w:eastAsia="zh-Hans"/>
        </w:rPr>
      </w:pPr>
      <w:r>
        <w:rPr>
          <w:rFonts w:hint="eastAsia"/>
          <w:b/>
          <w:bCs/>
          <w:color w:val="7030A0"/>
          <w:u w:val="none"/>
          <w:lang w:val="en-US" w:eastAsia="zh-CN"/>
        </w:rPr>
        <w:t>类似商品的界定</w:t>
      </w:r>
    </w:p>
    <w:p>
      <w:pPr>
        <w:numPr>
          <w:ilvl w:val="1"/>
          <w:numId w:val="115"/>
        </w:numPr>
        <w:tabs>
          <w:tab w:val="clear" w:pos="840"/>
        </w:tabs>
        <w:ind w:left="840" w:leftChars="0" w:hanging="420" w:firstLineChars="0"/>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CN"/>
          <w14:textFill>
            <w14:solidFill>
              <w14:schemeClr w14:val="tx1"/>
            </w14:solidFill>
          </w14:textFill>
        </w:rPr>
        <w:t>类似商品概念：</w:t>
      </w:r>
      <w:r>
        <w:rPr>
          <w:rFonts w:hint="eastAsia"/>
          <w:b w:val="0"/>
          <w:bCs w:val="0"/>
          <w:color w:val="000000" w:themeColor="text1"/>
          <w:u w:val="none"/>
          <w:lang w:val="en-US" w:eastAsia="zh-CN"/>
          <w14:textFill>
            <w14:solidFill>
              <w14:schemeClr w14:val="tx1"/>
            </w14:solidFill>
          </w14:textFill>
        </w:rPr>
        <w:t>在</w:t>
      </w:r>
      <w:r>
        <w:rPr>
          <w:rFonts w:hint="eastAsia"/>
          <w:b/>
          <w:bCs/>
          <w:color w:val="000000" w:themeColor="text1"/>
          <w:u w:val="single"/>
          <w:lang w:val="en-US" w:eastAsia="zh-CN"/>
          <w14:textFill>
            <w14:solidFill>
              <w14:schemeClr w14:val="tx1"/>
            </w14:solidFill>
          </w14:textFill>
        </w:rPr>
        <w:t>功能、用途、生产部门、销售渠道、消费对象</w:t>
      </w:r>
      <w:r>
        <w:rPr>
          <w:rFonts w:hint="eastAsia"/>
          <w:b w:val="0"/>
          <w:bCs w:val="0"/>
          <w:color w:val="000000" w:themeColor="text1"/>
          <w:u w:val="none"/>
          <w:lang w:val="en-US" w:eastAsia="zh-CN"/>
          <w14:textFill>
            <w14:solidFill>
              <w14:schemeClr w14:val="tx1"/>
            </w14:solidFill>
          </w14:textFill>
        </w:rPr>
        <w:t>等方面相同，或者相关公众一般认为其存在特定联系，容易造成混淆的商品。</w:t>
      </w:r>
    </w:p>
    <w:p>
      <w:pPr>
        <w:numPr>
          <w:ilvl w:val="1"/>
          <w:numId w:val="115"/>
        </w:numPr>
        <w:tabs>
          <w:tab w:val="clear" w:pos="840"/>
        </w:tabs>
        <w:ind w:left="840" w:leftChars="0" w:hanging="420" w:firstLineChars="0"/>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《商标注册商品和服务国际分类表》《类似商品和服务区分表》可以作为判断类似商品或服务的参考，但不是最终依据。</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p>
    <w:p>
      <w:pPr>
        <w:pStyle w:val="4"/>
        <w:bidi w:val="0"/>
        <w:rPr>
          <w:rFonts w:hint="eastAsia"/>
          <w:lang w:val="en-US" w:eastAsia="zh-Hans"/>
        </w:rPr>
      </w:pPr>
      <w:bookmarkStart w:id="532" w:name="_Toc10300"/>
      <w:r>
        <w:rPr>
          <w:rFonts w:hint="eastAsia"/>
          <w:lang w:val="en-US" w:eastAsia="zh-CN"/>
        </w:rPr>
        <w:t>（二）侵权</w:t>
      </w:r>
      <w:r>
        <w:rPr>
          <w:rFonts w:hint="eastAsia"/>
          <w:lang w:val="en-US" w:eastAsia="zh-Hans"/>
        </w:rPr>
        <w:t>行为类型</w:t>
      </w:r>
      <w:bookmarkEnd w:id="532"/>
    </w:p>
    <w:p>
      <w:pPr>
        <w:widowControl w:val="0"/>
        <w:numPr>
          <w:ilvl w:val="0"/>
          <w:numId w:val="116"/>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【使用】</w:t>
      </w:r>
      <w:r>
        <w:rPr>
          <w:rFonts w:hint="eastAsia"/>
          <w:b w:val="0"/>
          <w:bCs w:val="0"/>
          <w:color w:val="000000" w:themeColor="text1"/>
          <w:u w:val="none"/>
          <w:lang w:val="en-US" w:eastAsia="zh-Hans"/>
          <w14:textFill>
            <w14:solidFill>
              <w14:schemeClr w14:val="tx1"/>
            </w14:solidFill>
          </w14:textFill>
        </w:rPr>
        <w:t>在</w:t>
      </w:r>
      <w:r>
        <w:rPr>
          <w:rFonts w:hint="eastAsia"/>
          <w:b w:val="0"/>
          <w:bCs w:val="0"/>
          <w:color w:val="000000" w:themeColor="text1"/>
          <w:u w:val="single"/>
          <w:lang w:val="en-US" w:eastAsia="zh-Hans"/>
          <w14:textFill>
            <w14:solidFill>
              <w14:schemeClr w14:val="tx1"/>
            </w14:solidFill>
          </w14:textFill>
        </w:rPr>
        <w:t>相同或类似商品或服务</w:t>
      </w:r>
      <w:r>
        <w:rPr>
          <w:rFonts w:hint="eastAsia"/>
          <w:b w:val="0"/>
          <w:bCs w:val="0"/>
          <w:color w:val="000000" w:themeColor="text1"/>
          <w:u w:val="none"/>
          <w:lang w:val="en-US" w:eastAsia="zh-Hans"/>
          <w14:textFill>
            <w14:solidFill>
              <w14:schemeClr w14:val="tx1"/>
            </w14:solidFill>
          </w14:textFill>
        </w:rPr>
        <w:t>上使用与注册商标</w:t>
      </w:r>
      <w:r>
        <w:rPr>
          <w:rFonts w:hint="eastAsia"/>
          <w:b w:val="0"/>
          <w:bCs w:val="0"/>
          <w:color w:val="000000" w:themeColor="text1"/>
          <w:u w:val="single"/>
          <w:lang w:val="en-US" w:eastAsia="zh-Hans"/>
          <w14:textFill>
            <w14:solidFill>
              <w14:schemeClr w14:val="tx1"/>
            </w14:solidFill>
          </w14:textFill>
        </w:rPr>
        <w:t>相同或近似的商标</w:t>
      </w:r>
    </w:p>
    <w:p>
      <w:pPr>
        <w:widowControl w:val="0"/>
        <w:numPr>
          <w:ilvl w:val="0"/>
          <w:numId w:val="116"/>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【销售】</w:t>
      </w:r>
      <w:r>
        <w:rPr>
          <w:rFonts w:hint="eastAsia"/>
          <w:b w:val="0"/>
          <w:bCs w:val="0"/>
          <w:color w:val="000000" w:themeColor="text1"/>
          <w:u w:val="single"/>
          <w:lang w:val="en-US" w:eastAsia="zh-Hans"/>
          <w14:textFill>
            <w14:solidFill>
              <w14:schemeClr w14:val="tx1"/>
            </w14:solidFill>
          </w14:textFill>
        </w:rPr>
        <w:t>销售</w:t>
      </w:r>
      <w:r>
        <w:rPr>
          <w:rFonts w:hint="eastAsia"/>
          <w:b w:val="0"/>
          <w:bCs w:val="0"/>
          <w:color w:val="000000" w:themeColor="text1"/>
          <w:u w:val="none"/>
          <w:lang w:val="en-US" w:eastAsia="zh-Hans"/>
          <w14:textFill>
            <w14:solidFill>
              <w14:schemeClr w14:val="tx1"/>
            </w14:solidFill>
          </w14:textFill>
        </w:rPr>
        <w:t>侵犯注册商标权的商品销售行为</w:t>
      </w:r>
    </w:p>
    <w:p>
      <w:pPr>
        <w:widowControl w:val="0"/>
        <w:numPr>
          <w:ilvl w:val="0"/>
          <w:numId w:val="116"/>
        </w:numPr>
        <w:jc w:val="both"/>
        <w:rPr>
          <w:rFonts w:hint="eastAsia"/>
          <w:b/>
          <w:bCs/>
          <w:color w:val="000000" w:themeColor="text1"/>
          <w:u w:val="none"/>
          <w:lang w:val="en-US" w:eastAsia="zh-Hans"/>
          <w14:textFill>
            <w14:solidFill>
              <w14:schemeClr w14:val="tx1"/>
            </w14:solidFill>
          </w14:textFill>
        </w:rPr>
      </w:pPr>
      <w:r>
        <w:rPr>
          <w:rFonts w:hint="eastAsia"/>
          <w:b/>
          <w:bCs/>
          <w:color w:val="000000" w:themeColor="text1"/>
          <w:u w:val="none"/>
          <w:lang w:val="en-US" w:eastAsia="zh-CN"/>
          <w14:textFill>
            <w14:solidFill>
              <w14:schemeClr w14:val="tx1"/>
            </w14:solidFill>
          </w14:textFill>
        </w:rPr>
        <w:t>【反向假冒】</w:t>
      </w:r>
      <w:r>
        <w:rPr>
          <w:rFonts w:hint="eastAsia"/>
          <w:b/>
          <w:bCs/>
          <w:color w:val="000000" w:themeColor="text1"/>
          <w:u w:val="none"/>
          <w:lang w:val="en-US" w:eastAsia="zh-Hans"/>
          <w14:textFill>
            <w14:solidFill>
              <w14:schemeClr w14:val="tx1"/>
            </w14:solidFill>
          </w14:textFill>
        </w:rPr>
        <w:t>擅自更换他人商品上的商标，并将该更换的商品又投入市场</w:t>
      </w:r>
    </w:p>
    <w:p>
      <w:pPr>
        <w:widowControl w:val="0"/>
        <w:numPr>
          <w:ilvl w:val="0"/>
          <w:numId w:val="0"/>
        </w:numPr>
        <w:ind w:leftChars="30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俗称反向假冒：行为恰恰是不使用商标</w:t>
      </w:r>
    </w:p>
    <w:p>
      <w:pPr>
        <w:widowControl w:val="0"/>
        <w:numPr>
          <w:ilvl w:val="0"/>
          <w:numId w:val="0"/>
        </w:numPr>
        <w:ind w:leftChars="300"/>
        <w:jc w:val="both"/>
        <w:rPr>
          <w:rFonts w:hint="eastAsia"/>
          <w:b w:val="0"/>
          <w:bCs w:val="0"/>
          <w:color w:val="000000" w:themeColor="text1"/>
          <w:u w:val="none"/>
          <w:lang w:val="en-US" w:eastAsia="zh-CN"/>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——并没有使用期商标，且是正当买来的；同时还涉及到权利用尽的问题</w:t>
      </w:r>
    </w:p>
    <w:p>
      <w:pPr>
        <w:widowControl w:val="0"/>
        <w:numPr>
          <w:ilvl w:val="0"/>
          <w:numId w:val="0"/>
        </w:numPr>
        <w:ind w:leftChars="300"/>
        <w:jc w:val="both"/>
        <w:rPr>
          <w:rFonts w:hint="default"/>
          <w:b w:val="0"/>
          <w:bCs w:val="0"/>
          <w:color w:val="000000" w:themeColor="text1"/>
          <w:u w:val="none"/>
          <w:lang w:val="en-US" w:eastAsia="zh-CN"/>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——减少其他消费者选择被撕掉商标的商品的机会，可能减损其声誉、市场价值等</w:t>
      </w:r>
    </w:p>
    <w:p>
      <w:pPr>
        <w:widowControl w:val="0"/>
        <w:numPr>
          <w:ilvl w:val="0"/>
          <w:numId w:val="116"/>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搭便车</w:t>
      </w:r>
      <w:r>
        <w:rPr>
          <w:rFonts w:hint="eastAsia"/>
          <w:b w:val="0"/>
          <w:bCs w:val="0"/>
          <w:color w:val="000000" w:themeColor="text1"/>
          <w:u w:val="none"/>
          <w:lang w:val="en-US"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将与他人注册商标相同或相近似的文字作为企业的字号在相同或类似商品上突出使用</w:t>
      </w:r>
    </w:p>
    <w:p>
      <w:pPr>
        <w:widowControl w:val="0"/>
        <w:numPr>
          <w:ilvl w:val="0"/>
          <w:numId w:val="0"/>
        </w:numPr>
        <w:jc w:val="both"/>
        <w:rPr>
          <w:rFonts w:hint="default"/>
          <w:b w:val="0"/>
          <w:bCs w:val="0"/>
          <w:color w:val="000000" w:themeColor="text1"/>
          <w:u w:val="none"/>
          <w:lang w:eastAsia="zh-Hans"/>
          <w14:textFill>
            <w14:solidFill>
              <w14:schemeClr w14:val="tx1"/>
            </w14:solidFill>
          </w14:textFill>
        </w:rPr>
      </w:pPr>
      <w:r>
        <w:rPr>
          <w:rFonts w:hint="eastAsia"/>
          <w:b w:val="0"/>
          <w:bCs w:val="0"/>
          <w:color w:val="000000" w:themeColor="text1"/>
          <w:u w:val="none"/>
          <w:lang w:eastAsia="zh-Hans"/>
          <w14:textFill>
            <w14:solidFill>
              <w14:schemeClr w14:val="tx1"/>
            </w14:solidFill>
          </w14:textFill>
        </w:rPr>
        <w:t>（</w:t>
      </w:r>
      <w:r>
        <w:rPr>
          <w:rFonts w:hint="default"/>
          <w:b w:val="0"/>
          <w:bCs w:val="0"/>
          <w:color w:val="000000" w:themeColor="text1"/>
          <w:u w:val="none"/>
          <w:lang w:eastAsia="zh-Hans"/>
          <w14:textFill>
            <w14:solidFill>
              <w14:schemeClr w14:val="tx1"/>
            </w14:solidFill>
          </w14:textFill>
        </w:rPr>
        <w:t>5</w:t>
      </w:r>
      <w:r>
        <w:rPr>
          <w:rFonts w:hint="eastAsia"/>
          <w:b w:val="0"/>
          <w:bCs w:val="0"/>
          <w:color w:val="000000" w:themeColor="text1"/>
          <w:u w:val="none"/>
          <w:lang w:eastAsia="zh-Hans"/>
          <w14:textFill>
            <w14:solidFill>
              <w14:schemeClr w14:val="tx1"/>
            </w14:solidFill>
          </w14:textFill>
        </w:rPr>
        <w:t>）</w:t>
      </w:r>
      <w:r>
        <w:rPr>
          <w:rFonts w:hint="eastAsia"/>
          <w:b w:val="0"/>
          <w:bCs w:val="0"/>
          <w:color w:val="000000" w:themeColor="text1"/>
          <w:u w:val="none"/>
          <w:lang w:eastAsia="zh-CN"/>
          <w14:textFill>
            <w14:solidFill>
              <w14:schemeClr w14:val="tx1"/>
            </w14:solidFill>
          </w14:textFill>
        </w:rPr>
        <w:t>【</w:t>
      </w:r>
      <w:r>
        <w:rPr>
          <w:rFonts w:hint="eastAsia"/>
          <w:b w:val="0"/>
          <w:bCs w:val="0"/>
          <w:color w:val="000000" w:themeColor="text1"/>
          <w:u w:val="none"/>
          <w:lang w:val="en-US" w:eastAsia="zh-CN"/>
          <w14:textFill>
            <w14:solidFill>
              <w14:schemeClr w14:val="tx1"/>
            </w14:solidFill>
          </w14:textFill>
        </w:rPr>
        <w:t>域名</w:t>
      </w:r>
      <w:r>
        <w:rPr>
          <w:rFonts w:hint="eastAsia"/>
          <w:b w:val="0"/>
          <w:bCs w:val="0"/>
          <w:color w:val="000000" w:themeColor="text1"/>
          <w:u w:val="none"/>
          <w:lang w:eastAsia="zh-CN"/>
          <w14:textFill>
            <w14:solidFill>
              <w14:schemeClr w14:val="tx1"/>
            </w14:solidFill>
          </w14:textFill>
        </w:rPr>
        <w:t>】</w:t>
      </w:r>
      <w:r>
        <w:rPr>
          <w:rFonts w:hint="default"/>
          <w:b w:val="0"/>
          <w:bCs w:val="0"/>
          <w:color w:val="000000" w:themeColor="text1"/>
          <w:u w:val="none"/>
          <w:lang w:eastAsia="zh-Hans"/>
          <w14:textFill>
            <w14:solidFill>
              <w14:schemeClr w14:val="tx1"/>
            </w14:solidFill>
          </w14:textFill>
        </w:rPr>
        <w:t>将他人注商标相同或近似的文字</w:t>
      </w:r>
      <w:r>
        <w:rPr>
          <w:rFonts w:hint="eastAsia"/>
          <w:b w:val="0"/>
          <w:bCs w:val="0"/>
          <w:color w:val="000000" w:themeColor="text1"/>
          <w:u w:val="none"/>
          <w:lang w:val="en-US" w:eastAsia="zh-Hans"/>
          <w14:textFill>
            <w14:solidFill>
              <w14:schemeClr w14:val="tx1"/>
            </w14:solidFill>
          </w14:textFill>
        </w:rPr>
        <w:t>注册</w:t>
      </w:r>
      <w:r>
        <w:rPr>
          <w:rFonts w:hint="default"/>
          <w:b w:val="0"/>
          <w:bCs w:val="0"/>
          <w:color w:val="000000" w:themeColor="text1"/>
          <w:u w:val="none"/>
          <w:lang w:eastAsia="zh-Hans"/>
          <w14:textFill>
            <w14:solidFill>
              <w14:schemeClr w14:val="tx1"/>
            </w14:solidFill>
          </w14:textFill>
        </w:rPr>
        <w:t>为域名，并且过该</w:t>
      </w:r>
      <w:r>
        <w:rPr>
          <w:rFonts w:hint="eastAsia"/>
          <w:b w:val="0"/>
          <w:bCs w:val="0"/>
          <w:color w:val="000000" w:themeColor="text1"/>
          <w:u w:val="none"/>
          <w:lang w:val="en-US" w:eastAsia="zh-Hans"/>
          <w14:textFill>
            <w14:solidFill>
              <w14:schemeClr w14:val="tx1"/>
            </w14:solidFill>
          </w14:textFill>
        </w:rPr>
        <w:t>域</w:t>
      </w:r>
      <w:r>
        <w:rPr>
          <w:rFonts w:hint="default"/>
          <w:b w:val="0"/>
          <w:bCs w:val="0"/>
          <w:color w:val="000000" w:themeColor="text1"/>
          <w:u w:val="none"/>
          <w:lang w:eastAsia="zh-Hans"/>
          <w14:textFill>
            <w14:solidFill>
              <w14:schemeClr w14:val="tx1"/>
            </w14:solidFill>
          </w14:textFill>
        </w:rPr>
        <w:t>名进行相关</w:t>
      </w:r>
      <w:r>
        <w:rPr>
          <w:rFonts w:hint="eastAsia"/>
          <w:b w:val="0"/>
          <w:bCs w:val="0"/>
          <w:color w:val="000000" w:themeColor="text1"/>
          <w:u w:val="none"/>
          <w:lang w:val="en-US" w:eastAsia="zh-Hans"/>
          <w14:textFill>
            <w14:solidFill>
              <w14:schemeClr w14:val="tx1"/>
            </w14:solidFill>
          </w14:textFill>
        </w:rPr>
        <w:t>商品</w:t>
      </w:r>
      <w:r>
        <w:rPr>
          <w:rFonts w:hint="default"/>
          <w:b w:val="0"/>
          <w:bCs w:val="0"/>
          <w:color w:val="000000" w:themeColor="text1"/>
          <w:u w:val="none"/>
          <w:lang w:eastAsia="zh-Hans"/>
          <w14:textFill>
            <w14:solidFill>
              <w14:schemeClr w14:val="tx1"/>
            </w14:solidFill>
          </w14:textFill>
        </w:rPr>
        <w:t>交易的电子</w:t>
      </w:r>
      <w:r>
        <w:rPr>
          <w:rFonts w:hint="eastAsia"/>
          <w:b w:val="0"/>
          <w:bCs w:val="0"/>
          <w:color w:val="000000" w:themeColor="text1"/>
          <w:u w:val="none"/>
          <w:lang w:val="en-US" w:eastAsia="zh-Hans"/>
          <w14:textFill>
            <w14:solidFill>
              <w14:schemeClr w14:val="tx1"/>
            </w14:solidFill>
          </w14:textFill>
        </w:rPr>
        <w:t>商务</w:t>
      </w:r>
    </w:p>
    <w:p>
      <w:pPr>
        <w:widowControl w:val="0"/>
        <w:numPr>
          <w:ilvl w:val="0"/>
          <w:numId w:val="0"/>
        </w:numPr>
        <w:jc w:val="both"/>
        <w:rPr>
          <w:rFonts w:hint="default"/>
          <w:b w:val="0"/>
          <w:bCs w:val="0"/>
          <w:color w:val="000000" w:themeColor="text1"/>
          <w:u w:val="none"/>
          <w:lang w:eastAsia="zh-Hans"/>
          <w14:textFill>
            <w14:solidFill>
              <w14:schemeClr w14:val="tx1"/>
            </w14:solidFill>
          </w14:textFill>
        </w:rPr>
      </w:pPr>
      <w:r>
        <w:rPr>
          <w:rFonts w:hint="eastAsia"/>
          <w:b w:val="0"/>
          <w:bCs w:val="0"/>
          <w:color w:val="000000" w:themeColor="text1"/>
          <w:u w:val="none"/>
          <w:lang w:eastAsia="zh-Hans"/>
          <w14:textFill>
            <w14:solidFill>
              <w14:schemeClr w14:val="tx1"/>
            </w14:solidFill>
          </w14:textFill>
        </w:rPr>
        <w:t>（</w:t>
      </w:r>
      <w:r>
        <w:rPr>
          <w:rFonts w:hint="default"/>
          <w:b w:val="0"/>
          <w:bCs w:val="0"/>
          <w:color w:val="000000" w:themeColor="text1"/>
          <w:u w:val="none"/>
          <w:lang w:eastAsia="zh-Hans"/>
          <w14:textFill>
            <w14:solidFill>
              <w14:schemeClr w14:val="tx1"/>
            </w14:solidFill>
          </w14:textFill>
        </w:rPr>
        <w:t>6</w:t>
      </w:r>
      <w:r>
        <w:rPr>
          <w:rFonts w:hint="eastAsia"/>
          <w:b w:val="0"/>
          <w:bCs w:val="0"/>
          <w:color w:val="000000" w:themeColor="text1"/>
          <w:u w:val="none"/>
          <w:lang w:eastAsia="zh-Hans"/>
          <w14:textFill>
            <w14:solidFill>
              <w14:schemeClr w14:val="tx1"/>
            </w14:solidFill>
          </w14:textFill>
        </w:rPr>
        <w:t>）</w:t>
      </w:r>
      <w:r>
        <w:rPr>
          <w:rFonts w:hint="eastAsia"/>
          <w:b w:val="0"/>
          <w:bCs w:val="0"/>
          <w:color w:val="000000" w:themeColor="text1"/>
          <w:u w:val="none"/>
          <w:lang w:eastAsia="zh-CN"/>
          <w14:textFill>
            <w14:solidFill>
              <w14:schemeClr w14:val="tx1"/>
            </w14:solidFill>
          </w14:textFill>
        </w:rPr>
        <w:t>【</w:t>
      </w:r>
      <w:r>
        <w:rPr>
          <w:rFonts w:hint="eastAsia"/>
          <w:b w:val="0"/>
          <w:bCs w:val="0"/>
          <w:color w:val="000000" w:themeColor="text1"/>
          <w:u w:val="none"/>
          <w:lang w:val="en-US" w:eastAsia="zh-CN"/>
          <w14:textFill>
            <w14:solidFill>
              <w14:schemeClr w14:val="tx1"/>
            </w14:solidFill>
          </w14:textFill>
        </w:rPr>
        <w:t>伪造、擅自制造</w:t>
      </w:r>
      <w:r>
        <w:rPr>
          <w:rFonts w:hint="eastAsia"/>
          <w:b w:val="0"/>
          <w:bCs w:val="0"/>
          <w:color w:val="000000" w:themeColor="text1"/>
          <w:u w:val="none"/>
          <w:lang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伪造、擅自制造</w:t>
      </w:r>
      <w:r>
        <w:rPr>
          <w:rFonts w:hint="default"/>
          <w:b w:val="0"/>
          <w:bCs w:val="0"/>
          <w:color w:val="000000" w:themeColor="text1"/>
          <w:u w:val="none"/>
          <w:lang w:eastAsia="zh-Hans"/>
          <w14:textFill>
            <w14:solidFill>
              <w14:schemeClr w14:val="tx1"/>
            </w14:solidFill>
          </w14:textFill>
        </w:rPr>
        <w:t>他人</w:t>
      </w:r>
      <w:r>
        <w:rPr>
          <w:rFonts w:hint="eastAsia"/>
          <w:b w:val="0"/>
          <w:bCs w:val="0"/>
          <w:color w:val="000000" w:themeColor="text1"/>
          <w:u w:val="none"/>
          <w:lang w:val="en-US" w:eastAsia="zh-Hans"/>
          <w14:textFill>
            <w14:solidFill>
              <w14:schemeClr w14:val="tx1"/>
            </w14:solidFill>
          </w14:textFill>
        </w:rPr>
        <w:t>注册商</w:t>
      </w:r>
      <w:r>
        <w:rPr>
          <w:rFonts w:hint="default"/>
          <w:b w:val="0"/>
          <w:bCs w:val="0"/>
          <w:color w:val="000000" w:themeColor="text1"/>
          <w:u w:val="none"/>
          <w:lang w:eastAsia="zh-Hans"/>
          <w14:textFill>
            <w14:solidFill>
              <w14:schemeClr w14:val="tx1"/>
            </w14:solidFill>
          </w14:textFill>
        </w:rPr>
        <w:t>标标识或销售</w:t>
      </w:r>
      <w:r>
        <w:rPr>
          <w:rFonts w:hint="eastAsia"/>
          <w:b w:val="0"/>
          <w:bCs w:val="0"/>
          <w:color w:val="000000" w:themeColor="text1"/>
          <w:u w:val="none"/>
          <w:lang w:val="en-US" w:eastAsia="zh-Hans"/>
          <w14:textFill>
            <w14:solidFill>
              <w14:schemeClr w14:val="tx1"/>
            </w14:solidFill>
          </w14:textFill>
        </w:rPr>
        <w:t>伪造</w:t>
      </w:r>
      <w:r>
        <w:rPr>
          <w:rFonts w:hint="default"/>
          <w:b w:val="0"/>
          <w:bCs w:val="0"/>
          <w:color w:val="000000" w:themeColor="text1"/>
          <w:u w:val="none"/>
          <w:lang w:eastAsia="zh-Hans"/>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擅自制造</w:t>
      </w:r>
      <w:r>
        <w:rPr>
          <w:rFonts w:hint="default"/>
          <w:b w:val="0"/>
          <w:bCs w:val="0"/>
          <w:color w:val="000000" w:themeColor="text1"/>
          <w:u w:val="none"/>
          <w:lang w:eastAsia="zh-Hans"/>
          <w14:textFill>
            <w14:solidFill>
              <w14:schemeClr w14:val="tx1"/>
            </w14:solidFill>
          </w14:textFill>
        </w:rPr>
        <w:t>的</w:t>
      </w:r>
      <w:r>
        <w:rPr>
          <w:rFonts w:hint="eastAsia"/>
          <w:b w:val="0"/>
          <w:bCs w:val="0"/>
          <w:color w:val="000000" w:themeColor="text1"/>
          <w:u w:val="none"/>
          <w:lang w:val="en-US" w:eastAsia="zh-Hans"/>
          <w14:textFill>
            <w14:solidFill>
              <w14:schemeClr w14:val="tx1"/>
            </w14:solidFill>
          </w14:textFill>
        </w:rPr>
        <w:t>注册上标识</w:t>
      </w:r>
    </w:p>
    <w:p>
      <w:pPr>
        <w:widowControl w:val="0"/>
        <w:numPr>
          <w:ilvl w:val="0"/>
          <w:numId w:val="0"/>
        </w:numPr>
        <w:jc w:val="both"/>
        <w:rPr>
          <w:rFonts w:hint="default"/>
          <w:b w:val="0"/>
          <w:bCs w:val="0"/>
          <w:color w:val="000000" w:themeColor="text1"/>
          <w:u w:val="none"/>
          <w:lang w:eastAsia="zh-Hans"/>
          <w14:textFill>
            <w14:solidFill>
              <w14:schemeClr w14:val="tx1"/>
            </w14:solidFill>
          </w14:textFill>
        </w:rPr>
      </w:pPr>
      <w:r>
        <w:rPr>
          <w:rFonts w:hint="eastAsia"/>
          <w:b w:val="0"/>
          <w:bCs w:val="0"/>
          <w:color w:val="000000" w:themeColor="text1"/>
          <w:u w:val="none"/>
          <w:lang w:eastAsia="zh-Hans"/>
          <w14:textFill>
            <w14:solidFill>
              <w14:schemeClr w14:val="tx1"/>
            </w14:solidFill>
          </w14:textFill>
        </w:rPr>
        <w:t>（</w:t>
      </w:r>
      <w:r>
        <w:rPr>
          <w:rFonts w:hint="default"/>
          <w:b w:val="0"/>
          <w:bCs w:val="0"/>
          <w:color w:val="000000" w:themeColor="text1"/>
          <w:u w:val="none"/>
          <w:lang w:eastAsia="zh-Hans"/>
          <w14:textFill>
            <w14:solidFill>
              <w14:schemeClr w14:val="tx1"/>
            </w14:solidFill>
          </w14:textFill>
        </w:rPr>
        <w:t>7</w:t>
      </w:r>
      <w:r>
        <w:rPr>
          <w:rFonts w:hint="eastAsia"/>
          <w:b w:val="0"/>
          <w:bCs w:val="0"/>
          <w:color w:val="000000" w:themeColor="text1"/>
          <w:u w:val="none"/>
          <w:lang w:eastAsia="zh-Hans"/>
          <w14:textFill>
            <w14:solidFill>
              <w14:schemeClr w14:val="tx1"/>
            </w14:solidFill>
          </w14:textFill>
        </w:rPr>
        <w:t>）</w:t>
      </w:r>
      <w:r>
        <w:rPr>
          <w:rFonts w:hint="eastAsia"/>
          <w:b w:val="0"/>
          <w:bCs w:val="0"/>
          <w:color w:val="000000" w:themeColor="text1"/>
          <w:u w:val="none"/>
          <w:lang w:eastAsia="zh-CN"/>
          <w14:textFill>
            <w14:solidFill>
              <w14:schemeClr w14:val="tx1"/>
            </w14:solidFill>
          </w14:textFill>
        </w:rPr>
        <w:t>【</w:t>
      </w:r>
      <w:r>
        <w:rPr>
          <w:rFonts w:hint="eastAsia"/>
          <w:b w:val="0"/>
          <w:bCs w:val="0"/>
          <w:color w:val="000000" w:themeColor="text1"/>
          <w:u w:val="none"/>
          <w:lang w:val="en-US" w:eastAsia="zh-CN"/>
          <w14:textFill>
            <w14:solidFill>
              <w14:schemeClr w14:val="tx1"/>
            </w14:solidFill>
          </w14:textFill>
        </w:rPr>
        <w:t>帮助侵权</w:t>
      </w:r>
      <w:r>
        <w:rPr>
          <w:rFonts w:hint="eastAsia"/>
          <w:b w:val="0"/>
          <w:bCs w:val="0"/>
          <w:color w:val="000000" w:themeColor="text1"/>
          <w:u w:val="none"/>
          <w:lang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故意</w:t>
      </w:r>
      <w:r>
        <w:rPr>
          <w:rFonts w:hint="default"/>
          <w:b w:val="0"/>
          <w:bCs w:val="0"/>
          <w:color w:val="000000" w:themeColor="text1"/>
          <w:u w:val="none"/>
          <w:lang w:eastAsia="zh-Hans"/>
          <w14:textFill>
            <w14:solidFill>
              <w14:schemeClr w14:val="tx1"/>
            </w14:solidFill>
          </w14:textFill>
        </w:rPr>
        <w:t>为侵犯他人</w:t>
      </w:r>
      <w:r>
        <w:rPr>
          <w:rFonts w:hint="eastAsia"/>
          <w:b w:val="0"/>
          <w:bCs w:val="0"/>
          <w:color w:val="000000" w:themeColor="text1"/>
          <w:u w:val="none"/>
          <w:lang w:val="en-US" w:eastAsia="zh-Hans"/>
          <w14:textFill>
            <w14:solidFill>
              <w14:schemeClr w14:val="tx1"/>
            </w14:solidFill>
          </w14:textFill>
        </w:rPr>
        <w:t>商</w:t>
      </w:r>
      <w:r>
        <w:rPr>
          <w:rFonts w:hint="default"/>
          <w:b w:val="0"/>
          <w:bCs w:val="0"/>
          <w:color w:val="000000" w:themeColor="text1"/>
          <w:u w:val="none"/>
          <w:lang w:eastAsia="zh-Hans"/>
          <w14:textFill>
            <w14:solidFill>
              <w14:schemeClr w14:val="tx1"/>
            </w14:solidFill>
          </w14:textFill>
        </w:rPr>
        <w:t>标专有权行为提供便利条件，帮助他人</w:t>
      </w:r>
      <w:r>
        <w:rPr>
          <w:rFonts w:hint="eastAsia"/>
          <w:b w:val="0"/>
          <w:bCs w:val="0"/>
          <w:color w:val="000000" w:themeColor="text1"/>
          <w:u w:val="none"/>
          <w:lang w:val="en-US" w:eastAsia="zh-Hans"/>
          <w14:textFill>
            <w14:solidFill>
              <w14:schemeClr w14:val="tx1"/>
            </w14:solidFill>
          </w14:textFill>
        </w:rPr>
        <w:t>实施</w:t>
      </w:r>
      <w:r>
        <w:rPr>
          <w:rFonts w:hint="default"/>
          <w:b w:val="0"/>
          <w:bCs w:val="0"/>
          <w:color w:val="000000" w:themeColor="text1"/>
          <w:u w:val="none"/>
          <w:lang w:eastAsia="zh-Hans"/>
          <w14:textFill>
            <w14:solidFill>
              <w14:schemeClr w14:val="tx1"/>
            </w14:solidFill>
          </w14:textFill>
        </w:rPr>
        <w:t>侵犯</w:t>
      </w:r>
      <w:r>
        <w:rPr>
          <w:rFonts w:hint="eastAsia"/>
          <w:b w:val="0"/>
          <w:bCs w:val="0"/>
          <w:color w:val="000000" w:themeColor="text1"/>
          <w:u w:val="none"/>
          <w:lang w:val="en-US" w:eastAsia="zh-Hans"/>
          <w14:textFill>
            <w14:solidFill>
              <w14:schemeClr w14:val="tx1"/>
            </w14:solidFill>
          </w14:textFill>
        </w:rPr>
        <w:t>商</w:t>
      </w:r>
      <w:r>
        <w:rPr>
          <w:rFonts w:hint="default"/>
          <w:b w:val="0"/>
          <w:bCs w:val="0"/>
          <w:color w:val="000000" w:themeColor="text1"/>
          <w:u w:val="none"/>
          <w:lang w:eastAsia="zh-Hans"/>
          <w14:textFill>
            <w14:solidFill>
              <w14:schemeClr w14:val="tx1"/>
            </w14:solidFill>
          </w14:textFill>
        </w:rPr>
        <w:t>标专有权的行为</w:t>
      </w:r>
    </w:p>
    <w:p>
      <w:pPr>
        <w:widowControl w:val="0"/>
        <w:numPr>
          <w:ilvl w:val="0"/>
          <w:numId w:val="0"/>
        </w:numPr>
        <w:jc w:val="both"/>
        <w:rPr>
          <w:rFonts w:hint="default"/>
          <w:b w:val="0"/>
          <w:bCs w:val="0"/>
          <w:color w:val="000000" w:themeColor="text1"/>
          <w:u w:val="none"/>
          <w:lang w:eastAsia="zh-Hans"/>
          <w14:textFill>
            <w14:solidFill>
              <w14:schemeClr w14:val="tx1"/>
            </w14:solidFill>
          </w14:textFill>
        </w:rPr>
      </w:pPr>
    </w:p>
    <w:p>
      <w:pPr>
        <w:pStyle w:val="4"/>
        <w:bidi w:val="0"/>
        <w:rPr>
          <w:rFonts w:hint="eastAsia"/>
          <w:b w:val="0"/>
          <w:bCs w:val="0"/>
          <w:color w:val="000000" w:themeColor="text1"/>
          <w:u w:val="none"/>
          <w:lang w:val="en-US" w:eastAsia="zh-Hans"/>
          <w14:textFill>
            <w14:solidFill>
              <w14:schemeClr w14:val="tx1"/>
            </w14:solidFill>
          </w14:textFill>
        </w:rPr>
      </w:pPr>
      <w:bookmarkStart w:id="533" w:name="_Toc25307"/>
      <w:r>
        <w:rPr>
          <w:rFonts w:hint="eastAsia"/>
          <w:b w:val="0"/>
          <w:bCs w:val="0"/>
          <w:color w:val="000000" w:themeColor="text1"/>
          <w:u w:val="none"/>
          <w:lang w:val="en-US" w:eastAsia="zh-CN"/>
          <w14:textFill>
            <w14:solidFill>
              <w14:schemeClr w14:val="tx1"/>
            </w14:solidFill>
          </w14:textFill>
        </w:rPr>
        <w:t>（三）</w:t>
      </w:r>
      <w:r>
        <w:rPr>
          <w:rFonts w:hint="eastAsia"/>
          <w:b w:val="0"/>
          <w:bCs w:val="0"/>
          <w:color w:val="000000" w:themeColor="text1"/>
          <w:u w:val="none"/>
          <w:lang w:val="en-US" w:eastAsia="zh-Hans"/>
          <w14:textFill>
            <w14:solidFill>
              <w14:schemeClr w14:val="tx1"/>
            </w14:solidFill>
          </w14:textFill>
        </w:rPr>
        <w:t>侵犯商标权</w:t>
      </w:r>
      <w:r>
        <w:rPr>
          <w:rFonts w:hint="eastAsia"/>
          <w:b w:val="0"/>
          <w:bCs w:val="0"/>
          <w:color w:val="000000" w:themeColor="text1"/>
          <w:u w:val="none"/>
          <w:lang w:val="en-US" w:eastAsia="zh-CN"/>
          <w14:textFill>
            <w14:solidFill>
              <w14:schemeClr w14:val="tx1"/>
            </w14:solidFill>
          </w14:textFill>
        </w:rPr>
        <w:t>行为</w:t>
      </w:r>
      <w:r>
        <w:rPr>
          <w:rFonts w:hint="eastAsia"/>
          <w:b w:val="0"/>
          <w:bCs w:val="0"/>
          <w:color w:val="000000" w:themeColor="text1"/>
          <w:u w:val="none"/>
          <w:lang w:val="en-US" w:eastAsia="zh-Hans"/>
          <w14:textFill>
            <w14:solidFill>
              <w14:schemeClr w14:val="tx1"/>
            </w14:solidFill>
          </w14:textFill>
        </w:rPr>
        <w:t>的例外</w:t>
      </w:r>
      <w:bookmarkEnd w:id="533"/>
    </w:p>
    <w:p>
      <w:pPr>
        <w:pStyle w:val="5"/>
        <w:bidi w:val="0"/>
        <w:rPr>
          <w:rFonts w:hint="eastAsia"/>
          <w:lang w:val="en-US" w:eastAsia="zh-Hans"/>
        </w:rPr>
      </w:pPr>
      <w:bookmarkStart w:id="534" w:name="_Toc29126"/>
      <w:r>
        <w:rPr>
          <w:rFonts w:hint="eastAsia"/>
          <w:lang w:val="en-US" w:eastAsia="zh-CN"/>
        </w:rPr>
        <w:t>1. 【目的：描述特征】</w:t>
      </w:r>
      <w:r>
        <w:rPr>
          <w:rFonts w:hint="eastAsia"/>
          <w:lang w:val="en-US" w:eastAsia="zh-Hans"/>
        </w:rPr>
        <w:t>描述商品或服务的特征</w:t>
      </w:r>
      <w:bookmarkEnd w:id="534"/>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虽然利用了商标中的文字或图形，但并非用其指示商品或服务的特定来源，而是</w:t>
      </w:r>
      <w:r>
        <w:rPr>
          <w:rFonts w:hint="eastAsia"/>
          <w:b w:val="0"/>
          <w:bCs w:val="0"/>
          <w:color w:val="000000" w:themeColor="text1"/>
          <w:u w:val="single"/>
          <w:lang w:val="en-US" w:eastAsia="zh-Hans"/>
          <w14:textFill>
            <w14:solidFill>
              <w14:schemeClr w14:val="tx1"/>
            </w14:solidFill>
          </w14:textFill>
        </w:rPr>
        <w:t>对商品或服务的特征本身进行描述</w:t>
      </w:r>
    </w:p>
    <w:p>
      <w:pPr>
        <w:pStyle w:val="5"/>
        <w:bidi w:val="0"/>
        <w:rPr>
          <w:rFonts w:hint="eastAsia"/>
          <w:b/>
          <w:bCs/>
          <w:color w:val="000000" w:themeColor="text1"/>
          <w:u w:val="none"/>
          <w:lang w:val="en-US" w:eastAsia="zh-Hans"/>
          <w14:textFill>
            <w14:solidFill>
              <w14:schemeClr w14:val="tx1"/>
            </w14:solidFill>
          </w14:textFill>
        </w:rPr>
      </w:pPr>
      <w:bookmarkStart w:id="535" w:name="_Toc15072"/>
      <w:r>
        <w:rPr>
          <w:rFonts w:hint="eastAsia"/>
          <w:b/>
          <w:bCs/>
          <w:color w:val="000000" w:themeColor="text1"/>
          <w:u w:val="none"/>
          <w:lang w:val="en-US" w:eastAsia="zh-CN"/>
          <w14:textFill>
            <w14:solidFill>
              <w14:schemeClr w14:val="tx1"/>
            </w14:solidFill>
          </w14:textFill>
        </w:rPr>
        <w:t>2. 【目的：说明用途】</w:t>
      </w:r>
      <w:r>
        <w:rPr>
          <w:rFonts w:hint="eastAsia"/>
          <w:b/>
          <w:bCs/>
          <w:color w:val="000000" w:themeColor="text1"/>
          <w:u w:val="none"/>
          <w:lang w:val="en-US" w:eastAsia="zh-Hans"/>
          <w14:textFill>
            <w14:solidFill>
              <w14:schemeClr w14:val="tx1"/>
            </w14:solidFill>
          </w14:textFill>
        </w:rPr>
        <w:t>说明商品或服务的用途</w:t>
      </w:r>
      <w:bookmarkEnd w:id="535"/>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利用他人</w:t>
      </w:r>
      <w:r>
        <w:rPr>
          <w:rFonts w:hint="eastAsia"/>
          <w:b w:val="0"/>
          <w:bCs w:val="0"/>
          <w:color w:val="000000" w:themeColor="text1"/>
          <w:u w:val="none"/>
          <w:lang w:val="en-US" w:eastAsia="zh-Hans"/>
          <w14:textFill>
            <w14:solidFill>
              <w14:schemeClr w14:val="tx1"/>
            </w14:solidFill>
          </w14:textFill>
        </w:rPr>
        <w:t>文字或图形，是为了</w:t>
      </w:r>
      <w:r>
        <w:rPr>
          <w:rFonts w:hint="eastAsia"/>
          <w:b w:val="0"/>
          <w:bCs w:val="0"/>
          <w:color w:val="000000" w:themeColor="text1"/>
          <w:u w:val="single"/>
          <w:lang w:val="en-US" w:eastAsia="zh-Hans"/>
          <w14:textFill>
            <w14:solidFill>
              <w14:schemeClr w14:val="tx1"/>
            </w14:solidFill>
          </w14:textFill>
        </w:rPr>
        <w:t>指示自己提供的商品或服务的用途，服务对象和真实来源</w:t>
      </w:r>
      <w:r>
        <w:rPr>
          <w:rFonts w:hint="eastAsia"/>
          <w:b w:val="0"/>
          <w:bCs w:val="0"/>
          <w:color w:val="000000" w:themeColor="text1"/>
          <w:u w:val="none"/>
          <w:lang w:val="en-US" w:eastAsia="zh-Hans"/>
          <w14:textFill>
            <w14:solidFill>
              <w14:schemeClr w14:val="tx1"/>
            </w14:solidFill>
          </w14:textFill>
        </w:rPr>
        <w:t>，而非为了让消费者产生混淆。</w:t>
      </w:r>
    </w:p>
    <w:p>
      <w:pPr>
        <w:pStyle w:val="5"/>
        <w:numPr>
          <w:ilvl w:val="0"/>
          <w:numId w:val="0"/>
        </w:numPr>
        <w:bidi w:val="0"/>
        <w:rPr>
          <w:rFonts w:hint="default" w:eastAsia="黑体"/>
          <w:lang w:val="en-US" w:eastAsia="zh-CN"/>
        </w:rPr>
      </w:pPr>
      <w:bookmarkStart w:id="536" w:name="_Toc10095"/>
      <w:r>
        <w:rPr>
          <w:rFonts w:hint="eastAsia"/>
          <w:lang w:val="en-US" w:eastAsia="zh-CN"/>
        </w:rPr>
        <w:t>3. 【商品权用尽】</w:t>
      </w:r>
      <w:r>
        <w:rPr>
          <w:rFonts w:hint="eastAsia"/>
          <w:lang w:val="en-US" w:eastAsia="zh-Hans"/>
        </w:rPr>
        <w:t>用尽政策跟一国的贸易政策相关</w:t>
      </w:r>
      <w:r>
        <w:rPr>
          <w:rFonts w:hint="eastAsia"/>
          <w:lang w:val="en-US" w:eastAsia="zh-CN"/>
        </w:rPr>
        <w:t>（对销售的限制）</w:t>
      </w:r>
      <w:bookmarkEnd w:id="536"/>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single"/>
          <w:lang w:val="en-US" w:eastAsia="zh-Hans"/>
          <w14:textFill>
            <w14:solidFill>
              <w14:schemeClr w14:val="tx1"/>
            </w14:solidFill>
          </w14:textFill>
        </w:rPr>
        <w:t>他人在购买之后无须经商标权人许可，就可将有商标的商品再次售出以其他方式提供给公众</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0"/>
        </w:numPr>
        <w:jc w:val="both"/>
        <w:rPr>
          <w:rFonts w:hint="default" w:eastAsiaTheme="minorEastAsia"/>
          <w:b w:val="0"/>
          <w:bCs w:val="0"/>
          <w:color w:val="000000" w:themeColor="text1"/>
          <w:u w:val="none"/>
          <w:lang w:val="en-US" w:eastAsia="zh-CN"/>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“权利用尽”往往是针对于相应的权项（如著作权的发行权，专利权的使用、销售、许诺销售、进口）</w:t>
      </w:r>
    </w:p>
    <w:p>
      <w:pPr>
        <w:pStyle w:val="5"/>
        <w:numPr>
          <w:ilvl w:val="0"/>
          <w:numId w:val="104"/>
        </w:numPr>
        <w:bidi w:val="0"/>
        <w:rPr>
          <w:rFonts w:hint="eastAsia"/>
          <w:lang w:val="en-US" w:eastAsia="zh-Hans"/>
        </w:rPr>
      </w:pPr>
      <w:bookmarkStart w:id="537" w:name="_Toc19931"/>
      <w:r>
        <w:rPr>
          <w:rFonts w:hint="eastAsia"/>
          <w:lang w:val="en-US" w:eastAsia="zh-CN"/>
        </w:rPr>
        <w:t>【先用权】</w:t>
      </w:r>
      <w:r>
        <w:rPr>
          <w:rFonts w:hint="eastAsia"/>
          <w:lang w:val="en-US" w:eastAsia="zh-Hans"/>
        </w:rPr>
        <w:t>基于其他正当目的或理由的使用——先用权情形</w:t>
      </w:r>
      <w:bookmarkEnd w:id="537"/>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商标注册人申请商标注册前，他人已经</w:t>
      </w:r>
      <w:r>
        <w:rPr>
          <w:rFonts w:hint="eastAsia"/>
          <w:b w:val="0"/>
          <w:bCs w:val="0"/>
          <w:color w:val="000000" w:themeColor="text1"/>
          <w:u w:val="single"/>
          <w:lang w:val="en-US" w:eastAsia="zh-Hans"/>
          <w14:textFill>
            <w14:solidFill>
              <w14:schemeClr w14:val="tx1"/>
            </w14:solidFill>
          </w14:textFill>
        </w:rPr>
        <w:t>在同一种商品或类似商品上先于商标注册人使用与注册商标相同或近似并有一定影响商标</w:t>
      </w:r>
      <w:r>
        <w:rPr>
          <w:rFonts w:hint="eastAsia"/>
          <w:b w:val="0"/>
          <w:bCs w:val="0"/>
          <w:color w:val="000000" w:themeColor="text1"/>
          <w:u w:val="none"/>
          <w:lang w:val="en-US" w:eastAsia="zh-Hans"/>
          <w14:textFill>
            <w14:solidFill>
              <w14:schemeClr w14:val="tx1"/>
            </w14:solidFill>
          </w14:textFill>
        </w:rPr>
        <w:t>的，注册商标专用权人无权禁止该使用人在原使用范围内继续使用该商标，但可以要求其</w:t>
      </w:r>
      <w:r>
        <w:rPr>
          <w:rFonts w:hint="eastAsia"/>
          <w:b w:val="0"/>
          <w:bCs w:val="0"/>
          <w:color w:val="000000" w:themeColor="text1"/>
          <w:u w:val="single"/>
          <w:lang w:val="en-US" w:eastAsia="zh-Hans"/>
          <w14:textFill>
            <w14:solidFill>
              <w14:schemeClr w14:val="tx1"/>
            </w14:solidFill>
          </w14:textFill>
        </w:rPr>
        <w:t>附加适当区别标识</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0"/>
        </w:numPr>
        <w:jc w:val="both"/>
        <w:rPr>
          <w:rFonts w:hint="eastAsia"/>
          <w:b/>
          <w:bCs/>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w:t>
      </w:r>
      <w:r>
        <w:rPr>
          <w:rFonts w:hint="default"/>
          <w:b/>
          <w:bCs/>
          <w:color w:val="000000" w:themeColor="text1"/>
          <w:u w:val="none"/>
          <w:lang w:eastAsia="zh-Hans"/>
          <w14:textFill>
            <w14:solidFill>
              <w14:schemeClr w14:val="tx1"/>
            </w14:solidFill>
          </w14:textFill>
        </w:rPr>
        <w:t xml:space="preserve"> </w:t>
      </w:r>
      <w:r>
        <w:rPr>
          <w:rFonts w:hint="eastAsia"/>
          <w:b/>
          <w:bCs/>
          <w:color w:val="000000" w:themeColor="text1"/>
          <w:u w:val="none"/>
          <w:lang w:val="en-US" w:eastAsia="zh-Hans"/>
          <w14:textFill>
            <w14:solidFill>
              <w14:schemeClr w14:val="tx1"/>
            </w14:solidFill>
          </w14:textFill>
        </w:rPr>
        <w:t>商标保护不能影响</w:t>
      </w:r>
      <w:r>
        <w:rPr>
          <w:rFonts w:hint="eastAsia"/>
          <w:b/>
          <w:bCs/>
          <w:color w:val="000000" w:themeColor="text1"/>
          <w:u w:val="single"/>
          <w:lang w:val="en-US" w:eastAsia="zh-Hans"/>
          <w14:textFill>
            <w14:solidFill>
              <w14:schemeClr w14:val="tx1"/>
            </w14:solidFill>
          </w14:textFill>
        </w:rPr>
        <w:t>言论自由</w:t>
      </w:r>
      <w:r>
        <w:rPr>
          <w:rFonts w:hint="eastAsia"/>
          <w:b/>
          <w:bCs/>
          <w:color w:val="000000" w:themeColor="text1"/>
          <w:u w:val="none"/>
          <w:lang w:val="en-US" w:eastAsia="zh-Hans"/>
          <w14:textFill>
            <w14:solidFill>
              <w14:schemeClr w14:val="tx1"/>
            </w14:solidFill>
          </w14:textFill>
        </w:rPr>
        <w:t>（比如在歌词中使用商标文字）</w:t>
      </w:r>
    </w:p>
    <w:p>
      <w:pPr>
        <w:widowControl w:val="0"/>
        <w:numPr>
          <w:ilvl w:val="0"/>
          <w:numId w:val="0"/>
        </w:numPr>
        <w:jc w:val="both"/>
        <w:rPr>
          <w:rFonts w:hint="eastAsia"/>
          <w:b/>
          <w:bCs/>
          <w:color w:val="000000" w:themeColor="text1"/>
          <w:u w:val="none"/>
          <w:lang w:val="en-US" w:eastAsia="zh-Hans"/>
          <w14:textFill>
            <w14:solidFill>
              <w14:schemeClr w14:val="tx1"/>
            </w14:solidFill>
          </w14:textFill>
        </w:rPr>
      </w:pPr>
    </w:p>
    <w:p>
      <w:pPr>
        <w:pStyle w:val="4"/>
        <w:numPr>
          <w:ilvl w:val="0"/>
          <w:numId w:val="0"/>
        </w:numPr>
        <w:bidi w:val="0"/>
        <w:rPr>
          <w:rFonts w:hint="eastAsia"/>
          <w:lang w:val="en-US" w:eastAsia="zh-Hans"/>
        </w:rPr>
      </w:pPr>
      <w:bookmarkStart w:id="538" w:name="_Toc2878"/>
      <w:r>
        <w:rPr>
          <w:rFonts w:hint="eastAsia"/>
          <w:lang w:val="en-US" w:eastAsia="zh-CN"/>
        </w:rPr>
        <w:t>（四）</w:t>
      </w:r>
      <w:r>
        <w:rPr>
          <w:rFonts w:hint="eastAsia"/>
          <w:lang w:val="en-US" w:eastAsia="zh-Hans"/>
        </w:rPr>
        <w:t>法律责任：</w:t>
      </w:r>
      <w:bookmarkEnd w:id="538"/>
    </w:p>
    <w:p>
      <w:pPr>
        <w:pStyle w:val="5"/>
        <w:bidi w:val="0"/>
        <w:rPr>
          <w:rFonts w:hint="eastAsia"/>
          <w:lang w:eastAsia="zh-Hans"/>
        </w:rPr>
      </w:pPr>
      <w:bookmarkStart w:id="539" w:name="_Toc8786"/>
      <w:r>
        <w:rPr>
          <w:rFonts w:hint="default"/>
          <w:lang w:eastAsia="zh-Hans"/>
        </w:rPr>
        <w:t>1</w:t>
      </w:r>
      <w:r>
        <w:rPr>
          <w:rFonts w:hint="eastAsia"/>
          <w:lang w:eastAsia="zh-Hans"/>
        </w:rPr>
        <w:t>、</w:t>
      </w:r>
      <w:r>
        <w:rPr>
          <w:rFonts w:hint="eastAsia"/>
          <w:lang w:val="en-US" w:eastAsia="zh-Hans"/>
        </w:rPr>
        <w:t>民事责任</w:t>
      </w:r>
      <w:bookmarkEnd w:id="539"/>
    </w:p>
    <w:p>
      <w:pPr>
        <w:widowControl w:val="0"/>
        <w:numPr>
          <w:ilvl w:val="0"/>
          <w:numId w:val="0"/>
        </w:numPr>
        <w:jc w:val="both"/>
        <w:rPr>
          <w:rFonts w:hint="eastAsia"/>
          <w:b/>
          <w:bCs/>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w:t>
      </w:r>
      <w:r>
        <w:rPr>
          <w:rFonts w:hint="default"/>
          <w:b/>
          <w:bCs/>
          <w:color w:val="000000" w:themeColor="text1"/>
          <w:u w:val="none"/>
          <w:lang w:eastAsia="zh-Hans"/>
          <w14:textFill>
            <w14:solidFill>
              <w14:schemeClr w14:val="tx1"/>
            </w14:solidFill>
          </w14:textFill>
        </w:rPr>
        <w:t>1</w:t>
      </w:r>
      <w:r>
        <w:rPr>
          <w:rFonts w:hint="eastAsia"/>
          <w:b/>
          <w:bCs/>
          <w:color w:val="000000" w:themeColor="text1"/>
          <w:u w:val="none"/>
          <w:lang w:val="en-US" w:eastAsia="zh-Hans"/>
          <w14:textFill>
            <w14:solidFill>
              <w14:schemeClr w14:val="tx1"/>
            </w14:solidFill>
          </w14:textFill>
        </w:rPr>
        <w:t>）停止侵害</w:t>
      </w:r>
    </w:p>
    <w:p>
      <w:pPr>
        <w:widowControl w:val="0"/>
        <w:numPr>
          <w:ilvl w:val="0"/>
          <w:numId w:val="0"/>
        </w:numPr>
        <w:jc w:val="both"/>
        <w:rPr>
          <w:rFonts w:hint="eastAsia"/>
          <w:b/>
          <w:bCs/>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w:t>
      </w:r>
      <w:r>
        <w:rPr>
          <w:rFonts w:hint="default"/>
          <w:b/>
          <w:bCs/>
          <w:color w:val="000000" w:themeColor="text1"/>
          <w:u w:val="none"/>
          <w:lang w:eastAsia="zh-Hans"/>
          <w14:textFill>
            <w14:solidFill>
              <w14:schemeClr w14:val="tx1"/>
            </w14:solidFill>
          </w14:textFill>
        </w:rPr>
        <w:t>2</w:t>
      </w:r>
      <w:r>
        <w:rPr>
          <w:rFonts w:hint="eastAsia"/>
          <w:b/>
          <w:bCs/>
          <w:color w:val="000000" w:themeColor="text1"/>
          <w:u w:val="none"/>
          <w:lang w:val="en-US" w:eastAsia="zh-Hans"/>
          <w14:textFill>
            <w14:solidFill>
              <w14:schemeClr w14:val="tx1"/>
            </w14:solidFill>
          </w14:textFill>
        </w:rPr>
        <w:t>）损害赔偿</w:t>
      </w:r>
    </w:p>
    <w:p>
      <w:pPr>
        <w:widowControl w:val="0"/>
        <w:numPr>
          <w:ilvl w:val="0"/>
          <w:numId w:val="117"/>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如果行为人有主观过错，即明知或应知从事侵害他人商标的行为，还应当承担赔偿责任</w:t>
      </w:r>
    </w:p>
    <w:p>
      <w:pPr>
        <w:widowControl w:val="0"/>
        <w:numPr>
          <w:ilvl w:val="0"/>
          <w:numId w:val="117"/>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如果商标在注册后并未使用，那么不涉及不正当利用商誉和给商标权人造就经济损失</w:t>
      </w:r>
    </w:p>
    <w:p>
      <w:pPr>
        <w:widowControl w:val="0"/>
        <w:numPr>
          <w:ilvl w:val="0"/>
          <w:numId w:val="118"/>
        </w:numPr>
        <w:ind w:left="420" w:leftChars="0" w:hanging="420" w:firstLineChars="0"/>
        <w:jc w:val="both"/>
        <w:rPr>
          <w:rFonts w:hint="eastAsia"/>
          <w:b/>
          <w:bCs/>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计算方式</w:t>
      </w:r>
    </w:p>
    <w:p>
      <w:pPr>
        <w:widowControl w:val="0"/>
        <w:numPr>
          <w:ilvl w:val="0"/>
          <w:numId w:val="119"/>
        </w:numPr>
        <w:ind w:left="845" w:leftChars="0" w:hanging="425"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按照权利人因被侵权所</w:t>
      </w:r>
      <w:r>
        <w:rPr>
          <w:rFonts w:hint="eastAsia"/>
          <w:b w:val="0"/>
          <w:bCs w:val="0"/>
          <w:color w:val="000000" w:themeColor="text1"/>
          <w:u w:val="single"/>
          <w:lang w:val="en-US" w:eastAsia="zh-Hans"/>
          <w14:textFill>
            <w14:solidFill>
              <w14:schemeClr w14:val="tx1"/>
            </w14:solidFill>
          </w14:textFill>
        </w:rPr>
        <w:t>受到的损失</w:t>
      </w:r>
      <w:r>
        <w:rPr>
          <w:rFonts w:hint="eastAsia"/>
          <w:b w:val="0"/>
          <w:bCs w:val="0"/>
          <w:color w:val="000000" w:themeColor="text1"/>
          <w:u w:val="none"/>
          <w:lang w:val="en-US" w:eastAsia="zh-Hans"/>
          <w14:textFill>
            <w14:solidFill>
              <w14:schemeClr w14:val="tx1"/>
            </w14:solidFill>
          </w14:textFill>
        </w:rPr>
        <w:t>确定。</w:t>
      </w:r>
    </w:p>
    <w:p>
      <w:pPr>
        <w:widowControl w:val="0"/>
        <w:numPr>
          <w:ilvl w:val="0"/>
          <w:numId w:val="119"/>
        </w:numPr>
        <w:ind w:left="845" w:leftChars="0" w:hanging="425"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实际损失难以确定，按照侵权人侵害专利权</w:t>
      </w:r>
      <w:r>
        <w:rPr>
          <w:rFonts w:hint="eastAsia"/>
          <w:b w:val="0"/>
          <w:bCs w:val="0"/>
          <w:color w:val="000000" w:themeColor="text1"/>
          <w:u w:val="single"/>
          <w:lang w:val="en-US" w:eastAsia="zh-Hans"/>
          <w14:textFill>
            <w14:solidFill>
              <w14:schemeClr w14:val="tx1"/>
            </w14:solidFill>
          </w14:textFill>
        </w:rPr>
        <w:t>所获得的利益</w:t>
      </w:r>
      <w:r>
        <w:rPr>
          <w:rFonts w:hint="eastAsia"/>
          <w:b w:val="0"/>
          <w:bCs w:val="0"/>
          <w:color w:val="000000" w:themeColor="text1"/>
          <w:u w:val="none"/>
          <w:lang w:val="en-US" w:eastAsia="zh-Hans"/>
          <w14:textFill>
            <w14:solidFill>
              <w14:schemeClr w14:val="tx1"/>
            </w14:solidFill>
          </w14:textFill>
        </w:rPr>
        <w:t>确定。</w:t>
      </w:r>
    </w:p>
    <w:p>
      <w:pPr>
        <w:widowControl w:val="0"/>
        <w:numPr>
          <w:ilvl w:val="0"/>
          <w:numId w:val="119"/>
        </w:numPr>
        <w:ind w:left="845" w:leftChars="0" w:hanging="425"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被侵权人的损失或侵权人获得利益难以确定时，如有</w:t>
      </w:r>
      <w:r>
        <w:rPr>
          <w:rFonts w:hint="eastAsia"/>
          <w:b w:val="0"/>
          <w:bCs w:val="0"/>
          <w:color w:val="000000" w:themeColor="text1"/>
          <w:u w:val="single"/>
          <w:lang w:val="en-US" w:eastAsia="zh-Hans"/>
          <w14:textFill>
            <w14:solidFill>
              <w14:schemeClr w14:val="tx1"/>
            </w14:solidFill>
          </w14:textFill>
        </w:rPr>
        <w:t>商标许可使用费</w:t>
      </w:r>
      <w:r>
        <w:rPr>
          <w:rFonts w:hint="eastAsia"/>
          <w:b w:val="0"/>
          <w:bCs w:val="0"/>
          <w:color w:val="000000" w:themeColor="text1"/>
          <w:u w:val="none"/>
          <w:lang w:val="en-US" w:eastAsia="zh-Hans"/>
          <w14:textFill>
            <w14:solidFill>
              <w14:schemeClr w14:val="tx1"/>
            </w14:solidFill>
          </w14:textFill>
        </w:rPr>
        <w:t>可以参照的，参照该商标许可使用费的倍数合理确定赔偿数额。</w:t>
      </w:r>
    </w:p>
    <w:p>
      <w:pPr>
        <w:widowControl w:val="0"/>
        <w:numPr>
          <w:ilvl w:val="0"/>
          <w:numId w:val="119"/>
        </w:numPr>
        <w:ind w:left="845" w:leftChars="0" w:hanging="425"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CN"/>
          <w14:textFill>
            <w14:solidFill>
              <w14:schemeClr w14:val="tx1"/>
            </w14:solidFill>
          </w14:textFill>
        </w:rPr>
        <w:t>【法定赔偿】</w:t>
      </w:r>
      <w:r>
        <w:rPr>
          <w:rFonts w:hint="eastAsia"/>
          <w:b w:val="0"/>
          <w:bCs w:val="0"/>
          <w:color w:val="000000" w:themeColor="text1"/>
          <w:u w:val="none"/>
          <w:lang w:val="en-US" w:eastAsia="zh-Hans"/>
          <w14:textFill>
            <w14:solidFill>
              <w14:schemeClr w14:val="tx1"/>
            </w14:solidFill>
          </w14:textFill>
        </w:rPr>
        <w:t>权利人的损失、侵权人获得的利益和注册商标许可使用费均难以确定的，人民法院可以根据侵权行为的情节等因素判决给予</w:t>
      </w:r>
      <w:r>
        <w:rPr>
          <w:rFonts w:hint="eastAsia"/>
          <w:b/>
          <w:bCs/>
          <w:color w:val="000000" w:themeColor="text1"/>
          <w:u w:val="single"/>
          <w:lang w:val="en-US" w:eastAsia="zh-Hans"/>
          <w14:textFill>
            <w14:solidFill>
              <w14:schemeClr w14:val="tx1"/>
            </w14:solidFill>
          </w14:textFill>
        </w:rPr>
        <w:t>五百万元</w:t>
      </w:r>
      <w:r>
        <w:rPr>
          <w:rFonts w:hint="eastAsia"/>
          <w:b/>
          <w:bCs/>
          <w:color w:val="000000" w:themeColor="text1"/>
          <w:u w:val="none"/>
          <w:lang w:val="en-US" w:eastAsia="zh-Hans"/>
          <w14:textFill>
            <w14:solidFill>
              <w14:schemeClr w14:val="tx1"/>
            </w14:solidFill>
          </w14:textFill>
        </w:rPr>
        <w:t>以下（上限）</w:t>
      </w:r>
      <w:r>
        <w:rPr>
          <w:rFonts w:hint="eastAsia"/>
          <w:b w:val="0"/>
          <w:bCs w:val="0"/>
          <w:color w:val="000000" w:themeColor="text1"/>
          <w:u w:val="none"/>
          <w:lang w:val="en-US" w:eastAsia="zh-Hans"/>
          <w14:textFill>
            <w14:solidFill>
              <w14:schemeClr w14:val="tx1"/>
            </w14:solidFill>
          </w14:textFill>
        </w:rPr>
        <w:t>的赔偿。</w:t>
      </w:r>
    </w:p>
    <w:p>
      <w:pPr>
        <w:widowControl w:val="0"/>
        <w:numPr>
          <w:ilvl w:val="0"/>
          <w:numId w:val="119"/>
        </w:numPr>
        <w:ind w:left="845" w:leftChars="0" w:hanging="425"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在确定赔偿数额时，应当考虑</w:t>
      </w:r>
      <w:r>
        <w:rPr>
          <w:rFonts w:hint="eastAsia"/>
          <w:b w:val="0"/>
          <w:bCs w:val="0"/>
          <w:color w:val="000000" w:themeColor="text1"/>
          <w:u w:val="single"/>
          <w:lang w:val="en-US" w:eastAsia="zh-Hans"/>
          <w14:textFill>
            <w14:solidFill>
              <w14:schemeClr w14:val="tx1"/>
            </w14:solidFill>
          </w14:textFill>
        </w:rPr>
        <w:t>侵权行为的性质、期间、后果、商标声誉、商标使用许可费的数额、商标使用许可的种类、时间、范围及制止侵权行为的合理开支</w:t>
      </w:r>
      <w:r>
        <w:rPr>
          <w:rFonts w:hint="eastAsia"/>
          <w:b w:val="0"/>
          <w:bCs w:val="0"/>
          <w:color w:val="000000" w:themeColor="text1"/>
          <w:u w:val="none"/>
          <w:lang w:val="en-US" w:eastAsia="zh-Hans"/>
          <w14:textFill>
            <w14:solidFill>
              <w14:schemeClr w14:val="tx1"/>
            </w14:solidFill>
          </w14:textFill>
        </w:rPr>
        <w:t>等因素</w:t>
      </w:r>
      <w:r>
        <w:rPr>
          <w:rFonts w:hint="eastAsia"/>
          <w:b/>
          <w:bCs/>
          <w:color w:val="000000" w:themeColor="text1"/>
          <w:u w:val="none"/>
          <w:lang w:val="en-US" w:eastAsia="zh-Hans"/>
          <w14:textFill>
            <w14:solidFill>
              <w14:schemeClr w14:val="tx1"/>
            </w14:solidFill>
          </w14:textFill>
        </w:rPr>
        <w:t>综合确定</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119"/>
        </w:numPr>
        <w:ind w:left="845" w:leftChars="0" w:hanging="425"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single"/>
          <w:lang w:val="en-US" w:eastAsia="zh-CN"/>
          <w14:textFill>
            <w14:solidFill>
              <w14:schemeClr w14:val="tx1"/>
            </w14:solidFill>
          </w14:textFill>
        </w:rPr>
        <w:t>【恶意侵权的惩罚性赔偿】</w:t>
      </w:r>
      <w:r>
        <w:rPr>
          <w:rFonts w:hint="eastAsia"/>
          <w:b w:val="0"/>
          <w:bCs w:val="0"/>
          <w:color w:val="000000" w:themeColor="text1"/>
          <w:u w:val="single"/>
          <w:lang w:val="en-US" w:eastAsia="zh-Hans"/>
          <w14:textFill>
            <w14:solidFill>
              <w14:schemeClr w14:val="tx1"/>
            </w14:solidFill>
          </w14:textFill>
        </w:rPr>
        <w:t>恶意</w:t>
      </w:r>
      <w:r>
        <w:rPr>
          <w:rFonts w:hint="eastAsia"/>
          <w:b w:val="0"/>
          <w:bCs w:val="0"/>
          <w:color w:val="000000" w:themeColor="text1"/>
          <w:u w:val="none"/>
          <w:lang w:val="en-US" w:eastAsia="zh-Hans"/>
          <w14:textFill>
            <w14:solidFill>
              <w14:schemeClr w14:val="tx1"/>
            </w14:solidFill>
          </w14:textFill>
        </w:rPr>
        <w:t>侵犯商标专用权，情节严重的，可以在</w:t>
      </w:r>
      <w:r>
        <w:rPr>
          <w:rFonts w:hint="eastAsia"/>
          <w:b w:val="0"/>
          <w:bCs w:val="0"/>
          <w:color w:val="000000" w:themeColor="text1"/>
          <w:u w:val="single"/>
          <w:lang w:val="en-US" w:eastAsia="zh-Hans"/>
          <w14:textFill>
            <w14:solidFill>
              <w14:schemeClr w14:val="tx1"/>
            </w14:solidFill>
          </w14:textFill>
        </w:rPr>
        <w:t>按照上述方法</w:t>
      </w:r>
      <w:r>
        <w:rPr>
          <w:rFonts w:hint="eastAsia"/>
          <w:b w:val="0"/>
          <w:bCs w:val="0"/>
          <w:color w:val="000000" w:themeColor="text1"/>
          <w:u w:val="none"/>
          <w:lang w:val="en-US" w:eastAsia="zh-Hans"/>
          <w14:textFill>
            <w14:solidFill>
              <w14:schemeClr w14:val="tx1"/>
            </w14:solidFill>
          </w14:textFill>
        </w:rPr>
        <w:t>确定数额的</w:t>
      </w:r>
      <w:r>
        <w:rPr>
          <w:rFonts w:hint="eastAsia"/>
          <w:b w:val="0"/>
          <w:bCs w:val="0"/>
          <w:color w:val="000000" w:themeColor="text1"/>
          <w:u w:val="single"/>
          <w:lang w:val="en-US" w:eastAsia="zh-Hans"/>
          <w14:textFill>
            <w14:solidFill>
              <w14:schemeClr w14:val="tx1"/>
            </w14:solidFill>
          </w14:textFill>
        </w:rPr>
        <w:t>一倍以上五倍以下</w:t>
      </w:r>
      <w:r>
        <w:rPr>
          <w:rFonts w:hint="eastAsia"/>
          <w:b w:val="0"/>
          <w:bCs w:val="0"/>
          <w:color w:val="000000" w:themeColor="text1"/>
          <w:u w:val="none"/>
          <w:lang w:val="en-US" w:eastAsia="zh-Hans"/>
          <w14:textFill>
            <w14:solidFill>
              <w14:schemeClr w14:val="tx1"/>
            </w14:solidFill>
          </w14:textFill>
        </w:rPr>
        <w:t>确定赔偿数额。法院确定的赔偿数额还应当包括</w:t>
      </w:r>
      <w:r>
        <w:rPr>
          <w:rFonts w:hint="eastAsia"/>
          <w:b w:val="0"/>
          <w:bCs w:val="0"/>
          <w:color w:val="000000" w:themeColor="text1"/>
          <w:u w:val="single"/>
          <w:lang w:val="en-US" w:eastAsia="zh-Hans"/>
          <w14:textFill>
            <w14:solidFill>
              <w14:schemeClr w14:val="tx1"/>
            </w14:solidFill>
          </w14:textFill>
        </w:rPr>
        <w:t>权利人为制止侵权行为所支付的合理开支</w:t>
      </w:r>
      <w:r>
        <w:rPr>
          <w:rFonts w:hint="eastAsia"/>
          <w:b w:val="0"/>
          <w:bCs w:val="0"/>
          <w:color w:val="000000" w:themeColor="text1"/>
          <w:u w:val="none"/>
          <w:lang w:val="en-US" w:eastAsia="zh-Hans"/>
          <w14:textFill>
            <w14:solidFill>
              <w14:schemeClr w14:val="tx1"/>
            </w14:solidFill>
          </w14:textFill>
        </w:rPr>
        <w:t>。</w:t>
      </w:r>
    </w:p>
    <w:p>
      <w:pPr>
        <w:pStyle w:val="5"/>
        <w:numPr>
          <w:ilvl w:val="0"/>
          <w:numId w:val="120"/>
        </w:numPr>
        <w:bidi w:val="0"/>
        <w:rPr>
          <w:rFonts w:hint="eastAsia"/>
          <w:lang w:val="en-US" w:eastAsia="zh-Hans"/>
        </w:rPr>
      </w:pPr>
      <w:bookmarkStart w:id="540" w:name="_Toc3023"/>
      <w:r>
        <w:rPr>
          <w:rFonts w:hint="eastAsia"/>
          <w:lang w:val="en-US" w:eastAsia="zh-Hans"/>
        </w:rPr>
        <w:t>刑事责任</w:t>
      </w:r>
      <w:bookmarkEnd w:id="540"/>
    </w:p>
    <w:p>
      <w:pPr>
        <w:widowControl w:val="0"/>
        <w:numPr>
          <w:ilvl w:val="0"/>
          <w:numId w:val="121"/>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假冒注册商标罪</w:t>
      </w:r>
    </w:p>
    <w:p>
      <w:pPr>
        <w:widowControl w:val="0"/>
        <w:numPr>
          <w:ilvl w:val="0"/>
          <w:numId w:val="121"/>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销售假冒注册商标的商品罪</w:t>
      </w:r>
    </w:p>
    <w:p>
      <w:pPr>
        <w:widowControl w:val="0"/>
        <w:numPr>
          <w:ilvl w:val="0"/>
          <w:numId w:val="121"/>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非法制造、销售非法制造的注册商标标识罪</w:t>
      </w:r>
    </w:p>
    <w:p>
      <w:pPr>
        <w:pStyle w:val="5"/>
        <w:numPr>
          <w:ilvl w:val="0"/>
          <w:numId w:val="120"/>
        </w:numPr>
        <w:bidi w:val="0"/>
        <w:rPr>
          <w:rFonts w:hint="eastAsia"/>
          <w:b w:val="0"/>
          <w:bCs w:val="0"/>
          <w:color w:val="000000" w:themeColor="text1"/>
          <w:u w:val="none"/>
          <w:lang w:val="en-US" w:eastAsia="zh-Hans"/>
          <w14:textFill>
            <w14:solidFill>
              <w14:schemeClr w14:val="tx1"/>
            </w14:solidFill>
          </w14:textFill>
        </w:rPr>
      </w:pPr>
      <w:r>
        <w:rPr>
          <w:rFonts w:hint="eastAsia"/>
          <w:lang w:val="en-US" w:eastAsia="zh-Hans"/>
        </w:rPr>
        <w:t>行政责任</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p>
    <w:p>
      <w:pPr>
        <w:pStyle w:val="3"/>
        <w:numPr>
          <w:ilvl w:val="0"/>
          <w:numId w:val="0"/>
        </w:numPr>
        <w:bidi w:val="0"/>
        <w:jc w:val="center"/>
        <w:rPr>
          <w:rFonts w:hint="eastAsia"/>
          <w:lang w:val="en-US" w:eastAsia="zh-Hans"/>
        </w:rPr>
      </w:pPr>
      <w:bookmarkStart w:id="541" w:name="_Toc11311"/>
      <w:r>
        <w:rPr>
          <w:rFonts w:hint="eastAsia"/>
          <w:lang w:val="en-US" w:eastAsia="zh-CN"/>
        </w:rPr>
        <w:t>五．</w:t>
      </w:r>
      <w:r>
        <w:rPr>
          <w:rFonts w:hint="eastAsia"/>
          <w:lang w:val="en-US" w:eastAsia="zh-Hans"/>
        </w:rPr>
        <w:t>驰名商标</w:t>
      </w:r>
      <w:bookmarkEnd w:id="541"/>
    </w:p>
    <w:p>
      <w:pPr>
        <w:pStyle w:val="4"/>
        <w:bidi w:val="0"/>
        <w:rPr>
          <w:rFonts w:hint="eastAsia"/>
          <w:b w:val="0"/>
          <w:bCs w:val="0"/>
          <w:color w:val="000000" w:themeColor="text1"/>
          <w:u w:val="none"/>
          <w:lang w:val="en-US" w:eastAsia="zh-Hans"/>
          <w14:textFill>
            <w14:solidFill>
              <w14:schemeClr w14:val="tx1"/>
            </w14:solidFill>
          </w14:textFill>
        </w:rPr>
      </w:pPr>
      <w:bookmarkStart w:id="542" w:name="_Toc17411"/>
      <w:r>
        <w:rPr>
          <w:rFonts w:hint="eastAsia"/>
          <w:b w:val="0"/>
          <w:bCs w:val="0"/>
          <w:color w:val="000000" w:themeColor="text1"/>
          <w:u w:val="none"/>
          <w:lang w:val="en-US" w:eastAsia="zh-CN"/>
          <w14:textFill>
            <w14:solidFill>
              <w14:schemeClr w14:val="tx1"/>
            </w14:solidFill>
          </w14:textFill>
        </w:rPr>
        <w:t>（一）</w:t>
      </w:r>
      <w:r>
        <w:rPr>
          <w:rFonts w:hint="eastAsia"/>
          <w:b w:val="0"/>
          <w:bCs w:val="0"/>
          <w:color w:val="000000" w:themeColor="text1"/>
          <w:u w:val="none"/>
          <w:lang w:val="en-US" w:eastAsia="zh-Hans"/>
          <w14:textFill>
            <w14:solidFill>
              <w14:schemeClr w14:val="tx1"/>
            </w14:solidFill>
          </w14:textFill>
        </w:rPr>
        <w:t>对驰名商标的特殊保护</w:t>
      </w:r>
      <w:bookmarkEnd w:id="542"/>
    </w:p>
    <w:p>
      <w:pPr>
        <w:pStyle w:val="5"/>
        <w:numPr>
          <w:ilvl w:val="0"/>
          <w:numId w:val="122"/>
        </w:numPr>
        <w:bidi w:val="0"/>
        <w:rPr>
          <w:rFonts w:hint="eastAsia"/>
          <w:lang w:eastAsia="zh-Hans"/>
        </w:rPr>
      </w:pPr>
      <w:bookmarkStart w:id="543" w:name="_Toc17262"/>
      <w:r>
        <w:rPr>
          <w:rFonts w:hint="eastAsia"/>
          <w:lang w:val="en-US" w:eastAsia="zh-Hans"/>
        </w:rPr>
        <w:t>对未注册驰名商标</w:t>
      </w:r>
      <w:r>
        <w:rPr>
          <w:rFonts w:hint="eastAsia"/>
          <w:lang w:val="en-US" w:eastAsia="zh-CN"/>
        </w:rPr>
        <w:t>——</w:t>
      </w:r>
      <w:r>
        <w:rPr>
          <w:rFonts w:hint="eastAsia"/>
          <w:lang w:val="en-US" w:eastAsia="zh-Hans"/>
        </w:rPr>
        <w:t>禁止</w:t>
      </w:r>
      <w:r>
        <w:rPr>
          <w:rFonts w:hint="eastAsia"/>
          <w:lang w:eastAsia="zh-Hans"/>
        </w:rPr>
        <w:t>“</w:t>
      </w:r>
      <w:r>
        <w:rPr>
          <w:rFonts w:hint="eastAsia"/>
          <w:lang w:val="en-US" w:eastAsia="zh-Hans"/>
        </w:rPr>
        <w:t>同类混淆</w:t>
      </w:r>
      <w:r>
        <w:rPr>
          <w:rFonts w:hint="eastAsia"/>
          <w:lang w:eastAsia="zh-Hans"/>
        </w:rPr>
        <w:t>”</w:t>
      </w:r>
      <w:bookmarkEnd w:id="543"/>
    </w:p>
    <w:p>
      <w:pPr>
        <w:pStyle w:val="5"/>
        <w:numPr>
          <w:ilvl w:val="0"/>
          <w:numId w:val="122"/>
        </w:numPr>
        <w:bidi w:val="0"/>
        <w:rPr>
          <w:rFonts w:hint="eastAsia"/>
          <w:lang w:eastAsia="zh-Hans"/>
        </w:rPr>
      </w:pPr>
      <w:bookmarkStart w:id="544" w:name="_Toc12847"/>
      <w:r>
        <w:rPr>
          <w:rFonts w:hint="eastAsia"/>
          <w:lang w:val="en-US" w:eastAsia="zh-Hans"/>
        </w:rPr>
        <w:t>对已注册驰名商标</w:t>
      </w:r>
      <w:r>
        <w:rPr>
          <w:rFonts w:hint="eastAsia"/>
          <w:lang w:val="en-US" w:eastAsia="zh-CN"/>
        </w:rPr>
        <w:t>——</w:t>
      </w:r>
      <w:r>
        <w:rPr>
          <w:rFonts w:hint="eastAsia"/>
          <w:lang w:val="en-US" w:eastAsia="zh-Hans"/>
        </w:rPr>
        <w:t>禁止“跨类混淆”</w:t>
      </w:r>
      <w:r>
        <w:rPr>
          <w:rFonts w:hint="eastAsia"/>
          <w:lang w:val="en-US" w:eastAsia="zh-CN"/>
        </w:rPr>
        <w:t>；</w:t>
      </w:r>
      <w:r>
        <w:rPr>
          <w:rFonts w:hint="eastAsia"/>
          <w:lang w:val="en-US" w:eastAsia="zh-Hans"/>
        </w:rPr>
        <w:t>防止淡化</w:t>
      </w:r>
      <w:bookmarkEnd w:id="544"/>
    </w:p>
    <w:p>
      <w:pPr>
        <w:pStyle w:val="5"/>
        <w:numPr>
          <w:ilvl w:val="0"/>
          <w:numId w:val="122"/>
        </w:numPr>
        <w:bidi w:val="0"/>
        <w:rPr>
          <w:rFonts w:hint="eastAsia"/>
          <w:lang w:val="en-US" w:eastAsia="zh-Hans"/>
        </w:rPr>
      </w:pPr>
      <w:bookmarkStart w:id="545" w:name="_Toc6614"/>
      <w:r>
        <w:rPr>
          <w:rFonts w:hint="eastAsia"/>
          <w:lang w:val="en-US" w:eastAsia="zh-Hans"/>
        </w:rPr>
        <w:t>对恶意注册行为</w:t>
      </w:r>
      <w:r>
        <w:rPr>
          <w:rFonts w:hint="eastAsia"/>
          <w:lang w:val="en-US" w:eastAsia="zh-CN"/>
        </w:rPr>
        <w:t>——</w:t>
      </w:r>
      <w:r>
        <w:rPr>
          <w:rFonts w:hint="eastAsia"/>
          <w:lang w:val="en-US" w:eastAsia="zh-Hans"/>
        </w:rPr>
        <w:t>请求宣告无效不受期限控制</w:t>
      </w:r>
      <w:bookmarkEnd w:id="545"/>
    </w:p>
    <w:p>
      <w:pPr>
        <w:rPr>
          <w:rFonts w:hint="eastAsia" w:ascii="楷体" w:hAnsi="楷体" w:eastAsia="楷体" w:cs="楷体"/>
          <w:b/>
          <w:bCs/>
          <w:lang w:val="en-US" w:eastAsia="zh-Hans"/>
        </w:rPr>
      </w:pPr>
      <w:r>
        <w:rPr>
          <w:rFonts w:hint="eastAsia" w:ascii="楷体" w:hAnsi="楷体" w:eastAsia="楷体" w:cs="楷体"/>
          <w:b/>
          <w:bCs/>
          <w:lang w:val="en-US" w:eastAsia="zh-CN"/>
        </w:rPr>
        <w:t>《商标法》</w:t>
      </w:r>
      <w:r>
        <w:rPr>
          <w:rFonts w:hint="eastAsia" w:ascii="楷体" w:hAnsi="楷体" w:eastAsia="楷体" w:cs="楷体"/>
          <w:b/>
          <w:bCs/>
          <w:lang w:val="en-US" w:eastAsia="zh-Hans"/>
        </w:rPr>
        <w:t>第十三条</w:t>
      </w:r>
    </w:p>
    <w:p>
      <w:pPr>
        <w:ind w:firstLine="210" w:firstLineChars="100"/>
        <w:rPr>
          <w:rFonts w:hint="eastAsia" w:ascii="楷体" w:hAnsi="楷体" w:eastAsia="楷体" w:cs="楷体"/>
          <w:lang w:val="en-US" w:eastAsia="zh-Hans"/>
        </w:rPr>
      </w:pPr>
      <w:r>
        <w:rPr>
          <w:rFonts w:hint="eastAsia" w:ascii="楷体" w:hAnsi="楷体" w:eastAsia="楷体" w:cs="楷体"/>
          <w:lang w:val="en-US" w:eastAsia="zh-Hans"/>
        </w:rPr>
        <w:t>　</w:t>
      </w:r>
      <w:r>
        <w:rPr>
          <w:rFonts w:hint="eastAsia" w:ascii="楷体" w:hAnsi="楷体" w:eastAsia="楷体" w:cs="楷体"/>
          <w:u w:val="single"/>
          <w:lang w:val="en-US" w:eastAsia="zh-Hans"/>
        </w:rPr>
        <w:t>为相关公众所熟知的商标</w:t>
      </w:r>
      <w:r>
        <w:rPr>
          <w:rFonts w:hint="eastAsia" w:ascii="楷体" w:hAnsi="楷体" w:eastAsia="楷体" w:cs="楷体"/>
          <w:u w:val="single"/>
          <w:lang w:val="en-US" w:eastAsia="zh-CN"/>
        </w:rPr>
        <w:t>【驰名商标】</w:t>
      </w:r>
      <w:r>
        <w:rPr>
          <w:rFonts w:hint="eastAsia" w:ascii="楷体" w:hAnsi="楷体" w:eastAsia="楷体" w:cs="楷体"/>
          <w:lang w:val="en-US" w:eastAsia="zh-Hans"/>
        </w:rPr>
        <w:t>，持有人认为其权利受到侵害时，可以依照本法规定请求驰名商标保护。</w:t>
      </w:r>
    </w:p>
    <w:p>
      <w:pPr>
        <w:rPr>
          <w:rFonts w:hint="eastAsia" w:ascii="楷体" w:hAnsi="楷体" w:eastAsia="楷体" w:cs="楷体"/>
          <w:lang w:val="en-US" w:eastAsia="zh-Hans"/>
        </w:rPr>
      </w:pPr>
      <w:r>
        <w:rPr>
          <w:rFonts w:hint="eastAsia" w:ascii="楷体" w:hAnsi="楷体" w:eastAsia="楷体" w:cs="楷体"/>
          <w:lang w:val="en-US" w:eastAsia="zh-Hans"/>
        </w:rPr>
        <w:t>　　</w:t>
      </w:r>
      <w:r>
        <w:rPr>
          <w:rFonts w:hint="eastAsia" w:ascii="楷体" w:hAnsi="楷体" w:eastAsia="楷体" w:cs="楷体"/>
          <w:lang w:val="en-US" w:eastAsia="zh-CN"/>
        </w:rPr>
        <w:t>【未注册驰名商标禁止同类混淆】</w:t>
      </w:r>
      <w:r>
        <w:rPr>
          <w:rFonts w:hint="eastAsia" w:ascii="楷体" w:hAnsi="楷体" w:eastAsia="楷体" w:cs="楷体"/>
          <w:lang w:val="en-US" w:eastAsia="zh-Hans"/>
        </w:rPr>
        <w:t>就</w:t>
      </w:r>
      <w:r>
        <w:rPr>
          <w:rFonts w:hint="eastAsia" w:ascii="楷体" w:hAnsi="楷体" w:eastAsia="楷体" w:cs="楷体"/>
          <w:b/>
          <w:bCs/>
          <w:lang w:val="en-US" w:eastAsia="zh-Hans"/>
        </w:rPr>
        <w:t>相同或者类似商品</w:t>
      </w:r>
      <w:r>
        <w:rPr>
          <w:rFonts w:hint="eastAsia" w:ascii="楷体" w:hAnsi="楷体" w:eastAsia="楷体" w:cs="楷体"/>
          <w:lang w:val="en-US" w:eastAsia="zh-Hans"/>
        </w:rPr>
        <w:t>申请注册的商标是</w:t>
      </w:r>
      <w:r>
        <w:rPr>
          <w:rFonts w:hint="eastAsia" w:ascii="楷体" w:hAnsi="楷体" w:eastAsia="楷体" w:cs="楷体"/>
          <w:b/>
          <w:bCs/>
          <w:lang w:val="en-US" w:eastAsia="zh-Hans"/>
        </w:rPr>
        <w:t>复制、摹仿或者翻译他人未在中国注册的驰名商标</w:t>
      </w:r>
      <w:r>
        <w:rPr>
          <w:rFonts w:hint="eastAsia" w:ascii="楷体" w:hAnsi="楷体" w:eastAsia="楷体" w:cs="楷体"/>
          <w:lang w:val="en-US" w:eastAsia="zh-Hans"/>
        </w:rPr>
        <w:t>，容易导致混淆的，不予注册并禁止使用。</w:t>
      </w:r>
    </w:p>
    <w:p>
      <w:pPr>
        <w:rPr>
          <w:rFonts w:hint="eastAsia" w:ascii="楷体" w:hAnsi="楷体" w:eastAsia="楷体" w:cs="楷体"/>
          <w:lang w:val="en-US" w:eastAsia="zh-Hans"/>
        </w:rPr>
      </w:pPr>
      <w:r>
        <w:rPr>
          <w:rFonts w:hint="eastAsia" w:ascii="楷体" w:hAnsi="楷体" w:eastAsia="楷体" w:cs="楷体"/>
          <w:lang w:val="en-US" w:eastAsia="zh-Hans"/>
        </w:rPr>
        <w:t>　　</w:t>
      </w:r>
      <w:r>
        <w:rPr>
          <w:rFonts w:hint="eastAsia" w:ascii="楷体" w:hAnsi="楷体" w:eastAsia="楷体" w:cs="楷体"/>
          <w:lang w:val="en-US" w:eastAsia="zh-CN"/>
        </w:rPr>
        <w:t>【已注册驰名商标禁止跨类混淆；防止淡化】</w:t>
      </w:r>
      <w:r>
        <w:rPr>
          <w:rFonts w:hint="eastAsia" w:ascii="楷体" w:hAnsi="楷体" w:eastAsia="楷体" w:cs="楷体"/>
          <w:lang w:val="en-US" w:eastAsia="zh-Hans"/>
        </w:rPr>
        <w:t>就不相同或者不相类似商品申请注册的商标是复制、摹仿或者翻译他人已经在中国注册的驰名商标，误导公众，致使该驰名商标注册人的利益可能受到损害的，不予注册并禁止使用。</w:t>
      </w:r>
    </w:p>
    <w:p>
      <w:pPr>
        <w:widowControl w:val="0"/>
        <w:numPr>
          <w:ilvl w:val="0"/>
          <w:numId w:val="123"/>
        </w:numPr>
        <w:ind w:left="0" w:leftChars="0" w:firstLine="0"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商标淡化理论：</w:t>
      </w:r>
    </w:p>
    <w:p>
      <w:pPr>
        <w:widowControl w:val="0"/>
        <w:numPr>
          <w:ilvl w:val="1"/>
          <w:numId w:val="123"/>
        </w:numPr>
        <w:ind w:left="420" w:leftChars="0" w:firstLine="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专门</w:t>
      </w:r>
      <w:r>
        <w:rPr>
          <w:rFonts w:hint="eastAsia"/>
          <w:b w:val="0"/>
          <w:bCs w:val="0"/>
          <w:color w:val="000000" w:themeColor="text1"/>
          <w:u w:val="single"/>
          <w:lang w:val="en-US" w:eastAsia="zh-Hans"/>
          <w14:textFill>
            <w14:solidFill>
              <w14:schemeClr w14:val="tx1"/>
            </w14:solidFill>
          </w14:textFill>
        </w:rPr>
        <w:t>针对驰名商标保护</w:t>
      </w:r>
      <w:r>
        <w:rPr>
          <w:rFonts w:hint="eastAsia"/>
          <w:b w:val="0"/>
          <w:bCs w:val="0"/>
          <w:color w:val="000000" w:themeColor="text1"/>
          <w:u w:val="none"/>
          <w:lang w:val="en-US" w:eastAsia="zh-Hans"/>
          <w14:textFill>
            <w14:solidFill>
              <w14:schemeClr w14:val="tx1"/>
            </w14:solidFill>
          </w14:textFill>
        </w:rPr>
        <w:t>。驰名商标保护的理论基础。起源于德国判例、后被美国学者所继承。</w:t>
      </w:r>
    </w:p>
    <w:p>
      <w:pPr>
        <w:widowControl w:val="0"/>
        <w:numPr>
          <w:ilvl w:val="1"/>
          <w:numId w:val="123"/>
        </w:numPr>
        <w:ind w:left="420" w:leftChars="0" w:firstLine="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该理论目的在于</w:t>
      </w:r>
      <w:r>
        <w:rPr>
          <w:rFonts w:hint="eastAsia"/>
          <w:b w:val="0"/>
          <w:bCs w:val="0"/>
          <w:color w:val="000000" w:themeColor="text1"/>
          <w:u w:val="none"/>
          <w:lang w:val="en-US" w:eastAsia="zh-CN"/>
          <w14:textFill>
            <w14:solidFill>
              <w14:schemeClr w14:val="tx1"/>
            </w14:solidFill>
          </w14:textFill>
        </w:rPr>
        <w:t>：</w:t>
      </w:r>
      <w:r>
        <w:rPr>
          <w:rFonts w:hint="eastAsia"/>
          <w:b w:val="0"/>
          <w:bCs w:val="0"/>
          <w:color w:val="000000" w:themeColor="text1"/>
          <w:u w:val="single"/>
          <w:lang w:val="en-US" w:eastAsia="zh-Hans"/>
          <w14:textFill>
            <w14:solidFill>
              <w14:schemeClr w14:val="tx1"/>
            </w14:solidFill>
          </w14:textFill>
        </w:rPr>
        <w:t>消除特有的显著标识的公众识别性被淡化的危险，防止他人减损商标的区别性、独有性和所获得的良好评价</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123"/>
        </w:numPr>
        <w:ind w:left="0" w:leftChars="0" w:firstLine="0"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CN"/>
          <w14:textFill>
            <w14:solidFill>
              <w14:schemeClr w14:val="tx1"/>
            </w14:solidFill>
          </w14:textFill>
        </w:rPr>
        <w:t>区分——</w:t>
      </w:r>
      <w:r>
        <w:rPr>
          <w:rFonts w:hint="eastAsia"/>
          <w:b/>
          <w:bCs/>
          <w:color w:val="000000" w:themeColor="text1"/>
          <w:u w:val="none"/>
          <w:lang w:val="en-US" w:eastAsia="zh-Hans"/>
          <w14:textFill>
            <w14:solidFill>
              <w14:schemeClr w14:val="tx1"/>
            </w14:solidFill>
          </w14:textFill>
        </w:rPr>
        <w:t>商标混淆理论：</w:t>
      </w:r>
    </w:p>
    <w:p>
      <w:pPr>
        <w:widowControl w:val="0"/>
        <w:numPr>
          <w:ilvl w:val="1"/>
          <w:numId w:val="123"/>
        </w:numPr>
        <w:ind w:left="420" w:leftChars="0" w:firstLine="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single"/>
          <w:lang w:val="en-US" w:eastAsia="zh-Hans"/>
          <w14:textFill>
            <w14:solidFill>
              <w14:schemeClr w14:val="tx1"/>
            </w14:solidFill>
          </w14:textFill>
        </w:rPr>
        <w:t>不损害和淡化</w:t>
      </w:r>
      <w:r>
        <w:rPr>
          <w:rFonts w:hint="eastAsia"/>
          <w:b w:val="0"/>
          <w:bCs w:val="0"/>
          <w:color w:val="000000" w:themeColor="text1"/>
          <w:u w:val="none"/>
          <w:lang w:val="en-US" w:eastAsia="zh-Hans"/>
          <w14:textFill>
            <w14:solidFill>
              <w14:schemeClr w14:val="tx1"/>
            </w14:solidFill>
          </w14:textFill>
        </w:rPr>
        <w:t>商标区别性、独特性，恰恰是</w:t>
      </w:r>
      <w:r>
        <w:rPr>
          <w:rFonts w:hint="eastAsia"/>
          <w:b/>
          <w:bCs/>
          <w:color w:val="000000" w:themeColor="text1"/>
          <w:u w:val="single"/>
          <w:lang w:val="en-US" w:eastAsia="zh-Hans"/>
          <w14:textFill>
            <w14:solidFill>
              <w14:schemeClr w14:val="tx1"/>
            </w14:solidFill>
          </w14:textFill>
        </w:rPr>
        <w:t>利用</w:t>
      </w:r>
      <w:r>
        <w:rPr>
          <w:rFonts w:hint="eastAsia"/>
          <w:b w:val="0"/>
          <w:bCs w:val="0"/>
          <w:color w:val="000000" w:themeColor="text1"/>
          <w:u w:val="none"/>
          <w:lang w:val="en-US" w:eastAsia="zh-Hans"/>
          <w14:textFill>
            <w14:solidFill>
              <w14:schemeClr w14:val="tx1"/>
            </w14:solidFill>
          </w14:textFill>
        </w:rPr>
        <w:t>独特性和区别性，误导消费者认知从而获得商业利益。</w:t>
      </w:r>
    </w:p>
    <w:p>
      <w:pPr>
        <w:widowControl w:val="0"/>
        <w:numPr>
          <w:ilvl w:val="0"/>
          <w:numId w:val="123"/>
        </w:numPr>
        <w:ind w:left="0" w:leftChars="0" w:firstLine="0" w:firstLineChars="0"/>
        <w:jc w:val="both"/>
        <w:rPr>
          <w:rFonts w:hint="default"/>
          <w:b/>
          <w:bCs/>
          <w:color w:val="000000" w:themeColor="text1"/>
          <w:u w:val="none"/>
          <w:lang w:val="en-US" w:eastAsia="zh-CN"/>
          <w14:textFill>
            <w14:solidFill>
              <w14:schemeClr w14:val="tx1"/>
            </w14:solidFill>
          </w14:textFill>
        </w:rPr>
      </w:pPr>
      <w:r>
        <w:rPr>
          <w:rFonts w:hint="eastAsia"/>
          <w:b/>
          <w:bCs/>
          <w:color w:val="000000" w:themeColor="text1"/>
          <w:u w:val="none"/>
          <w:lang w:val="en-US" w:eastAsia="zh-CN"/>
          <w14:textFill>
            <w14:solidFill>
              <w14:schemeClr w14:val="tx1"/>
            </w14:solidFill>
          </w14:textFill>
        </w:rPr>
        <w:t>商标淡化的方式</w:t>
      </w:r>
    </w:p>
    <w:p>
      <w:pPr>
        <w:widowControl w:val="0"/>
        <w:numPr>
          <w:ilvl w:val="0"/>
          <w:numId w:val="124"/>
        </w:numPr>
        <w:ind w:left="845" w:leftChars="0" w:hanging="425" w:firstLineChars="0"/>
        <w:jc w:val="both"/>
        <w:rPr>
          <w:rFonts w:hint="eastAsia"/>
          <w:b w:val="0"/>
          <w:bCs w:val="0"/>
          <w:color w:val="000000" w:themeColor="text1"/>
          <w:u w:val="none"/>
          <w:lang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弱化</w:t>
      </w:r>
      <w:r>
        <w:rPr>
          <w:rFonts w:hint="eastAsia"/>
          <w:b/>
          <w:bCs/>
          <w:color w:val="000000" w:themeColor="text1"/>
          <w:u w:val="none"/>
          <w:lang w:val="en-US"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冲淡消费者与产品之间基于商标发生的认知上的联系，造成</w:t>
      </w:r>
      <w:r>
        <w:rPr>
          <w:rFonts w:hint="eastAsia"/>
          <w:b w:val="0"/>
          <w:bCs w:val="0"/>
          <w:color w:val="000000" w:themeColor="text1"/>
          <w:u w:val="single"/>
          <w:lang w:val="en-US" w:eastAsia="zh-Hans"/>
          <w14:textFill>
            <w14:solidFill>
              <w14:schemeClr w14:val="tx1"/>
            </w14:solidFill>
          </w14:textFill>
        </w:rPr>
        <w:t>商标知名度的下降</w:t>
      </w:r>
      <w:r>
        <w:rPr>
          <w:rFonts w:hint="eastAsia"/>
          <w:b w:val="0"/>
          <w:bCs w:val="0"/>
          <w:color w:val="000000" w:themeColor="text1"/>
          <w:u w:val="single"/>
          <w:lang w:val="en-US" w:eastAsia="zh-CN"/>
          <w14:textFill>
            <w14:solidFill>
              <w14:schemeClr w14:val="tx1"/>
            </w14:solidFill>
          </w14:textFill>
        </w:rPr>
        <w:t>（独特性↓）</w:t>
      </w:r>
      <w:r>
        <w:rPr>
          <w:rFonts w:hint="eastAsia"/>
          <w:b w:val="0"/>
          <w:bCs w:val="0"/>
          <w:color w:val="000000" w:themeColor="text1"/>
          <w:u w:val="none"/>
          <w:lang w:val="en-US" w:eastAsia="zh-Hans"/>
          <w14:textFill>
            <w14:solidFill>
              <w14:schemeClr w14:val="tx1"/>
            </w14:solidFill>
          </w14:textFill>
        </w:rPr>
        <w:t>。比如可口可乐用于鞋子品牌。</w:t>
      </w:r>
    </w:p>
    <w:p>
      <w:pPr>
        <w:widowControl w:val="0"/>
        <w:numPr>
          <w:ilvl w:val="0"/>
          <w:numId w:val="124"/>
        </w:numPr>
        <w:ind w:left="845" w:leftChars="0" w:hanging="425" w:firstLineChars="0"/>
        <w:jc w:val="both"/>
        <w:rPr>
          <w:rFonts w:hint="eastAsia"/>
          <w:b w:val="0"/>
          <w:bCs w:val="0"/>
          <w:color w:val="000000" w:themeColor="text1"/>
          <w:u w:val="none"/>
          <w:lang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丑化</w:t>
      </w:r>
      <w:r>
        <w:rPr>
          <w:rFonts w:hint="eastAsia"/>
          <w:b/>
          <w:bCs/>
          <w:color w:val="000000" w:themeColor="text1"/>
          <w:u w:val="none"/>
          <w:lang w:val="en-US"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指将驰名商标用于各种有损著名商标形象的商品，特别是在不文明和有伤风化的背景之下使用驰名商标，从而对驰名商标进行污化，</w:t>
      </w:r>
      <w:r>
        <w:rPr>
          <w:rFonts w:hint="eastAsia"/>
          <w:b w:val="0"/>
          <w:bCs w:val="0"/>
          <w:color w:val="000000" w:themeColor="text1"/>
          <w:u w:val="single"/>
          <w:lang w:val="en-US" w:eastAsia="zh-Hans"/>
          <w14:textFill>
            <w14:solidFill>
              <w14:schemeClr w14:val="tx1"/>
            </w14:solidFill>
          </w14:textFill>
        </w:rPr>
        <w:t>贬损原权利人的商誉</w:t>
      </w:r>
      <w:r>
        <w:rPr>
          <w:rFonts w:hint="eastAsia"/>
          <w:b w:val="0"/>
          <w:bCs w:val="0"/>
          <w:color w:val="000000" w:themeColor="text1"/>
          <w:u w:val="none"/>
          <w:lang w:val="en-US" w:eastAsia="zh-Hans"/>
          <w14:textFill>
            <w14:solidFill>
              <w14:schemeClr w14:val="tx1"/>
            </w14:solidFill>
          </w14:textFill>
        </w:rPr>
        <w:t>。比如香水产品使用商标，被告运粪车上使用了香水的商标。</w:t>
      </w:r>
    </w:p>
    <w:p>
      <w:pPr>
        <w:widowControl w:val="0"/>
        <w:numPr>
          <w:ilvl w:val="0"/>
          <w:numId w:val="124"/>
        </w:numPr>
        <w:ind w:left="845" w:leftChars="0" w:hanging="425"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退化</w:t>
      </w:r>
      <w:r>
        <w:rPr>
          <w:rFonts w:hint="eastAsia"/>
          <w:b/>
          <w:bCs/>
          <w:color w:val="000000" w:themeColor="text1"/>
          <w:u w:val="none"/>
          <w:lang w:val="en-US" w:eastAsia="zh-CN"/>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商标</w:t>
      </w:r>
      <w:r>
        <w:rPr>
          <w:rFonts w:hint="eastAsia"/>
          <w:b w:val="0"/>
          <w:bCs w:val="0"/>
          <w:color w:val="000000" w:themeColor="text1"/>
          <w:u w:val="single"/>
          <w:lang w:val="en-US" w:eastAsia="zh-Hans"/>
          <w14:textFill>
            <w14:solidFill>
              <w14:schemeClr w14:val="tx1"/>
            </w14:solidFill>
          </w14:textFill>
        </w:rPr>
        <w:t>彻底丧失识别性，不再具有区别功能</w:t>
      </w:r>
      <w:r>
        <w:rPr>
          <w:rFonts w:hint="eastAsia"/>
          <w:b w:val="0"/>
          <w:bCs w:val="0"/>
          <w:color w:val="000000" w:themeColor="text1"/>
          <w:u w:val="none"/>
          <w:lang w:val="en-US" w:eastAsia="zh-Hans"/>
          <w14:textFill>
            <w14:solidFill>
              <w14:schemeClr w14:val="tx1"/>
            </w14:solidFill>
          </w14:textFill>
        </w:rPr>
        <w:t>，这意味着原权利人对其商标的巨大投入已化为乌有。比如，</w:t>
      </w:r>
      <w:r>
        <w:rPr>
          <w:rFonts w:hint="eastAsia"/>
          <w:b w:val="0"/>
          <w:bCs w:val="0"/>
          <w:color w:val="000000" w:themeColor="text1"/>
          <w:u w:val="single"/>
          <w:lang w:val="en-US" w:eastAsia="zh-Hans"/>
          <w14:textFill>
            <w14:solidFill>
              <w14:schemeClr w14:val="tx1"/>
            </w14:solidFill>
          </w14:textFill>
        </w:rPr>
        <w:t>用商标指代商品名称，商标不再具有显著性</w:t>
      </w:r>
      <w:r>
        <w:rPr>
          <w:rFonts w:hint="eastAsia"/>
          <w:b w:val="0"/>
          <w:bCs w:val="0"/>
          <w:color w:val="000000" w:themeColor="text1"/>
          <w:u w:val="none"/>
          <w:lang w:val="en-US" w:eastAsia="zh-Hans"/>
          <w14:textFill>
            <w14:solidFill>
              <w14:schemeClr w14:val="tx1"/>
            </w14:solidFill>
          </w14:textFill>
        </w:rPr>
        <w:t>。</w:t>
      </w:r>
      <w:r>
        <w:rPr>
          <w:rFonts w:hint="default"/>
          <w:b w:val="0"/>
          <w:bCs w:val="0"/>
          <w:color w:val="000000" w:themeColor="text1"/>
          <w:u w:val="none"/>
          <w:lang w:eastAsia="zh-Hans"/>
          <w14:textFill>
            <w14:solidFill>
              <w14:schemeClr w14:val="tx1"/>
            </w14:solidFill>
          </w14:textFill>
        </w:rPr>
        <w:t>JEEP</w:t>
      </w:r>
      <w:r>
        <w:rPr>
          <w:rFonts w:hint="eastAsia"/>
          <w:b w:val="0"/>
          <w:bCs w:val="0"/>
          <w:color w:val="000000" w:themeColor="text1"/>
          <w:u w:val="none"/>
          <w:lang w:val="en-US" w:eastAsia="zh-Hans"/>
          <w14:textFill>
            <w14:solidFill>
              <w14:schemeClr w14:val="tx1"/>
            </w14:solidFill>
          </w14:textFill>
        </w:rPr>
        <w:t>原先是商标，但后面用来指代车的类型。虽干涉社会公众自由，但可以诉诸于公共权利来阻碍他人对退化商标的使用。</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p>
    <w:p>
      <w:pPr>
        <w:pStyle w:val="4"/>
        <w:bidi w:val="0"/>
        <w:rPr>
          <w:rFonts w:hint="eastAsia"/>
          <w:b w:val="0"/>
          <w:bCs w:val="0"/>
          <w:color w:val="000000" w:themeColor="text1"/>
          <w:u w:val="none"/>
          <w:lang w:val="en-US" w:eastAsia="zh-Hans"/>
          <w14:textFill>
            <w14:solidFill>
              <w14:schemeClr w14:val="tx1"/>
            </w14:solidFill>
          </w14:textFill>
        </w:rPr>
      </w:pPr>
      <w:bookmarkStart w:id="546" w:name="_Toc5714"/>
      <w:r>
        <w:rPr>
          <w:rFonts w:hint="eastAsia"/>
          <w:b w:val="0"/>
          <w:bCs w:val="0"/>
          <w:color w:val="000000" w:themeColor="text1"/>
          <w:u w:val="none"/>
          <w:lang w:val="en-US" w:eastAsia="zh-CN"/>
          <w14:textFill>
            <w14:solidFill>
              <w14:schemeClr w14:val="tx1"/>
            </w14:solidFill>
          </w14:textFill>
        </w:rPr>
        <w:t>（二）</w:t>
      </w:r>
      <w:r>
        <w:rPr>
          <w:rFonts w:hint="eastAsia"/>
          <w:b w:val="0"/>
          <w:bCs w:val="0"/>
          <w:color w:val="000000" w:themeColor="text1"/>
          <w:u w:val="none"/>
          <w:lang w:val="en-US" w:eastAsia="zh-Hans"/>
          <w14:textFill>
            <w14:solidFill>
              <w14:schemeClr w14:val="tx1"/>
            </w14:solidFill>
          </w14:textFill>
        </w:rPr>
        <w:t>对驰名商标认定、途径和效力</w:t>
      </w:r>
      <w:bookmarkEnd w:id="546"/>
    </w:p>
    <w:p>
      <w:pPr>
        <w:widowControl w:val="0"/>
        <w:numPr>
          <w:ilvl w:val="0"/>
          <w:numId w:val="125"/>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生产、经营者不得将“驰名商标”字样用于商品、商品包装或者容器上，或者用于广告宣传、展览以及其他商业活动中。</w:t>
      </w:r>
    </w:p>
    <w:p>
      <w:pPr>
        <w:widowControl w:val="0"/>
        <w:numPr>
          <w:ilvl w:val="0"/>
          <w:numId w:val="125"/>
        </w:numPr>
        <w:ind w:left="420" w:leftChars="0" w:hanging="420" w:firstLineChars="0"/>
        <w:jc w:val="both"/>
        <w:rPr>
          <w:rFonts w:hint="eastAsia"/>
          <w:b w:val="0"/>
          <w:bCs w:val="0"/>
          <w:color w:val="000000" w:themeColor="text1"/>
          <w:u w:val="none"/>
          <w:lang w:val="en-US" w:eastAsia="zh-CN"/>
          <w14:textFill>
            <w14:solidFill>
              <w14:schemeClr w14:val="tx1"/>
            </w14:solidFill>
          </w14:textFill>
        </w:rPr>
      </w:pPr>
      <w:r>
        <w:rPr>
          <w:rFonts w:hint="eastAsia"/>
          <w:b w:val="0"/>
          <w:bCs w:val="0"/>
          <w:color w:val="000000" w:themeColor="text1"/>
          <w:u w:val="none"/>
          <w:lang w:val="en-US" w:eastAsia="zh-CN"/>
          <w14:textFill>
            <w14:solidFill>
              <w14:schemeClr w14:val="tx1"/>
            </w14:solidFill>
          </w14:textFill>
        </w:rPr>
        <w:t>驰名商标是一个会发生变化的市场事实，而</w:t>
      </w:r>
      <w:r>
        <w:rPr>
          <w:rFonts w:hint="eastAsia"/>
          <w:b w:val="0"/>
          <w:bCs w:val="0"/>
          <w:color w:val="000000" w:themeColor="text1"/>
          <w:u w:val="none"/>
          <w:lang w:val="en-US" w:eastAsia="zh-Hans"/>
          <w14:textFill>
            <w14:solidFill>
              <w14:schemeClr w14:val="tx1"/>
            </w14:solidFill>
          </w14:textFill>
        </w:rPr>
        <w:t>不是一个法律概念。</w:t>
      </w:r>
      <w:r>
        <w:rPr>
          <w:rFonts w:hint="eastAsia"/>
          <w:b w:val="0"/>
          <w:bCs w:val="0"/>
          <w:color w:val="000000" w:themeColor="text1"/>
          <w:u w:val="none"/>
          <w:lang w:val="en-US" w:eastAsia="zh-CN"/>
          <w14:textFill>
            <w14:solidFill>
              <w14:schemeClr w14:val="tx1"/>
            </w14:solidFill>
          </w14:textFill>
        </w:rPr>
        <w:t>如果将“中国驰名商标”作为宣传竞争的手段，不符合驰名商标的本质内涵。——驰名商标的异化</w:t>
      </w:r>
    </w:p>
    <w:p>
      <w:pPr>
        <w:pStyle w:val="5"/>
        <w:numPr>
          <w:ilvl w:val="0"/>
          <w:numId w:val="126"/>
        </w:numPr>
        <w:bidi w:val="0"/>
        <w:rPr>
          <w:rFonts w:hint="eastAsia"/>
          <w:lang w:val="en-US" w:eastAsia="zh-Hans"/>
        </w:rPr>
      </w:pPr>
      <w:bookmarkStart w:id="547" w:name="_Toc22775"/>
      <w:r>
        <w:rPr>
          <w:rFonts w:hint="eastAsia"/>
          <w:lang w:val="en-US" w:eastAsia="zh-Hans"/>
        </w:rPr>
        <w:t>认定驰名商标考量因素</w:t>
      </w:r>
      <w:bookmarkEnd w:id="547"/>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《商标法》第14条规定，认定驰名商标应考虑下列因素：</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（1）相关</w:t>
      </w:r>
      <w:r>
        <w:rPr>
          <w:rFonts w:hint="eastAsia"/>
          <w:b w:val="0"/>
          <w:bCs w:val="0"/>
          <w:color w:val="000000" w:themeColor="text1"/>
          <w:u w:val="single"/>
          <w:lang w:val="en-US" w:eastAsia="zh-Hans"/>
          <w14:textFill>
            <w14:solidFill>
              <w14:schemeClr w14:val="tx1"/>
            </w14:solidFill>
          </w14:textFill>
        </w:rPr>
        <w:t>公众</w:t>
      </w:r>
      <w:r>
        <w:rPr>
          <w:rFonts w:hint="eastAsia"/>
          <w:b w:val="0"/>
          <w:bCs w:val="0"/>
          <w:color w:val="000000" w:themeColor="text1"/>
          <w:u w:val="none"/>
          <w:lang w:val="en-US" w:eastAsia="zh-Hans"/>
          <w14:textFill>
            <w14:solidFill>
              <w14:schemeClr w14:val="tx1"/>
            </w14:solidFill>
          </w14:textFill>
        </w:rPr>
        <w:t>对该商标的</w:t>
      </w:r>
      <w:r>
        <w:rPr>
          <w:rFonts w:hint="eastAsia"/>
          <w:b w:val="0"/>
          <w:bCs w:val="0"/>
          <w:color w:val="000000" w:themeColor="text1"/>
          <w:u w:val="single"/>
          <w:lang w:val="en-US" w:eastAsia="zh-Hans"/>
          <w14:textFill>
            <w14:solidFill>
              <w14:schemeClr w14:val="tx1"/>
            </w14:solidFill>
          </w14:textFill>
        </w:rPr>
        <w:t>知晓程度</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（2）该商标</w:t>
      </w:r>
      <w:r>
        <w:rPr>
          <w:rFonts w:hint="eastAsia"/>
          <w:b w:val="0"/>
          <w:bCs w:val="0"/>
          <w:color w:val="000000" w:themeColor="text1"/>
          <w:u w:val="single"/>
          <w:lang w:val="en-US" w:eastAsia="zh-Hans"/>
          <w14:textFill>
            <w14:solidFill>
              <w14:schemeClr w14:val="tx1"/>
            </w14:solidFill>
          </w14:textFill>
        </w:rPr>
        <w:t>使用的持续时间</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（3）该商标的</w:t>
      </w:r>
      <w:r>
        <w:rPr>
          <w:rFonts w:hint="eastAsia"/>
          <w:b w:val="0"/>
          <w:bCs w:val="0"/>
          <w:color w:val="000000" w:themeColor="text1"/>
          <w:u w:val="single"/>
          <w:lang w:val="en-US" w:eastAsia="zh-Hans"/>
          <w14:textFill>
            <w14:solidFill>
              <w14:schemeClr w14:val="tx1"/>
            </w14:solidFill>
          </w14:textFill>
        </w:rPr>
        <w:t>任何宣传工作的持续时间、程度和地理范围</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（4）该商标作为</w:t>
      </w:r>
      <w:r>
        <w:rPr>
          <w:rFonts w:hint="eastAsia"/>
          <w:b w:val="0"/>
          <w:bCs w:val="0"/>
          <w:color w:val="000000" w:themeColor="text1"/>
          <w:u w:val="single"/>
          <w:lang w:val="en-US" w:eastAsia="zh-Hans"/>
          <w14:textFill>
            <w14:solidFill>
              <w14:schemeClr w14:val="tx1"/>
            </w14:solidFill>
          </w14:textFill>
        </w:rPr>
        <w:t>驰名商标受保护的记录</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（5）该商标驰名的其他因素。</w:t>
      </w:r>
    </w:p>
    <w:p>
      <w:pPr>
        <w:pStyle w:val="5"/>
        <w:numPr>
          <w:ilvl w:val="0"/>
          <w:numId w:val="126"/>
        </w:numPr>
        <w:bidi w:val="0"/>
        <w:rPr>
          <w:rFonts w:hint="eastAsia"/>
          <w:lang w:val="en-US" w:eastAsia="zh-Hans"/>
        </w:rPr>
      </w:pPr>
      <w:bookmarkStart w:id="548" w:name="_Toc12649"/>
      <w:r>
        <w:rPr>
          <w:rFonts w:hint="eastAsia"/>
          <w:lang w:val="en-US" w:eastAsia="zh-Hans"/>
        </w:rPr>
        <w:t>驰名商标的认定采取“双轨制”</w:t>
      </w:r>
      <w:bookmarkEnd w:id="548"/>
    </w:p>
    <w:p>
      <w:pPr>
        <w:widowControl w:val="0"/>
        <w:numPr>
          <w:ilvl w:val="0"/>
          <w:numId w:val="127"/>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“被动认定”</w:t>
      </w:r>
      <w:r>
        <w:rPr>
          <w:rFonts w:hint="eastAsia"/>
          <w:b w:val="0"/>
          <w:bCs w:val="0"/>
          <w:color w:val="000000" w:themeColor="text1"/>
          <w:u w:val="none"/>
          <w:lang w:val="en-US" w:eastAsia="zh-Hans"/>
          <w14:textFill>
            <w14:solidFill>
              <w14:schemeClr w14:val="tx1"/>
            </w14:solidFill>
          </w14:textFill>
        </w:rPr>
        <w:t>：</w:t>
      </w:r>
      <w:r>
        <w:rPr>
          <w:rFonts w:hint="eastAsia"/>
          <w:b/>
          <w:bCs/>
          <w:color w:val="000000" w:themeColor="text1"/>
          <w:u w:val="none"/>
          <w:lang w:val="en-US" w:eastAsia="zh-Hans"/>
          <w14:textFill>
            <w14:solidFill>
              <w14:schemeClr w14:val="tx1"/>
            </w14:solidFill>
          </w14:textFill>
        </w:rPr>
        <w:t>商标局和法院</w:t>
      </w:r>
      <w:r>
        <w:rPr>
          <w:rFonts w:hint="eastAsia"/>
          <w:b w:val="0"/>
          <w:bCs w:val="0"/>
          <w:color w:val="000000" w:themeColor="text1"/>
          <w:u w:val="single"/>
          <w:lang w:val="en-US" w:eastAsia="zh-Hans"/>
          <w14:textFill>
            <w14:solidFill>
              <w14:schemeClr w14:val="tx1"/>
            </w14:solidFill>
          </w14:textFill>
        </w:rPr>
        <w:t>在个案纠纷中基于当事人请求进行认定</w:t>
      </w:r>
    </w:p>
    <w:p>
      <w:pPr>
        <w:widowControl w:val="0"/>
        <w:numPr>
          <w:ilvl w:val="0"/>
          <w:numId w:val="127"/>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bCs/>
          <w:color w:val="000000" w:themeColor="text1"/>
          <w:u w:val="none"/>
          <w:lang w:val="en-US" w:eastAsia="zh-Hans"/>
          <w14:textFill>
            <w14:solidFill>
              <w14:schemeClr w14:val="tx1"/>
            </w14:solidFill>
          </w14:textFill>
        </w:rPr>
        <w:t>“个别认定”</w:t>
      </w:r>
      <w:r>
        <w:rPr>
          <w:rFonts w:hint="eastAsia"/>
          <w:b w:val="0"/>
          <w:bCs w:val="0"/>
          <w:color w:val="000000" w:themeColor="text1"/>
          <w:u w:val="none"/>
          <w:lang w:val="en-US" w:eastAsia="zh-Hans"/>
          <w14:textFill>
            <w14:solidFill>
              <w14:schemeClr w14:val="tx1"/>
            </w14:solidFill>
          </w14:textFill>
        </w:rPr>
        <w:t>：</w:t>
      </w:r>
      <w:r>
        <w:rPr>
          <w:rFonts w:hint="eastAsia"/>
          <w:b w:val="0"/>
          <w:bCs w:val="0"/>
          <w:color w:val="000000" w:themeColor="text1"/>
          <w:u w:val="single"/>
          <w:lang w:val="en-US" w:eastAsia="zh-Hans"/>
          <w14:textFill>
            <w14:solidFill>
              <w14:schemeClr w14:val="tx1"/>
            </w14:solidFill>
          </w14:textFill>
        </w:rPr>
        <w:t>只能在个案认定</w:t>
      </w:r>
      <w:r>
        <w:rPr>
          <w:rFonts w:hint="eastAsia"/>
          <w:b w:val="0"/>
          <w:bCs w:val="0"/>
          <w:color w:val="000000" w:themeColor="text1"/>
          <w:u w:val="none"/>
          <w:lang w:val="en-US" w:eastAsia="zh-Hans"/>
          <w14:textFill>
            <w14:solidFill>
              <w14:schemeClr w14:val="tx1"/>
            </w14:solidFill>
          </w14:textFill>
        </w:rPr>
        <w:t>某商标是否属于驰名商标，</w:t>
      </w:r>
      <w:r>
        <w:rPr>
          <w:rFonts w:hint="eastAsia"/>
          <w:b w:val="0"/>
          <w:bCs w:val="0"/>
          <w:color w:val="000000" w:themeColor="text1"/>
          <w:u w:val="single"/>
          <w:lang w:val="en-US" w:eastAsia="zh-Hans"/>
          <w14:textFill>
            <w14:solidFill>
              <w14:schemeClr w14:val="tx1"/>
            </w14:solidFill>
          </w14:textFill>
        </w:rPr>
        <w:t>不能做出一般性认定。</w:t>
      </w:r>
    </w:p>
    <w:p>
      <w:pPr>
        <w:pStyle w:val="5"/>
        <w:numPr>
          <w:ilvl w:val="0"/>
          <w:numId w:val="126"/>
        </w:numPr>
        <w:bidi w:val="0"/>
        <w:rPr>
          <w:rFonts w:hint="eastAsia"/>
          <w:lang w:val="en-US" w:eastAsia="zh-Hans"/>
        </w:rPr>
      </w:pPr>
      <w:bookmarkStart w:id="549" w:name="_Toc11488"/>
      <w:r>
        <w:rPr>
          <w:rFonts w:hint="eastAsia"/>
          <w:lang w:val="en-US" w:eastAsia="zh-CN"/>
        </w:rPr>
        <w:t>区别</w:t>
      </w:r>
      <w:r>
        <w:rPr>
          <w:rFonts w:hint="eastAsia"/>
          <w:lang w:val="en-US" w:eastAsia="zh-Hans"/>
        </w:rPr>
        <w:t>比较</w:t>
      </w:r>
      <w:bookmarkEnd w:id="549"/>
    </w:p>
    <w:p>
      <w:pPr>
        <w:widowControl w:val="0"/>
        <w:numPr>
          <w:ilvl w:val="0"/>
          <w:numId w:val="128"/>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“主动认定”：在并不存在实际权利纠纷的情况下，有关部门出于预防将来可能发生权利纠纷的目的，应商标所有人的请求，对商标是否驰名进行认定。</w:t>
      </w:r>
    </w:p>
    <w:p>
      <w:pPr>
        <w:widowControl w:val="0"/>
        <w:numPr>
          <w:ilvl w:val="0"/>
          <w:numId w:val="128"/>
        </w:numPr>
        <w:ind w:left="420" w:leftChars="0" w:hanging="420" w:firstLineChars="0"/>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“被动认定”：存在实际权利纠纷的情况下，应商标所有人的请求，有关部门对其商标是否驰名，能否给予扩大范围的保护进行认定。（扩大范围：跨类保护）</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default"/>
          <w:b w:val="0"/>
          <w:bCs w:val="0"/>
          <w:color w:val="000000" w:themeColor="text1"/>
          <w:u w:val="none"/>
          <w:lang w:eastAsia="zh-Hans"/>
          <w14:textFill>
            <w14:solidFill>
              <w14:schemeClr w14:val="tx1"/>
            </w14:solidFill>
          </w14:textFill>
        </w:rPr>
        <w:t xml:space="preserve">* </w:t>
      </w:r>
      <w:r>
        <w:rPr>
          <w:rFonts w:hint="eastAsia"/>
          <w:b w:val="0"/>
          <w:bCs w:val="0"/>
          <w:color w:val="000000" w:themeColor="text1"/>
          <w:u w:val="none"/>
          <w:lang w:val="en-US" w:eastAsia="zh-Hans"/>
          <w14:textFill>
            <w14:solidFill>
              <w14:schemeClr w14:val="tx1"/>
            </w14:solidFill>
          </w14:textFill>
        </w:rPr>
        <w:t>从前行政机关长期主动批量认定驰名商标，但问题在于行政机关介入市场不合适（</w:t>
      </w:r>
      <w:r>
        <w:rPr>
          <w:rFonts w:hint="eastAsia"/>
          <w:b/>
          <w:bCs/>
          <w:color w:val="000000" w:themeColor="text1"/>
          <w:u w:val="none"/>
          <w:lang w:val="en-US" w:eastAsia="zh-Hans"/>
          <w14:textFill>
            <w14:solidFill>
              <w14:schemeClr w14:val="tx1"/>
            </w14:solidFill>
          </w14:textFill>
        </w:rPr>
        <w:t>驰名商标异化</w:t>
      </w:r>
      <w:r>
        <w:rPr>
          <w:rFonts w:hint="eastAsia"/>
          <w:b w:val="0"/>
          <w:bCs w:val="0"/>
          <w:color w:val="000000" w:themeColor="text1"/>
          <w:u w:val="none"/>
          <w:lang w:val="en-US" w:eastAsia="zh-Hans"/>
          <w14:textFill>
            <w14:solidFill>
              <w14:schemeClr w14:val="tx1"/>
            </w14:solidFill>
          </w14:textFill>
        </w:rPr>
        <w:t>）：驰名是市场现象，而非由行政判定；驰名状态并不稳定，会发生变化；。法律保护的方式，我国实践变成了行政评价，暗含“寻租”问题。</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五、地理标志保护</w:t>
      </w:r>
    </w:p>
    <w:p>
      <w:pPr>
        <w:widowControl w:val="0"/>
        <w:numPr>
          <w:ilvl w:val="0"/>
          <w:numId w:val="0"/>
        </w:numPr>
        <w:jc w:val="both"/>
        <w:rPr>
          <w:rFonts w:hint="eastAsia"/>
          <w:b w:val="0"/>
          <w:bCs w:val="0"/>
          <w:color w:val="FF0000"/>
          <w:u w:val="single"/>
          <w:lang w:val="en-US" w:eastAsia="zh-Hans"/>
        </w:rPr>
      </w:pPr>
      <w:r>
        <w:rPr>
          <w:rFonts w:hint="default"/>
          <w:b w:val="0"/>
          <w:bCs w:val="0"/>
          <w:color w:val="FF0000"/>
          <w:u w:val="single"/>
          <w:lang w:eastAsia="zh-Hans"/>
        </w:rPr>
        <w:t>1</w:t>
      </w:r>
      <w:r>
        <w:rPr>
          <w:rFonts w:hint="eastAsia"/>
          <w:b w:val="0"/>
          <w:bCs w:val="0"/>
          <w:color w:val="FF0000"/>
          <w:u w:val="single"/>
          <w:lang w:eastAsia="zh-Hans"/>
        </w:rPr>
        <w:t>、</w:t>
      </w:r>
      <w:r>
        <w:rPr>
          <w:rFonts w:hint="eastAsia"/>
          <w:b w:val="0"/>
          <w:bCs w:val="0"/>
          <w:color w:val="FF0000"/>
          <w:u w:val="single"/>
          <w:lang w:val="en-US" w:eastAsia="zh-Hans"/>
        </w:rPr>
        <w:t>地理标志的概念</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是指标示某商品来源于某地区，该商品的特定质量、信誉或者其他特征，主要由该地区的自然因素或者人文因素所决定的标志（《商标法》第16条第2款）。</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地理标志一般由该产地的地理名称加产品的名称组成：地理名称</w:t>
      </w:r>
      <w:r>
        <w:rPr>
          <w:rFonts w:hint="default"/>
          <w:b w:val="0"/>
          <w:bCs w:val="0"/>
          <w:color w:val="000000" w:themeColor="text1"/>
          <w:u w:val="none"/>
          <w:lang w:eastAsia="zh-Hans"/>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产品名称</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一般是农产品、食品加工品</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如果不加限制性地保护，放任市场主体使用，会误导消费者，随之地理标志的价值会缩减，原产品所具有的价值也就消失或淡化了，因此不能将其作为公共财产来对待（“公地悲剧”）。也并非特定个体、单位享有，而是特定地区采用相近技法工艺生产出的具有相近风味、特征的产品。即不作为个体财产保护，而作为集体财产基于商标法保护。</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default"/>
          <w:b w:val="0"/>
          <w:bCs w:val="0"/>
          <w:color w:val="000000" w:themeColor="text1"/>
          <w:u w:val="none"/>
          <w:lang w:eastAsia="zh-Hans"/>
          <w14:textFill>
            <w14:solidFill>
              <w14:schemeClr w14:val="tx1"/>
            </w14:solidFill>
          </w14:textFill>
        </w:rPr>
        <w:t>2</w:t>
      </w:r>
      <w:r>
        <w:rPr>
          <w:rFonts w:hint="eastAsia"/>
          <w:b w:val="0"/>
          <w:bCs w:val="0"/>
          <w:color w:val="000000" w:themeColor="text1"/>
          <w:u w:val="none"/>
          <w:lang w:eastAsia="zh-Hans"/>
          <w14:textFill>
            <w14:solidFill>
              <w14:schemeClr w14:val="tx1"/>
            </w14:solidFill>
          </w14:textFill>
        </w:rPr>
        <w:t>、</w:t>
      </w:r>
      <w:r>
        <w:rPr>
          <w:rFonts w:hint="eastAsia"/>
          <w:b/>
          <w:bCs/>
          <w:color w:val="000000" w:themeColor="text1"/>
          <w:u w:val="none"/>
          <w:lang w:val="en-US" w:eastAsia="zh-Hans"/>
          <w14:textFill>
            <w14:solidFill>
              <w14:schemeClr w14:val="tx1"/>
            </w14:solidFill>
          </w14:textFill>
        </w:rPr>
        <w:t>法律保护方式：</w:t>
      </w:r>
      <w:r>
        <w:rPr>
          <w:rFonts w:hint="eastAsia"/>
          <w:b w:val="0"/>
          <w:bCs w:val="0"/>
          <w:color w:val="000000" w:themeColor="text1"/>
          <w:u w:val="none"/>
          <w:lang w:val="en-US" w:eastAsia="zh-Hans"/>
          <w14:textFill>
            <w14:solidFill>
              <w14:schemeClr w14:val="tx1"/>
            </w14:solidFill>
          </w14:textFill>
        </w:rPr>
        <w:t>集体、证明商标——保护地理方式的两种方式</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当地生产产品企业成立行业协会，以协会名义申请集体商标，组织成员可以使用地理标志；证明商标，为独立组织，具有检验资质，检验是否具有相应特征属性。</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default"/>
          <w:b w:val="0"/>
          <w:bCs w:val="0"/>
          <w:color w:val="000000" w:themeColor="text1"/>
          <w:u w:val="none"/>
          <w:lang w:eastAsia="zh-Hans"/>
          <w14:textFill>
            <w14:solidFill>
              <w14:schemeClr w14:val="tx1"/>
            </w14:solidFill>
          </w14:textFill>
        </w:rPr>
        <w:t>3</w:t>
      </w:r>
      <w:r>
        <w:rPr>
          <w:rFonts w:hint="eastAsia"/>
          <w:b w:val="0"/>
          <w:bCs w:val="0"/>
          <w:color w:val="000000" w:themeColor="text1"/>
          <w:u w:val="none"/>
          <w:lang w:eastAsia="zh-Hans"/>
          <w14:textFill>
            <w14:solidFill>
              <w14:schemeClr w14:val="tx1"/>
            </w14:solidFill>
          </w14:textFill>
        </w:rPr>
        <w:t>、</w:t>
      </w:r>
      <w:r>
        <w:rPr>
          <w:rFonts w:hint="eastAsia"/>
          <w:b/>
          <w:bCs/>
          <w:color w:val="000000" w:themeColor="text1"/>
          <w:u w:val="none"/>
          <w:lang w:val="en-US" w:eastAsia="zh-Hans"/>
          <w14:textFill>
            <w14:solidFill>
              <w14:schemeClr w14:val="tx1"/>
            </w14:solidFill>
          </w14:textFill>
        </w:rPr>
        <w:t>保护模式</w:t>
      </w:r>
      <w:r>
        <w:rPr>
          <w:rFonts w:hint="eastAsia"/>
          <w:b w:val="0"/>
          <w:bCs w:val="0"/>
          <w:color w:val="000000" w:themeColor="text1"/>
          <w:u w:val="none"/>
          <w:lang w:val="en-US" w:eastAsia="zh-Hans"/>
          <w14:textFill>
            <w14:solidFill>
              <w14:schemeClr w14:val="tx1"/>
            </w14:solidFill>
          </w14:textFill>
        </w:rPr>
        <w:t>：</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各国不同：反不正当竞争法模式、专门法模式、商标法模式。</w:t>
      </w:r>
    </w:p>
    <w:p>
      <w:pPr>
        <w:widowControl w:val="0"/>
        <w:numPr>
          <w:ilvl w:val="0"/>
          <w:numId w:val="0"/>
        </w:numPr>
        <w:jc w:val="both"/>
        <w:rPr>
          <w:rFonts w:hint="eastAsia"/>
          <w:b w:val="0"/>
          <w:bCs w:val="0"/>
          <w:color w:val="000000" w:themeColor="text1"/>
          <w:u w:val="none"/>
          <w:lang w:val="en-US" w:eastAsia="zh-Hans"/>
          <w14:textFill>
            <w14:solidFill>
              <w14:schemeClr w14:val="tx1"/>
            </w14:solidFill>
          </w14:textFill>
        </w:rPr>
      </w:pPr>
      <w:r>
        <w:rPr>
          <w:rFonts w:hint="eastAsia"/>
          <w:b w:val="0"/>
          <w:bCs w:val="0"/>
          <w:color w:val="000000" w:themeColor="text1"/>
          <w:u w:val="none"/>
          <w:lang w:val="en-US" w:eastAsia="zh-Hans"/>
          <w14:textFill>
            <w14:solidFill>
              <w14:schemeClr w14:val="tx1"/>
            </w14:solidFill>
          </w14:textFill>
        </w:rPr>
        <w:t>我国采“商标保护模式</w:t>
      </w:r>
      <w:r>
        <w:rPr>
          <w:rFonts w:hint="default"/>
          <w:b w:val="0"/>
          <w:bCs w:val="0"/>
          <w:color w:val="000000" w:themeColor="text1"/>
          <w:u w:val="none"/>
          <w:lang w:eastAsia="zh-Hans"/>
          <w14:textFill>
            <w14:solidFill>
              <w14:schemeClr w14:val="tx1"/>
            </w14:solidFill>
          </w14:textFill>
        </w:rPr>
        <w:t>+</w:t>
      </w:r>
      <w:r>
        <w:rPr>
          <w:rFonts w:hint="eastAsia"/>
          <w:b w:val="0"/>
          <w:bCs w:val="0"/>
          <w:color w:val="000000" w:themeColor="text1"/>
          <w:u w:val="none"/>
          <w:lang w:val="en-US" w:eastAsia="zh-Hans"/>
          <w14:textFill>
            <w14:solidFill>
              <w14:schemeClr w14:val="tx1"/>
            </w14:solidFill>
          </w14:textFill>
        </w:rPr>
        <w:t>单行法规体系”。</w:t>
      </w:r>
    </w:p>
    <w:p>
      <w:pPr>
        <w:numPr>
          <w:ilvl w:val="0"/>
          <w:numId w:val="0"/>
        </w:numPr>
        <w:bidi w:val="0"/>
        <w:spacing w:line="240" w:lineRule="auto"/>
        <w:rPr>
          <w:rFonts w:hint="eastAsia"/>
          <w:lang w:val="en-US" w:eastAsia="zh-CN"/>
        </w:rPr>
      </w:pPr>
      <w:bookmarkStart w:id="608" w:name="_GoBack"/>
      <w:bookmarkEnd w:id="608"/>
    </w:p>
    <w:p>
      <w:pPr>
        <w:numPr>
          <w:ilvl w:val="0"/>
          <w:numId w:val="0"/>
        </w:numPr>
        <w:bidi w:val="0"/>
        <w:spacing w:line="240" w:lineRule="auto"/>
        <w:rPr>
          <w:rFonts w:hint="eastAsia"/>
          <w:lang w:val="en-US" w:eastAsia="zh-CN"/>
        </w:rPr>
      </w:pPr>
    </w:p>
    <w:p>
      <w:pPr>
        <w:numPr>
          <w:ilvl w:val="0"/>
          <w:numId w:val="0"/>
        </w:numPr>
        <w:bidi w:val="0"/>
        <w:spacing w:line="240" w:lineRule="auto"/>
        <w:rPr>
          <w:rFonts w:hint="eastAsia"/>
          <w:lang w:val="en-US" w:eastAsia="zh-CN"/>
        </w:rPr>
      </w:pPr>
    </w:p>
    <w:p>
      <w:pPr>
        <w:numPr>
          <w:ilvl w:val="0"/>
          <w:numId w:val="0"/>
        </w:numPr>
        <w:bidi w:val="0"/>
        <w:spacing w:line="240" w:lineRule="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550" w:name="_Toc24690"/>
      <w:bookmarkStart w:id="551" w:name="_Toc30564"/>
      <w:bookmarkStart w:id="552" w:name="_Toc30187"/>
      <w:r>
        <w:rPr>
          <w:rFonts w:hint="eastAsia"/>
          <w:lang w:val="en-US" w:eastAsia="zh-CN"/>
        </w:rPr>
        <w:t>【著作权法案例】</w:t>
      </w:r>
      <w:bookmarkEnd w:id="550"/>
      <w:bookmarkEnd w:id="551"/>
      <w:bookmarkEnd w:id="552"/>
    </w:p>
    <w:p>
      <w:pPr>
        <w:pStyle w:val="4"/>
        <w:pageBreakBefore w:val="0"/>
        <w:numPr>
          <w:ilvl w:val="0"/>
          <w:numId w:val="129"/>
        </w:numPr>
        <w:kinsoku/>
        <w:wordWrap/>
        <w:overflowPunct/>
        <w:topLinePunct w:val="0"/>
        <w:autoSpaceDE/>
        <w:autoSpaceDN/>
        <w:bidi w:val="0"/>
        <w:adjustRightInd/>
        <w:snapToGrid/>
        <w:spacing w:line="240" w:lineRule="auto"/>
        <w:textAlignment w:val="auto"/>
        <w:rPr>
          <w:rFonts w:hint="default"/>
          <w:lang w:val="en-US" w:eastAsia="zh-CN"/>
        </w:rPr>
      </w:pPr>
      <w:bookmarkStart w:id="553" w:name="_Toc4834"/>
      <w:bookmarkStart w:id="554" w:name="_Toc15675"/>
      <w:bookmarkStart w:id="555" w:name="_Toc29857"/>
      <w:bookmarkStart w:id="556" w:name="_指导案例81号：张晓燕诉雷献和、赵琪、山东爱书人音像图书有限公司著作权侵权纠纷案"/>
      <w:r>
        <w:rPr>
          <w:rFonts w:hint="default"/>
          <w:lang w:val="en-US" w:eastAsia="zh-CN"/>
        </w:rPr>
        <w:t>指导案例81号：张晓燕诉雷献和、赵琪、山东爱书人音像图书有限公司著作权侵权纠纷案</w:t>
      </w:r>
      <w:bookmarkEnd w:id="553"/>
      <w:bookmarkEnd w:id="554"/>
      <w:bookmarkEnd w:id="555"/>
    </w:p>
    <w:bookmarkEnd w:id="556"/>
    <w:p>
      <w:pPr>
        <w:pageBreakBefore w:val="0"/>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default"/>
          <w:lang w:val="en-US" w:eastAsia="zh-CN"/>
        </w:rPr>
        <w:t>法院生效裁判认为：本案的争议焦点是“雷剧”的剧本及电视剧是否侵害“张剧”的剧本及电视剧的著作权。</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判断作品是否构成侵权，应当从</w:t>
      </w:r>
      <w:r>
        <w:rPr>
          <w:rFonts w:hint="eastAsia"/>
          <w:color w:val="FF0000"/>
          <w:lang w:val="en-US" w:eastAsia="zh-CN"/>
        </w:rPr>
        <w:t>①</w:t>
      </w:r>
      <w:r>
        <w:rPr>
          <w:rFonts w:hint="default"/>
          <w:color w:val="FF0000"/>
          <w:u w:val="single"/>
          <w:lang w:val="en-US" w:eastAsia="zh-CN"/>
        </w:rPr>
        <w:t>被诉侵权作品的作者是否“接触”过要求保护的权利人作品</w:t>
      </w:r>
      <w:r>
        <w:rPr>
          <w:rFonts w:hint="default"/>
          <w:lang w:val="en-US" w:eastAsia="zh-CN"/>
        </w:rPr>
        <w:t>、</w:t>
      </w:r>
      <w:r>
        <w:rPr>
          <w:rFonts w:hint="eastAsia"/>
          <w:color w:val="FF0000"/>
          <w:lang w:val="en-US" w:eastAsia="zh-CN"/>
        </w:rPr>
        <w:t>②</w:t>
      </w:r>
      <w:r>
        <w:rPr>
          <w:rFonts w:hint="default"/>
          <w:color w:val="FF0000"/>
          <w:u w:val="single"/>
          <w:lang w:val="en-US" w:eastAsia="zh-CN"/>
        </w:rPr>
        <w:t>被诉侵权作品与权利人的作品之间是否构成“实质相似”</w:t>
      </w:r>
      <w:r>
        <w:rPr>
          <w:rFonts w:hint="default"/>
          <w:lang w:val="en-US" w:eastAsia="zh-CN"/>
        </w:rPr>
        <w:t>两个方面进行判断。本案各方当事人对雷献和接触“张剧”剧本及电视剧并无争议，本案的核心问题在于</w:t>
      </w:r>
      <w:r>
        <w:rPr>
          <w:rFonts w:hint="default"/>
          <w:u w:val="single"/>
          <w:lang w:val="en-US" w:eastAsia="zh-CN"/>
        </w:rPr>
        <w:t>两部作品是否构成实质相似</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我国著作权法所保护的是作品中作者具有独创性的表达，即思想或情感的表现形式，不包括作品中所反映的思想或情感本身。</w:t>
      </w:r>
      <w:r>
        <w:rPr>
          <w:rFonts w:hint="default"/>
          <w:color w:val="FF0000"/>
          <w:lang w:val="en-US" w:eastAsia="zh-CN"/>
        </w:rPr>
        <w:t>这里指的思想，包括对物质存在、客观事实、人类情感、思维方法的认识，是被描述、被表现的对象，属于</w:t>
      </w:r>
      <w:r>
        <w:rPr>
          <w:rFonts w:hint="default"/>
          <w:color w:val="FF0000"/>
          <w:u w:val="single"/>
          <w:lang w:val="en-US" w:eastAsia="zh-CN"/>
        </w:rPr>
        <w:t>主观范畴</w:t>
      </w:r>
      <w:r>
        <w:rPr>
          <w:rFonts w:hint="default"/>
          <w:color w:val="FF0000"/>
          <w:lang w:val="en-US" w:eastAsia="zh-CN"/>
        </w:rPr>
        <w:t>。</w:t>
      </w:r>
      <w:r>
        <w:rPr>
          <w:rFonts w:hint="eastAsia"/>
          <w:color w:val="0070C0"/>
          <w:u w:val="single"/>
          <w:lang w:val="en-US" w:eastAsia="zh-CN"/>
        </w:rPr>
        <w:t>（对思想/表达二分法中“思想”的界定；双层关系：1.认识是对什么的认识 2.认识本身需要被客观化→但是是否不太准确？只是将其理解为主观层面的事物，会过于狭隘而无用，即法律本身就不保护主观范畴之思想，只保护表达出来的东西。→当我们谈到思想/表达二分法，我们谈论的应当只是一个层面，即在可受到法律保护的事物范围内，对思想与表达予以进一步区分，涉及到价值取向的问题：在法律保护的范围内，哪些应当受到保护？如果我们试图将思想与表达清晰二分，那我们就高估了人类的认识能力了。）</w:t>
      </w:r>
      <w:r>
        <w:rPr>
          <w:rFonts w:hint="default"/>
          <w:lang w:val="en-US" w:eastAsia="zh-CN"/>
        </w:rPr>
        <w:t>思想者借助物质媒介，将构思诉诸形式表现出来，将意象转化为形象、将抽象转化为具体、将主观转化为客观、将无形转化为有形，为他人感知的过程即为创作，创作形成的有独创性的表达属于受著作权法保护的作品。著作权法保护的表达不仅指文字、色彩、线条等符号的最终形式，当</w:t>
      </w:r>
      <w:r>
        <w:rPr>
          <w:rFonts w:hint="default"/>
          <w:color w:val="FF0000"/>
          <w:u w:val="single"/>
          <w:lang w:val="en-US" w:eastAsia="zh-CN"/>
        </w:rPr>
        <w:t>作品的内容</w:t>
      </w:r>
      <w:r>
        <w:rPr>
          <w:rFonts w:hint="eastAsia"/>
          <w:color w:val="0070C0"/>
          <w:u w:val="single"/>
          <w:lang w:val="en-US" w:eastAsia="zh-CN"/>
        </w:rPr>
        <w:t>（问题：内容与表达的关系是什么）</w:t>
      </w:r>
      <w:r>
        <w:rPr>
          <w:rFonts w:hint="default"/>
          <w:lang w:val="en-US" w:eastAsia="zh-CN"/>
        </w:rPr>
        <w:t>被用于体现作者的思想、情感时，内容也属于受著作权法保护的表达，</w:t>
      </w:r>
      <w:r>
        <w:rPr>
          <w:rFonts w:hint="default"/>
          <w:color w:val="FF0000"/>
          <w:u w:val="single"/>
          <w:lang w:val="en-US" w:eastAsia="zh-CN"/>
        </w:rPr>
        <w:t>但创意、素材或公有领域的信息</w:t>
      </w:r>
      <w:r>
        <w:rPr>
          <w:rFonts w:hint="eastAsia"/>
          <w:color w:val="0070C0"/>
          <w:u w:val="single"/>
          <w:lang w:val="en-US" w:eastAsia="zh-CN"/>
        </w:rPr>
        <w:t>（可能超出了法律保护的期限，如唐诗宋词）</w:t>
      </w:r>
      <w:r>
        <w:rPr>
          <w:rFonts w:hint="default"/>
          <w:color w:val="FF0000"/>
          <w:u w:val="single"/>
          <w:lang w:val="en-US" w:eastAsia="zh-CN"/>
        </w:rPr>
        <w:t>、创作形式、必要场景或表达唯一或有限则被排除在著作权法的保护范围之外。必要场景，指选择某一类主题进行创作时，不可避免而必须采取某些事件、角色、布局、场景，这种表现特定主题不可或缺的表达方式不受著作权法保护；表达唯一或有限，指一种思想只有唯一一种或有限的表达形式，这些表达视为思想，也不给予著作权保护。</w:t>
      </w:r>
      <w:r>
        <w:rPr>
          <w:rFonts w:hint="eastAsia"/>
          <w:color w:val="0070C0"/>
          <w:u w:val="single"/>
          <w:lang w:val="en-US" w:eastAsia="zh-CN"/>
        </w:rPr>
        <w:t>（场景原则）</w:t>
      </w:r>
      <w:r>
        <w:rPr>
          <w:rFonts w:hint="default"/>
          <w:lang w:val="en-US" w:eastAsia="zh-CN"/>
        </w:rPr>
        <w:t>在判断“雷剧”与“张剧”是否构成实质相似时，应</w:t>
      </w:r>
      <w:r>
        <w:rPr>
          <w:rFonts w:hint="default"/>
          <w:color w:val="FF0000"/>
          <w:u w:val="single"/>
          <w:lang w:val="en-US" w:eastAsia="zh-CN"/>
        </w:rPr>
        <w:t>比较两部作品中对于思想和情感的表达</w:t>
      </w:r>
      <w:r>
        <w:rPr>
          <w:rFonts w:hint="default"/>
          <w:u w:val="single"/>
          <w:lang w:val="en-US" w:eastAsia="zh-CN"/>
        </w:rPr>
        <w:t>，将两部作品表达中</w:t>
      </w:r>
      <w:r>
        <w:rPr>
          <w:rFonts w:hint="default"/>
          <w:color w:val="FF0000"/>
          <w:u w:val="single"/>
          <w:lang w:val="en-US" w:eastAsia="zh-CN"/>
        </w:rPr>
        <w:t>作者的取舍、选择、安排、设计是否相同或相似</w:t>
      </w:r>
      <w:r>
        <w:rPr>
          <w:rFonts w:hint="eastAsia"/>
          <w:color w:val="0070C0"/>
          <w:u w:val="single"/>
          <w:lang w:val="en-US" w:eastAsia="zh-CN"/>
        </w:rPr>
        <w:t>（抽象概括）</w:t>
      </w:r>
      <w:r>
        <w:rPr>
          <w:rFonts w:hint="default"/>
          <w:lang w:val="en-US" w:eastAsia="zh-CN"/>
        </w:rPr>
        <w:t>，而不是离开表达看思想、情感、创意、对象等其他方面。结合张晓燕的主张，从以下几个方面进行分析判断：</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关于张晓燕提出“雷剧”与“张剧”</w:t>
      </w:r>
      <w:r>
        <w:rPr>
          <w:rFonts w:hint="default"/>
          <w:color w:val="FF0000"/>
          <w:lang w:val="en-US" w:eastAsia="zh-CN"/>
        </w:rPr>
        <w:t>题材主线相同</w:t>
      </w:r>
      <w:r>
        <w:rPr>
          <w:rFonts w:hint="default"/>
          <w:lang w:val="en-US" w:eastAsia="zh-CN"/>
        </w:rPr>
        <w:t>的主张，因“雷剧”与《骑马挎枪走天涯》都通过紧扣“英雄末路、骑兵绝唱”这一主题和情境描述了“最后的骑兵”在撤编前后发生的故事，可以认定“雷剧”题材主线及整体线索脉络来自《骑马挎枪走天涯》。“张剧”“雷剧”以及《骑马挎枪走天涯》《天苍茫》4部作品</w:t>
      </w:r>
      <w:r>
        <w:rPr>
          <w:rFonts w:hint="default"/>
          <w:color w:val="FF0000"/>
          <w:lang w:val="en-US" w:eastAsia="zh-CN"/>
        </w:rPr>
        <w:t>均系以二十世纪八十年代中期精简整编中骑兵部队撤（缩）编为主线展开的军旅历史题材作品，是社会的共同财富，不能为个别人所垄断</w:t>
      </w:r>
      <w:r>
        <w:rPr>
          <w:rFonts w:hint="default"/>
          <w:lang w:val="en-US" w:eastAsia="zh-CN"/>
        </w:rPr>
        <w:t>，故4部作品的作者都有权以自己的方式对此类题材加以利用并创作作品。因此，即便“雷剧”与“张剧”题材主线存在一定的相似性，因</w:t>
      </w:r>
      <w:r>
        <w:rPr>
          <w:rFonts w:hint="default"/>
          <w:color w:val="FF0000"/>
          <w:lang w:val="en-US" w:eastAsia="zh-CN"/>
        </w:rPr>
        <w:t>题材主线不受著作权法保护</w:t>
      </w:r>
      <w:r>
        <w:rPr>
          <w:rFonts w:hint="default"/>
          <w:lang w:val="en-US" w:eastAsia="zh-CN"/>
        </w:rPr>
        <w:t>，且“雷剧”的题材主线系来自最早发表的《骑马挎枪走天涯》</w:t>
      </w:r>
      <w:r>
        <w:rPr>
          <w:rFonts w:hint="eastAsia"/>
          <w:color w:val="0070C0"/>
          <w:lang w:val="en-US" w:eastAsia="zh-CN"/>
        </w:rPr>
        <w:t>（不存在独创性？）</w:t>
      </w:r>
      <w:r>
        <w:rPr>
          <w:rFonts w:hint="default"/>
          <w:lang w:val="en-US" w:eastAsia="zh-CN"/>
        </w:rPr>
        <w:t>，不能认定“雷剧”抄袭自“张剧”。</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关于张晓燕提出“雷剧”与“张剧”</w:t>
      </w:r>
      <w:r>
        <w:rPr>
          <w:rFonts w:hint="default"/>
          <w:color w:val="FF0000"/>
          <w:lang w:val="en-US" w:eastAsia="zh-CN"/>
        </w:rPr>
        <w:t>人物设置与人物关系</w:t>
      </w:r>
      <w:r>
        <w:rPr>
          <w:rFonts w:hint="default"/>
          <w:lang w:val="en-US" w:eastAsia="zh-CN"/>
        </w:rPr>
        <w:t>相同、相似的主张，鉴于前述4部作品均系以特定历史时期骑兵部队撤（缩）编为主线展开的军旅题材作品，除了《骑马挎枪走天涯》受短篇小说篇幅的限制，没有三角恋爱关系或军民关系外，其他3部作品中都包含三角恋爱关系、官兵上下关系、军民关系等人物设置和人物关系，</w:t>
      </w:r>
      <w:r>
        <w:rPr>
          <w:rFonts w:hint="default"/>
          <w:color w:val="FF0000"/>
          <w:lang w:val="en-US" w:eastAsia="zh-CN"/>
        </w:rPr>
        <w:t>这样的表现方式属于军旅题材作品不可避免地采取的必要场景，因表达方式有限，不受著作权法保护</w:t>
      </w:r>
      <w:r>
        <w:rPr>
          <w:rFonts w:hint="default"/>
          <w:lang w:val="en-US" w:eastAsia="zh-CN"/>
        </w:rPr>
        <w:t>。</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关于张晓燕提出“雷剧”与“张剧”</w:t>
      </w:r>
      <w:r>
        <w:rPr>
          <w:rFonts w:hint="default"/>
          <w:color w:val="FF0000"/>
          <w:lang w:val="en-US" w:eastAsia="zh-CN"/>
        </w:rPr>
        <w:t>语言表达及故事情节</w:t>
      </w:r>
      <w:r>
        <w:rPr>
          <w:rFonts w:hint="default"/>
          <w:lang w:val="en-US" w:eastAsia="zh-CN"/>
        </w:rPr>
        <w:t>相同、相似的主张，从语言表达看，如“雷剧”中“做个自由的‘牧马人’”与“张剧”中“做个牧马人”语言表达基本相同，但</w:t>
      </w:r>
      <w:r>
        <w:rPr>
          <w:rFonts w:hint="default"/>
          <w:color w:val="FF0000"/>
          <w:lang w:val="en-US" w:eastAsia="zh-CN"/>
        </w:rPr>
        <w:t>该语言表达属于特定语境下的惯常用语，</w:t>
      </w:r>
      <w:r>
        <w:rPr>
          <w:rFonts w:hint="default"/>
          <w:color w:val="FF0000"/>
          <w:highlight w:val="yellow"/>
          <w:u w:val="single"/>
          <w:lang w:val="en-US" w:eastAsia="zh-CN"/>
        </w:rPr>
        <w:t>非独创性表达</w:t>
      </w:r>
      <w:r>
        <w:rPr>
          <w:rFonts w:hint="eastAsia"/>
          <w:color w:val="0070C0"/>
          <w:lang w:val="en-US" w:eastAsia="zh-CN"/>
        </w:rPr>
        <w:t>（“非独创性表达”就涉及到价值取向判断的问题。作品分为思想与表达，表达又分为独创性表达和非独创性表达，那么表达的独创性与否与作品的独创性与否的含义与标准是否一致？是否产生概念结构的混淆？在此处用“非独创性表达”是否画蛇添足？）</w:t>
      </w:r>
      <w:r>
        <w:rPr>
          <w:rFonts w:hint="default"/>
          <w:lang w:val="en-US" w:eastAsia="zh-CN"/>
        </w:rPr>
        <w:t>。从故事情节看，用于体现作者的思想与情感的故事情节属于表达的范畴，具有独创性的故事情节应受著作权法保护，但是，故事情节中</w:t>
      </w:r>
      <w:r>
        <w:rPr>
          <w:rFonts w:hint="default"/>
          <w:color w:val="FF0000"/>
          <w:lang w:val="en-US" w:eastAsia="zh-CN"/>
        </w:rPr>
        <w:t>仅部分元素相同、相似并不能当然得出故事情节相同、相似的结论</w:t>
      </w:r>
      <w:r>
        <w:rPr>
          <w:rFonts w:hint="default"/>
          <w:lang w:val="en-US" w:eastAsia="zh-CN"/>
        </w:rPr>
        <w:t>。前述4部作品</w:t>
      </w:r>
      <w:r>
        <w:rPr>
          <w:rFonts w:hint="default"/>
          <w:color w:val="FF0000"/>
          <w:lang w:val="en-US" w:eastAsia="zh-CN"/>
        </w:rPr>
        <w:t>相同、相似的部分多属于公有领域素材或缺乏独创性的素材，有的仅为故事情节中的部分元素相同，但情节所展开的具体内容和表达的意义并不相同。</w:t>
      </w:r>
      <w:r>
        <w:rPr>
          <w:rFonts w:hint="default"/>
          <w:lang w:val="en-US" w:eastAsia="zh-CN"/>
        </w:rPr>
        <w:t>二审法院认定“雷剧”与“张剧”6处相同、相似的故事情节，其中老部下关系、临时指定马匹等在《天苍茫》中也有相似的情节内容，其他部分虽在情节设计方面存在相同、相似之处，但有的仅为情节表达中部分元素的相同、相似，情节内容相同、相似的部分少且微不足道。</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整体而言，“雷剧”与“张剧”具体情节展开不同、描写的侧重点不同、主人公性格不同、结尾不同，</w:t>
      </w:r>
      <w:r>
        <w:rPr>
          <w:rFonts w:hint="default"/>
          <w:u w:val="single"/>
          <w:lang w:val="en-US" w:eastAsia="zh-CN"/>
        </w:rPr>
        <w:t>二者相同、相似的故事情节在“雷剧”中所占</w:t>
      </w:r>
      <w:r>
        <w:rPr>
          <w:rFonts w:hint="default"/>
          <w:color w:val="FF0000"/>
          <w:u w:val="single"/>
          <w:lang w:val="en-US" w:eastAsia="zh-CN"/>
        </w:rPr>
        <w:t>比例极低</w:t>
      </w:r>
      <w:r>
        <w:rPr>
          <w:rFonts w:hint="default"/>
          <w:u w:val="single"/>
          <w:lang w:val="en-US" w:eastAsia="zh-CN"/>
        </w:rPr>
        <w:t>，且在整个故事情节中处于</w:t>
      </w:r>
      <w:r>
        <w:rPr>
          <w:rFonts w:hint="default"/>
          <w:color w:val="FF0000"/>
          <w:u w:val="single"/>
          <w:lang w:val="en-US" w:eastAsia="zh-CN"/>
        </w:rPr>
        <w:t>次要位置</w:t>
      </w:r>
      <w:r>
        <w:rPr>
          <w:rFonts w:hint="default"/>
          <w:u w:val="single"/>
          <w:lang w:val="en-US" w:eastAsia="zh-CN"/>
        </w:rPr>
        <w:t>，不构成“雷剧”中的主要部分，</w:t>
      </w:r>
      <w:r>
        <w:rPr>
          <w:rFonts w:hint="default"/>
          <w:color w:val="FF0000"/>
          <w:u w:val="single"/>
          <w:lang w:val="en-US" w:eastAsia="zh-CN"/>
        </w:rPr>
        <w:t>不会导致读者和观众对两部作品产生相同、相似的欣赏体验，不能得出两部作品实质相似的结论</w:t>
      </w:r>
      <w:r>
        <w:rPr>
          <w:rFonts w:hint="default"/>
          <w:u w:val="single"/>
          <w:lang w:val="en-US" w:eastAsia="zh-CN"/>
        </w:rPr>
        <w:t>。</w:t>
      </w:r>
      <w:r>
        <w:rPr>
          <w:rFonts w:hint="eastAsia"/>
          <w:color w:val="0070C0"/>
          <w:lang w:val="en-US" w:eastAsia="zh-CN"/>
        </w:rPr>
        <w:t>（——也就是说“实质性相似”需要达到一定的量）</w:t>
      </w:r>
      <w:r>
        <w:rPr>
          <w:rFonts w:hint="default"/>
          <w:lang w:val="en-US" w:eastAsia="zh-CN"/>
        </w:rPr>
        <w:t>根据《最高人民法院关于审理著作权民事纠纷案件适用法律若干问题的解释》第十五条“由不同作者就同一题材创作的作品，作品的表达系独立完成并且有创作性的，应当认定作者各自享有独立著作权”的规定，“雷剧”与“张剧”属于由不同作者就同一题材创作的作品，两剧都有独创性，各自享有独立著作权。</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p>
    <w:p>
      <w:pPr>
        <w:pStyle w:val="4"/>
        <w:pageBreakBefore w:val="0"/>
        <w:numPr>
          <w:ilvl w:val="0"/>
          <w:numId w:val="129"/>
        </w:numPr>
        <w:kinsoku/>
        <w:wordWrap/>
        <w:overflowPunct/>
        <w:topLinePunct w:val="0"/>
        <w:autoSpaceDE/>
        <w:autoSpaceDN/>
        <w:bidi w:val="0"/>
        <w:adjustRightInd/>
        <w:snapToGrid/>
        <w:spacing w:line="240" w:lineRule="auto"/>
        <w:textAlignment w:val="auto"/>
        <w:rPr>
          <w:rFonts w:hint="default"/>
          <w:lang w:val="en-US" w:eastAsia="zh-CN"/>
        </w:rPr>
      </w:pPr>
      <w:bookmarkStart w:id="557" w:name="_Toc1330"/>
      <w:bookmarkStart w:id="558" w:name="_Toc27305"/>
      <w:bookmarkStart w:id="559" w:name="_Toc5762"/>
      <w:bookmarkStart w:id="560" w:name="_高小华与重庆陈可之文化艺术传播有限公司著作权纠纷上诉案"/>
      <w:r>
        <w:rPr>
          <w:rFonts w:hint="default"/>
          <w:lang w:val="en-US" w:eastAsia="zh-CN"/>
        </w:rPr>
        <w:t>高小华与重庆陈可之文化艺术传播有限公司著作权纠纷上诉案</w:t>
      </w:r>
      <w:bookmarkEnd w:id="557"/>
      <w:bookmarkEnd w:id="558"/>
      <w:bookmarkEnd w:id="559"/>
    </w:p>
    <w:bookmarkEnd w:id="560"/>
    <w:p>
      <w:pPr>
        <w:pageBreakBefore w:val="0"/>
        <w:kinsoku/>
        <w:wordWrap/>
        <w:overflowPunct/>
        <w:topLinePunct w:val="0"/>
        <w:autoSpaceDE/>
        <w:autoSpaceDN/>
        <w:bidi w:val="0"/>
        <w:adjustRightInd/>
        <w:snapToGrid/>
        <w:spacing w:line="240" w:lineRule="auto"/>
        <w:ind w:firstLine="420" w:firstLineChars="0"/>
        <w:textAlignment w:val="auto"/>
        <w:rPr>
          <w:rFonts w:hint="eastAsia"/>
          <w:color w:val="FF0000"/>
          <w:lang w:val="en-US" w:eastAsia="zh-CN"/>
        </w:rPr>
      </w:pPr>
      <w:r>
        <w:rPr>
          <w:rFonts w:hint="eastAsia"/>
          <w:color w:val="FF0000"/>
          <w:lang w:val="en-US" w:eastAsia="zh-CN"/>
        </w:rPr>
        <w:t>二审法院认为：</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color w:val="FF0000"/>
          <w:lang w:val="en-US" w:eastAsia="zh-CN"/>
        </w:rPr>
        <w:t>第一，取景角度是否属于著作权法保护的具有独创性的表达形式。</w:t>
      </w:r>
      <w:r>
        <w:rPr>
          <w:rFonts w:hint="eastAsia"/>
          <w:color w:val="0070C0"/>
          <w:lang w:val="en-US" w:eastAsia="zh-CN"/>
        </w:rPr>
        <w:t>（为啥都爱用“独创性表达”？这个独创性表达是在“是否构成作品”的层面去判断，还是在“已经构成作品而表达本身是否有独创性”的层面？老师认为没有必要，就是要看法律是否需要对其进行保护，也就是说从思想/表达二分法上解决！在司法实务与学术研究中，常常会出现直接形而上地去论证哪些是思想，哪些是表达，这就意味着需要在思想与表达之间划出清晰的界线。但是真正需要论证的是：哪些值得保护？哪些不值得保护？值得保护的放入表达，不值得保护的放入思想；而不是因其是表达而保护，因其是思想而不保护。这体现了逻辑上的混乱。）</w:t>
      </w:r>
      <w:r>
        <w:rPr>
          <w:rFonts w:hint="eastAsia"/>
          <w:lang w:val="en-US" w:eastAsia="zh-CN"/>
        </w:rPr>
        <w:t>上诉人</w:t>
      </w:r>
      <w:r>
        <w:rPr>
          <w:rFonts w:hint="eastAsia"/>
          <w:u w:val="single"/>
          <w:lang w:val="en-US" w:eastAsia="zh-CN"/>
        </w:rPr>
        <w:t>在选择作品的取景角度时付出了劳动和判断是应当得到肯定的，但著作权法保护的是作品中具有原创性的表达形式，而对于客观历史事实或自然地理地貌则不予保护。</w:t>
      </w:r>
      <w:r>
        <w:rPr>
          <w:rFonts w:hint="eastAsia"/>
          <w:lang w:val="en-US" w:eastAsia="zh-CN"/>
        </w:rPr>
        <w:t>通过一些反映重庆渝中区面貌的资料照片可以看出，……其周边的地理外观与两幅油画中的形状均大致吻合。……实际上反映的是重庆的自然地貌，是渝中半岛客观存在的地理特征。</w:t>
      </w:r>
      <w:r>
        <w:rPr>
          <w:rFonts w:hint="eastAsia"/>
          <w:u w:val="single"/>
          <w:lang w:val="en-US" w:eastAsia="zh-CN"/>
        </w:rPr>
        <w:t>自然地貌属于公有领域，不受著作权法的保护</w:t>
      </w:r>
      <w:r>
        <w:rPr>
          <w:rFonts w:hint="eastAsia"/>
          <w:lang w:val="en-US" w:eastAsia="zh-CN"/>
        </w:rPr>
        <w:t>，上诉人可从这个角度进行绘画创作，被上诉人也有权利从这个角度进行绘画创作，上诉人不能把公有领域的地形地貌划入其作品的专有保护领域。因此，此案中，取景角度不宜认定为著作权法保护的具有独创性的表达形式。</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color w:val="FF0000"/>
          <w:lang w:val="en-US" w:eastAsia="zh-CN"/>
        </w:rPr>
        <w:t>第二，两幅作品在具体表现手法上是否相同或相似。</w:t>
      </w:r>
      <w:r>
        <w:rPr>
          <w:rFonts w:hint="eastAsia"/>
          <w:lang w:val="en-US" w:eastAsia="zh-CN"/>
        </w:rPr>
        <w:t>“重庆大轰炸”半景画油画作品是命题做画，投标者均须对重庆被日本飞机轰炸的历史进行表现，而要表现轰炸场面，飞机、死亡、逃亡、伤员救护、清理废墟残垣、救火、抵抗等场景是画面</w:t>
      </w:r>
      <w:r>
        <w:rPr>
          <w:rFonts w:hint="eastAsia"/>
          <w:color w:val="FF0000"/>
          <w:lang w:val="en-US" w:eastAsia="zh-CN"/>
        </w:rPr>
        <w:t>必不可少的要素</w:t>
      </w:r>
      <w:r>
        <w:rPr>
          <w:rFonts w:hint="eastAsia"/>
          <w:lang w:val="en-US" w:eastAsia="zh-CN"/>
        </w:rPr>
        <w:t>，上诉人作品与被上诉人作品均对上述场面进行表现是完全正常的，但是两幅作品在</w:t>
      </w:r>
      <w:r>
        <w:rPr>
          <w:rFonts w:hint="eastAsia"/>
          <w:color w:val="FF0000"/>
          <w:lang w:val="en-US" w:eastAsia="zh-CN"/>
        </w:rPr>
        <w:t>场景和内容的具体表现手法上却有较大差别</w:t>
      </w:r>
      <w:r>
        <w:rPr>
          <w:rFonts w:hint="eastAsia"/>
          <w:lang w:val="en-US" w:eastAsia="zh-CN"/>
        </w:rPr>
        <w:t>。如……因此，两幅作品在具体表现手法上不相同也不相似。</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color w:val="FF0000"/>
          <w:lang w:val="en-US" w:eastAsia="zh-CN"/>
        </w:rPr>
        <w:t>第三，两幅作品在对细节的处理上是否相同或相似。</w:t>
      </w:r>
      <w:r>
        <w:rPr>
          <w:rFonts w:hint="eastAsia"/>
          <w:lang w:val="en-US" w:eastAsia="zh-CN"/>
        </w:rPr>
        <w:t>两幅作品虽然都是以纵向和从背后看渝中区，但是</w:t>
      </w:r>
      <w:r>
        <w:rPr>
          <w:rFonts w:hint="eastAsia"/>
          <w:u w:val="single"/>
          <w:lang w:val="en-US" w:eastAsia="zh-CN"/>
        </w:rPr>
        <w:t>上诉人作品倾向于平视，被上诉人作品以俯瞰为主。</w:t>
      </w:r>
      <w:r>
        <w:rPr>
          <w:rFonts w:hint="eastAsia"/>
          <w:lang w:val="en-US" w:eastAsia="zh-CN"/>
        </w:rPr>
        <w:t>虽然都为两江环抱，但是在对地平线、两岸景致及两江的角度和流向的处理上不同。……因此，两幅作品</w:t>
      </w:r>
      <w:r>
        <w:rPr>
          <w:rFonts w:hint="eastAsia"/>
          <w:u w:val="single"/>
          <w:lang w:val="en-US" w:eastAsia="zh-CN"/>
        </w:rPr>
        <w:t>在对细节的处理上是不相同也不相似</w:t>
      </w:r>
      <w:r>
        <w:rPr>
          <w:rFonts w:hint="eastAsia"/>
          <w:lang w:val="en-US" w:eastAsia="zh-CN"/>
        </w:rPr>
        <w:t>的。</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eastAsia"/>
          <w:lang w:val="en-US" w:eastAsia="zh-CN"/>
        </w:rPr>
        <w:t>综上，虽然认定被上诉人接触过上诉人的作品，不排除其有借鉴上诉人作品创意的行为，但是</w:t>
      </w:r>
      <w:r>
        <w:rPr>
          <w:rFonts w:hint="eastAsia"/>
          <w:color w:val="FF0000"/>
          <w:lang w:val="en-US" w:eastAsia="zh-CN"/>
        </w:rPr>
        <w:t>由于本案中取景角度不宜作为著作权法保护的具有独创性的表达形式，两幅作品在具体的表现手法上和对细节的处理上不相同也不相似，</w:t>
      </w:r>
      <w:r>
        <w:rPr>
          <w:rFonts w:hint="eastAsia"/>
          <w:lang w:val="en-US" w:eastAsia="zh-CN"/>
        </w:rPr>
        <w:t>被上诉人第二轮作品没有复制上诉人第一轮作品中具有独创性的表达形式，被上诉人第二轮作品不构成对上诉人第一轮作品的剽窃侵权，上诉人的上诉理由不能成立。因被上诉人不构成侵权，对上诉人关于赔礼道歉、消除影响的请求不予支持。</w:t>
      </w:r>
    </w:p>
    <w:p>
      <w:pPr>
        <w:pageBreakBefore w:val="0"/>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p>
    <w:p>
      <w:pPr>
        <w:pStyle w:val="4"/>
        <w:pageBreakBefore w:val="0"/>
        <w:numPr>
          <w:ilvl w:val="0"/>
          <w:numId w:val="129"/>
        </w:numPr>
        <w:kinsoku/>
        <w:wordWrap/>
        <w:overflowPunct/>
        <w:topLinePunct w:val="0"/>
        <w:autoSpaceDE/>
        <w:autoSpaceDN/>
        <w:bidi w:val="0"/>
        <w:adjustRightInd/>
        <w:snapToGrid/>
        <w:spacing w:line="240" w:lineRule="auto"/>
        <w:textAlignment w:val="auto"/>
        <w:rPr>
          <w:rFonts w:hint="default"/>
          <w:lang w:val="en-US" w:eastAsia="zh-CN"/>
        </w:rPr>
      </w:pPr>
      <w:bookmarkStart w:id="561" w:name="_Toc15486"/>
      <w:bookmarkStart w:id="562" w:name="_Toc27343"/>
      <w:bookmarkStart w:id="563" w:name="_Toc24321"/>
      <w:bookmarkStart w:id="564" w:name="_广播体操著作权的司法认定：第九套广播体操著作权纠纷案"/>
      <w:r>
        <w:rPr>
          <w:rFonts w:hint="default"/>
          <w:lang w:val="en-US" w:eastAsia="zh-CN"/>
        </w:rPr>
        <w:t>广播体操著作权的司法认定：第九套广播体操著作权纠纷案</w:t>
      </w:r>
      <w:bookmarkEnd w:id="561"/>
      <w:bookmarkEnd w:id="562"/>
      <w:bookmarkEnd w:id="563"/>
    </w:p>
    <w:bookmarkEnd w:id="564"/>
    <w:p>
      <w:pPr>
        <w:pageBreakBefore w:val="0"/>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default"/>
          <w:lang w:val="en-US" w:eastAsia="zh-CN"/>
        </w:rPr>
        <w:t>对于体操、瑜伽等功能性肢体动作是否受著作权法保护的问题，无论在大陆法系还是英美法系，一直众说纷纭。德国著作权学术界有观点认为，“体育上的或者杂技演员的表演活动，比如花样滑冰通常情况下不受著作权法的保护，因为它们并不表达任何智力成果（美学内容）”。{1}2005年，美国法院在Open Source Yoga Unity v.Bikram Choudhury一案中，对于瑜伽动作的可版权性问题未给予正面回应。[1]直到2012年6月，美国版权局才在一份政策声明中指出，具有功能性的肢体动作如瑜伽、社交舞步或简单的舞蹈动作均不受版权法保护。{2}本案判决对于这一问题进行了有益的探索，并因此入选“2012年中国法院知识产权司法保护十大创新性案件”。{3}而就在本案宣判三天之后（2012年12月14日），美国洛杉矶法院对于Birkam Choudhury、 Birkam"s Yoga College of India L.P.二原告诉Evolation Yoga LLC等被告案做出简易判决，认定瑜珈动作编排不受版权法保护。[2]</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著作权法意义上作品应当具备以下条件：其一，必须属于文学、艺术和科学技术领域内的智力成果；其二，必须是具有一定有形方式的表达而非单纯的思想；其三，必须具有独创性。因此，广播体操的动作是否属于著作权法意义上的作品，取决于其是否具备上述条件。《伯尔尼公约》、《世界版权公约》等国际公约以及世界上大多数国家的法律都规定著作权法的保护范围限于文学、艺术和科学作品。作为上述公约的缔约国，我国著作权法第一条即开宗明义地指出，著作权法的立法目的是为了保护文学、艺术和科学作品作者的著作权。《中华人民共和国著作权法实施条例》第2条进一步规定，著作权法所称作品，是指文学、艺术和科学领域内具有独创性并能以有形形式复制的智力成果。由此可见，只有文学、艺术和科学领域内的智力成果才可能成为受著作权法保护的作品。而无论是文学、艺术还是科学作品，其本质都是通过某种特定的媒介符号如文字、音乐、舞蹈、图形对人的思想、情感、知识进行交流与表达，从而展现文学艺术的感性之美和科学技术的理性之美。因此，不涉及人的思想感情和知识，不具有文学、艺术、科学审美意义的创作，无论其独创性有多高，都不属于文学、艺术和科学领域内的成果。广播体操是一种具有健身功能的体育活动，由曲伸、举振、转体、平衡、跳跃等一系列简单肢体动作组成，但与同样包含肢体动作的舞蹈作品不同，其并非通过动作表达思想感情，而是以肢体动作产生的运动刺激来提高机体各关节的灵敏性，增强大肌肉群的力量，促进循环系统、呼吸系统和精神传导系统功能的改善。简而言之，广播体操的动作有强身健体之功用，而无思想情感之表达，既不展现文学艺术之美亦不展现科学之美，故不属于文学、艺术和科学领域内的智力成果。</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著作权保护表达，而不保护思想，这既是《与贸易有关的知识产权协议》、《世界知识产权组织版权条约》等国际条约的明确规定，也是目前世界各国普遍接受的版权法基本原则。根据该规则，著作权保护不延及同属思想范畴的原理、方法、概念、程序、技术方案和实用功能等。举个例子，某人独创了一道菜肴的烹饪方法，并编写了讲解说明该方法的菜谱，其有权禁止他人复制、发行此菜谱，但却不能禁止他人使用该方法烹制这道菜肴，也无权阻止他人编写以自己的方式描述说明该方法的菜谱或录制演示如何烹制该菜肴的节目，其原因就在于烹饪方法属于思想范畴，不受著作权法保护，但作者以自己特定的方式解释说明该方法而编写的菜谱却是受著作权法保护的表达。广播体操是一种具有特定功能的身体练习活动，包含一系列连续的肢体动作，当这一系列动作按照规定的方式施行时，将产生既定的健身效果。因此，广播体操本质上属于一种健身方法、步骤或程序，而方法、步骤和程序均属于著作权法不保护的思想观念范畴。基于以上分析，由于广播体操的动作不符合构成作品法定条件中的二个，故不属于著作权法意义上的作品。</w:t>
      </w:r>
    </w:p>
    <w:p>
      <w:pPr>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　　对于广播体操动作可版权性问题，还可以通过另一个角度进行分析，也就是作品的法定类型。一般而言，受著作权法保护的作品应当属于某一种法定类型。著作权法第3条规定作品的法定类型包括：“（一）文字作品；（二）口述作品；（三）音乐、戏剧、曲艺、舞蹈、杂技艺术作品；（四）美术、建筑作品；（五）摄影作品；（六）电影作品和以类似摄制电影的方法创作的作品；（七）工程设计图、产品设计图、地图、示意图等图形作品和模型作品；（八）计算机软件；（九）法律、行政法规规定的其他作品”。显而易见，广播体操的动作不属于上述任何一种。但是，著作权法第十四条还规定了汇编作品，即汇编若干作品、作品的片段或者不构成作品的数据或者其他材料，对其内容的选择或者编排体现独创性的作品。组成广播体操的各个动作，如曲伸、转体、跳跃等，均不构成作品，但对这些简单肢体动作进行独创性的选择和编排，创编而成的全套动作作为一个整体是否属于汇编作品呢？笔者认为答案是否定的，理由如下：首先必须明确，汇编作品亦是作品。汇编成果要成为汇编作品，其首先必须是著作权法意义上的作品，必须具备作为著作权法意义上作品的三个法定条件，即必须属于文学、艺术和科学技术领域内的智力成果，必须是具有一定有形方式的表达而非单纯的思想以及必须具有独创性，三者缺一不可。对内容的选择、编排体现独创性仅仅满足了三个法定条件之一即对独创性的要求，能否构成作品还取决于另外两个条件是否同时满足。易言之，对于内容的选择或者编排体现独创性的汇编成果，如果其本身不符合构成作品的其他条件，不属于著作权法意义上的作品，就不可能成为汇编作品。收集色彩斑斓、形状各异的石头也可能在选择上体现独创性，但无论把这些石头装进盒子还是放进箱子都不可能产生汇编作品，原因就在于这些选择和编排的结果既不属于文学、艺术和科学领域内的智力成果，也不是对思想之表达，本身就不是著作权法意义上的作品，更不可能成为汇编作品。同理，对于广播体操而言，虽然对于动作的选择和编排均体现了独创性，但基于前文已阐明的理由，作为汇编结果的整套动作不是文学、艺术和科学领域内的智力成果，且本质上属于思想而非表达，不符合构成作品的另外两个法定条件，故不属于著作权法意义上的作品，自然更不可能构成汇编作品。</w:t>
      </w:r>
    </w:p>
    <w:p>
      <w:pPr>
        <w:pageBreakBefore w:val="0"/>
        <w:kinsoku/>
        <w:wordWrap/>
        <w:overflowPunct/>
        <w:topLinePunct w:val="0"/>
        <w:autoSpaceDE/>
        <w:autoSpaceDN/>
        <w:bidi w:val="0"/>
        <w:adjustRightInd/>
        <w:snapToGrid/>
        <w:spacing w:line="240" w:lineRule="auto"/>
        <w:ind w:firstLine="422"/>
        <w:textAlignment w:val="auto"/>
        <w:rPr>
          <w:rFonts w:hint="default"/>
          <w:lang w:val="en-US" w:eastAsia="zh-CN"/>
        </w:rPr>
      </w:pPr>
      <w:r>
        <w:rPr>
          <w:rFonts w:hint="default"/>
          <w:lang w:val="en-US" w:eastAsia="zh-CN"/>
        </w:rPr>
        <w:t>综上可见，广播体操等具有功能性的肢体动作不是文学、艺术和科学领域内的智力成果，且本质上属于思想而非表达，不具备作为作品的法定条件。再者，其亦不属于任何一种法定作品形式或类型，因此不是著作权法意义上的作品，不受著作权法保护。但是，对于相关动作的文字说明、图解作为文字作品和美术、摄影作品均受著作权法保护。鉴于此，单纯示范、讲解或演示动作以及录制、发行相关教学示范录像制品的行为并不构成著作权侵权，故本案中被告的相关行为法院并未认定侵权。但是，如果对于上述说明、图解实施了复制、发行等行为，则当然构成对著作权人复制权、发行权等权利的侵犯。</w:t>
      </w:r>
    </w:p>
    <w:p>
      <w:pPr>
        <w:pageBreakBefore w:val="0"/>
        <w:kinsoku/>
        <w:wordWrap/>
        <w:overflowPunct/>
        <w:topLinePunct w:val="0"/>
        <w:autoSpaceDE/>
        <w:autoSpaceDN/>
        <w:bidi w:val="0"/>
        <w:adjustRightInd/>
        <w:snapToGrid/>
        <w:spacing w:line="240" w:lineRule="auto"/>
        <w:ind w:firstLine="422"/>
        <w:textAlignment w:val="auto"/>
        <w:rPr>
          <w:rFonts w:hint="default"/>
          <w:lang w:val="en-US" w:eastAsia="zh-CN"/>
        </w:rPr>
      </w:pPr>
    </w:p>
    <w:p>
      <w:pPr>
        <w:pStyle w:val="4"/>
        <w:pageBreakBefore w:val="0"/>
        <w:numPr>
          <w:ilvl w:val="0"/>
          <w:numId w:val="129"/>
        </w:numPr>
        <w:kinsoku/>
        <w:wordWrap/>
        <w:overflowPunct/>
        <w:topLinePunct w:val="0"/>
        <w:autoSpaceDE/>
        <w:autoSpaceDN/>
        <w:bidi w:val="0"/>
        <w:adjustRightInd/>
        <w:snapToGrid/>
        <w:spacing w:line="240" w:lineRule="auto"/>
        <w:textAlignment w:val="auto"/>
        <w:rPr>
          <w:rFonts w:hint="default"/>
          <w:lang w:val="en-US" w:eastAsia="zh-CN"/>
        </w:rPr>
      </w:pPr>
      <w:bookmarkStart w:id="565" w:name="_Toc2094"/>
      <w:bookmarkStart w:id="566" w:name="_Toc9118"/>
      <w:bookmarkStart w:id="567" w:name="_Toc8844"/>
      <w:bookmarkStart w:id="568" w:name="_北京中科恒业中自技术有限公司等与北京中科水景科技有限公司侵害著作权纠纷上诉案"/>
      <w:r>
        <w:rPr>
          <w:rFonts w:hint="default"/>
          <w:lang w:val="en-US" w:eastAsia="zh-CN"/>
        </w:rPr>
        <w:t>北京中科恒业中自技术有限公司等与北京中科水景科技有限公司侵害著作权纠纷上诉案</w:t>
      </w:r>
      <w:bookmarkEnd w:id="565"/>
      <w:bookmarkEnd w:id="566"/>
      <w:bookmarkEnd w:id="567"/>
    </w:p>
    <w:bookmarkEnd w:id="568"/>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lang w:val="en-US" w:eastAsia="zh-CN"/>
        </w:rPr>
      </w:pPr>
      <w:r>
        <w:rPr>
          <w:rFonts w:hint="default"/>
          <w:lang w:val="en-US" w:eastAsia="zh-CN"/>
        </w:rPr>
        <w:t>原告（被上诉人）北京中科水景科技有限公司诉称：原告于2013年完成青岛世界园艺博览会天水喷泉项目的设计及喷泉编曲工作，主张其是青岛世博会音乐喷泉中的《风居住的地方》《倾国倾城》两首音乐喷泉作品的著作权人。</w:t>
      </w:r>
      <w:r>
        <w:rPr>
          <w:rFonts w:hint="default"/>
          <w:color w:val="0070C0"/>
          <w:lang w:val="en-US" w:eastAsia="zh-CN"/>
        </w:rPr>
        <w:t>杭州西湖音乐喷泉选用的音乐曲目《倾国倾城》《风居住的街道》所编排出的音乐喷泉表演效果，与原告天水喷泉项目所创作的《倾城倾国》《风居住的街道》音乐喷泉喷射效果完全一致，西湖音乐喷泉的水膜点阵布局及气动水膜装置也与原告为天水喷泉所设计的方案完全相同。</w:t>
      </w:r>
      <w:r>
        <w:rPr>
          <w:rFonts w:hint="default"/>
          <w:lang w:val="en-US" w:eastAsia="zh-CN"/>
        </w:rPr>
        <w:t>请求法院：（1）二被告立即停止使用《倾国倾城》《风居住的街道》音乐喷泉作品；（2）二被告于曾就侵权成果进行宣传的媒体进行公开道歉；（3）二被告赔偿原告经济损失20万元；（4）二被告赔偿原告合理支出8万元。</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lang w:val="en-US" w:eastAsia="zh-CN"/>
        </w:rPr>
      </w:pPr>
      <w:r>
        <w:rPr>
          <w:rFonts w:hint="default"/>
          <w:lang w:val="en-US" w:eastAsia="zh-CN"/>
        </w:rPr>
        <w:t>法院经审理查明：中科水景公司提供的著作权登记证书、推荐函、证人证言等证据，能够初步证明其对涉案作品享有著作权，中科水景公司对涉案作品享有著作权，有权提起本案诉讼。将优酷网站视频中的西湖音乐喷泉作品《风居住的地方》《倾国倾城》与青岛世博会音乐喷泉的《风居住的地方》《倾国倾城》音乐喷泉作品的效果进行比对，可见二者对于喷泉水流、水型、水柱跑动方向的编排，气爆、水膜、灯光的变化等具体细节，及音乐韵律变化与喷泉动态造型的具体配合及以上喷射效果、意象的整体效果等方面存在较大的相似性，</w:t>
      </w:r>
      <w:r>
        <w:rPr>
          <w:rFonts w:hint="default"/>
          <w:color w:val="FF0000"/>
          <w:lang w:val="en-US" w:eastAsia="zh-CN"/>
        </w:rPr>
        <w:t>二者之间构成实质性相似</w:t>
      </w:r>
      <w:r>
        <w:rPr>
          <w:rFonts w:hint="default"/>
          <w:lang w:val="en-US" w:eastAsia="zh-CN"/>
        </w:rPr>
        <w:t>。</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b/>
          <w:bCs/>
          <w:lang w:val="en-US" w:eastAsia="zh-CN"/>
        </w:rPr>
      </w:pPr>
      <w:r>
        <w:rPr>
          <w:rFonts w:hint="default"/>
          <w:b/>
          <w:bCs/>
          <w:lang w:val="en-US" w:eastAsia="zh-CN"/>
        </w:rPr>
        <w:t>三、关于涉案音乐喷泉喷射效果的呈现是否构成作品的认定</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lang w:val="en-US" w:eastAsia="zh-CN"/>
        </w:rPr>
      </w:pPr>
      <w:r>
        <w:rPr>
          <w:rFonts w:hint="default"/>
          <w:color w:val="FF0000"/>
          <w:lang w:val="en-US" w:eastAsia="zh-CN"/>
        </w:rPr>
        <w:t>在兜底条款的适用存在障碍的情况下，判断不属于典型类型作品的客体是否构成作品时，法官应当遵循法律解释的逻辑进行法律的解释，作为法律适用的前提</w:t>
      </w:r>
      <w:r>
        <w:rPr>
          <w:rFonts w:hint="default"/>
          <w:lang w:val="en-US" w:eastAsia="zh-CN"/>
        </w:rPr>
        <w:t>。针对涉案音乐喷泉喷射效果的呈现是否构成作品、属于何种法定作品类型，本院具体分析如下：</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lang w:val="en-US" w:eastAsia="zh-CN"/>
        </w:rPr>
      </w:pPr>
      <w:r>
        <w:rPr>
          <w:rFonts w:hint="default"/>
          <w:lang w:val="en-US" w:eastAsia="zh-CN"/>
        </w:rPr>
        <w:t>首先，涉案音乐喷泉喷射效果的呈现是设计师借助声光电等科技因素精心设计的成果，展现出一种</w:t>
      </w:r>
      <w:r>
        <w:rPr>
          <w:rFonts w:hint="default"/>
          <w:color w:val="FF0000"/>
          <w:lang w:val="en-US" w:eastAsia="zh-CN"/>
        </w:rPr>
        <w:t>艺术上的美感，</w:t>
      </w:r>
      <w:r>
        <w:rPr>
          <w:rFonts w:hint="default"/>
          <w:lang w:val="en-US" w:eastAsia="zh-CN"/>
        </w:rPr>
        <w:t>属于</w:t>
      </w:r>
      <w:r>
        <w:rPr>
          <w:rFonts w:hint="default"/>
          <w:color w:val="FF0000"/>
          <w:lang w:val="en-US" w:eastAsia="zh-CN"/>
        </w:rPr>
        <w:t>“文学、艺术和科学领域内的智力成果”范畴</w:t>
      </w:r>
      <w:r>
        <w:rPr>
          <w:rFonts w:hint="default"/>
          <w:lang w:val="en-US" w:eastAsia="zh-CN"/>
        </w:rPr>
        <w:t>；设计师通过对喷泉水型、灯光及色彩的变化与音乐情感结合的独特取舍、选择、安排，在音乐高亢时呈现出艳丽的色彩与高喷的水柱，在音乐舒缓时呈现出柔和的光点与缓和的摆动，柔美与高亢交相呼应，使观赏者能够感受到完全不同于简单的喷泉喷射效果的表达，</w:t>
      </w:r>
      <w:r>
        <w:rPr>
          <w:rFonts w:hint="default"/>
          <w:color w:val="FF0000"/>
          <w:lang w:val="en-US" w:eastAsia="zh-CN"/>
        </w:rPr>
        <w:t>具有显著的独创性</w:t>
      </w:r>
      <w:r>
        <w:rPr>
          <w:rFonts w:hint="default"/>
          <w:lang w:val="en-US" w:eastAsia="zh-CN"/>
        </w:rPr>
        <w:t>；通过水型、照明、激光、投影、音响、监控等相应喷泉设备和控制系统的施工布局及点位关联，由设计师在音乐喷泉控制系统上编程制作并在相应软件操控下可实现同样喷射效果的完全再现，</w:t>
      </w:r>
      <w:r>
        <w:rPr>
          <w:rFonts w:hint="default"/>
          <w:color w:val="FF0000"/>
          <w:lang w:val="en-US" w:eastAsia="zh-CN"/>
        </w:rPr>
        <w:t>满足作品的“可复制性”要求。因此，涉案音乐喷泉喷射效果的呈现符合《实施条例》第二条规定的作品的一般构成要件，属于《著作权法》保护的作品的范畴。</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lang w:val="en-US" w:eastAsia="zh-CN"/>
        </w:rPr>
      </w:pPr>
      <w:r>
        <w:rPr>
          <w:rFonts w:hint="default"/>
          <w:lang w:val="en-US" w:eastAsia="zh-CN"/>
        </w:rPr>
        <w:t>其次，在《著作权法》第三条规定的法定作品类型中，从字面含义即可知，涉案音乐喷泉喷射效果的呈现显然与文字作品、口述作品、音乐作品、戏剧作品、曲艺作品、舞蹈作品、杂技艺术作品、建筑作品、摄影作品以及工程设计图、产品设计图、地图、示意图等图形作品和模型作品相去甚远，根据一般的生活常识即可判断其与上述法定作品类型不相关，故不再一一赘述。</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lang w:val="en-US" w:eastAsia="zh-CN"/>
        </w:rPr>
      </w:pPr>
      <w:r>
        <w:rPr>
          <w:rFonts w:hint="default"/>
          <w:lang w:val="en-US" w:eastAsia="zh-CN"/>
        </w:rPr>
        <w:t>由于涉案音乐喷泉喷射效果的</w:t>
      </w:r>
      <w:r>
        <w:rPr>
          <w:rFonts w:hint="default"/>
          <w:color w:val="FF0000"/>
          <w:lang w:val="en-US" w:eastAsia="zh-CN"/>
        </w:rPr>
        <w:t>呈现是动态</w:t>
      </w:r>
      <w:r>
        <w:rPr>
          <w:rFonts w:hint="default"/>
          <w:lang w:val="en-US" w:eastAsia="zh-CN"/>
        </w:rPr>
        <w:t>的，其可能与电影作品和以</w:t>
      </w:r>
      <w:r>
        <w:rPr>
          <w:rFonts w:hint="default"/>
          <w:color w:val="FF0000"/>
          <w:lang w:val="en-US" w:eastAsia="zh-CN"/>
        </w:rPr>
        <w:t>类似摄制电影的方法创作的作品相关</w:t>
      </w:r>
      <w:r>
        <w:rPr>
          <w:rFonts w:hint="default"/>
          <w:lang w:val="en-US" w:eastAsia="zh-CN"/>
        </w:rPr>
        <w:t>。但是，《实施条例》第四条第（十一）项规定：“电影作品和以类似摄制电影的方法创作的作品，是指摄制在一定介质上，由一系列有伴音或者无伴音的画面组成，并且借助适当装置放映或者以其他方式传播的作品。”涉案音乐喷泉喷射效果的呈现虽然表现为连续活动的画面，但</w:t>
      </w:r>
      <w:r>
        <w:rPr>
          <w:rFonts w:hint="default"/>
          <w:color w:val="FF0000"/>
          <w:lang w:val="en-US" w:eastAsia="zh-CN"/>
        </w:rPr>
        <w:t>此种画面不符合“摄制在一定介质上”的摄制手段和固定方式。鉴于“摄制在一定介质上”是《实施条例》明确限定的电影作品和以类似摄制电影的方法创作的作品的构成要件，在非必要情况下，司法保持谦恭而不进行突破扩张也是法律解释应当遵循的规则。</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lang w:val="en-US" w:eastAsia="zh-CN"/>
        </w:rPr>
      </w:pPr>
      <w:r>
        <w:rPr>
          <w:rFonts w:hint="default"/>
          <w:color w:val="FF0000"/>
          <w:lang w:val="en-US" w:eastAsia="zh-CN"/>
        </w:rPr>
        <w:t>由于涉案音乐喷泉喷射效果的呈现需要借助计算机软件的编辑，可能会与计算机软件这一作品类型相关。</w:t>
      </w:r>
      <w:r>
        <w:rPr>
          <w:rFonts w:hint="default"/>
          <w:lang w:val="en-US" w:eastAsia="zh-CN"/>
        </w:rPr>
        <w:t>但是，根据《计算机软件保护条例》第二条的规定，计算机软件是指计算机程序及其有关文档。而在实现涉案音乐喷泉喷射效果的呈现时，编辑环节涉及的计算机软件作为一个工具软件，与本案无关。但借助工具软件形成的计算机程序是与涉案音乐喷泉喷射效果的呈现密切相关的。但是，该程序与水型、照明、激光、投影、音响、监控等相应喷泉设备和控制系统的配合所实现的涉案音乐喷泉喷射效果的反复呈现，</w:t>
      </w:r>
      <w:r>
        <w:rPr>
          <w:rFonts w:hint="default"/>
          <w:color w:val="FF0000"/>
          <w:lang w:val="en-US" w:eastAsia="zh-CN"/>
        </w:rPr>
        <w:t>既非计算机程序本身亦非有关文档</w:t>
      </w:r>
      <w:r>
        <w:rPr>
          <w:rFonts w:hint="default"/>
          <w:lang w:val="en-US" w:eastAsia="zh-CN"/>
        </w:rPr>
        <w:t>。至于借助工具软件形成的程序是否构成一个独立于涉案音乐喷泉喷射效果的呈现之外的作品，不在本案审理范围之内。</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b/>
          <w:bCs/>
          <w:lang w:val="en-US" w:eastAsia="zh-CN"/>
        </w:rPr>
      </w:pPr>
      <w:r>
        <w:rPr>
          <w:rFonts w:hint="default"/>
          <w:b/>
          <w:bCs/>
          <w:lang w:val="en-US" w:eastAsia="zh-CN"/>
        </w:rPr>
        <w:t>四、涉案音乐喷泉喷射效果的呈现具有属于美术作品的解释余地</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b w:val="0"/>
          <w:bCs w:val="0"/>
          <w:lang w:val="en-US" w:eastAsia="zh-CN"/>
        </w:rPr>
      </w:pPr>
      <w:r>
        <w:rPr>
          <w:rFonts w:hint="default"/>
          <w:b w:val="0"/>
          <w:bCs w:val="0"/>
          <w:lang w:val="en-US" w:eastAsia="zh-CN"/>
        </w:rPr>
        <w:t>《实施条例》第四条第（八）项规定：“美术作品，是指绘画、书法、雕塑等以线条、色彩或者其他方式构成的有审美意义的平面或者立体的造型艺术作品。”</w:t>
      </w:r>
      <w:r>
        <w:rPr>
          <w:rFonts w:hint="default"/>
          <w:color w:val="FF0000"/>
          <w:lang w:val="en-US" w:eastAsia="zh-CN"/>
        </w:rPr>
        <w:t>涉案音乐喷泉喷射效果的呈现具有属于美术作品的解释余地</w:t>
      </w:r>
      <w:r>
        <w:rPr>
          <w:rFonts w:hint="default"/>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b w:val="0"/>
          <w:bCs w:val="0"/>
          <w:lang w:val="en-US" w:eastAsia="zh-CN"/>
        </w:rPr>
      </w:pPr>
      <w:r>
        <w:rPr>
          <w:rFonts w:hint="default"/>
          <w:b w:val="0"/>
          <w:bCs w:val="0"/>
          <w:lang w:val="en-US" w:eastAsia="zh-CN"/>
        </w:rPr>
        <w:t>法律的适用离不开法律的解释，没有正确的法律解释，就没有正确的法律适用。随着科学技术的不断发展，著作权客体的类型也会发生变化，立法当初不能预测的作品类型也是成文法天生的局限性所在。但是，成文法规定的概括性和抽象性也为法律适用提供了解释的空间。</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b w:val="0"/>
          <w:bCs w:val="0"/>
          <w:lang w:val="en-US" w:eastAsia="zh-CN"/>
        </w:rPr>
      </w:pPr>
      <w:r>
        <w:rPr>
          <w:rFonts w:hint="default"/>
          <w:color w:val="FF0000"/>
          <w:lang w:val="en-US" w:eastAsia="zh-CN"/>
        </w:rPr>
        <w:t>从文义解释的角度看</w:t>
      </w:r>
      <w:r>
        <w:rPr>
          <w:rFonts w:hint="default"/>
          <w:b w:val="0"/>
          <w:bCs w:val="0"/>
          <w:lang w:val="en-US" w:eastAsia="zh-CN"/>
        </w:rPr>
        <w:t>，《实施条例》有关“美术作品”的规定虽然由绘画、书法、雕塑列示其保护范畴，但“</w:t>
      </w:r>
      <w:r>
        <w:rPr>
          <w:rFonts w:hint="default"/>
          <w:color w:val="FF0000"/>
          <w:lang w:val="en-US" w:eastAsia="zh-CN"/>
        </w:rPr>
        <w:t>等</w:t>
      </w:r>
      <w:r>
        <w:rPr>
          <w:rFonts w:hint="default"/>
          <w:b w:val="0"/>
          <w:bCs w:val="0"/>
          <w:lang w:val="en-US" w:eastAsia="zh-CN"/>
        </w:rPr>
        <w:t>”字意味着其并非是封闭的。根据“美术作品”的含义解析其构成要件，包括如下几个方面：</w:t>
      </w:r>
      <w:r>
        <w:rPr>
          <w:rFonts w:hint="default"/>
          <w:color w:val="FF0000"/>
          <w:lang w:val="en-US" w:eastAsia="zh-CN"/>
        </w:rPr>
        <w:t>第一，美术作品是“造型艺术作品”，通过造型来进行思想的表达</w:t>
      </w:r>
      <w:r>
        <w:rPr>
          <w:rFonts w:hint="default"/>
          <w:b w:val="0"/>
          <w:bCs w:val="0"/>
          <w:lang w:val="en-US" w:eastAsia="zh-CN"/>
        </w:rPr>
        <w:t>；</w:t>
      </w:r>
      <w:r>
        <w:rPr>
          <w:rFonts w:hint="default"/>
          <w:color w:val="FF0000"/>
          <w:lang w:val="en-US" w:eastAsia="zh-CN"/>
        </w:rPr>
        <w:t>第二，美术作品的构成要素可以是线条、色彩这些典型要素，但不排除其他方式</w:t>
      </w:r>
      <w:r>
        <w:rPr>
          <w:rFonts w:hint="default"/>
          <w:b w:val="0"/>
          <w:bCs w:val="0"/>
          <w:lang w:val="en-US" w:eastAsia="zh-CN"/>
        </w:rPr>
        <w:t>；</w:t>
      </w:r>
      <w:r>
        <w:rPr>
          <w:rFonts w:hint="default"/>
          <w:color w:val="FF0000"/>
          <w:lang w:val="en-US" w:eastAsia="zh-CN"/>
        </w:rPr>
        <w:t>第三，美术作品具有审美意义，是一种具有美感的艺术性表达</w:t>
      </w:r>
      <w:r>
        <w:rPr>
          <w:rFonts w:hint="default"/>
          <w:b w:val="0"/>
          <w:bCs w:val="0"/>
          <w:lang w:val="en-US" w:eastAsia="zh-CN"/>
        </w:rPr>
        <w:t>；</w:t>
      </w:r>
      <w:r>
        <w:rPr>
          <w:rFonts w:hint="default"/>
          <w:color w:val="FF0000"/>
          <w:lang w:val="en-US" w:eastAsia="zh-CN"/>
        </w:rPr>
        <w:t>第四，美术作品既可以是平面的呈现，也并不排除立体的形式</w:t>
      </w:r>
      <w:r>
        <w:rPr>
          <w:rFonts w:hint="default"/>
          <w:b w:val="0"/>
          <w:bCs w:val="0"/>
          <w:lang w:val="en-US" w:eastAsia="zh-CN"/>
        </w:rPr>
        <w:t>。由此可见，《实施条例》有关“美术作品”的规定并未限制其表现形态和存续时间。虽然司法实践中出现的典型美术作品如绘画、书法、雕塑一般都是静态的、持久固定的表达。但是，法律规定的要件中并未有意排除动态的、存续时间较短的造型表达。涉案音乐喷泉喷射效果的呈现虽然不像传统的绘画、书法或者雕塑一样呈现静态的造型，其所展现的水型三维立体形态及投射在水柱上的灯光色彩变化等效果也并非持久地固定在喷泉水流上。但是，涉案音乐喷泉喷射效果的呈现是一种由优美的音乐、绚烂的灯光、瑰丽的色彩、美艳的水型等包含线条、色彩在内的多种要素共同构成的动态立体造型表达，这种美轮美奂的喷射效果呈现显然具有审美意义。在动静形态、存续时间长短均不是美术作品构成要件有意排除范围的情况下，认定涉案音乐喷泉喷射效果的呈现属于美术作品的保护范畴，并不违反法律解释的规则。</w:t>
      </w:r>
    </w:p>
    <w:p>
      <w:pPr>
        <w:pageBreakBefore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default"/>
          <w:b w:val="0"/>
          <w:bCs w:val="0"/>
          <w:lang w:val="en-US" w:eastAsia="zh-CN"/>
        </w:rPr>
      </w:pPr>
      <w:r>
        <w:rPr>
          <w:rFonts w:hint="default"/>
          <w:color w:val="FF0000"/>
          <w:lang w:val="en-US" w:eastAsia="zh-CN"/>
        </w:rPr>
        <w:t>从法律解释的价值追求而言，进行法律解释时应当顺应《著作权法》的立法目的。</w:t>
      </w:r>
      <w:r>
        <w:rPr>
          <w:rFonts w:hint="default"/>
          <w:b w:val="0"/>
          <w:bCs w:val="0"/>
          <w:lang w:val="en-US" w:eastAsia="zh-CN"/>
        </w:rPr>
        <w:t>《著作权法》通过对具有独创性的表达给予保护，鼓励文学、艺术和科学领域创作的积极性，促使更多高质量的作品得以产生和传播，丰富人民群众的精神文化生活。伴随着科学技术的发展，人们进行思想表达的载体随之扩展，创作的丰富性和多样性进而得到提升。在文学、艺术和科学领域，美的表达和呈现方式更是殊态异姿、各极其妍，甚至完全超乎以往形成的固有思维认知和概念体系。以前无法想象的素材选择、创作形式、表现样态等运用在美的创作中拓展出了前所未有的作品表现力和感染力。</w:t>
      </w:r>
      <w:r>
        <w:rPr>
          <w:rFonts w:hint="default"/>
          <w:color w:val="FF0000"/>
          <w:lang w:val="en-US" w:eastAsia="zh-CN"/>
        </w:rPr>
        <w:t>在这样一种文化大繁荣大发展的背景下，如果机械地拘泥于法律条文和惯常认知，不仅会囿于法律局限固步自封，而与立法原意相背离，而且将挫伤权利人积极投入和努力创造的动力，导致抄袭模仿盛行，最终影响的是广大公众从中受益。</w:t>
      </w:r>
      <w:r>
        <w:rPr>
          <w:rFonts w:hint="default"/>
          <w:b w:val="0"/>
          <w:bCs w:val="0"/>
          <w:lang w:val="en-US" w:eastAsia="zh-CN"/>
        </w:rPr>
        <w:t>因此，法律的解释要顺应科技的发展、跟上时代的步伐。虽然喷泉的产生和发展历史悠久，但像涉案音乐喷泉喷射效果的呈现这样集声、光、色、形俱美的艺术造型表达，在我国却是近几年随着人民精神生活的丰富才发展起来的。用袅袅动听的音乐寄托美、用婀娜多姿的水舞展现美、用绚丽斑斓的灯光衬托美、用灿烂缤纷的色彩描绘美，涉案音乐喷泉喷射效果的呈现将音乐的情感、灯光色彩的绮丽与水型的变换交织在一起，造就了美轮美奂的动态艺术造型表达。</w:t>
      </w:r>
      <w:r>
        <w:rPr>
          <w:rFonts w:hint="default"/>
          <w:color w:val="FF0000"/>
          <w:lang w:val="en-US" w:eastAsia="zh-CN"/>
        </w:rPr>
        <w:t>因此，突破一般认知下静态的、持久固定的造型艺术作为美术作品的概念束缚，将涉案音乐喷泉喷射效果的呈现认定为美术作品的保护范畴，有利于鼓励对美的表达形式的创新发展，防止因剽窃抄袭产生的单调雷同表达，有助于促进喷泉行业的繁荣发展和与喷泉相关作品的创作革新</w:t>
      </w:r>
      <w:r>
        <w:rPr>
          <w:rFonts w:hint="default"/>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eastAsia"/>
          <w:b w:val="0"/>
          <w:bCs w:val="0"/>
          <w:lang w:val="en-US" w:eastAsia="zh-CN"/>
        </w:rPr>
        <w:t>是否存在问题？排除了音乐作品。——可以提一句，将其作为整体效果来看，将音乐排除出去。</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eastAsia"/>
          <w:b w:val="0"/>
          <w:bCs w:val="0"/>
          <w:lang w:val="en-US" w:eastAsia="zh-CN"/>
        </w:rPr>
        <w:t>作品的类别：因为不属于法定类别就不保护</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作品的定义：找个最相近的来保护</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569" w:name="_Toc15237"/>
      <w:bookmarkStart w:id="570" w:name="_Toc5547"/>
      <w:bookmarkStart w:id="571" w:name="_Toc19078"/>
      <w:bookmarkStart w:id="572" w:name="_5.何吉与杭州天蚕文化传播有限公司著作权权属、侵权纠纷上诉案"/>
      <w:r>
        <w:rPr>
          <w:rFonts w:hint="eastAsia"/>
          <w:lang w:val="en-US" w:eastAsia="zh-CN"/>
        </w:rPr>
        <w:t>5.何吉与杭州天蚕文化传播有限公司著作权权属、侵权纠纷上诉案</w:t>
      </w:r>
      <w:bookmarkEnd w:id="569"/>
      <w:bookmarkEnd w:id="570"/>
      <w:bookmarkEnd w:id="571"/>
    </w:p>
    <w:bookmarkEnd w:id="572"/>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对于第一个焦点问题，本院认为，依据《著作权法实施条例》第二条的规定：“《著作权法》所称作品，是指文学、艺术和科学领域内具有独创性并能以某种有形形式复制的智力成果。”</w:t>
      </w:r>
      <w:r>
        <w:rPr>
          <w:rFonts w:hint="default"/>
          <w:color w:val="FF0000"/>
          <w:lang w:val="en-US" w:eastAsia="zh-CN"/>
        </w:rPr>
        <w:t>何某主张权利的西湖十景形象造型，主要以发型形式展示西湖十景，带有艺术表演性质，具有审美意义，属于艺术领域的智力成果；何某与叶先根在创造该造型时，以其对“西湖十景”具化为形象造型的思考，对发型、头饰等具体的搭配、布局等作出了个性化的选择和判断，由此形成的智力成果具有独创性。该造型已经以有形的表达方式呈现，而不再仅仅停留于创意阶段，可以通过拍照、摄录等有形形式进行复制，具有可复制性。</w:t>
      </w:r>
      <w:r>
        <w:rPr>
          <w:rFonts w:hint="default"/>
          <w:b w:val="0"/>
          <w:bCs w:val="0"/>
          <w:lang w:val="en-US" w:eastAsia="zh-CN"/>
        </w:rPr>
        <w:t>因此，何某与叶先根创作的西湖十景形象造型，属艺术领域内的智力成果，且具有独创性、可复制性，构成《著作权法》意义上的作品。其作品类型为</w:t>
      </w:r>
      <w:r>
        <w:rPr>
          <w:rFonts w:hint="default"/>
          <w:color w:val="FF0000"/>
          <w:lang w:val="en-US" w:eastAsia="zh-CN"/>
        </w:rPr>
        <w:t>立体美术作品</w:t>
      </w:r>
      <w:r>
        <w:rPr>
          <w:rFonts w:hint="default"/>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　　但是，何某借以主张权利的“西湖十景”立体美术作品，其</w:t>
      </w:r>
      <w:r>
        <w:rPr>
          <w:rFonts w:hint="default"/>
          <w:color w:val="FF0000"/>
          <w:lang w:val="en-US" w:eastAsia="zh-CN"/>
        </w:rPr>
        <w:t>最初的表现形式为固定在模特头上的发型及相应的服饰，后因该作品的载体较为特殊，无法长期保存于最初的载体上</w:t>
      </w:r>
      <w:r>
        <w:rPr>
          <w:rFonts w:hint="default"/>
          <w:b w:val="0"/>
          <w:bCs w:val="0"/>
          <w:lang w:val="en-US" w:eastAsia="zh-CN"/>
        </w:rPr>
        <w:t>，因此，何某以刊登于2009年4月23日《青年时报》A8版的模特发型及相应服饰的照片作为其权利的载体，用以与被控侵权的造型进行比对。正如一审法院所作的认定，</w:t>
      </w:r>
      <w:r>
        <w:rPr>
          <w:rFonts w:hint="default"/>
          <w:color w:val="FF0000"/>
          <w:lang w:val="en-US" w:eastAsia="zh-CN"/>
        </w:rPr>
        <w:t>由于何某主张权利的造型为立体美术作品，但提供的证据为平面设计素描图和十幅从某一个角度拍摄的照片，并没有原始的立体美术作品；同时，这些平面素描图片和照片不能清晰地反映立体作品各个立面的具体细节、局部形态等特征，给侵权比对造成了一定的困难。因此，何某应就此承担举证不能的不利法律后果</w:t>
      </w:r>
      <w:r>
        <w:rPr>
          <w:rFonts w:hint="default"/>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　　对于第二个焦点问题，本院认为，首先，根据现有证据，何某主张权利的作品能与被控作品一一对应的，仅为四幅，即“断桥残雪”、“曲院风荷”、“雷峰夕照”、“柳浪闻莺”。就该四幅进行比对，可以看出，两幅“断桥残雪”相比，杭州某某文化传播有限公司的造型缺少中间的桥洞；何某用的是少量的白花、模特身穿白裙，杭州某某文化传播有限公司的模特以红梅缠身、并在白裙上以国画形式描绘了“断桥残雪”这一景致。两幅“曲院风荷”相比，何某在模特头上斜插一朵深色荷花、花的大小未超出发髻；而杭州某某文化传播有限公司的模特头部正插两朵大的白色荷花，其大小远超出发型，且胸前、腰部等处均缝制有大朵的荷花。两幅“雷峰夕照”相比，何某的发型正中是雷峰塔，旁边有太阳的光芒；而杭州某某文化传播有限公司的造型仅使用了太阳的光芒。两幅“柳浪闻莺”相比，均有树枝、鸟巢和花朵，但由于何某的造型体现在照片上是右侧面，而杭州某某文化传播有限公司的造型体现在照片上是正面，两个造型具体有哪些异同无法比对。因此，比对双方的四幅照片可以看出，两者所呈现出的作品的</w:t>
      </w:r>
      <w:r>
        <w:rPr>
          <w:rFonts w:hint="default"/>
          <w:color w:val="FF0000"/>
          <w:lang w:val="en-US" w:eastAsia="zh-CN"/>
        </w:rPr>
        <w:t>表达形式不相同</w:t>
      </w:r>
      <w:r>
        <w:rPr>
          <w:rFonts w:hint="default"/>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color w:val="FF0000"/>
          <w:lang w:val="en-US" w:eastAsia="zh-CN"/>
        </w:rPr>
      </w:pPr>
      <w:r>
        <w:rPr>
          <w:rFonts w:hint="default"/>
          <w:b w:val="0"/>
          <w:bCs w:val="0"/>
          <w:lang w:val="en-US" w:eastAsia="zh-CN"/>
        </w:rPr>
        <w:t>　　其次，如何看待双方的造型即作品的表达中，均具有某些特定元素的问题。对此，本院认为，</w:t>
      </w:r>
      <w:r>
        <w:rPr>
          <w:rFonts w:hint="default"/>
          <w:color w:val="FF0000"/>
          <w:lang w:val="en-US" w:eastAsia="zh-CN"/>
        </w:rPr>
        <w:t>“西湖十景”所对应的特定景物，古已有之。因此，以“西湖十景”为表现主体，使用发型等作为表达方式，其作品的表达，必然受到“西湖十景”所对应特定景物的限制</w:t>
      </w:r>
      <w:r>
        <w:rPr>
          <w:rFonts w:hint="default"/>
          <w:b w:val="0"/>
          <w:bCs w:val="0"/>
          <w:lang w:val="en-US" w:eastAsia="zh-CN"/>
        </w:rPr>
        <w:t>，如：“断桥残雪”，发型上必定有桥和残雪；“南屏晚钟”，发型必定呈钟状；“柳浪闻莺”，发型上也必不可少小鸟和柳枝。</w:t>
      </w:r>
      <w:r>
        <w:rPr>
          <w:rFonts w:hint="default"/>
          <w:color w:val="FF0000"/>
          <w:lang w:val="en-US" w:eastAsia="zh-CN"/>
        </w:rPr>
        <w:t>“西湖十景”所对应景物的特定性，限制了作品的表达，即作品在表达时呈现出局限性的表达形式。因此，不能以杭州某某文化传播有限公司的造型与何某的造型在表达形式上共有某些特定的元素即判定为侵权成立。</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color w:val="FF0000"/>
          <w:lang w:val="en-US" w:eastAsia="zh-CN"/>
        </w:rPr>
      </w:pPr>
      <w:r>
        <w:rPr>
          <w:rFonts w:hint="default"/>
          <w:b w:val="0"/>
          <w:bCs w:val="0"/>
          <w:lang w:val="en-US" w:eastAsia="zh-CN"/>
        </w:rPr>
        <w:t>　　</w:t>
      </w:r>
      <w:r>
        <w:rPr>
          <w:rFonts w:hint="default"/>
          <w:color w:val="FF0000"/>
          <w:lang w:val="en-US" w:eastAsia="zh-CN"/>
        </w:rPr>
        <w:t>再次，由于“西湖十景”的公有性，这些进入公有领域的元素被利用形成作品时，判断是否构成相同或相近似，应全面考察两者的具体形象造型，考察公有领域的元素在具体布局、形态等方面运用的异同。既要考察整体的、立体的视觉效果，也要考察局部的细微的异同点。并且，对利用公有领域的元素进行创作而获得的作品，对其著作权人的权益也不能实施过于宽泛的保护，否则，会损害他人的合法权益，也会损害社会公众的整体利益，违背著作权法的立法宗旨。</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　　</w:t>
      </w:r>
    </w:p>
    <w:p>
      <w:pPr>
        <w:pStyle w:val="4"/>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bookmarkStart w:id="573" w:name="_Toc4220"/>
      <w:bookmarkStart w:id="574" w:name="_Toc7623"/>
      <w:bookmarkStart w:id="575" w:name="_Toc23990"/>
      <w:bookmarkStart w:id="576" w:name="_6. 杨某以未经许可使用其合作作品为由诉春风文艺出版社等著作权侵权纠纷案"/>
      <w:r>
        <w:rPr>
          <w:rFonts w:hint="eastAsia"/>
          <w:b w:val="0"/>
          <w:bCs w:val="0"/>
          <w:lang w:val="en-US" w:eastAsia="zh-CN"/>
        </w:rPr>
        <w:t>6. 杨某以未经许可</w:t>
      </w:r>
      <w:r>
        <w:rPr>
          <w:rFonts w:hint="eastAsia"/>
          <w:lang w:val="en-US" w:eastAsia="zh-CN"/>
        </w:rPr>
        <w:t>使用</w:t>
      </w:r>
      <w:r>
        <w:rPr>
          <w:rFonts w:hint="eastAsia"/>
          <w:b w:val="0"/>
          <w:bCs w:val="0"/>
          <w:lang w:val="en-US" w:eastAsia="zh-CN"/>
        </w:rPr>
        <w:t>其合作作品为由诉春风文艺出版社等著作权侵权纠纷案</w:t>
      </w:r>
      <w:bookmarkEnd w:id="573"/>
      <w:bookmarkEnd w:id="574"/>
      <w:bookmarkEnd w:id="575"/>
    </w:p>
    <w:bookmarkEnd w:id="576"/>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法院经审理认为，被告春风文艺出版社出版的</w:t>
      </w:r>
      <w:r>
        <w:rPr>
          <w:rFonts w:hint="default"/>
          <w:b w:val="0"/>
          <w:bCs w:val="0"/>
          <w:u w:val="single"/>
          <w:lang w:val="en-US" w:eastAsia="zh-CN"/>
        </w:rPr>
        <w:t>《幻城》图书中所使用的插图是经合作作者之一郭敬明授权使用</w:t>
      </w:r>
      <w:r>
        <w:rPr>
          <w:rFonts w:hint="default"/>
          <w:b w:val="0"/>
          <w:bCs w:val="0"/>
          <w:lang w:val="en-US" w:eastAsia="zh-CN"/>
        </w:rPr>
        <w:t>的，对此双方当事人并无争议。本案双方当事人的争议焦点在于，</w:t>
      </w:r>
      <w:r>
        <w:rPr>
          <w:rFonts w:hint="default"/>
          <w:b w:val="0"/>
          <w:bCs w:val="0"/>
          <w:color w:val="FF0000"/>
          <w:lang w:val="en-US" w:eastAsia="zh-CN"/>
        </w:rPr>
        <w:t>郭敬明对春风文艺出版社的授权是否属于合法授权</w:t>
      </w:r>
      <w:r>
        <w:rPr>
          <w:rFonts w:hint="default"/>
          <w:b w:val="0"/>
          <w:bCs w:val="0"/>
          <w:lang w:val="en-US" w:eastAsia="zh-CN"/>
        </w:rPr>
        <w:t>。从原、被告的诉辩意见分析，</w:t>
      </w:r>
      <w:r>
        <w:rPr>
          <w:rFonts w:hint="default"/>
          <w:b w:val="0"/>
          <w:bCs w:val="0"/>
          <w:color w:val="FF0000"/>
          <w:lang w:val="en-US" w:eastAsia="zh-CN"/>
        </w:rPr>
        <w:t>双方的主要分歧源自于对系争插图的作品性质的不同认识：原告认为系争插图为合作作品，应当依照合作作品使用的规定先经合作作者协商；两被告则认为系争插图是受委托创作的作品，委托人有权在合理的范围内使用该作品。</w:t>
      </w:r>
      <w:r>
        <w:rPr>
          <w:rFonts w:hint="default"/>
          <w:b w:val="0"/>
          <w:bCs w:val="0"/>
          <w:lang w:val="en-US" w:eastAsia="zh-CN"/>
        </w:rPr>
        <w:t>从本案系争插图的性质分析，</w:t>
      </w:r>
      <w:r>
        <w:rPr>
          <w:rFonts w:hint="default"/>
          <w:b w:val="0"/>
          <w:bCs w:val="0"/>
          <w:u w:val="single"/>
          <w:lang w:val="en-US" w:eastAsia="zh-CN"/>
        </w:rPr>
        <w:t>一方面，从系争13幅插图的最终形式看，它们体现了原告、郭敬明和吴亮三人的共同创作行为，是三人不同创作行为的最终统一结果，</w:t>
      </w:r>
      <w:r>
        <w:rPr>
          <w:rFonts w:hint="default"/>
          <w:b w:val="0"/>
          <w:bCs w:val="0"/>
          <w:lang w:val="en-US" w:eastAsia="zh-CN"/>
        </w:rPr>
        <w:t>从这个意义上说，该作品系</w:t>
      </w:r>
      <w:r>
        <w:rPr>
          <w:rFonts w:hint="default"/>
          <w:b w:val="0"/>
          <w:bCs w:val="0"/>
          <w:u w:val="single"/>
          <w:lang w:val="en-US" w:eastAsia="zh-CN"/>
        </w:rPr>
        <w:t>合作作品</w:t>
      </w:r>
      <w:r>
        <w:rPr>
          <w:rFonts w:hint="default"/>
          <w:b w:val="0"/>
          <w:bCs w:val="0"/>
          <w:lang w:val="en-US" w:eastAsia="zh-CN"/>
        </w:rPr>
        <w:t>。而另一方面，</w:t>
      </w:r>
      <w:r>
        <w:rPr>
          <w:rFonts w:hint="default"/>
          <w:b w:val="0"/>
          <w:bCs w:val="0"/>
          <w:u w:val="single"/>
          <w:lang w:val="en-US" w:eastAsia="zh-CN"/>
        </w:rPr>
        <w:t>尽管郭敬明并未与原告签订过任何合同，但是从这些插图的创作过程分析，能够看出原告的创作行为是接受郭敬明的委托而完成的，其创作的墨线稿具有受委托创作的作品性质。</w:t>
      </w:r>
      <w:r>
        <w:rPr>
          <w:rFonts w:hint="default"/>
          <w:b w:val="0"/>
          <w:bCs w:val="0"/>
          <w:lang w:val="en-US" w:eastAsia="zh-CN"/>
        </w:rPr>
        <w:t>首先，原告开始进行系争插图创作</w:t>
      </w:r>
      <w:r>
        <w:rPr>
          <w:rFonts w:hint="default"/>
          <w:b w:val="0"/>
          <w:bCs w:val="0"/>
          <w:u w:val="single"/>
          <w:lang w:val="en-US" w:eastAsia="zh-CN"/>
        </w:rPr>
        <w:t>并非起意于自己的创作意图</w:t>
      </w:r>
      <w:r>
        <w:rPr>
          <w:rFonts w:hint="default"/>
          <w:b w:val="0"/>
          <w:bCs w:val="0"/>
          <w:lang w:val="en-US" w:eastAsia="zh-CN"/>
        </w:rPr>
        <w:t>，而是经他人介绍结识郭敬明后</w:t>
      </w:r>
      <w:r>
        <w:rPr>
          <w:rFonts w:hint="default"/>
          <w:b w:val="0"/>
          <w:bCs w:val="0"/>
          <w:u w:val="single"/>
          <w:lang w:val="en-US" w:eastAsia="zh-CN"/>
        </w:rPr>
        <w:t>应邀</w:t>
      </w:r>
      <w:r>
        <w:rPr>
          <w:rFonts w:hint="default"/>
          <w:b w:val="0"/>
          <w:bCs w:val="0"/>
          <w:lang w:val="en-US" w:eastAsia="zh-CN"/>
        </w:rPr>
        <w:t>为其小说《幻城》创作插图的</w:t>
      </w:r>
      <w:r>
        <w:rPr>
          <w:rFonts w:hint="default"/>
          <w:b w:val="0"/>
          <w:bCs w:val="0"/>
          <w:u w:val="single"/>
          <w:lang w:val="en-US" w:eastAsia="zh-CN"/>
        </w:rPr>
        <w:t>墨线稿</w:t>
      </w:r>
      <w:r>
        <w:rPr>
          <w:rFonts w:hint="default"/>
          <w:b w:val="0"/>
          <w:bCs w:val="0"/>
          <w:lang w:val="en-US" w:eastAsia="zh-CN"/>
        </w:rPr>
        <w:t>；其次，对原告创作的墨线稿，郭敬明在</w:t>
      </w:r>
      <w:r>
        <w:rPr>
          <w:rFonts w:hint="default"/>
          <w:b w:val="0"/>
          <w:bCs w:val="0"/>
          <w:u w:val="single"/>
          <w:lang w:val="en-US" w:eastAsia="zh-CN"/>
        </w:rPr>
        <w:t>画风等方面是提出要求的，即原告并非完全按照自己的意志进行创作活动，其创作思维是要受到郭敬明的思想和要求所约束</w:t>
      </w:r>
      <w:r>
        <w:rPr>
          <w:rFonts w:hint="default"/>
          <w:b w:val="0"/>
          <w:bCs w:val="0"/>
          <w:lang w:val="en-US" w:eastAsia="zh-CN"/>
        </w:rPr>
        <w:t>的；再次，郭敬明在邀请原告创作时与其</w:t>
      </w:r>
      <w:r>
        <w:rPr>
          <w:rFonts w:hint="default"/>
          <w:b w:val="0"/>
          <w:bCs w:val="0"/>
          <w:u w:val="single"/>
          <w:lang w:val="en-US" w:eastAsia="zh-CN"/>
        </w:rPr>
        <w:t>商讨了作品报酬</w:t>
      </w:r>
      <w:r>
        <w:rPr>
          <w:rFonts w:hint="default"/>
          <w:b w:val="0"/>
          <w:bCs w:val="0"/>
          <w:lang w:val="en-US" w:eastAsia="zh-CN"/>
        </w:rPr>
        <w:t>，在小说出版后亦向其支付了一定的报酬；最后，原告创作的墨线稿</w:t>
      </w:r>
      <w:r>
        <w:rPr>
          <w:rFonts w:hint="default"/>
          <w:b w:val="0"/>
          <w:bCs w:val="0"/>
          <w:u w:val="single"/>
          <w:lang w:val="en-US" w:eastAsia="zh-CN"/>
        </w:rPr>
        <w:t>只有被郭敬明所接受，才能作为郭敬明、吴亮进一步创作的基础</w:t>
      </w:r>
      <w:r>
        <w:rPr>
          <w:rFonts w:hint="default"/>
          <w:b w:val="0"/>
          <w:bCs w:val="0"/>
          <w:lang w:val="en-US" w:eastAsia="zh-CN"/>
        </w:rPr>
        <w:t>，最终形成符合要求的插图。</w:t>
      </w:r>
      <w:r>
        <w:rPr>
          <w:rFonts w:hint="default"/>
          <w:b w:val="0"/>
          <w:bCs w:val="0"/>
          <w:color w:val="FF0000"/>
          <w:lang w:val="en-US" w:eastAsia="zh-CN"/>
        </w:rPr>
        <w:t>因此，原告系接受郭敬明的委托参与了系争插图的创作，绘制了墨线稿。</w:t>
      </w:r>
      <w:r>
        <w:rPr>
          <w:rFonts w:hint="eastAsia"/>
          <w:b w:val="0"/>
          <w:bCs w:val="0"/>
          <w:color w:val="FF0000"/>
          <w:lang w:val="en-US" w:eastAsia="zh-CN"/>
        </w:rPr>
        <w:t>（先接受郭敬明的委托，创作了作品；再在此基础上，郭敬明与吴亮进行进一步创作的基础→法院还得阐述，最终该合作作品的使用，郭敬明是否可以不再考虑原告作为合作作品作者的角度的利益保护的问题）</w:t>
      </w:r>
      <w:r>
        <w:rPr>
          <w:rFonts w:hint="default"/>
          <w:b w:val="0"/>
          <w:bCs w:val="0"/>
          <w:lang w:val="en-US" w:eastAsia="zh-CN"/>
        </w:rPr>
        <w:t>根据《最高人民法院关于审理著作权民事纠纷案件适用法律若干问题的解释》第12条的规定，</w:t>
      </w:r>
      <w:r>
        <w:rPr>
          <w:rFonts w:hint="default"/>
          <w:b w:val="0"/>
          <w:bCs w:val="0"/>
          <w:u w:val="single"/>
          <w:lang w:val="en-US" w:eastAsia="zh-CN"/>
        </w:rPr>
        <w:t>委托人在约定的范围内享有使用作品的权利，该范围未作约定的，委托人可以在委托创作的特定目的范围内免费使用该作品。虽然郭敬明与原告之间未就委托创作事宜订立合同，但当时原告明知其参与创作的美术作品的用途是作为郭敬明的小说《幻城》的插图，因此，郭敬明完全有权将合作完成的插图用于其出版的图书《幻城》之中</w:t>
      </w:r>
      <w:r>
        <w:rPr>
          <w:rFonts w:hint="default"/>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综上所述，</w:t>
      </w:r>
      <w:r>
        <w:rPr>
          <w:rFonts w:hint="default"/>
          <w:b w:val="0"/>
          <w:bCs w:val="0"/>
          <w:color w:val="FF0000"/>
          <w:lang w:val="en-US" w:eastAsia="zh-CN"/>
        </w:rPr>
        <w:t>原告虽然是系争插图的合作作者之一，但其系接受另一合作作者郭敬明的委托而参与创作，故郭敬明作为委托人无须同原告协商即可按照委托创作的特定目的</w:t>
      </w:r>
      <w:r>
        <w:rPr>
          <w:rFonts w:hint="default"/>
          <w:b w:val="0"/>
          <w:bCs w:val="0"/>
          <w:lang w:val="en-US" w:eastAsia="zh-CN"/>
        </w:rPr>
        <w:t>，将系争插图作为《幻城》中的插图交付出版社，并授权该出版社以图书形式出版发行。被告春风文艺出版社在其出版的图书《幻城》中使用原告参与创作的插图系经合法授权，原告认为其侵犯原告著作权的诉讼请求缺乏事实和法律依据，不能予以支持。</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577" w:name="_Toc3989"/>
      <w:bookmarkStart w:id="578" w:name="_Toc28181"/>
      <w:bookmarkStart w:id="579" w:name="_Toc6656"/>
      <w:bookmarkStart w:id="580" w:name="_7. 杨松云诉修建灵塔办公室著作权纠纷案"/>
      <w:r>
        <w:rPr>
          <w:rFonts w:hint="eastAsia"/>
          <w:lang w:val="en-US" w:eastAsia="zh-CN"/>
        </w:rPr>
        <w:t xml:space="preserve">7. </w:t>
      </w:r>
      <w:r>
        <w:rPr>
          <w:rFonts w:hint="default"/>
          <w:lang w:val="en-US" w:eastAsia="zh-CN"/>
        </w:rPr>
        <w:t>杨松云诉修建灵塔办公室著作权纠纷案</w:t>
      </w:r>
      <w:bookmarkEnd w:id="577"/>
      <w:bookmarkEnd w:id="578"/>
      <w:bookmarkEnd w:id="579"/>
    </w:p>
    <w:bookmarkEnd w:id="580"/>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被上诉人灵塔办组织修建的第十世班禅灵塔内，需铸一尊班禅大师的银头像。</w:t>
      </w:r>
      <w:r>
        <w:rPr>
          <w:rFonts w:hint="default"/>
          <w:b w:val="0"/>
          <w:bCs w:val="0"/>
          <w:color w:val="5B9BD5" w:themeColor="accent1"/>
          <w:lang w:val="en-US" w:eastAsia="zh-CN"/>
          <w14:textFill>
            <w14:solidFill>
              <w14:schemeClr w14:val="accent1"/>
            </w14:solidFill>
          </w14:textFill>
        </w:rPr>
        <w:t>上诉人杨松云从灵塔办驾驶员处得知该信息后，来到灵塔办要求承担此项任务。因杨松云从未见过班禅大师生前容貌，故双方口头约定，先让杨松云依照班禅大师的照片试塑大师的泥头像。在杨松云试塑过程中，灵塔办给其提供了班禅大师的照片５张和物质上的帮助，并依班禅大师的五官特征先后多次提出修改意见。</w:t>
      </w:r>
      <w:r>
        <w:rPr>
          <w:rFonts w:hint="default"/>
          <w:b w:val="0"/>
          <w:bCs w:val="0"/>
          <w:lang w:val="en-US" w:eastAsia="zh-CN"/>
        </w:rPr>
        <w:t>双方在当初的口头约定中，未提到塑像作品的著作权归属及费用支付问题。杨松云试塑大师头像成功后，灵塔办准备与杨松云协商签订铸造银头像的合同时，杨松云提出要支付２６万元的使用费，因其要价过高未能达成协议。后经双方多次协商，于１９９３年１月１５日</w:t>
      </w:r>
      <w:r>
        <w:rPr>
          <w:rFonts w:hint="default"/>
          <w:b w:val="0"/>
          <w:bCs w:val="0"/>
          <w:color w:val="FF0000"/>
          <w:lang w:val="en-US" w:eastAsia="zh-CN"/>
        </w:rPr>
        <w:t>签订了《研制班禅大师塑像合同》。</w:t>
      </w:r>
      <w:r>
        <w:rPr>
          <w:rFonts w:hint="default"/>
          <w:b w:val="0"/>
          <w:bCs w:val="0"/>
          <w:lang w:val="en-US" w:eastAsia="zh-CN"/>
        </w:rPr>
        <w:t>合同约定：（１）杨松云在已塑出的大师头像的基础上，按从头顶到腮骨高２７公分复制第二个泥头像，技术效果不低于现已塑出来的头像。（２）塑好第二个泥头像后制作铸造银头像的内外模型，并参与铸造工作。以上两项工程总造价为７０００元，验收合格后付奖金３０００元。双方对此约定无争议，并且已全部履行。其后，杨松云为著作权的归属和追索使用费起诉到法院。</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color w:val="FF0000"/>
          <w:lang w:val="en-US" w:eastAsia="zh-CN"/>
        </w:rPr>
        <w:t>第十世班禅大师生前是我国著名的宗教领袖，国家领导人之一。为第十世班禅大师塑造银头像，是国家意志的体现。这项工作由被上诉人灵塔办受国家的指定承办，全部责任应由灵塔办承担。为第十世班禅大师塑像，不仅是为特定的人身塑像，而且此塑像还具有特殊的宗教意义，参加塑像的人不可能也无权利凭自己的想象去创作、发挥，只能按灵塔办的意志创作。他们与灵塔办之间，是</w:t>
      </w:r>
      <w:r>
        <w:rPr>
          <w:rFonts w:hint="default"/>
          <w:b w:val="0"/>
          <w:bCs w:val="0"/>
          <w:color w:val="FF0000"/>
          <w:u w:val="single"/>
          <w:lang w:val="en-US" w:eastAsia="zh-CN"/>
        </w:rPr>
        <w:t>雇佣劳务关系</w:t>
      </w:r>
      <w:r>
        <w:rPr>
          <w:rFonts w:hint="eastAsia"/>
          <w:b w:val="0"/>
          <w:bCs w:val="0"/>
          <w:color w:val="FF0000"/>
          <w:u w:val="single"/>
          <w:lang w:val="en-US" w:eastAsia="zh-CN"/>
        </w:rPr>
        <w:t>【→按照职务作品处理。问题：事实上二者之间并没有劳动关系的存在？】</w:t>
      </w:r>
      <w:r>
        <w:rPr>
          <w:rFonts w:hint="default"/>
          <w:b w:val="0"/>
          <w:bCs w:val="0"/>
          <w:color w:val="FF0000"/>
          <w:lang w:val="en-US" w:eastAsia="zh-CN"/>
        </w:rPr>
        <w:t>。故第十世班禅大师塑像的著作权，应当由灵塔办享有。</w:t>
      </w:r>
      <w:r>
        <w:rPr>
          <w:rFonts w:hint="default"/>
          <w:b w:val="0"/>
          <w:bCs w:val="0"/>
          <w:lang w:val="en-US" w:eastAsia="zh-CN"/>
        </w:rPr>
        <w:t>杨松云根据著作权法第十一条第二款的规定主张著作权，并据此提出给付作品使用费和赔偿经济损失的上诉请求，理由不能成立。</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上诉人杨松云在为第十世班禅大师塑像过程中，付出了艰苦劳动，被上诉人灵塔办按照与杨松云签订的《研制班禅大师塑像合同》中的约定，已经给付了杨松云劳动报酬和一定的奖励。鉴于杨松云在此次劳务中所发挥的积极作用，灵塔办还应当给予杨松云一次性经济补偿，具体数额由法院酌定。</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p>
    <w:p>
      <w:pPr>
        <w:pStyle w:val="4"/>
        <w:pageBreakBefore w:val="0"/>
        <w:numPr>
          <w:ilvl w:val="0"/>
          <w:numId w:val="130"/>
        </w:numPr>
        <w:kinsoku/>
        <w:wordWrap/>
        <w:overflowPunct/>
        <w:topLinePunct w:val="0"/>
        <w:autoSpaceDE/>
        <w:autoSpaceDN/>
        <w:bidi w:val="0"/>
        <w:adjustRightInd/>
        <w:snapToGrid/>
        <w:spacing w:line="240" w:lineRule="auto"/>
        <w:textAlignment w:val="auto"/>
        <w:rPr>
          <w:rFonts w:hint="default"/>
          <w:lang w:val="en-US" w:eastAsia="zh-CN"/>
        </w:rPr>
      </w:pPr>
      <w:bookmarkStart w:id="581" w:name="_Toc27892"/>
      <w:bookmarkStart w:id="582" w:name="_Toc898"/>
      <w:bookmarkStart w:id="583" w:name="_Toc32255"/>
      <w:bookmarkStart w:id="584" w:name="_谢丽君诉网络版主侵权纠纷案"/>
      <w:r>
        <w:rPr>
          <w:rFonts w:hint="default"/>
          <w:lang w:val="en-US" w:eastAsia="zh-CN"/>
        </w:rPr>
        <w:t>谢丽君诉网络版主侵权纠纷案</w:t>
      </w:r>
      <w:bookmarkEnd w:id="581"/>
      <w:bookmarkEnd w:id="582"/>
      <w:bookmarkEnd w:id="583"/>
    </w:p>
    <w:bookmarkEnd w:id="584"/>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原告谢丽君在被告所开设的慈溪论坛注册用户“美好”并多次发贴。由于所发的贴子经常被删除甚至被禁言，原告于是重新注册，用户名也从“美好”变更注册为“美好”后加5个“1”。原告注册“美好11111”后，所发贴子又被删除。2007年8月3日，关注慈溪版版主发出标题为“只要我当版主，所有美好贴一律删除，不给予任何理由”的贴子，用户名“美好11111”也被禁言。原告遂向法院提起诉讼。</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另查明，用户注册慈溪论坛时须同意论坛协议中的发贴规则，进入论坛后的每个版面也有各自的分规则。根据关注慈溪版的分规则的规定，该版突出主题的本地性，讨论慈溪现状、发展，该版不欢迎与本版主题无关的贴子，会做转移或删除处理。</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浙江省慈溪市人民法院认为：要判断本案被告的行为是否侵害原告的发表权和信息网络传播权，首先须界定</w:t>
      </w:r>
      <w:r>
        <w:rPr>
          <w:rFonts w:hint="default"/>
          <w:b w:val="0"/>
          <w:bCs w:val="0"/>
          <w:color w:val="FF0000"/>
          <w:lang w:val="en-US" w:eastAsia="zh-CN"/>
        </w:rPr>
        <w:t>法律对作品发表权、信息网络传播权的保护范围</w:t>
      </w:r>
      <w:r>
        <w:rPr>
          <w:rFonts w:hint="default"/>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根据著作权法第十条第一款第（一）项的规定，所谓发表权是指，决定作品是否公之于众的权利。</w:t>
      </w:r>
      <w:r>
        <w:rPr>
          <w:rFonts w:hint="default"/>
          <w:b w:val="0"/>
          <w:bCs w:val="0"/>
          <w:color w:val="FF0000"/>
          <w:lang w:val="en-US" w:eastAsia="zh-CN"/>
        </w:rPr>
        <w:t>按照法学理论将权利归为支配权、请求权、形成权和抗辩权的分类方式，知识产权是一种支配权，即权利人可直接支配其客体，并具有排他性的权利，只是知识产权的客体并非物权客体那样的有形物，而是无形的精神产品。</w:t>
      </w:r>
      <w:r>
        <w:rPr>
          <w:rFonts w:hint="default"/>
          <w:b w:val="0"/>
          <w:bCs w:val="0"/>
          <w:lang w:val="en-US" w:eastAsia="zh-CN"/>
        </w:rPr>
        <w:t>据此，著作权中的发表权就是</w:t>
      </w:r>
      <w:r>
        <w:rPr>
          <w:rFonts w:hint="default"/>
          <w:b w:val="0"/>
          <w:bCs w:val="0"/>
          <w:color w:val="FF0000"/>
          <w:lang w:val="en-US" w:eastAsia="zh-CN"/>
        </w:rPr>
        <w:t>权利人对作品的支配权</w:t>
      </w:r>
      <w:r>
        <w:rPr>
          <w:rFonts w:hint="default"/>
          <w:b w:val="0"/>
          <w:bCs w:val="0"/>
          <w:lang w:val="en-US" w:eastAsia="zh-CN"/>
        </w:rPr>
        <w:t>。支配权的效力包括积极效力和排他效力两个层面，积极效力是直接对权利客体采取积极行为的权利，排他效力是指对于权利客体可排斥他人行为的消极性权利。</w:t>
      </w:r>
      <w:r>
        <w:rPr>
          <w:rFonts w:hint="default"/>
          <w:b w:val="0"/>
          <w:bCs w:val="0"/>
          <w:color w:val="FF0000"/>
          <w:lang w:val="en-US" w:eastAsia="zh-CN"/>
        </w:rPr>
        <w:t>发表权作为一种支配权同样具有这两方面的效力，权利人既有权决定作品发表与否，发表于何时、何处，以及以何种方式发表，也有权排斥他人擅自发表其作品。而权利人虽然有权决定作品发表与否，但不能由此推出权利人有权要求他人发表自己的作品。因为就支配权的积极效力而言，支配权人固然可以不经他人协助直接行使对物的权利，但这种积极效力涉及的仅是人与物的关系，并不能改变人与人之间的法律关系。</w:t>
      </w:r>
      <w:r>
        <w:rPr>
          <w:rFonts w:hint="default"/>
          <w:b w:val="0"/>
          <w:bCs w:val="0"/>
          <w:lang w:val="en-US" w:eastAsia="zh-CN"/>
        </w:rPr>
        <w:t>详言之，权利人支配的客体是外部世界中的有形物或无形物，故</w:t>
      </w:r>
      <w:r>
        <w:rPr>
          <w:rFonts w:hint="default"/>
          <w:b w:val="0"/>
          <w:bCs w:val="0"/>
          <w:color w:val="FF0000"/>
          <w:lang w:val="en-US" w:eastAsia="zh-CN"/>
        </w:rPr>
        <w:t>支配行为本身并不能改变权利人与他人之间的法律关系。即使法律关系发生了变动，也一定不是基于支配权人的单方意思，而是其与他人之间的协议。就支配权的消极效力而言，支配权人有权排斥他人对物的使用、处分等行为，但无权要求他人协助自己实现对物的支配意图</w:t>
      </w:r>
      <w:r>
        <w:rPr>
          <w:rFonts w:hint="default"/>
          <w:b w:val="0"/>
          <w:bCs w:val="0"/>
          <w:lang w:val="en-US" w:eastAsia="zh-CN"/>
        </w:rPr>
        <w:t>，比如强迫他人购买自己的货物，否则，支配权人无异于可以强加自己的意思于他人，这显然违背了民法通则第三条和第四条关于当事人在民事活动中的地位平等，以及民事活动应当遵循自愿、公平、等价有偿、诚实信用的原则。</w:t>
      </w:r>
      <w:r>
        <w:rPr>
          <w:rFonts w:hint="default"/>
          <w:b w:val="0"/>
          <w:bCs w:val="0"/>
          <w:color w:val="FF0000"/>
          <w:lang w:val="en-US" w:eastAsia="zh-CN"/>
        </w:rPr>
        <w:t>所以，就发表权的权利范围而言，应限于支配作品和排除他人利用作品的权利，而不包括要求他人为作品的发表积极作为的权利。</w:t>
      </w:r>
      <w:r>
        <w:rPr>
          <w:rFonts w:hint="default"/>
          <w:b w:val="0"/>
          <w:bCs w:val="0"/>
          <w:lang w:val="en-US" w:eastAsia="zh-CN"/>
        </w:rPr>
        <w:t>在本案中，被告针对原告的删贴和禁言行为，实质上是</w:t>
      </w:r>
      <w:r>
        <w:rPr>
          <w:rFonts w:hint="default"/>
          <w:b w:val="0"/>
          <w:bCs w:val="0"/>
          <w:color w:val="FF0000"/>
          <w:lang w:val="en-US" w:eastAsia="zh-CN"/>
        </w:rPr>
        <w:t>拒绝为原告提供网络信息存储空间的行为。原告虽然对自己的作品享有发表权，但这种权利是原告对自身作品享有的权利，无权要求他人为作品的发表积极作为。</w:t>
      </w:r>
      <w:r>
        <w:rPr>
          <w:rFonts w:hint="default"/>
          <w:b w:val="0"/>
          <w:bCs w:val="0"/>
          <w:lang w:val="en-US" w:eastAsia="zh-CN"/>
        </w:rPr>
        <w:t>换言之，被告不负有向原告提供网络信息存储空间的法定义务，而且，被告删贴和禁言的原因是原告的贴子不符版块主题且重复发贴，其行为不违反论坛的相关规则。由于要求他人提供网络空间不属于发表权的权利范围，故被告对原告进行删贴和禁言的行为并未侵犯原告的发表权。</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default"/>
          <w:b w:val="0"/>
          <w:bCs w:val="0"/>
          <w:lang w:val="en-US" w:eastAsia="zh-CN"/>
        </w:rPr>
        <w:t>对于被告是否侵犯原告信息网络传播权的问题，根据</w:t>
      </w:r>
      <w:r>
        <w:rPr>
          <w:rFonts w:hint="eastAsia"/>
          <w:b w:val="0"/>
          <w:bCs w:val="0"/>
          <w:lang w:val="en-US" w:eastAsia="zh-CN"/>
        </w:rPr>
        <w:fldChar w:fldCharType="begin"/>
      </w:r>
      <w:r>
        <w:rPr>
          <w:rFonts w:hint="eastAsia"/>
          <w:b w:val="0"/>
          <w:bCs w:val="0"/>
          <w:lang w:val="en-US" w:eastAsia="zh-CN"/>
        </w:rPr>
        <w:instrText xml:space="preserve"> HYPERLINK "https://www.pkulaw.com/pfnl/javascript:SLC(37087)" </w:instrText>
      </w:r>
      <w:r>
        <w:rPr>
          <w:rFonts w:hint="eastAsia"/>
          <w:b w:val="0"/>
          <w:bCs w:val="0"/>
          <w:lang w:val="en-US" w:eastAsia="zh-CN"/>
        </w:rPr>
        <w:fldChar w:fldCharType="separate"/>
      </w:r>
      <w:r>
        <w:rPr>
          <w:rFonts w:hint="eastAsia"/>
          <w:b w:val="0"/>
          <w:bCs w:val="0"/>
          <w:lang w:val="en-US" w:eastAsia="zh-CN"/>
        </w:rPr>
        <w:t>著作权法</w:t>
      </w:r>
      <w:r>
        <w:rPr>
          <w:rFonts w:hint="eastAsia"/>
          <w:b w:val="0"/>
          <w:bCs w:val="0"/>
          <w:lang w:val="en-US" w:eastAsia="zh-CN"/>
        </w:rPr>
        <w:fldChar w:fldCharType="end"/>
      </w:r>
      <w:r>
        <w:rPr>
          <w:rFonts w:hint="eastAsia"/>
          <w:b w:val="0"/>
          <w:bCs w:val="0"/>
          <w:lang w:val="en-US" w:eastAsia="zh-CN"/>
        </w:rPr>
        <w:t>第</w:t>
      </w:r>
      <w:r>
        <w:rPr>
          <w:rFonts w:hint="eastAsia"/>
          <w:b w:val="0"/>
          <w:bCs w:val="0"/>
          <w:lang w:val="en-US" w:eastAsia="zh-CN"/>
        </w:rPr>
        <w:fldChar w:fldCharType="begin"/>
      </w:r>
      <w:r>
        <w:rPr>
          <w:rFonts w:hint="eastAsia"/>
          <w:b w:val="0"/>
          <w:bCs w:val="0"/>
          <w:lang w:val="en-US" w:eastAsia="zh-CN"/>
        </w:rPr>
        <w:instrText xml:space="preserve"> HYPERLINK "https://www.pkulaw.com/pfnl/javascript:SLC(37087,10)" </w:instrText>
      </w:r>
      <w:r>
        <w:rPr>
          <w:rFonts w:hint="eastAsia"/>
          <w:b w:val="0"/>
          <w:bCs w:val="0"/>
          <w:lang w:val="en-US" w:eastAsia="zh-CN"/>
        </w:rPr>
        <w:fldChar w:fldCharType="separate"/>
      </w:r>
      <w:r>
        <w:rPr>
          <w:rFonts w:hint="eastAsia"/>
          <w:b w:val="0"/>
          <w:bCs w:val="0"/>
          <w:lang w:val="en-US" w:eastAsia="zh-CN"/>
        </w:rPr>
        <w:t>十条</w:t>
      </w:r>
      <w:r>
        <w:rPr>
          <w:rFonts w:hint="eastAsia"/>
          <w:b w:val="0"/>
          <w:bCs w:val="0"/>
          <w:lang w:val="en-US" w:eastAsia="zh-CN"/>
        </w:rPr>
        <w:fldChar w:fldCharType="end"/>
      </w:r>
      <w:r>
        <w:rPr>
          <w:rFonts w:hint="eastAsia"/>
          <w:b w:val="0"/>
          <w:bCs w:val="0"/>
          <w:lang w:val="en-US" w:eastAsia="zh-CN"/>
        </w:rPr>
        <w:t>第</w:t>
      </w:r>
      <w:r>
        <w:rPr>
          <w:rFonts w:hint="eastAsia"/>
          <w:b w:val="0"/>
          <w:bCs w:val="0"/>
          <w:lang w:val="en-US" w:eastAsia="zh-CN"/>
        </w:rPr>
        <w:fldChar w:fldCharType="begin"/>
      </w:r>
      <w:r>
        <w:rPr>
          <w:rFonts w:hint="eastAsia"/>
          <w:b w:val="0"/>
          <w:bCs w:val="0"/>
          <w:lang w:val="en-US" w:eastAsia="zh-CN"/>
        </w:rPr>
        <w:instrText xml:space="preserve"> HYPERLINK "https://www.pkulaw.com/pfnl/javascript:SLC(37087,10,1)" </w:instrText>
      </w:r>
      <w:r>
        <w:rPr>
          <w:rFonts w:hint="eastAsia"/>
          <w:b w:val="0"/>
          <w:bCs w:val="0"/>
          <w:lang w:val="en-US" w:eastAsia="zh-CN"/>
        </w:rPr>
        <w:fldChar w:fldCharType="separate"/>
      </w:r>
      <w:r>
        <w:rPr>
          <w:rFonts w:hint="eastAsia"/>
          <w:b w:val="0"/>
          <w:bCs w:val="0"/>
          <w:lang w:val="en-US" w:eastAsia="zh-CN"/>
        </w:rPr>
        <w:t>一款</w:t>
      </w:r>
      <w:r>
        <w:rPr>
          <w:rFonts w:hint="eastAsia"/>
          <w:b w:val="0"/>
          <w:bCs w:val="0"/>
          <w:lang w:val="en-US" w:eastAsia="zh-CN"/>
        </w:rPr>
        <w:fldChar w:fldCharType="end"/>
      </w:r>
      <w:r>
        <w:rPr>
          <w:rFonts w:hint="eastAsia"/>
          <w:b w:val="0"/>
          <w:bCs w:val="0"/>
          <w:lang w:val="en-US" w:eastAsia="zh-CN"/>
        </w:rPr>
        <w:t>第</w:t>
      </w:r>
      <w:r>
        <w:rPr>
          <w:rFonts w:hint="eastAsia"/>
          <w:b w:val="0"/>
          <w:bCs w:val="0"/>
          <w:lang w:val="en-US" w:eastAsia="zh-CN"/>
        </w:rPr>
        <w:fldChar w:fldCharType="begin"/>
      </w:r>
      <w:r>
        <w:rPr>
          <w:rFonts w:hint="eastAsia"/>
          <w:b w:val="0"/>
          <w:bCs w:val="0"/>
          <w:lang w:val="en-US" w:eastAsia="zh-CN"/>
        </w:rPr>
        <w:instrText xml:space="preserve"> HYPERLINK "https://www.pkulaw.com/pfnl/javascript:SLC(37087,10,1,12)" </w:instrText>
      </w:r>
      <w:r>
        <w:rPr>
          <w:rFonts w:hint="eastAsia"/>
          <w:b w:val="0"/>
          <w:bCs w:val="0"/>
          <w:lang w:val="en-US" w:eastAsia="zh-CN"/>
        </w:rPr>
        <w:fldChar w:fldCharType="separate"/>
      </w:r>
      <w:r>
        <w:rPr>
          <w:rFonts w:hint="eastAsia"/>
          <w:b w:val="0"/>
          <w:bCs w:val="0"/>
          <w:lang w:val="en-US" w:eastAsia="zh-CN"/>
        </w:rPr>
        <w:t>（十二）项</w:t>
      </w:r>
      <w:r>
        <w:rPr>
          <w:rFonts w:hint="eastAsia"/>
          <w:b w:val="0"/>
          <w:bCs w:val="0"/>
          <w:lang w:val="en-US" w:eastAsia="zh-CN"/>
        </w:rPr>
        <w:fldChar w:fldCharType="end"/>
      </w:r>
      <w:r>
        <w:rPr>
          <w:rFonts w:hint="eastAsia"/>
          <w:b w:val="0"/>
          <w:bCs w:val="0"/>
          <w:lang w:val="en-US" w:eastAsia="zh-CN"/>
        </w:rPr>
        <w:t>的规定，“信息网络传播权，即以有线或者无线方式向公众提供作品，使公众可以在其个人选定的时间和地点获得作品的权利”。但作者通过互联网首次公开其作品的权利应属于发表权的范围，因为根据一般的法学理论，发表权具有人身权的性质，信息网络传播权则是财产权，而作品的首次公开涉及的正是作者的人身利益。据此，首次发表作品于互联网的权利是发表权，而非信息网络传播权。信息网络传播权与发表权一样，也是一种支配权，同理，要求他人提供网络空间不属于信息网络传播权的权利范围，故本案被告并未侵犯原告的信息网络传播权。</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Style w:val="4"/>
        <w:pageBreakBefore w:val="0"/>
        <w:numPr>
          <w:ilvl w:val="0"/>
          <w:numId w:val="130"/>
        </w:numPr>
        <w:kinsoku/>
        <w:wordWrap/>
        <w:overflowPunct/>
        <w:topLinePunct w:val="0"/>
        <w:autoSpaceDE/>
        <w:autoSpaceDN/>
        <w:bidi w:val="0"/>
        <w:adjustRightInd/>
        <w:snapToGrid/>
        <w:spacing w:line="240" w:lineRule="auto"/>
        <w:textAlignment w:val="auto"/>
        <w:rPr>
          <w:rFonts w:hint="eastAsia"/>
          <w:lang w:val="en-US" w:eastAsia="zh-CN"/>
        </w:rPr>
      </w:pPr>
      <w:bookmarkStart w:id="585" w:name="_Toc11647"/>
      <w:bookmarkStart w:id="586" w:name="_Toc2288"/>
      <w:bookmarkStart w:id="587" w:name="_Toc22557"/>
      <w:bookmarkStart w:id="588" w:name="_吴冠中诉上海朵云轩、香港永成古玩有限公司出售假冒其署名的美术作品纠纷案"/>
      <w:r>
        <w:rPr>
          <w:rFonts w:hint="eastAsia"/>
          <w:lang w:val="en-US" w:eastAsia="zh-CN"/>
        </w:rPr>
        <w:t>吴冠中诉上海朵云轩、香港永成古玩有限公司出售假冒其署名的美术作品纠纷案</w:t>
      </w:r>
      <w:bookmarkEnd w:id="585"/>
      <w:bookmarkEnd w:id="586"/>
      <w:bookmarkEnd w:id="587"/>
    </w:p>
    <w:bookmarkEnd w:id="588"/>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被告上海朵云轩和被告拍卖有限公司</w:t>
      </w:r>
      <w:r>
        <w:rPr>
          <w:rFonts w:hint="eastAsia"/>
          <w:b w:val="0"/>
          <w:bCs w:val="0"/>
          <w:lang w:val="en-US" w:eastAsia="zh-CN"/>
        </w:rPr>
        <w:t>选择拍卖署名为吴冠中的《毛泽东画像》。</w:t>
      </w:r>
      <w:r>
        <w:rPr>
          <w:rFonts w:hint="default"/>
          <w:b w:val="0"/>
          <w:bCs w:val="0"/>
          <w:lang w:val="en-US" w:eastAsia="zh-CN"/>
        </w:rPr>
        <w:t>原告吴冠中获悉上述情况后认为，</w:t>
      </w:r>
      <w:r>
        <w:rPr>
          <w:rFonts w:hint="default"/>
          <w:b w:val="0"/>
          <w:bCs w:val="0"/>
          <w:u w:val="single"/>
          <w:lang w:val="en-US" w:eastAsia="zh-CN"/>
        </w:rPr>
        <w:t>自己从未画过《毛泽东肖像》</w:t>
      </w:r>
      <w:r>
        <w:rPr>
          <w:rFonts w:hint="default"/>
          <w:b w:val="0"/>
          <w:bCs w:val="0"/>
          <w:lang w:val="en-US" w:eastAsia="zh-CN"/>
        </w:rPr>
        <w:t>，创作日期落款为一九六二年更是荒唐可笑。于是，吴冠中委托他人向有关部门反映，设法制止对该画的拍卖。上海市文化管理处以沪文社字（９３）第９５号文通知上海朵云轩：</w:t>
      </w:r>
      <w:r>
        <w:rPr>
          <w:rFonts w:hint="default"/>
          <w:b w:val="0"/>
          <w:bCs w:val="0"/>
          <w:u w:val="single"/>
          <w:lang w:val="en-US" w:eastAsia="zh-CN"/>
        </w:rPr>
        <w:t>《毛泽东肖像》“如确系伪作，须迅速撤下，停止拍卖；如有其他伪作，也须照此办理，并请将核查情况上报我处。</w:t>
      </w:r>
      <w:r>
        <w:rPr>
          <w:rFonts w:hint="default"/>
          <w:b w:val="0"/>
          <w:bCs w:val="0"/>
          <w:lang w:val="en-US" w:eastAsia="zh-CN"/>
        </w:rPr>
        <w:t>”</w:t>
      </w:r>
      <w:r>
        <w:rPr>
          <w:rFonts w:hint="eastAsia"/>
          <w:b w:val="0"/>
          <w:bCs w:val="0"/>
          <w:lang w:val="en-US" w:eastAsia="zh-CN"/>
        </w:rPr>
        <w:t>……</w:t>
      </w:r>
      <w:r>
        <w:rPr>
          <w:rFonts w:hint="default"/>
          <w:b w:val="0"/>
          <w:bCs w:val="0"/>
          <w:lang w:val="en-US" w:eastAsia="zh-CN"/>
        </w:rPr>
        <w:t>上海朵云轩多次电告其在港观摩拍卖的考察组，向拍卖有限公司转达了有关部门的通知及吴冠中的意见，同时也对该画进行了鉴定。拍卖有限公司接到上海朵云轩转告的通知意见后，</w:t>
      </w:r>
      <w:r>
        <w:rPr>
          <w:rFonts w:hint="default"/>
          <w:b w:val="0"/>
          <w:bCs w:val="0"/>
          <w:u w:val="single"/>
          <w:lang w:val="en-US" w:eastAsia="zh-CN"/>
        </w:rPr>
        <w:t>当即请香港有关专家对此作品进行了鉴定，从创造特点等方面进行了分析，认为吴冠中称假的理由不能成立，同时确认此作品创造于一九六六年而非一九六二年</w:t>
      </w:r>
      <w:r>
        <w:rPr>
          <w:rFonts w:hint="default"/>
          <w:b w:val="0"/>
          <w:bCs w:val="0"/>
          <w:lang w:val="en-US" w:eastAsia="zh-CN"/>
        </w:rPr>
        <w:t>；</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default"/>
          <w:b w:val="0"/>
          <w:bCs w:val="0"/>
          <w:lang w:val="en-US" w:eastAsia="zh-CN"/>
        </w:rPr>
      </w:pPr>
      <w:r>
        <w:rPr>
          <w:rFonts w:hint="default"/>
          <w:b w:val="0"/>
          <w:bCs w:val="0"/>
          <w:lang w:val="en-US" w:eastAsia="zh-CN"/>
        </w:rPr>
        <w:t>公安部根据吴冠中所在单位－－中央工艺美术学院的要求，</w:t>
      </w:r>
      <w:r>
        <w:rPr>
          <w:rFonts w:hint="default"/>
          <w:b w:val="0"/>
          <w:bCs w:val="0"/>
          <w:u w:val="single"/>
          <w:lang w:val="en-US" w:eastAsia="zh-CN"/>
        </w:rPr>
        <w:t>对《图录》中《毛泽东肖像》的署名是否吴冠中亲笔书写作出鉴定</w:t>
      </w:r>
      <w:r>
        <w:rPr>
          <w:rFonts w:hint="default"/>
          <w:b w:val="0"/>
          <w:bCs w:val="0"/>
          <w:lang w:val="en-US" w:eastAsia="zh-CN"/>
        </w:rPr>
        <w:t>。</w:t>
      </w:r>
      <w:r>
        <w:rPr>
          <w:rFonts w:hint="eastAsia"/>
          <w:b w:val="0"/>
          <w:bCs w:val="0"/>
          <w:lang w:val="en-US" w:eastAsia="zh-CN"/>
        </w:rPr>
        <w:t>……</w:t>
      </w:r>
      <w:r>
        <w:rPr>
          <w:rFonts w:hint="default"/>
          <w:b w:val="0"/>
          <w:bCs w:val="0"/>
          <w:lang w:val="en-US" w:eastAsia="zh-CN"/>
        </w:rPr>
        <w:t>结论为</w:t>
      </w:r>
      <w:r>
        <w:rPr>
          <w:rFonts w:hint="eastAsia"/>
          <w:b w:val="0"/>
          <w:bCs w:val="0"/>
          <w:lang w:val="en-US" w:eastAsia="zh-CN"/>
        </w:rPr>
        <w:t>拍卖的署名为</w:t>
      </w:r>
      <w:r>
        <w:rPr>
          <w:rFonts w:hint="default"/>
          <w:b w:val="0"/>
          <w:bCs w:val="0"/>
          <w:lang w:val="en-US" w:eastAsia="zh-CN"/>
        </w:rPr>
        <w:t>吴冠中的《毛泽东肖像》画上书写‘吴冠中画于工艺美院一九六六（重复字）年’字迹，</w:t>
      </w:r>
      <w:r>
        <w:rPr>
          <w:rFonts w:hint="default"/>
          <w:b w:val="0"/>
          <w:bCs w:val="0"/>
          <w:u w:val="single"/>
          <w:lang w:val="en-US" w:eastAsia="zh-CN"/>
        </w:rPr>
        <w:t>不是吴冠中亲笔所写</w:t>
      </w:r>
      <w:r>
        <w:rPr>
          <w:rFonts w:hint="default"/>
          <w:b w:val="0"/>
          <w:bCs w:val="0"/>
          <w:lang w:val="en-US" w:eastAsia="zh-CN"/>
        </w:rPr>
        <w:t>。”</w:t>
      </w:r>
      <w:r>
        <w:rPr>
          <w:rFonts w:hint="default"/>
          <w:b w:val="0"/>
          <w:bCs w:val="0"/>
          <w:u w:val="single"/>
          <w:lang w:val="en-US" w:eastAsia="zh-CN"/>
        </w:rPr>
        <w:t>吴冠中以上海朵云轩、拍卖有限公司侵害其著作权为由向法院提起诉讼。</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一审法院</w:t>
      </w:r>
      <w:r>
        <w:rPr>
          <w:rFonts w:hint="default"/>
          <w:b w:val="0"/>
          <w:bCs w:val="0"/>
          <w:lang w:val="en-US" w:eastAsia="zh-CN"/>
        </w:rPr>
        <w:t>审理认为：本案讼争的画《毛泽东肖像》，</w:t>
      </w:r>
      <w:r>
        <w:rPr>
          <w:rFonts w:hint="default"/>
          <w:b w:val="0"/>
          <w:bCs w:val="0"/>
          <w:color w:val="FF0000"/>
          <w:lang w:val="en-US" w:eastAsia="zh-CN"/>
        </w:rPr>
        <w:t>落款非原告吴冠中署名，是一幅假冒吴冠中署名的美术作品。</w:t>
      </w:r>
      <w:r>
        <w:rPr>
          <w:rFonts w:hint="default"/>
          <w:b w:val="0"/>
          <w:bCs w:val="0"/>
          <w:lang w:val="en-US" w:eastAsia="zh-CN"/>
        </w:rPr>
        <w:t>被告上海</w:t>
      </w:r>
      <w:r>
        <w:rPr>
          <w:rFonts w:hint="eastAsia"/>
          <w:b w:val="0"/>
          <w:bCs w:val="0"/>
          <w:lang w:val="en-US" w:eastAsia="zh-CN"/>
        </w:rPr>
        <w:t>朵云轩和被告拍卖……共同主持整个拍卖活动，表明对该画的拍卖为两被告的</w:t>
      </w:r>
      <w:r>
        <w:rPr>
          <w:rFonts w:hint="eastAsia"/>
          <w:b w:val="0"/>
          <w:bCs w:val="0"/>
          <w:color w:val="FF0000"/>
          <w:lang w:val="en-US" w:eastAsia="zh-CN"/>
        </w:rPr>
        <w:t>共同行为</w:t>
      </w:r>
      <w:r>
        <w:rPr>
          <w:rFonts w:hint="eastAsia"/>
          <w:b w:val="0"/>
          <w:bCs w:val="0"/>
          <w:lang w:val="en-US" w:eastAsia="zh-CN"/>
        </w:rPr>
        <w:t>。两被告拍卖书画的行为是一种包括征集书画、刊印发行《图录》，以及实际竞拍清帐的一系列行为。拍卖是一种特殊形式的买卖，拍卖书画是一种出售美术作品的行为。两被告在获知原告对该画提出异议，且无确凿证据证明该作品系原告所作，落款非原告本人署名的情况下，仍将该画投入竞拍出售，获取利益，违反了《</w:t>
      </w:r>
      <w:r>
        <w:rPr>
          <w:rFonts w:hint="eastAsia"/>
          <w:b w:val="0"/>
          <w:bCs w:val="0"/>
          <w:lang w:val="en-US" w:eastAsia="zh-CN"/>
        </w:rPr>
        <w:fldChar w:fldCharType="begin"/>
      </w:r>
      <w:r>
        <w:rPr>
          <w:rFonts w:hint="eastAsia"/>
          <w:b w:val="0"/>
          <w:bCs w:val="0"/>
          <w:lang w:val="en-US" w:eastAsia="zh-CN"/>
        </w:rPr>
        <w:instrText xml:space="preserve"> HYPERLINK "https://www.pkulaw.com/pfnl/javascript:SLC(4812)" </w:instrText>
      </w:r>
      <w:r>
        <w:rPr>
          <w:rFonts w:hint="eastAsia"/>
          <w:b w:val="0"/>
          <w:bCs w:val="0"/>
          <w:lang w:val="en-US" w:eastAsia="zh-CN"/>
        </w:rPr>
        <w:fldChar w:fldCharType="separate"/>
      </w:r>
      <w:r>
        <w:rPr>
          <w:rFonts w:hint="eastAsia"/>
          <w:b w:val="0"/>
          <w:bCs w:val="0"/>
          <w:lang w:val="en-US" w:eastAsia="zh-CN"/>
        </w:rPr>
        <w:t>中华人民共和国著作权法</w:t>
      </w:r>
      <w:r>
        <w:rPr>
          <w:rFonts w:hint="eastAsia"/>
          <w:b w:val="0"/>
          <w:bCs w:val="0"/>
          <w:lang w:val="en-US" w:eastAsia="zh-CN"/>
        </w:rPr>
        <w:fldChar w:fldCharType="end"/>
      </w:r>
      <w:r>
        <w:rPr>
          <w:rFonts w:hint="eastAsia"/>
          <w:b w:val="0"/>
          <w:bCs w:val="0"/>
          <w:lang w:val="en-US" w:eastAsia="zh-CN"/>
        </w:rPr>
        <w:t>》第</w:t>
      </w:r>
      <w:r>
        <w:rPr>
          <w:rFonts w:hint="eastAsia"/>
          <w:b w:val="0"/>
          <w:bCs w:val="0"/>
          <w:lang w:val="en-US" w:eastAsia="zh-CN"/>
        </w:rPr>
        <w:fldChar w:fldCharType="begin"/>
      </w:r>
      <w:r>
        <w:rPr>
          <w:rFonts w:hint="eastAsia"/>
          <w:b w:val="0"/>
          <w:bCs w:val="0"/>
          <w:lang w:val="en-US" w:eastAsia="zh-CN"/>
        </w:rPr>
        <w:instrText xml:space="preserve"> HYPERLINK "https://www.pkulaw.com/pfnl/javascript:SLC(4812,46)" </w:instrText>
      </w:r>
      <w:r>
        <w:rPr>
          <w:rFonts w:hint="eastAsia"/>
          <w:b w:val="0"/>
          <w:bCs w:val="0"/>
          <w:lang w:val="en-US" w:eastAsia="zh-CN"/>
        </w:rPr>
        <w:fldChar w:fldCharType="separate"/>
      </w:r>
      <w:r>
        <w:rPr>
          <w:rFonts w:hint="eastAsia"/>
          <w:b w:val="0"/>
          <w:bCs w:val="0"/>
          <w:lang w:val="en-US" w:eastAsia="zh-CN"/>
        </w:rPr>
        <w:t>四十六条</w:t>
      </w:r>
      <w:r>
        <w:rPr>
          <w:rFonts w:hint="eastAsia"/>
          <w:b w:val="0"/>
          <w:bCs w:val="0"/>
          <w:lang w:val="en-US" w:eastAsia="zh-CN"/>
        </w:rPr>
        <w:fldChar w:fldCharType="end"/>
      </w:r>
      <w:r>
        <w:rPr>
          <w:rFonts w:hint="eastAsia"/>
          <w:b w:val="0"/>
          <w:bCs w:val="0"/>
          <w:lang w:val="en-US" w:eastAsia="zh-CN"/>
        </w:rPr>
        <w:t>第</w:t>
      </w:r>
      <w:r>
        <w:rPr>
          <w:rFonts w:hint="eastAsia"/>
          <w:b w:val="0"/>
          <w:bCs w:val="0"/>
          <w:lang w:val="en-US" w:eastAsia="zh-CN"/>
        </w:rPr>
        <w:fldChar w:fldCharType="begin"/>
      </w:r>
      <w:r>
        <w:rPr>
          <w:rFonts w:hint="eastAsia"/>
          <w:b w:val="0"/>
          <w:bCs w:val="0"/>
          <w:lang w:val="en-US" w:eastAsia="zh-CN"/>
        </w:rPr>
        <w:instrText xml:space="preserve"> HYPERLINK "https://www.pkulaw.com/pfnl/javascript:SLC(4812,46,1,7)" </w:instrText>
      </w:r>
      <w:r>
        <w:rPr>
          <w:rFonts w:hint="eastAsia"/>
          <w:b w:val="0"/>
          <w:bCs w:val="0"/>
          <w:lang w:val="en-US" w:eastAsia="zh-CN"/>
        </w:rPr>
        <w:fldChar w:fldCharType="separate"/>
      </w:r>
      <w:r>
        <w:rPr>
          <w:rFonts w:hint="eastAsia"/>
          <w:b w:val="0"/>
          <w:bCs w:val="0"/>
          <w:lang w:val="en-US" w:eastAsia="zh-CN"/>
        </w:rPr>
        <w:t>（七）项</w:t>
      </w:r>
      <w:r>
        <w:rPr>
          <w:rFonts w:hint="eastAsia"/>
          <w:b w:val="0"/>
          <w:bCs w:val="0"/>
          <w:lang w:val="en-US" w:eastAsia="zh-CN"/>
        </w:rPr>
        <w:fldChar w:fldCharType="end"/>
      </w:r>
      <w:r>
        <w:rPr>
          <w:rFonts w:hint="eastAsia"/>
          <w:b w:val="0"/>
          <w:bCs w:val="0"/>
          <w:lang w:val="en-US" w:eastAsia="zh-CN"/>
        </w:rPr>
        <w:t>的规定，属于</w:t>
      </w:r>
      <w:r>
        <w:rPr>
          <w:rFonts w:hint="eastAsia"/>
          <w:b w:val="0"/>
          <w:bCs w:val="0"/>
          <w:color w:val="FF0000"/>
          <w:lang w:val="en-US" w:eastAsia="zh-CN"/>
        </w:rPr>
        <w:t>出售假冒他人署名美术作品的侵犯著作权行为</w:t>
      </w:r>
      <w:r>
        <w:rPr>
          <w:rFonts w:hint="eastAsia"/>
          <w:b w:val="0"/>
          <w:bCs w:val="0"/>
          <w:lang w:val="en-US" w:eastAsia="zh-CN"/>
        </w:rPr>
        <w:t>。吴冠中诉称两被告出售假冒其署名的美术作品，侵犯其著作权，有事实依据和法律依据，应予支持。</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二审法院</w:t>
      </w:r>
      <w:r>
        <w:rPr>
          <w:rFonts w:hint="default"/>
          <w:b w:val="0"/>
          <w:bCs w:val="0"/>
          <w:lang w:val="en-US" w:eastAsia="zh-CN"/>
        </w:rPr>
        <w:t>审理认为：</w:t>
      </w:r>
      <w:r>
        <w:rPr>
          <w:rFonts w:hint="default"/>
          <w:b w:val="0"/>
          <w:bCs w:val="0"/>
          <w:color w:val="FF0000"/>
          <w:lang w:val="en-US" w:eastAsia="zh-CN"/>
        </w:rPr>
        <w:t>公民在其作品上的署名权受法律保护，同时，法律禁止制作、出售假冒他人署名的美术作品。本案讼争作品《毛泽东肖像》，落款非吴冠中署名，是一幅假冒吴冠中署名的美术作品。</w:t>
      </w:r>
      <w:r>
        <w:rPr>
          <w:rFonts w:hint="eastAsia"/>
          <w:b w:val="0"/>
          <w:bCs w:val="0"/>
          <w:lang w:val="en-US" w:eastAsia="zh-CN"/>
        </w:rPr>
        <w:t>……</w:t>
      </w:r>
      <w:r>
        <w:rPr>
          <w:rFonts w:hint="default"/>
          <w:b w:val="0"/>
          <w:bCs w:val="0"/>
          <w:lang w:val="en-US" w:eastAsia="zh-CN"/>
        </w:rPr>
        <w:t>上诉人上海</w:t>
      </w:r>
      <w:r>
        <w:rPr>
          <w:rFonts w:hint="eastAsia"/>
          <w:b w:val="0"/>
          <w:bCs w:val="0"/>
          <w:lang w:val="en-US" w:eastAsia="zh-CN"/>
        </w:rPr>
        <w:t>朵云轩与原审被告拍卖有限公司在依协议联合主办的拍卖活动中</w:t>
      </w:r>
      <w:r>
        <w:rPr>
          <w:rFonts w:hint="eastAsia"/>
          <w:b w:val="0"/>
          <w:bCs w:val="0"/>
          <w:color w:val="FF0000"/>
          <w:lang w:val="en-US" w:eastAsia="zh-CN"/>
        </w:rPr>
        <w:t>公开拍卖了假冒吴冠中亲笔署名的美术作品，共同构成了对吴冠中著作权的侵害</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署名权？姓名权？</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Style w:val="4"/>
        <w:pageBreakBefore w:val="0"/>
        <w:numPr>
          <w:ilvl w:val="0"/>
          <w:numId w:val="130"/>
        </w:numPr>
        <w:kinsoku/>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bookmarkStart w:id="589" w:name="_Toc20965"/>
      <w:bookmarkStart w:id="590" w:name="_Toc29543"/>
      <w:bookmarkStart w:id="591" w:name="_Toc1379"/>
      <w:bookmarkStart w:id="592" w:name="_林奕诉中国新闻社侵犯其保护作品完整权及名誉权案"/>
      <w:r>
        <w:rPr>
          <w:rFonts w:hint="eastAsia"/>
        </w:rPr>
        <w:t>林奕诉中国新闻社侵犯其保护作品完整权及名誉权案</w:t>
      </w:r>
      <w:bookmarkEnd w:id="589"/>
      <w:bookmarkEnd w:id="590"/>
      <w:bookmarkEnd w:id="591"/>
    </w:p>
    <w:bookmarkEnd w:id="592"/>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林奕诉称：中国新闻社未经其准许，连续擅自盗用、歪曲、篡改我的摄影作品，并以营利为目的，将前述21号总封套作为首幅，复制成征订广告宣传品广为散发。中国新闻社实施前述行为后，我受到了社会各界人士、单位领导、同事的严厉指责，他们认为我是故意投稿，恶意损毁海关形象，由此对我造成的影响至今不能消除，我的工作、生活、精神受到巨大损害。中国新闻社的行为侵犯了我的著作权，也侵犯了我的名誉权。</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color w:val="FF0000"/>
          <w:lang w:val="en-US" w:eastAsia="zh-CN"/>
        </w:rPr>
        <w:t>林奕作为该摄影作品的作者，其依法享有彩色摄影作品《跳帮》的著作权。中国新闻社未经林奕许可，在其编辑出版的刊物封面上，擅自使用林奕的摄影作品，未给作者林奕署名；在明知作品的主题反映的是海关人员的英勇无畏精神的情况下，为达到自己的使用目的，却在刊物封面上配印与作品主题相反的图案和文字，突出了海关腐败的内容，这种使用严重歪曲、篡改了林奕的创作本意</w:t>
      </w:r>
      <w:r>
        <w:rPr>
          <w:rFonts w:hint="eastAsia"/>
          <w:b w:val="0"/>
          <w:bCs w:val="0"/>
          <w:lang w:val="en-US" w:eastAsia="zh-CN"/>
        </w:rPr>
        <w:t>，而且，该刊物封面多次在其刊物广告页上刊登。中国新闻社的行为</w:t>
      </w:r>
      <w:r>
        <w:rPr>
          <w:rFonts w:hint="eastAsia"/>
          <w:b w:val="0"/>
          <w:bCs w:val="0"/>
          <w:color w:val="FF0000"/>
          <w:lang w:val="en-US" w:eastAsia="zh-CN"/>
        </w:rPr>
        <w:t>侵犯了林奕对作品所享有的署名权、保护作品完整权、使用权以及获得报酬的权利</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中国新闻社关于林奕的作品已刊登过，故其转载该作品无须经过林奕的同意，因而侵权后果及情节轻微的上诉理由，本院认为：我国著作权法关于</w:t>
      </w:r>
      <w:r>
        <w:rPr>
          <w:rFonts w:hint="eastAsia"/>
          <w:b w:val="0"/>
          <w:bCs w:val="0"/>
          <w:color w:val="FF0000"/>
          <w:lang w:val="en-US" w:eastAsia="zh-CN"/>
        </w:rPr>
        <w:t>作品刊登后，除著作权人声明不得转载、摘编外，其他报刊可以转载或作为文摘、资料摘编的规定，仅适用于报刊、杂志，且仅限于转载或作为文摘、资料进行摘编</w:t>
      </w:r>
      <w:r>
        <w:rPr>
          <w:rFonts w:hint="eastAsia"/>
          <w:b w:val="0"/>
          <w:bCs w:val="0"/>
          <w:lang w:val="en-US" w:eastAsia="zh-CN"/>
        </w:rPr>
        <w:t>。本案争议的摄影作品来源于《走向二十一世纪的中国海关》画册，而不是报刊、杂志；而且中国新闻社是</w:t>
      </w:r>
      <w:r>
        <w:rPr>
          <w:rFonts w:hint="eastAsia"/>
          <w:b w:val="0"/>
          <w:bCs w:val="0"/>
          <w:color w:val="FF0000"/>
          <w:lang w:val="en-US" w:eastAsia="zh-CN"/>
        </w:rPr>
        <w:t>以歪曲、篡改的方式使用</w:t>
      </w:r>
      <w:r>
        <w:rPr>
          <w:rFonts w:hint="eastAsia"/>
          <w:b w:val="0"/>
          <w:bCs w:val="0"/>
          <w:lang w:val="en-US" w:eastAsia="zh-CN"/>
        </w:rPr>
        <w:t>的，其对该作品的使用并非著作权法规定的转载、摘编。故中国新闻社的上诉理由于法无据，本院不予支持。</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593" w:name="_Toc10414"/>
      <w:bookmarkStart w:id="594" w:name="_Toc6670"/>
      <w:bookmarkStart w:id="595" w:name="_Toc8417"/>
      <w:r>
        <w:rPr>
          <w:rFonts w:hint="eastAsia"/>
          <w:lang w:val="en-US" w:eastAsia="zh-CN"/>
        </w:rPr>
        <w:t>11.国家体育场有限责任公司诉熊猫烟花集团股份有限公司、浏阳市熊猫烟花有限公司等侵害建筑作品著作权纠纷案</w:t>
      </w:r>
      <w:bookmarkEnd w:id="593"/>
      <w:bookmarkEnd w:id="594"/>
      <w:bookmarkEnd w:id="595"/>
      <w:r>
        <w:rPr>
          <w:rFonts w:hint="eastAsia"/>
          <w:lang w:val="en-US" w:eastAsia="zh-CN"/>
        </w:rPr>
        <w:t xml:space="preserve"> </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原告发现，市场上开始出现由第一被告监制，第二被告生产，第三被告销售的“盛放鸟巢”烟花产品。上述烟花产品模仿了“鸟巢”的独特艺术特征，剽窃了原告的创作智慧，违反了2001年10月27日修正的《中华人民共和国著作权法》（以下简称《著作权法》）第46条第（5）项和第（6）项、第47条第（1）项的规定，已构成对原告著作权的严重侵害，被告亦因此获得巨大不正当利益。</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1．原告是否享有国家体育场建筑作品著作权</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建筑物或者构筑物能够作为作品受到保护，是因为它们具有</w:t>
      </w:r>
      <w:r>
        <w:rPr>
          <w:rFonts w:hint="eastAsia"/>
          <w:b w:val="0"/>
          <w:bCs w:val="0"/>
          <w:color w:val="FF0000"/>
          <w:lang w:val="en-US" w:eastAsia="zh-CN"/>
        </w:rPr>
        <w:t>独立于其实用功能的艺术美感，反映了建筑设计师独特的建筑美学观点与创造力，缺乏独创性或者没有任何艺术美感的建筑物或者构筑物并不是建筑作品。</w:t>
      </w:r>
      <w:r>
        <w:rPr>
          <w:rFonts w:hint="eastAsia"/>
          <w:b w:val="0"/>
          <w:bCs w:val="0"/>
          <w:lang w:val="en-US" w:eastAsia="zh-CN"/>
        </w:rPr>
        <w:t>本案中，原告主张其对北京2008年奥林匹克运动会主会场国家体育场享有建筑作品的著作权。</w:t>
      </w:r>
      <w:r>
        <w:rPr>
          <w:rFonts w:hint="eastAsia"/>
          <w:b w:val="0"/>
          <w:bCs w:val="0"/>
          <w:color w:val="FF0000"/>
          <w:lang w:val="en-US" w:eastAsia="zh-CN"/>
        </w:rPr>
        <w:t>从形式上看</w:t>
      </w:r>
      <w:r>
        <w:rPr>
          <w:rFonts w:hint="eastAsia"/>
          <w:b w:val="0"/>
          <w:bCs w:val="0"/>
          <w:lang w:val="en-US" w:eastAsia="zh-CN"/>
        </w:rPr>
        <w:t>，国家体育场属于《著作权法实施条例》所指的</w:t>
      </w:r>
      <w:r>
        <w:rPr>
          <w:rFonts w:hint="eastAsia"/>
          <w:b w:val="0"/>
          <w:bCs w:val="0"/>
          <w:color w:val="FF0000"/>
          <w:lang w:val="en-US" w:eastAsia="zh-CN"/>
        </w:rPr>
        <w:t>建筑物</w:t>
      </w:r>
      <w:r>
        <w:rPr>
          <w:rFonts w:hint="eastAsia"/>
          <w:b w:val="0"/>
          <w:bCs w:val="0"/>
          <w:lang w:val="en-US" w:eastAsia="zh-CN"/>
        </w:rPr>
        <w:t>，与此同时，其所采用的钢桁架交织围绕碗状建筑外观形象，空间结构科学简洁，建筑和结构完整统一，设计新颖，结构独特，</w:t>
      </w:r>
      <w:r>
        <w:rPr>
          <w:rFonts w:hint="eastAsia"/>
          <w:b w:val="0"/>
          <w:bCs w:val="0"/>
          <w:color w:val="FF0000"/>
          <w:lang w:val="en-US" w:eastAsia="zh-CN"/>
        </w:rPr>
        <w:t>具备了独立于该建筑物实用功能之外的艺术美感，体现出相当水准的独创性</w:t>
      </w:r>
      <w:r>
        <w:rPr>
          <w:rFonts w:hint="eastAsia"/>
          <w:b w:val="0"/>
          <w:bCs w:val="0"/>
          <w:lang w:val="en-US" w:eastAsia="zh-CN"/>
        </w:rPr>
        <w:t>，</w:t>
      </w:r>
      <w:r>
        <w:rPr>
          <w:rFonts w:hint="eastAsia"/>
          <w:b w:val="0"/>
          <w:bCs w:val="0"/>
          <w:color w:val="FF0000"/>
          <w:lang w:val="en-US" w:eastAsia="zh-CN"/>
        </w:rPr>
        <w:t>因此，可以认定国家体育场属于《著作权法实施条例》所指称的建筑作品</w:t>
      </w:r>
      <w:r>
        <w:rPr>
          <w:rFonts w:hint="eastAsia"/>
          <w:b w:val="0"/>
          <w:bCs w:val="0"/>
          <w:lang w:val="en-US" w:eastAsia="zh-CN"/>
        </w:rPr>
        <w:t>。根据《国家体育场设计服务合同书》的约定，原告已经取得了国家体育场建筑作品的著作财产权，其所享有的上述权利应依法得到保护。</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2.“盛放鸟巢”烟花产品的制造和销售行为是否属于侵犯原告所享有的建筑作品著作权的行为</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color w:val="FF0000"/>
          <w:lang w:val="en-US" w:eastAsia="zh-CN"/>
        </w:rPr>
        <w:t>对建筑作品著作权的保护，主要是对建筑作品所体现出的独立于其实用功能之外的艺术美感的保护</w:t>
      </w:r>
      <w:r>
        <w:rPr>
          <w:rFonts w:hint="eastAsia"/>
          <w:b w:val="0"/>
          <w:bCs w:val="0"/>
          <w:lang w:val="en-US" w:eastAsia="zh-CN"/>
        </w:rPr>
        <w:t>，因此，在没有合理使用等合法依据的情况下，</w:t>
      </w:r>
      <w:r>
        <w:rPr>
          <w:rFonts w:hint="eastAsia"/>
          <w:b w:val="0"/>
          <w:bCs w:val="0"/>
          <w:color w:val="FF0000"/>
          <w:lang w:val="en-US" w:eastAsia="zh-CN"/>
        </w:rPr>
        <w:t>未经建筑作品著作权人许可，以剽窃、复制、发行等方式对建筑作品所体现出的艺术美感加以不当使用、损害著作权人合法权益的行为，构成对建筑作品著作权的侵犯</w:t>
      </w:r>
      <w:r>
        <w:rPr>
          <w:rFonts w:hint="eastAsia"/>
          <w:b w:val="0"/>
          <w:bCs w:val="0"/>
          <w:lang w:val="en-US" w:eastAsia="zh-CN"/>
        </w:rPr>
        <w:t>。“盛放鸟巢”烟花产品外形呈椭圆形，中部镂空，且在整体造型、长宽比例、钢架结构、色调线条搭配、火炬等方面采用了与国家体育场外观相同或者近似的设计，较为全面地体现出国家体育场建筑作品所采用的钢桁架交织围绕碗状结构的独创性特征，</w:t>
      </w:r>
      <w:r>
        <w:rPr>
          <w:rFonts w:hint="eastAsia"/>
          <w:b w:val="0"/>
          <w:bCs w:val="0"/>
          <w:color w:val="FF0000"/>
          <w:lang w:val="en-US" w:eastAsia="zh-CN"/>
        </w:rPr>
        <w:t>构成了对国家体育场建筑作品的高度模仿，系对国家体育场建筑作品独创性智力成果的再现，与国家体育场构成实质性相似。对“盛放鸟巢”烟花产品的制造和销售，构成对国家体育场建筑作品的复制和发行。</w:t>
      </w:r>
      <w:r>
        <w:rPr>
          <w:rFonts w:hint="eastAsia"/>
          <w:b w:val="0"/>
          <w:bCs w:val="0"/>
          <w:lang w:val="en-US" w:eastAsia="zh-CN"/>
        </w:rPr>
        <w:t>如上所述，对建筑作品著作权的保护，主要是对建筑作品所体现出的独立于其实用功能之外的艺术美感的保护，只要未经权利人许可，对建筑作品所体现出的艺术美感加以不当使用，即构成对建筑作品著作权的侵犯，而</w:t>
      </w:r>
      <w:r>
        <w:rPr>
          <w:rFonts w:hint="eastAsia"/>
          <w:b w:val="0"/>
          <w:bCs w:val="0"/>
          <w:color w:val="FF0000"/>
          <w:lang w:val="en-US" w:eastAsia="zh-CN"/>
        </w:rPr>
        <w:t>不论此种使用是使用在著作权法意义上的作品中，还是工业产品中，亦即不受所使用载体的限制。</w:t>
      </w:r>
      <w:r>
        <w:rPr>
          <w:rFonts w:hint="eastAsia"/>
          <w:b w:val="0"/>
          <w:bCs w:val="0"/>
          <w:lang w:val="en-US" w:eastAsia="zh-CN"/>
        </w:rPr>
        <w:t>因此，被告浏阳熊猫公司辩称“盛放鸟巢”烟花产品是工业产品，不是著作权法意义上的作品，不存在对国家体育场建筑作品的剽窃或复制的抗辩主张缺乏法律依据，不能成立。被告浏阳熊猫公司主张，《著作权法》第22条第1款第（10）项规定，“对设置或者陈列在室外公共场所的艺术作品进行临摹、绘画、摄影、录像”，属于对作品的合理使用，“盛放鸟巢”烟花产品是对国家体育场建筑作品的合理使用，不构成侵权。对此，法院认为：首先，《著作权法》第22条第1款第（10）项规定了合理使用的一种特定情形，该项规定明确将这种合理使用限定在“临摹、绘画、摄影、录像”四种方式内，而不包括这四种方式之外的其他使用方式，本案被告对于国家体育场设计的使用明显</w:t>
      </w:r>
      <w:r>
        <w:rPr>
          <w:rFonts w:hint="eastAsia"/>
          <w:b w:val="0"/>
          <w:bCs w:val="0"/>
          <w:color w:val="FF0000"/>
          <w:lang w:val="en-US" w:eastAsia="zh-CN"/>
        </w:rPr>
        <w:t>不属于上述使用方式</w:t>
      </w:r>
      <w:r>
        <w:rPr>
          <w:rFonts w:hint="eastAsia"/>
          <w:b w:val="0"/>
          <w:bCs w:val="0"/>
          <w:lang w:val="en-US" w:eastAsia="zh-CN"/>
        </w:rPr>
        <w:t>。</w:t>
      </w:r>
      <w:r>
        <w:rPr>
          <w:rFonts w:hint="eastAsia"/>
          <w:b w:val="0"/>
          <w:bCs w:val="0"/>
          <w:color w:val="FF0000"/>
          <w:lang w:val="en-US" w:eastAsia="zh-CN"/>
        </w:rPr>
        <w:t>其次，合理使用制度的目的主要是保护公共利益，被告将原告建筑作品应用于烟花产品上，纯粹是基于商业目的，若将该行为视为合理使用亦不符合合理使用的立法目的。</w:t>
      </w:r>
      <w:r>
        <w:rPr>
          <w:rFonts w:hint="eastAsia"/>
          <w:b w:val="0"/>
          <w:bCs w:val="0"/>
          <w:lang w:val="en-US" w:eastAsia="zh-CN"/>
        </w:rPr>
        <w:t>再次，</w:t>
      </w:r>
      <w:r>
        <w:rPr>
          <w:rFonts w:hint="eastAsia"/>
          <w:b w:val="0"/>
          <w:bCs w:val="0"/>
          <w:color w:val="FF0000"/>
          <w:lang w:val="en-US" w:eastAsia="zh-CN"/>
        </w:rPr>
        <w:t>在判断是否构成合理使用时，需要考虑该使用方式是否会影响到作品的价值或者潜在市场，亦即是否会影响权利人对该作品的正常使用。作品的正常使用，是指在一般情况下人们可能合理地预期到的作者利用其作品的各种方式，包括作者所预期的现实存在的作品使用方式和未来可能出现的作品使用方式。将建筑设计应用到其他产品上属于可以预见的使用方式，被告的行为直接影响到原告对其作品的二次商业化利用，会不合理地损害原告的利益。</w:t>
      </w:r>
      <w:r>
        <w:rPr>
          <w:rFonts w:hint="eastAsia"/>
          <w:b w:val="0"/>
          <w:bCs w:val="0"/>
          <w:lang w:val="en-US" w:eastAsia="zh-CN"/>
        </w:rPr>
        <w:t>因此，本案被告对国家体育场建筑作品的使用行为，不属于《著作权法》第22条第1款第（10）项规定的合理使用的情形，被告浏阳熊猫公司的该项辩解主张不能成立。综上，在没有证据证明征得了原告许可的情况下，“盛放鸟巢”烟花产品的制造和销售侵犯了原告对国家体育场建筑作品享有的</w:t>
      </w:r>
      <w:r>
        <w:rPr>
          <w:rFonts w:hint="eastAsia"/>
          <w:b w:val="0"/>
          <w:bCs w:val="0"/>
          <w:color w:val="FF0000"/>
          <w:lang w:val="en-US" w:eastAsia="zh-CN"/>
        </w:rPr>
        <w:t>复制权、发行权</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596" w:name="_Toc23295"/>
      <w:bookmarkStart w:id="597" w:name="_Toc3122"/>
      <w:bookmarkStart w:id="598" w:name="_Toc8676"/>
      <w:r>
        <w:rPr>
          <w:rFonts w:hint="eastAsia"/>
          <w:lang w:val="en-US" w:eastAsia="zh-CN"/>
        </w:rPr>
        <w:t>12.艾影（上海）商贸有限公司诉浙江玉长城商业管理有限公司等侵害作品复制权、展览权纠纷案</w:t>
      </w:r>
      <w:bookmarkEnd w:id="596"/>
      <w:bookmarkEnd w:id="597"/>
      <w:bookmarkEnd w:id="598"/>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本院认为，根据《中华人民共和国著作权法》（以下简称《著作权法》）的规定，中国与日本均为《伯尔尼保护文学和艺术作品公约》的成员国，日本公民的作品受我国著作权法保护。在被告未提供相反证据的情况下，《珍藏版超长篇哆啦A梦4大雄在海底鬼岩城堡》、《藤子·F·不二雄大全集》上署名的藤子·F·不二雄即为上述两本漫画书籍的作者。藤子·F·不二雄首次以线条勾勒出憨态可掬的“哆啦A梦”的猫型机器人，</w:t>
      </w:r>
      <w:r>
        <w:rPr>
          <w:rFonts w:hint="eastAsia"/>
          <w:b w:val="0"/>
          <w:bCs w:val="0"/>
          <w:color w:val="FF0000"/>
          <w:lang w:val="en-US" w:eastAsia="zh-CN"/>
        </w:rPr>
        <w:t>体现了作者的匠心独运与绘画技巧，其通过手工绘制而形成的视觉图像，结合线条、轮廓以及阴影的运用形成特定化、固定化的卡通形象造型，已不再停留于抽象的概念或者思想，具有艺术性、独创性和可复制性，符合我国著作权法规定的作品的构成要件，属于美术作品，应当受到我国著作权法的保护。</w:t>
      </w:r>
      <w:r>
        <w:rPr>
          <w:rFonts w:hint="eastAsia"/>
          <w:b w:val="0"/>
          <w:bCs w:val="0"/>
          <w:lang w:val="en-US" w:eastAsia="zh-CN"/>
        </w:rPr>
        <w:t>至于电视剧《哆啦A梦》中“哆啦A梦”卡通形象造型，</w:t>
      </w:r>
      <w:r>
        <w:rPr>
          <w:rFonts w:hint="eastAsia"/>
          <w:b w:val="0"/>
          <w:bCs w:val="0"/>
          <w:color w:val="FF0000"/>
          <w:lang w:val="en-US" w:eastAsia="zh-CN"/>
        </w:rPr>
        <w:t>因其与漫画中的造型并无二致，仅从造型的颜色上由黑白变化为彩色，故不构成新的作品，可归结为同一美术作品。</w:t>
      </w:r>
      <w:r>
        <w:rPr>
          <w:rFonts w:hint="eastAsia"/>
          <w:b w:val="0"/>
          <w:bCs w:val="0"/>
          <w:lang w:val="en-US" w:eastAsia="zh-CN"/>
        </w:rPr>
        <w:t>该卡通形象造型通过漫画书籍的热卖以及电视剧的热播为人们广为知晓并受到喜爱，具有较高的知名度及商业价值。需要指出的是，本案中所指的</w:t>
      </w:r>
      <w:r>
        <w:rPr>
          <w:rFonts w:hint="eastAsia"/>
          <w:b w:val="0"/>
          <w:bCs w:val="0"/>
          <w:color w:val="FF0000"/>
          <w:lang w:val="en-US" w:eastAsia="zh-CN"/>
        </w:rPr>
        <w:t>“哆啦A梦”模型</w:t>
      </w:r>
      <w:r>
        <w:rPr>
          <w:rFonts w:hint="eastAsia"/>
          <w:b w:val="0"/>
          <w:bCs w:val="0"/>
          <w:lang w:val="en-US" w:eastAsia="zh-CN"/>
        </w:rPr>
        <w:t>，并非《中华人民共和国著作权法实施条例》中</w:t>
      </w:r>
      <w:r>
        <w:rPr>
          <w:rFonts w:hint="eastAsia"/>
          <w:b w:val="0"/>
          <w:bCs w:val="0"/>
          <w:color w:val="FF0000"/>
          <w:lang w:val="en-US" w:eastAsia="zh-CN"/>
        </w:rPr>
        <w:t>定义的根据物体的形状和结构按照一定比例制成的模型作品，而是将“哆啦A梦”卡通形象造型的美术作品从平面到立体进行复制而成的立体复制件</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玉长城公司未经原告许可，以推广其商场活动为目的，在富阳市春秋北路XXX号富阳玉长城商业广场公开陈列哆啦A梦卡通模型道具60个及其他模型6个，供公众观赏、合影，</w:t>
      </w:r>
      <w:r>
        <w:rPr>
          <w:rFonts w:hint="eastAsia"/>
          <w:b w:val="0"/>
          <w:bCs w:val="0"/>
          <w:color w:val="FF0000"/>
          <w:lang w:val="en-US" w:eastAsia="zh-CN"/>
        </w:rPr>
        <w:t>其中的哆啦A梦模型道具所使用的卡通形象造型与原告主张保护的卡通形象造型构成实质性相似，侵害了“哆啦A梦”卡通形象造型美术作品的展览权。</w:t>
      </w:r>
      <w:r>
        <w:rPr>
          <w:rFonts w:hint="eastAsia"/>
          <w:b w:val="0"/>
          <w:bCs w:val="0"/>
          <w:lang w:val="en-US" w:eastAsia="zh-CN"/>
        </w:rPr>
        <w:t>根据双方签订的租赁合同可知，升美公司对其出租的涉案模型道具会被用于公开展示亦是明知的，但其仍向玉长城公司提供涉案模型道具，构成帮助侵权，应对玉长城公司展览涉案模型道具造成的损害后果承担连带赔偿责任。</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599" w:name="_Toc32013"/>
      <w:bookmarkStart w:id="600" w:name="_Toc11282"/>
      <w:r>
        <w:rPr>
          <w:rFonts w:hint="eastAsia"/>
          <w:lang w:val="en-US" w:eastAsia="zh-CN"/>
        </w:rPr>
        <w:t>13.陈佩斯、朱时茂诉中国国际电视总公司侵犯著作权纠纷案</w:t>
      </w:r>
      <w:bookmarkEnd w:id="599"/>
      <w:bookmarkEnd w:id="600"/>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（一）对本案所涉的八个小品，原告是否享有著作权和表演者权？</w:t>
      </w:r>
      <w:r>
        <w:rPr>
          <w:rFonts w:hint="eastAsia"/>
          <w:b w:val="0"/>
          <w:bCs w:val="0"/>
          <w:lang w:val="en-US" w:eastAsia="zh-CN"/>
        </w:rPr>
        <w:br w:type="textWrapping"/>
      </w:r>
      <w:r>
        <w:rPr>
          <w:rFonts w:hint="eastAsia"/>
          <w:b w:val="0"/>
          <w:bCs w:val="0"/>
          <w:lang w:val="en-US" w:eastAsia="zh-CN"/>
        </w:rPr>
        <w:t>　　从涉案的八个小品的创作、首次发表和表演情况以及对原告公证购买实物的勘验和庭审情况看，当事人对于原告作为八个小品的作者和表演者的身份均无异议。原告创作的这八个小品，具有戏剧作品的性质，是</w:t>
      </w:r>
      <w:r>
        <w:rPr>
          <w:rFonts w:hint="eastAsia"/>
          <w:b w:val="0"/>
          <w:bCs w:val="0"/>
          <w:lang w:val="en-US" w:eastAsia="zh-CN"/>
        </w:rPr>
        <w:fldChar w:fldCharType="begin"/>
      </w:r>
      <w:r>
        <w:rPr>
          <w:rFonts w:hint="eastAsia"/>
          <w:b w:val="0"/>
          <w:bCs w:val="0"/>
          <w:lang w:val="en-US" w:eastAsia="zh-CN"/>
        </w:rPr>
        <w:instrText xml:space="preserve"> HYPERLINK "https://www.pkulaw.com/pfnl/javascript:SLC(37087)" </w:instrText>
      </w:r>
      <w:r>
        <w:rPr>
          <w:rFonts w:hint="eastAsia"/>
          <w:b w:val="0"/>
          <w:bCs w:val="0"/>
          <w:lang w:val="en-US" w:eastAsia="zh-CN"/>
        </w:rPr>
        <w:fldChar w:fldCharType="separate"/>
      </w:r>
      <w:r>
        <w:rPr>
          <w:rFonts w:hint="eastAsia"/>
          <w:b w:val="0"/>
          <w:bCs w:val="0"/>
          <w:lang w:val="en-US" w:eastAsia="zh-CN"/>
        </w:rPr>
        <w:t>著作权法</w:t>
      </w:r>
      <w:r>
        <w:rPr>
          <w:rFonts w:hint="eastAsia"/>
          <w:b w:val="0"/>
          <w:bCs w:val="0"/>
          <w:lang w:val="en-US" w:eastAsia="zh-CN"/>
        </w:rPr>
        <w:fldChar w:fldCharType="end"/>
      </w:r>
      <w:r>
        <w:rPr>
          <w:rFonts w:hint="eastAsia"/>
          <w:b w:val="0"/>
          <w:bCs w:val="0"/>
          <w:lang w:val="en-US" w:eastAsia="zh-CN"/>
        </w:rPr>
        <w:t>规定的作品形式之一。它包含有原告对小品剧本的创作，也包含了原告在舞台上通过形体和语言对剧本进行演绎化的表演创作，</w:t>
      </w:r>
      <w:r>
        <w:rPr>
          <w:rFonts w:hint="eastAsia"/>
          <w:b w:val="0"/>
          <w:bCs w:val="0"/>
          <w:color w:val="FF0000"/>
          <w:lang w:val="en-US" w:eastAsia="zh-CN"/>
        </w:rPr>
        <w:t>这两种创造性的劳动（→老师指出“创造”和“劳动”两个概念的不同，刘春田教授观点）</w:t>
      </w:r>
      <w:r>
        <w:rPr>
          <w:rFonts w:hint="eastAsia"/>
          <w:b w:val="0"/>
          <w:bCs w:val="0"/>
          <w:lang w:val="en-US" w:eastAsia="zh-CN"/>
        </w:rPr>
        <w:t>都应受到法律保护。因此两原告作为作者和表演者，是本案所涉八个小品的著作权人和表演权权利人，对八个小品依法享有著作权和表演者权。</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（二）被告出版发行涉及原告创作和表演的八个小品的音像制品，其行为是否有合法依据？是否构成对原告著作权和表演者权的侵犯？</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这里首先要明确被告使用的中央电视台制作的春节晚会节目的作品性质。本院认为，</w:t>
      </w:r>
      <w:r>
        <w:rPr>
          <w:rFonts w:hint="eastAsia"/>
          <w:b w:val="0"/>
          <w:bCs w:val="0"/>
          <w:color w:val="FF0000"/>
          <w:lang w:val="en-US" w:eastAsia="zh-CN"/>
        </w:rPr>
        <w:t>虽然中央电视台准许电视总公司使用其节目制作音像制品，但是由于电视作品形式的多样化，导致电视总公司在使用中央电视台的节目时并不仅仅涉及中央电视台的著作权，还有可能涉及在节目中包含的他人作品的著作权或表演者权。</w:t>
      </w:r>
      <w:r>
        <w:rPr>
          <w:rFonts w:hint="eastAsia"/>
          <w:b w:val="0"/>
          <w:bCs w:val="0"/>
          <w:lang w:val="en-US" w:eastAsia="zh-CN"/>
        </w:rPr>
        <w:t>就本案而言，春节联欢晚会实际上包括了对他人作品的使用，根据著作权法有关规定，</w:t>
      </w:r>
      <w:r>
        <w:rPr>
          <w:rFonts w:hint="eastAsia"/>
          <w:b w:val="0"/>
          <w:bCs w:val="0"/>
          <w:color w:val="FF0000"/>
          <w:lang w:val="en-US" w:eastAsia="zh-CN"/>
        </w:rPr>
        <w:t>中央电视台组织、制作的春节联欢晚会从整体上应认定属于电视作品，但是中央电视台对春节联欢晚会这一综艺节目整体享有的权利，并不能得出原告在该节目中丧失其对所涉小品享有的著作权和表演者权的结论</w:t>
      </w:r>
      <w:r>
        <w:rPr>
          <w:rFonts w:hint="eastAsia"/>
          <w:b w:val="0"/>
          <w:bCs w:val="0"/>
          <w:lang w:val="en-US" w:eastAsia="zh-CN"/>
        </w:rPr>
        <w:t>，除非双方对此有明确约定，即原告将上述小品在春节联欢晚会上使用形成的节目的所有权利让渡给中央电视台。因此；被告出版、发行的小品虽系本案原告在历届春节联欢晚会上表演的小品节目，且原告许可中央电视台录制播放，但</w:t>
      </w:r>
      <w:r>
        <w:rPr>
          <w:rFonts w:hint="eastAsia"/>
          <w:b w:val="0"/>
          <w:bCs w:val="0"/>
          <w:color w:val="FF0000"/>
          <w:lang w:val="en-US" w:eastAsia="zh-CN"/>
        </w:rPr>
        <w:t>并不意味着原告将小品的著作权、表演者权处分或转让给了中央电视台</w:t>
      </w:r>
      <w:r>
        <w:rPr>
          <w:rFonts w:hint="eastAsia"/>
          <w:b w:val="0"/>
          <w:bCs w:val="0"/>
          <w:lang w:val="en-US" w:eastAsia="zh-CN"/>
        </w:rPr>
        <w:t>；中央电视台也不因其组织、导演、摄制了原告表演的小品就当然拥有了这些小品的著作权及表演者权，而要看小品作者和表演者与中央电视台之间就有关小品的使用的</w:t>
      </w:r>
      <w:r>
        <w:rPr>
          <w:rFonts w:hint="eastAsia"/>
          <w:b w:val="0"/>
          <w:bCs w:val="0"/>
          <w:color w:val="FF0000"/>
          <w:lang w:val="en-US" w:eastAsia="zh-CN"/>
        </w:rPr>
        <w:t>具体约定</w:t>
      </w:r>
      <w:r>
        <w:rPr>
          <w:rFonts w:hint="eastAsia"/>
          <w:b w:val="0"/>
          <w:bCs w:val="0"/>
          <w:lang w:val="en-US" w:eastAsia="zh-CN"/>
        </w:rPr>
        <w:t>。但在本案中，原告陈佩斯、朱时茂与中央电视台并未就所涉及的八个小品的使用和表演签订任何协议，因此被告仅凭中央电视台的授权书不能推定其已获得了原告陈佩斯、朱时茂的使用许可。</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在中央电视台对春节联欢晚会整台节目享有著作权、原告对创作、表演的小品享有著作权、表演者权的情况下，</w:t>
      </w:r>
      <w:r>
        <w:rPr>
          <w:rFonts w:hint="eastAsia"/>
          <w:b w:val="0"/>
          <w:bCs w:val="0"/>
          <w:color w:val="FF0000"/>
          <w:lang w:val="en-US" w:eastAsia="zh-CN"/>
        </w:rPr>
        <w:t>被告将春节联欢晚会上原告表演的小品制作专辑，不仅要征得中央电视台的许可，而且还应当取得原告的同意，否则即构成侵权。</w:t>
      </w:r>
      <w:r>
        <w:rPr>
          <w:rFonts w:hint="eastAsia"/>
          <w:b w:val="0"/>
          <w:bCs w:val="0"/>
          <w:lang w:val="en-US" w:eastAsia="zh-CN"/>
        </w:rPr>
        <w:t>这也符合著作权法第15条第2款关于电视作品中剧本、音乐等可以单独使用的作品的作者有权单独行使其著作权的规定的精神。因为本案不是中央电视台直接使用其电视作品，而是由第三方电视总公司专门从春节联欢晚会电视作品中选出原告的小品制作专辑，这就涉及第三方对原告享有著作权和表演者权的小品的使用问题。第三方在出版发行原告小品专辑时应当取得原告的许可。因此在本案中被告仅有中央电视台的许可而未经原告许可，出版、发行多个版本的含有原告享有著作权及表演者权利的小品的ＶＣＤ光盘，明显构成侵权，损害了原告的合法权益，被告理应承担相应的法律责任，包括赔礼道歉、公开消除影响、赔偿损失。</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Style w:val="4"/>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601" w:name="_Toc7570"/>
      <w:bookmarkStart w:id="602" w:name="_Toc3799"/>
      <w:r>
        <w:rPr>
          <w:rFonts w:hint="eastAsia"/>
          <w:lang w:val="en-US" w:eastAsia="zh-CN"/>
        </w:rPr>
        <w:t>14.北影录音录像公司诉北京电影学院侵犯作品专有使用权纠纷案</w:t>
      </w:r>
      <w:bookmarkEnd w:id="601"/>
      <w:bookmarkEnd w:id="602"/>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r>
        <w:rPr>
          <w:rFonts w:hint="eastAsia"/>
          <w:b w:val="0"/>
          <w:bCs w:val="0"/>
          <w:lang w:val="en-US" w:eastAsia="zh-CN"/>
        </w:rPr>
        <w:t>原告北影录音录像公司通过合同，依法取得的以摄制电视剧、电影方式改编小说《受戒》的专有使用权受法律保护。未经该专有使用权人的许可，其他任何人均不得以同样的方式改编、使用该作品，否则即构成对该专有使用权的侵犯。《</w:t>
      </w:r>
      <w:r>
        <w:rPr>
          <w:rFonts w:hint="eastAsia"/>
          <w:b w:val="0"/>
          <w:bCs w:val="0"/>
          <w:lang w:val="en-US" w:eastAsia="zh-CN"/>
        </w:rPr>
        <w:fldChar w:fldCharType="begin"/>
      </w:r>
      <w:r>
        <w:rPr>
          <w:rFonts w:hint="eastAsia"/>
          <w:b w:val="0"/>
          <w:bCs w:val="0"/>
          <w:lang w:val="en-US" w:eastAsia="zh-CN"/>
        </w:rPr>
        <w:instrText xml:space="preserve"> HYPERLINK "https://www.pkulaw.com/pfnl/javascript:SLC(127326)" </w:instrText>
      </w:r>
      <w:r>
        <w:rPr>
          <w:rFonts w:hint="eastAsia"/>
          <w:b w:val="0"/>
          <w:bCs w:val="0"/>
          <w:lang w:val="en-US" w:eastAsia="zh-CN"/>
        </w:rPr>
        <w:fldChar w:fldCharType="separate"/>
      </w:r>
      <w:r>
        <w:rPr>
          <w:rFonts w:hint="eastAsia"/>
          <w:b w:val="0"/>
          <w:bCs w:val="0"/>
          <w:lang w:val="en-US" w:eastAsia="zh-CN"/>
        </w:rPr>
        <w:fldChar w:fldCharType="end"/>
      </w:r>
      <w:r>
        <w:rPr>
          <w:rFonts w:hint="eastAsia"/>
          <w:b w:val="0"/>
          <w:bCs w:val="0"/>
          <w:lang w:val="en-US" w:eastAsia="zh-CN"/>
        </w:rPr>
        <w:fldChar w:fldCharType="begin"/>
      </w:r>
      <w:r>
        <w:rPr>
          <w:rFonts w:hint="eastAsia"/>
          <w:b w:val="0"/>
          <w:bCs w:val="0"/>
          <w:lang w:val="en-US" w:eastAsia="zh-CN"/>
        </w:rPr>
        <w:instrText xml:space="preserve"> HYPERLINK "https://www.pkulaw.com/pfnl/javascript:SLC(4812)" </w:instrText>
      </w:r>
      <w:r>
        <w:rPr>
          <w:rFonts w:hint="eastAsia"/>
          <w:b w:val="0"/>
          <w:bCs w:val="0"/>
          <w:lang w:val="en-US" w:eastAsia="zh-CN"/>
        </w:rPr>
        <w:fldChar w:fldCharType="separate"/>
      </w:r>
      <w:r>
        <w:rPr>
          <w:rFonts w:hint="eastAsia"/>
          <w:b w:val="0"/>
          <w:bCs w:val="0"/>
          <w:lang w:val="en-US" w:eastAsia="zh-CN"/>
        </w:rPr>
        <w:t>中华人民共和国著作权法</w:t>
      </w:r>
      <w:r>
        <w:rPr>
          <w:rFonts w:hint="eastAsia"/>
          <w:b w:val="0"/>
          <w:bCs w:val="0"/>
          <w:lang w:val="en-US" w:eastAsia="zh-CN"/>
        </w:rPr>
        <w:fldChar w:fldCharType="end"/>
      </w:r>
      <w:r>
        <w:rPr>
          <w:rFonts w:hint="eastAsia"/>
          <w:b w:val="0"/>
          <w:bCs w:val="0"/>
          <w:lang w:val="en-US" w:eastAsia="zh-CN"/>
        </w:rPr>
        <w:t>》第</w:t>
      </w:r>
      <w:r>
        <w:rPr>
          <w:rFonts w:hint="eastAsia"/>
          <w:b w:val="0"/>
          <w:bCs w:val="0"/>
          <w:lang w:val="en-US" w:eastAsia="zh-CN"/>
        </w:rPr>
        <w:fldChar w:fldCharType="begin"/>
      </w:r>
      <w:r>
        <w:rPr>
          <w:rFonts w:hint="eastAsia"/>
          <w:b w:val="0"/>
          <w:bCs w:val="0"/>
          <w:lang w:val="en-US" w:eastAsia="zh-CN"/>
        </w:rPr>
        <w:instrText xml:space="preserve"> HYPERLINK "https://www.pkulaw.com/pfnl/javascript:SLC(127326,22)" </w:instrText>
      </w:r>
      <w:r>
        <w:rPr>
          <w:rFonts w:hint="eastAsia"/>
          <w:b w:val="0"/>
          <w:bCs w:val="0"/>
          <w:lang w:val="en-US" w:eastAsia="zh-CN"/>
        </w:rPr>
        <w:fldChar w:fldCharType="separate"/>
      </w:r>
      <w:r>
        <w:rPr>
          <w:rFonts w:hint="eastAsia"/>
          <w:b w:val="0"/>
          <w:bCs w:val="0"/>
          <w:lang w:val="en-US" w:eastAsia="zh-CN"/>
        </w:rPr>
        <w:t>二十二条</w:t>
      </w:r>
      <w:r>
        <w:rPr>
          <w:rFonts w:hint="eastAsia"/>
          <w:b w:val="0"/>
          <w:bCs w:val="0"/>
          <w:lang w:val="en-US" w:eastAsia="zh-CN"/>
        </w:rPr>
        <w:fldChar w:fldCharType="end"/>
      </w:r>
      <w:r>
        <w:rPr>
          <w:rFonts w:hint="eastAsia"/>
          <w:b w:val="0"/>
          <w:bCs w:val="0"/>
          <w:lang w:val="en-US" w:eastAsia="zh-CN"/>
        </w:rPr>
        <w:t>第</w:t>
      </w:r>
      <w:r>
        <w:rPr>
          <w:rFonts w:hint="eastAsia"/>
          <w:b w:val="0"/>
          <w:bCs w:val="0"/>
          <w:lang w:val="en-US" w:eastAsia="zh-CN"/>
        </w:rPr>
        <w:fldChar w:fldCharType="begin"/>
      </w:r>
      <w:r>
        <w:rPr>
          <w:rFonts w:hint="eastAsia"/>
          <w:b w:val="0"/>
          <w:bCs w:val="0"/>
          <w:lang w:val="en-US" w:eastAsia="zh-CN"/>
        </w:rPr>
        <w:instrText xml:space="preserve"> HYPERLINK "https://www.pkulaw.com/pfnl/javascript:SLC(127326,22,1)" </w:instrText>
      </w:r>
      <w:r>
        <w:rPr>
          <w:rFonts w:hint="eastAsia"/>
          <w:b w:val="0"/>
          <w:bCs w:val="0"/>
          <w:lang w:val="en-US" w:eastAsia="zh-CN"/>
        </w:rPr>
        <w:fldChar w:fldCharType="separate"/>
      </w:r>
      <w:r>
        <w:rPr>
          <w:rFonts w:hint="eastAsia"/>
          <w:b w:val="0"/>
          <w:bCs w:val="0"/>
          <w:lang w:val="en-US" w:eastAsia="zh-CN"/>
        </w:rPr>
        <w:t>一款</w:t>
      </w:r>
      <w:r>
        <w:rPr>
          <w:rFonts w:hint="eastAsia"/>
          <w:b w:val="0"/>
          <w:bCs w:val="0"/>
          <w:lang w:val="en-US" w:eastAsia="zh-CN"/>
        </w:rPr>
        <w:fldChar w:fldCharType="end"/>
      </w:r>
      <w:r>
        <w:rPr>
          <w:rFonts w:hint="eastAsia"/>
          <w:b w:val="0"/>
          <w:bCs w:val="0"/>
          <w:lang w:val="en-US" w:eastAsia="zh-CN"/>
        </w:rPr>
        <w:fldChar w:fldCharType="begin"/>
      </w:r>
      <w:r>
        <w:rPr>
          <w:rFonts w:hint="eastAsia"/>
          <w:b w:val="0"/>
          <w:bCs w:val="0"/>
          <w:lang w:val="en-US" w:eastAsia="zh-CN"/>
        </w:rPr>
        <w:instrText xml:space="preserve"> HYPERLINK "https://www.pkulaw.com/pfnl/javascript:SLC(127326,22,1,6)" </w:instrText>
      </w:r>
      <w:r>
        <w:rPr>
          <w:rFonts w:hint="eastAsia"/>
          <w:b w:val="0"/>
          <w:bCs w:val="0"/>
          <w:lang w:val="en-US" w:eastAsia="zh-CN"/>
        </w:rPr>
        <w:fldChar w:fldCharType="separate"/>
      </w:r>
      <w:r>
        <w:rPr>
          <w:rFonts w:hint="eastAsia"/>
          <w:b w:val="0"/>
          <w:bCs w:val="0"/>
          <w:lang w:val="en-US" w:eastAsia="zh-CN"/>
        </w:rPr>
        <w:t>（六）项</w:t>
      </w:r>
      <w:r>
        <w:rPr>
          <w:rFonts w:hint="eastAsia"/>
          <w:b w:val="0"/>
          <w:bCs w:val="0"/>
          <w:lang w:val="en-US" w:eastAsia="zh-CN"/>
        </w:rPr>
        <w:fldChar w:fldCharType="end"/>
      </w:r>
      <w:r>
        <w:rPr>
          <w:rFonts w:hint="eastAsia"/>
          <w:b w:val="0"/>
          <w:bCs w:val="0"/>
          <w:lang w:val="en-US" w:eastAsia="zh-CN"/>
        </w:rPr>
        <w:t>规定，</w:t>
      </w:r>
      <w:r>
        <w:rPr>
          <w:rFonts w:hint="eastAsia"/>
          <w:b w:val="0"/>
          <w:bCs w:val="0"/>
          <w:color w:val="FF0000"/>
          <w:lang w:val="en-US" w:eastAsia="zh-CN"/>
        </w:rPr>
        <w:t>“为学校课堂教学或者科学研究，翻译或者少量复制已经发表的作品，供教学或者科研人员使用，但不得出版发行。”（改编剧本、摄制电影≠翻译或者少量复制）</w:t>
      </w:r>
      <w:r>
        <w:rPr>
          <w:rFonts w:hint="eastAsia"/>
          <w:b w:val="0"/>
          <w:bCs w:val="0"/>
          <w:lang w:val="en-US" w:eastAsia="zh-CN"/>
        </w:rPr>
        <w:t>上述行为，“可以不经著作权人许可，不向其支付报酬，但应当指明作者姓名、作品名称，并且不得侵犯著作权人依照本法享有的其他权利”。被告北京电影学院从教学实际需要出发，挑选在校学生吴琼的课堂练习作品，即根据汪曾祺的同名小学《受戒》改编的电影剧本组织应届毕业生摄制毕业电影作品，用于评定学生学习成果。虽然该电影剧本的改编与电影的摄制未取得小说《受戒》的专有使用权人－－原告北影录音录像公司的许可，但该作品摄制完成后，在国内使用方式仅限于在北京电影学院内进行教学观摩和教学评定，作品未进入社会公知的领域发行放映。因此，</w:t>
      </w:r>
      <w:r>
        <w:rPr>
          <w:rFonts w:hint="eastAsia"/>
          <w:b w:val="0"/>
          <w:bCs w:val="0"/>
          <w:color w:val="FF0000"/>
          <w:lang w:val="en-US" w:eastAsia="zh-CN"/>
        </w:rPr>
        <w:t>在此阶段，北京电影学院摄制该部电影的行为，应属合理使用他人作品，不构成对北影录音录像公司依法取得的小说《受戒》的专有使用权的侵犯。（分阶段）</w:t>
      </w:r>
      <w:r>
        <w:rPr>
          <w:rFonts w:hint="eastAsia"/>
          <w:b w:val="0"/>
          <w:bCs w:val="0"/>
          <w:lang w:val="en-US" w:eastAsia="zh-CN"/>
        </w:rPr>
        <w:t>但是，１９９４年１１月，</w:t>
      </w:r>
      <w:r>
        <w:rPr>
          <w:rFonts w:hint="eastAsia"/>
          <w:b w:val="0"/>
          <w:bCs w:val="0"/>
          <w:color w:val="FF0000"/>
          <w:lang w:val="en-US" w:eastAsia="zh-CN"/>
        </w:rPr>
        <w:t>北京电影学院将电影《受戒》送往法国参加朗格鲁瓦国际学生电影节，电影节放映该片时，观众除特定的学生、教师外，还有当地公民，且组委会还出售了少量门票，这已超出在本校内课堂教学使用的范畴，违反了</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"https://www.pkulaw.com/pfnl/javascript:SLC(127326)" </w:instrText>
      </w:r>
      <w:r>
        <w:rPr>
          <w:rFonts w:hint="eastAsia"/>
          <w:b w:val="0"/>
          <w:bCs w:val="0"/>
          <w:color w:val="FF0000"/>
          <w:lang w:val="en-US" w:eastAsia="zh-CN"/>
        </w:rPr>
        <w:fldChar w:fldCharType="separate"/>
      </w:r>
      <w:r>
        <w:rPr>
          <w:rFonts w:hint="eastAsia"/>
          <w:b w:val="0"/>
          <w:bCs w:val="0"/>
          <w:color w:val="FF0000"/>
          <w:lang w:val="en-US" w:eastAsia="zh-CN"/>
        </w:rPr>
        <w:fldChar w:fldCharType="end"/>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"https://www.pkulaw.com/pfnl/javascript:SLC(4812)" </w:instrText>
      </w:r>
      <w:r>
        <w:rPr>
          <w:rFonts w:hint="eastAsia"/>
          <w:b w:val="0"/>
          <w:bCs w:val="0"/>
          <w:color w:val="FF0000"/>
          <w:lang w:val="en-US" w:eastAsia="zh-CN"/>
        </w:rPr>
        <w:fldChar w:fldCharType="separate"/>
      </w:r>
      <w:r>
        <w:rPr>
          <w:rFonts w:hint="eastAsia"/>
          <w:b w:val="0"/>
          <w:bCs w:val="0"/>
          <w:color w:val="FF0000"/>
          <w:lang w:val="en-US" w:eastAsia="zh-CN"/>
        </w:rPr>
        <w:t>著作权法</w:t>
      </w:r>
      <w:r>
        <w:rPr>
          <w:rFonts w:hint="eastAsia"/>
          <w:b w:val="0"/>
          <w:bCs w:val="0"/>
          <w:color w:val="FF0000"/>
          <w:lang w:val="en-US" w:eastAsia="zh-CN"/>
        </w:rPr>
        <w:fldChar w:fldCharType="end"/>
      </w:r>
      <w:r>
        <w:rPr>
          <w:rFonts w:hint="eastAsia"/>
          <w:b w:val="0"/>
          <w:bCs w:val="0"/>
          <w:color w:val="FF0000"/>
          <w:lang w:val="en-US" w:eastAsia="zh-CN"/>
        </w:rPr>
        <w:t>的规定，构成了对北影录音录像公司依法取得的小说《受戒》专有使用权的侵犯。</w:t>
      </w:r>
      <w:r>
        <w:rPr>
          <w:rFonts w:hint="eastAsia"/>
          <w:b w:val="0"/>
          <w:bCs w:val="0"/>
          <w:lang w:val="en-US" w:eastAsia="zh-CN"/>
        </w:rPr>
        <w:t>北京电影学院对其侵权行为应向北影录音录像公司赔礼道歉。</w:t>
      </w:r>
      <w:r>
        <w:rPr>
          <w:rFonts w:hint="eastAsia"/>
          <w:b w:val="0"/>
          <w:bCs w:val="0"/>
          <w:color w:val="FF0000"/>
          <w:lang w:val="en-US" w:eastAsia="zh-CN"/>
        </w:rPr>
        <w:t>北京电影学院的侵权行为虽然对北影录音录像公司以后将以同样方式使用同名作品可能造成潜在的市场影响（美国标准的借鉴）</w:t>
      </w:r>
      <w:r>
        <w:rPr>
          <w:rFonts w:hint="eastAsia"/>
          <w:b w:val="0"/>
          <w:bCs w:val="0"/>
          <w:lang w:val="en-US" w:eastAsia="zh-CN"/>
        </w:rPr>
        <w:t>，但侵权情节轻微，应酌情予以赔偿。</w:t>
      </w: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22"/>
        <w:textAlignment w:val="auto"/>
        <w:rPr>
          <w:rFonts w:hint="eastAsia"/>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对于郭敬明创作的小说《梦》是否抄袭了庄羽的作品《圈》，首先要</w:t>
      </w:r>
      <w:r>
        <w:rPr>
          <w:rFonts w:hint="eastAsia"/>
          <w:b w:val="0"/>
          <w:bCs w:val="0"/>
          <w:color w:val="FF0000"/>
          <w:highlight w:val="yellow"/>
          <w:lang w:val="en-US" w:eastAsia="zh-CN"/>
        </w:rPr>
        <w:t>结合庄羽的指控对涉案两部作品的部分内容进行对比</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　　</w:t>
      </w:r>
      <w:r>
        <w:rPr>
          <w:rFonts w:hint="eastAsia"/>
          <w:b w:val="0"/>
          <w:bCs w:val="0"/>
          <w:highlight w:val="yellow"/>
          <w:lang w:val="en-US" w:eastAsia="zh-CN"/>
        </w:rPr>
        <w:t>关于“主要情节侵权事实”部分</w:t>
      </w:r>
      <w:r>
        <w:rPr>
          <w:rFonts w:hint="eastAsia"/>
          <w:b w:val="0"/>
          <w:bCs w:val="0"/>
          <w:lang w:val="en-US" w:eastAsia="zh-CN"/>
        </w:rPr>
        <w:t>，庄羽对两部作品的相应内容进行的概括个别内容不完全准确……但从整体而言，附表1中所列的12个主要情节的概括与原作中的</w:t>
      </w:r>
      <w:r>
        <w:rPr>
          <w:rFonts w:hint="eastAsia"/>
          <w:b w:val="0"/>
          <w:bCs w:val="0"/>
          <w:color w:val="FF0000"/>
          <w:lang w:val="en-US" w:eastAsia="zh-CN"/>
        </w:rPr>
        <w:t>描写基本相符</w:t>
      </w:r>
      <w:r>
        <w:rPr>
          <w:rFonts w:hint="eastAsia"/>
          <w:b w:val="0"/>
          <w:bCs w:val="0"/>
          <w:lang w:val="en-US" w:eastAsia="zh-CN"/>
        </w:rPr>
        <w:t>。参考附表1 的内容，</w:t>
      </w:r>
      <w:r>
        <w:rPr>
          <w:rFonts w:hint="eastAsia"/>
          <w:b w:val="0"/>
          <w:bCs w:val="0"/>
          <w:color w:val="FF0000"/>
          <w:lang w:val="en-US" w:eastAsia="zh-CN"/>
        </w:rPr>
        <w:t>将涉案两部作品中的相应情节进行对比后可以认定，上述12个主要情节明显雷同。</w:t>
      </w:r>
      <w:r>
        <w:rPr>
          <w:rFonts w:hint="eastAsia"/>
          <w:b w:val="0"/>
          <w:bCs w:val="0"/>
          <w:lang w:val="en-US" w:eastAsia="zh-CN"/>
        </w:rPr>
        <w:t>……本院对郭敬明关于上述情节没有独创性，且情节的表达形式完全不同的主张不予支持。</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color w:val="FF0000"/>
          <w:lang w:val="en-US" w:eastAsia="zh-CN"/>
        </w:rPr>
        <w:t>关于庄羽二审诉讼中坚持指控的57处</w:t>
      </w:r>
      <w:r>
        <w:rPr>
          <w:rFonts w:hint="eastAsia"/>
          <w:b w:val="0"/>
          <w:bCs w:val="0"/>
          <w:color w:val="FF0000"/>
          <w:highlight w:val="yellow"/>
          <w:lang w:val="en-US" w:eastAsia="zh-CN"/>
        </w:rPr>
        <w:t>“一般情节侵权和语句”</w:t>
      </w:r>
      <w:r>
        <w:rPr>
          <w:rFonts w:hint="eastAsia"/>
          <w:b w:val="0"/>
          <w:bCs w:val="0"/>
          <w:color w:val="FF0000"/>
          <w:lang w:val="en-US" w:eastAsia="zh-CN"/>
        </w:rPr>
        <w:t>中，部分内容明显相似</w:t>
      </w:r>
      <w:r>
        <w:rPr>
          <w:rFonts w:hint="eastAsia"/>
          <w:b w:val="0"/>
          <w:bCs w:val="0"/>
          <w:lang w:val="en-US" w:eastAsia="zh-CN"/>
        </w:rPr>
        <w:t>，……；</w:t>
      </w:r>
      <w:r>
        <w:rPr>
          <w:rFonts w:hint="eastAsia"/>
          <w:b w:val="0"/>
          <w:bCs w:val="0"/>
          <w:color w:val="FF0000"/>
          <w:lang w:val="en-US" w:eastAsia="zh-CN"/>
        </w:rPr>
        <w:t>部分内容比较相似</w:t>
      </w:r>
      <w:r>
        <w:rPr>
          <w:rFonts w:hint="eastAsia"/>
          <w:b w:val="0"/>
          <w:bCs w:val="0"/>
          <w:lang w:val="en-US" w:eastAsia="zh-CN"/>
        </w:rPr>
        <w:t>，……</w:t>
      </w:r>
      <w:r>
        <w:rPr>
          <w:rFonts w:hint="eastAsia"/>
          <w:b w:val="0"/>
          <w:bCs w:val="0"/>
          <w:color w:val="FF0000"/>
          <w:lang w:val="en-US" w:eastAsia="zh-CN"/>
        </w:rPr>
        <w:t>郭敬明虽然辩称上述情节、语句是一般文学作品中的常见描写，但未提供充分证据予以证明</w:t>
      </w:r>
      <w:r>
        <w:rPr>
          <w:rFonts w:hint="eastAsia"/>
          <w:b w:val="0"/>
          <w:bCs w:val="0"/>
          <w:lang w:val="en-US" w:eastAsia="zh-CN"/>
        </w:rPr>
        <w:t>，本院对其主张不予支持。</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　　</w:t>
      </w:r>
      <w:r>
        <w:rPr>
          <w:rFonts w:hint="eastAsia"/>
          <w:b w:val="0"/>
          <w:bCs w:val="0"/>
          <w:color w:val="FF0000"/>
          <w:lang w:val="en-US" w:eastAsia="zh-CN"/>
        </w:rPr>
        <w:t>小说是典型的叙事性文学体裁，长篇小说又是小说中叙事性最强、叙事最复杂的一种类型。同时，文学创作是一种独立的智力创造过程，更离不开作者独特的生命体验。因此，即使以同一时代为背景，甚至以相同的题材、事件为创作对象，尽管两部作品中也可能出现个别情节和一些语句上的巧合，不同的作者创作的作品也不可能雷同。</w:t>
      </w:r>
      <w:r>
        <w:rPr>
          <w:rFonts w:hint="eastAsia"/>
          <w:b w:val="0"/>
          <w:bCs w:val="0"/>
          <w:lang w:val="en-US" w:eastAsia="zh-CN"/>
        </w:rPr>
        <w:t>本案中，涉案两部作品都是以现实生活中青年人的感情纠葛为题材的长篇小说，</w:t>
      </w:r>
      <w:r>
        <w:rPr>
          <w:rFonts w:hint="eastAsia"/>
          <w:b w:val="0"/>
          <w:bCs w:val="0"/>
          <w:color w:val="FF0000"/>
          <w:highlight w:val="yellow"/>
          <w:lang w:val="en-US" w:eastAsia="zh-CN"/>
        </w:rPr>
        <w:t>【实质性相似】</w:t>
      </w:r>
      <w:r>
        <w:rPr>
          <w:rFonts w:hint="eastAsia"/>
          <w:b w:val="0"/>
          <w:bCs w:val="0"/>
          <w:lang w:val="en-US" w:eastAsia="zh-CN"/>
        </w:rPr>
        <w:t>从以上本院认定的构成相似的主要情节和一般情节、语句的数量来看，已经远远超出了可以用“巧合”来解释的程度，</w:t>
      </w:r>
      <w:r>
        <w:rPr>
          <w:rFonts w:hint="eastAsia"/>
          <w:b w:val="0"/>
          <w:bCs w:val="0"/>
          <w:color w:val="FF0000"/>
          <w:highlight w:val="yellow"/>
          <w:lang w:val="en-US" w:eastAsia="zh-CN"/>
        </w:rPr>
        <w:t>【接触】</w:t>
      </w:r>
      <w:r>
        <w:rPr>
          <w:rFonts w:hint="eastAsia"/>
          <w:b w:val="0"/>
          <w:bCs w:val="0"/>
          <w:lang w:val="en-US" w:eastAsia="zh-CN"/>
        </w:rPr>
        <w:t>结合郭敬明在创作《梦》之前已经接触过《圈》的事实，应当</w:t>
      </w:r>
      <w:r>
        <w:rPr>
          <w:rFonts w:hint="eastAsia"/>
          <w:b w:val="0"/>
          <w:bCs w:val="0"/>
          <w:color w:val="FF0000"/>
          <w:lang w:val="en-US" w:eastAsia="zh-CN"/>
        </w:rPr>
        <w:t>可以推定</w:t>
      </w:r>
      <w:r>
        <w:rPr>
          <w:rFonts w:hint="eastAsia"/>
          <w:b w:val="0"/>
          <w:bCs w:val="0"/>
          <w:lang w:val="en-US" w:eastAsia="zh-CN"/>
        </w:rPr>
        <w:t>《梦》中的这些情节和语句并非郭敬明独立创作的结果，其来源于庄羽的作品《圈》。</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同时，</w:t>
      </w:r>
      <w:r>
        <w:rPr>
          <w:rFonts w:hint="eastAsia"/>
          <w:b w:val="0"/>
          <w:bCs w:val="0"/>
          <w:highlight w:val="yellow"/>
          <w:lang w:val="en-US" w:eastAsia="zh-CN"/>
        </w:rPr>
        <w:t>对被控侵权的上述情节和语句是否构成抄袭</w:t>
      </w:r>
      <w:r>
        <w:rPr>
          <w:rFonts w:hint="eastAsia"/>
          <w:b w:val="0"/>
          <w:bCs w:val="0"/>
          <w:lang w:val="en-US" w:eastAsia="zh-CN"/>
        </w:rPr>
        <w:t>，应进行</w:t>
      </w:r>
      <w:r>
        <w:rPr>
          <w:rFonts w:hint="eastAsia"/>
          <w:b w:val="0"/>
          <w:bCs w:val="0"/>
          <w:color w:val="FF0000"/>
          <w:lang w:val="en-US" w:eastAsia="zh-CN"/>
        </w:rPr>
        <w:t>整体认定和综合判断</w:t>
      </w:r>
      <w:r>
        <w:rPr>
          <w:rFonts w:hint="eastAsia"/>
          <w:b w:val="0"/>
          <w:bCs w:val="0"/>
          <w:lang w:val="en-US" w:eastAsia="zh-CN"/>
        </w:rPr>
        <w:t>。</w:t>
      </w:r>
      <w:r>
        <w:rPr>
          <w:rFonts w:hint="eastAsia"/>
          <w:b w:val="0"/>
          <w:bCs w:val="0"/>
          <w:color w:val="FF0000"/>
          <w:lang w:val="en-US" w:eastAsia="zh-CN"/>
        </w:rPr>
        <w:t>对于一些不是明显相似或者来源于生活中的一些素材，如果分别独立进行对比很难直接得出准确结论，但将这些情节和语句作为整体进行对比就会发现，具体情节和语句的相同或近似是整体抄袭的体现，具体情节和语句的抄袭可以相互之间得到印证。</w:t>
      </w:r>
      <w:r>
        <w:rPr>
          <w:rFonts w:hint="eastAsia"/>
          <w:b w:val="0"/>
          <w:bCs w:val="0"/>
          <w:lang w:val="en-US" w:eastAsia="zh-CN"/>
        </w:rPr>
        <w:t>……。</w:t>
      </w:r>
      <w:r>
        <w:rPr>
          <w:rFonts w:hint="eastAsia"/>
          <w:b w:val="0"/>
          <w:bCs w:val="0"/>
          <w:color w:val="FF0000"/>
          <w:lang w:val="en-US" w:eastAsia="zh-CN"/>
        </w:rPr>
        <w:t>显然，如果单独对这一情节和语句进行对比就认为构成剽窃，对被控侵权人是不公平的。但如果在两部作品中相似的情节和语句</w:t>
      </w:r>
      <w:r>
        <w:rPr>
          <w:rFonts w:hint="eastAsia"/>
          <w:b w:val="0"/>
          <w:bCs w:val="0"/>
          <w:color w:val="FF0000"/>
          <w:highlight w:val="yellow"/>
          <w:lang w:val="en-US" w:eastAsia="zh-CN"/>
        </w:rPr>
        <w:t>普遍存在</w:t>
      </w:r>
      <w:r>
        <w:rPr>
          <w:rFonts w:hint="eastAsia"/>
          <w:b w:val="0"/>
          <w:bCs w:val="0"/>
          <w:color w:val="FF0000"/>
          <w:lang w:val="en-US" w:eastAsia="zh-CN"/>
        </w:rPr>
        <w:t>，则应当可以认定被控侵权的情节构成了抄袭。</w:t>
      </w:r>
      <w:r>
        <w:rPr>
          <w:rFonts w:hint="eastAsia"/>
          <w:b w:val="0"/>
          <w:bCs w:val="0"/>
          <w:lang w:val="en-US" w:eastAsia="zh-CN"/>
        </w:rPr>
        <w:t>故本院认定《梦》中多处主要情节和数十处一般情节、语句系郭敬明抄袭庄羽《圈》中的相应内容。</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color w:val="FF0000"/>
          <w:lang w:val="en-US" w:eastAsia="zh-CN"/>
        </w:rPr>
        <w:t>在小说创作中，人物需要通过叙事来刻画，叙事又要以人物为中心。无论是人物的特征，还是人物关系，都是通过相关联的故事情节塑造和体现的。单纯的人物特征，如人物的相貌、个性、品质等，或者单纯的人物关系，如恋人关系、母女关系等，都属于公有领域的素材，不属于著作权法保护的对象。但是一部具有独创性的作品，以其相应的故事情节及语句，赋予了这些“人物”以独特的内涵，则这些人物与故事情节和语句一起成为了著作权法保护的对象。因此，所谓的人物特征、人物关系，以及与之相应的故事情节都不能简单割裂开来，人物和叙事应为有机融合的整体，在判断抄袭时亦应综合进行考虑。</w:t>
      </w:r>
      <w:r>
        <w:rPr>
          <w:rFonts w:hint="eastAsia"/>
          <w:b w:val="0"/>
          <w:bCs w:val="0"/>
          <w:lang w:val="en-US" w:eastAsia="zh-CN"/>
        </w:rPr>
        <w:t>本案中，庄羽在《圈》中塑造了初晓、高源、张小北等众多人物形象，围绕这些人物描写了一个个具体的故事情节，通过这些故事情节表现出了人物的特征和人物关系。例如，在《圈》中……而在《梦》中，在男女主人公之间也有几乎相同的情节，只是结果稍有不同。将两本作品整体上进行对比，《梦》中主要人物及其情节与《圈》中的主要人物及情节存在众多雷同之处，这进一步证明了郭敬明创作的《梦》对庄羽的作品《圈》进行了抄袭。故本院对郭敬明和春风出版社关于《梦》系郭敬明完全独立创作的作品的主张，不予支持。</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因此，一审判决认定郭敬明未经许可，在其作品《梦》中剽窃了庄羽作品《圈》中具有独创性的人物关系的内容及部分情节和语句，造成《梦》文与《圈》文整体上构成实质性相似，侵犯了庄羽的著作权，应当承担停止侵害、赔礼道歉、赔偿损失的民事责任是正确的。</w:t>
      </w:r>
      <w:r>
        <w:rPr>
          <w:rFonts w:hint="eastAsia"/>
          <w:b w:val="0"/>
          <w:bCs w:val="0"/>
          <w:color w:val="FF0000"/>
          <w:lang w:val="en-US" w:eastAsia="zh-CN"/>
        </w:rPr>
        <w:t>春风出版社作为专业的出版机构，应当对其出版的作品是否侵犯他人著作权进行严格审查，但其并未尽到应有的注意义务，导致侵权作品《梦》得以出版，与郭敬明共同造成了对庄羽著作权侵害结果的发生，因此，春风出版社不仅应当承担相应的民事责任，还应当与郭敬明承担连带赔偿责任。</w:t>
      </w:r>
      <w:r>
        <w:rPr>
          <w:rFonts w:hint="eastAsia"/>
          <w:b w:val="0"/>
          <w:bCs w:val="0"/>
          <w:color w:val="auto"/>
          <w:lang w:val="en-US" w:eastAsia="zh-CN"/>
        </w:rPr>
        <w:t>（图书大厦公司销售的侵权图书是从正规的图书批发市场购进的，进货渠道合法，不存在过错，不应当承担赔偿责任，但应承担停止销售侵权图书的责任。）</w:t>
      </w:r>
      <w:r>
        <w:rPr>
          <w:rFonts w:hint="eastAsia"/>
          <w:b w:val="0"/>
          <w:bCs w:val="0"/>
          <w:lang w:val="en-US" w:eastAsia="zh-CN"/>
        </w:rPr>
        <w:t>春风出版社的上诉请求和理由无事实和法律依据，本院不予支持。</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关于赔偿数额，由于庄羽未提交其经济损失的证据，一审法院综合考虑郭敬明、春风出版社的过错、郭敬明所获稿酬及春风出版社因侵权可能获得的利润等因素酌情确定20万元的赔偿数额于法有据、并无不当。庄羽关于应当赔偿50万元的上诉请求不能成立。庄羽请求赔偿律师代理费2万元，但并未提交任何支付律师费的相关证据，故对其上诉请求不予支持。侵犯著作人身权情节严重，适用停止侵权、消除影响、赔礼道歉仍不足以抚慰权利人所受精神损害的，还应当判令侵权人支付著作权人相应的精神损害抚慰金。抄袭是一种既侵犯著作财产权，又侵犯著作人身权的侵权行为。本案中，郭敬明创作的《梦》在整体上对庄羽创作的《圈》构成了抄袭，其侵权主观过错、侵权情节及其后果均比较严重，因此需要通过判令支付精神损害抚慰金对庄羽所受精神损害予以弥补，同时，亦是对郭敬明抄袭行为的一种惩戒。故本院对庄羽有关判令精神损害抚慰金的上诉请求予以支持。精神损害抚慰金的具体数额则根据侵权行为的严重程度予以酌定。</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陈喆在本案中还主张</w:t>
      </w:r>
      <w:r>
        <w:rPr>
          <w:rFonts w:hint="eastAsia"/>
          <w:b w:val="0"/>
          <w:bCs w:val="0"/>
          <w:color w:val="FF0000"/>
          <w:lang w:val="en-US" w:eastAsia="zh-CN"/>
        </w:rPr>
        <w:t>小说《梅花烙》的著作权</w:t>
      </w:r>
      <w:r>
        <w:rPr>
          <w:rFonts w:hint="eastAsia"/>
          <w:b w:val="0"/>
          <w:bCs w:val="0"/>
          <w:lang w:val="en-US" w:eastAsia="zh-CN"/>
        </w:rPr>
        <w:t>。</w:t>
      </w:r>
      <w:r>
        <w:rPr>
          <w:rFonts w:hint="eastAsia"/>
          <w:b w:val="0"/>
          <w:bCs w:val="0"/>
          <w:color w:val="FF0000"/>
          <w:lang w:val="en-US" w:eastAsia="zh-CN"/>
        </w:rPr>
        <w:t>根据小说《梅花烙》的署名，陈喆为该小说的作者，在无相反证据的情况下，其对该作品享有著作权。小说《梅花烙》由剧本《梅花烙》改编而来，两者在内容上高度关联、相似，但由于从剧本到小说发生了文学艺术形式的变化，小说《梅花烙》是在剧本《梅花烙》基础上创作出来的具有独创性的新作品，其独创性即体现在文学艺术形式的转换之中。由于原作品的著作权人即为陈喆，改编作品的著作权人也是陈喆，因此，陈喆对于小说《梅花烙》亦可主张权利</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改编权即改变作品，创作出具有独创性的新作品的权利。根据上述规定，改编权所直接控制的行为是改编行为，即改变作品，创作出具有独创性的新作品的行为，新作品应当保留原作品的基本表达，否则仅仅根据原作品的思想创作出来的新作品不受改编权的控制。除法律另有规定外，</w:t>
      </w:r>
      <w:r>
        <w:rPr>
          <w:rFonts w:hint="eastAsia"/>
          <w:b w:val="0"/>
          <w:bCs w:val="0"/>
          <w:highlight w:val="yellow"/>
          <w:lang w:val="en-US" w:eastAsia="zh-CN"/>
        </w:rPr>
        <w:t>未经许可利用他人的原作品实施改编行为，构成对原作品著作权人改编权的侵犯。判断被诉行为是否侵犯权利人的改编权，通常需要满足接触和实质性相似两个要件。</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color w:val="FF0000"/>
          <w:lang w:val="en-US" w:eastAsia="zh-CN"/>
        </w:rPr>
        <w:t>接触是指被诉侵权人有机会接触到、了解到或者感受到权利人享有著作权的作品。接触可以是一种推定。权利人的作品通过刊登、展览、广播、表演、放映等方式公开，也可以视为将作品公之于众进行了发表，被诉侵权人依据社会通常情况具有获知权利人作品的机会和可能，可以被推定为接触。</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本案中，根据剧本《梅花烙》拍摄的电视剧《梅花烙》早已在中国大陆地区公开播放，电视剧《梅花烙》是对剧本《梅花烙》内容的视听化。比对陈喆提供的剧本《梅花烙》打印文本所载内容与电视剧《梅花烙》内容，</w:t>
      </w:r>
      <w:r>
        <w:rPr>
          <w:rFonts w:hint="eastAsia"/>
          <w:b w:val="0"/>
          <w:bCs w:val="0"/>
          <w:color w:val="FF0000"/>
          <w:lang w:val="en-US" w:eastAsia="zh-CN"/>
        </w:rPr>
        <w:t>两者高度一致，相关公众通过观看电视剧《梅花烙》即可获知剧本《梅花烙》的内容，尤其是结合陈喆在本院诉讼中提交的证据，余征微博中的表述清楚地表明其观看过电视剧《梅花烙》，由此更可以印证余征已经知悉电视剧《梅花烙》的内容。因此，电视剧《梅花烙》的公开播放可以视为剧本《梅花烙》的发表，并可据此推定余征、湖南经视公司、东阳欢娱公司、万达公司、东阳星瑞公司接触了剧本《梅花烙》</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color w:val="FF0000"/>
          <w:highlight w:val="yellow"/>
          <w:lang w:val="en-US" w:eastAsia="zh-CN"/>
        </w:rPr>
      </w:pPr>
      <w:r>
        <w:rPr>
          <w:rFonts w:hint="eastAsia"/>
          <w:b w:val="0"/>
          <w:bCs w:val="0"/>
          <w:lang w:val="en-US" w:eastAsia="zh-CN"/>
        </w:rPr>
        <w:t>著作权的客体是作品，但并非作品中的任何要素都受到著作权法的保护，</w:t>
      </w:r>
      <w:r>
        <w:rPr>
          <w:rFonts w:hint="eastAsia"/>
          <w:b w:val="0"/>
          <w:bCs w:val="0"/>
          <w:color w:val="FF0000"/>
          <w:highlight w:val="yellow"/>
          <w:lang w:val="en-US" w:eastAsia="zh-CN"/>
        </w:rPr>
        <w:t>思想与表达二分法</w:t>
      </w:r>
      <w:r>
        <w:rPr>
          <w:rFonts w:hint="eastAsia"/>
          <w:b w:val="0"/>
          <w:bCs w:val="0"/>
          <w:color w:val="FF0000"/>
          <w:lang w:val="en-US" w:eastAsia="zh-CN"/>
        </w:rPr>
        <w:t>是区分作品中受保护的要素和不受保护的要素的基本原则，其内涵是著作权法保护思想的表达而不保护思想本身。</w:t>
      </w:r>
      <w:r>
        <w:rPr>
          <w:rFonts w:hint="eastAsia"/>
          <w:b w:val="0"/>
          <w:bCs w:val="0"/>
          <w:lang w:val="en-US" w:eastAsia="zh-CN"/>
        </w:rPr>
        <w:t>若被诉侵权作品与权利人的作品构成实质性相似，</w:t>
      </w:r>
      <w:r>
        <w:rPr>
          <w:rFonts w:hint="eastAsia"/>
          <w:b w:val="0"/>
          <w:bCs w:val="0"/>
          <w:color w:val="FF0000"/>
          <w:highlight w:val="yellow"/>
          <w:lang w:val="en-US" w:eastAsia="zh-CN"/>
        </w:rPr>
        <w:t>应当是表达构成实质性相似</w:t>
      </w:r>
      <w:r>
        <w:rPr>
          <w:rFonts w:hint="eastAsia"/>
          <w:b w:val="0"/>
          <w:bCs w:val="0"/>
          <w:lang w:val="en-US" w:eastAsia="zh-CN"/>
        </w:rPr>
        <w:t>。</w:t>
      </w:r>
      <w:r>
        <w:rPr>
          <w:rFonts w:hint="eastAsia"/>
          <w:b w:val="0"/>
          <w:bCs w:val="0"/>
          <w:color w:val="FF0000"/>
          <w:lang w:val="en-US" w:eastAsia="zh-CN"/>
        </w:rPr>
        <w:t>表达不仅指文字、色彩、线条等符号的最终形式，当作品的内容被用于体现作者的思想、情感时，内容也属于受著作权法保护的表达，但创意、素材或公有领域的信息、创作形式、必要场景和唯一或有限表达则被排除在著作权法的保护范围之外。</w:t>
      </w:r>
      <w:r>
        <w:rPr>
          <w:rFonts w:hint="eastAsia"/>
          <w:b w:val="0"/>
          <w:bCs w:val="0"/>
          <w:color w:val="FF0000"/>
          <w:highlight w:val="yellow"/>
          <w:lang w:val="en-US" w:eastAsia="zh-CN"/>
        </w:rPr>
        <w:t>判断是否构成实质性相似时，需首先判断权利人主张的作品要素是否属于著作权法保护的表达。</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剧本和小说均属于文学作品，文学作品中思想与表达界限的划分较为复杂。文学作品的表达既不能仅仅局限为对白台词、修辞造句，也不能将文学作品中的主题、题材、普通人物关系认定为著作权法保护的表达。</w:t>
      </w:r>
      <w:r>
        <w:rPr>
          <w:rFonts w:hint="eastAsia"/>
          <w:b w:val="0"/>
          <w:bCs w:val="0"/>
          <w:color w:val="FF0000"/>
          <w:lang w:val="en-US" w:eastAsia="zh-CN"/>
        </w:rPr>
        <w:t>文学作品的表达，不仅表现为文字性的表达，也包括文字所表述的故事内容，但人物设置及其相互的关系，以及由具体事件的发生、发展和先后顺序等构成的情节，只有具体到一定程度，即文学作品的情节选择、结构安排、情节推进设计反映出作者独特的选择、判断、取舍，才能成为著作权法保护的表达。</w:t>
      </w:r>
      <w:r>
        <w:rPr>
          <w:rFonts w:hint="eastAsia"/>
          <w:b w:val="0"/>
          <w:bCs w:val="0"/>
          <w:color w:val="FF0000"/>
          <w:highlight w:val="yellow"/>
          <w:lang w:val="en-US" w:eastAsia="zh-CN"/>
        </w:rPr>
        <w:t>确定文学作品保护的表达是不断抽象过滤的过程</w:t>
      </w:r>
      <w:r>
        <w:rPr>
          <w:rFonts w:hint="eastAsia"/>
          <w:b w:val="0"/>
          <w:bCs w:val="0"/>
          <w:color w:val="FF000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原审法院针对陈喆主张的剧本21个情节（小说主张17个情节），认定其中3个情节属于公知素材，即3个情节不构成著作权法保护的表达，而是属于公知素材被过滤；9个情节不构成实质性相似，即9个情节属于著作权法保护的表达，但是剧本《宫锁连城》的表达与其不构成实质性相似；9个情节构成实质性相似。</w:t>
      </w:r>
      <w:r>
        <w:rPr>
          <w:rFonts w:hint="eastAsia"/>
          <w:b w:val="0"/>
          <w:bCs w:val="0"/>
          <w:color w:val="FF0000"/>
          <w:lang w:val="en-US" w:eastAsia="zh-CN"/>
        </w:rPr>
        <w:t>余征在本院诉讼中将情节1抽象为5个层级，并认为两者的相似度仅在第2个层级上，而第2个层级的内容属于公知素材和通用场景</w:t>
      </w:r>
      <w:r>
        <w:rPr>
          <w:rFonts w:hint="eastAsia"/>
          <w:b w:val="0"/>
          <w:bCs w:val="0"/>
          <w:lang w:val="en-US" w:eastAsia="zh-CN"/>
        </w:rPr>
        <w:t>（具体图示见本判决附表）。</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color w:val="FF0000"/>
          <w:lang w:val="en-US" w:eastAsia="zh-CN"/>
        </w:rPr>
        <w:t>对某一情节，进行不断的抽象概括寻找思想和表达的分界线的方法无疑是正确的，如果该情节概括到了“偷龙转凤”这一标题时，显然已经属于思想；如果该情节概括到了“福晋无子，侧房施压，为保住地位偷龙转凤”，这仍然是文学作品中属于思想的部分；但对于原审判决所认定的包含时间、地点、人物、事件起因、经过、结果等细节的情节，则可以成为著作权法保护的表达，且不属于唯一或有限表达以及公知领域的素材</w:t>
      </w:r>
      <w:r>
        <w:rPr>
          <w:rFonts w:hint="eastAsia"/>
          <w:b w:val="0"/>
          <w:bCs w:val="0"/>
          <w:lang w:val="en-US" w:eastAsia="zh-CN"/>
        </w:rPr>
        <w:t>。虽然与余征抽象概括的第4、5层级相比，原审判决中对于情节的认定未概括某些细节，如如眉挑衅映月、将军亲临佛堂施压等，但并未影响该情节属于表达的判断。</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陈喆对于情节1中的设计足够具体，可以认定为著作权法保护的表达，具体是……上述细节的设计已经体现了独创性的选择、安排。虽然与余征抽象概括的第4、5层级相比，原审判决中对于情节的认定未概括某些细节，如如眉挑衅映月、将军亲临佛堂施压等，但并未影响该情节属于表达的判断。</w:t>
      </w:r>
      <w:r>
        <w:rPr>
          <w:rFonts w:hint="eastAsia"/>
          <w:b w:val="0"/>
          <w:bCs w:val="0"/>
          <w:color w:val="FF0000"/>
          <w:lang w:val="en-US" w:eastAsia="zh-CN"/>
        </w:rPr>
        <w:t>剧本《宫锁连城》的相应情节与其构成实质性相似</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color w:val="FF0000"/>
          <w:highlight w:val="yellow"/>
          <w:lang w:val="en-US" w:eastAsia="zh-CN"/>
        </w:rPr>
        <w:t>对于人物关系和人物设置，应对人物与情节的相互结合互动形成的表达进行比对。如果事件次序和人物互动均来源于在先权利作品，则构成实质性相似。</w:t>
      </w:r>
      <w:r>
        <w:rPr>
          <w:rFonts w:hint="eastAsia"/>
          <w:b w:val="0"/>
          <w:bCs w:val="0"/>
          <w:lang w:val="en-US" w:eastAsia="zh-CN"/>
        </w:rPr>
        <w:t>以两部作品中的男女主人公为例，下列要素在两部作品中均存在：……经比对，</w:t>
      </w:r>
      <w:r>
        <w:rPr>
          <w:rFonts w:hint="eastAsia"/>
          <w:b w:val="0"/>
          <w:bCs w:val="0"/>
          <w:color w:val="FF0000"/>
          <w:lang w:val="en-US" w:eastAsia="zh-CN"/>
        </w:rPr>
        <w:t>剧本《宫锁连城》中对于男女主人公的角色设置与情节互动、情节推进，包含了剧本《梅花烙》的上述要素，故二者构成实质性相似</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原审法院对于人物设置和人物关系的相关认定，</w:t>
      </w:r>
      <w:r>
        <w:rPr>
          <w:rFonts w:hint="eastAsia"/>
          <w:b w:val="0"/>
          <w:bCs w:val="0"/>
          <w:color w:val="FF0000"/>
          <w:lang w:val="en-US" w:eastAsia="zh-CN"/>
        </w:rPr>
        <w:t>均系结合人物与情节的互动及情节的推进来进行比对的，并进而在构成表达的层面对两部作品进行比对</w:t>
      </w:r>
      <w:r>
        <w:rPr>
          <w:rFonts w:hint="eastAsia"/>
          <w:b w:val="0"/>
          <w:bCs w:val="0"/>
          <w:lang w:val="en-US" w:eastAsia="zh-CN"/>
        </w:rPr>
        <w:t>。虽然不可否认，剧本《宫锁连城》中的人物设置更为丰富，故事线索更为复杂，但由于其</w:t>
      </w:r>
      <w:r>
        <w:rPr>
          <w:rFonts w:hint="eastAsia"/>
          <w:b w:val="0"/>
          <w:bCs w:val="0"/>
          <w:color w:val="FF0000"/>
          <w:lang w:val="en-US" w:eastAsia="zh-CN"/>
        </w:rPr>
        <w:t>包含</w:t>
      </w:r>
      <w:r>
        <w:rPr>
          <w:rFonts w:hint="eastAsia"/>
          <w:b w:val="0"/>
          <w:bCs w:val="0"/>
          <w:lang w:val="en-US" w:eastAsia="zh-CN"/>
        </w:rPr>
        <w:t>了剧本《梅花烙》的主要人物设置和人物关系，故原审法院认定剧本《宫锁连城》的人物设置和人物关系是在涉案作品的基础上进行改编及再创作，并无不当。</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color w:val="FF0000"/>
          <w:lang w:val="en-US" w:eastAsia="zh-CN"/>
        </w:rPr>
        <w:t>文学作品中，情节的前后衔接、逻辑顺序将全部情节紧密贯穿为完整的个性化表达，这种足够具体的人物设置、情节结构、内在逻辑关系的有机结合体可以成为著作权法保护的表达</w:t>
      </w:r>
      <w:r>
        <w:rPr>
          <w:rFonts w:hint="eastAsia"/>
          <w:b w:val="0"/>
          <w:bCs w:val="0"/>
          <w:lang w:val="en-US" w:eastAsia="zh-CN"/>
        </w:rPr>
        <w:t>。如果被诉侵权作品中</w:t>
      </w:r>
      <w:r>
        <w:rPr>
          <w:rFonts w:hint="eastAsia"/>
          <w:b w:val="0"/>
          <w:bCs w:val="0"/>
          <w:color w:val="FF0000"/>
          <w:lang w:val="en-US" w:eastAsia="zh-CN"/>
        </w:rPr>
        <w:t>包含足够具体的表达，且这种紧密贯穿的情节设置在被诉侵权作品中达到一定数量、比例，可以认定为构成实质性相似</w:t>
      </w:r>
      <w:r>
        <w:rPr>
          <w:rFonts w:hint="eastAsia"/>
          <w:b w:val="0"/>
          <w:bCs w:val="0"/>
          <w:lang w:val="en-US" w:eastAsia="zh-CN"/>
        </w:rPr>
        <w:t>；或者被诉侵权作品中包含的紧密贯穿的情节设置</w:t>
      </w:r>
      <w:r>
        <w:rPr>
          <w:rFonts w:hint="eastAsia"/>
          <w:b w:val="0"/>
          <w:bCs w:val="0"/>
          <w:color w:val="FF0000"/>
          <w:lang w:val="en-US" w:eastAsia="zh-CN"/>
        </w:rPr>
        <w:t>已经占到了权利作品足够的比例，即使其在被诉侵权作品中所占比例不大，也足以使受众感知到来源于特定作品时，可以认定为构成实质性相似</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b w:val="0"/>
          <w:bCs w:val="0"/>
          <w:lang w:val="en-US" w:eastAsia="zh-CN"/>
        </w:rPr>
      </w:pPr>
      <w:r>
        <w:rPr>
          <w:rFonts w:hint="eastAsia"/>
          <w:b w:val="0"/>
          <w:bCs w:val="0"/>
          <w:lang w:val="en-US" w:eastAsia="zh-CN"/>
        </w:rPr>
        <w:t>此外，需要明确的是，</w:t>
      </w:r>
      <w:r>
        <w:rPr>
          <w:rFonts w:hint="eastAsia"/>
          <w:b w:val="0"/>
          <w:bCs w:val="0"/>
          <w:color w:val="FF0000"/>
          <w:lang w:val="en-US" w:eastAsia="zh-CN"/>
        </w:rPr>
        <w:t>即使作品中的部分具体情节属于公共领域或者有限、唯一的表达，但是并不代表上述具体情节与其他情节的有机联合整体不具有独创性，不构成著作权法保护的表达。部分情节不构成实质性相似，并不代表整体不构成实质性相似。</w:t>
      </w:r>
      <w:r>
        <w:rPr>
          <w:rFonts w:hint="eastAsia"/>
          <w:b w:val="0"/>
          <w:bCs w:val="0"/>
          <w:lang w:val="en-US" w:eastAsia="zh-CN"/>
        </w:rPr>
        <w:tab/>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陈喆主张的剧本《梅花烙》的21个情节（小说《梅花烙》的17个情节），前后串联构建起整个故事的情节推演，虽然小说和剧本在部分情节上有细微差别，但是并不影响剧本和小说两部作品在整体内容上的一致性，陈喆主张的上述情节在前后衔接、逻辑顺序上已经紧密贯穿为完整的个性化表达。剧本《宫锁连城》虽然在故事线索上更为复杂，但是陈喆主张的上述情节的前后衔接、逻辑顺序均可映射在剧本《宫锁连城》的情节推演中，即使存在部分情节的细微差别，但是并不影响剧本《宫锁连城》与涉案作品在情节内在逻辑推演上的一致性。</w:t>
      </w:r>
      <w:r>
        <w:rPr>
          <w:rFonts w:hint="default"/>
          <w:b w:val="0"/>
          <w:bCs w:val="0"/>
          <w:color w:val="FF0000"/>
          <w:lang w:val="en-US" w:eastAsia="zh-CN"/>
        </w:rPr>
        <w:t>陈喆主张的上述情节，如果以剧本《宫锁连城》中的所有情节来计算，所占比例不高，但是由于其基本包含了涉案作品故事内容架构，也就是说其包含的情节设置已经占到了涉案作品的足够充分的比例，以致于受众足以感知到来源于涉案作品，且上述情节是《梅花烙》的绝大部分内容</w:t>
      </w:r>
      <w:r>
        <w:rPr>
          <w:rFonts w:hint="default"/>
          <w:b w:val="0"/>
          <w:bCs w:val="0"/>
          <w:lang w:val="en-US" w:eastAsia="zh-CN"/>
        </w:rPr>
        <w:t>。因此，剧本《宫锁连城》与涉案作品在整体上仍然构成实质性相似。</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当然，诚如原审判决认为，作品中出现的不寻常的细节设计同一性也应纳入作品相似性比对的考量。如：双方作品均提及福晋此前连生三女，但后续并未对该三女的命运做出后续安排和交代。原审法院的观点并无不当，但是其举例略有不当，剧本《梅花烙》中对于福晋所生的三个女儿，虽然未交待其命运发展，但是在后续中情节场景中仍有出现。</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原审判决另认为，受众对于前后两作品之间的相似性感知及欣赏体验也是侵权认定的重要考量因素，并且结合陈喆提供的相应网络调查结果，推定受众在观赏感受上已经产生了较高的具有相对共识的相似体验。原审法院将受众的感知和体验作为考量因素的观点并无不当，但是由于在事实查明部分并未对陈喆提供的关于网络调查的相关证据所证明的事实予以认证，而直接在本院认为部分予以分析采纳，确系不当。本院补充查明的该部分事实，对于判定剧本《宫锁连城》与涉案作品是否整体上构成实质性相似，仅仅是一个参考因素，由于上述调查结果系部分网站对网络用户进行的简单调查，且大多数网络用户是对电视剧《梅花烙》和电视剧《宫锁连城》对比后的感知判断，与本案中主张的文字作品的改编并不完全相同，因此，本院仍然是将剧本、小说和剧本之间进行比对后得出最后的结论。</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北京市海淀区人民法院认为，</w:t>
      </w:r>
      <w:r>
        <w:rPr>
          <w:rFonts w:hint="default"/>
          <w:b w:val="0"/>
          <w:bCs w:val="0"/>
          <w:color w:val="FF0000"/>
          <w:lang w:val="en-US" w:eastAsia="zh-CN"/>
        </w:rPr>
        <w:t>方正公司自行研制的倩体计算机字体及对应的字库软件是具有一定独创性的文字数字化表现形式的集合，这种字库综合了具有独创性的汉字风格和笔形特点等因素</w:t>
      </w:r>
      <w:r>
        <w:rPr>
          <w:rFonts w:hint="default"/>
          <w:b w:val="0"/>
          <w:bCs w:val="0"/>
          <w:lang w:val="en-US" w:eastAsia="zh-CN"/>
        </w:rPr>
        <w:t>，通过设计字稿、扫描、数字化拟合、人工修字、整合成库、对设计的字稿设定坐标数据和指令程序等处理方式和步骤，形成了由统一风格和笔形规范构成的具有一定独创性的整体内容。方正公司对此投入了智力创作，使具有审美意义的字体集合具有一定的独创性，属于我国著作权法规定的美术作品的特征，受著作权法保护。</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color w:val="FF0000"/>
          <w:lang w:val="en-US" w:eastAsia="zh-CN"/>
        </w:rPr>
        <w:t>但对于字库中的单字，其具有工业产品的属性，是执行既定设计规则的结果。对于字库字体而言，受到约束的使用方式应当是整体性的使用和相同的数据描述，其中的单字无法上升到美术作品的高度。从社会对于汉字使用的效果来讲，如果认定字库中的每一个单字构成美术作品，使用的单字与某个稍有特点的字库中的单字相近，就可能因为实质性相似构成侵权，必然影响汉字作为语言符号的功能性，使社会公众无从选择，难以判断和承受自己行为的后果，</w:t>
      </w:r>
      <w:r>
        <w:rPr>
          <w:rFonts w:hint="default"/>
          <w:b w:val="0"/>
          <w:bCs w:val="0"/>
          <w:lang w:val="en-US" w:eastAsia="zh-CN"/>
        </w:rPr>
        <w:t>也对汉字这一文化符号的正常使用和发展构成障碍，不符合著作权法保护作品独创性的初衷。因此，判决宝洁公司使用“飘柔”倩体字的行为没有侵害方正公司的著作权。</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方正公司不服一审判决，提起上诉。二审法院经审理认为，</w:t>
      </w:r>
      <w:r>
        <w:rPr>
          <w:rFonts w:hint="default"/>
          <w:b w:val="0"/>
          <w:bCs w:val="0"/>
          <w:color w:val="FF0000"/>
          <w:lang w:val="en-US" w:eastAsia="zh-CN"/>
        </w:rPr>
        <w:t>被控侵权产品上使用的“飘柔”二字系由宝洁公司委托NICE公司采用正版的方正倩体字库产品设计而成。因依据本案事实可以认定NICE公司有权使用倩体字库产品中的具体单字进行广告设计，并将其设计成果许可客户进行后续的复制、发行，而被上诉人宝洁公司及家乐福公司的行为均系对该设计成果进行后续复制、发行的行为，故两被上诉人实施的被控侵权行为应被视为经过上诉人许可的行为。因此，根据汉字字库产品这类知识产权载体的特性以及交易习惯等，应当认为宝洁公司的行为获得了方正公司的默示许可</w:t>
      </w:r>
      <w:r>
        <w:rPr>
          <w:rFonts w:hint="default"/>
          <w:b w:val="0"/>
          <w:bCs w:val="0"/>
          <w:lang w:val="en-US" w:eastAsia="zh-CN"/>
        </w:rPr>
        <w:t>。二审法院据此判决驳回上诉，维持原判。</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【评析】</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highlight w:val="yellow"/>
          <w:lang w:val="en-US" w:eastAsia="zh-CN"/>
        </w:rPr>
      </w:pPr>
      <w:r>
        <w:rPr>
          <w:rFonts w:hint="default"/>
          <w:b w:val="0"/>
          <w:bCs w:val="0"/>
          <w:lang w:val="en-US" w:eastAsia="zh-CN"/>
        </w:rPr>
        <w:t>本案主要涉及以下几个问题：</w:t>
      </w:r>
      <w:r>
        <w:rPr>
          <w:rFonts w:hint="default"/>
          <w:b w:val="0"/>
          <w:bCs w:val="0"/>
          <w:highlight w:val="yellow"/>
          <w:lang w:val="en-US" w:eastAsia="zh-CN"/>
        </w:rPr>
        <w:t>第一，计算机字库的属性如何？其可否得到保护？第二，从计算机字库中衍生出来的单字是否享有著作权？第三，商业性使用单字的行为是否构成侵权？</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一、计算机字库的法律属性</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现有中文字库的制作，基本包括下列步骤：1.由专业设计师设计风格统一的字稿。2.扫描输入电脑，经过计算形成高精度点阵字库，给出字库编码。3.进行数字化拟合，按照一定的数学算法，自动将扫描后的点阵图形抽成接近原稿的数字化曲线轮廓信息，通过参数调整轮廓点、线、角度和位置。4.人工修字，提高单字质量，体现原字稿的特点和韵味；利用造字工具可提高效率，保证质量；强大的拼字、补字功能可有效索引，以造出与字稿风格统一的字。5.质检，使字形轮廓光滑，结构合理，配合技术规范，提高存储效率和还原速度。6.整合成库，配上相应的符号、数字和外文，转换成不同编码和不同格式。7.整体测试。8.商品化。</w:t>
      </w:r>
      <w:r>
        <w:rPr>
          <w:rFonts w:hint="default"/>
          <w:b w:val="0"/>
          <w:bCs w:val="0"/>
          <w:color w:val="FF0000"/>
          <w:lang w:val="en-US" w:eastAsia="zh-CN"/>
        </w:rPr>
        <w:t>对经历这些过程而形成的字库，其法律属性如何，司法实践中存在不同的认识。有的判决认为，计算机字库属于计算机软件，“由各个文字的坐标数据和指令构成的字库可以被计算机执行，属于计算机软件保护条例规定的计算机软件”</w:t>
      </w:r>
      <w:r>
        <w:rPr>
          <w:rFonts w:hint="default"/>
          <w:b w:val="0"/>
          <w:bCs w:val="0"/>
          <w:lang w:val="en-US" w:eastAsia="zh-CN"/>
        </w:rPr>
        <w:t>；</w:t>
      </w:r>
      <w:r>
        <w:rPr>
          <w:rFonts w:hint="default"/>
          <w:b w:val="0"/>
          <w:bCs w:val="0"/>
          <w:color w:val="FF0000"/>
          <w:lang w:val="en-US" w:eastAsia="zh-CN"/>
        </w:rPr>
        <w:t>有的判决认为，计算机字库应当作为美术作品受到保护。</w:t>
      </w:r>
      <w:r>
        <w:rPr>
          <w:rFonts w:hint="default"/>
          <w:b w:val="0"/>
          <w:bCs w:val="0"/>
          <w:lang w:val="en-US" w:eastAsia="zh-CN"/>
        </w:rPr>
        <w:t>由于计算机软件与传统的作品保护模式差异较大，</w:t>
      </w:r>
      <w:r>
        <w:rPr>
          <w:rFonts w:hint="default"/>
          <w:b w:val="0"/>
          <w:bCs w:val="0"/>
          <w:color w:val="FF0000"/>
          <w:lang w:val="en-US" w:eastAsia="zh-CN"/>
        </w:rPr>
        <w:t>虽然认可计算机字库可以受到著作权法的保护，但是仍有必要对其法律属性进行分析。</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（一）字库是否属于传统的美术作品</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将字库归为美术作品的观点，认为字库与美术作品中的书法作品非常接近。但书法界人士对此持不同的看法。有学者指出，“传统书法追求的是人的精彩，以及人与书写深刻的交融，其他一切均依附于此；而现代展览不顾一切追求的是形式的新颖与冲击力，实际上降低了对人性深度、对作品精微变化的要求。书法艺术与进入电脑的汉字有着不同的目的追求，书法艺术求异，书法作品中的同一个字，乃至不同字的同一笔画，都尽量追求变化。因为书法艺术有自己的章法，在书法作品中对于字的大小、笔画的轻重、疏密的处理都要自由些，它并不在意文字的排列均匀，而追求整体的呼应协调，书法艺术的韵味与美感正是在这些成分的不一致中才得以体现出来。但这种电脑字体则应努力避免这些因素，任何一种风格的书法进入电脑，同一个字只有一个字样，汉字笔画中的‘意’‘态’‘势’等艺术性的成分相应地要弱化。”这一认识使我们发现，传统书法更多强调的是美感，是书法家的个人，而字库显然不具有此特点。字库是为了使计算机等具有信息处理能力的装置显示、打印字符而收集并按照一定规则组织存放在存储设备中的坐标数据和函数算法等信息的集合。字库更类似一种工具，如字帖、铅字等一样。为了便于应用，计算机字库首先要保证的就是字体的固定性，字库整体风格的统一性，无法有如创造书法作品那样挥洒自如。从整体上讲，书法是表现文字本身的艺术性，常见的是用毛笔字书写汉字的艺术。从微观讲，书法应讲究字的线条、结构与整幅作品的章法和情感，难以想象借助数字技术通过计算机显示的字库或者说信息集合能够归类为书法作品。在表现形式上，计算机字库是机读语言，它的功能是实现人机对话，而书法作品是可以直接用肉眼欣赏的，它的功能是欣赏者与书法家之间的交流；在利用方式上，计算机字库是实用性的工具，而书法作品是精神上的享受；在创作要求上，计算机字库的创作以实用性为最高创作目标，而书法作品则是以美学价值为最高追求。计算机字库与传统的书法作品在表现形式上、利用方式上、创作要求上都相去甚远，将其归入书法作品无疑会颠覆公众的常识。因此，计算机字库不属于书法作品，也不属于美术作品。</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（二）计算机字库是否属于实用艺术品</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计算机字库与传统书法作品之间的不同还在于，书法作品可以理解为纯粹的艺术，其创作更加注重作品的美学价值，美学价值的有无与高低决定了书法作品的价值。而计算机字库，其实用性才是企业进行投资开发的终极目标，即使最终形成的字型具有美学价值，其美学价值也仅仅是附带性的，是服务于字库的实用价值的；在这里实用性才是决定字库价值的关键。从这个角度观察，计算机字库似乎应归入实用艺术品的范畴。但是著作权法只保护实用品的艺术方面，而不保护实用品的实用方面。而且实用艺术品的保护要求受保护对象满足可分离性标准（可分离性是指受保护的艺术性能够与物品的使用性分离开来，能够独立于物品的使用性而存在）。字库因其艺术性无法与使用性相分离而无法满足实用艺术品保护的要求。事实上传统意义上的实用艺术品皆为有体物，如带有图案的茶杯、具有艺术造型的灯具等；字库所具有的数字化和程序化的特点使其难以纳入到实用艺术品范畴。</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（三）计算机字库的法律属性</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字库是为了使计算机等具有信息处理能力的装置显示、打印字符而收集并按照一定规则组织存在存储设备中的坐标数据和函数算法等信息的集合。字库中的坐标数据和函数算法是对笔形字画所进行的客观描述；在运行时，通过特定软件的调用、解释，这些坐标数据和函数算法被还原为可以识别的字型。”据此可以认为，计算机字库包括数据库和程序两个部分。</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数据库是指由数字符号、图案或者其他信息有机构成的能借助计算机进行查阅的集合体。在计算机字库的制作过程中，首先应当将字体文稿进行扫描输入和数字化拟合。在将字体文稿信息化为机读语言时，可以采取不同的字符组合。但是，中文字库的制作还必须满足人们基本交流的需要。因此，它必须遵照一定的规则和程序。“设计制作一款可以在中国大陆地区实用的中文字库产品，必须符合《国家标准》，GB2312标准共收录6763个汉字，其中一级汉字3755个，二级汉字3008个；GB2312－80标准定义了6763个汉字及符号的基本字形与可以通过计算机传输的编码之间的对应关系。它所收录的汉字已经覆盖99.75%的使用频率。”这意味着，在将倩体字数字化为机读字符时，不允许发挥想象空间，这种字符的组合不允许脱离国家标准和人们的阅读习惯。因此，计算机字库的数据库，并没有独创性，但它的确花费了人们的投资和劳动。他人若未经许可擅自复制此部分字符并进行商业性利用，权利人仅能依赖反不正当竞争法来保护。</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而对于计算机字库制作中的对字稿设定坐标数据和指令程序等处理方式和步骤部分，其作为计算机软件保护应无疑问。如此，计算机字库的法律属性应当分别定性。对于其中的程序部分，应当作为计算机软件受著作权法的保护；对于其中的数据库部分，如竞争对手未有投资擅自复制并做商业性利用，权利人可通过反不正当竞争法获得保护。</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二、字体是否享有著作权</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由字库享有权利的事实，并不能够得出其组成部分（也是运行结果）受保护的结论。就如书法家对其书法作品享有著作权，但是并不意味着书法家对于作品中的横折弯钩都分别享有著作权一样。</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字体是指文字的风格样式，它按照一定规律、风格设计来书写。只有当足够数量的汉字都能够统一地表现出某种特点时，我们才能够说这些汉字具有特定的风格，属于特定的字体。在华夏民族的交流符号中，汉字是基本的交流形式，汉字的基本载体表现为行书、楷书、草书等。每种字体有其固定的特征，尽管不同的人按照某种字体书写时会呈现出多样性，如不同的撰写楷体字的人会表现出不同的特点，只要没有突出其规定性，都应当属于该种字体。倩体字在设计的过程中，也存在一些固定的规则和程序。尽管在对诸如“沐浴”两字的设计中，“沐”中的“シ”和“浴”中的“シ”因要考虑其在整个字中的大小、比例而采用的数据存有不同，但这种不同显然是微小的，并没有打破其中的规则。一致性是其重要特点。倩体字的形成过程更多体现的是标准和规则，一旦设计完成，就呈现出程式化、规则性，而非个性。因此，字体并不是具有独创性的作品。在这个意义上，字体和书体不同，字体讲究的是一致性、不变性，而书体讲究的是个性，是书法家在书写文字中的个人风格，其体现是书法作品，个性是其重要特点。正是在这个意义上，有学者指出，字体是汉字的本形，不可私有，属于质料，是规定汉字之规定性的核心，是个历史的范畴，社会性是其重要的特点。字体不同于书体。“书法作品的独创性建立在字体共享基础之上的独创。”</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倩体字由设计师齐立在现有汉字的基础上设计而成，在解释其基本笔形和部件时，有如下一段话：“确定了字体的结构、粗细后，要对字体的基本笔形、部件进行规范，倩体的笔形设计以扁平硬笔（马克笔）的书写轨迹为基础，使字体有横细竖粗的效果，让视觉对比强烈，清晰醒目。并且，在撇捺、点、钩、折等笔型塑造上，融入了柔和的弧线，使笔划柔润舒展。同时，运用对称等表现手法，使字体图形化，抽象展现花儿、舞裙以及垂柳的丰姿。这也是这款字体设计的核心之一。通过这些笔形、部件的设计赋予字体柔美的感觉。”倩体字的上述这些特征，与已有的行书、楷书等尽管存在不同，但行书、楷书等在设计时仍然考虑了这些要素。也就是说，倩体字具有上述特征并不是它应受保护的理由。</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由于字体是汉字的载体，是人们交流的基本工具，它具有很强的公共品格，因此，即使新设计的字体具有一定的美感，也不应当将其划归私有。否则，就会导致人们交流的困难。更重要的是，本案中，如果赋予方正公司字库中生成的单个汉字组合以专有权，必然会产生垄断的后果。现有的兰亭字库中拥有倩体字六千多个，如果采取二字、三字、四字等等的排列组合方式，将会产生难以计量的倩体字组合。如果所有的企业使用兰亭字库中的任何字的组合都要向方正公司支付报酬，方正公司岂不是成了坐收渔利？再有，如果其他公司又设计了另外一种字体，情况不是更遭？如此，就窒息了使用者的使用空间，不可避免地产生控制信息传播和限制言论自由的客观后果，必然损害公共利益。</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三、使用字体是否构成侵权</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退一步说，即使“飘柔”倩体字构成作品，宝洁公司也没有在著作权的意义上对其进行使用。“飘柔”二字本身属于常用汉字，宝洁公司之所以将其作为商标使用，是因为其具备识别功能，消费者购买宝洁公司的洗发液等并不因为“飘柔”二字的倩体字形，而是因为飘柔背后所隐藏的宝洁公司的商誉。他们在购买“飘柔”产品时，所能接收到的是汉字本身的含义而非其艺术美感，换言之，“飘柔”对于消费者而言仅仅是具备识别功能的商标而非具有美学价值的作品。从这个意义上讲，“飘柔”是否构成作品并不影响其作为商标的适格性。</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r>
        <w:rPr>
          <w:rFonts w:hint="default"/>
          <w:b w:val="0"/>
          <w:bCs w:val="0"/>
          <w:lang w:val="en-US" w:eastAsia="zh-CN"/>
        </w:rPr>
        <w:t>不给予字体以保护，原因还在于，字库的权利人已经获得了相应的报酬。本案中，宝洁公司所使用的“飘柔”系NICE公司利用正版方正字库设计的结果。NICE公司已经向方正公司支付过一次费用。他人若未经方正公司许可擅自商业性使用字库中的软件，方正公司当然可以通过著作权法获得救济。若他人避开了字库中的软件，只是使用了转换字体形成的字符数据库，则方正公司可通过反不正当竞争法获得救济。也就是说，不对字体给予保护，并不会挫伤企业开发字库的积极性。字库是一种实用的设计工具，是实现人机对话的工具。对消费者而言，其追求的是字库的人机对话功能而不是设计功能；而对购买字库的NICE公司而言，其只是追求字库的设计功能而非人机对话功能。从字库的实际销售和使用情况观察，字库的购买者多为市场的经营主体而非消费者，因为消费者完全可以通过免费的字库实现人机对话功能。因此，本案中，方正公司应当预见到购买者会将其软件用于商业用途，它不能对NICE公司合法运行字库产生的结果再加以控制。也就是说，方正公司已经默示许可NICE公司使用倩体字库产品中的具体单字进行广告设计，并将其设计成果许可客户进行后续的复制、发行。理由如下：第一，当知识产权载体的购买者有权以合理期待的方式行使该载体上承载的知识产权时，上述使用行为应视为经过权利人的默示许可。第二，就汉字字库产品而言，基于其具有的本质使用功能，调用其中具体单字在电脑屏幕中显示的行为属于购买者合理期待的使用行为。第三，对于汉字字库产品这类知识产权载体，在产品权利人无明确、合理且有效限制的情况下，购买者对屏幕上显示的具体单字进行后续使用的行为属于购买者合理期待的使用行为。第四，NICE公司调用该产品中具体单字进行广告设计，并许可其客户对设计成果进行后续复制、发行的行为，属于合理期待的使用行为。</w:t>
      </w: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b w:val="0"/>
          <w:bCs w:val="0"/>
          <w:lang w:val="en-US" w:eastAsia="zh-CN"/>
        </w:rPr>
      </w:pPr>
    </w:p>
    <w:p>
      <w:pPr>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br w:type="page"/>
      </w:r>
    </w:p>
    <w:p>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603" w:name="_Toc21224"/>
      <w:bookmarkStart w:id="604" w:name="_Toc10185"/>
      <w:r>
        <w:rPr>
          <w:rFonts w:hint="eastAsia"/>
          <w:lang w:val="en-US" w:eastAsia="zh-CN"/>
        </w:rPr>
        <w:t>【专利法案例】</w:t>
      </w:r>
      <w:bookmarkEnd w:id="603"/>
      <w:bookmarkEnd w:id="604"/>
    </w:p>
    <w:p>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bookmarkStart w:id="605" w:name="_Toc11621"/>
      <w:bookmarkStart w:id="606" w:name="_Toc2464"/>
      <w:r>
        <w:rPr>
          <w:rFonts w:hint="eastAsia"/>
          <w:lang w:val="en-US" w:eastAsia="zh-CN"/>
        </w:rPr>
        <w:t>1.阿浦福润特技术有限公司与国家知识产权局专利复审委员会专利复审行政纠纷再审案</w:t>
      </w:r>
      <w:bookmarkEnd w:id="605"/>
      <w:bookmarkEnd w:id="606"/>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default"/>
          <w:b w:val="0"/>
          <w:bCs w:val="0"/>
          <w:lang w:val="en-US" w:eastAsia="zh-CN"/>
        </w:rPr>
        <w:t>阿浦福润特公司申请再审称：名称为“产生收入用的游戏服务器系统和方法”的发明专利申请</w:t>
      </w:r>
      <w:r>
        <w:rPr>
          <w:rFonts w:hint="eastAsia"/>
          <w:b w:val="0"/>
          <w:bCs w:val="0"/>
          <w:lang w:val="en-US" w:eastAsia="zh-CN"/>
        </w:rPr>
        <w:t>。</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本院认为，本案的争议焦点在于权利要求1和20是否属于专利法保护的客体。</w:t>
      </w:r>
      <w:r>
        <w:rPr>
          <w:rFonts w:hint="default"/>
          <w:b w:val="0"/>
          <w:bCs w:val="0"/>
          <w:color w:val="FF0000"/>
          <w:lang w:val="en-US" w:eastAsia="zh-CN"/>
        </w:rPr>
        <w:t>本申请权利要求1利用现有公知计算机或者网络技术设备，所采用的手段并未对现有的网络或计算机系统等内部性能带来改进，亦未对其构成或功能带来任何技术上的改变，而是通过人为制定的交互规则进行信息传送，并未构成技术手段</w:t>
      </w:r>
      <w:r>
        <w:rPr>
          <w:rFonts w:hint="default"/>
          <w:b w:val="0"/>
          <w:bCs w:val="0"/>
          <w:lang w:val="en-US" w:eastAsia="zh-CN"/>
        </w:rPr>
        <w:t>，而且所获得的效果也仅是借助互联网服务供应商或无线网络供应商，从游戏系统中产生收入的一种商业经营管理和控制效果，</w:t>
      </w:r>
      <w:r>
        <w:rPr>
          <w:rFonts w:hint="default"/>
          <w:b w:val="0"/>
          <w:bCs w:val="0"/>
          <w:color w:val="FF0000"/>
          <w:lang w:val="en-US" w:eastAsia="zh-CN"/>
        </w:rPr>
        <w:t>并非是一种技术效果。</w:t>
      </w:r>
      <w:r>
        <w:rPr>
          <w:rFonts w:hint="default"/>
          <w:b w:val="0"/>
          <w:bCs w:val="0"/>
          <w:lang w:val="en-US" w:eastAsia="zh-CN"/>
        </w:rPr>
        <w:t>根据专利法第二条第二款的规定，发明是指对产品、方法或者其改进所提出的新的技术方案。因此，</w:t>
      </w:r>
      <w:r>
        <w:rPr>
          <w:rFonts w:hint="default"/>
          <w:b w:val="0"/>
          <w:bCs w:val="0"/>
          <w:color w:val="FF0000"/>
          <w:lang w:val="en-US" w:eastAsia="zh-CN"/>
        </w:rPr>
        <w:t>如果一项发明申请没有采用技术手段或者利用自然规律，也没有解决技术问题和产生技术效果，则其请求保护的范围不构成技术方案。</w:t>
      </w:r>
      <w:r>
        <w:rPr>
          <w:rFonts w:hint="default"/>
          <w:b w:val="0"/>
          <w:bCs w:val="0"/>
          <w:lang w:val="en-US" w:eastAsia="zh-CN"/>
        </w:rPr>
        <w:t>本院认为，本申请权利要求1请求保护的方案是通过公知设备，对信息数据进行交互传送实现解决游戏提供商在提供网络游戏过程中产生收入的发明目的，其</w:t>
      </w:r>
      <w:r>
        <w:rPr>
          <w:rFonts w:hint="default"/>
          <w:b w:val="0"/>
          <w:bCs w:val="0"/>
          <w:color w:val="FF0000"/>
          <w:lang w:val="en-US" w:eastAsia="zh-CN"/>
        </w:rPr>
        <w:t>并未解决技术问题，亦未采用技术手段，所达到的游戏供应商从游戏系统的用户处产生收入的效果亦不是技术效果</w:t>
      </w:r>
      <w:r>
        <w:rPr>
          <w:rFonts w:hint="default"/>
          <w:b w:val="0"/>
          <w:bCs w:val="0"/>
          <w:lang w:val="en-US" w:eastAsia="zh-CN"/>
        </w:rPr>
        <w:t>，因此，权利要求1的方案不属于专利法第二条第二款规定的技术方案和受专利保护的客体。</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p>
    <w:p>
      <w:pPr>
        <w:pStyle w:val="3"/>
        <w:bidi w:val="0"/>
        <w:rPr>
          <w:rFonts w:hint="default"/>
          <w:lang w:eastAsia="zh-CN"/>
        </w:rPr>
      </w:pPr>
      <w:bookmarkStart w:id="607" w:name="_Toc19654"/>
      <w:r>
        <w:rPr>
          <w:rFonts w:hint="default"/>
          <w:lang w:eastAsia="zh-CN"/>
        </w:rPr>
        <w:t>【商标权法案例】</w:t>
      </w:r>
      <w:bookmarkEnd w:id="607"/>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default"/>
          <w:b w:val="0"/>
          <w:bCs w:val="0"/>
          <w:lang w:eastAsia="zh-CN"/>
        </w:rPr>
        <w:t>“中国劲酒”——能否将</w:t>
      </w:r>
      <w:r>
        <w:rPr>
          <w:rFonts w:hint="eastAsia"/>
          <w:b w:val="0"/>
          <w:bCs w:val="0"/>
          <w:lang w:eastAsia="zh-CN"/>
        </w:rPr>
        <w:t>“</w:t>
      </w:r>
      <w:r>
        <w:rPr>
          <w:rFonts w:hint="eastAsia"/>
          <w:b w:val="0"/>
          <w:bCs w:val="0"/>
          <w:lang w:val="en-US" w:eastAsia="zh-CN"/>
        </w:rPr>
        <w:t>中国</w:t>
      </w:r>
      <w:r>
        <w:rPr>
          <w:rFonts w:hint="eastAsia"/>
          <w:b w:val="0"/>
          <w:bCs w:val="0"/>
          <w:lang w:eastAsia="zh-CN"/>
        </w:rPr>
        <w:t>”</w:t>
      </w:r>
      <w:r>
        <w:rPr>
          <w:rFonts w:hint="eastAsia"/>
          <w:b w:val="0"/>
          <w:bCs w:val="0"/>
          <w:lang w:val="en-US" w:eastAsia="zh-CN"/>
        </w:rPr>
        <w:t>作为注册商标的使用元素？</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乔丹 QIAODAN——在先权利，姓名权？中文名、拼音与外文名，是否一定对应？</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裁判要旨】提供在线网络游戏的服务商经核准注册的商标，含有相关公众约定俗称的一类游戏名称的，如果他人不是将该游戏名称作为区分商品或者服务来源的商标使用，只是在网络游戏服务中以介绍游戏内容、特点的方式使用该游戏名称，不会造成相关公众对网络游戏服务提供者的混淆，属于对注册商标的正当使用，不构成对注册商标专用权的侵犯。</w:t>
      </w:r>
    </w:p>
    <w:p>
      <w:pPr>
        <w:pageBreakBefore w:val="0"/>
        <w:numPr>
          <w:ilvl w:val="0"/>
          <w:numId w:val="0"/>
        </w:numPr>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default"/>
          <w:b w:val="0"/>
          <w:bCs w:val="0"/>
          <w:lang w:val="en-US" w:eastAsia="zh-CN"/>
        </w:rPr>
        <w:t>上诉人大宇公司在中国大陆申请注册之商标“大富翁”的核定使用服务类别为第41类即“（在计算机网络上）提供在线游戏”，任何人未经大宇公司许可，在与注册商标“大富翁”核定使用的同一种服务上或者类似服务上使用与该商标相同或者近似标识的，均构成对大宇公司商标专用权的侵害。但是，如果他人正当使用“大富翁”文字用以概括或说明游戏的对战目的、规则、特点和内容时，则不应被认定为是侵犯商标权行为。</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本案中，被上诉人盛大公司使用“盛大富翁”有两种方式，一种是在游戏文字介绍中作为游戏名称使用；另一种是在相关网页左上角显示含有“盛大富翁”四字的图形一或者在游戏画面右上角显示含有“盛大富翁”四字的图形二等。对于上述使用行为是否构成侵犯商标权的判定，应当从“大富翁”文字的含义、被控侵权标识的使用方式、目的及效果等方面进行综合考量。现有证据表明，大宇公司在第41类服务上申请注册“大富翁”商标之前，“大富翁”作为一种在计算机上按骰子点数走棋的模拟现实经商之道的游戏已经广为人知，对于相关公众而言，“大富翁”与这种商业冒险类游戏已建立起紧密的对应关系。因此，“大富翁”文字虽然被大宇公司注册为“提供在线游戏”服务的商标，但是其仍然具有指代前述商业冒险类游戏的含义，大宇公司并不能禁止他人对这种含义的正当使用。纵观被上诉人盛大公司使用被控侵权标识的方式和目的，盛大公司并未将被控侵权标识使用于其网站的所有在线游戏服务上，而仅在其所提供的与“掷骰子前进，目的是通过买地盖房等商业活动在经济上击败对手并成为大富翁”这一款游戏相关的在线游戏服务中使用了被控侵权标识，这说明被上诉人使用被控侵权标识含有“盛大富翁”四字的图形一或图形二意在以其中所含“大富翁”文字描述性地表明其在线提供的这款游戏的内容和对战目标。再从被控侵权使用行为是否会使相关公众对服务来源产生混淆和误认来分析，游戏玩家只有进入盛大公司的网站才能进行该款游戏的对战，在网站“游戏介绍”中又清楚地写明“《盛大富翁》是由盛大网络自主研发的一款休闲网络游戏”，加之“盛大”字号具有相当的知名度，相关公众一般不会将盛大公司的“大富翁”游戏误认为是大宇公司的“大富翁”游戏，也不会将两者的服务来源相混淆。由此可见，盛大公司的被控侵权行为属于叙述服务所对应游戏品种的正当使用，作为服务商标“大富翁”的商标专用权人大宇公司无权加以禁止。二审法院遂判决驳回上诉，维持原判。</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一、商标显著性的判断</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第一种观点认为，“大富翁”游戏是通过类似于商业运作的方式如买地、经营、资金操纵等方式想方设法让别人破产，而使自身成为唯一成功人士的游戏，“大富翁”的字义理解与游戏内容具有较大的相关性，故其商标固有显著性较低，具有表征游戏内容的含义。再则，大宇公司将“大富翁”作为游戏名称来使用、推广的行为也降低了其商标显著性，且市场上也存在其他销售“大富翁”游戏的生产者，也证明了“大富翁”已成为一类游戏的通用名称。即使尚不能认定通用名称，也在一定程度上表征了游戏的内容，其显著性较弱。</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第二种观点认为，“大富翁”文字不具有较强的固有显著性，然而大宇公司首先将“大富翁”文字用于其推出的单机版该类商业冒险类游戏上，且投入了大量的时间、金钱，经过了多年的宣传、推广，大宇公司已与“大富翁”游戏建立了唯一的对应关系。即使市场上存在其他“大富翁”游戏生产者，仍不否认相关公众对于该种唯一对应关系的联想，即“大富翁”经大宇公司的使用获得了第二含义的显著性，且具有较高的知名度。</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第三种观点认为，“大富翁”对于一种游戏来讲，确实是通用名称，但是大宇公司注册商标核定使用的类别属于服务类，和服务所对应的游戏是有区别的，即“大富翁”不是在游戏（商品）上注册，而是在在线游戏（服务）上注册，在这个核定使用的服务上还是具有一定显著性的。大宇公司还可以在注册后通过提供网游服务时长期使用该商标增强其显著性，事实上商标评审委员会最终也维持大宇公司“大富翁”商标有效，认为现有证据不足以证明该商标在提供在线游戏服务上缺乏显著性。</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二审法院审理后认为，本案的实际情况是权利人大宇公司在计算机单机游戏上积累了“大富翁”作为一种游戏名称的知名度，再将“大富翁”于提供在线游戏服务上申请注册了商标。尽管大宇公司在注册前可能并未在服务类上使用过该商标，但应当允许其在所注册的服务类别上发展该商标。实际上采纳了第三种观点。基于此，本案不宜从涉案商标是否具有可注册性角度来处理。</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二、合理使用的判定</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商标法实施条例第四十九条规定：“注册商标中含有的本商品的通用名称、图形、型号，或者直接表示商品的质量、主要原料、功能、用途、重量、数量及其他特点，或者含有地名，注册商标专用权人无权禁止他人正当使用。”根据该条款的规定，若经对相关事实或情形进行分析后可以认定被控侵权者使用的是商标对应之词汇所具有的某种含义，而非在商标意义上使用该词汇时，则不应予以禁止。因此，虽然涉案商标“大富翁”在提供在线游戏服务上并不缺乏显著性，但是由于“大富翁”这一词汇同时还具有表征游戏玩法、规则的含义，故而不能禁止他人在此含义上的使用。商标合理使用应当综合多方面因素予以判断，其中包括被控侵权者的使用目的、具体使用方式以及混淆的可能性等。</w:t>
      </w:r>
    </w:p>
    <w:p>
      <w:pPr>
        <w:pageBreakBefore w:val="0"/>
        <w:numPr>
          <w:ilvl w:val="0"/>
          <w:numId w:val="0"/>
        </w:numPr>
        <w:kinsoku/>
        <w:wordWrap/>
        <w:overflowPunct/>
        <w:topLinePunct w:val="0"/>
        <w:autoSpaceDE/>
        <w:autoSpaceDN/>
        <w:bidi w:val="0"/>
        <w:adjustRightInd/>
        <w:snapToGrid/>
        <w:spacing w:line="240" w:lineRule="auto"/>
        <w:ind w:firstLine="423"/>
        <w:textAlignment w:val="auto"/>
        <w:rPr>
          <w:rFonts w:hint="default"/>
          <w:b w:val="0"/>
          <w:bCs w:val="0"/>
          <w:lang w:val="en-US" w:eastAsia="zh-CN"/>
        </w:rPr>
      </w:pPr>
      <w:r>
        <w:rPr>
          <w:rFonts w:hint="default"/>
          <w:b w:val="0"/>
          <w:bCs w:val="0"/>
          <w:lang w:val="en-US" w:eastAsia="zh-CN"/>
        </w:rPr>
        <w:t>就本案而言，前文中已阐述了盛大公司使用“盛大富翁”图文标识的具体方式和目的，但就相关公众混淆可能性的判断曾存在分歧。一种观点认为，混淆仅是针对服务来源、服务提供者的混淆，可能相关公众看到“大富翁”会联想到大宇公司，该种联想是由于大宇公司较早在计算机载体上推出该类游戏，具有较高的市场占有率，但该种联想并非商标法意义上所保护的混淆。另一种观点认为，混淆不仅指服务提供者的混淆，也指在服务提供者之间是否存在关联或赞助性关系的混淆。大宇公司首先将“大富翁”文字用于其推出的单机版该类商业冒险类游戏上，且投入了大量的时间、金钱，经过了多年的宣传、推广，大宇公司已与“大富翁”游戏建立了唯一的对应关系。在该种唯一对应关系上，很难区分“大富翁”究竟指代产品还是指代来源，或者两者兼而有之，在此情况下，相关公众可能产生的关联或赞助性混淆都是商标法意义上的混淆。二审法院认为，1.大宇公司主张保护的是在服务类上申请注册的商标，主要应考虑服务来源的混淆问题；2.“盛大”字号具有相当的知名度，且在盛大公司网站“游戏介绍”中清楚地载有“《盛大富翁》是由盛大网络自主研发的一款休闲网络游戏”；3.“大富翁”作为游戏名称已经广为人知，相关公众根据盛大公司的使用方式只会将被控侵权图文标识中的“大富翁”识别为游戏名称，而不是商标，故可以排除关联或赞助性的混淆可能。</w:t>
      </w:r>
    </w:p>
    <w:sectPr>
      <w:type w:val="continuous"/>
      <w:pgSz w:w="11906" w:h="16838"/>
      <w:pgMar w:top="567" w:right="567" w:bottom="567" w:left="567" w:header="283" w:footer="737"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eastAsiaTheme="minorEastAsia"/>
        <w:lang w:val="en-US" w:eastAsia="zh-CN"/>
      </w:rPr>
    </w:pPr>
    <w:r>
      <w:rPr>
        <w:rFonts w:hint="eastAsia"/>
        <w:lang w:val="en-US" w:eastAsia="zh-CN"/>
      </w:rPr>
      <w:t>知识产权法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CF2F5"/>
    <w:multiLevelType w:val="multilevel"/>
    <w:tmpl w:val="800CF2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088B286"/>
    <w:multiLevelType w:val="singleLevel"/>
    <w:tmpl w:val="8088B286"/>
    <w:lvl w:ilvl="0" w:tentative="0">
      <w:start w:val="1"/>
      <w:numFmt w:val="decimal"/>
      <w:suff w:val="space"/>
      <w:lvlText w:val="%1."/>
      <w:lvlJc w:val="left"/>
    </w:lvl>
  </w:abstractNum>
  <w:abstractNum w:abstractNumId="2">
    <w:nsid w:val="81E091FF"/>
    <w:multiLevelType w:val="multilevel"/>
    <w:tmpl w:val="81E091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26A8D60"/>
    <w:multiLevelType w:val="multilevel"/>
    <w:tmpl w:val="826A8D60"/>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85707B0D"/>
    <w:multiLevelType w:val="multilevel"/>
    <w:tmpl w:val="85707B0D"/>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5">
    <w:nsid w:val="85C82D69"/>
    <w:multiLevelType w:val="singleLevel"/>
    <w:tmpl w:val="85C82D69"/>
    <w:lvl w:ilvl="0" w:tentative="0">
      <w:start w:val="1"/>
      <w:numFmt w:val="decimal"/>
      <w:lvlText w:val="%1)"/>
      <w:lvlJc w:val="left"/>
      <w:pPr>
        <w:tabs>
          <w:tab w:val="left" w:pos="420"/>
        </w:tabs>
        <w:ind w:left="845" w:hanging="425"/>
      </w:pPr>
      <w:rPr>
        <w:rFonts w:hint="default"/>
      </w:rPr>
    </w:lvl>
  </w:abstractNum>
  <w:abstractNum w:abstractNumId="6">
    <w:nsid w:val="8750DDBD"/>
    <w:multiLevelType w:val="singleLevel"/>
    <w:tmpl w:val="8750DDBD"/>
    <w:lvl w:ilvl="0" w:tentative="0">
      <w:start w:val="1"/>
      <w:numFmt w:val="bullet"/>
      <w:lvlText w:val=""/>
      <w:lvlJc w:val="left"/>
      <w:pPr>
        <w:ind w:left="420" w:hanging="420"/>
      </w:pPr>
      <w:rPr>
        <w:rFonts w:hint="default" w:ascii="Wingdings" w:hAnsi="Wingdings"/>
      </w:rPr>
    </w:lvl>
  </w:abstractNum>
  <w:abstractNum w:abstractNumId="7">
    <w:nsid w:val="88418514"/>
    <w:multiLevelType w:val="singleLevel"/>
    <w:tmpl w:val="88418514"/>
    <w:lvl w:ilvl="0" w:tentative="0">
      <w:start w:val="1"/>
      <w:numFmt w:val="decimal"/>
      <w:suff w:val="space"/>
      <w:lvlText w:val="%1."/>
      <w:lvlJc w:val="left"/>
    </w:lvl>
  </w:abstractNum>
  <w:abstractNum w:abstractNumId="8">
    <w:nsid w:val="887D4910"/>
    <w:multiLevelType w:val="singleLevel"/>
    <w:tmpl w:val="887D4910"/>
    <w:lvl w:ilvl="0" w:tentative="0">
      <w:start w:val="1"/>
      <w:numFmt w:val="bullet"/>
      <w:lvlText w:val=""/>
      <w:lvlJc w:val="left"/>
      <w:pPr>
        <w:ind w:left="420" w:hanging="420"/>
      </w:pPr>
      <w:rPr>
        <w:rFonts w:hint="default" w:ascii="Wingdings" w:hAnsi="Wingdings"/>
      </w:rPr>
    </w:lvl>
  </w:abstractNum>
  <w:abstractNum w:abstractNumId="9">
    <w:nsid w:val="88B2868A"/>
    <w:multiLevelType w:val="singleLevel"/>
    <w:tmpl w:val="88B2868A"/>
    <w:lvl w:ilvl="0" w:tentative="0">
      <w:start w:val="1"/>
      <w:numFmt w:val="decimalEnclosedCircleChinese"/>
      <w:suff w:val="nothing"/>
      <w:lvlText w:val="%1　"/>
      <w:lvlJc w:val="left"/>
      <w:pPr>
        <w:ind w:left="-420" w:firstLine="400"/>
      </w:pPr>
      <w:rPr>
        <w:rFonts w:hint="eastAsia"/>
      </w:rPr>
    </w:lvl>
  </w:abstractNum>
  <w:abstractNum w:abstractNumId="10">
    <w:nsid w:val="89D1411B"/>
    <w:multiLevelType w:val="singleLevel"/>
    <w:tmpl w:val="89D1411B"/>
    <w:lvl w:ilvl="0" w:tentative="0">
      <w:start w:val="1"/>
      <w:numFmt w:val="bullet"/>
      <w:lvlText w:val=""/>
      <w:lvlJc w:val="left"/>
      <w:pPr>
        <w:tabs>
          <w:tab w:val="left" w:pos="420"/>
        </w:tabs>
        <w:ind w:left="840" w:hanging="420"/>
      </w:pPr>
      <w:rPr>
        <w:rFonts w:hint="default" w:ascii="Wingdings" w:hAnsi="Wingdings"/>
      </w:rPr>
    </w:lvl>
  </w:abstractNum>
  <w:abstractNum w:abstractNumId="11">
    <w:nsid w:val="8CFFC11E"/>
    <w:multiLevelType w:val="singleLevel"/>
    <w:tmpl w:val="8CFFC11E"/>
    <w:lvl w:ilvl="0" w:tentative="0">
      <w:start w:val="1"/>
      <w:numFmt w:val="bullet"/>
      <w:lvlText w:val=""/>
      <w:lvlJc w:val="left"/>
      <w:pPr>
        <w:tabs>
          <w:tab w:val="left" w:pos="420"/>
        </w:tabs>
        <w:ind w:left="840" w:hanging="420"/>
      </w:pPr>
      <w:rPr>
        <w:rFonts w:hint="default" w:ascii="Wingdings" w:hAnsi="Wingdings"/>
      </w:rPr>
    </w:lvl>
  </w:abstractNum>
  <w:abstractNum w:abstractNumId="12">
    <w:nsid w:val="8F84383B"/>
    <w:multiLevelType w:val="singleLevel"/>
    <w:tmpl w:val="8F84383B"/>
    <w:lvl w:ilvl="0" w:tentative="0">
      <w:start w:val="1"/>
      <w:numFmt w:val="chineseCounting"/>
      <w:suff w:val="nothing"/>
      <w:lvlText w:val="%1．"/>
      <w:lvlJc w:val="left"/>
      <w:rPr>
        <w:rFonts w:hint="eastAsia"/>
      </w:rPr>
    </w:lvl>
  </w:abstractNum>
  <w:abstractNum w:abstractNumId="13">
    <w:nsid w:val="95B037CE"/>
    <w:multiLevelType w:val="singleLevel"/>
    <w:tmpl w:val="95B037CE"/>
    <w:lvl w:ilvl="0" w:tentative="0">
      <w:start w:val="1"/>
      <w:numFmt w:val="decimalEnclosedCircleChinese"/>
      <w:suff w:val="nothing"/>
      <w:lvlText w:val="%1　"/>
      <w:lvlJc w:val="left"/>
      <w:pPr>
        <w:ind w:left="0" w:firstLine="400"/>
      </w:pPr>
      <w:rPr>
        <w:rFonts w:hint="eastAsia"/>
      </w:rPr>
    </w:lvl>
  </w:abstractNum>
  <w:abstractNum w:abstractNumId="14">
    <w:nsid w:val="994B7435"/>
    <w:multiLevelType w:val="singleLevel"/>
    <w:tmpl w:val="994B7435"/>
    <w:lvl w:ilvl="0" w:tentative="0">
      <w:start w:val="1"/>
      <w:numFmt w:val="decimalEnclosedCircleChinese"/>
      <w:suff w:val="nothing"/>
      <w:lvlText w:val="%1　"/>
      <w:lvlJc w:val="left"/>
      <w:pPr>
        <w:ind w:left="-420" w:firstLine="400"/>
      </w:pPr>
      <w:rPr>
        <w:rFonts w:hint="eastAsia"/>
      </w:rPr>
    </w:lvl>
  </w:abstractNum>
  <w:abstractNum w:abstractNumId="15">
    <w:nsid w:val="9AA4442B"/>
    <w:multiLevelType w:val="singleLevel"/>
    <w:tmpl w:val="9AA4442B"/>
    <w:lvl w:ilvl="0" w:tentative="0">
      <w:start w:val="1"/>
      <w:numFmt w:val="bullet"/>
      <w:lvlText w:val=""/>
      <w:lvlJc w:val="left"/>
      <w:pPr>
        <w:tabs>
          <w:tab w:val="left" w:pos="420"/>
        </w:tabs>
        <w:ind w:left="840" w:hanging="420"/>
      </w:pPr>
      <w:rPr>
        <w:rFonts w:hint="default" w:ascii="Wingdings" w:hAnsi="Wingdings"/>
      </w:rPr>
    </w:lvl>
  </w:abstractNum>
  <w:abstractNum w:abstractNumId="16">
    <w:nsid w:val="9BB3662B"/>
    <w:multiLevelType w:val="singleLevel"/>
    <w:tmpl w:val="9BB3662B"/>
    <w:lvl w:ilvl="0" w:tentative="0">
      <w:start w:val="1"/>
      <w:numFmt w:val="bullet"/>
      <w:lvlText w:val=""/>
      <w:lvlJc w:val="left"/>
      <w:pPr>
        <w:ind w:left="420" w:hanging="420"/>
      </w:pPr>
      <w:rPr>
        <w:rFonts w:hint="default" w:ascii="Wingdings" w:hAnsi="Wingdings"/>
      </w:rPr>
    </w:lvl>
  </w:abstractNum>
  <w:abstractNum w:abstractNumId="17">
    <w:nsid w:val="9D0142A9"/>
    <w:multiLevelType w:val="singleLevel"/>
    <w:tmpl w:val="9D0142A9"/>
    <w:lvl w:ilvl="0" w:tentative="0">
      <w:start w:val="1"/>
      <w:numFmt w:val="decimal"/>
      <w:lvlText w:val="(%1)"/>
      <w:lvlJc w:val="left"/>
      <w:pPr>
        <w:ind w:left="425" w:hanging="425"/>
      </w:pPr>
      <w:rPr>
        <w:rFonts w:hint="default"/>
      </w:rPr>
    </w:lvl>
  </w:abstractNum>
  <w:abstractNum w:abstractNumId="18">
    <w:nsid w:val="9E74517C"/>
    <w:multiLevelType w:val="multilevel"/>
    <w:tmpl w:val="9E7451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A08803B7"/>
    <w:multiLevelType w:val="singleLevel"/>
    <w:tmpl w:val="A08803B7"/>
    <w:lvl w:ilvl="0" w:tentative="0">
      <w:start w:val="1"/>
      <w:numFmt w:val="decimalEnclosedCircleChinese"/>
      <w:suff w:val="nothing"/>
      <w:lvlText w:val="%1　"/>
      <w:lvlJc w:val="left"/>
      <w:pPr>
        <w:ind w:left="0" w:firstLine="400"/>
      </w:pPr>
      <w:rPr>
        <w:rFonts w:hint="eastAsia"/>
      </w:rPr>
    </w:lvl>
  </w:abstractNum>
  <w:abstractNum w:abstractNumId="20">
    <w:nsid w:val="A1DF003C"/>
    <w:multiLevelType w:val="singleLevel"/>
    <w:tmpl w:val="A1DF003C"/>
    <w:lvl w:ilvl="0" w:tentative="0">
      <w:start w:val="1"/>
      <w:numFmt w:val="bullet"/>
      <w:lvlText w:val=""/>
      <w:lvlJc w:val="left"/>
      <w:pPr>
        <w:tabs>
          <w:tab w:val="left" w:pos="420"/>
        </w:tabs>
        <w:ind w:left="840" w:hanging="420"/>
      </w:pPr>
      <w:rPr>
        <w:rFonts w:hint="default" w:ascii="Wingdings" w:hAnsi="Wingdings"/>
      </w:rPr>
    </w:lvl>
  </w:abstractNum>
  <w:abstractNum w:abstractNumId="21">
    <w:nsid w:val="A2520F22"/>
    <w:multiLevelType w:val="singleLevel"/>
    <w:tmpl w:val="A2520F22"/>
    <w:lvl w:ilvl="0" w:tentative="0">
      <w:start w:val="1"/>
      <w:numFmt w:val="bullet"/>
      <w:lvlText w:val=""/>
      <w:lvlJc w:val="left"/>
      <w:pPr>
        <w:ind w:left="420" w:hanging="420"/>
      </w:pPr>
      <w:rPr>
        <w:rFonts w:hint="default" w:ascii="Wingdings" w:hAnsi="Wingdings"/>
      </w:rPr>
    </w:lvl>
  </w:abstractNum>
  <w:abstractNum w:abstractNumId="22">
    <w:nsid w:val="A4D28CD6"/>
    <w:multiLevelType w:val="singleLevel"/>
    <w:tmpl w:val="A4D28CD6"/>
    <w:lvl w:ilvl="0" w:tentative="0">
      <w:start w:val="1"/>
      <w:numFmt w:val="decimal"/>
      <w:suff w:val="space"/>
      <w:lvlText w:val="%1."/>
      <w:lvlJc w:val="left"/>
    </w:lvl>
  </w:abstractNum>
  <w:abstractNum w:abstractNumId="23">
    <w:nsid w:val="A6372254"/>
    <w:multiLevelType w:val="singleLevel"/>
    <w:tmpl w:val="A6372254"/>
    <w:lvl w:ilvl="0" w:tentative="0">
      <w:start w:val="1"/>
      <w:numFmt w:val="decimal"/>
      <w:lvlText w:val="(%1)"/>
      <w:lvlJc w:val="left"/>
      <w:pPr>
        <w:tabs>
          <w:tab w:val="left" w:pos="420"/>
        </w:tabs>
        <w:ind w:left="845" w:hanging="425"/>
      </w:pPr>
      <w:rPr>
        <w:rFonts w:hint="default"/>
      </w:rPr>
    </w:lvl>
  </w:abstractNum>
  <w:abstractNum w:abstractNumId="24">
    <w:nsid w:val="A91D2DC5"/>
    <w:multiLevelType w:val="singleLevel"/>
    <w:tmpl w:val="A91D2DC5"/>
    <w:lvl w:ilvl="0" w:tentative="0">
      <w:start w:val="1"/>
      <w:numFmt w:val="bullet"/>
      <w:lvlText w:val=""/>
      <w:lvlJc w:val="left"/>
      <w:pPr>
        <w:ind w:left="420" w:hanging="420"/>
      </w:pPr>
      <w:rPr>
        <w:rFonts w:hint="default" w:ascii="Wingdings" w:hAnsi="Wingdings"/>
      </w:rPr>
    </w:lvl>
  </w:abstractNum>
  <w:abstractNum w:abstractNumId="25">
    <w:nsid w:val="A980D281"/>
    <w:multiLevelType w:val="singleLevel"/>
    <w:tmpl w:val="A980D281"/>
    <w:lvl w:ilvl="0" w:tentative="0">
      <w:start w:val="1"/>
      <w:numFmt w:val="decimal"/>
      <w:suff w:val="space"/>
      <w:lvlText w:val="%1."/>
      <w:lvlJc w:val="left"/>
    </w:lvl>
  </w:abstractNum>
  <w:abstractNum w:abstractNumId="26">
    <w:nsid w:val="A988AB11"/>
    <w:multiLevelType w:val="singleLevel"/>
    <w:tmpl w:val="A988AB11"/>
    <w:lvl w:ilvl="0" w:tentative="0">
      <w:start w:val="1"/>
      <w:numFmt w:val="decimal"/>
      <w:lvlText w:val="(%1)"/>
      <w:lvlJc w:val="left"/>
      <w:pPr>
        <w:ind w:left="425" w:hanging="425"/>
      </w:pPr>
      <w:rPr>
        <w:rFonts w:hint="default"/>
      </w:rPr>
    </w:lvl>
  </w:abstractNum>
  <w:abstractNum w:abstractNumId="27">
    <w:nsid w:val="AA924ADF"/>
    <w:multiLevelType w:val="multilevel"/>
    <w:tmpl w:val="AA924ADF"/>
    <w:lvl w:ilvl="0" w:tentative="0">
      <w:start w:val="1"/>
      <w:numFmt w:val="decimal"/>
      <w:lvlText w:val="%1)"/>
      <w:lvlJc w:val="left"/>
      <w:pPr>
        <w:tabs>
          <w:tab w:val="left" w:pos="420"/>
        </w:tabs>
        <w:ind w:left="845" w:hanging="425"/>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8">
    <w:nsid w:val="AAE4D7CF"/>
    <w:multiLevelType w:val="multilevel"/>
    <w:tmpl w:val="AAE4D7C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ACBC864D"/>
    <w:multiLevelType w:val="singleLevel"/>
    <w:tmpl w:val="ACBC864D"/>
    <w:lvl w:ilvl="0" w:tentative="0">
      <w:start w:val="1"/>
      <w:numFmt w:val="bullet"/>
      <w:lvlText w:val=""/>
      <w:lvlJc w:val="left"/>
      <w:pPr>
        <w:ind w:left="420" w:hanging="420"/>
      </w:pPr>
      <w:rPr>
        <w:rFonts w:hint="default" w:ascii="Wingdings" w:hAnsi="Wingdings"/>
      </w:rPr>
    </w:lvl>
  </w:abstractNum>
  <w:abstractNum w:abstractNumId="30">
    <w:nsid w:val="ADA7F679"/>
    <w:multiLevelType w:val="singleLevel"/>
    <w:tmpl w:val="ADA7F679"/>
    <w:lvl w:ilvl="0" w:tentative="0">
      <w:start w:val="1"/>
      <w:numFmt w:val="bullet"/>
      <w:lvlText w:val=""/>
      <w:lvlJc w:val="left"/>
      <w:pPr>
        <w:ind w:left="420" w:hanging="420"/>
      </w:pPr>
      <w:rPr>
        <w:rFonts w:hint="default" w:ascii="Wingdings" w:hAnsi="Wingdings"/>
      </w:rPr>
    </w:lvl>
  </w:abstractNum>
  <w:abstractNum w:abstractNumId="31">
    <w:nsid w:val="AE3FACF3"/>
    <w:multiLevelType w:val="singleLevel"/>
    <w:tmpl w:val="AE3FACF3"/>
    <w:lvl w:ilvl="0" w:tentative="0">
      <w:start w:val="1"/>
      <w:numFmt w:val="bullet"/>
      <w:lvlText w:val=""/>
      <w:lvlJc w:val="left"/>
      <w:pPr>
        <w:ind w:left="420" w:hanging="420"/>
      </w:pPr>
      <w:rPr>
        <w:rFonts w:hint="default" w:ascii="Wingdings" w:hAnsi="Wingdings"/>
      </w:rPr>
    </w:lvl>
  </w:abstractNum>
  <w:abstractNum w:abstractNumId="32">
    <w:nsid w:val="AFF3810D"/>
    <w:multiLevelType w:val="singleLevel"/>
    <w:tmpl w:val="AFF3810D"/>
    <w:lvl w:ilvl="0" w:tentative="0">
      <w:start w:val="1"/>
      <w:numFmt w:val="bullet"/>
      <w:lvlText w:val=""/>
      <w:lvlJc w:val="left"/>
      <w:pPr>
        <w:ind w:left="420" w:hanging="420"/>
      </w:pPr>
      <w:rPr>
        <w:rFonts w:hint="default" w:ascii="Wingdings" w:hAnsi="Wingdings"/>
      </w:rPr>
    </w:lvl>
  </w:abstractNum>
  <w:abstractNum w:abstractNumId="33">
    <w:nsid w:val="B451011F"/>
    <w:multiLevelType w:val="multilevel"/>
    <w:tmpl w:val="B451011F"/>
    <w:lvl w:ilvl="0" w:tentative="0">
      <w:start w:val="1"/>
      <w:numFmt w:val="decimal"/>
      <w:lvlText w:val="%1)"/>
      <w:lvlJc w:val="left"/>
      <w:pPr>
        <w:tabs>
          <w:tab w:val="left" w:pos="420"/>
        </w:tabs>
        <w:ind w:left="845" w:hanging="425"/>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34">
    <w:nsid w:val="B504C56E"/>
    <w:multiLevelType w:val="singleLevel"/>
    <w:tmpl w:val="B504C56E"/>
    <w:lvl w:ilvl="0" w:tentative="0">
      <w:start w:val="1"/>
      <w:numFmt w:val="bullet"/>
      <w:lvlText w:val=""/>
      <w:lvlJc w:val="left"/>
      <w:pPr>
        <w:ind w:left="420" w:hanging="420"/>
      </w:pPr>
      <w:rPr>
        <w:rFonts w:hint="default" w:ascii="Wingdings" w:hAnsi="Wingdings"/>
      </w:rPr>
    </w:lvl>
  </w:abstractNum>
  <w:abstractNum w:abstractNumId="35">
    <w:nsid w:val="B6646DB4"/>
    <w:multiLevelType w:val="multilevel"/>
    <w:tmpl w:val="B6646DB4"/>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6">
    <w:nsid w:val="BED33181"/>
    <w:multiLevelType w:val="singleLevel"/>
    <w:tmpl w:val="BED33181"/>
    <w:lvl w:ilvl="0" w:tentative="0">
      <w:start w:val="1"/>
      <w:numFmt w:val="decimal"/>
      <w:lvlText w:val="(%1)"/>
      <w:lvlJc w:val="left"/>
      <w:pPr>
        <w:ind w:left="425" w:hanging="425"/>
      </w:pPr>
      <w:rPr>
        <w:rFonts w:hint="default"/>
      </w:rPr>
    </w:lvl>
  </w:abstractNum>
  <w:abstractNum w:abstractNumId="37">
    <w:nsid w:val="C22A023C"/>
    <w:multiLevelType w:val="singleLevel"/>
    <w:tmpl w:val="C22A023C"/>
    <w:lvl w:ilvl="0" w:tentative="0">
      <w:start w:val="1"/>
      <w:numFmt w:val="bullet"/>
      <w:lvlText w:val=""/>
      <w:lvlJc w:val="left"/>
      <w:pPr>
        <w:tabs>
          <w:tab w:val="left" w:pos="840"/>
        </w:tabs>
        <w:ind w:left="1260" w:hanging="420"/>
      </w:pPr>
      <w:rPr>
        <w:rFonts w:hint="default" w:ascii="Wingdings" w:hAnsi="Wingdings"/>
      </w:rPr>
    </w:lvl>
  </w:abstractNum>
  <w:abstractNum w:abstractNumId="38">
    <w:nsid w:val="C413B91C"/>
    <w:multiLevelType w:val="singleLevel"/>
    <w:tmpl w:val="C413B91C"/>
    <w:lvl w:ilvl="0" w:tentative="0">
      <w:start w:val="4"/>
      <w:numFmt w:val="chineseCounting"/>
      <w:suff w:val="space"/>
      <w:lvlText w:val="第%1章"/>
      <w:lvlJc w:val="left"/>
      <w:rPr>
        <w:rFonts w:hint="eastAsia"/>
      </w:rPr>
    </w:lvl>
  </w:abstractNum>
  <w:abstractNum w:abstractNumId="39">
    <w:nsid w:val="C6C74275"/>
    <w:multiLevelType w:val="singleLevel"/>
    <w:tmpl w:val="C6C74275"/>
    <w:lvl w:ilvl="0" w:tentative="0">
      <w:start w:val="1"/>
      <w:numFmt w:val="decimal"/>
      <w:suff w:val="space"/>
      <w:lvlText w:val="%1."/>
      <w:lvlJc w:val="left"/>
      <w:pPr>
        <w:ind w:left="420"/>
      </w:pPr>
    </w:lvl>
  </w:abstractNum>
  <w:abstractNum w:abstractNumId="40">
    <w:nsid w:val="C7496391"/>
    <w:multiLevelType w:val="singleLevel"/>
    <w:tmpl w:val="C7496391"/>
    <w:lvl w:ilvl="0" w:tentative="0">
      <w:start w:val="1"/>
      <w:numFmt w:val="decimal"/>
      <w:lvlText w:val="%1."/>
      <w:lvlJc w:val="left"/>
      <w:pPr>
        <w:ind w:left="425" w:hanging="425"/>
      </w:pPr>
      <w:rPr>
        <w:rFonts w:hint="default"/>
      </w:rPr>
    </w:lvl>
  </w:abstractNum>
  <w:abstractNum w:abstractNumId="41">
    <w:nsid w:val="C95C59C8"/>
    <w:multiLevelType w:val="multilevel"/>
    <w:tmpl w:val="C95C59C8"/>
    <w:lvl w:ilvl="0" w:tentative="0">
      <w:start w:val="1"/>
      <w:numFmt w:val="decimal"/>
      <w:lvlText w:val="%1)"/>
      <w:lvlJc w:val="left"/>
      <w:pPr>
        <w:tabs>
          <w:tab w:val="left" w:pos="420"/>
        </w:tabs>
        <w:ind w:left="845" w:hanging="425"/>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42">
    <w:nsid w:val="CAAD1DB3"/>
    <w:multiLevelType w:val="multilevel"/>
    <w:tmpl w:val="CAAD1DB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3">
    <w:nsid w:val="D39C2A90"/>
    <w:multiLevelType w:val="singleLevel"/>
    <w:tmpl w:val="D39C2A90"/>
    <w:lvl w:ilvl="0" w:tentative="0">
      <w:start w:val="1"/>
      <w:numFmt w:val="bullet"/>
      <w:lvlText w:val=""/>
      <w:lvlJc w:val="left"/>
      <w:pPr>
        <w:ind w:left="420" w:hanging="420"/>
      </w:pPr>
      <w:rPr>
        <w:rFonts w:hint="default" w:ascii="Wingdings" w:hAnsi="Wingdings"/>
      </w:rPr>
    </w:lvl>
  </w:abstractNum>
  <w:abstractNum w:abstractNumId="44">
    <w:nsid w:val="D84513D7"/>
    <w:multiLevelType w:val="singleLevel"/>
    <w:tmpl w:val="D84513D7"/>
    <w:lvl w:ilvl="0" w:tentative="0">
      <w:start w:val="1"/>
      <w:numFmt w:val="decimal"/>
      <w:lvlText w:val="%1."/>
      <w:lvlJc w:val="left"/>
      <w:pPr>
        <w:tabs>
          <w:tab w:val="left" w:pos="312"/>
        </w:tabs>
      </w:pPr>
    </w:lvl>
  </w:abstractNum>
  <w:abstractNum w:abstractNumId="45">
    <w:nsid w:val="D96962EE"/>
    <w:multiLevelType w:val="multilevel"/>
    <w:tmpl w:val="D96962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6">
    <w:nsid w:val="D9C1D45F"/>
    <w:multiLevelType w:val="singleLevel"/>
    <w:tmpl w:val="D9C1D45F"/>
    <w:lvl w:ilvl="0" w:tentative="0">
      <w:start w:val="1"/>
      <w:numFmt w:val="decimalEnclosedCircleChinese"/>
      <w:suff w:val="nothing"/>
      <w:lvlText w:val="%1　"/>
      <w:lvlJc w:val="left"/>
      <w:pPr>
        <w:ind w:left="-420" w:firstLine="400"/>
      </w:pPr>
      <w:rPr>
        <w:rFonts w:hint="eastAsia"/>
      </w:rPr>
    </w:lvl>
  </w:abstractNum>
  <w:abstractNum w:abstractNumId="47">
    <w:nsid w:val="E1900C32"/>
    <w:multiLevelType w:val="singleLevel"/>
    <w:tmpl w:val="E1900C32"/>
    <w:lvl w:ilvl="0" w:tentative="0">
      <w:start w:val="1"/>
      <w:numFmt w:val="decimalEnclosedCircleChinese"/>
      <w:suff w:val="nothing"/>
      <w:lvlText w:val="%1　"/>
      <w:lvlJc w:val="left"/>
      <w:pPr>
        <w:ind w:left="0" w:firstLine="400"/>
      </w:pPr>
      <w:rPr>
        <w:rFonts w:hint="eastAsia"/>
      </w:rPr>
    </w:lvl>
  </w:abstractNum>
  <w:abstractNum w:abstractNumId="48">
    <w:nsid w:val="E1F7B60C"/>
    <w:multiLevelType w:val="singleLevel"/>
    <w:tmpl w:val="E1F7B60C"/>
    <w:lvl w:ilvl="0" w:tentative="0">
      <w:start w:val="1"/>
      <w:numFmt w:val="decimalEnclosedCircleChinese"/>
      <w:suff w:val="nothing"/>
      <w:lvlText w:val="%1　"/>
      <w:lvlJc w:val="left"/>
      <w:pPr>
        <w:ind w:left="-420" w:firstLine="400"/>
      </w:pPr>
      <w:rPr>
        <w:rFonts w:hint="eastAsia"/>
      </w:rPr>
    </w:lvl>
  </w:abstractNum>
  <w:abstractNum w:abstractNumId="49">
    <w:nsid w:val="E7CE0745"/>
    <w:multiLevelType w:val="singleLevel"/>
    <w:tmpl w:val="E7CE0745"/>
    <w:lvl w:ilvl="0" w:tentative="0">
      <w:start w:val="1"/>
      <w:numFmt w:val="decimalEnclosedCircleChinese"/>
      <w:suff w:val="nothing"/>
      <w:lvlText w:val="%1　"/>
      <w:lvlJc w:val="left"/>
      <w:pPr>
        <w:tabs>
          <w:tab w:val="left" w:pos="0"/>
        </w:tabs>
        <w:ind w:left="0" w:leftChars="0" w:firstLine="0" w:firstLineChars="0"/>
      </w:pPr>
      <w:rPr>
        <w:rFonts w:hint="eastAsia"/>
      </w:rPr>
    </w:lvl>
  </w:abstractNum>
  <w:abstractNum w:abstractNumId="50">
    <w:nsid w:val="E81EE609"/>
    <w:multiLevelType w:val="multilevel"/>
    <w:tmpl w:val="E81EE6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1">
    <w:nsid w:val="E8E87F60"/>
    <w:multiLevelType w:val="singleLevel"/>
    <w:tmpl w:val="E8E87F60"/>
    <w:lvl w:ilvl="0" w:tentative="0">
      <w:start w:val="1"/>
      <w:numFmt w:val="bullet"/>
      <w:lvlText w:val=""/>
      <w:lvlJc w:val="left"/>
      <w:pPr>
        <w:tabs>
          <w:tab w:val="left" w:pos="840"/>
        </w:tabs>
        <w:ind w:left="1260" w:hanging="420"/>
      </w:pPr>
      <w:rPr>
        <w:rFonts w:hint="default" w:ascii="Wingdings" w:hAnsi="Wingdings"/>
      </w:rPr>
    </w:lvl>
  </w:abstractNum>
  <w:abstractNum w:abstractNumId="52">
    <w:nsid w:val="EA385A50"/>
    <w:multiLevelType w:val="singleLevel"/>
    <w:tmpl w:val="EA385A50"/>
    <w:lvl w:ilvl="0" w:tentative="0">
      <w:start w:val="1"/>
      <w:numFmt w:val="bullet"/>
      <w:lvlText w:val=""/>
      <w:lvlJc w:val="left"/>
      <w:pPr>
        <w:ind w:left="840" w:hanging="420"/>
      </w:pPr>
      <w:rPr>
        <w:rFonts w:hint="default" w:ascii="Wingdings" w:hAnsi="Wingdings"/>
      </w:rPr>
    </w:lvl>
  </w:abstractNum>
  <w:abstractNum w:abstractNumId="53">
    <w:nsid w:val="EACA6B3E"/>
    <w:multiLevelType w:val="singleLevel"/>
    <w:tmpl w:val="EACA6B3E"/>
    <w:lvl w:ilvl="0" w:tentative="0">
      <w:start w:val="1"/>
      <w:numFmt w:val="decimalEnclosedCircleChinese"/>
      <w:suff w:val="nothing"/>
      <w:lvlText w:val="%1　"/>
      <w:lvlJc w:val="left"/>
      <w:pPr>
        <w:ind w:left="-420" w:firstLine="400"/>
      </w:pPr>
      <w:rPr>
        <w:rFonts w:hint="eastAsia"/>
      </w:rPr>
    </w:lvl>
  </w:abstractNum>
  <w:abstractNum w:abstractNumId="54">
    <w:nsid w:val="F36EC328"/>
    <w:multiLevelType w:val="multilevel"/>
    <w:tmpl w:val="F36EC3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5">
    <w:nsid w:val="F409C119"/>
    <w:multiLevelType w:val="singleLevel"/>
    <w:tmpl w:val="F409C119"/>
    <w:lvl w:ilvl="0" w:tentative="0">
      <w:start w:val="1"/>
      <w:numFmt w:val="decimal"/>
      <w:suff w:val="space"/>
      <w:lvlText w:val="%1."/>
      <w:lvlJc w:val="left"/>
    </w:lvl>
  </w:abstractNum>
  <w:abstractNum w:abstractNumId="56">
    <w:nsid w:val="F6B994A9"/>
    <w:multiLevelType w:val="multilevel"/>
    <w:tmpl w:val="F6B994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楷体" w:hAnsi="楷体"/>
      </w:rPr>
    </w:lvl>
    <w:lvl w:ilvl="2" w:tentative="0">
      <w:start w:val="1"/>
      <w:numFmt w:val="bullet"/>
      <w:lvlText w:val=""/>
      <w:lvlJc w:val="left"/>
      <w:pPr>
        <w:tabs>
          <w:tab w:val="left" w:pos="1260"/>
        </w:tabs>
        <w:ind w:left="1260" w:leftChars="0" w:hanging="420" w:firstLineChars="0"/>
      </w:pPr>
      <w:rPr>
        <w:rFonts w:hint="default" w:ascii="楷体" w:hAnsi="楷体"/>
      </w:rPr>
    </w:lvl>
    <w:lvl w:ilvl="3" w:tentative="0">
      <w:start w:val="1"/>
      <w:numFmt w:val="bullet"/>
      <w:lvlText w:val=""/>
      <w:lvlJc w:val="left"/>
      <w:pPr>
        <w:tabs>
          <w:tab w:val="left" w:pos="1680"/>
        </w:tabs>
        <w:ind w:left="1680" w:leftChars="0" w:hanging="420" w:firstLineChars="0"/>
      </w:pPr>
      <w:rPr>
        <w:rFonts w:hint="default" w:ascii="楷体" w:hAnsi="楷体"/>
      </w:rPr>
    </w:lvl>
    <w:lvl w:ilvl="4" w:tentative="0">
      <w:start w:val="1"/>
      <w:numFmt w:val="bullet"/>
      <w:lvlText w:val=""/>
      <w:lvlJc w:val="left"/>
      <w:pPr>
        <w:tabs>
          <w:tab w:val="left" w:pos="2100"/>
        </w:tabs>
        <w:ind w:left="2100" w:leftChars="0" w:hanging="420" w:firstLineChars="0"/>
      </w:pPr>
      <w:rPr>
        <w:rFonts w:hint="default" w:ascii="楷体" w:hAnsi="楷体"/>
      </w:rPr>
    </w:lvl>
    <w:lvl w:ilvl="5" w:tentative="0">
      <w:start w:val="1"/>
      <w:numFmt w:val="bullet"/>
      <w:lvlText w:val=""/>
      <w:lvlJc w:val="left"/>
      <w:pPr>
        <w:tabs>
          <w:tab w:val="left" w:pos="2520"/>
        </w:tabs>
        <w:ind w:left="2520" w:leftChars="0" w:hanging="420" w:firstLineChars="0"/>
      </w:pPr>
      <w:rPr>
        <w:rFonts w:hint="default" w:ascii="楷体" w:hAnsi="楷体"/>
      </w:rPr>
    </w:lvl>
    <w:lvl w:ilvl="6" w:tentative="0">
      <w:start w:val="1"/>
      <w:numFmt w:val="bullet"/>
      <w:lvlText w:val=""/>
      <w:lvlJc w:val="left"/>
      <w:pPr>
        <w:tabs>
          <w:tab w:val="left" w:pos="2940"/>
        </w:tabs>
        <w:ind w:left="2940" w:leftChars="0" w:hanging="420" w:firstLineChars="0"/>
      </w:pPr>
      <w:rPr>
        <w:rFonts w:hint="default" w:ascii="楷体" w:hAnsi="楷体"/>
      </w:rPr>
    </w:lvl>
    <w:lvl w:ilvl="7" w:tentative="0">
      <w:start w:val="1"/>
      <w:numFmt w:val="bullet"/>
      <w:lvlText w:val=""/>
      <w:lvlJc w:val="left"/>
      <w:pPr>
        <w:tabs>
          <w:tab w:val="left" w:pos="3360"/>
        </w:tabs>
        <w:ind w:left="3360" w:leftChars="0" w:hanging="420" w:firstLineChars="0"/>
      </w:pPr>
      <w:rPr>
        <w:rFonts w:hint="default" w:ascii="楷体" w:hAnsi="楷体"/>
      </w:rPr>
    </w:lvl>
    <w:lvl w:ilvl="8" w:tentative="0">
      <w:start w:val="1"/>
      <w:numFmt w:val="bullet"/>
      <w:lvlText w:val=""/>
      <w:lvlJc w:val="left"/>
      <w:pPr>
        <w:tabs>
          <w:tab w:val="left" w:pos="3780"/>
        </w:tabs>
        <w:ind w:left="3780" w:leftChars="0" w:hanging="420" w:firstLineChars="0"/>
      </w:pPr>
      <w:rPr>
        <w:rFonts w:hint="default" w:ascii="楷体" w:hAnsi="楷体"/>
      </w:rPr>
    </w:lvl>
  </w:abstractNum>
  <w:abstractNum w:abstractNumId="57">
    <w:nsid w:val="F7D79B60"/>
    <w:multiLevelType w:val="singleLevel"/>
    <w:tmpl w:val="F7D79B60"/>
    <w:lvl w:ilvl="0" w:tentative="0">
      <w:start w:val="1"/>
      <w:numFmt w:val="bullet"/>
      <w:lvlText w:val=""/>
      <w:lvlJc w:val="left"/>
      <w:pPr>
        <w:tabs>
          <w:tab w:val="left" w:pos="840"/>
        </w:tabs>
        <w:ind w:left="1260" w:hanging="420"/>
      </w:pPr>
      <w:rPr>
        <w:rFonts w:hint="default" w:ascii="Wingdings" w:hAnsi="Wingdings"/>
      </w:rPr>
    </w:lvl>
  </w:abstractNum>
  <w:abstractNum w:abstractNumId="58">
    <w:nsid w:val="FB417AF5"/>
    <w:multiLevelType w:val="multilevel"/>
    <w:tmpl w:val="FB417AF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9">
    <w:nsid w:val="FF2F2189"/>
    <w:multiLevelType w:val="singleLevel"/>
    <w:tmpl w:val="FF2F2189"/>
    <w:lvl w:ilvl="0" w:tentative="0">
      <w:start w:val="1"/>
      <w:numFmt w:val="decimalEnclosedCircleChinese"/>
      <w:suff w:val="nothing"/>
      <w:lvlText w:val="%1　"/>
      <w:lvlJc w:val="left"/>
      <w:pPr>
        <w:ind w:left="-420" w:firstLine="400"/>
      </w:pPr>
      <w:rPr>
        <w:rFonts w:hint="eastAsia"/>
      </w:rPr>
    </w:lvl>
  </w:abstractNum>
  <w:abstractNum w:abstractNumId="60">
    <w:nsid w:val="FFC70662"/>
    <w:multiLevelType w:val="singleLevel"/>
    <w:tmpl w:val="FFC70662"/>
    <w:lvl w:ilvl="0" w:tentative="0">
      <w:start w:val="1"/>
      <w:numFmt w:val="decimal"/>
      <w:suff w:val="space"/>
      <w:lvlText w:val="%1."/>
      <w:lvlJc w:val="left"/>
    </w:lvl>
  </w:abstractNum>
  <w:abstractNum w:abstractNumId="61">
    <w:nsid w:val="009E148E"/>
    <w:multiLevelType w:val="singleLevel"/>
    <w:tmpl w:val="009E148E"/>
    <w:lvl w:ilvl="0" w:tentative="0">
      <w:start w:val="1"/>
      <w:numFmt w:val="bullet"/>
      <w:lvlText w:val=""/>
      <w:lvlJc w:val="left"/>
      <w:pPr>
        <w:tabs>
          <w:tab w:val="left" w:pos="420"/>
        </w:tabs>
        <w:ind w:left="840" w:hanging="420"/>
      </w:pPr>
      <w:rPr>
        <w:rFonts w:hint="default" w:ascii="Wingdings" w:hAnsi="Wingdings"/>
      </w:rPr>
    </w:lvl>
  </w:abstractNum>
  <w:abstractNum w:abstractNumId="62">
    <w:nsid w:val="028A9EB8"/>
    <w:multiLevelType w:val="singleLevel"/>
    <w:tmpl w:val="028A9EB8"/>
    <w:lvl w:ilvl="0" w:tentative="0">
      <w:start w:val="1"/>
      <w:numFmt w:val="decimalEnclosedCircleChinese"/>
      <w:suff w:val="nothing"/>
      <w:lvlText w:val="%1　"/>
      <w:lvlJc w:val="left"/>
      <w:pPr>
        <w:ind w:left="-420" w:firstLine="400"/>
      </w:pPr>
      <w:rPr>
        <w:rFonts w:hint="eastAsia"/>
      </w:rPr>
    </w:lvl>
  </w:abstractNum>
  <w:abstractNum w:abstractNumId="63">
    <w:nsid w:val="035FDFFB"/>
    <w:multiLevelType w:val="singleLevel"/>
    <w:tmpl w:val="035FDFFB"/>
    <w:lvl w:ilvl="0" w:tentative="0">
      <w:start w:val="1"/>
      <w:numFmt w:val="decimalEnclosedCircleChinese"/>
      <w:suff w:val="nothing"/>
      <w:lvlText w:val="%1　"/>
      <w:lvlJc w:val="left"/>
      <w:pPr>
        <w:ind w:left="-420" w:firstLine="400"/>
      </w:pPr>
      <w:rPr>
        <w:rFonts w:hint="eastAsia"/>
      </w:rPr>
    </w:lvl>
  </w:abstractNum>
  <w:abstractNum w:abstractNumId="64">
    <w:nsid w:val="03A79330"/>
    <w:multiLevelType w:val="singleLevel"/>
    <w:tmpl w:val="03A79330"/>
    <w:lvl w:ilvl="0" w:tentative="0">
      <w:start w:val="1"/>
      <w:numFmt w:val="decimal"/>
      <w:suff w:val="space"/>
      <w:lvlText w:val="%1."/>
      <w:lvlJc w:val="left"/>
    </w:lvl>
  </w:abstractNum>
  <w:abstractNum w:abstractNumId="65">
    <w:nsid w:val="0846EC66"/>
    <w:multiLevelType w:val="multilevel"/>
    <w:tmpl w:val="0846EC6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09210E90"/>
    <w:multiLevelType w:val="singleLevel"/>
    <w:tmpl w:val="09210E90"/>
    <w:lvl w:ilvl="0" w:tentative="0">
      <w:start w:val="1"/>
      <w:numFmt w:val="bullet"/>
      <w:lvlText w:val=""/>
      <w:lvlJc w:val="left"/>
      <w:pPr>
        <w:ind w:left="420" w:hanging="420"/>
      </w:pPr>
      <w:rPr>
        <w:rFonts w:hint="default" w:ascii="Wingdings" w:hAnsi="Wingdings"/>
      </w:rPr>
    </w:lvl>
  </w:abstractNum>
  <w:abstractNum w:abstractNumId="67">
    <w:nsid w:val="0A5403CD"/>
    <w:multiLevelType w:val="singleLevel"/>
    <w:tmpl w:val="0A5403CD"/>
    <w:lvl w:ilvl="0" w:tentative="0">
      <w:start w:val="1"/>
      <w:numFmt w:val="decimalEnclosedCircleChinese"/>
      <w:suff w:val="nothing"/>
      <w:lvlText w:val="%1　"/>
      <w:lvlJc w:val="left"/>
      <w:pPr>
        <w:ind w:left="0" w:firstLine="400"/>
      </w:pPr>
      <w:rPr>
        <w:rFonts w:hint="eastAsia"/>
      </w:rPr>
    </w:lvl>
  </w:abstractNum>
  <w:abstractNum w:abstractNumId="68">
    <w:nsid w:val="0C8A90B9"/>
    <w:multiLevelType w:val="singleLevel"/>
    <w:tmpl w:val="0C8A90B9"/>
    <w:lvl w:ilvl="0" w:tentative="0">
      <w:start w:val="1"/>
      <w:numFmt w:val="bullet"/>
      <w:lvlText w:val=""/>
      <w:lvlJc w:val="left"/>
      <w:pPr>
        <w:ind w:left="420" w:hanging="420"/>
      </w:pPr>
      <w:rPr>
        <w:rFonts w:hint="default" w:ascii="Wingdings" w:hAnsi="Wingdings"/>
      </w:rPr>
    </w:lvl>
  </w:abstractNum>
  <w:abstractNum w:abstractNumId="69">
    <w:nsid w:val="0F5B039C"/>
    <w:multiLevelType w:val="singleLevel"/>
    <w:tmpl w:val="0F5B039C"/>
    <w:lvl w:ilvl="0" w:tentative="0">
      <w:start w:val="1"/>
      <w:numFmt w:val="decimal"/>
      <w:lvlText w:val="%1)"/>
      <w:lvlJc w:val="left"/>
      <w:pPr>
        <w:tabs>
          <w:tab w:val="left" w:pos="420"/>
        </w:tabs>
        <w:ind w:left="845" w:hanging="425"/>
      </w:pPr>
      <w:rPr>
        <w:rFonts w:hint="default"/>
      </w:rPr>
    </w:lvl>
  </w:abstractNum>
  <w:abstractNum w:abstractNumId="70">
    <w:nsid w:val="0FC4E724"/>
    <w:multiLevelType w:val="singleLevel"/>
    <w:tmpl w:val="0FC4E724"/>
    <w:lvl w:ilvl="0" w:tentative="0">
      <w:start w:val="1"/>
      <w:numFmt w:val="decimal"/>
      <w:suff w:val="space"/>
      <w:lvlText w:val="%1."/>
      <w:lvlJc w:val="left"/>
    </w:lvl>
  </w:abstractNum>
  <w:abstractNum w:abstractNumId="71">
    <w:nsid w:val="11175B2C"/>
    <w:multiLevelType w:val="singleLevel"/>
    <w:tmpl w:val="11175B2C"/>
    <w:lvl w:ilvl="0" w:tentative="0">
      <w:start w:val="1"/>
      <w:numFmt w:val="bullet"/>
      <w:lvlText w:val=""/>
      <w:lvlJc w:val="left"/>
      <w:pPr>
        <w:tabs>
          <w:tab w:val="left" w:pos="420"/>
        </w:tabs>
        <w:ind w:left="840" w:hanging="420"/>
      </w:pPr>
      <w:rPr>
        <w:rFonts w:hint="default" w:ascii="Wingdings" w:hAnsi="Wingdings"/>
      </w:rPr>
    </w:lvl>
  </w:abstractNum>
  <w:abstractNum w:abstractNumId="72">
    <w:nsid w:val="1344527F"/>
    <w:multiLevelType w:val="singleLevel"/>
    <w:tmpl w:val="1344527F"/>
    <w:lvl w:ilvl="0" w:tentative="0">
      <w:start w:val="1"/>
      <w:numFmt w:val="bullet"/>
      <w:lvlText w:val=""/>
      <w:lvlJc w:val="left"/>
      <w:pPr>
        <w:ind w:left="420" w:hanging="420"/>
      </w:pPr>
      <w:rPr>
        <w:rFonts w:hint="default" w:ascii="Wingdings" w:hAnsi="Wingdings"/>
      </w:rPr>
    </w:lvl>
  </w:abstractNum>
  <w:abstractNum w:abstractNumId="73">
    <w:nsid w:val="15B8AA7E"/>
    <w:multiLevelType w:val="singleLevel"/>
    <w:tmpl w:val="15B8AA7E"/>
    <w:lvl w:ilvl="0" w:tentative="0">
      <w:start w:val="1"/>
      <w:numFmt w:val="decimalEnclosedCircleChinese"/>
      <w:suff w:val="nothing"/>
      <w:lvlText w:val="%1　"/>
      <w:lvlJc w:val="left"/>
      <w:pPr>
        <w:tabs>
          <w:tab w:val="left" w:pos="0"/>
        </w:tabs>
        <w:ind w:left="420" w:leftChars="0" w:firstLine="0" w:firstLineChars="0"/>
      </w:pPr>
      <w:rPr>
        <w:rFonts w:hint="eastAsia"/>
      </w:rPr>
    </w:lvl>
  </w:abstractNum>
  <w:abstractNum w:abstractNumId="74">
    <w:nsid w:val="1603527A"/>
    <w:multiLevelType w:val="singleLevel"/>
    <w:tmpl w:val="1603527A"/>
    <w:lvl w:ilvl="0" w:tentative="0">
      <w:start w:val="1"/>
      <w:numFmt w:val="decimal"/>
      <w:suff w:val="space"/>
      <w:lvlText w:val="%1."/>
      <w:lvlJc w:val="left"/>
    </w:lvl>
  </w:abstractNum>
  <w:abstractNum w:abstractNumId="75">
    <w:nsid w:val="160B9571"/>
    <w:multiLevelType w:val="multilevel"/>
    <w:tmpl w:val="160B95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6">
    <w:nsid w:val="1B2881C8"/>
    <w:multiLevelType w:val="multilevel"/>
    <w:tmpl w:val="1B2881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7">
    <w:nsid w:val="208288E6"/>
    <w:multiLevelType w:val="singleLevel"/>
    <w:tmpl w:val="208288E6"/>
    <w:lvl w:ilvl="0" w:tentative="0">
      <w:start w:val="1"/>
      <w:numFmt w:val="upperLetter"/>
      <w:lvlText w:val="%1."/>
      <w:lvlJc w:val="left"/>
      <w:pPr>
        <w:ind w:left="425" w:hanging="425"/>
      </w:pPr>
      <w:rPr>
        <w:rFonts w:hint="default"/>
      </w:rPr>
    </w:lvl>
  </w:abstractNum>
  <w:abstractNum w:abstractNumId="78">
    <w:nsid w:val="22051187"/>
    <w:multiLevelType w:val="singleLevel"/>
    <w:tmpl w:val="22051187"/>
    <w:lvl w:ilvl="0" w:tentative="0">
      <w:start w:val="1"/>
      <w:numFmt w:val="decimal"/>
      <w:lvlText w:val="(%1)"/>
      <w:lvlJc w:val="left"/>
      <w:pPr>
        <w:ind w:left="425" w:hanging="425"/>
      </w:pPr>
      <w:rPr>
        <w:rFonts w:hint="default"/>
      </w:rPr>
    </w:lvl>
  </w:abstractNum>
  <w:abstractNum w:abstractNumId="79">
    <w:nsid w:val="27516B2F"/>
    <w:multiLevelType w:val="multilevel"/>
    <w:tmpl w:val="27516B2F"/>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0">
    <w:nsid w:val="29F1359D"/>
    <w:multiLevelType w:val="singleLevel"/>
    <w:tmpl w:val="29F1359D"/>
    <w:lvl w:ilvl="0" w:tentative="0">
      <w:start w:val="1"/>
      <w:numFmt w:val="bullet"/>
      <w:lvlText w:val=""/>
      <w:lvlJc w:val="left"/>
      <w:pPr>
        <w:ind w:left="420" w:hanging="420"/>
      </w:pPr>
      <w:rPr>
        <w:rFonts w:hint="default" w:ascii="Wingdings" w:hAnsi="Wingdings"/>
      </w:rPr>
    </w:lvl>
  </w:abstractNum>
  <w:abstractNum w:abstractNumId="81">
    <w:nsid w:val="2ADE6639"/>
    <w:multiLevelType w:val="singleLevel"/>
    <w:tmpl w:val="2ADE6639"/>
    <w:lvl w:ilvl="0" w:tentative="0">
      <w:start w:val="1"/>
      <w:numFmt w:val="decimal"/>
      <w:lvlText w:val="%1."/>
      <w:lvlJc w:val="left"/>
      <w:pPr>
        <w:ind w:left="425" w:hanging="425"/>
      </w:pPr>
      <w:rPr>
        <w:rFonts w:hint="default"/>
      </w:rPr>
    </w:lvl>
  </w:abstractNum>
  <w:abstractNum w:abstractNumId="82">
    <w:nsid w:val="2F50D00F"/>
    <w:multiLevelType w:val="singleLevel"/>
    <w:tmpl w:val="2F50D00F"/>
    <w:lvl w:ilvl="0" w:tentative="0">
      <w:start w:val="3"/>
      <w:numFmt w:val="chineseCounting"/>
      <w:suff w:val="nothing"/>
      <w:lvlText w:val="%1．"/>
      <w:lvlJc w:val="left"/>
      <w:rPr>
        <w:rFonts w:hint="eastAsia"/>
      </w:rPr>
    </w:lvl>
  </w:abstractNum>
  <w:abstractNum w:abstractNumId="83">
    <w:nsid w:val="35873636"/>
    <w:multiLevelType w:val="singleLevel"/>
    <w:tmpl w:val="35873636"/>
    <w:lvl w:ilvl="0" w:tentative="0">
      <w:start w:val="1"/>
      <w:numFmt w:val="bullet"/>
      <w:lvlText w:val=""/>
      <w:lvlJc w:val="left"/>
      <w:pPr>
        <w:ind w:left="420" w:hanging="420"/>
      </w:pPr>
      <w:rPr>
        <w:rFonts w:hint="default" w:ascii="Wingdings" w:hAnsi="Wingdings"/>
      </w:rPr>
    </w:lvl>
  </w:abstractNum>
  <w:abstractNum w:abstractNumId="84">
    <w:nsid w:val="369F758C"/>
    <w:multiLevelType w:val="singleLevel"/>
    <w:tmpl w:val="369F758C"/>
    <w:lvl w:ilvl="0" w:tentative="0">
      <w:start w:val="1"/>
      <w:numFmt w:val="chineseCounting"/>
      <w:suff w:val="nothing"/>
      <w:lvlText w:val="（%1）"/>
      <w:lvlJc w:val="left"/>
      <w:rPr>
        <w:rFonts w:hint="eastAsia"/>
      </w:rPr>
    </w:lvl>
  </w:abstractNum>
  <w:abstractNum w:abstractNumId="85">
    <w:nsid w:val="391182ED"/>
    <w:multiLevelType w:val="singleLevel"/>
    <w:tmpl w:val="391182ED"/>
    <w:lvl w:ilvl="0" w:tentative="0">
      <w:start w:val="1"/>
      <w:numFmt w:val="decimalEnclosedCircleChinese"/>
      <w:suff w:val="nothing"/>
      <w:lvlText w:val="%1　"/>
      <w:lvlJc w:val="left"/>
      <w:pPr>
        <w:ind w:left="0" w:firstLine="400"/>
      </w:pPr>
      <w:rPr>
        <w:rFonts w:hint="eastAsia"/>
      </w:rPr>
    </w:lvl>
  </w:abstractNum>
  <w:abstractNum w:abstractNumId="86">
    <w:nsid w:val="3DC1CCFD"/>
    <w:multiLevelType w:val="singleLevel"/>
    <w:tmpl w:val="3DC1CCFD"/>
    <w:lvl w:ilvl="0" w:tentative="0">
      <w:start w:val="1"/>
      <w:numFmt w:val="bullet"/>
      <w:lvlText w:val=""/>
      <w:lvlJc w:val="left"/>
      <w:pPr>
        <w:ind w:left="420" w:hanging="420"/>
      </w:pPr>
      <w:rPr>
        <w:rFonts w:hint="default" w:ascii="Wingdings" w:hAnsi="Wingdings"/>
      </w:rPr>
    </w:lvl>
  </w:abstractNum>
  <w:abstractNum w:abstractNumId="87">
    <w:nsid w:val="3DCBEEF9"/>
    <w:multiLevelType w:val="singleLevel"/>
    <w:tmpl w:val="3DCBEEF9"/>
    <w:lvl w:ilvl="0" w:tentative="0">
      <w:start w:val="1"/>
      <w:numFmt w:val="decimal"/>
      <w:lvlText w:val="%1."/>
      <w:lvlJc w:val="left"/>
      <w:pPr>
        <w:ind w:left="425" w:hanging="425"/>
      </w:pPr>
      <w:rPr>
        <w:rFonts w:hint="default"/>
      </w:rPr>
    </w:lvl>
  </w:abstractNum>
  <w:abstractNum w:abstractNumId="88">
    <w:nsid w:val="3EE633C2"/>
    <w:multiLevelType w:val="singleLevel"/>
    <w:tmpl w:val="3EE633C2"/>
    <w:lvl w:ilvl="0" w:tentative="0">
      <w:start w:val="1"/>
      <w:numFmt w:val="bullet"/>
      <w:lvlText w:val=""/>
      <w:lvlJc w:val="left"/>
      <w:pPr>
        <w:ind w:left="420" w:hanging="420"/>
      </w:pPr>
      <w:rPr>
        <w:rFonts w:hint="default" w:ascii="Wingdings" w:hAnsi="Wingdings"/>
      </w:rPr>
    </w:lvl>
  </w:abstractNum>
  <w:abstractNum w:abstractNumId="89">
    <w:nsid w:val="3FDD96AA"/>
    <w:multiLevelType w:val="singleLevel"/>
    <w:tmpl w:val="3FDD96AA"/>
    <w:lvl w:ilvl="0" w:tentative="0">
      <w:start w:val="1"/>
      <w:numFmt w:val="bullet"/>
      <w:lvlText w:val=""/>
      <w:lvlJc w:val="left"/>
      <w:pPr>
        <w:ind w:left="420" w:hanging="420"/>
      </w:pPr>
      <w:rPr>
        <w:rFonts w:hint="default" w:ascii="Wingdings" w:hAnsi="Wingdings"/>
      </w:rPr>
    </w:lvl>
  </w:abstractNum>
  <w:abstractNum w:abstractNumId="90">
    <w:nsid w:val="40E2F843"/>
    <w:multiLevelType w:val="singleLevel"/>
    <w:tmpl w:val="40E2F843"/>
    <w:lvl w:ilvl="0" w:tentative="0">
      <w:start w:val="1"/>
      <w:numFmt w:val="chineseCounting"/>
      <w:suff w:val="nothing"/>
      <w:lvlText w:val="（%1）"/>
      <w:lvlJc w:val="left"/>
      <w:rPr>
        <w:rFonts w:hint="eastAsia"/>
      </w:rPr>
    </w:lvl>
  </w:abstractNum>
  <w:abstractNum w:abstractNumId="91">
    <w:nsid w:val="40E8986D"/>
    <w:multiLevelType w:val="singleLevel"/>
    <w:tmpl w:val="40E8986D"/>
    <w:lvl w:ilvl="0" w:tentative="0">
      <w:start w:val="1"/>
      <w:numFmt w:val="chineseCounting"/>
      <w:suff w:val="nothing"/>
      <w:lvlText w:val="（%1）"/>
      <w:lvlJc w:val="left"/>
      <w:rPr>
        <w:rFonts w:hint="eastAsia"/>
      </w:rPr>
    </w:lvl>
  </w:abstractNum>
  <w:abstractNum w:abstractNumId="92">
    <w:nsid w:val="44F64289"/>
    <w:multiLevelType w:val="singleLevel"/>
    <w:tmpl w:val="44F64289"/>
    <w:lvl w:ilvl="0" w:tentative="0">
      <w:start w:val="1"/>
      <w:numFmt w:val="bullet"/>
      <w:lvlText w:val=""/>
      <w:lvlJc w:val="left"/>
      <w:pPr>
        <w:ind w:left="420" w:hanging="420"/>
      </w:pPr>
      <w:rPr>
        <w:rFonts w:hint="default" w:ascii="Wingdings" w:hAnsi="Wingdings"/>
      </w:rPr>
    </w:lvl>
  </w:abstractNum>
  <w:abstractNum w:abstractNumId="93">
    <w:nsid w:val="4560A7C1"/>
    <w:multiLevelType w:val="singleLevel"/>
    <w:tmpl w:val="4560A7C1"/>
    <w:lvl w:ilvl="0" w:tentative="0">
      <w:start w:val="1"/>
      <w:numFmt w:val="bullet"/>
      <w:lvlText w:val=""/>
      <w:lvlJc w:val="left"/>
      <w:pPr>
        <w:ind w:left="420" w:hanging="420"/>
      </w:pPr>
      <w:rPr>
        <w:rFonts w:hint="default" w:ascii="Wingdings" w:hAnsi="Wingdings"/>
      </w:rPr>
    </w:lvl>
  </w:abstractNum>
  <w:abstractNum w:abstractNumId="94">
    <w:nsid w:val="492E92E5"/>
    <w:multiLevelType w:val="singleLevel"/>
    <w:tmpl w:val="492E92E5"/>
    <w:lvl w:ilvl="0" w:tentative="0">
      <w:start w:val="1"/>
      <w:numFmt w:val="bullet"/>
      <w:lvlText w:val=""/>
      <w:lvlJc w:val="left"/>
      <w:pPr>
        <w:tabs>
          <w:tab w:val="left" w:pos="0"/>
        </w:tabs>
        <w:ind w:left="420" w:hanging="420"/>
      </w:pPr>
      <w:rPr>
        <w:rFonts w:hint="default" w:ascii="Wingdings" w:hAnsi="Wingdings"/>
      </w:rPr>
    </w:lvl>
  </w:abstractNum>
  <w:abstractNum w:abstractNumId="95">
    <w:nsid w:val="49B30F6E"/>
    <w:multiLevelType w:val="multilevel"/>
    <w:tmpl w:val="49B30F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6">
    <w:nsid w:val="49E2FF6F"/>
    <w:multiLevelType w:val="singleLevel"/>
    <w:tmpl w:val="49E2FF6F"/>
    <w:lvl w:ilvl="0" w:tentative="0">
      <w:start w:val="1"/>
      <w:numFmt w:val="decimal"/>
      <w:suff w:val="space"/>
      <w:lvlText w:val="%1."/>
      <w:lvlJc w:val="left"/>
    </w:lvl>
  </w:abstractNum>
  <w:abstractNum w:abstractNumId="97">
    <w:nsid w:val="4BFB155A"/>
    <w:multiLevelType w:val="singleLevel"/>
    <w:tmpl w:val="4BFB155A"/>
    <w:lvl w:ilvl="0" w:tentative="0">
      <w:start w:val="1"/>
      <w:numFmt w:val="bullet"/>
      <w:lvlText w:val=""/>
      <w:lvlJc w:val="left"/>
      <w:pPr>
        <w:ind w:left="420" w:hanging="420"/>
      </w:pPr>
      <w:rPr>
        <w:rFonts w:hint="default" w:ascii="Wingdings" w:hAnsi="Wingdings"/>
      </w:rPr>
    </w:lvl>
  </w:abstractNum>
  <w:abstractNum w:abstractNumId="98">
    <w:nsid w:val="4E3920E3"/>
    <w:multiLevelType w:val="singleLevel"/>
    <w:tmpl w:val="4E3920E3"/>
    <w:lvl w:ilvl="0" w:tentative="0">
      <w:start w:val="1"/>
      <w:numFmt w:val="bullet"/>
      <w:lvlText w:val=""/>
      <w:lvlJc w:val="left"/>
      <w:pPr>
        <w:ind w:left="420" w:hanging="420"/>
      </w:pPr>
      <w:rPr>
        <w:rFonts w:hint="default" w:ascii="Wingdings" w:hAnsi="Wingdings"/>
      </w:rPr>
    </w:lvl>
  </w:abstractNum>
  <w:abstractNum w:abstractNumId="99">
    <w:nsid w:val="4E67DAAC"/>
    <w:multiLevelType w:val="multilevel"/>
    <w:tmpl w:val="4E67DA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0">
    <w:nsid w:val="4FB7171D"/>
    <w:multiLevelType w:val="singleLevel"/>
    <w:tmpl w:val="4FB7171D"/>
    <w:lvl w:ilvl="0" w:tentative="0">
      <w:start w:val="1"/>
      <w:numFmt w:val="decimal"/>
      <w:suff w:val="space"/>
      <w:lvlText w:val="%1."/>
      <w:lvlJc w:val="left"/>
    </w:lvl>
  </w:abstractNum>
  <w:abstractNum w:abstractNumId="101">
    <w:nsid w:val="50B0A6AC"/>
    <w:multiLevelType w:val="singleLevel"/>
    <w:tmpl w:val="50B0A6AC"/>
    <w:lvl w:ilvl="0" w:tentative="0">
      <w:start w:val="1"/>
      <w:numFmt w:val="decimalEnclosedCircleChinese"/>
      <w:suff w:val="nothing"/>
      <w:lvlText w:val="%1　"/>
      <w:lvlJc w:val="left"/>
      <w:pPr>
        <w:ind w:left="0" w:firstLine="400"/>
      </w:pPr>
      <w:rPr>
        <w:rFonts w:hint="eastAsia"/>
      </w:rPr>
    </w:lvl>
  </w:abstractNum>
  <w:abstractNum w:abstractNumId="102">
    <w:nsid w:val="528BE1D6"/>
    <w:multiLevelType w:val="singleLevel"/>
    <w:tmpl w:val="528BE1D6"/>
    <w:lvl w:ilvl="0" w:tentative="0">
      <w:start w:val="1"/>
      <w:numFmt w:val="decimal"/>
      <w:lvlText w:val="%1."/>
      <w:lvlJc w:val="left"/>
      <w:pPr>
        <w:tabs>
          <w:tab w:val="left" w:pos="312"/>
        </w:tabs>
      </w:pPr>
    </w:lvl>
  </w:abstractNum>
  <w:abstractNum w:abstractNumId="103">
    <w:nsid w:val="54AA106A"/>
    <w:multiLevelType w:val="singleLevel"/>
    <w:tmpl w:val="54AA106A"/>
    <w:lvl w:ilvl="0" w:tentative="0">
      <w:start w:val="1"/>
      <w:numFmt w:val="bullet"/>
      <w:lvlText w:val=""/>
      <w:lvlJc w:val="left"/>
      <w:pPr>
        <w:ind w:left="420" w:hanging="420"/>
      </w:pPr>
      <w:rPr>
        <w:rFonts w:hint="default" w:ascii="Wingdings" w:hAnsi="Wingdings"/>
      </w:rPr>
    </w:lvl>
  </w:abstractNum>
  <w:abstractNum w:abstractNumId="104">
    <w:nsid w:val="5741D63D"/>
    <w:multiLevelType w:val="singleLevel"/>
    <w:tmpl w:val="5741D63D"/>
    <w:lvl w:ilvl="0" w:tentative="0">
      <w:start w:val="8"/>
      <w:numFmt w:val="decimal"/>
      <w:suff w:val="space"/>
      <w:lvlText w:val="%1."/>
      <w:lvlJc w:val="left"/>
    </w:lvl>
  </w:abstractNum>
  <w:abstractNum w:abstractNumId="105">
    <w:nsid w:val="57B080BB"/>
    <w:multiLevelType w:val="singleLevel"/>
    <w:tmpl w:val="57B080BB"/>
    <w:lvl w:ilvl="0" w:tentative="0">
      <w:start w:val="1"/>
      <w:numFmt w:val="decimal"/>
      <w:suff w:val="space"/>
      <w:lvlText w:val="%1."/>
      <w:lvlJc w:val="left"/>
    </w:lvl>
  </w:abstractNum>
  <w:abstractNum w:abstractNumId="106">
    <w:nsid w:val="59779B50"/>
    <w:multiLevelType w:val="multilevel"/>
    <w:tmpl w:val="59779B50"/>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07">
    <w:nsid w:val="59C036FB"/>
    <w:multiLevelType w:val="singleLevel"/>
    <w:tmpl w:val="59C036FB"/>
    <w:lvl w:ilvl="0" w:tentative="0">
      <w:start w:val="1"/>
      <w:numFmt w:val="lowerLetter"/>
      <w:lvlText w:val="%1."/>
      <w:lvlJc w:val="left"/>
      <w:pPr>
        <w:tabs>
          <w:tab w:val="left" w:pos="840"/>
        </w:tabs>
        <w:ind w:left="1265" w:hanging="425"/>
      </w:pPr>
      <w:rPr>
        <w:rFonts w:hint="default"/>
      </w:rPr>
    </w:lvl>
  </w:abstractNum>
  <w:abstractNum w:abstractNumId="108">
    <w:nsid w:val="5A4C17F3"/>
    <w:multiLevelType w:val="singleLevel"/>
    <w:tmpl w:val="5A4C17F3"/>
    <w:lvl w:ilvl="0" w:tentative="0">
      <w:start w:val="1"/>
      <w:numFmt w:val="bullet"/>
      <w:lvlText w:val=""/>
      <w:lvlJc w:val="left"/>
      <w:pPr>
        <w:ind w:left="420" w:hanging="420"/>
      </w:pPr>
      <w:rPr>
        <w:rFonts w:hint="default" w:ascii="Wingdings" w:hAnsi="Wingdings"/>
      </w:rPr>
    </w:lvl>
  </w:abstractNum>
  <w:abstractNum w:abstractNumId="109">
    <w:nsid w:val="5AFAC57F"/>
    <w:multiLevelType w:val="multilevel"/>
    <w:tmpl w:val="5AFAC5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0">
    <w:nsid w:val="5BC5A527"/>
    <w:multiLevelType w:val="multilevel"/>
    <w:tmpl w:val="5BC5A5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1">
    <w:nsid w:val="5DE24D51"/>
    <w:multiLevelType w:val="multilevel"/>
    <w:tmpl w:val="5DE24D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2">
    <w:nsid w:val="5F3557E5"/>
    <w:multiLevelType w:val="singleLevel"/>
    <w:tmpl w:val="5F3557E5"/>
    <w:lvl w:ilvl="0" w:tentative="0">
      <w:start w:val="1"/>
      <w:numFmt w:val="decimal"/>
      <w:suff w:val="nothing"/>
      <w:lvlText w:val="（%1）"/>
      <w:lvlJc w:val="left"/>
    </w:lvl>
  </w:abstractNum>
  <w:abstractNum w:abstractNumId="113">
    <w:nsid w:val="5FE2D766"/>
    <w:multiLevelType w:val="singleLevel"/>
    <w:tmpl w:val="5FE2D766"/>
    <w:lvl w:ilvl="0" w:tentative="0">
      <w:start w:val="1"/>
      <w:numFmt w:val="decimal"/>
      <w:suff w:val="nothing"/>
      <w:lvlText w:val="（%1）"/>
      <w:lvlJc w:val="left"/>
    </w:lvl>
  </w:abstractNum>
  <w:abstractNum w:abstractNumId="114">
    <w:nsid w:val="5FEC1430"/>
    <w:multiLevelType w:val="singleLevel"/>
    <w:tmpl w:val="5FEC1430"/>
    <w:lvl w:ilvl="0" w:tentative="0">
      <w:start w:val="2"/>
      <w:numFmt w:val="decimal"/>
      <w:suff w:val="nothing"/>
      <w:lvlText w:val="%1、"/>
      <w:lvlJc w:val="left"/>
    </w:lvl>
  </w:abstractNum>
  <w:abstractNum w:abstractNumId="115">
    <w:nsid w:val="5FEC153E"/>
    <w:multiLevelType w:val="singleLevel"/>
    <w:tmpl w:val="5FEC153E"/>
    <w:lvl w:ilvl="0" w:tentative="0">
      <w:start w:val="1"/>
      <w:numFmt w:val="decimal"/>
      <w:suff w:val="nothing"/>
      <w:lvlText w:val="（%1）"/>
      <w:lvlJc w:val="left"/>
    </w:lvl>
  </w:abstractNum>
  <w:abstractNum w:abstractNumId="116">
    <w:nsid w:val="67166DC9"/>
    <w:multiLevelType w:val="singleLevel"/>
    <w:tmpl w:val="67166DC9"/>
    <w:lvl w:ilvl="0" w:tentative="0">
      <w:start w:val="1"/>
      <w:numFmt w:val="bullet"/>
      <w:lvlText w:val=""/>
      <w:lvlJc w:val="left"/>
      <w:pPr>
        <w:ind w:left="420" w:hanging="420"/>
      </w:pPr>
      <w:rPr>
        <w:rFonts w:hint="default" w:ascii="Wingdings" w:hAnsi="Wingdings"/>
      </w:rPr>
    </w:lvl>
  </w:abstractNum>
  <w:abstractNum w:abstractNumId="117">
    <w:nsid w:val="67C48D6B"/>
    <w:multiLevelType w:val="singleLevel"/>
    <w:tmpl w:val="67C48D6B"/>
    <w:lvl w:ilvl="0" w:tentative="0">
      <w:start w:val="1"/>
      <w:numFmt w:val="decimal"/>
      <w:suff w:val="space"/>
      <w:lvlText w:val="%1."/>
      <w:lvlJc w:val="left"/>
    </w:lvl>
  </w:abstractNum>
  <w:abstractNum w:abstractNumId="118">
    <w:nsid w:val="6CC3930E"/>
    <w:multiLevelType w:val="multilevel"/>
    <w:tmpl w:val="6CC3930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Tahoma" w:hAnsi="Tahoma"/>
      </w:rPr>
    </w:lvl>
    <w:lvl w:ilvl="2" w:tentative="0">
      <w:start w:val="1"/>
      <w:numFmt w:val="bullet"/>
      <w:lvlText w:val=""/>
      <w:lvlJc w:val="left"/>
      <w:pPr>
        <w:tabs>
          <w:tab w:val="left" w:pos="1260"/>
        </w:tabs>
        <w:ind w:left="1260" w:leftChars="0" w:hanging="420" w:firstLineChars="0"/>
      </w:pPr>
      <w:rPr>
        <w:rFonts w:hint="default" w:ascii="Tahoma" w:hAnsi="Tahoma"/>
      </w:rPr>
    </w:lvl>
    <w:lvl w:ilvl="3" w:tentative="0">
      <w:start w:val="1"/>
      <w:numFmt w:val="bullet"/>
      <w:lvlText w:val=""/>
      <w:lvlJc w:val="left"/>
      <w:pPr>
        <w:tabs>
          <w:tab w:val="left" w:pos="1680"/>
        </w:tabs>
        <w:ind w:left="1680" w:leftChars="0" w:hanging="420" w:firstLineChars="0"/>
      </w:pPr>
      <w:rPr>
        <w:rFonts w:hint="default" w:ascii="Tahoma" w:hAnsi="Tahoma"/>
      </w:rPr>
    </w:lvl>
    <w:lvl w:ilvl="4" w:tentative="0">
      <w:start w:val="1"/>
      <w:numFmt w:val="bullet"/>
      <w:lvlText w:val=""/>
      <w:lvlJc w:val="left"/>
      <w:pPr>
        <w:tabs>
          <w:tab w:val="left" w:pos="2100"/>
        </w:tabs>
        <w:ind w:left="2100" w:leftChars="0" w:hanging="420" w:firstLineChars="0"/>
      </w:pPr>
      <w:rPr>
        <w:rFonts w:hint="default" w:ascii="Tahoma" w:hAnsi="Tahoma"/>
      </w:rPr>
    </w:lvl>
    <w:lvl w:ilvl="5" w:tentative="0">
      <w:start w:val="1"/>
      <w:numFmt w:val="bullet"/>
      <w:lvlText w:val=""/>
      <w:lvlJc w:val="left"/>
      <w:pPr>
        <w:tabs>
          <w:tab w:val="left" w:pos="2520"/>
        </w:tabs>
        <w:ind w:left="2520" w:leftChars="0" w:hanging="420" w:firstLineChars="0"/>
      </w:pPr>
      <w:rPr>
        <w:rFonts w:hint="default" w:ascii="Tahoma" w:hAnsi="Tahoma"/>
      </w:rPr>
    </w:lvl>
    <w:lvl w:ilvl="6" w:tentative="0">
      <w:start w:val="1"/>
      <w:numFmt w:val="bullet"/>
      <w:lvlText w:val=""/>
      <w:lvlJc w:val="left"/>
      <w:pPr>
        <w:tabs>
          <w:tab w:val="left" w:pos="2940"/>
        </w:tabs>
        <w:ind w:left="2940" w:leftChars="0" w:hanging="420" w:firstLineChars="0"/>
      </w:pPr>
      <w:rPr>
        <w:rFonts w:hint="default" w:ascii="Tahoma" w:hAnsi="Tahoma"/>
      </w:rPr>
    </w:lvl>
    <w:lvl w:ilvl="7" w:tentative="0">
      <w:start w:val="1"/>
      <w:numFmt w:val="bullet"/>
      <w:lvlText w:val=""/>
      <w:lvlJc w:val="left"/>
      <w:pPr>
        <w:tabs>
          <w:tab w:val="left" w:pos="3360"/>
        </w:tabs>
        <w:ind w:left="3360" w:leftChars="0" w:hanging="420" w:firstLineChars="0"/>
      </w:pPr>
      <w:rPr>
        <w:rFonts w:hint="default" w:ascii="Tahoma" w:hAnsi="Tahoma"/>
      </w:rPr>
    </w:lvl>
    <w:lvl w:ilvl="8" w:tentative="0">
      <w:start w:val="1"/>
      <w:numFmt w:val="bullet"/>
      <w:lvlText w:val=""/>
      <w:lvlJc w:val="left"/>
      <w:pPr>
        <w:tabs>
          <w:tab w:val="left" w:pos="3780"/>
        </w:tabs>
        <w:ind w:left="3780" w:leftChars="0" w:hanging="420" w:firstLineChars="0"/>
      </w:pPr>
      <w:rPr>
        <w:rFonts w:hint="default" w:ascii="Tahoma" w:hAnsi="Tahoma"/>
      </w:rPr>
    </w:lvl>
  </w:abstractNum>
  <w:abstractNum w:abstractNumId="119">
    <w:nsid w:val="6D45664B"/>
    <w:multiLevelType w:val="multilevel"/>
    <w:tmpl w:val="6D45664B"/>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0">
    <w:nsid w:val="71923F6C"/>
    <w:multiLevelType w:val="singleLevel"/>
    <w:tmpl w:val="71923F6C"/>
    <w:lvl w:ilvl="0" w:tentative="0">
      <w:start w:val="1"/>
      <w:numFmt w:val="decimal"/>
      <w:lvlText w:val="%1."/>
      <w:lvlJc w:val="left"/>
      <w:pPr>
        <w:ind w:left="425" w:hanging="425"/>
      </w:pPr>
      <w:rPr>
        <w:rFonts w:hint="default"/>
      </w:rPr>
    </w:lvl>
  </w:abstractNum>
  <w:abstractNum w:abstractNumId="121">
    <w:nsid w:val="72845E0C"/>
    <w:multiLevelType w:val="singleLevel"/>
    <w:tmpl w:val="72845E0C"/>
    <w:lvl w:ilvl="0" w:tentative="0">
      <w:start w:val="1"/>
      <w:numFmt w:val="bullet"/>
      <w:lvlText w:val=""/>
      <w:lvlJc w:val="left"/>
      <w:pPr>
        <w:ind w:left="420" w:hanging="420"/>
      </w:pPr>
      <w:rPr>
        <w:rFonts w:hint="default" w:ascii="Wingdings" w:hAnsi="Wingdings"/>
      </w:rPr>
    </w:lvl>
  </w:abstractNum>
  <w:abstractNum w:abstractNumId="122">
    <w:nsid w:val="72CCCB40"/>
    <w:multiLevelType w:val="multilevel"/>
    <w:tmpl w:val="72CCCB4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3">
    <w:nsid w:val="746A1013"/>
    <w:multiLevelType w:val="singleLevel"/>
    <w:tmpl w:val="746A1013"/>
    <w:lvl w:ilvl="0" w:tentative="0">
      <w:start w:val="1"/>
      <w:numFmt w:val="decimal"/>
      <w:suff w:val="space"/>
      <w:lvlText w:val="%1."/>
      <w:lvlJc w:val="left"/>
    </w:lvl>
  </w:abstractNum>
  <w:abstractNum w:abstractNumId="124">
    <w:nsid w:val="785087B9"/>
    <w:multiLevelType w:val="singleLevel"/>
    <w:tmpl w:val="785087B9"/>
    <w:lvl w:ilvl="0" w:tentative="0">
      <w:start w:val="2"/>
      <w:numFmt w:val="chineseCounting"/>
      <w:suff w:val="nothing"/>
      <w:lvlText w:val="（%1）"/>
      <w:lvlJc w:val="left"/>
      <w:rPr>
        <w:rFonts w:hint="eastAsia"/>
      </w:rPr>
    </w:lvl>
  </w:abstractNum>
  <w:abstractNum w:abstractNumId="125">
    <w:nsid w:val="7A5BD414"/>
    <w:multiLevelType w:val="singleLevel"/>
    <w:tmpl w:val="7A5BD414"/>
    <w:lvl w:ilvl="0" w:tentative="0">
      <w:start w:val="1"/>
      <w:numFmt w:val="decimalEnclosedCircleChinese"/>
      <w:suff w:val="nothing"/>
      <w:lvlText w:val="%1　"/>
      <w:lvlJc w:val="left"/>
      <w:pPr>
        <w:ind w:left="-420" w:firstLine="400"/>
      </w:pPr>
      <w:rPr>
        <w:rFonts w:hint="eastAsia"/>
      </w:rPr>
    </w:lvl>
  </w:abstractNum>
  <w:abstractNum w:abstractNumId="126">
    <w:nsid w:val="7CF7C0E2"/>
    <w:multiLevelType w:val="singleLevel"/>
    <w:tmpl w:val="7CF7C0E2"/>
    <w:lvl w:ilvl="0" w:tentative="0">
      <w:start w:val="1"/>
      <w:numFmt w:val="bullet"/>
      <w:lvlText w:val=""/>
      <w:lvlJc w:val="left"/>
      <w:pPr>
        <w:ind w:left="420" w:hanging="420"/>
      </w:pPr>
      <w:rPr>
        <w:rFonts w:hint="default" w:ascii="Wingdings" w:hAnsi="Wingdings"/>
      </w:rPr>
    </w:lvl>
  </w:abstractNum>
  <w:abstractNum w:abstractNumId="127">
    <w:nsid w:val="7E39D149"/>
    <w:multiLevelType w:val="singleLevel"/>
    <w:tmpl w:val="7E39D149"/>
    <w:lvl w:ilvl="0" w:tentative="0">
      <w:start w:val="1"/>
      <w:numFmt w:val="bullet"/>
      <w:lvlText w:val=""/>
      <w:lvlJc w:val="left"/>
      <w:pPr>
        <w:tabs>
          <w:tab w:val="left" w:pos="1260"/>
        </w:tabs>
        <w:ind w:left="1680" w:hanging="420"/>
      </w:pPr>
      <w:rPr>
        <w:rFonts w:hint="default" w:ascii="Wingdings" w:hAnsi="Wingdings"/>
      </w:rPr>
    </w:lvl>
  </w:abstractNum>
  <w:abstractNum w:abstractNumId="128">
    <w:nsid w:val="7F8D6729"/>
    <w:multiLevelType w:val="singleLevel"/>
    <w:tmpl w:val="7F8D6729"/>
    <w:lvl w:ilvl="0" w:tentative="0">
      <w:start w:val="1"/>
      <w:numFmt w:val="decimal"/>
      <w:suff w:val="space"/>
      <w:lvlText w:val="%1."/>
      <w:lvlJc w:val="left"/>
    </w:lvl>
  </w:abstractNum>
  <w:abstractNum w:abstractNumId="129">
    <w:nsid w:val="7FE49049"/>
    <w:multiLevelType w:val="singleLevel"/>
    <w:tmpl w:val="7FE49049"/>
    <w:lvl w:ilvl="0" w:tentative="0">
      <w:start w:val="1"/>
      <w:numFmt w:val="decimal"/>
      <w:suff w:val="space"/>
      <w:lvlText w:val="%1."/>
      <w:lvlJc w:val="left"/>
    </w:lvl>
  </w:abstractNum>
  <w:num w:numId="1">
    <w:abstractNumId w:val="58"/>
  </w:num>
  <w:num w:numId="2">
    <w:abstractNumId w:val="40"/>
  </w:num>
  <w:num w:numId="3">
    <w:abstractNumId w:val="82"/>
  </w:num>
  <w:num w:numId="4">
    <w:abstractNumId w:val="44"/>
  </w:num>
  <w:num w:numId="5">
    <w:abstractNumId w:val="93"/>
  </w:num>
  <w:num w:numId="6">
    <w:abstractNumId w:val="124"/>
  </w:num>
  <w:num w:numId="7">
    <w:abstractNumId w:val="1"/>
  </w:num>
  <w:num w:numId="8">
    <w:abstractNumId w:val="25"/>
  </w:num>
  <w:num w:numId="9">
    <w:abstractNumId w:val="90"/>
  </w:num>
  <w:num w:numId="10">
    <w:abstractNumId w:val="7"/>
  </w:num>
  <w:num w:numId="11">
    <w:abstractNumId w:val="74"/>
  </w:num>
  <w:num w:numId="12">
    <w:abstractNumId w:val="105"/>
  </w:num>
  <w:num w:numId="13">
    <w:abstractNumId w:val="39"/>
  </w:num>
  <w:num w:numId="14">
    <w:abstractNumId w:val="60"/>
  </w:num>
  <w:num w:numId="15">
    <w:abstractNumId w:val="101"/>
  </w:num>
  <w:num w:numId="16">
    <w:abstractNumId w:val="75"/>
  </w:num>
  <w:num w:numId="17">
    <w:abstractNumId w:val="28"/>
  </w:num>
  <w:num w:numId="18">
    <w:abstractNumId w:val="34"/>
  </w:num>
  <w:num w:numId="19">
    <w:abstractNumId w:val="59"/>
  </w:num>
  <w:num w:numId="20">
    <w:abstractNumId w:val="86"/>
  </w:num>
  <w:num w:numId="21">
    <w:abstractNumId w:val="49"/>
  </w:num>
  <w:num w:numId="22">
    <w:abstractNumId w:val="100"/>
  </w:num>
  <w:num w:numId="23">
    <w:abstractNumId w:val="92"/>
  </w:num>
  <w:num w:numId="24">
    <w:abstractNumId w:val="13"/>
  </w:num>
  <w:num w:numId="25">
    <w:abstractNumId w:val="73"/>
  </w:num>
  <w:num w:numId="26">
    <w:abstractNumId w:val="112"/>
  </w:num>
  <w:num w:numId="27">
    <w:abstractNumId w:val="68"/>
  </w:num>
  <w:num w:numId="28">
    <w:abstractNumId w:val="43"/>
  </w:num>
  <w:num w:numId="29">
    <w:abstractNumId w:val="4"/>
  </w:num>
  <w:num w:numId="30">
    <w:abstractNumId w:val="55"/>
  </w:num>
  <w:num w:numId="31">
    <w:abstractNumId w:val="121"/>
  </w:num>
  <w:num w:numId="32">
    <w:abstractNumId w:val="81"/>
  </w:num>
  <w:num w:numId="33">
    <w:abstractNumId w:val="21"/>
  </w:num>
  <w:num w:numId="34">
    <w:abstractNumId w:val="116"/>
  </w:num>
  <w:num w:numId="35">
    <w:abstractNumId w:val="110"/>
  </w:num>
  <w:num w:numId="36">
    <w:abstractNumId w:val="127"/>
  </w:num>
  <w:num w:numId="37">
    <w:abstractNumId w:val="52"/>
  </w:num>
  <w:num w:numId="38">
    <w:abstractNumId w:val="80"/>
  </w:num>
  <w:num w:numId="39">
    <w:abstractNumId w:val="102"/>
  </w:num>
  <w:num w:numId="40">
    <w:abstractNumId w:val="17"/>
  </w:num>
  <w:num w:numId="41">
    <w:abstractNumId w:val="78"/>
  </w:num>
  <w:num w:numId="42">
    <w:abstractNumId w:val="36"/>
  </w:num>
  <w:num w:numId="43">
    <w:abstractNumId w:val="119"/>
  </w:num>
  <w:num w:numId="44">
    <w:abstractNumId w:val="56"/>
  </w:num>
  <w:num w:numId="45">
    <w:abstractNumId w:val="64"/>
  </w:num>
  <w:num w:numId="46">
    <w:abstractNumId w:val="11"/>
  </w:num>
  <w:num w:numId="47">
    <w:abstractNumId w:val="61"/>
  </w:num>
  <w:num w:numId="48">
    <w:abstractNumId w:val="51"/>
  </w:num>
  <w:num w:numId="49">
    <w:abstractNumId w:val="31"/>
  </w:num>
  <w:num w:numId="50">
    <w:abstractNumId w:val="6"/>
  </w:num>
  <w:num w:numId="51">
    <w:abstractNumId w:val="8"/>
  </w:num>
  <w:num w:numId="52">
    <w:abstractNumId w:val="54"/>
  </w:num>
  <w:num w:numId="53">
    <w:abstractNumId w:val="18"/>
  </w:num>
  <w:num w:numId="54">
    <w:abstractNumId w:val="0"/>
  </w:num>
  <w:num w:numId="55">
    <w:abstractNumId w:val="108"/>
  </w:num>
  <w:num w:numId="56">
    <w:abstractNumId w:val="65"/>
  </w:num>
  <w:num w:numId="57">
    <w:abstractNumId w:val="126"/>
  </w:num>
  <w:num w:numId="58">
    <w:abstractNumId w:val="109"/>
  </w:num>
  <w:num w:numId="59">
    <w:abstractNumId w:val="66"/>
  </w:num>
  <w:num w:numId="60">
    <w:abstractNumId w:val="96"/>
  </w:num>
  <w:num w:numId="61">
    <w:abstractNumId w:val="67"/>
  </w:num>
  <w:num w:numId="62">
    <w:abstractNumId w:val="85"/>
  </w:num>
  <w:num w:numId="63">
    <w:abstractNumId w:val="10"/>
  </w:num>
  <w:num w:numId="64">
    <w:abstractNumId w:val="47"/>
  </w:num>
  <w:num w:numId="65">
    <w:abstractNumId w:val="106"/>
  </w:num>
  <w:num w:numId="66">
    <w:abstractNumId w:val="57"/>
  </w:num>
  <w:num w:numId="67">
    <w:abstractNumId w:val="37"/>
  </w:num>
  <w:num w:numId="68">
    <w:abstractNumId w:val="19"/>
  </w:num>
  <w:num w:numId="69">
    <w:abstractNumId w:val="29"/>
  </w:num>
  <w:num w:numId="70">
    <w:abstractNumId w:val="24"/>
  </w:num>
  <w:num w:numId="71">
    <w:abstractNumId w:val="38"/>
  </w:num>
  <w:num w:numId="72">
    <w:abstractNumId w:val="12"/>
  </w:num>
  <w:num w:numId="73">
    <w:abstractNumId w:val="91"/>
  </w:num>
  <w:num w:numId="74">
    <w:abstractNumId w:val="22"/>
  </w:num>
  <w:num w:numId="75">
    <w:abstractNumId w:val="118"/>
  </w:num>
  <w:num w:numId="76">
    <w:abstractNumId w:val="103"/>
  </w:num>
  <w:num w:numId="77">
    <w:abstractNumId w:val="14"/>
  </w:num>
  <w:num w:numId="78">
    <w:abstractNumId w:val="33"/>
  </w:num>
  <w:num w:numId="79">
    <w:abstractNumId w:val="41"/>
  </w:num>
  <w:num w:numId="80">
    <w:abstractNumId w:val="20"/>
  </w:num>
  <w:num w:numId="81">
    <w:abstractNumId w:val="5"/>
  </w:num>
  <w:num w:numId="82">
    <w:abstractNumId w:val="69"/>
  </w:num>
  <w:num w:numId="83">
    <w:abstractNumId w:val="27"/>
  </w:num>
  <w:num w:numId="84">
    <w:abstractNumId w:val="129"/>
  </w:num>
  <w:num w:numId="85">
    <w:abstractNumId w:val="9"/>
  </w:num>
  <w:num w:numId="86">
    <w:abstractNumId w:val="99"/>
  </w:num>
  <w:num w:numId="87">
    <w:abstractNumId w:val="15"/>
  </w:num>
  <w:num w:numId="88">
    <w:abstractNumId w:val="83"/>
  </w:num>
  <w:num w:numId="89">
    <w:abstractNumId w:val="2"/>
  </w:num>
  <w:num w:numId="90">
    <w:abstractNumId w:val="84"/>
  </w:num>
  <w:num w:numId="91">
    <w:abstractNumId w:val="128"/>
  </w:num>
  <w:num w:numId="92">
    <w:abstractNumId w:val="76"/>
  </w:num>
  <w:num w:numId="93">
    <w:abstractNumId w:val="70"/>
  </w:num>
  <w:num w:numId="94">
    <w:abstractNumId w:val="62"/>
  </w:num>
  <w:num w:numId="95">
    <w:abstractNumId w:val="46"/>
  </w:num>
  <w:num w:numId="96">
    <w:abstractNumId w:val="79"/>
  </w:num>
  <w:num w:numId="97">
    <w:abstractNumId w:val="77"/>
  </w:num>
  <w:num w:numId="98">
    <w:abstractNumId w:val="107"/>
  </w:num>
  <w:num w:numId="99">
    <w:abstractNumId w:val="53"/>
  </w:num>
  <w:num w:numId="100">
    <w:abstractNumId w:val="26"/>
  </w:num>
  <w:num w:numId="101">
    <w:abstractNumId w:val="42"/>
  </w:num>
  <w:num w:numId="102">
    <w:abstractNumId w:val="125"/>
  </w:num>
  <w:num w:numId="103">
    <w:abstractNumId w:val="94"/>
  </w:num>
  <w:num w:numId="104">
    <w:abstractNumId w:val="123"/>
  </w:num>
  <w:num w:numId="105">
    <w:abstractNumId w:val="63"/>
  </w:num>
  <w:num w:numId="106">
    <w:abstractNumId w:val="88"/>
  </w:num>
  <w:num w:numId="107">
    <w:abstractNumId w:val="48"/>
  </w:num>
  <w:num w:numId="108">
    <w:abstractNumId w:val="111"/>
  </w:num>
  <w:num w:numId="109">
    <w:abstractNumId w:val="50"/>
  </w:num>
  <w:num w:numId="110">
    <w:abstractNumId w:val="16"/>
  </w:num>
  <w:num w:numId="111">
    <w:abstractNumId w:val="71"/>
  </w:num>
  <w:num w:numId="112">
    <w:abstractNumId w:val="95"/>
  </w:num>
  <w:num w:numId="113">
    <w:abstractNumId w:val="89"/>
  </w:num>
  <w:num w:numId="114">
    <w:abstractNumId w:val="35"/>
  </w:num>
  <w:num w:numId="115">
    <w:abstractNumId w:val="45"/>
  </w:num>
  <w:num w:numId="116">
    <w:abstractNumId w:val="113"/>
  </w:num>
  <w:num w:numId="117">
    <w:abstractNumId w:val="72"/>
  </w:num>
  <w:num w:numId="118">
    <w:abstractNumId w:val="98"/>
  </w:num>
  <w:num w:numId="119">
    <w:abstractNumId w:val="3"/>
  </w:num>
  <w:num w:numId="120">
    <w:abstractNumId w:val="114"/>
  </w:num>
  <w:num w:numId="121">
    <w:abstractNumId w:val="115"/>
  </w:num>
  <w:num w:numId="122">
    <w:abstractNumId w:val="87"/>
  </w:num>
  <w:num w:numId="123">
    <w:abstractNumId w:val="122"/>
  </w:num>
  <w:num w:numId="124">
    <w:abstractNumId w:val="23"/>
  </w:num>
  <w:num w:numId="125">
    <w:abstractNumId w:val="32"/>
  </w:num>
  <w:num w:numId="126">
    <w:abstractNumId w:val="120"/>
  </w:num>
  <w:num w:numId="127">
    <w:abstractNumId w:val="30"/>
  </w:num>
  <w:num w:numId="128">
    <w:abstractNumId w:val="97"/>
  </w:num>
  <w:num w:numId="129">
    <w:abstractNumId w:val="117"/>
  </w:num>
  <w:num w:numId="130">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7B95"/>
    <w:rsid w:val="0068124D"/>
    <w:rsid w:val="01111DB3"/>
    <w:rsid w:val="01536E10"/>
    <w:rsid w:val="01E2688C"/>
    <w:rsid w:val="02663681"/>
    <w:rsid w:val="031601E4"/>
    <w:rsid w:val="03243E79"/>
    <w:rsid w:val="03E04807"/>
    <w:rsid w:val="03EB66B0"/>
    <w:rsid w:val="049B0DBA"/>
    <w:rsid w:val="04CD1F1E"/>
    <w:rsid w:val="04ED7C7A"/>
    <w:rsid w:val="059C3CB4"/>
    <w:rsid w:val="05EE3F3A"/>
    <w:rsid w:val="0651255D"/>
    <w:rsid w:val="06A67007"/>
    <w:rsid w:val="06AF3A87"/>
    <w:rsid w:val="07A8709E"/>
    <w:rsid w:val="07F671A8"/>
    <w:rsid w:val="09257282"/>
    <w:rsid w:val="0A825D4E"/>
    <w:rsid w:val="0AEA12CC"/>
    <w:rsid w:val="0B4938F8"/>
    <w:rsid w:val="0C894111"/>
    <w:rsid w:val="0DB32A25"/>
    <w:rsid w:val="0DB55BEF"/>
    <w:rsid w:val="0EA93C72"/>
    <w:rsid w:val="0EEC0C0D"/>
    <w:rsid w:val="0F1763CB"/>
    <w:rsid w:val="0FF90514"/>
    <w:rsid w:val="10C609C2"/>
    <w:rsid w:val="10EA6A20"/>
    <w:rsid w:val="11A47EE6"/>
    <w:rsid w:val="11C65051"/>
    <w:rsid w:val="120D1BC7"/>
    <w:rsid w:val="12902176"/>
    <w:rsid w:val="13636C28"/>
    <w:rsid w:val="139024E4"/>
    <w:rsid w:val="13A36B3F"/>
    <w:rsid w:val="13FD5E29"/>
    <w:rsid w:val="149B3861"/>
    <w:rsid w:val="14C745C7"/>
    <w:rsid w:val="14F13832"/>
    <w:rsid w:val="152D3F96"/>
    <w:rsid w:val="158032EA"/>
    <w:rsid w:val="167075BB"/>
    <w:rsid w:val="16C0597F"/>
    <w:rsid w:val="176344CD"/>
    <w:rsid w:val="178C3276"/>
    <w:rsid w:val="17BC0140"/>
    <w:rsid w:val="18622970"/>
    <w:rsid w:val="19286776"/>
    <w:rsid w:val="19456272"/>
    <w:rsid w:val="19580822"/>
    <w:rsid w:val="19AB2CD5"/>
    <w:rsid w:val="19E3167B"/>
    <w:rsid w:val="1A2651A3"/>
    <w:rsid w:val="1A321CEA"/>
    <w:rsid w:val="1A721335"/>
    <w:rsid w:val="1B641302"/>
    <w:rsid w:val="1BC16B8A"/>
    <w:rsid w:val="1CFE29F6"/>
    <w:rsid w:val="1DFA1A75"/>
    <w:rsid w:val="1E4278C5"/>
    <w:rsid w:val="1EA855FD"/>
    <w:rsid w:val="1F044365"/>
    <w:rsid w:val="1F2400D2"/>
    <w:rsid w:val="1F5A28BF"/>
    <w:rsid w:val="1FE5713B"/>
    <w:rsid w:val="1FF96D9A"/>
    <w:rsid w:val="2030791E"/>
    <w:rsid w:val="2096530B"/>
    <w:rsid w:val="20F41B22"/>
    <w:rsid w:val="210B4496"/>
    <w:rsid w:val="216F1A4C"/>
    <w:rsid w:val="21B326F0"/>
    <w:rsid w:val="22AF3FD7"/>
    <w:rsid w:val="23A40D0C"/>
    <w:rsid w:val="240B27A9"/>
    <w:rsid w:val="24906EF9"/>
    <w:rsid w:val="251926E4"/>
    <w:rsid w:val="252D65D6"/>
    <w:rsid w:val="25DB08B1"/>
    <w:rsid w:val="26554681"/>
    <w:rsid w:val="266C14D0"/>
    <w:rsid w:val="26DB1D9D"/>
    <w:rsid w:val="2780209F"/>
    <w:rsid w:val="28190FEF"/>
    <w:rsid w:val="28EC6D0C"/>
    <w:rsid w:val="28F369E9"/>
    <w:rsid w:val="28F52593"/>
    <w:rsid w:val="297227F5"/>
    <w:rsid w:val="298D460D"/>
    <w:rsid w:val="29E95952"/>
    <w:rsid w:val="2A0F771C"/>
    <w:rsid w:val="2AA80C4A"/>
    <w:rsid w:val="2BD01DFC"/>
    <w:rsid w:val="2BDF1B3B"/>
    <w:rsid w:val="2C0B3513"/>
    <w:rsid w:val="2C454FF1"/>
    <w:rsid w:val="2CB300F3"/>
    <w:rsid w:val="2CDE434C"/>
    <w:rsid w:val="2CE8283A"/>
    <w:rsid w:val="2DE209F2"/>
    <w:rsid w:val="2E711C57"/>
    <w:rsid w:val="2F515281"/>
    <w:rsid w:val="2FA760B5"/>
    <w:rsid w:val="30971DD9"/>
    <w:rsid w:val="31461044"/>
    <w:rsid w:val="329C63A6"/>
    <w:rsid w:val="32D04D83"/>
    <w:rsid w:val="332E7A87"/>
    <w:rsid w:val="33333D2A"/>
    <w:rsid w:val="333C62C5"/>
    <w:rsid w:val="33B710FF"/>
    <w:rsid w:val="33FB3211"/>
    <w:rsid w:val="34241056"/>
    <w:rsid w:val="3424264A"/>
    <w:rsid w:val="34275769"/>
    <w:rsid w:val="34372F68"/>
    <w:rsid w:val="343C0453"/>
    <w:rsid w:val="3467424E"/>
    <w:rsid w:val="34822713"/>
    <w:rsid w:val="34B26B30"/>
    <w:rsid w:val="351D1D84"/>
    <w:rsid w:val="352A20BF"/>
    <w:rsid w:val="353E09D9"/>
    <w:rsid w:val="358C16C3"/>
    <w:rsid w:val="36B91244"/>
    <w:rsid w:val="372F619A"/>
    <w:rsid w:val="37B43720"/>
    <w:rsid w:val="37CF0199"/>
    <w:rsid w:val="39046A66"/>
    <w:rsid w:val="39F51642"/>
    <w:rsid w:val="3A28273C"/>
    <w:rsid w:val="3B0F210A"/>
    <w:rsid w:val="3B0F7C9C"/>
    <w:rsid w:val="3B2C7146"/>
    <w:rsid w:val="3D135FCE"/>
    <w:rsid w:val="3D706F27"/>
    <w:rsid w:val="3EAE364B"/>
    <w:rsid w:val="3EC319E3"/>
    <w:rsid w:val="3F200CDF"/>
    <w:rsid w:val="3F3C519A"/>
    <w:rsid w:val="3FBE380A"/>
    <w:rsid w:val="3FFE13BF"/>
    <w:rsid w:val="40207753"/>
    <w:rsid w:val="405A624C"/>
    <w:rsid w:val="415B577B"/>
    <w:rsid w:val="423A37CD"/>
    <w:rsid w:val="427843AE"/>
    <w:rsid w:val="42CF6A80"/>
    <w:rsid w:val="42DB49D1"/>
    <w:rsid w:val="43456BC3"/>
    <w:rsid w:val="43495077"/>
    <w:rsid w:val="43B47447"/>
    <w:rsid w:val="441178EB"/>
    <w:rsid w:val="44953E2B"/>
    <w:rsid w:val="44FB77D7"/>
    <w:rsid w:val="454334F4"/>
    <w:rsid w:val="454C1437"/>
    <w:rsid w:val="45794318"/>
    <w:rsid w:val="45902627"/>
    <w:rsid w:val="45F1347C"/>
    <w:rsid w:val="462250A5"/>
    <w:rsid w:val="46B320FC"/>
    <w:rsid w:val="46B6418D"/>
    <w:rsid w:val="476012D8"/>
    <w:rsid w:val="477E6175"/>
    <w:rsid w:val="479D6C17"/>
    <w:rsid w:val="47D621E0"/>
    <w:rsid w:val="489B2873"/>
    <w:rsid w:val="48BB4DCC"/>
    <w:rsid w:val="48BB67C0"/>
    <w:rsid w:val="49B40F26"/>
    <w:rsid w:val="4A527318"/>
    <w:rsid w:val="4A5E0073"/>
    <w:rsid w:val="4A98127F"/>
    <w:rsid w:val="4AAC237A"/>
    <w:rsid w:val="4B243559"/>
    <w:rsid w:val="4C137187"/>
    <w:rsid w:val="4C6E7811"/>
    <w:rsid w:val="4D240003"/>
    <w:rsid w:val="4EAB081E"/>
    <w:rsid w:val="4EB922FC"/>
    <w:rsid w:val="4EC021A9"/>
    <w:rsid w:val="4F1226E0"/>
    <w:rsid w:val="50777A75"/>
    <w:rsid w:val="517855A7"/>
    <w:rsid w:val="518E48DE"/>
    <w:rsid w:val="526C28C7"/>
    <w:rsid w:val="52EE0407"/>
    <w:rsid w:val="533454C4"/>
    <w:rsid w:val="53347534"/>
    <w:rsid w:val="53825CD4"/>
    <w:rsid w:val="53A20DD2"/>
    <w:rsid w:val="53D5025F"/>
    <w:rsid w:val="54EC7220"/>
    <w:rsid w:val="554C312C"/>
    <w:rsid w:val="55683EB8"/>
    <w:rsid w:val="55D61ECF"/>
    <w:rsid w:val="55F0501C"/>
    <w:rsid w:val="560A0373"/>
    <w:rsid w:val="563C74BD"/>
    <w:rsid w:val="56A065D2"/>
    <w:rsid w:val="56C5695D"/>
    <w:rsid w:val="57690E00"/>
    <w:rsid w:val="577946A2"/>
    <w:rsid w:val="579C610F"/>
    <w:rsid w:val="57A7225C"/>
    <w:rsid w:val="581A7A43"/>
    <w:rsid w:val="58922679"/>
    <w:rsid w:val="592C1000"/>
    <w:rsid w:val="59C01750"/>
    <w:rsid w:val="59F52034"/>
    <w:rsid w:val="5A0B55B8"/>
    <w:rsid w:val="5A127E6E"/>
    <w:rsid w:val="5A1D705A"/>
    <w:rsid w:val="5B0A6A35"/>
    <w:rsid w:val="5B5C30C5"/>
    <w:rsid w:val="5B637E24"/>
    <w:rsid w:val="5C20320F"/>
    <w:rsid w:val="5D4F76AF"/>
    <w:rsid w:val="5D6F4FF8"/>
    <w:rsid w:val="5D9C5D90"/>
    <w:rsid w:val="5DB2330B"/>
    <w:rsid w:val="5DC40DE7"/>
    <w:rsid w:val="5E816FD0"/>
    <w:rsid w:val="5EB1718F"/>
    <w:rsid w:val="5EF85821"/>
    <w:rsid w:val="5F563E3A"/>
    <w:rsid w:val="5F5B49A0"/>
    <w:rsid w:val="5FDF3982"/>
    <w:rsid w:val="60273E9B"/>
    <w:rsid w:val="602F1071"/>
    <w:rsid w:val="605734FC"/>
    <w:rsid w:val="62071990"/>
    <w:rsid w:val="623A5591"/>
    <w:rsid w:val="62B42154"/>
    <w:rsid w:val="62F24A16"/>
    <w:rsid w:val="62FE6F9F"/>
    <w:rsid w:val="63004BA2"/>
    <w:rsid w:val="630E7039"/>
    <w:rsid w:val="635C38D2"/>
    <w:rsid w:val="639B3C7D"/>
    <w:rsid w:val="63DC7DCB"/>
    <w:rsid w:val="63EB62FC"/>
    <w:rsid w:val="63FF49FD"/>
    <w:rsid w:val="642F2635"/>
    <w:rsid w:val="64376D24"/>
    <w:rsid w:val="64796E73"/>
    <w:rsid w:val="64A55E75"/>
    <w:rsid w:val="64E63183"/>
    <w:rsid w:val="650F5427"/>
    <w:rsid w:val="65782152"/>
    <w:rsid w:val="65937FC0"/>
    <w:rsid w:val="664F369F"/>
    <w:rsid w:val="668C1938"/>
    <w:rsid w:val="66C23582"/>
    <w:rsid w:val="676F0B5C"/>
    <w:rsid w:val="67990455"/>
    <w:rsid w:val="68011D6A"/>
    <w:rsid w:val="68520F05"/>
    <w:rsid w:val="68592C32"/>
    <w:rsid w:val="68FB7756"/>
    <w:rsid w:val="694F195D"/>
    <w:rsid w:val="69C9566E"/>
    <w:rsid w:val="69EB24F5"/>
    <w:rsid w:val="6A415B4A"/>
    <w:rsid w:val="6AAB2789"/>
    <w:rsid w:val="6ACB1E0B"/>
    <w:rsid w:val="6C064F45"/>
    <w:rsid w:val="6CD451C0"/>
    <w:rsid w:val="6D756C1E"/>
    <w:rsid w:val="6D98605D"/>
    <w:rsid w:val="6E452D8E"/>
    <w:rsid w:val="6E7046C2"/>
    <w:rsid w:val="6E9B2AC4"/>
    <w:rsid w:val="6F0D5D5D"/>
    <w:rsid w:val="6F274E5A"/>
    <w:rsid w:val="6F685A4B"/>
    <w:rsid w:val="6FB461A4"/>
    <w:rsid w:val="6FE859D0"/>
    <w:rsid w:val="702B7768"/>
    <w:rsid w:val="70C934CD"/>
    <w:rsid w:val="70DB3F11"/>
    <w:rsid w:val="71085B02"/>
    <w:rsid w:val="717E44AF"/>
    <w:rsid w:val="721F5903"/>
    <w:rsid w:val="72450914"/>
    <w:rsid w:val="724C0352"/>
    <w:rsid w:val="72B5648C"/>
    <w:rsid w:val="72D91BE4"/>
    <w:rsid w:val="73066E4A"/>
    <w:rsid w:val="7315268D"/>
    <w:rsid w:val="735201C2"/>
    <w:rsid w:val="739752B4"/>
    <w:rsid w:val="74E65B3E"/>
    <w:rsid w:val="74FE7FEF"/>
    <w:rsid w:val="75063FCE"/>
    <w:rsid w:val="754858DB"/>
    <w:rsid w:val="758B655C"/>
    <w:rsid w:val="75A76674"/>
    <w:rsid w:val="764A0ECB"/>
    <w:rsid w:val="76745A8A"/>
    <w:rsid w:val="76871FE5"/>
    <w:rsid w:val="76E2470E"/>
    <w:rsid w:val="774F4B27"/>
    <w:rsid w:val="77537768"/>
    <w:rsid w:val="78525A02"/>
    <w:rsid w:val="78667161"/>
    <w:rsid w:val="788B5760"/>
    <w:rsid w:val="78E21F5C"/>
    <w:rsid w:val="79175837"/>
    <w:rsid w:val="79207FE2"/>
    <w:rsid w:val="79434E57"/>
    <w:rsid w:val="796909BA"/>
    <w:rsid w:val="798E7937"/>
    <w:rsid w:val="79D84301"/>
    <w:rsid w:val="7A5826A9"/>
    <w:rsid w:val="7A7D77DB"/>
    <w:rsid w:val="7AB9480C"/>
    <w:rsid w:val="7B027C45"/>
    <w:rsid w:val="7B6B1673"/>
    <w:rsid w:val="7BA62961"/>
    <w:rsid w:val="7BBA0BB8"/>
    <w:rsid w:val="7C002CC1"/>
    <w:rsid w:val="7C33332A"/>
    <w:rsid w:val="7C4A7FE3"/>
    <w:rsid w:val="7D9B05AD"/>
    <w:rsid w:val="7F3865EF"/>
    <w:rsid w:val="7FED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1"/>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576" w:lineRule="auto"/>
      <w:jc w:val="center"/>
      <w:outlineLvl w:val="0"/>
    </w:pPr>
    <w:rPr>
      <w:rFonts w:eastAsia="黑体"/>
      <w:b/>
      <w:kern w:val="44"/>
      <w:sz w:val="30"/>
    </w:rPr>
  </w:style>
  <w:style w:type="paragraph" w:styleId="3">
    <w:name w:val="heading 2"/>
    <w:basedOn w:val="1"/>
    <w:next w:val="1"/>
    <w:link w:val="19"/>
    <w:unhideWhenUsed/>
    <w:qFormat/>
    <w:uiPriority w:val="0"/>
    <w:pPr>
      <w:keepNext/>
      <w:keepLines/>
      <w:spacing w:before="20" w:beforeLines="0" w:beforeAutospacing="0" w:after="20" w:afterLines="0" w:afterAutospacing="0" w:line="240" w:lineRule="auto"/>
      <w:jc w:val="center"/>
      <w:outlineLvl w:val="1"/>
    </w:pPr>
    <w:rPr>
      <w:rFonts w:ascii="Arial" w:hAnsi="Arial" w:eastAsia="黑体"/>
      <w:b/>
      <w:sz w:val="28"/>
    </w:rPr>
  </w:style>
  <w:style w:type="paragraph" w:styleId="4">
    <w:name w:val="heading 3"/>
    <w:basedOn w:val="1"/>
    <w:next w:val="1"/>
    <w:link w:val="21"/>
    <w:unhideWhenUsed/>
    <w:qFormat/>
    <w:uiPriority w:val="0"/>
    <w:pPr>
      <w:keepNext/>
      <w:keepLines/>
      <w:spacing w:before="20" w:after="20" w:line="300" w:lineRule="auto"/>
      <w:ind w:firstLine="0" w:firstLineChars="0"/>
      <w:jc w:val="left"/>
      <w:outlineLvl w:val="2"/>
    </w:pPr>
    <w:rPr>
      <w:rFonts w:eastAsia="黑体"/>
      <w:sz w:val="24"/>
    </w:rPr>
  </w:style>
  <w:style w:type="paragraph" w:styleId="5">
    <w:name w:val="heading 4"/>
    <w:basedOn w:val="1"/>
    <w:next w:val="1"/>
    <w:unhideWhenUsed/>
    <w:qFormat/>
    <w:uiPriority w:val="0"/>
    <w:pPr>
      <w:keepNext/>
      <w:keepLines/>
      <w:spacing w:before="40" w:beforeLines="0" w:beforeAutospacing="0" w:after="50" w:afterLines="0" w:afterAutospacing="0" w:line="30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qFormat/>
    <w:uiPriority w:val="0"/>
    <w:rPr>
      <w:color w:val="800080"/>
      <w:u w:val="single"/>
    </w:rPr>
  </w:style>
  <w:style w:type="character" w:styleId="18">
    <w:name w:val="Hyperlink"/>
    <w:basedOn w:val="16"/>
    <w:qFormat/>
    <w:uiPriority w:val="0"/>
    <w:rPr>
      <w:color w:val="0000FF"/>
      <w:u w:val="single"/>
    </w:rPr>
  </w:style>
  <w:style w:type="character" w:customStyle="1" w:styleId="19">
    <w:name w:val="标题 2 Char"/>
    <w:link w:val="3"/>
    <w:qFormat/>
    <w:uiPriority w:val="0"/>
    <w:rPr>
      <w:rFonts w:ascii="Arial" w:hAnsi="Arial" w:eastAsia="黑体"/>
      <w:b/>
      <w:sz w:val="28"/>
    </w:rPr>
  </w:style>
  <w:style w:type="character" w:customStyle="1" w:styleId="20">
    <w:name w:val="navtiao"/>
    <w:basedOn w:val="16"/>
    <w:qFormat/>
    <w:uiPriority w:val="0"/>
    <w:rPr>
      <w:b/>
      <w:bCs/>
    </w:rPr>
  </w:style>
  <w:style w:type="character" w:customStyle="1" w:styleId="21">
    <w:name w:val="标题 3 Char1"/>
    <w:link w:val="4"/>
    <w:qFormat/>
    <w:uiPriority w:val="0"/>
    <w:rPr>
      <w:rFonts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2021-05-05T06:53:00Z</dcterms:created>
  <dc:creator>罗诗琪</dc:creator>
  <cp:lastModifiedBy>罗诗琪</cp:lastModifiedBy>
  <dcterms:modified xsi:type="dcterms:W3CDTF">2021-12-25T06:01:44Z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268957A7D97A468DA3C88368A83ADDB9</vt:lpwstr>
  </property>
  <property fmtid="{D5CDD505-2E9C-101B-9397-08002B2CF9AE}" pid="4" name="KSOSaveFontToCloudKey">
    <vt:lpwstr>600573548_cloud</vt:lpwstr>
  </property>
</Properties>
</file>