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592A" w14:textId="330D6D01" w:rsidR="00770FB2" w:rsidRPr="00535955" w:rsidRDefault="00770FB2" w:rsidP="00770FB2">
      <w:pPr>
        <w:ind w:left="440" w:hanging="440"/>
        <w:rPr>
          <w:rFonts w:ascii="宋体" w:eastAsia="宋体" w:hAnsi="宋体"/>
          <w:b/>
          <w:bCs/>
        </w:rPr>
      </w:pPr>
      <w:r w:rsidRPr="00535955">
        <w:rPr>
          <w:rFonts w:ascii="宋体" w:eastAsia="宋体" w:hAnsi="宋体" w:hint="eastAsia"/>
          <w:b/>
          <w:bCs/>
        </w:rPr>
        <w:t>2024/</w:t>
      </w:r>
      <w:r w:rsidR="00280841" w:rsidRPr="00535955">
        <w:rPr>
          <w:rFonts w:ascii="宋体" w:eastAsia="宋体" w:hAnsi="宋体" w:hint="eastAsia"/>
          <w:b/>
          <w:bCs/>
        </w:rPr>
        <w:t>3</w:t>
      </w:r>
      <w:r w:rsidRPr="00535955">
        <w:rPr>
          <w:rFonts w:ascii="宋体" w:eastAsia="宋体" w:hAnsi="宋体" w:hint="eastAsia"/>
          <w:b/>
          <w:bCs/>
        </w:rPr>
        <w:t>/</w:t>
      </w:r>
      <w:r w:rsidR="0073488D">
        <w:rPr>
          <w:rFonts w:ascii="宋体" w:eastAsia="宋体" w:hAnsi="宋体" w:hint="eastAsia"/>
          <w:b/>
          <w:bCs/>
        </w:rPr>
        <w:t>25</w:t>
      </w:r>
      <w:r w:rsidRPr="00535955">
        <w:rPr>
          <w:rFonts w:ascii="宋体" w:eastAsia="宋体" w:hAnsi="宋体" w:hint="eastAsia"/>
          <w:b/>
          <w:bCs/>
        </w:rPr>
        <w:t xml:space="preserve"> 课下思考与疑问 </w:t>
      </w:r>
    </w:p>
    <w:p w14:paraId="120584E4" w14:textId="77777777" w:rsidR="00770FB2" w:rsidRPr="00535955" w:rsidRDefault="00770FB2" w:rsidP="00770FB2">
      <w:pPr>
        <w:pBdr>
          <w:bottom w:val="single" w:sz="6" w:space="1" w:color="auto"/>
        </w:pBdr>
        <w:ind w:left="440" w:hanging="440"/>
        <w:rPr>
          <w:rFonts w:ascii="宋体" w:eastAsia="宋体" w:hAnsi="宋体"/>
          <w:b/>
          <w:bCs/>
        </w:rPr>
      </w:pPr>
      <w:r w:rsidRPr="00535955">
        <w:rPr>
          <w:rFonts w:ascii="宋体" w:eastAsia="宋体" w:hAnsi="宋体" w:hint="eastAsia"/>
          <w:b/>
          <w:bCs/>
        </w:rPr>
        <w:t>付政烨 2113203</w:t>
      </w:r>
    </w:p>
    <w:p w14:paraId="17D24BB8" w14:textId="55E5DCB2" w:rsidR="00770FB2" w:rsidRDefault="002C51A1" w:rsidP="002C51A1">
      <w:pPr>
        <w:jc w:val="left"/>
        <w:rPr>
          <w:rFonts w:ascii="宋体" w:eastAsia="宋体" w:hAnsi="宋体"/>
          <w:b/>
          <w:bCs/>
        </w:rPr>
      </w:pPr>
      <w:r>
        <w:rPr>
          <w:rFonts w:ascii="宋体" w:eastAsia="宋体" w:hAnsi="宋体" w:hint="eastAsia"/>
          <w:b/>
          <w:bCs/>
        </w:rPr>
        <w:t>【思考一】</w:t>
      </w:r>
      <w:r w:rsidR="0073488D">
        <w:rPr>
          <w:rFonts w:ascii="宋体" w:eastAsia="宋体" w:hAnsi="宋体" w:hint="eastAsia"/>
          <w:b/>
          <w:bCs/>
        </w:rPr>
        <w:t>对</w:t>
      </w:r>
      <w:r w:rsidR="0073488D" w:rsidRPr="0073488D">
        <w:rPr>
          <w:rFonts w:ascii="宋体" w:eastAsia="宋体" w:hAnsi="宋体" w:hint="eastAsia"/>
          <w:b/>
          <w:bCs/>
        </w:rPr>
        <w:t>垄断协议</w:t>
      </w:r>
      <w:r w:rsidR="00341974">
        <w:rPr>
          <w:rFonts w:ascii="宋体" w:eastAsia="宋体" w:hAnsi="宋体" w:hint="eastAsia"/>
          <w:b/>
          <w:bCs/>
        </w:rPr>
        <w:t>的进一步思考</w:t>
      </w:r>
    </w:p>
    <w:p w14:paraId="22CB0E53" w14:textId="77777777" w:rsidR="0073488D" w:rsidRDefault="0073488D" w:rsidP="0073488D">
      <w:pPr>
        <w:pBdr>
          <w:bottom w:val="single" w:sz="6" w:space="1" w:color="auto"/>
        </w:pBdr>
        <w:ind w:firstLineChars="200" w:firstLine="420"/>
        <w:rPr>
          <w:rFonts w:ascii="宋体" w:eastAsia="宋体" w:hAnsi="宋体"/>
        </w:rPr>
      </w:pPr>
      <w:r w:rsidRPr="0073488D">
        <w:rPr>
          <w:rFonts w:ascii="宋体" w:eastAsia="宋体" w:hAnsi="宋体" w:hint="eastAsia"/>
        </w:rPr>
        <w:t>在现代经济学中，垄断协议的理论与实践问题是一个重要且复杂的议题，特别是在全球化和技术革新的背景下，这些协议的形态和影响也在不断演变。通过分析横向垄断协议和纵向垄断协议的定义及其在汽车行业的实际应用，我们可以深入探讨这一问题，从而对抗垄断法的重要性和实施策略有更深刻的理解。</w:t>
      </w:r>
    </w:p>
    <w:p w14:paraId="2D06F4E6" w14:textId="77777777" w:rsidR="0073488D" w:rsidRDefault="0073488D" w:rsidP="0073488D">
      <w:pPr>
        <w:pBdr>
          <w:bottom w:val="single" w:sz="6" w:space="1" w:color="auto"/>
        </w:pBdr>
        <w:ind w:firstLineChars="200" w:firstLine="420"/>
        <w:rPr>
          <w:rFonts w:ascii="宋体" w:eastAsia="宋体" w:hAnsi="宋体"/>
        </w:rPr>
      </w:pPr>
      <w:r w:rsidRPr="0073488D">
        <w:rPr>
          <w:rFonts w:ascii="宋体" w:eastAsia="宋体" w:hAnsi="宋体" w:hint="eastAsia"/>
          <w:highlight w:val="yellow"/>
        </w:rPr>
        <w:t>横向垄断协议</w:t>
      </w:r>
      <w:r w:rsidRPr="0073488D">
        <w:rPr>
          <w:rFonts w:ascii="宋体" w:eastAsia="宋体" w:hAnsi="宋体" w:hint="eastAsia"/>
          <w:b/>
          <w:bCs/>
        </w:rPr>
        <w:t>通常发生在具有竞争关系的同一经营阶段的企业之间</w:t>
      </w:r>
      <w:r w:rsidRPr="0073488D">
        <w:rPr>
          <w:rFonts w:ascii="宋体" w:eastAsia="宋体" w:hAnsi="宋体" w:hint="eastAsia"/>
        </w:rPr>
        <w:t>，例如生产商之间、批发商之间或零售商之间。这类协议的一个典型例子是在汽车行业中，不同的</w:t>
      </w:r>
      <w:r w:rsidRPr="0073488D">
        <w:rPr>
          <w:rFonts w:ascii="宋体" w:eastAsia="宋体" w:hAnsi="宋体"/>
        </w:rPr>
        <w:t>4S店之间串联抬高售后价格的行为。通过这种协议，竞争对手之间形成了某种形式的合谋，限制了市场竞争，导致消费者面临较高的价格和较少的选择。</w:t>
      </w:r>
    </w:p>
    <w:p w14:paraId="07615F52" w14:textId="77777777" w:rsidR="0073488D" w:rsidRDefault="0073488D" w:rsidP="0073488D">
      <w:pPr>
        <w:pBdr>
          <w:bottom w:val="single" w:sz="6" w:space="1" w:color="auto"/>
        </w:pBdr>
        <w:ind w:firstLineChars="200" w:firstLine="420"/>
        <w:rPr>
          <w:rFonts w:ascii="宋体" w:eastAsia="宋体" w:hAnsi="宋体"/>
        </w:rPr>
      </w:pPr>
      <w:r w:rsidRPr="0073488D">
        <w:rPr>
          <w:rFonts w:ascii="宋体" w:eastAsia="宋体" w:hAnsi="宋体" w:hint="eastAsia"/>
        </w:rPr>
        <w:t>与横向垄断协议不同，</w:t>
      </w:r>
      <w:r w:rsidRPr="0073488D">
        <w:rPr>
          <w:rFonts w:ascii="宋体" w:eastAsia="宋体" w:hAnsi="宋体" w:hint="eastAsia"/>
          <w:highlight w:val="yellow"/>
        </w:rPr>
        <w:t>纵向垄断协议</w:t>
      </w:r>
      <w:r w:rsidRPr="0073488D">
        <w:rPr>
          <w:rFonts w:ascii="宋体" w:eastAsia="宋体" w:hAnsi="宋体" w:hint="eastAsia"/>
          <w:b/>
          <w:bCs/>
        </w:rPr>
        <w:t>发生在生产或销售过程中处于不同阶段的经营者之间</w:t>
      </w:r>
      <w:r w:rsidRPr="0073488D">
        <w:rPr>
          <w:rFonts w:ascii="宋体" w:eastAsia="宋体" w:hAnsi="宋体" w:hint="eastAsia"/>
        </w:rPr>
        <w:t>，如生产商与批发商之间、批发商与零售商之间。在汽车行业中，这种协议可能表现为汽车制造商限定经销商的最低售价、限制经销商跨区域销售、强制搭售滞销车或原厂配件，以及要求</w:t>
      </w:r>
      <w:r w:rsidRPr="0073488D">
        <w:rPr>
          <w:rFonts w:ascii="宋体" w:eastAsia="宋体" w:hAnsi="宋体"/>
        </w:rPr>
        <w:t>4S店只能采购高价原厂零配件等行为。这些做法限制了市场上的竞争和创新，有可能对消费者利益产生不利影响。</w:t>
      </w:r>
    </w:p>
    <w:p w14:paraId="5E984E42" w14:textId="3D928762" w:rsidR="00770FB2" w:rsidRPr="0073488D" w:rsidRDefault="0073488D" w:rsidP="0073488D">
      <w:pPr>
        <w:pBdr>
          <w:bottom w:val="single" w:sz="6" w:space="1" w:color="auto"/>
        </w:pBdr>
        <w:ind w:firstLineChars="200" w:firstLine="420"/>
        <w:rPr>
          <w:rFonts w:ascii="宋体" w:eastAsia="宋体" w:hAnsi="宋体"/>
        </w:rPr>
      </w:pPr>
      <w:r w:rsidRPr="0073488D">
        <w:rPr>
          <w:rFonts w:ascii="宋体" w:eastAsia="宋体" w:hAnsi="宋体" w:hint="eastAsia"/>
        </w:rPr>
        <w:t>这两种垄断协议的存在不仅损害了市场的竞争性，降低了经济效率，还可能导致资源的不合理分配，从而影响整体社会福利。因此，对于政府和监管机构而言，制定和实施有效的抗垄断法规是确保市场健康运行的关键。这包括对横向和纵向垄断协议进行严格的监控和调查，以及必要时采取法律行动来维护竞争秩序和保护消费者权益。此外，抗垄断法的有效实施还需要跨国合作和信息共享，特别是在全球化的经济环境中。随着跨国公司和全球供应链的日益增长，垄断行为的影响往往超出单一国家的界限，这就要求国际社会在抗垄断法律和政策上进行更紧密的合作。</w:t>
      </w:r>
    </w:p>
    <w:p w14:paraId="36CC5184" w14:textId="2A62B825" w:rsidR="0073488D" w:rsidRPr="000115C5" w:rsidRDefault="009B341A" w:rsidP="0073488D">
      <w:pPr>
        <w:rPr>
          <w:rFonts w:ascii="宋体" w:eastAsia="宋体" w:hAnsi="宋体" w:cs="Segoe UI"/>
          <w:b/>
          <w:bCs/>
          <w:shd w:val="clear" w:color="auto" w:fill="FFFFFF"/>
        </w:rPr>
      </w:pPr>
      <w:r w:rsidRPr="009B341A">
        <w:rPr>
          <w:rFonts w:ascii="宋体" w:eastAsia="宋体" w:hAnsi="宋体" w:cs="Segoe UI" w:hint="eastAsia"/>
          <w:b/>
          <w:bCs/>
          <w:shd w:val="clear" w:color="auto" w:fill="FFFFFF"/>
        </w:rPr>
        <w:t>疑问：</w:t>
      </w:r>
      <w:r w:rsidR="0073488D" w:rsidRPr="0073488D">
        <w:rPr>
          <w:rFonts w:ascii="宋体" w:eastAsia="宋体" w:hAnsi="宋体" w:cs="Segoe UI" w:hint="eastAsia"/>
          <w:b/>
          <w:bCs/>
          <w:shd w:val="clear" w:color="auto" w:fill="FFFFFF"/>
        </w:rPr>
        <w:t>横向垄断协议和纵向垄断协议是如何影响市场竞争的？</w:t>
      </w:r>
    </w:p>
    <w:p w14:paraId="102CBBBD" w14:textId="7FB3A3A3" w:rsidR="0073488D" w:rsidRPr="0073488D" w:rsidRDefault="0073488D" w:rsidP="0073488D">
      <w:pPr>
        <w:rPr>
          <w:rFonts w:ascii="宋体" w:eastAsia="宋体" w:hAnsi="宋体" w:cs="Segoe UI"/>
          <w:b/>
          <w:bCs/>
          <w:shd w:val="clear" w:color="auto" w:fill="FFFFFF"/>
        </w:rPr>
      </w:pPr>
      <w:r w:rsidRPr="0073488D">
        <w:rPr>
          <w:rFonts w:ascii="宋体" w:eastAsia="宋体" w:hAnsi="宋体" w:cs="Segoe UI" w:hint="eastAsia"/>
          <w:b/>
          <w:bCs/>
          <w:highlight w:val="yellow"/>
          <w:shd w:val="clear" w:color="auto" w:fill="FFFFFF"/>
        </w:rPr>
        <w:t>可能的</w:t>
      </w:r>
      <w:r w:rsidRPr="0073488D">
        <w:rPr>
          <w:rFonts w:ascii="宋体" w:eastAsia="宋体" w:hAnsi="宋体" w:cs="Segoe UI" w:hint="eastAsia"/>
          <w:b/>
          <w:bCs/>
          <w:highlight w:val="yellow"/>
          <w:shd w:val="clear" w:color="auto" w:fill="FFFFFF"/>
        </w:rPr>
        <w:t>讨论点</w:t>
      </w:r>
      <w:r w:rsidRPr="0073488D">
        <w:rPr>
          <w:rFonts w:ascii="宋体" w:eastAsia="宋体" w:hAnsi="宋体" w:cs="Segoe UI" w:hint="eastAsia"/>
          <w:b/>
          <w:bCs/>
          <w:shd w:val="clear" w:color="auto" w:fill="FFFFFF"/>
        </w:rPr>
        <w:t>：</w:t>
      </w:r>
    </w:p>
    <w:p w14:paraId="1F2AF2AA" w14:textId="77777777" w:rsidR="0073488D" w:rsidRPr="0073488D" w:rsidRDefault="0073488D" w:rsidP="0073488D">
      <w:pPr>
        <w:rPr>
          <w:rFonts w:ascii="宋体" w:eastAsia="宋体" w:hAnsi="宋体" w:cs="Segoe UI"/>
          <w:shd w:val="clear" w:color="auto" w:fill="FFFFFF"/>
        </w:rPr>
      </w:pPr>
      <w:r w:rsidRPr="0073488D">
        <w:rPr>
          <w:rFonts w:ascii="宋体" w:eastAsia="宋体" w:hAnsi="宋体" w:cs="Segoe UI" w:hint="eastAsia"/>
          <w:shd w:val="clear" w:color="auto" w:fill="FFFFFF"/>
        </w:rPr>
        <w:t>横向垄断协议如何减少市场参与者之间的竞争，导致价格上升和创新减少。</w:t>
      </w:r>
    </w:p>
    <w:p w14:paraId="529FE741" w14:textId="4DAC35A7" w:rsidR="00E45980" w:rsidRPr="0073488D" w:rsidRDefault="0073488D" w:rsidP="0073488D">
      <w:pPr>
        <w:rPr>
          <w:rFonts w:ascii="宋体" w:eastAsia="宋体" w:hAnsi="宋体" w:cs="Segoe UI"/>
          <w:shd w:val="clear" w:color="auto" w:fill="FFFFFF"/>
        </w:rPr>
      </w:pPr>
      <w:r w:rsidRPr="0073488D">
        <w:rPr>
          <w:rFonts w:ascii="宋体" w:eastAsia="宋体" w:hAnsi="宋体" w:cs="Segoe UI" w:hint="eastAsia"/>
          <w:shd w:val="clear" w:color="auto" w:fill="FFFFFF"/>
        </w:rPr>
        <w:t>纵向垄断协议对供应链效率的影响，以及它如何可能限制市场准入和增加消费者成本。</w:t>
      </w:r>
    </w:p>
    <w:sectPr w:rsidR="00E45980" w:rsidRPr="007348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9F675" w14:textId="77777777" w:rsidR="003C59B5" w:rsidRDefault="003C59B5" w:rsidP="005E61A7">
      <w:r>
        <w:separator/>
      </w:r>
    </w:p>
  </w:endnote>
  <w:endnote w:type="continuationSeparator" w:id="0">
    <w:p w14:paraId="17F2EE22" w14:textId="77777777" w:rsidR="003C59B5" w:rsidRDefault="003C59B5" w:rsidP="005E6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EF66B" w14:textId="77777777" w:rsidR="003C59B5" w:rsidRDefault="003C59B5" w:rsidP="005E61A7">
      <w:r>
        <w:separator/>
      </w:r>
    </w:p>
  </w:footnote>
  <w:footnote w:type="continuationSeparator" w:id="0">
    <w:p w14:paraId="13E6D323" w14:textId="77777777" w:rsidR="003C59B5" w:rsidRDefault="003C59B5" w:rsidP="005E6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233DA"/>
    <w:multiLevelType w:val="hybridMultilevel"/>
    <w:tmpl w:val="C1463A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868450E"/>
    <w:multiLevelType w:val="hybridMultilevel"/>
    <w:tmpl w:val="CC6C067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CAD510E"/>
    <w:multiLevelType w:val="hybridMultilevel"/>
    <w:tmpl w:val="8EC473DC"/>
    <w:lvl w:ilvl="0" w:tplc="4D1C902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50859BD"/>
    <w:multiLevelType w:val="hybridMultilevel"/>
    <w:tmpl w:val="CEA8B5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38E4F2C"/>
    <w:multiLevelType w:val="hybridMultilevel"/>
    <w:tmpl w:val="1D8CF060"/>
    <w:lvl w:ilvl="0" w:tplc="C0527E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80927642">
    <w:abstractNumId w:val="1"/>
  </w:num>
  <w:num w:numId="2" w16cid:durableId="506946347">
    <w:abstractNumId w:val="2"/>
  </w:num>
  <w:num w:numId="3" w16cid:durableId="420417725">
    <w:abstractNumId w:val="4"/>
  </w:num>
  <w:num w:numId="4" w16cid:durableId="1130787749">
    <w:abstractNumId w:val="3"/>
  </w:num>
  <w:num w:numId="5" w16cid:durableId="1192263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72"/>
    <w:rsid w:val="000115C5"/>
    <w:rsid w:val="00054A60"/>
    <w:rsid w:val="000B4089"/>
    <w:rsid w:val="000C00ED"/>
    <w:rsid w:val="00106C7C"/>
    <w:rsid w:val="001F5757"/>
    <w:rsid w:val="00280841"/>
    <w:rsid w:val="00287ED0"/>
    <w:rsid w:val="002C51A1"/>
    <w:rsid w:val="003256EA"/>
    <w:rsid w:val="00341974"/>
    <w:rsid w:val="003922D6"/>
    <w:rsid w:val="003C59B5"/>
    <w:rsid w:val="00535955"/>
    <w:rsid w:val="00592C01"/>
    <w:rsid w:val="005C4A09"/>
    <w:rsid w:val="005D3B72"/>
    <w:rsid w:val="005E61A7"/>
    <w:rsid w:val="006045A2"/>
    <w:rsid w:val="00632021"/>
    <w:rsid w:val="00635DDC"/>
    <w:rsid w:val="00684202"/>
    <w:rsid w:val="006B065F"/>
    <w:rsid w:val="006D636F"/>
    <w:rsid w:val="0073488D"/>
    <w:rsid w:val="007457D1"/>
    <w:rsid w:val="00770FB2"/>
    <w:rsid w:val="007B22A1"/>
    <w:rsid w:val="008617DC"/>
    <w:rsid w:val="00873870"/>
    <w:rsid w:val="008B77A6"/>
    <w:rsid w:val="008E5D25"/>
    <w:rsid w:val="00900DA4"/>
    <w:rsid w:val="009029FC"/>
    <w:rsid w:val="009B341A"/>
    <w:rsid w:val="009D3526"/>
    <w:rsid w:val="00BD4215"/>
    <w:rsid w:val="00C15078"/>
    <w:rsid w:val="00C67ED7"/>
    <w:rsid w:val="00D33CF2"/>
    <w:rsid w:val="00D4732E"/>
    <w:rsid w:val="00DE1EBF"/>
    <w:rsid w:val="00DF40F9"/>
    <w:rsid w:val="00E45980"/>
    <w:rsid w:val="00EA20C2"/>
    <w:rsid w:val="00F40109"/>
    <w:rsid w:val="00F5012A"/>
    <w:rsid w:val="00F94E3A"/>
    <w:rsid w:val="00FF6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99A1"/>
  <w15:chartTrackingRefBased/>
  <w15:docId w15:val="{CD7D6AC2-B81F-4F64-8A52-19DEBF92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3B72"/>
    <w:pPr>
      <w:ind w:firstLineChars="200" w:firstLine="420"/>
    </w:pPr>
  </w:style>
  <w:style w:type="paragraph" w:styleId="a4">
    <w:name w:val="footnote text"/>
    <w:basedOn w:val="a"/>
    <w:link w:val="a5"/>
    <w:uiPriority w:val="99"/>
    <w:semiHidden/>
    <w:unhideWhenUsed/>
    <w:rsid w:val="005E61A7"/>
    <w:pPr>
      <w:snapToGrid w:val="0"/>
      <w:jc w:val="left"/>
    </w:pPr>
    <w:rPr>
      <w:sz w:val="18"/>
      <w:szCs w:val="18"/>
    </w:rPr>
  </w:style>
  <w:style w:type="character" w:customStyle="1" w:styleId="a5">
    <w:name w:val="脚注文本 字符"/>
    <w:basedOn w:val="a0"/>
    <w:link w:val="a4"/>
    <w:uiPriority w:val="99"/>
    <w:semiHidden/>
    <w:rsid w:val="005E61A7"/>
    <w:rPr>
      <w:sz w:val="18"/>
      <w:szCs w:val="18"/>
    </w:rPr>
  </w:style>
  <w:style w:type="character" w:styleId="a6">
    <w:name w:val="footnote reference"/>
    <w:basedOn w:val="a0"/>
    <w:uiPriority w:val="99"/>
    <w:semiHidden/>
    <w:unhideWhenUsed/>
    <w:rsid w:val="005E61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7283">
      <w:bodyDiv w:val="1"/>
      <w:marLeft w:val="0"/>
      <w:marRight w:val="0"/>
      <w:marTop w:val="0"/>
      <w:marBottom w:val="0"/>
      <w:divBdr>
        <w:top w:val="none" w:sz="0" w:space="0" w:color="auto"/>
        <w:left w:val="none" w:sz="0" w:space="0" w:color="auto"/>
        <w:bottom w:val="none" w:sz="0" w:space="0" w:color="auto"/>
        <w:right w:val="none" w:sz="0" w:space="0" w:color="auto"/>
      </w:divBdr>
    </w:div>
    <w:div w:id="662246545">
      <w:bodyDiv w:val="1"/>
      <w:marLeft w:val="0"/>
      <w:marRight w:val="0"/>
      <w:marTop w:val="0"/>
      <w:marBottom w:val="0"/>
      <w:divBdr>
        <w:top w:val="none" w:sz="0" w:space="0" w:color="auto"/>
        <w:left w:val="none" w:sz="0" w:space="0" w:color="auto"/>
        <w:bottom w:val="none" w:sz="0" w:space="0" w:color="auto"/>
        <w:right w:val="none" w:sz="0" w:space="0" w:color="auto"/>
      </w:divBdr>
    </w:div>
    <w:div w:id="1389643777">
      <w:bodyDiv w:val="1"/>
      <w:marLeft w:val="0"/>
      <w:marRight w:val="0"/>
      <w:marTop w:val="0"/>
      <w:marBottom w:val="0"/>
      <w:divBdr>
        <w:top w:val="none" w:sz="0" w:space="0" w:color="auto"/>
        <w:left w:val="none" w:sz="0" w:space="0" w:color="auto"/>
        <w:bottom w:val="none" w:sz="0" w:space="0" w:color="auto"/>
        <w:right w:val="none" w:sz="0" w:space="0" w:color="auto"/>
      </w:divBdr>
    </w:div>
    <w:div w:id="1402020958">
      <w:bodyDiv w:val="1"/>
      <w:marLeft w:val="0"/>
      <w:marRight w:val="0"/>
      <w:marTop w:val="0"/>
      <w:marBottom w:val="0"/>
      <w:divBdr>
        <w:top w:val="none" w:sz="0" w:space="0" w:color="auto"/>
        <w:left w:val="none" w:sz="0" w:space="0" w:color="auto"/>
        <w:bottom w:val="none" w:sz="0" w:space="0" w:color="auto"/>
        <w:right w:val="none" w:sz="0" w:space="0" w:color="auto"/>
      </w:divBdr>
    </w:div>
    <w:div w:id="1515876161">
      <w:bodyDiv w:val="1"/>
      <w:marLeft w:val="0"/>
      <w:marRight w:val="0"/>
      <w:marTop w:val="0"/>
      <w:marBottom w:val="0"/>
      <w:divBdr>
        <w:top w:val="none" w:sz="0" w:space="0" w:color="auto"/>
        <w:left w:val="none" w:sz="0" w:space="0" w:color="auto"/>
        <w:bottom w:val="none" w:sz="0" w:space="0" w:color="auto"/>
        <w:right w:val="none" w:sz="0" w:space="0" w:color="auto"/>
      </w:divBdr>
    </w:div>
    <w:div w:id="169561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43363-EF28-461E-B9AE-D9F472738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Zhengye Fu</dc:creator>
  <cp:keywords/>
  <dc:description/>
  <cp:lastModifiedBy>Zhengye Fu</cp:lastModifiedBy>
  <cp:revision>31</cp:revision>
  <dcterms:created xsi:type="dcterms:W3CDTF">2024-03-05T06:32:00Z</dcterms:created>
  <dcterms:modified xsi:type="dcterms:W3CDTF">2024-04-01T05:29:00Z</dcterms:modified>
</cp:coreProperties>
</file>