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C16358">
      <w:pPr>
        <w:jc w:val="center"/>
        <w:rPr>
          <w:b/>
          <w:sz w:val="32"/>
        </w:rPr>
      </w:pPr>
      <w:r>
        <w:rPr>
          <w:rFonts w:hint="eastAsia"/>
          <w:b/>
          <w:sz w:val="32"/>
          <w:lang w:val="en-US" w:eastAsia="zh-CN"/>
        </w:rPr>
        <w:t>体系结构</w:t>
      </w:r>
      <w:bookmarkStart w:id="0" w:name="_GoBack"/>
      <w:bookmarkEnd w:id="0"/>
      <w:r>
        <w:rPr>
          <w:rFonts w:hint="eastAsia"/>
          <w:b/>
          <w:sz w:val="32"/>
        </w:rPr>
        <w:t>课程第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>三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次实报告</w:t>
      </w:r>
    </w:p>
    <w:p w14:paraId="6FF9785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实验名称</w:t>
      </w:r>
      <w:r>
        <w:rPr>
          <w:rFonts w:hint="eastAsia"/>
          <w:b/>
          <w:sz w:val="32"/>
          <w:u w:val="single"/>
        </w:rPr>
        <w:t xml:space="preserve">：期末综合实验 </w:t>
      </w:r>
      <w:r>
        <w:rPr>
          <w:b/>
          <w:sz w:val="32"/>
          <w:u w:val="single"/>
        </w:rPr>
        <w:t xml:space="preserve"> </w:t>
      </w:r>
    </w:p>
    <w:p w14:paraId="21085DC5">
      <w:pPr>
        <w:jc w:val="center"/>
        <w:rPr>
          <w:u w:val="single"/>
        </w:rPr>
      </w:pP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 w:asciiTheme="minorHAnsi" w:eastAsiaTheme="minorEastAsia"/>
          <w:u w:val="single"/>
          <w:lang w:val="en-US" w:eastAsia="zh-CN"/>
        </w:rPr>
        <w:t>2113203</w:t>
      </w:r>
      <w:r>
        <w:rPr>
          <w:u w:val="single"/>
        </w:rPr>
        <w:t xml:space="preserve">  </w:t>
      </w:r>
      <w:r>
        <w:rPr>
          <w:rFonts w:hint="eastAsia"/>
        </w:rPr>
        <w:t xml:space="preserve"> 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 w:asciiTheme="minorHAnsi" w:eastAsiaTheme="minorEastAsia"/>
          <w:u w:val="single"/>
          <w:lang w:val="en-US" w:eastAsia="zh-CN"/>
        </w:rPr>
        <w:t>付政烨</w:t>
      </w:r>
      <w:r>
        <w:rPr>
          <w:u w:val="single"/>
        </w:rPr>
        <w:t xml:space="preserve">   </w:t>
      </w:r>
      <w:r>
        <w:rPr>
          <w:rFonts w:hint="eastAsia"/>
        </w:rPr>
        <w:t>班次：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0855</w:t>
      </w:r>
      <w:r>
        <w:rPr>
          <w:u w:val="single"/>
        </w:rPr>
        <w:t xml:space="preserve">  </w:t>
      </w:r>
    </w:p>
    <w:p w14:paraId="67B40311">
      <w:pPr>
        <w:pStyle w:val="5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实验目的</w:t>
      </w:r>
    </w:p>
    <w:p w14:paraId="43439FB8">
      <w:pPr>
        <w:pStyle w:val="5"/>
        <w:numPr>
          <w:ilvl w:val="0"/>
          <w:numId w:val="2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在多周期CPU实验完成的提前下，深入理解CPU流水线的概念。</w:t>
      </w:r>
    </w:p>
    <w:p w14:paraId="50C3757E">
      <w:pPr>
        <w:pStyle w:val="5"/>
        <w:numPr>
          <w:ilvl w:val="0"/>
          <w:numId w:val="2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熟悉并掌握流水线CPU的原理和设计。</w:t>
      </w:r>
    </w:p>
    <w:p w14:paraId="7D03B842">
      <w:pPr>
        <w:pStyle w:val="5"/>
        <w:numPr>
          <w:ilvl w:val="0"/>
          <w:numId w:val="2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最终检验运用verilog语言进行电路设计的能力。</w:t>
      </w:r>
    </w:p>
    <w:p w14:paraId="0E22D6FE">
      <w:pPr>
        <w:pStyle w:val="5"/>
        <w:numPr>
          <w:ilvl w:val="0"/>
          <w:numId w:val="2"/>
        </w:numPr>
        <w:ind w:left="425" w:leftChars="0" w:hanging="425" w:firstLineChars="0"/>
        <w:jc w:val="left"/>
      </w:pPr>
      <w:r>
        <w:rPr>
          <w:rFonts w:hint="eastAsia"/>
        </w:rPr>
        <w:t>通过亲自设计实现静态5级流水线CPU，加深对计算机组成原理和体系结构理。</w:t>
      </w:r>
    </w:p>
    <w:p w14:paraId="6B2DFF79">
      <w:pPr>
        <w:pStyle w:val="5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实验内容说明</w:t>
      </w:r>
    </w:p>
    <w:p w14:paraId="0DE24DBF">
      <w:pPr>
        <w:pStyle w:val="5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分析多周期CPU是如何改进成五级流水线CPU的。</w:t>
      </w:r>
    </w:p>
    <w:p w14:paraId="345A73EC">
      <w:pPr>
        <w:pStyle w:val="5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在五级流水线CPU的代码中也存在类似的时钟问题/分支跳转问题，请将此问题进行分析修复，并总结修复过程。</w:t>
      </w:r>
    </w:p>
    <w:p w14:paraId="40E5BBEF">
      <w:pPr>
        <w:pStyle w:val="5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在现有基础上，尝试对CPU进行改进，如旁路，分支预测等内容。</w:t>
      </w:r>
    </w:p>
    <w:p w14:paraId="51DD5309">
      <w:pPr>
        <w:pStyle w:val="5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进行波形仿真。</w:t>
      </w:r>
    </w:p>
    <w:p w14:paraId="35C52EEC">
      <w:pPr>
        <w:pStyle w:val="5"/>
        <w:numPr>
          <w:ilvl w:val="0"/>
          <w:numId w:val="3"/>
        </w:numPr>
        <w:ind w:left="425" w:leftChars="0" w:hanging="425" w:firstLineChars="0"/>
      </w:pPr>
      <w:r>
        <w:rPr>
          <w:rFonts w:hint="eastAsia"/>
        </w:rPr>
        <w:t>进行上箱验证</w:t>
      </w:r>
    </w:p>
    <w:p w14:paraId="72E40D3E">
      <w:pPr>
        <w:pStyle w:val="5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实验原理</w:t>
      </w:r>
    </w:p>
    <w:p w14:paraId="10980B2F">
      <w:pPr>
        <w:pStyle w:val="5"/>
        <w:numPr>
          <w:numId w:val="0"/>
        </w:numPr>
        <w:ind w:leftChars="0" w:firstLine="420" w:firstLineChars="20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计算机架构中，多周期CPU通过将指令执行过程分解为多个时钟周期来完成每条指令的执行。在每个时钟周期内，CPU执行不同的操作，如取指、译码、执行、访存和写回等。相比之下，五级流水线CPU则将指令执行过程划分为五个独立的阶段，并将每个阶段安排在不同的时钟周期内并行执行。这种设计使得多个指令能够在同一时刻处于不同的执行阶段，从而显著提高了CPU的吞吐量和整体效率。</w:t>
      </w:r>
    </w:p>
    <w:p w14:paraId="5872EF7C">
      <w:pPr>
        <w:pStyle w:val="5"/>
        <w:numPr>
          <w:numId w:val="0"/>
        </w:numPr>
        <w:ind w:leftChars="0" w:firstLine="420" w:firstLineChars="20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将多周期CPU改进为五级流水线CPU的过程涉及多个方面的设计改进。首先，五级流水线CPU需要增加更多的控制信号来管理各个流水线阶段的操作。这些信号除了传统的有效信号（valid）外，还包括“完成信号”（over）、允许输入信号（allow_in）和取消信号（cancel）。例如，译码阶段在允许进入执行阶段之前，必须确保译码操作已完成，并且该阶段的硬件资源可以为即将进入的指令提供支持。此外，流水线阶段的控制信号会根据前一级的状态进行调整，从而确保流水线的顺利运行。其次，为了应对异常处理和中断请求，五级流水线CPU增加了多个异常信号和接口，如exc_bus、exc_valid等。这些信号能够在发生异常时及时通知CPU并更新PC寄存器至异常入口地址，保证指令执行的正确性和系统的稳定性。此外，为了增强流水线的灵活性，五级流水线设计引入了新的变量，例如EXE_wdest、MEM_wdest和WB_wdest，这些变量用于存储不同流水线阶段的目标寄存器位置。这些寄存器能够在指令执行过程中动态调整，确保数据能够在各个阶段之间正确流动，进一步提升执行效率。</w:t>
      </w:r>
    </w:p>
    <w:p w14:paraId="1B2FE697">
      <w:pPr>
        <w:pStyle w:val="5"/>
        <w:numPr>
          <w:numId w:val="0"/>
        </w:numPr>
        <w:ind w:leftChars="0" w:firstLine="420" w:firstLineChars="20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多周期CPU中，指令执行的判断条件较为简单，通常通过在每个时钟周期的上升沿更新IF_over信号来控制指令流转。然而，五级流水线设计需要更复杂的控制逻辑，因为每个阶段的执行存在一定的顺序依赖性。在五级流水线中，IF_over信号需要在指令取指阶段完成后才会置为有效，同时通过锁存机制将其与其他阶段的状态进行协调。此外，流水线设计还需要保证指令的顺序性，避免指令间的冲突与依赖问题，特别是在源寄存器和目的寄存器的写回操作中。为了有效解决流水线中的数据相关性问题，五级流水线CPU设计增加了对数据冒险的处理机制。若指令中存在源或目的寄存器，但这些寄存器正在被后续流水线阶段写回，则当前指令需等待前述寄存器的更新完成。在这种情况下，rs_wait信号会被置为1，表示当前指令暂时无法执行。对于跳转和分支指令，只有在指令的取指阶段完成后，才可进入译码阶段并进一步执行，否则会导致程序计数器（PC）更新错误，影响程序的控制流。最后，五级流水线CPU需要处理与分支指令相关的延迟槽问题。在某些情况下，跳转指令会造成控制流的不确定性，导致后续指令在跳转前的执行不确定。为了解决这个问题，五级流水线设计要求在链接跳转时计算跳转指令后的PC地址，并将其存入特定的寄存器（如31号寄存器）中，以确保跳转操作的正确</w:t>
      </w:r>
      <w:r>
        <w:rPr>
          <w:rFonts w:hint="eastAsia"/>
          <w:b w:val="0"/>
          <w:bCs w:val="0"/>
          <w:lang w:val="en-US" w:eastAsia="zh-CN"/>
        </w:rPr>
        <w:t>与</w:t>
      </w:r>
      <w:r>
        <w:rPr>
          <w:rFonts w:hint="eastAsia"/>
          <w:b w:val="0"/>
          <w:bCs w:val="0"/>
        </w:rPr>
        <w:t>高效。</w:t>
      </w:r>
    </w:p>
    <w:p w14:paraId="52F08D2B">
      <w:pPr>
        <w:pStyle w:val="5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实验步骤</w:t>
      </w:r>
    </w:p>
    <w:p w14:paraId="074556EF">
      <w:pPr>
        <w:pStyle w:val="5"/>
        <w:numPr>
          <w:ilvl w:val="0"/>
          <w:numId w:val="4"/>
        </w:numPr>
        <w:ind w:left="425" w:leftChars="0" w:hanging="425" w:firstLineChars="0"/>
        <w:jc w:val="left"/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>问题分析（改正前）</w:t>
      </w:r>
    </w:p>
    <w:p w14:paraId="769965A5">
      <w:pPr>
        <w:pStyle w:val="5"/>
        <w:numPr>
          <w:ilvl w:val="0"/>
          <w:numId w:val="0"/>
        </w:numPr>
        <w:ind w:firstLine="420" w:firstLineChars="200"/>
        <w:jc w:val="left"/>
        <w:rPr>
          <w:highlight w:val="none"/>
        </w:rPr>
      </w:pPr>
      <w:r>
        <w:rPr>
          <w:rFonts w:hint="eastAsia"/>
          <w:highlight w:val="none"/>
        </w:rPr>
        <w:t>在实验中，首先将汇编代码的机器指令存入只读存储器（ROM）中，并进行仿真运行。通过仿真，发现当指令执行到jalr $27时，程序无法正确地获取下一条指令。例如，指令0360F809对应的jalr $27指令与延迟槽指令24010008（即addiu $1, $1, 8）存在一定的执行顺序问题，导致程序在该指令处停滞，无法继续运行。</w:t>
      </w:r>
    </w:p>
    <w:p w14:paraId="29631B55">
      <w:pPr>
        <w:pStyle w:val="5"/>
        <w:numPr>
          <w:ilvl w:val="0"/>
          <w:numId w:val="0"/>
        </w:numPr>
        <w:jc w:val="center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drawing>
          <wp:inline distT="0" distB="0" distL="114300" distR="114300">
            <wp:extent cx="4679950" cy="2152015"/>
            <wp:effectExtent l="9525" t="9525" r="9525" b="10160"/>
            <wp:docPr id="6" name="图片 6" descr="2039c9a209345d186155bafe218a5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39c9a209345d186155bafe218a56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152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14:paraId="047DD843">
      <w:pPr>
        <w:pStyle w:val="5"/>
        <w:numPr>
          <w:ilvl w:val="0"/>
          <w:numId w:val="0"/>
        </w:num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在五级流水线CPU的执行过程中，可能会出现数据冒险，尤其是“写后读”问题，导致指令结果不符合预期。实验中的错误可归结为以下两个原因：</w:t>
      </w:r>
    </w:p>
    <w:p w14:paraId="2A5FF155">
      <w:pPr>
        <w:pStyle w:val="5"/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highlight w:val="none"/>
          <w:lang w:val="en-US" w:eastAsia="zh-CN"/>
        </w:rPr>
      </w:pPr>
      <w:r>
        <w:rPr>
          <w:rFonts w:hint="default"/>
          <w:b/>
          <w:bCs/>
          <w:highlight w:val="none"/>
          <w:lang w:val="en-US" w:eastAsia="zh-CN"/>
        </w:rPr>
        <w:t>指令执行错误</w:t>
      </w:r>
      <w:r>
        <w:rPr>
          <w:rFonts w:hint="default"/>
          <w:highlight w:val="none"/>
          <w:lang w:val="en-US" w:eastAsia="zh-CN"/>
        </w:rPr>
        <w:t>：对于指令$3CH addu $3, $2, $1，执行结束后，寄存器$3应保存结果0011H，但仿真结果显示不正确。这是因为$1和$2的初值为0，导致加法运算的结果为0，而不是预期的10 + 1 = 11。</w:t>
      </w:r>
    </w:p>
    <w:p w14:paraId="770BD973">
      <w:pPr>
        <w:pStyle w:val="5"/>
        <w:numPr>
          <w:ilvl w:val="0"/>
          <w:numId w:val="5"/>
        </w:numPr>
        <w:ind w:left="425" w:leftChars="0" w:hanging="425" w:firstLineChars="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default"/>
          <w:b/>
          <w:bCs/>
          <w:highlight w:val="none"/>
          <w:lang w:val="en-US" w:eastAsia="zh-CN"/>
        </w:rPr>
        <w:t>跳转指令的错误：</w:t>
      </w:r>
      <w:r>
        <w:rPr>
          <w:rFonts w:hint="default"/>
          <w:highlight w:val="none"/>
          <w:lang w:val="en-US" w:eastAsia="zh-CN"/>
        </w:rPr>
        <w:t>对于指令jalr $27，已知地址为8C的指令为addiu $27, $26, 68，接着是指令jalr $27。这两条指令存在数据依赖关系：在执行jalr之前，必须首先将$27寄存器中的跳转地址更新。然而，在实验仿真中，指令jalr未等待addiu指令的写回阶段完成，导致跳转目标地址错误，进而导致程序执行失败。</w:t>
      </w:r>
    </w:p>
    <w:p w14:paraId="4EABD208">
      <w:pPr>
        <w:pStyle w:val="5"/>
        <w:numPr>
          <w:ilvl w:val="0"/>
          <w:numId w:val="4"/>
        </w:numPr>
        <w:ind w:left="425" w:leftChars="0" w:hanging="425" w:firstLineChars="0"/>
        <w:jc w:val="left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问题修正（代码改正）</w:t>
      </w:r>
    </w:p>
    <w:p w14:paraId="7AD4BCA1">
      <w:pPr>
        <w:pStyle w:val="5"/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为了修复上述错误，优化实验中的五级流水线设计，采取了以下几项改进措施：</w:t>
      </w:r>
    </w:p>
    <w:p w14:paraId="58D29347">
      <w:pPr>
        <w:pStyle w:val="5"/>
        <w:numPr>
          <w:ilvl w:val="0"/>
          <w:numId w:val="0"/>
        </w:numPr>
        <w:jc w:val="left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a. 修改fetch.v和mem.v</w:t>
      </w:r>
    </w:p>
    <w:p w14:paraId="3BDB2625">
      <w:pPr>
        <w:pStyle w:val="5"/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在流水线CPU中，存在类似于多周期CPU的问题，特别是在处理load指令时。为此，修改了指令取取阶段（fetch）和存储阶段（mem）的时序，使得每个阶段的执行延时延长为3个时钟周期。这样能够有效解决因数据冒险导致的读取延迟问题，特别是在load指令执行时，需要保证数据已经从内存加载完毕。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4"/>
        <w:gridCol w:w="4004"/>
      </w:tblGrid>
      <w:tr w14:paraId="2EB36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4" w:type="dxa"/>
            <w:shd w:val="clear" w:color="auto" w:fill="D7D7D7" w:themeFill="background1" w:themeFillShade="D8"/>
          </w:tcPr>
          <w:p w14:paraId="1AC761AA"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修改fetch.v</w:t>
            </w:r>
          </w:p>
        </w:tc>
        <w:tc>
          <w:tcPr>
            <w:tcW w:w="4004" w:type="dxa"/>
            <w:shd w:val="clear" w:color="auto" w:fill="D7D7D7" w:themeFill="background1" w:themeFillShade="D8"/>
          </w:tcPr>
          <w:p w14:paraId="55754A64"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修改mem.v</w:t>
            </w:r>
          </w:p>
        </w:tc>
      </w:tr>
      <w:tr w14:paraId="21E5D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4" w:type="dxa"/>
            <w:shd w:val="clear" w:color="auto" w:fill="D7D7D7" w:themeFill="background1" w:themeFillShade="D8"/>
          </w:tcPr>
          <w:p w14:paraId="6CB3B1F9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reg stall;</w:t>
            </w:r>
          </w:p>
          <w:p w14:paraId="2FAFC7EA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always @(posedge clk)</w:t>
            </w:r>
          </w:p>
          <w:p w14:paraId="4D940F02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begin</w:t>
            </w:r>
          </w:p>
          <w:p w14:paraId="26DABC99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    IF_over &lt;= (!resetn || next_fetch) ? 1'b0 : (stall ? IF_over : IF_valid);</w:t>
            </w:r>
          </w:p>
          <w:p w14:paraId="50D497D3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    stall &lt;= (!resetn || next_fetch) ? 1'b0 : (stall ? 1'b1 : stall);</w:t>
            </w:r>
          </w:p>
          <w:p w14:paraId="09192A9E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end</w:t>
            </w:r>
          </w:p>
          <w:p w14:paraId="14DA8B7E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004" w:type="dxa"/>
            <w:shd w:val="clear" w:color="auto" w:fill="D7D7D7" w:themeFill="background1" w:themeFillShade="D8"/>
          </w:tcPr>
          <w:p w14:paraId="1FA28330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reg MEM_valid_r;</w:t>
            </w:r>
          </w:p>
          <w:p w14:paraId="7FA30085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reg stall;</w:t>
            </w:r>
          </w:p>
          <w:p w14:paraId="691E93AB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always @(posedge clk)</w:t>
            </w:r>
          </w:p>
          <w:p w14:paraId="00B0D2D7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14:paraId="70BBE412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MEM_valid_r &lt;= MEM_allow_in ? 1'b0 : (stall ? MEM_valid_r : MEM_valid);</w:t>
            </w:r>
          </w:p>
          <w:p w14:paraId="7F19410A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stall &lt;= MEM_allow_in ? 1'b0 : (stall ? 1'b1 : stall);</w:t>
            </w:r>
          </w:p>
          <w:p w14:paraId="58AB67EE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end</w:t>
            </w:r>
          </w:p>
        </w:tc>
      </w:tr>
    </w:tbl>
    <w:p w14:paraId="502611B1">
      <w:pPr>
        <w:pStyle w:val="5"/>
        <w:numPr>
          <w:ilvl w:val="0"/>
          <w:numId w:val="0"/>
        </w:numPr>
        <w:jc w:val="left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b. 引入旁路技术</w:t>
      </w:r>
    </w:p>
    <w:p w14:paraId="73FD8AB9">
      <w:pPr>
        <w:pStyle w:val="5"/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为了解决数据冒险和“写后读”问题，本实验通过旁路技术实现了数据的前递。在流水线的译码（ID）阶段，增加了对EXE、MEM和WB阶段执行结果的输入。具体来说，在decode模块中，通过判断寄存器rs和rt是否为当前正在写回的寄存器（即EXE_wdest、MEM_wdest、WB_wdest），来决定是否将上一个阶段的计算结果前递到当前阶段。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6"/>
      </w:tblGrid>
      <w:tr w14:paraId="413DA0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6" w:type="dxa"/>
            <w:shd w:val="clear" w:color="auto" w:fill="D7D7D7" w:themeFill="background1" w:themeFillShade="D8"/>
            <w:vAlign w:val="top"/>
          </w:tcPr>
          <w:p w14:paraId="04732EA2"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数据冒险检测与阻塞信号生成</w:t>
            </w:r>
          </w:p>
        </w:tc>
      </w:tr>
      <w:tr w14:paraId="6E5F8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6" w:type="dxa"/>
            <w:shd w:val="clear" w:color="auto" w:fill="D7D7D7" w:themeFill="background1" w:themeFillShade="D8"/>
          </w:tcPr>
          <w:p w14:paraId="3510AA00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// -----{ID执行完成}begin</w:t>
            </w:r>
          </w:p>
          <w:p w14:paraId="010DA853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// 检查数据冒险</w:t>
            </w:r>
          </w:p>
          <w:p w14:paraId="01821D31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wire rs_wait;</w:t>
            </w:r>
          </w:p>
          <w:p w14:paraId="78824DAA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wire rt_wait;</w:t>
            </w:r>
          </w:p>
          <w:p w14:paraId="4A982D18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assign rs_wait = (~inst_no_rs &amp;&amp; (rs != 5'd0)) &amp;&amp; </w:t>
            </w:r>
          </w:p>
          <w:p w14:paraId="0A6140D5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                 ((rs == EXE_wdest) || (rs == MEM_wdest) || (rs == WB_wdest));</w:t>
            </w:r>
          </w:p>
          <w:p w14:paraId="7AED3B0F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assign rt_wait = (~inst_no_rt &amp;&amp; (rt != 5'd0)) &amp;&amp; </w:t>
            </w:r>
          </w:p>
          <w:p w14:paraId="1CC3A768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                 ((rt == EXE_wdest) || (rt == MEM_wdest) || (rt == WB_wdest));</w:t>
            </w:r>
          </w:p>
        </w:tc>
      </w:tr>
    </w:tbl>
    <w:p w14:paraId="4D19A9FC">
      <w:pPr>
        <w:pStyle w:val="5"/>
        <w:numPr>
          <w:ilvl w:val="0"/>
          <w:numId w:val="0"/>
        </w:numPr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通过检测rs_wait和rt_wait信号，判断是否存在数据依赖关系，若发生数据冒险，则进行数据前递操作。这保证了后续指令能够正确读取到已经更新的数据，避免了因“写后读”导致的错误。</w:t>
      </w:r>
    </w:p>
    <w:p w14:paraId="7301E00F">
      <w:pPr>
        <w:pStyle w:val="5"/>
        <w:numPr>
          <w:ilvl w:val="0"/>
          <w:numId w:val="0"/>
        </w:numPr>
        <w:jc w:val="left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c. 修改decode.v模块</w:t>
      </w:r>
    </w:p>
    <w:p w14:paraId="31562D91">
      <w:pPr>
        <w:pStyle w:val="5"/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在decode.v模块中，新增了EXE_result、MEM_result和WB_result作为输入信号，以便将上一阶段的结果传递到译码阶段。这样，译码阶段的指令可以根据这些结果判断是否需要进行旁路前递，保证数据一致性。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6"/>
      </w:tblGrid>
      <w:tr w14:paraId="4F152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6" w:type="dxa"/>
            <w:shd w:val="clear" w:color="auto" w:fill="D7D7D7" w:themeFill="background1" w:themeFillShade="D8"/>
            <w:vAlign w:val="top"/>
          </w:tcPr>
          <w:p w14:paraId="61721957"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数据冒险检测与译码模块</w:t>
            </w:r>
          </w:p>
        </w:tc>
      </w:tr>
      <w:tr w14:paraId="18093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6" w:type="dxa"/>
            <w:shd w:val="clear" w:color="auto" w:fill="D7D7D7" w:themeFill="background1" w:themeFillShade="D8"/>
          </w:tcPr>
          <w:p w14:paraId="320155AF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module decode(</w:t>
            </w:r>
          </w:p>
          <w:p w14:paraId="7F06BC8B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    // 新增输入端口，用于数据冒险检测</w:t>
            </w:r>
          </w:p>
          <w:p w14:paraId="4CCCEE2F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    input wire [31:0] EXE_result,  </w:t>
            </w:r>
          </w:p>
          <w:p w14:paraId="362570CE">
            <w:pPr>
              <w:pStyle w:val="5"/>
              <w:numPr>
                <w:ilvl w:val="0"/>
                <w:numId w:val="0"/>
              </w:numPr>
              <w:ind w:firstLine="420"/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input wire [31:0] MEM_result,  </w:t>
            </w:r>
          </w:p>
          <w:p w14:paraId="73782487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    input wire [31:0] WB_result, </w:t>
            </w:r>
          </w:p>
          <w:p w14:paraId="1312173C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    // 输出端口，用于展示当前PC值</w:t>
            </w:r>
          </w:p>
          <w:p w14:paraId="29ABA545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    output wire [31:0] ID_pc      </w:t>
            </w:r>
          </w:p>
          <w:p w14:paraId="67999828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);</w:t>
            </w:r>
          </w:p>
        </w:tc>
      </w:tr>
    </w:tbl>
    <w:p w14:paraId="572B9878">
      <w:pPr>
        <w:pStyle w:val="5"/>
        <w:numPr>
          <w:ilvl w:val="0"/>
          <w:numId w:val="0"/>
        </w:numPr>
        <w:jc w:val="left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d. 修改pipeline_cpu.v模块</w:t>
      </w:r>
    </w:p>
    <w:p w14:paraId="2CDA43F4">
      <w:pPr>
        <w:pStyle w:val="5"/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在pipeline_cpu.v中，为了支持新的数据前递机制，需要对数据通路进行修改。特别是增加了EXE_MEM_bus和MEM_WB_bus来传递各流水线阶段的执行结果。对于写回阶段的结果（WB_result），需要从rf_wdata中提取出来，进行后续处理。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6"/>
      </w:tblGrid>
      <w:tr w14:paraId="5FCD7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6" w:type="dxa"/>
            <w:shd w:val="clear" w:color="auto" w:fill="D7D7D7" w:themeFill="background1" w:themeFillShade="D8"/>
            <w:vAlign w:val="top"/>
          </w:tcPr>
          <w:p w14:paraId="5F4C779B"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译码级实例化</w:t>
            </w:r>
          </w:p>
        </w:tc>
      </w:tr>
      <w:tr w14:paraId="337F6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6" w:type="dxa"/>
            <w:shd w:val="clear" w:color="auto" w:fill="D7D7D7" w:themeFill="background1" w:themeFillShade="D8"/>
          </w:tcPr>
          <w:p w14:paraId="76FAF1C5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// 修改传入的参数位数等</w:t>
            </w:r>
          </w:p>
          <w:p w14:paraId="212B7EF7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decode ID_stage (  </w:t>
            </w:r>
          </w:p>
          <w:p w14:paraId="4A3DAFA7">
            <w:pPr>
              <w:pStyle w:val="5"/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// 译码阶段模块</w:t>
            </w:r>
          </w:p>
          <w:p w14:paraId="0BBD448E">
            <w:pPr>
              <w:pStyle w:val="5"/>
              <w:numPr>
                <w:ilvl w:val="0"/>
                <w:numId w:val="0"/>
              </w:numPr>
              <w:ind w:firstLine="420"/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.EXE_result (EXE_MEM_bus[31:0]), </w:t>
            </w:r>
          </w:p>
          <w:p w14:paraId="6F7724B3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    .MEM_result (MEM_WB_bus[31:0]),   </w:t>
            </w:r>
          </w:p>
          <w:p w14:paraId="4DB2B5D4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    .WB_result  (rf_wdata),           </w:t>
            </w:r>
          </w:p>
          <w:p w14:paraId="365328EC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    .ID_pc      (ID_pc)               </w:t>
            </w:r>
          </w:p>
          <w:p w14:paraId="441F09CF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);</w:t>
            </w:r>
          </w:p>
        </w:tc>
      </w:tr>
    </w:tbl>
    <w:p w14:paraId="55E2E9D4">
      <w:pPr>
        <w:pStyle w:val="5"/>
        <w:numPr>
          <w:ilvl w:val="0"/>
          <w:numId w:val="0"/>
        </w:numPr>
        <w:jc w:val="left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e. 完善前递机制与数据一致性</w:t>
      </w:r>
    </w:p>
    <w:p w14:paraId="31E0FED8">
      <w:pPr>
        <w:pStyle w:val="5"/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在decode.v模块中，通过引入前递技术（forwarding），确保在数据冒险发生时，可以将前一个阶段的计算结果传递到当前阶段。通过rs_wait和rt_wait的状态判断，系统能够在写回阶段完成数据更新后，进行相应的数据前递，从而避免出现数据一致性问题。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6"/>
      </w:tblGrid>
      <w:tr w14:paraId="163A1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6" w:type="dxa"/>
            <w:shd w:val="clear" w:color="auto" w:fill="D7D7D7" w:themeFill="background1" w:themeFillShade="D8"/>
            <w:vAlign w:val="top"/>
          </w:tcPr>
          <w:p w14:paraId="117B1D8E"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数据前递赋值逻辑</w:t>
            </w:r>
          </w:p>
        </w:tc>
      </w:tr>
      <w:tr w14:paraId="34AF8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6" w:type="dxa"/>
            <w:shd w:val="clear" w:color="auto" w:fill="D7D7D7" w:themeFill="background1" w:themeFillShade="D8"/>
          </w:tcPr>
          <w:p w14:paraId="224AB0FE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assign rs_value = (rs_wait &amp;&amp; rs != 0) ? </w:t>
            </w:r>
          </w:p>
          <w:p w14:paraId="4F883E38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                  (rs == WB_wdest ? WB_result : </w:t>
            </w:r>
          </w:p>
          <w:p w14:paraId="222E1184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                   (rs == MEM_wdest ? MEM_result : </w:t>
            </w:r>
          </w:p>
          <w:p w14:paraId="46800AFE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                    (rs == EXE_wdest ? EXE_result : rs_value))) </w:t>
            </w:r>
          </w:p>
          <w:p w14:paraId="6404F77D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                  : rs_value;</w:t>
            </w:r>
          </w:p>
          <w:p w14:paraId="0931B3BD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assign rt_value = (rt_wait &amp;&amp; rt != 0) ? </w:t>
            </w:r>
          </w:p>
          <w:p w14:paraId="51980BF6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                  (rt == WB_wdest ? WB_result : </w:t>
            </w:r>
          </w:p>
          <w:p w14:paraId="08C89BA2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                   (rt == MEM_wdest ? MEM_result : </w:t>
            </w:r>
          </w:p>
          <w:p w14:paraId="67C0A767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                    (rt == EXE_wdest ? EXE_result : rt_value))) </w:t>
            </w:r>
          </w:p>
          <w:p w14:paraId="5A9987F3"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 xml:space="preserve">                  : rt_value;</w:t>
            </w:r>
          </w:p>
        </w:tc>
      </w:tr>
    </w:tbl>
    <w:p w14:paraId="3DB25CC1">
      <w:pPr>
        <w:pStyle w:val="5"/>
        <w:numPr>
          <w:ilvl w:val="0"/>
          <w:numId w:val="0"/>
        </w:numPr>
        <w:jc w:val="left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f. 调整流水线阶段的时序</w:t>
      </w:r>
    </w:p>
    <w:p w14:paraId="6EDFAA3B">
      <w:pPr>
        <w:pStyle w:val="5"/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为了确保流水线能够正确处理数据冒险，特别是在跳转指令和load指令的情况下，调整了流水线各阶段的时序，确保每个阶段的执行能够正确等待前一阶段的结果，从而避免控制流错误和数据冲突。</w:t>
      </w:r>
    </w:p>
    <w:p w14:paraId="6380B98D">
      <w:pPr>
        <w:pStyle w:val="5"/>
        <w:ind w:left="0" w:leftChars="0" w:firstLine="420" w:firstLineChars="200"/>
        <w:jc w:val="left"/>
      </w:pPr>
      <w:r>
        <w:rPr>
          <w:rFonts w:hint="eastAsia"/>
        </w:rPr>
        <w:t>通过以上一系列的实验改进，有效解决了五级流水线CPU中的数据一致性问题，特别是“写后读”问题，进一步提高了指令执行的准确性和流水线的效率。通过引入旁路技术和调整流水线的时序，能够在复杂的指令执行过程中确保数据的正确性，减少了流水线停顿和错误发生的概率，从而使得CPU的性能得到了优化。</w:t>
      </w:r>
    </w:p>
    <w:p w14:paraId="4D10CF97">
      <w:pPr>
        <w:pStyle w:val="5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实验结果分析</w:t>
      </w:r>
    </w:p>
    <w:p w14:paraId="0D296603">
      <w:pPr>
        <w:pStyle w:val="5"/>
        <w:widowControl w:val="0"/>
        <w:numPr>
          <w:numId w:val="0"/>
        </w:numPr>
        <w:ind w:firstLine="420" w:firstLineChars="20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基于上述汇编语言程序的设计，进行了仿真验证，并成功生成相关波形。验证过程中发现了一些问题，经分析和修正后，程序在跳转指令的位置（具体为指令地址 0360F809 之后）可以正常继续执行。</w:t>
      </w:r>
    </w:p>
    <w:p w14:paraId="1E095D41">
      <w:pPr>
        <w:pStyle w:val="5"/>
        <w:numPr>
          <w:numId w:val="0"/>
        </w:numPr>
        <w:ind w:leftChars="0" w:firstLine="420" w:firstLineChars="20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修正后的程序成功实现了跳转操作，跳转偏移量为 50H（十六进制），对应的跳转指令为 AC050014。该指令通过有效的跳转偏移量和目标地址计算，确保程序流正确地转移至目标位置，从而验证了跳转指令的功能正确性及程序的连贯性。</w:t>
      </w:r>
    </w:p>
    <w:p w14:paraId="44D1E346">
      <w:pPr>
        <w:pStyle w:val="5"/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995545" cy="2360930"/>
            <wp:effectExtent l="9525" t="9525" r="1143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2360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1524"/>
        <w:gridCol w:w="1767"/>
        <w:gridCol w:w="1131"/>
        <w:gridCol w:w="2163"/>
      </w:tblGrid>
      <w:tr w14:paraId="6B31C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6" w:type="dxa"/>
            <w:shd w:val="clear" w:color="auto" w:fill="D7D7D7" w:themeFill="background1" w:themeFillShade="D8"/>
          </w:tcPr>
          <w:p w14:paraId="513AD9B9"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18"/>
                <w:szCs w:val="20"/>
                <w:highlight w:val="none"/>
                <w:vertAlign w:val="baseline"/>
                <w:lang w:val="en-US" w:eastAsia="zh-CN"/>
              </w:rPr>
              <w:t>跳转偏移量</w:t>
            </w:r>
          </w:p>
        </w:tc>
        <w:tc>
          <w:tcPr>
            <w:tcW w:w="1524" w:type="dxa"/>
            <w:shd w:val="clear" w:color="auto" w:fill="D7D7D7" w:themeFill="background1" w:themeFillShade="D8"/>
          </w:tcPr>
          <w:p w14:paraId="521C9A9B"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18"/>
                <w:szCs w:val="20"/>
                <w:highlight w:val="none"/>
                <w:vertAlign w:val="baseline"/>
                <w:lang w:val="en-US" w:eastAsia="zh-CN"/>
              </w:rPr>
              <w:t>指令</w:t>
            </w:r>
          </w:p>
        </w:tc>
        <w:tc>
          <w:tcPr>
            <w:tcW w:w="1767" w:type="dxa"/>
            <w:shd w:val="clear" w:color="auto" w:fill="D7D7D7" w:themeFill="background1" w:themeFillShade="D8"/>
          </w:tcPr>
          <w:p w14:paraId="1DFCC1F0"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18"/>
                <w:szCs w:val="20"/>
                <w:highlight w:val="none"/>
                <w:vertAlign w:val="baseline"/>
                <w:lang w:val="en-US" w:eastAsia="zh-CN"/>
              </w:rPr>
              <w:t>目标内存地址</w:t>
            </w:r>
          </w:p>
        </w:tc>
        <w:tc>
          <w:tcPr>
            <w:tcW w:w="1131" w:type="dxa"/>
            <w:shd w:val="clear" w:color="auto" w:fill="D7D7D7" w:themeFill="background1" w:themeFillShade="D8"/>
          </w:tcPr>
          <w:p w14:paraId="79F26211"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18"/>
                <w:szCs w:val="20"/>
                <w:highlight w:val="none"/>
                <w:vertAlign w:val="baseline"/>
                <w:lang w:val="en-US" w:eastAsia="zh-CN"/>
              </w:rPr>
              <w:t>机器码</w:t>
            </w:r>
          </w:p>
        </w:tc>
        <w:tc>
          <w:tcPr>
            <w:tcW w:w="2163" w:type="dxa"/>
            <w:shd w:val="clear" w:color="auto" w:fill="D7D7D7" w:themeFill="background1" w:themeFillShade="D8"/>
          </w:tcPr>
          <w:p w14:paraId="2F9ED25C"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18"/>
                <w:szCs w:val="20"/>
                <w:highlight w:val="none"/>
                <w:vertAlign w:val="baseline"/>
                <w:lang w:val="en-US" w:eastAsia="zh-CN"/>
              </w:rPr>
              <w:t>二进制编码</w:t>
            </w:r>
          </w:p>
        </w:tc>
      </w:tr>
      <w:tr w14:paraId="75E83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6" w:type="dxa"/>
          </w:tcPr>
          <w:p w14:paraId="2D002D5F"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highlight w:val="none"/>
                <w:vertAlign w:val="baseline"/>
                <w:lang w:val="en-US" w:eastAsia="zh-CN"/>
              </w:rPr>
              <w:t>50H</w:t>
            </w:r>
          </w:p>
        </w:tc>
        <w:tc>
          <w:tcPr>
            <w:tcW w:w="1524" w:type="dxa"/>
          </w:tcPr>
          <w:p w14:paraId="0508785D"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highlight w:val="none"/>
                <w:vertAlign w:val="baseline"/>
                <w:lang w:val="en-US" w:eastAsia="zh-CN"/>
              </w:rPr>
              <w:t>sw $5, #20($0)</w:t>
            </w:r>
          </w:p>
        </w:tc>
        <w:tc>
          <w:tcPr>
            <w:tcW w:w="1767" w:type="dxa"/>
          </w:tcPr>
          <w:p w14:paraId="555E3971"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highlight w:val="none"/>
                <w:vertAlign w:val="baseline"/>
                <w:lang w:val="en-US" w:eastAsia="zh-CN"/>
              </w:rPr>
              <w:t>Mem[0000_0014H]</w:t>
            </w:r>
            <w:r>
              <w:rPr>
                <w:rFonts w:hint="eastAsia"/>
                <w:sz w:val="18"/>
                <w:szCs w:val="20"/>
                <w:highlight w:val="none"/>
                <w:vertAlign w:val="baseline"/>
                <w:lang w:val="en-US" w:eastAsia="zh-CN"/>
              </w:rPr>
              <w:t>=0000_000DH</w:t>
            </w:r>
          </w:p>
        </w:tc>
        <w:tc>
          <w:tcPr>
            <w:tcW w:w="1131" w:type="dxa"/>
          </w:tcPr>
          <w:p w14:paraId="7E8C29E7"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highlight w:val="none"/>
                <w:vertAlign w:val="baseline"/>
                <w:lang w:val="en-US" w:eastAsia="zh-CN"/>
              </w:rPr>
              <w:t>AC050014</w:t>
            </w:r>
          </w:p>
        </w:tc>
        <w:tc>
          <w:tcPr>
            <w:tcW w:w="2163" w:type="dxa"/>
          </w:tcPr>
          <w:p w14:paraId="7526F8A7"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0"/>
                <w:highlight w:val="none"/>
                <w:vertAlign w:val="baseline"/>
                <w:lang w:val="en-US" w:eastAsia="zh-CN"/>
              </w:rPr>
              <w:t>1010_1100_0000_0101_0000_0000_0001_0100</w:t>
            </w:r>
          </w:p>
        </w:tc>
      </w:tr>
    </w:tbl>
    <w:p w14:paraId="1915C206">
      <w:pPr>
        <w:pStyle w:val="5"/>
        <w:numPr>
          <w:numId w:val="0"/>
        </w:numPr>
        <w:ind w:leftChars="0"/>
        <w:jc w:val="left"/>
        <w:rPr>
          <w:rFonts w:hint="eastAsia"/>
        </w:rPr>
      </w:pPr>
    </w:p>
    <w:p w14:paraId="61646FFC">
      <w:pPr>
        <w:pStyle w:val="5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改进</w:t>
      </w:r>
      <w:r>
        <w:rPr>
          <w:rFonts w:hint="eastAsia"/>
          <w:b/>
          <w:bCs/>
        </w:rPr>
        <w:t>实验其他</w:t>
      </w:r>
      <w:r>
        <w:rPr>
          <w:rFonts w:hint="eastAsia"/>
          <w:b/>
          <w:bCs/>
          <w:lang w:val="en-US" w:eastAsia="zh-CN"/>
        </w:rPr>
        <w:t>部分潜在思路</w:t>
      </w:r>
    </w:p>
    <w:p w14:paraId="004F2F1F">
      <w:pPr>
        <w:pStyle w:val="5"/>
        <w:numPr>
          <w:ilvl w:val="0"/>
          <w:numId w:val="6"/>
        </w:numPr>
        <w:ind w:left="425" w:leftChars="0" w:hanging="425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提高流水线级数的优化探讨</w:t>
      </w:r>
    </w:p>
    <w:p w14:paraId="1EBA1453">
      <w:pPr>
        <w:pStyle w:val="5"/>
        <w:numPr>
          <w:numId w:val="0"/>
        </w:numPr>
        <w:ind w:leftChars="0" w:firstLine="420" w:firstLineChars="20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现有五级流水线的基础上，可以考虑细化流水线阶段，将复杂操作分解为更小的子阶段。例如，将访存阶段进一步细分为地址生成阶段和实际访存阶段，将执行阶段细分为简单运算和复杂运算阶段。这种方式可以提高指令的并行度和整体吞吐量。然而，流水线级数的增加会带来额外的设计挑战，包括：</w:t>
      </w:r>
    </w:p>
    <w:p w14:paraId="5883FA57">
      <w:pPr>
        <w:pStyle w:val="5"/>
        <w:numPr>
          <w:ilvl w:val="0"/>
          <w:numId w:val="7"/>
        </w:numPr>
        <w:ind w:left="420" w:leftChars="0" w:hanging="420" w:firstLineChars="0"/>
        <w:jc w:val="left"/>
        <w:rPr>
          <w:rFonts w:hint="eastAsia"/>
          <w:b w:val="0"/>
          <w:bCs w:val="0"/>
        </w:rPr>
      </w:pPr>
      <w:r>
        <w:rPr>
          <w:rFonts w:hint="eastAsia"/>
          <w:b/>
          <w:bCs/>
        </w:rPr>
        <w:t>信号延迟的累积</w:t>
      </w:r>
      <w:r>
        <w:rPr>
          <w:rFonts w:hint="eastAsia"/>
          <w:b w:val="0"/>
          <w:bCs w:val="0"/>
        </w:rPr>
        <w:t>：更长的流水线需要更多的锁存器来连接各级，这会引入额外的时序延迟，可能限制最高时钟频率。</w:t>
      </w:r>
    </w:p>
    <w:p w14:paraId="379B9DCA">
      <w:pPr>
        <w:pStyle w:val="5"/>
        <w:numPr>
          <w:ilvl w:val="0"/>
          <w:numId w:val="7"/>
        </w:numPr>
        <w:ind w:left="420" w:leftChars="0" w:hanging="420" w:firstLineChars="0"/>
        <w:jc w:val="left"/>
        <w:rPr>
          <w:rFonts w:hint="eastAsia"/>
          <w:b w:val="0"/>
          <w:bCs w:val="0"/>
        </w:rPr>
      </w:pPr>
      <w:r>
        <w:rPr>
          <w:rFonts w:hint="eastAsia"/>
          <w:b/>
          <w:bCs/>
        </w:rPr>
        <w:t>预测失败惩罚增大</w:t>
      </w:r>
      <w:r>
        <w:rPr>
          <w:rFonts w:hint="eastAsia"/>
          <w:b w:val="0"/>
          <w:bCs w:val="0"/>
        </w:rPr>
        <w:t>：分支预测错误时需要清空更多的流水线级数，导致更大的性能损失。</w:t>
      </w:r>
    </w:p>
    <w:p w14:paraId="4CF3CDC0">
      <w:pPr>
        <w:pStyle w:val="5"/>
        <w:numPr>
          <w:ilvl w:val="0"/>
          <w:numId w:val="7"/>
        </w:numPr>
        <w:ind w:left="420" w:leftChars="0" w:hanging="420" w:firstLineChars="0"/>
        <w:jc w:val="left"/>
        <w:rPr>
          <w:rFonts w:hint="eastAsia"/>
          <w:b w:val="0"/>
          <w:bCs w:val="0"/>
        </w:rPr>
      </w:pPr>
      <w:r>
        <w:rPr>
          <w:rFonts w:hint="eastAsia"/>
          <w:b/>
          <w:bCs/>
        </w:rPr>
        <w:t>旁路设计复杂化</w:t>
      </w:r>
      <w:r>
        <w:rPr>
          <w:rFonts w:hint="eastAsia"/>
          <w:b w:val="0"/>
          <w:bCs w:val="0"/>
        </w:rPr>
        <w:t>：级数增加后，数据前递路径变得更复杂，需要在多个阶段间传递结果，从而提高硬件实现的复杂性。</w:t>
      </w:r>
    </w:p>
    <w:p w14:paraId="483DF627">
      <w:pPr>
        <w:pStyle w:val="5"/>
        <w:numPr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在增加流水线级数时，应综合考虑性能收益与设计复杂度之间的权衡。可以通过仿真分析不同流水线级数对CPI的影响，选择最优的设计方案。</w:t>
      </w:r>
    </w:p>
    <w:p w14:paraId="4B57CC9C">
      <w:pPr>
        <w:pStyle w:val="5"/>
        <w:numPr>
          <w:ilvl w:val="0"/>
          <w:numId w:val="6"/>
        </w:numPr>
        <w:ind w:left="425" w:leftChars="0" w:hanging="425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分支预测优化</w:t>
      </w:r>
    </w:p>
    <w:p w14:paraId="16570BB7">
      <w:pPr>
        <w:pStyle w:val="5"/>
        <w:numPr>
          <w:numId w:val="0"/>
        </w:numPr>
        <w:ind w:leftChars="0" w:firstLine="420" w:firstLineChars="20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分支预测是影响流水线性能的关键技术，改进分支预测精度能够有效减少流水线停顿。常见的优化方法包括：</w:t>
      </w:r>
    </w:p>
    <w:p w14:paraId="723659CF">
      <w:pPr>
        <w:pStyle w:val="5"/>
        <w:numPr>
          <w:ilvl w:val="0"/>
          <w:numId w:val="7"/>
        </w:numPr>
        <w:ind w:left="420" w:leftChars="0" w:hanging="420" w:firstLineChars="0"/>
        <w:jc w:val="left"/>
        <w:rPr>
          <w:rFonts w:hint="eastAsia"/>
          <w:b w:val="0"/>
          <w:bCs w:val="0"/>
        </w:rPr>
      </w:pPr>
      <w:r>
        <w:rPr>
          <w:rFonts w:hint="eastAsia"/>
          <w:b/>
          <w:bCs/>
        </w:rPr>
        <w:t>静态分支预测</w:t>
      </w:r>
      <w:r>
        <w:rPr>
          <w:rFonts w:hint="eastAsia"/>
          <w:b w:val="0"/>
          <w:bCs w:val="0"/>
        </w:rPr>
        <w:t>：基于固定的规则，例如总是预测分支不发生，简单易实现，但精度较低。</w:t>
      </w:r>
    </w:p>
    <w:p w14:paraId="7C459EEC">
      <w:pPr>
        <w:pStyle w:val="5"/>
        <w:numPr>
          <w:ilvl w:val="0"/>
          <w:numId w:val="7"/>
        </w:numPr>
        <w:ind w:left="420" w:leftChars="0" w:hanging="420" w:firstLineChars="0"/>
        <w:jc w:val="left"/>
        <w:rPr>
          <w:rFonts w:hint="eastAsia"/>
          <w:b w:val="0"/>
          <w:bCs w:val="0"/>
        </w:rPr>
      </w:pPr>
      <w:r>
        <w:rPr>
          <w:rFonts w:hint="eastAsia"/>
          <w:b/>
          <w:bCs/>
        </w:rPr>
        <w:t>动态分支预测</w:t>
      </w:r>
      <w:r>
        <w:rPr>
          <w:rFonts w:hint="eastAsia"/>
          <w:b w:val="0"/>
          <w:bCs w:val="0"/>
        </w:rPr>
        <w:t>：通过硬件记录程序运行时的分支行为历史，预测未来分支的方向。</w:t>
      </w:r>
    </w:p>
    <w:p w14:paraId="20847E8D">
      <w:pPr>
        <w:pStyle w:val="5"/>
        <w:numPr>
          <w:ilvl w:val="0"/>
          <w:numId w:val="8"/>
        </w:numPr>
        <w:ind w:left="840" w:leftChars="0" w:hanging="420" w:firstLineChars="0"/>
        <w:jc w:val="left"/>
        <w:rPr>
          <w:rFonts w:hint="eastAsia"/>
          <w:b w:val="0"/>
          <w:bCs w:val="0"/>
        </w:rPr>
      </w:pPr>
      <w:r>
        <w:rPr>
          <w:rFonts w:hint="eastAsia"/>
          <w:b/>
          <w:bCs/>
        </w:rPr>
        <w:t>饱和计数器</w:t>
      </w:r>
      <w:r>
        <w:rPr>
          <w:rFonts w:hint="eastAsia"/>
          <w:b w:val="0"/>
          <w:bCs w:val="0"/>
        </w:rPr>
        <w:t>：使用两位或四位计数器记录分支历史，提高预测的稳定性。</w:t>
      </w:r>
    </w:p>
    <w:p w14:paraId="49EE78A1">
      <w:pPr>
        <w:pStyle w:val="5"/>
        <w:numPr>
          <w:ilvl w:val="0"/>
          <w:numId w:val="8"/>
        </w:numPr>
        <w:ind w:left="840" w:leftChars="0" w:hanging="420" w:firstLineChars="0"/>
        <w:jc w:val="left"/>
        <w:rPr>
          <w:rFonts w:hint="eastAsia"/>
          <w:b w:val="0"/>
          <w:bCs w:val="0"/>
        </w:rPr>
      </w:pPr>
      <w:r>
        <w:rPr>
          <w:rFonts w:hint="eastAsia"/>
          <w:b/>
          <w:bCs/>
        </w:rPr>
        <w:t>局部历史表</w:t>
      </w:r>
      <w:r>
        <w:rPr>
          <w:rFonts w:hint="eastAsia"/>
          <w:b w:val="0"/>
          <w:bCs w:val="0"/>
        </w:rPr>
        <w:t>：为每个分支维护独立的历史记录，适合局部性强的分支行为。</w:t>
      </w:r>
    </w:p>
    <w:p w14:paraId="587F666E">
      <w:pPr>
        <w:pStyle w:val="5"/>
        <w:numPr>
          <w:ilvl w:val="0"/>
          <w:numId w:val="8"/>
        </w:numPr>
        <w:ind w:left="840" w:leftChars="0" w:hanging="420" w:firstLineChars="0"/>
        <w:jc w:val="left"/>
        <w:rPr>
          <w:rFonts w:hint="eastAsia"/>
          <w:b w:val="0"/>
          <w:bCs w:val="0"/>
        </w:rPr>
      </w:pPr>
      <w:r>
        <w:rPr>
          <w:rFonts w:hint="eastAsia"/>
          <w:b/>
          <w:bCs/>
        </w:rPr>
        <w:t>全局历史记录</w:t>
      </w:r>
      <w:r>
        <w:rPr>
          <w:rFonts w:hint="eastAsia"/>
          <w:b w:val="0"/>
          <w:bCs w:val="0"/>
        </w:rPr>
        <w:t>：维护整个程序的全局分支历史，适合分支行为与全局状态相关的程序。</w:t>
      </w:r>
    </w:p>
    <w:p w14:paraId="731526E5">
      <w:pPr>
        <w:pStyle w:val="5"/>
        <w:numPr>
          <w:numId w:val="0"/>
        </w:numPr>
        <w:ind w:leftChars="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改进分支预测的同时，还需优化跳转目标缓冲（BTB）和返回地址栈（RAS）的设计，确保在预测正确时能够快速提供目标地址，进一步减少延迟。</w:t>
      </w:r>
    </w:p>
    <w:p w14:paraId="74ADDDC7">
      <w:pPr>
        <w:pStyle w:val="5"/>
        <w:numPr>
          <w:ilvl w:val="0"/>
          <w:numId w:val="6"/>
        </w:numPr>
        <w:ind w:left="425" w:leftChars="0" w:hanging="425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数据相关冲突优化</w:t>
      </w:r>
    </w:p>
    <w:p w14:paraId="2627DA9B">
      <w:pPr>
        <w:pStyle w:val="5"/>
        <w:numPr>
          <w:numId w:val="0"/>
        </w:numPr>
        <w:ind w:leftChars="0" w:firstLine="420" w:firstLineChars="20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数据相关冲突是导致流水线停顿和性能下降的重要因素，可通过多种技术进行优化。旁路技术通过快速路径在流水线中直接获取后续指令的操作数，避免等待写回寄存器后再读取，实验中的基本旁路机制可以进一步优化，例如自动生成旁路信号以减少人为配置错误，并针对load-use冒险等特殊情况优化旁路逻辑。寄存器重命名通过引入硬件寄存器映射层，实现动态寄存器分配，能有效避免写后读（RAW）和写后写（WAW）冲突。乱序执行允许指令在硬件中动态重排序，只要保持程序语义不变即可，但需要增加指令调度窗口和寄存器重命名机制。此外，通过优化延迟槽指令，在跳转指令后填充对性能影响较小的指令，可以减少延迟槽空置引起的流水线停顿，从而进一步提升性能。</w:t>
      </w:r>
    </w:p>
    <w:p w14:paraId="482F9FCD">
      <w:pPr>
        <w:pStyle w:val="5"/>
        <w:numPr>
          <w:ilvl w:val="0"/>
          <w:numId w:val="6"/>
        </w:numPr>
        <w:ind w:left="425" w:leftChars="0" w:hanging="425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异常处理与中断优化</w:t>
      </w:r>
    </w:p>
    <w:p w14:paraId="7905E9A2">
      <w:pPr>
        <w:pStyle w:val="5"/>
        <w:numPr>
          <w:numId w:val="0"/>
        </w:numPr>
        <w:ind w:leftChars="0" w:firstLine="420" w:firstLineChars="20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水线CPU在处理中断和异常时需要清空部分流水线级数，这会导致性能下降。为提升效率，可以采用以下优化措施：首先，引入精准异常模式，在发生异常时记录异常指令的PC和流水线状态，确保异常处理的准确性并避免错误传播；其次，采用延迟异常机制，允许异常指令完成流水线中较短的部分操作后再处理，从而减少性能损失；最后，通过中断优先级管理，利用硬件优先级编码快速识别和处理最高优先级的中断，缩短中断响应时间并提高系统的实时性和稳定性。</w:t>
      </w:r>
    </w:p>
    <w:p w14:paraId="55CF2161">
      <w:pPr>
        <w:pStyle w:val="5"/>
        <w:numPr>
          <w:ilvl w:val="0"/>
          <w:numId w:val="6"/>
        </w:numPr>
        <w:ind w:left="425" w:leftChars="0" w:hanging="425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多核协作与共享资源优化</w:t>
      </w:r>
    </w:p>
    <w:p w14:paraId="641032B6">
      <w:pPr>
        <w:pStyle w:val="5"/>
        <w:numPr>
          <w:numId w:val="0"/>
        </w:numPr>
        <w:ind w:leftChars="0" w:firstLine="420" w:firstLineChars="200"/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t>在多核环境中，五级流水线CPU的性能优化可以通过改进多核间的共享资源管理来实现。首先，采用高效的缓存一致性协议是关键，例如MESI协议，可以有效解决多核间缓存数据一致性问题，避免因数据不一致导致的性能下降。其次，优化共享总线的仲裁机制，通过引入动态优先级分配或分布式总线架构，减少多核间的资源争用，提高总线带宽利用率。最后，加强核间通信的效率，通过设计低延迟的通信通道（如专用互连网络或点对点通道）以及优化消息传递协议，可以显著降低多核同步和数据共享的开销，从而提升系统的整体性能和并行效率。这些优化措施能够进一步释放多核体系结构的潜力，为复杂计算任务提供更强大的支持。</w:t>
      </w:r>
    </w:p>
    <w:p w14:paraId="7B45A7FE">
      <w:pPr>
        <w:pStyle w:val="5"/>
        <w:numPr>
          <w:ilvl w:val="0"/>
          <w:numId w:val="1"/>
        </w:numPr>
        <w:ind w:firstLineChars="0"/>
        <w:jc w:val="left"/>
        <w:rPr>
          <w:rFonts w:hint="eastAsia"/>
          <w:color w:val="FF0000"/>
        </w:rPr>
      </w:pPr>
      <w:r>
        <w:rPr>
          <w:rFonts w:hint="eastAsia"/>
          <w:b/>
          <w:bCs/>
        </w:rPr>
        <w:t>总结感想</w:t>
      </w:r>
    </w:p>
    <w:p w14:paraId="47CAC44C">
      <w:pPr>
        <w:pStyle w:val="5"/>
        <w:numPr>
          <w:ilvl w:val="0"/>
          <w:numId w:val="0"/>
        </w:numPr>
        <w:ind w:leftChars="0" w:firstLine="420" w:firstLineChars="200"/>
        <w:jc w:val="left"/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</w:rPr>
        <w:t>通过本次</w:t>
      </w:r>
      <w:r>
        <w:rPr>
          <w:rFonts w:hint="eastAsia"/>
          <w:b w:val="0"/>
          <w:bCs w:val="0"/>
          <w:lang w:val="en-US" w:eastAsia="zh-CN"/>
        </w:rPr>
        <w:t>的两次实验以及期末综合</w:t>
      </w:r>
      <w:r>
        <w:rPr>
          <w:rFonts w:hint="eastAsia"/>
          <w:b w:val="0"/>
          <w:bCs w:val="0"/>
        </w:rPr>
        <w:t>实验，我深入理解了多周期CPU与五级流水线CPU的架构原理及其优化设计过程。通过分析流水线中的数据相关冲突和分支预测问题，并借助旁路技术、数据前递机制及优化的控制逻辑，不仅成功解决了实验中的关键问题，还深刻体会到计算机体系结构设计的复杂性与艺术性。实验过程中，代码的不断调试与硬件行为的仿真让我对Verilog语言和CPU设计方法有了更加全面的掌握，同时也强化了理论与实践结合的重要性。</w:t>
      </w:r>
    </w:p>
    <w:p w14:paraId="6D3BD83C">
      <w:pPr>
        <w:pStyle w:val="5"/>
        <w:numPr>
          <w:ilvl w:val="0"/>
          <w:numId w:val="0"/>
        </w:numPr>
        <w:ind w:leftChars="0" w:firstLine="420" w:firstLineChars="200"/>
        <w:jc w:val="left"/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</w:rPr>
        <w:t>此外，通过这次实验，我进一步理解了流水线优化对系统性能提升的核心意义，也体会到在多核环境下，设计高效的资源共享机制和通信策略的重要性。这些宝贵的经验和收获离不开任课老师李老师和董老师的悉心指导。无论是课堂上的深入讲解，还是实验过程中的耐心解答，都为我提供了强有力的理论支持和实践方向。在此，我衷心感谢两位老师对我们的辛勤付出和无私奉献，也期待在未来的学习和研究中，能将这份知识和热情延续下去，为计算机体系结构领域做出更多贡献</w:t>
      </w:r>
      <w:r>
        <w:rPr>
          <w:rFonts w:hint="eastAsia"/>
          <w:b w:val="0"/>
          <w:bCs w:val="0"/>
          <w:color w:val="auto"/>
        </w:rPr>
        <w:t>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4E9655"/>
    <w:multiLevelType w:val="singleLevel"/>
    <w:tmpl w:val="AF4E965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B5D0C62"/>
    <w:multiLevelType w:val="singleLevel"/>
    <w:tmpl w:val="BB5D0C6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D9FC91F8"/>
    <w:multiLevelType w:val="singleLevel"/>
    <w:tmpl w:val="D9FC91F8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EDF1247"/>
    <w:multiLevelType w:val="singleLevel"/>
    <w:tmpl w:val="DEDF124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5FC0B7B"/>
    <w:multiLevelType w:val="singleLevel"/>
    <w:tmpl w:val="05FC0B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428D63E2"/>
    <w:multiLevelType w:val="multilevel"/>
    <w:tmpl w:val="428D63E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eastAsia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4B3E3A"/>
    <w:multiLevelType w:val="singleLevel"/>
    <w:tmpl w:val="574B3E3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59C9AEC4"/>
    <w:multiLevelType w:val="singleLevel"/>
    <w:tmpl w:val="59C9AEC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FA"/>
    <w:rsid w:val="000044FA"/>
    <w:rsid w:val="00553C84"/>
    <w:rsid w:val="009A5168"/>
    <w:rsid w:val="00A04A32"/>
    <w:rsid w:val="00B16FA8"/>
    <w:rsid w:val="00C75E02"/>
    <w:rsid w:val="00D749E4"/>
    <w:rsid w:val="04FC6AE0"/>
    <w:rsid w:val="12FE3A23"/>
    <w:rsid w:val="1A120A1C"/>
    <w:rsid w:val="1BBB716B"/>
    <w:rsid w:val="27D94C4A"/>
    <w:rsid w:val="2AD42F29"/>
    <w:rsid w:val="2E5F6FEB"/>
    <w:rsid w:val="42134546"/>
    <w:rsid w:val="46B83700"/>
    <w:rsid w:val="641A73B2"/>
    <w:rsid w:val="641F4B74"/>
    <w:rsid w:val="6B6D2669"/>
    <w:rsid w:val="6F2B617D"/>
    <w:rsid w:val="74CB7241"/>
    <w:rsid w:val="787C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242</Words>
  <Characters>250</Characters>
  <Lines>2</Lines>
  <Paragraphs>1</Paragraphs>
  <TotalTime>23</TotalTime>
  <ScaleCrop>false</ScaleCrop>
  <LinksUpToDate>false</LinksUpToDate>
  <CharactersWithSpaces>284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2019-03-21T10:18:00Z</dcterms:created>
  <dc:creator>quinn109</dc:creator>
  <cp:lastModifiedBy>孔遣事币窝</cp:lastModifiedBy>
  <dcterms:modified xsi:type="dcterms:W3CDTF">2025-01-04T08:46:16Z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eyJoZGlkIjoiNGJjM2NmNDEzYWQxZjc3YmUwZTc5ZGYwOGM2NGM1ZTciLCJ1c2VySWQiOiIxNjQ5MjA5NjI1In0=</vt:lpwstr>
  </property>
  <property fmtid="{D5CDD505-2E9C-101B-9397-08002B2CF9AE}" pid="4" name="ICV">
    <vt:lpwstr>2089B82B35004C098B4FB20B594AC709_12</vt:lpwstr>
  </property>
</Properties>
</file>