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7E867" w14:textId="0E7AAD45" w:rsidR="008B417C" w:rsidRPr="008B417C" w:rsidRDefault="008B417C" w:rsidP="008B417C">
      <w:pPr>
        <w:rPr>
          <w:rFonts w:ascii="Times New Roman" w:hAnsi="Times New Roman" w:cs="Times New Roman"/>
          <w:sz w:val="32"/>
          <w:szCs w:val="32"/>
        </w:rPr>
      </w:pPr>
    </w:p>
    <w:p w14:paraId="202BA3D7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, также известный как k8s — это портативная расширяемая платформа с открытым исходным кодом для управления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контейнеризованными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рабочими нагрузками и сервисами, которая облегчает как декларативную настройку, так и автоматизацию.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можно настроить как в локальной, так и в облачной инфраструктуре. Однако, кластер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немного сложен в настройке и требует значительных ресурсов, что затрудняет развертывание на локальной машине для обучения или разработки. Это приводит к тому, что не для каждого бизнеса перейти на полноценный k8s представляется возможным. К счастью, на этот случай есть более легкое решение в виде k3s.</w:t>
      </w:r>
    </w:p>
    <w:p w14:paraId="45394293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bookmarkStart w:id="0" w:name="habracut"/>
      <w:bookmarkEnd w:id="0"/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40BBE894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 xml:space="preserve">K3s лучше всего описать как своего рода дистрибутив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, который содержит дополнительные компоненты и сервисы, необходимые для полнофункционального кластера, выходящего за рамки стандартного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. В этой статье вы узнаете об особенностях k3s, о том, чем он отличается от полноценного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>, а также в рамках данной статьи произведем его установку на виртуальной машине.</w:t>
      </w:r>
    </w:p>
    <w:p w14:paraId="03D6542E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50681717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>Немного истории о k3s</w:t>
      </w:r>
    </w:p>
    <w:p w14:paraId="444AB7E7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017DFE00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 xml:space="preserve">Во время создания Rio (одна из разработок для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Rancher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Labs), разработчик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Даррен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Шепард был разочарован тем, что для тестирования данного продукта, постоянно требовалось запускать новый кластер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. Он знал, что это занимает всегда много времени </w:t>
      </w:r>
      <w:proofErr w:type="gramStart"/>
      <w:r w:rsidRPr="008B417C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8B417C">
        <w:rPr>
          <w:rFonts w:ascii="Times New Roman" w:hAnsi="Times New Roman" w:cs="Times New Roman"/>
          <w:sz w:val="28"/>
          <w:szCs w:val="28"/>
        </w:rPr>
        <w:t xml:space="preserve"> если он сможет запускать кластер быстрее, он сможет выделять больше времени на написание кода и быстрее выпускать новые фичи. Так как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Даррен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был хорошо знаком с исходным кодом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>, он начал его разбирать, удаляя все ненужные компоненты, чтоб обеспечить быстрый запуск.</w:t>
      </w:r>
    </w:p>
    <w:p w14:paraId="5985FAC0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03F16CCC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 xml:space="preserve">Вот таким образом в 2019 году компания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Rancher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Labs объявила о запуске своего нового проекта с открытым исходным кодом k3s, который представлял собой легкий и простой в установке дистрибутив k8s, </w:t>
      </w:r>
      <w:r w:rsidRPr="008B417C">
        <w:rPr>
          <w:rFonts w:ascii="Times New Roman" w:hAnsi="Times New Roman" w:cs="Times New Roman"/>
          <w:sz w:val="28"/>
          <w:szCs w:val="28"/>
        </w:rPr>
        <w:lastRenderedPageBreak/>
        <w:t xml:space="preserve">предназначенный для разработчиков и операторов, ищущих способ запуска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на платформах с ограниченными ресурсами. </w:t>
      </w:r>
    </w:p>
    <w:p w14:paraId="5FE79344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52098AA4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 xml:space="preserve">Чтоб адаптировать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к слабому железу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Rancher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Labs </w:t>
      </w:r>
      <w:proofErr w:type="gramStart"/>
      <w:r w:rsidRPr="008B417C">
        <w:rPr>
          <w:rFonts w:ascii="Times New Roman" w:hAnsi="Times New Roman" w:cs="Times New Roman"/>
          <w:sz w:val="28"/>
          <w:szCs w:val="28"/>
        </w:rPr>
        <w:t>потребовалось  следующее</w:t>
      </w:r>
      <w:proofErr w:type="gramEnd"/>
      <w:r w:rsidRPr="008B417C">
        <w:rPr>
          <w:rFonts w:ascii="Times New Roman" w:hAnsi="Times New Roman" w:cs="Times New Roman"/>
          <w:sz w:val="28"/>
          <w:szCs w:val="28"/>
        </w:rPr>
        <w:t>:</w:t>
      </w:r>
    </w:p>
    <w:p w14:paraId="5318A7D8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73EBE361" w14:textId="77777777" w:rsidR="008B417C" w:rsidRPr="008B417C" w:rsidRDefault="008B417C" w:rsidP="008B417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>Удалить старый и неиспользуемый код. По словам разработчиков из кода было вырезано порядка 1000 строк.</w:t>
      </w:r>
    </w:p>
    <w:p w14:paraId="3B7EFF3E" w14:textId="77777777" w:rsidR="008B417C" w:rsidRPr="008B417C" w:rsidRDefault="008B417C" w:rsidP="008B417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 xml:space="preserve">Вместо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conteinerd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>.</w:t>
      </w:r>
    </w:p>
    <w:p w14:paraId="1212C2DF" w14:textId="77777777" w:rsidR="008B417C" w:rsidRPr="008B417C" w:rsidRDefault="008B417C" w:rsidP="008B417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 xml:space="preserve">Добавить поддержку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Kine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>, в качестве хранилища по умолчанию. </w:t>
      </w:r>
    </w:p>
    <w:p w14:paraId="74CA9437" w14:textId="77777777" w:rsidR="008B417C" w:rsidRPr="008B417C" w:rsidRDefault="008B417C" w:rsidP="008B417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>Удалить драйвера облачных провайдеров.</w:t>
      </w:r>
    </w:p>
    <w:p w14:paraId="1AA4EC75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440FFC53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 xml:space="preserve">Дистрибутив k3s поддерживает множество архитектур, включая AMD64, ARM64 и ARMv7-8. Благодаря последовательному процессу установки k3s может работать на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Zero, NVIDIA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Jetson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>, Intel NUC или на экземпляре Amazon EC2 a1.4xlarge.</w:t>
      </w:r>
    </w:p>
    <w:p w14:paraId="344FE25B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77AB8D9A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>Отличия от k8s</w:t>
      </w:r>
    </w:p>
    <w:p w14:paraId="0B645744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23748B2B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 xml:space="preserve">Давайте для начала разберем, чем k3s отличается от полноценного k8s. Если сравнивать с традиционным кластером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, то в k3s нет четкого различия между мастер и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воркер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нодами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. Управление подами происходит на любой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ноде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, независимо от роли, которую они играют. Таким образом, понятия мастер и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воркер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нод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не применимы к кластеру k3s.</w:t>
      </w:r>
    </w:p>
    <w:p w14:paraId="490BC4B1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63858C7F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417C">
        <w:rPr>
          <w:rFonts w:ascii="Times New Roman" w:hAnsi="Times New Roman" w:cs="Times New Roman"/>
          <w:sz w:val="28"/>
          <w:szCs w:val="28"/>
        </w:rPr>
        <w:t>Rancher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Labs избавились от множества необязательных компонентов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>, например, от плагинов объема хранилища и API-интерфейсов облачных провайдеров, которые, как они посчитали, не будут критичны для запуска кластера k3s.</w:t>
      </w:r>
    </w:p>
    <w:p w14:paraId="156BC7F2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lastRenderedPageBreak/>
        <w:br/>
      </w:r>
    </w:p>
    <w:p w14:paraId="62E2404A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 xml:space="preserve">Затем были добавлены некоторые важные элементы, включая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containerd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Flannel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CoreDNS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, CNI,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ingress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Traefik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, локальное хранилище данных, встроенный сервис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Balancer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. Все эти элементы упакованы в один бинарный файл и выполняются в рамках одного процесса. Помимо этого, дистрибутив также поддерживает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Helm-charts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из коробки. K3s не имеет внешних зависимостей. Это означает, что вам не нужно ничего устанавливать, чтобы запустить его.</w:t>
      </w:r>
    </w:p>
    <w:p w14:paraId="1CC94BA0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7166EC73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 xml:space="preserve">Другое ключевое отличие k3s от k8s заключается в способе управления состоянием кластера.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полагается на распределенную базу данных «ключ-значение»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etcd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для хранения всего состояния кластера. Изначально разработчики k3s заменили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etcd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облегченной базой данных под названием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. Однако позже команда создала (они называют его революционным) проект под названием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Kine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>, что означает «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Kine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etcd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Kine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предоставляет прокладку API, которая позволяет k3s поддерживать различные серверные части баз данных, включая MySQL,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. Он принимает запросы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etcd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v3 от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>, преобразовывает их в SQL-запросы и отправляет в серверную часть вашей базы данных.</w:t>
      </w:r>
    </w:p>
    <w:p w14:paraId="1489E1E1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08AB3003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 xml:space="preserve">Также выделяется еще одна отличительная особенность от старшего брата — автоматическое развертывание. Оно позволяет развертывать манифесты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Helm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-чарты, помещая их в определенный каталог. То есть k3s отслеживает изменения и заботится об их применении без дальнейшего взаимодействия. Просто создайте/обновите свою конфигурацию, и k3s обеспечит актуальность ваших </w:t>
      </w:r>
      <w:proofErr w:type="spellStart"/>
      <w:proofErr w:type="gramStart"/>
      <w:r w:rsidRPr="008B417C">
        <w:rPr>
          <w:rFonts w:ascii="Times New Roman" w:hAnsi="Times New Roman" w:cs="Times New Roman"/>
          <w:sz w:val="28"/>
          <w:szCs w:val="28"/>
        </w:rPr>
        <w:t>deployments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2A5D8A34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63E13C51" w14:textId="77777777" w:rsid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</w:p>
    <w:p w14:paraId="25E7D8D2" w14:textId="77777777" w:rsid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</w:p>
    <w:p w14:paraId="1FEA12ED" w14:textId="77777777" w:rsid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</w:p>
    <w:p w14:paraId="73414F46" w14:textId="77777777" w:rsid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</w:p>
    <w:p w14:paraId="147C981F" w14:textId="77777777" w:rsid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</w:p>
    <w:p w14:paraId="618BBFAF" w14:textId="2B8B27A4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lastRenderedPageBreak/>
        <w:t>Архитектура</w:t>
      </w:r>
    </w:p>
    <w:p w14:paraId="4B45C231" w14:textId="76C4986F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</w:p>
    <w:p w14:paraId="4E37B5AE" w14:textId="6F18DA13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 xml:space="preserve">На приведенном выше рисунке показана разница между сервером k3s и узлами агента k3s. </w:t>
      </w:r>
    </w:p>
    <w:p w14:paraId="4A41B2EC" w14:textId="01C3307A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</w:p>
    <w:p w14:paraId="3D79B0F9" w14:textId="2772FF91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 xml:space="preserve">Если копнуть глубже, то k3s упакован и развернут в виде одного бинарного файла размером приблизительно 60 МБ, представляющего из себя самодостаточный инкапсулированный объект, который запускает почти все компоненты кластера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>.</w:t>
      </w: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0087270A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 xml:space="preserve">На рисунке мы наблюдаем две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ноды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, на одной из которых работает k3s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, а на второй агент k3s. API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проверяет и настраивает данные для объектов API — например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pods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и т.д.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Manager наблюдает за общим состоянием кластера через API-сервер, вносит в него изменения и переводит из текущего состояния в желаемое.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назначает модули узлам в соответствии с их текущим состоянием, ограничениями и доступными ресурсами.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Kubelet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как основной агент узла в кластере, работающий на каждой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ноде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Kine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, где в качестве хранилища по умолчанию используется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Containerd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как исполняемая среда для запуска контейнеров. Связь между агентом и сервером осуществляется через туннельный прокси.</w:t>
      </w:r>
    </w:p>
    <w:p w14:paraId="5BF1514B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53C89FF5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 xml:space="preserve">Теперь, когда мы разобрались с архитектурой, давайте рассмотрим, как на самом деле можно развернуть k3s. Для k3s существует несколько архитектур развертывания. Давайте рассмотрим </w:t>
      </w:r>
      <w:proofErr w:type="gramStart"/>
      <w:r w:rsidRPr="008B417C">
        <w:rPr>
          <w:rFonts w:ascii="Times New Roman" w:hAnsi="Times New Roman" w:cs="Times New Roman"/>
          <w:sz w:val="28"/>
          <w:szCs w:val="28"/>
        </w:rPr>
        <w:t>основные(</w:t>
      </w:r>
      <w:proofErr w:type="gramEnd"/>
      <w:r w:rsidRPr="008B417C">
        <w:rPr>
          <w:rFonts w:ascii="Times New Roman" w:hAnsi="Times New Roman" w:cs="Times New Roman"/>
          <w:sz w:val="28"/>
          <w:szCs w:val="28"/>
        </w:rPr>
        <w:t>картинки взяты из </w:t>
      </w:r>
      <w:hyperlink r:id="rId5" w:history="1">
        <w:r w:rsidRPr="008B417C">
          <w:rPr>
            <w:rStyle w:val="a3"/>
            <w:rFonts w:ascii="Times New Roman" w:hAnsi="Times New Roman" w:cs="Times New Roman"/>
            <w:sz w:val="28"/>
            <w:szCs w:val="28"/>
          </w:rPr>
          <w:t>официальной документации k3s</w:t>
        </w:r>
      </w:hyperlink>
      <w:r w:rsidRPr="008B417C">
        <w:rPr>
          <w:rFonts w:ascii="Times New Roman" w:hAnsi="Times New Roman" w:cs="Times New Roman"/>
          <w:sz w:val="28"/>
          <w:szCs w:val="28"/>
        </w:rPr>
        <w:t>):</w:t>
      </w:r>
    </w:p>
    <w:p w14:paraId="52AD6D05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623C2BAF" w14:textId="3095B254" w:rsidR="008B417C" w:rsidRPr="008B417C" w:rsidRDefault="008B417C" w:rsidP="008B417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Кластер из одной </w:t>
      </w:r>
      <w:proofErr w:type="spellStart"/>
      <w:r w:rsidRPr="008B417C">
        <w:rPr>
          <w:rFonts w:ascii="Times New Roman" w:hAnsi="Times New Roman" w:cs="Times New Roman"/>
          <w:b/>
          <w:bCs/>
          <w:sz w:val="28"/>
          <w:szCs w:val="28"/>
        </w:rPr>
        <w:t>ноды</w:t>
      </w:r>
      <w:proofErr w:type="spellEnd"/>
      <w:r w:rsidRPr="008B41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B417C">
        <w:rPr>
          <w:rFonts w:ascii="Times New Roman" w:hAnsi="Times New Roman" w:cs="Times New Roman"/>
          <w:sz w:val="28"/>
          <w:szCs w:val="28"/>
        </w:rPr>
        <w:br/>
      </w:r>
      <w:r w:rsidRPr="008B41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39AD9D" wp14:editId="16D626A8">
            <wp:extent cx="2827020" cy="2926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D4BB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6C41E2F2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 xml:space="preserve">Этот самый упрощенный метод для разворачивания кластера k3s, который оптимизирован для пограничных устройств. Вы просто запускаете команду установки при помощи команды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, и она разворачивает полноценный кластер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>. Но стоит сразу обратить внимание, что данная архитектура развертывания не сможет обеспечить вам отказоустойчивость.</w:t>
      </w:r>
    </w:p>
    <w:p w14:paraId="36AC5606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0C6D049E" w14:textId="46821120" w:rsidR="008B417C" w:rsidRPr="008B417C" w:rsidRDefault="008B417C" w:rsidP="008B417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b/>
          <w:bCs/>
          <w:sz w:val="28"/>
          <w:szCs w:val="28"/>
        </w:rPr>
        <w:t>Один кластер с несколькими агентами:</w:t>
      </w:r>
      <w:r w:rsidRPr="008B417C">
        <w:rPr>
          <w:rFonts w:ascii="Times New Roman" w:hAnsi="Times New Roman" w:cs="Times New Roman"/>
          <w:sz w:val="28"/>
          <w:szCs w:val="28"/>
        </w:rPr>
        <w:br/>
      </w:r>
      <w:r w:rsidRPr="008B41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C655C0" wp14:editId="3F3745EB">
            <wp:extent cx="5940425" cy="3247390"/>
            <wp:effectExtent l="0" t="0" r="3175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6CC1B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lastRenderedPageBreak/>
        <w:br/>
      </w:r>
    </w:p>
    <w:p w14:paraId="15E1162E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 xml:space="preserve">Этот метод также использует </w:t>
      </w:r>
      <w:proofErr w:type="gramStart"/>
      <w:r w:rsidRPr="008B417C">
        <w:rPr>
          <w:rFonts w:ascii="Times New Roman" w:hAnsi="Times New Roman" w:cs="Times New Roman"/>
          <w:sz w:val="28"/>
          <w:szCs w:val="28"/>
        </w:rPr>
        <w:t>один сервер</w:t>
      </w:r>
      <w:proofErr w:type="gramEnd"/>
      <w:r w:rsidRPr="008B417C">
        <w:rPr>
          <w:rFonts w:ascii="Times New Roman" w:hAnsi="Times New Roman" w:cs="Times New Roman"/>
          <w:sz w:val="28"/>
          <w:szCs w:val="28"/>
        </w:rPr>
        <w:t xml:space="preserve"> к которому вы можете добавить агентов в кластер. Агенты безопасно подключаются с помощью токена, который сервер создает при запуске. В этой конфигурации каждый узел агента регистрируется на одном и том же узле сервера. Пользователь k3s может управлять ресурсами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>, вызывая API k3s на узле сервера.</w:t>
      </w:r>
    </w:p>
    <w:p w14:paraId="771CAB8A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21EDBC41" w14:textId="77777777" w:rsidR="008B417C" w:rsidRPr="008B417C" w:rsidRDefault="008B417C" w:rsidP="008B417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17C">
        <w:rPr>
          <w:rFonts w:ascii="Times New Roman" w:hAnsi="Times New Roman" w:cs="Times New Roman"/>
          <w:b/>
          <w:bCs/>
          <w:sz w:val="28"/>
          <w:szCs w:val="28"/>
        </w:rPr>
        <w:t>Высокодоступный</w:t>
      </w:r>
      <w:proofErr w:type="spellEnd"/>
      <w:r w:rsidRPr="008B417C">
        <w:rPr>
          <w:rFonts w:ascii="Times New Roman" w:hAnsi="Times New Roman" w:cs="Times New Roman"/>
          <w:b/>
          <w:bCs/>
          <w:sz w:val="28"/>
          <w:szCs w:val="28"/>
        </w:rPr>
        <w:t xml:space="preserve"> сервер k3s с внешней БД:</w:t>
      </w:r>
    </w:p>
    <w:p w14:paraId="385BCB7A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3499D433" w14:textId="1DBC426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D467F1" wp14:editId="5117EBC2">
            <wp:extent cx="5940425" cy="2796540"/>
            <wp:effectExtent l="0" t="0" r="3175" b="381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E69F1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02E30BFC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>Этот метод можно использовать, если вам важно настроить отказоустойчивый кластер. Данный кластер k3s состоит из:</w:t>
      </w:r>
    </w:p>
    <w:p w14:paraId="5B4F7652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127B1557" w14:textId="77777777" w:rsidR="008B417C" w:rsidRPr="008B417C" w:rsidRDefault="008B417C" w:rsidP="008B417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 xml:space="preserve">Двух или более серверных узлов, которые будут обслуживать API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и запускать другие службы плоскости управления.</w:t>
      </w:r>
    </w:p>
    <w:p w14:paraId="16EE6427" w14:textId="77777777" w:rsidR="008B417C" w:rsidRPr="008B417C" w:rsidRDefault="008B417C" w:rsidP="008B417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 xml:space="preserve">Внешнего хранилища данных (вместо встроенного хранилища данных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>, которое используется в конфигурациях с одним сервером по умолчанию).</w:t>
      </w:r>
    </w:p>
    <w:p w14:paraId="5284F2D3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lastRenderedPageBreak/>
        <w:br/>
      </w:r>
    </w:p>
    <w:p w14:paraId="51646D81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 xml:space="preserve">В данной статье мы на примере рассмотрим установку </w:t>
      </w:r>
      <w:proofErr w:type="spellStart"/>
      <w:r w:rsidRPr="008B417C">
        <w:rPr>
          <w:rFonts w:ascii="Times New Roman" w:hAnsi="Times New Roman" w:cs="Times New Roman"/>
          <w:sz w:val="28"/>
          <w:szCs w:val="28"/>
        </w:rPr>
        <w:t>однонодового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кластера и подключим агента к основному серверу.</w:t>
      </w:r>
    </w:p>
    <w:p w14:paraId="14C9DA70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1ECDB5BC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>Практика “Быстрый старт”</w:t>
      </w:r>
    </w:p>
    <w:p w14:paraId="54C1A5DE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240514CF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>Наша цель быстро запустить кластер k3s на виртуальной машине для демонстрации.</w:t>
      </w:r>
      <w:r w:rsidRPr="008B417C">
        <w:rPr>
          <w:rFonts w:ascii="Times New Roman" w:hAnsi="Times New Roman" w:cs="Times New Roman"/>
          <w:sz w:val="28"/>
          <w:szCs w:val="28"/>
        </w:rPr>
        <w:br/>
        <w:t>Рекомендуемые требования, заявленные разработчиками следующие:</w:t>
      </w:r>
    </w:p>
    <w:p w14:paraId="71FC16E6" w14:textId="77777777" w:rsidR="008B417C" w:rsidRPr="008B417C" w:rsidRDefault="008B417C" w:rsidP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br/>
      </w:r>
    </w:p>
    <w:p w14:paraId="6F075D41" w14:textId="77777777" w:rsidR="008B417C" w:rsidRPr="008B417C" w:rsidRDefault="008B417C" w:rsidP="008B417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>RAM: 512MB минимум (рекомендовано 1GB)</w:t>
      </w:r>
    </w:p>
    <w:p w14:paraId="08916F71" w14:textId="77777777" w:rsidR="008B417C" w:rsidRPr="008B417C" w:rsidRDefault="008B417C" w:rsidP="008B417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t>CPU: минимум 1 ядро</w:t>
      </w:r>
      <w:r w:rsidRPr="008B417C">
        <w:rPr>
          <w:rFonts w:ascii="Times New Roman" w:hAnsi="Times New Roman" w:cs="Times New Roman"/>
          <w:sz w:val="28"/>
          <w:szCs w:val="28"/>
        </w:rPr>
        <w:br/>
        <w:t>Для нашей демонстрации мы подготовили 2 виртуальные машины со следующими характеристиками:</w:t>
      </w:r>
    </w:p>
    <w:p w14:paraId="4E6CFA06" w14:textId="77777777" w:rsidR="008B417C" w:rsidRPr="008B417C" w:rsidRDefault="008B417C" w:rsidP="008B417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417C">
        <w:rPr>
          <w:rFonts w:ascii="Times New Roman" w:hAnsi="Times New Roman" w:cs="Times New Roman"/>
          <w:sz w:val="28"/>
          <w:szCs w:val="28"/>
          <w:lang w:val="en-US"/>
        </w:rPr>
        <w:t xml:space="preserve">k3s server </w:t>
      </w:r>
      <w:r w:rsidRPr="008B417C">
        <w:rPr>
          <w:rFonts w:ascii="Times New Roman" w:hAnsi="Times New Roman" w:cs="Times New Roman"/>
          <w:sz w:val="28"/>
          <w:szCs w:val="28"/>
        </w:rPr>
        <w:t>с</w:t>
      </w:r>
      <w:r w:rsidRPr="008B417C">
        <w:rPr>
          <w:rFonts w:ascii="Times New Roman" w:hAnsi="Times New Roman" w:cs="Times New Roman"/>
          <w:sz w:val="28"/>
          <w:szCs w:val="28"/>
          <w:lang w:val="en-US"/>
        </w:rPr>
        <w:t xml:space="preserve"> hostname k3s_server: </w:t>
      </w:r>
      <w:proofErr w:type="spellStart"/>
      <w:r w:rsidRPr="008B417C"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 w:rsidRPr="008B417C">
        <w:rPr>
          <w:rFonts w:ascii="Times New Roman" w:hAnsi="Times New Roman" w:cs="Times New Roman"/>
          <w:sz w:val="28"/>
          <w:szCs w:val="28"/>
          <w:lang w:val="en-US"/>
        </w:rPr>
        <w:t xml:space="preserve"> 10, </w:t>
      </w:r>
      <w:proofErr w:type="spellStart"/>
      <w:r w:rsidRPr="008B417C">
        <w:rPr>
          <w:rFonts w:ascii="Times New Roman" w:hAnsi="Times New Roman" w:cs="Times New Roman"/>
          <w:sz w:val="28"/>
          <w:szCs w:val="28"/>
          <w:lang w:val="en-US"/>
        </w:rPr>
        <w:t>cpu</w:t>
      </w:r>
      <w:proofErr w:type="spellEnd"/>
      <w:r w:rsidRPr="008B417C">
        <w:rPr>
          <w:rFonts w:ascii="Times New Roman" w:hAnsi="Times New Roman" w:cs="Times New Roman"/>
          <w:sz w:val="28"/>
          <w:szCs w:val="28"/>
          <w:lang w:val="en-US"/>
        </w:rPr>
        <w:t xml:space="preserve"> 1, ram 1gb</w:t>
      </w:r>
    </w:p>
    <w:p w14:paraId="45C085F5" w14:textId="77777777" w:rsidR="008B417C" w:rsidRPr="008B417C" w:rsidRDefault="008B417C" w:rsidP="008B417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417C">
        <w:rPr>
          <w:rFonts w:ascii="Times New Roman" w:hAnsi="Times New Roman" w:cs="Times New Roman"/>
          <w:sz w:val="28"/>
          <w:szCs w:val="28"/>
          <w:lang w:val="en-US"/>
        </w:rPr>
        <w:t xml:space="preserve">k3s agent c hostname worker1: </w:t>
      </w:r>
      <w:proofErr w:type="spellStart"/>
      <w:r w:rsidRPr="008B417C"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 w:rsidRPr="008B417C">
        <w:rPr>
          <w:rFonts w:ascii="Times New Roman" w:hAnsi="Times New Roman" w:cs="Times New Roman"/>
          <w:sz w:val="28"/>
          <w:szCs w:val="28"/>
          <w:lang w:val="en-US"/>
        </w:rPr>
        <w:t xml:space="preserve"> 10, </w:t>
      </w:r>
      <w:proofErr w:type="spellStart"/>
      <w:r w:rsidRPr="008B417C">
        <w:rPr>
          <w:rFonts w:ascii="Times New Roman" w:hAnsi="Times New Roman" w:cs="Times New Roman"/>
          <w:sz w:val="28"/>
          <w:szCs w:val="28"/>
          <w:lang w:val="en-US"/>
        </w:rPr>
        <w:t>cpu</w:t>
      </w:r>
      <w:proofErr w:type="spellEnd"/>
      <w:r w:rsidRPr="008B417C">
        <w:rPr>
          <w:rFonts w:ascii="Times New Roman" w:hAnsi="Times New Roman" w:cs="Times New Roman"/>
          <w:sz w:val="28"/>
          <w:szCs w:val="28"/>
          <w:lang w:val="en-US"/>
        </w:rPr>
        <w:t xml:space="preserve"> 1, ram 1gb</w:t>
      </w:r>
    </w:p>
    <w:p w14:paraId="05DFD050" w14:textId="77777777" w:rsidR="008B417C" w:rsidRPr="008B417C" w:rsidRDefault="008B417C" w:rsidP="008B41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B417C"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76474B66" w14:textId="77777777" w:rsidR="008B417C" w:rsidRPr="008B417C" w:rsidRDefault="008B417C" w:rsidP="008B417C">
      <w:pPr>
        <w:rPr>
          <w:rFonts w:ascii="Times New Roman" w:hAnsi="Times New Roman" w:cs="Times New Roman"/>
          <w:sz w:val="32"/>
          <w:szCs w:val="32"/>
        </w:rPr>
      </w:pPr>
      <w:r w:rsidRPr="008B417C">
        <w:rPr>
          <w:rFonts w:ascii="Times New Roman" w:hAnsi="Times New Roman" w:cs="Times New Roman"/>
          <w:sz w:val="32"/>
          <w:szCs w:val="32"/>
        </w:rPr>
        <w:t xml:space="preserve">Для начала развернем кластер из одной </w:t>
      </w:r>
      <w:proofErr w:type="spellStart"/>
      <w:r w:rsidRPr="008B417C">
        <w:rPr>
          <w:rFonts w:ascii="Times New Roman" w:hAnsi="Times New Roman" w:cs="Times New Roman"/>
          <w:sz w:val="32"/>
          <w:szCs w:val="32"/>
        </w:rPr>
        <w:t>ноды</w:t>
      </w:r>
      <w:proofErr w:type="spellEnd"/>
      <w:r w:rsidRPr="008B417C">
        <w:rPr>
          <w:rFonts w:ascii="Times New Roman" w:hAnsi="Times New Roman" w:cs="Times New Roman"/>
          <w:sz w:val="32"/>
          <w:szCs w:val="32"/>
        </w:rPr>
        <w:t>:</w:t>
      </w:r>
    </w:p>
    <w:p w14:paraId="3DF64D7E" w14:textId="77777777" w:rsidR="008B417C" w:rsidRDefault="008B417C">
      <w:pPr>
        <w:rPr>
          <w:rFonts w:ascii="Times New Roman" w:hAnsi="Times New Roman" w:cs="Times New Roman"/>
          <w:sz w:val="32"/>
          <w:szCs w:val="32"/>
        </w:rPr>
      </w:pPr>
    </w:p>
    <w:p w14:paraId="0A640596" w14:textId="1FA95388" w:rsidR="007C2765" w:rsidRDefault="007C27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Установка </w:t>
      </w:r>
      <w:r>
        <w:rPr>
          <w:rFonts w:ascii="Times New Roman" w:hAnsi="Times New Roman" w:cs="Times New Roman"/>
          <w:sz w:val="32"/>
          <w:szCs w:val="32"/>
          <w:lang w:val="en-US"/>
        </w:rPr>
        <w:t>K3S</w:t>
      </w:r>
    </w:p>
    <w:p w14:paraId="6AF16F71" w14:textId="334FACE6" w:rsidR="007C2765" w:rsidRDefault="007C27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 нас 3 варианта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A8AFA6" w14:textId="56AA4998" w:rsidR="007C2765" w:rsidRDefault="007C2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 – строчка для подключения агента к нашему кластеру</w:t>
      </w:r>
    </w:p>
    <w:p w14:paraId="5DD64287" w14:textId="382760C8" w:rsidR="007C2765" w:rsidRDefault="007C2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Жёлтый –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C276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2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вместе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7C276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подходит для дальнейшего масштабировани</w:t>
      </w:r>
      <w:r w:rsidR="008B417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8F8940C" w14:textId="179A2D02" w:rsidR="007C2765" w:rsidRPr="007C2765" w:rsidRDefault="007C2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Красный – обычная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C276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, ее и используем</w:t>
      </w:r>
    </w:p>
    <w:p w14:paraId="6BF71538" w14:textId="77777777" w:rsidR="007C2765" w:rsidRPr="007C2765" w:rsidRDefault="007C2765"/>
    <w:p w14:paraId="1E231520" w14:textId="71837CD5" w:rsidR="008B417C" w:rsidRDefault="007C27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765">
        <w:rPr>
          <w:lang w:val="en-US"/>
        </w:rPr>
        <w:lastRenderedPageBreak/>
        <w:drawing>
          <wp:inline distT="0" distB="0" distL="0" distR="0" wp14:anchorId="15AA1A5F" wp14:editId="58F5F894">
            <wp:extent cx="5940425" cy="3931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FD59" w14:textId="51EA3F11" w:rsidR="008B417C" w:rsidRDefault="008B41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826245" w14:textId="1CCDCC28" w:rsidR="008B417C" w:rsidRPr="008B417C" w:rsidRDefault="008B41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*Для подключения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OpenLens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запустить файл 20-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8B417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>*</w:t>
      </w:r>
    </w:p>
    <w:p w14:paraId="56B53A2B" w14:textId="77777777" w:rsidR="008B417C" w:rsidRPr="008B417C" w:rsidRDefault="008B417C">
      <w:pPr>
        <w:rPr>
          <w:rFonts w:ascii="Times New Roman" w:hAnsi="Times New Roman" w:cs="Times New Roman"/>
          <w:sz w:val="28"/>
          <w:szCs w:val="28"/>
        </w:rPr>
      </w:pPr>
    </w:p>
    <w:p w14:paraId="1492B5BF" w14:textId="4C0B0559" w:rsidR="008B417C" w:rsidRDefault="008B41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Давайте запустим простое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8B417C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8B417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находится в одноименном каталоге)</w:t>
      </w:r>
    </w:p>
    <w:p w14:paraId="5DD903DE" w14:textId="53757C51" w:rsidR="008B417C" w:rsidRDefault="008B41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простой вариант установки –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8B41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8B417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2F0A63" w14:textId="68C4E5E2" w:rsidR="008B417C" w:rsidRDefault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F72411" wp14:editId="0CBA791C">
            <wp:extent cx="5940425" cy="11728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1093" w14:textId="0FE3FFAD" w:rsidR="008B417C" w:rsidRDefault="008B41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нем находится описание приложения, и состоит оно из нескольких этапов</w:t>
      </w:r>
    </w:p>
    <w:p w14:paraId="38D44CD7" w14:textId="36FE8332" w:rsidR="008B417C" w:rsidRDefault="008B417C" w:rsidP="008B417C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8B417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все приложения должны хранится в собственных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8B417C">
        <w:rPr>
          <w:rFonts w:ascii="Times New Roman" w:hAnsi="Times New Roman" w:cs="Times New Roman"/>
          <w:sz w:val="28"/>
          <w:szCs w:val="28"/>
        </w:rPr>
        <w:t>)</w:t>
      </w:r>
    </w:p>
    <w:p w14:paraId="5CFBE543" w14:textId="5FA10EEB" w:rsidR="008B417C" w:rsidRDefault="008B417C" w:rsidP="008B417C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мы создаем том с данными</w:t>
      </w:r>
    </w:p>
    <w:p w14:paraId="40C62915" w14:textId="7BF24770" w:rsidR="008B417C" w:rsidRDefault="008B417C" w:rsidP="008B417C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Pr="008B417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файле можете увидеть описание приложения)</w:t>
      </w:r>
    </w:p>
    <w:p w14:paraId="18AB9E02" w14:textId="0AD97232" w:rsidR="008B417C" w:rsidRDefault="008B417C" w:rsidP="008B417C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14:paraId="52FE95DF" w14:textId="0BC85E36" w:rsidR="008B417C" w:rsidRDefault="008B417C" w:rsidP="008B417C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14:paraId="20D2FB10" w14:textId="58F64630" w:rsidR="008B417C" w:rsidRDefault="008B417C" w:rsidP="008B417C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14:paraId="7AEF942C" w14:textId="54145C09" w:rsidR="008B417C" w:rsidRDefault="008B417C" w:rsidP="008B417C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14:paraId="2C1BAF72" w14:textId="3D266AA7" w:rsidR="008B417C" w:rsidRDefault="008B417C" w:rsidP="008B417C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14:paraId="05D65207" w14:textId="79B74347" w:rsidR="008B417C" w:rsidRPr="008B417C" w:rsidRDefault="008B417C" w:rsidP="008B417C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*для удобной работы с </w:t>
      </w:r>
      <w:r w:rsidRPr="008B417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8B4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файлами установите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8B417C">
        <w:rPr>
          <w:rFonts w:ascii="Times New Roman" w:hAnsi="Times New Roman" w:cs="Times New Roman"/>
          <w:sz w:val="28"/>
          <w:szCs w:val="28"/>
        </w:rPr>
        <w:t>*</w:t>
      </w:r>
    </w:p>
    <w:p w14:paraId="519F479D" w14:textId="01E0A9FE" w:rsidR="008B417C" w:rsidRDefault="008B417C" w:rsidP="008B417C">
      <w:pPr>
        <w:ind w:left="1080"/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E62215" wp14:editId="277016ED">
            <wp:extent cx="5940425" cy="37185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31C1" w14:textId="4F39ED5C" w:rsidR="008B417C" w:rsidRPr="008B417C" w:rsidRDefault="008B417C" w:rsidP="008B417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и проверяем</w:t>
      </w:r>
    </w:p>
    <w:p w14:paraId="6BE90AF5" w14:textId="4650C862" w:rsidR="008B417C" w:rsidRDefault="008B417C" w:rsidP="008B417C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2F623A52" w14:textId="1911E289" w:rsidR="008B417C" w:rsidRDefault="008B417C" w:rsidP="008B417C">
      <w:pPr>
        <w:ind w:left="1080"/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24434A" wp14:editId="2A9B0B6B">
            <wp:extent cx="4683125" cy="2451444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356" cy="245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ACE5" w14:textId="77777777" w:rsidR="008B417C" w:rsidRDefault="008B417C">
      <w:pPr>
        <w:rPr>
          <w:rFonts w:ascii="Times New Roman" w:hAnsi="Times New Roman" w:cs="Times New Roman"/>
          <w:sz w:val="28"/>
          <w:szCs w:val="28"/>
        </w:rPr>
      </w:pPr>
    </w:p>
    <w:p w14:paraId="58A3FD79" w14:textId="77777777" w:rsidR="008B417C" w:rsidRDefault="008B417C">
      <w:pPr>
        <w:rPr>
          <w:rFonts w:ascii="Times New Roman" w:hAnsi="Times New Roman" w:cs="Times New Roman"/>
          <w:sz w:val="28"/>
          <w:szCs w:val="28"/>
        </w:rPr>
      </w:pPr>
    </w:p>
    <w:p w14:paraId="7F0AB751" w14:textId="77777777" w:rsidR="008B417C" w:rsidRDefault="008B417C">
      <w:pPr>
        <w:rPr>
          <w:rFonts w:ascii="Times New Roman" w:hAnsi="Times New Roman" w:cs="Times New Roman"/>
          <w:sz w:val="28"/>
          <w:szCs w:val="28"/>
        </w:rPr>
      </w:pPr>
    </w:p>
    <w:p w14:paraId="6022B67A" w14:textId="77777777" w:rsidR="008B417C" w:rsidRDefault="008B417C">
      <w:pPr>
        <w:rPr>
          <w:rFonts w:ascii="Times New Roman" w:hAnsi="Times New Roman" w:cs="Times New Roman"/>
          <w:sz w:val="28"/>
          <w:szCs w:val="28"/>
        </w:rPr>
      </w:pPr>
    </w:p>
    <w:p w14:paraId="29972018" w14:textId="59279F9A" w:rsidR="008B417C" w:rsidRDefault="008B41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в браузере</w:t>
      </w:r>
    </w:p>
    <w:p w14:paraId="6D2CCADA" w14:textId="341C7A75" w:rsidR="008B417C" w:rsidRPr="008B417C" w:rsidRDefault="008B417C">
      <w:pPr>
        <w:rPr>
          <w:rFonts w:ascii="Times New Roman" w:hAnsi="Times New Roman" w:cs="Times New Roman"/>
          <w:sz w:val="28"/>
          <w:szCs w:val="28"/>
        </w:rPr>
      </w:pPr>
      <w:r w:rsidRPr="008B41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92AAAD" wp14:editId="2B50B2DB">
            <wp:extent cx="3928053" cy="11201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535" cy="117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17C" w:rsidRPr="008B4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39B7"/>
    <w:multiLevelType w:val="multilevel"/>
    <w:tmpl w:val="BA08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CA573E"/>
    <w:multiLevelType w:val="multilevel"/>
    <w:tmpl w:val="6ACC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DE7C9A"/>
    <w:multiLevelType w:val="multilevel"/>
    <w:tmpl w:val="E9B4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B81BF9"/>
    <w:multiLevelType w:val="multilevel"/>
    <w:tmpl w:val="8884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BE7ABF"/>
    <w:multiLevelType w:val="multilevel"/>
    <w:tmpl w:val="ADC4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2B5F5D"/>
    <w:multiLevelType w:val="multilevel"/>
    <w:tmpl w:val="727C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8D"/>
    <w:rsid w:val="00561CB8"/>
    <w:rsid w:val="00697E8D"/>
    <w:rsid w:val="007C2765"/>
    <w:rsid w:val="008B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E3901"/>
  <w15:chartTrackingRefBased/>
  <w15:docId w15:val="{FAE7D3BD-A43B-40F9-901A-99D4EC61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41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41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B4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8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ancher.com/docs/k3s/latest/en/architectur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</dc:creator>
  <cp:keywords/>
  <dc:description/>
  <cp:lastModifiedBy>Dmitrii M</cp:lastModifiedBy>
  <cp:revision>1</cp:revision>
  <dcterms:created xsi:type="dcterms:W3CDTF">2023-12-06T18:25:00Z</dcterms:created>
  <dcterms:modified xsi:type="dcterms:W3CDTF">2023-12-07T08:28:00Z</dcterms:modified>
</cp:coreProperties>
</file>