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66BF4" w14:textId="3C9D9B9A" w:rsidR="007F0CE7" w:rsidRPr="007F0CE7" w:rsidRDefault="007F0CE7" w:rsidP="007F0CE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F0CE7">
        <w:rPr>
          <w:rFonts w:ascii="Times New Roman" w:hAnsi="Times New Roman" w:cs="Times New Roman"/>
          <w:b/>
          <w:bCs/>
          <w:sz w:val="30"/>
          <w:szCs w:val="30"/>
        </w:rPr>
        <w:t>Sample Storage Agreement</w:t>
      </w:r>
    </w:p>
    <w:p w14:paraId="5EF813E8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</w:p>
    <w:p w14:paraId="6E2081D2" w14:textId="3EEF6F7F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 xml:space="preserve">Party A: (Entrusting Party Name and Address)  </w:t>
      </w:r>
    </w:p>
    <w:p w14:paraId="70214D9F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</w:p>
    <w:p w14:paraId="48ABC22D" w14:textId="5AA06C42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 xml:space="preserve">Party B: (Sample Recipient Name and Address)  </w:t>
      </w:r>
    </w:p>
    <w:p w14:paraId="0045041B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</w:p>
    <w:p w14:paraId="72BB256B" w14:textId="6DFAEC09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 xml:space="preserve">Preamble:  </w:t>
      </w:r>
    </w:p>
    <w:p w14:paraId="1097811F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 xml:space="preserve">Party A possesses specific samples (described below) and entrusts Party B for storage and management. Both parties agree to the following terms:  </w:t>
      </w:r>
    </w:p>
    <w:p w14:paraId="1F413EE2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</w:p>
    <w:p w14:paraId="2516158E" w14:textId="121C4992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>1. Sample Transfer and Receipt:</w:t>
      </w:r>
    </w:p>
    <w:p w14:paraId="5B45BDEE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 xml:space="preserve">   - Party A shall deliver samples to Party B’s designated location by the agreed time, ensuring sample integrity and quality.  </w:t>
      </w:r>
    </w:p>
    <w:p w14:paraId="1D942908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 xml:space="preserve">   - Party B shall inspect and confirm the samples upon receipt, verify type/quantity, and record relevant details.  </w:t>
      </w:r>
    </w:p>
    <w:p w14:paraId="57F6DC04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</w:p>
    <w:p w14:paraId="34636390" w14:textId="62EA3AE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>2. Sample Storage and Management:</w:t>
      </w:r>
    </w:p>
    <w:p w14:paraId="63EF6A8B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 xml:space="preserve">   - Party B shall provide appropriate storage conditions per industry standards and Party A’s requirements, ensuring safety, integrity, and traceability.  </w:t>
      </w:r>
    </w:p>
    <w:p w14:paraId="72D75187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 xml:space="preserve">   - Party B shall conduct regular inspections and maintenance to preserve sample stability and usability.  </w:t>
      </w:r>
    </w:p>
    <w:p w14:paraId="495F8B9F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</w:p>
    <w:p w14:paraId="717C3C09" w14:textId="4AA38062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 xml:space="preserve">3. Sample Usage and Disposal: </w:t>
      </w:r>
    </w:p>
    <w:p w14:paraId="461806FA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 xml:space="preserve">   - Sample usage requires written authorization from Party A. Party B shall not use or transfer samples to third parties without consent.  </w:t>
      </w:r>
    </w:p>
    <w:p w14:paraId="22D07944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 xml:space="preserve">   - Sample disposal (including destruction) must be mutually agreed upon and comply with applicable laws.  </w:t>
      </w:r>
    </w:p>
    <w:p w14:paraId="32C8F461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</w:p>
    <w:p w14:paraId="6253FC70" w14:textId="2BCAF38F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 xml:space="preserve">4. Confidentiality:  </w:t>
      </w:r>
    </w:p>
    <w:p w14:paraId="4B082E4D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 xml:space="preserve">   - Both parties shall maintain confidentiality of commercial secrets and sensitive information, and refrain from unauthorized disclosure.  </w:t>
      </w:r>
    </w:p>
    <w:p w14:paraId="13E5231B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</w:p>
    <w:p w14:paraId="58808232" w14:textId="74EF8B95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 xml:space="preserve">5. Amendment/Termination: </w:t>
      </w:r>
    </w:p>
    <w:p w14:paraId="550FABA1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 xml:space="preserve">   - Any amendments or termination require prior written notice and mutual agreement.  </w:t>
      </w:r>
    </w:p>
    <w:p w14:paraId="553815CE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 xml:space="preserve">   - Force majeure events may suspend the agreement until normal operations resume.  </w:t>
      </w:r>
    </w:p>
    <w:p w14:paraId="63A96344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</w:p>
    <w:p w14:paraId="745202F7" w14:textId="636B89D8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 xml:space="preserve">6. Miscellaneous: </w:t>
      </w:r>
    </w:p>
    <w:p w14:paraId="0948A0B7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 xml:space="preserve">   - This agreement becomes effective upon signature and remains valid until storage expiration or mutual termination.  </w:t>
      </w:r>
    </w:p>
    <w:p w14:paraId="424A3E02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 xml:space="preserve">   - This agreement is executed in duplicate, with each party retaining one copy, both having equal legal effect.  </w:t>
      </w:r>
    </w:p>
    <w:p w14:paraId="3539AF0A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</w:p>
    <w:p w14:paraId="00FCE416" w14:textId="5531636C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>Signatures:</w:t>
      </w:r>
    </w:p>
    <w:p w14:paraId="00C6BE1E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</w:p>
    <w:p w14:paraId="6378391F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>Party A (Stamp/Signature): ________________________</w:t>
      </w:r>
      <w:proofErr w:type="gramStart"/>
      <w:r w:rsidRPr="007F0CE7">
        <w:rPr>
          <w:rFonts w:ascii="Times New Roman" w:hAnsi="Times New Roman" w:cs="Times New Roman"/>
          <w:sz w:val="24"/>
          <w:szCs w:val="24"/>
        </w:rPr>
        <w:t>_  Date</w:t>
      </w:r>
      <w:proofErr w:type="gramEnd"/>
      <w:r w:rsidRPr="007F0CE7">
        <w:rPr>
          <w:rFonts w:ascii="Times New Roman" w:hAnsi="Times New Roman" w:cs="Times New Roman"/>
          <w:sz w:val="24"/>
          <w:szCs w:val="24"/>
        </w:rPr>
        <w:t xml:space="preserve">: _________________________  </w:t>
      </w:r>
    </w:p>
    <w:p w14:paraId="163456C1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</w:p>
    <w:p w14:paraId="70F0F856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>Party B (Stamp/Signature): ________________________</w:t>
      </w:r>
      <w:proofErr w:type="gramStart"/>
      <w:r w:rsidRPr="007F0CE7">
        <w:rPr>
          <w:rFonts w:ascii="Times New Roman" w:hAnsi="Times New Roman" w:cs="Times New Roman"/>
          <w:sz w:val="24"/>
          <w:szCs w:val="24"/>
        </w:rPr>
        <w:t>_  Date</w:t>
      </w:r>
      <w:proofErr w:type="gramEnd"/>
      <w:r w:rsidRPr="007F0CE7">
        <w:rPr>
          <w:rFonts w:ascii="Times New Roman" w:hAnsi="Times New Roman" w:cs="Times New Roman"/>
          <w:sz w:val="24"/>
          <w:szCs w:val="24"/>
        </w:rPr>
        <w:t xml:space="preserve">: _________________________  </w:t>
      </w:r>
    </w:p>
    <w:p w14:paraId="6773ED5B" w14:textId="77777777" w:rsidR="007F0CE7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</w:p>
    <w:p w14:paraId="516A09D3" w14:textId="44AB1C32" w:rsidR="00250D7D" w:rsidRPr="007F0CE7" w:rsidRDefault="007F0CE7" w:rsidP="007F0CE7">
      <w:pPr>
        <w:rPr>
          <w:rFonts w:ascii="Times New Roman" w:hAnsi="Times New Roman" w:cs="Times New Roman"/>
          <w:sz w:val="24"/>
          <w:szCs w:val="24"/>
        </w:rPr>
      </w:pPr>
      <w:r w:rsidRPr="007F0CE7">
        <w:rPr>
          <w:rFonts w:ascii="Times New Roman" w:hAnsi="Times New Roman" w:cs="Times New Roman"/>
          <w:sz w:val="24"/>
          <w:szCs w:val="24"/>
        </w:rPr>
        <w:t xml:space="preserve">Note: This is a template. Specific terms should be adjusted based on actual </w:t>
      </w:r>
      <w:proofErr w:type="gramStart"/>
      <w:r w:rsidRPr="007F0CE7">
        <w:rPr>
          <w:rFonts w:ascii="Times New Roman" w:hAnsi="Times New Roman" w:cs="Times New Roman"/>
          <w:sz w:val="24"/>
          <w:szCs w:val="24"/>
        </w:rPr>
        <w:t>circumstances.</w:t>
      </w:r>
      <w:proofErr w:type="gramEnd"/>
    </w:p>
    <w:sectPr w:rsidR="00250D7D" w:rsidRPr="007F0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BC1BF" w14:textId="77777777" w:rsidR="007F0CE7" w:rsidRDefault="007F0CE7" w:rsidP="007F0CE7">
      <w:pPr>
        <w:rPr>
          <w:rFonts w:hint="eastAsia"/>
        </w:rPr>
      </w:pPr>
      <w:r>
        <w:separator/>
      </w:r>
    </w:p>
  </w:endnote>
  <w:endnote w:type="continuationSeparator" w:id="0">
    <w:p w14:paraId="203653F4" w14:textId="77777777" w:rsidR="007F0CE7" w:rsidRDefault="007F0CE7" w:rsidP="007F0CE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EB8E3" w14:textId="77777777" w:rsidR="007F0CE7" w:rsidRDefault="007F0CE7" w:rsidP="007F0CE7">
      <w:pPr>
        <w:rPr>
          <w:rFonts w:hint="eastAsia"/>
        </w:rPr>
      </w:pPr>
      <w:r>
        <w:separator/>
      </w:r>
    </w:p>
  </w:footnote>
  <w:footnote w:type="continuationSeparator" w:id="0">
    <w:p w14:paraId="454451CC" w14:textId="77777777" w:rsidR="007F0CE7" w:rsidRDefault="007F0CE7" w:rsidP="007F0CE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D1"/>
    <w:rsid w:val="00067FD1"/>
    <w:rsid w:val="0014437D"/>
    <w:rsid w:val="00250D7D"/>
    <w:rsid w:val="002B0479"/>
    <w:rsid w:val="003B1EBA"/>
    <w:rsid w:val="007F0CE7"/>
    <w:rsid w:val="00965795"/>
    <w:rsid w:val="009B32C3"/>
    <w:rsid w:val="00B7156D"/>
    <w:rsid w:val="00BC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58676"/>
  <w15:chartTrackingRefBased/>
  <w15:docId w15:val="{50403A07-499E-4E9C-A924-87459C33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7F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7F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7F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7F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7FD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7FD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7FD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7FD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7F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67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7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7FD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7FD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67FD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7F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7F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7F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7F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7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7FD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7F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7F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7F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7F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7F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7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7F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7FD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F0C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F0CE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F0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F0C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雪娇 夏</dc:creator>
  <cp:keywords/>
  <dc:description/>
  <cp:lastModifiedBy>雪娇 夏</cp:lastModifiedBy>
  <cp:revision>5</cp:revision>
  <dcterms:created xsi:type="dcterms:W3CDTF">2025-04-18T08:42:00Z</dcterms:created>
  <dcterms:modified xsi:type="dcterms:W3CDTF">2025-04-18T09:35:00Z</dcterms:modified>
</cp:coreProperties>
</file>