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de-DE"/>
        </w:rPr>
        <w:id w:val="-1833597651"/>
        <w:placeholder>
          <w:docPart w:val="F527F2DC32E84687818F9820551A5846"/>
        </w:placeholder>
        <w:date w:fullDate="2024-06-05T00:00:00Z">
          <w:dateFormat w:val="dd.MM.yyyy"/>
          <w:lid w:val="de-DE"/>
          <w:storeMappedDataAs w:val="dateTime"/>
          <w:calendar w:val="gregorian"/>
        </w:date>
      </w:sdtPr>
      <w:sdtEndPr/>
      <w:sdtContent>
        <w:p w14:paraId="4F97EAE0" w14:textId="1F734466" w:rsidR="006A3DEA" w:rsidRDefault="00B16811">
          <w:pPr>
            <w:pStyle w:val="Datum"/>
            <w:rPr>
              <w:lang w:val="de-DE"/>
            </w:rPr>
          </w:pPr>
          <w:r>
            <w:rPr>
              <w:lang w:val="de-DE"/>
            </w:rPr>
            <w:t>05</w:t>
          </w:r>
          <w:r w:rsidR="007265E9">
            <w:rPr>
              <w:lang w:val="de-DE"/>
            </w:rPr>
            <w:t>.0</w:t>
          </w:r>
          <w:r>
            <w:rPr>
              <w:lang w:val="de-DE"/>
            </w:rPr>
            <w:t>6</w:t>
          </w:r>
          <w:r w:rsidR="007265E9">
            <w:rPr>
              <w:lang w:val="de-DE"/>
            </w:rPr>
            <w:t>.202</w:t>
          </w:r>
          <w:r>
            <w:rPr>
              <w:lang w:val="de-DE"/>
            </w:rPr>
            <w:t>4</w:t>
          </w:r>
        </w:p>
      </w:sdtContent>
    </w:sdt>
    <w:p w14:paraId="121A6653" w14:textId="14E4F9BF" w:rsidR="004B68CC" w:rsidRPr="004B68CC" w:rsidRDefault="004B68CC" w:rsidP="004B68CC">
      <w:pPr>
        <w:pStyle w:val="berschrift1"/>
        <w:rPr>
          <w:lang w:val="de-DE"/>
        </w:rPr>
      </w:pPr>
      <w:r w:rsidRPr="00E6651D">
        <w:rPr>
          <w:lang w:val="de-DE"/>
        </w:rPr>
        <w:t>Abnahmeprotokoll</w:t>
      </w:r>
      <w:r w:rsidR="00E6651D" w:rsidRPr="00E6651D">
        <w:rPr>
          <w:lang w:val="de-DE"/>
        </w:rPr>
        <w:t xml:space="preserve"> </w:t>
      </w:r>
      <w:r w:rsidR="00E6651D">
        <w:rPr>
          <w:lang w:val="de-DE"/>
        </w:rPr>
        <w:t>f</w:t>
      </w:r>
      <w:r w:rsidRPr="004B68CC">
        <w:rPr>
          <w:lang w:val="de-DE"/>
        </w:rPr>
        <w:t xml:space="preserve">ür </w:t>
      </w:r>
      <w:r w:rsidR="0046167B">
        <w:rPr>
          <w:lang w:val="de-DE"/>
        </w:rPr>
        <w:t xml:space="preserve">SIL3 </w:t>
      </w:r>
      <w:r w:rsidRPr="004B68CC">
        <w:rPr>
          <w:lang w:val="de-DE"/>
        </w:rPr>
        <w:t>-</w:t>
      </w:r>
      <w:r w:rsidR="0046167B">
        <w:rPr>
          <w:lang w:val="de-DE"/>
        </w:rPr>
        <w:t xml:space="preserve"> </w:t>
      </w:r>
      <w:r w:rsidRPr="004B68CC">
        <w:rPr>
          <w:lang w:val="de-DE"/>
        </w:rPr>
        <w:t xml:space="preserve">Störungen der </w:t>
      </w:r>
    </w:p>
    <w:p w14:paraId="19D4348E" w14:textId="77777777" w:rsidR="004B68CC" w:rsidRPr="004B68CC" w:rsidRDefault="004B68CC" w:rsidP="004B68CC">
      <w:pPr>
        <w:pStyle w:val="berschrift1"/>
        <w:rPr>
          <w:lang w:val="de-DE"/>
        </w:rPr>
      </w:pPr>
      <w:r w:rsidRPr="004B68CC">
        <w:rPr>
          <w:lang w:val="de-DE"/>
        </w:rPr>
        <w:t xml:space="preserve">Gesamtanlage </w:t>
      </w:r>
      <w:r>
        <w:rPr>
          <w:lang w:val="de-DE"/>
        </w:rPr>
        <w:t>n</w:t>
      </w:r>
      <w:r w:rsidRPr="004B68CC">
        <w:rPr>
          <w:lang w:val="de-DE"/>
        </w:rPr>
        <w:t>ach SIL 3</w:t>
      </w:r>
    </w:p>
    <w:p w14:paraId="7CF0DA1D" w14:textId="77777777" w:rsidR="004B68CC" w:rsidRPr="004B68CC" w:rsidRDefault="004B68CC" w:rsidP="004B68CC">
      <w:pPr>
        <w:pStyle w:val="berschrift1"/>
        <w:rPr>
          <w:lang w:val="de-DE"/>
        </w:rPr>
      </w:pPr>
      <w:r w:rsidRPr="004B68CC">
        <w:rPr>
          <w:lang w:val="de-DE"/>
        </w:rPr>
        <w:t>(STC NAVIGATOR)</w:t>
      </w:r>
    </w:p>
    <w:p w14:paraId="3EEC8305" w14:textId="77777777" w:rsidR="004B68CC" w:rsidRPr="004B68CC" w:rsidRDefault="004B68CC" w:rsidP="004B68CC">
      <w:pPr>
        <w:ind w:left="2124" w:firstLine="708"/>
        <w:rPr>
          <w:rFonts w:ascii="Arial" w:hAnsi="Arial"/>
          <w:b/>
          <w:sz w:val="32"/>
          <w:lang w:val="de-DE"/>
        </w:rPr>
      </w:pPr>
    </w:p>
    <w:p w14:paraId="126B33A8" w14:textId="0B0F5142" w:rsidR="006A3DEA" w:rsidRPr="009337EB" w:rsidRDefault="001B43B9">
      <w:pPr>
        <w:pStyle w:val="Titel"/>
        <w:rPr>
          <w:lang w:val="de-DE"/>
        </w:rPr>
      </w:pPr>
      <w:r>
        <w:rPr>
          <w:lang w:val="de-DE"/>
        </w:rPr>
        <w:t>Mannheim Interim Spielstätte</w:t>
      </w:r>
    </w:p>
    <w:p w14:paraId="35A96988" w14:textId="77777777" w:rsidR="004B68CC" w:rsidRDefault="004B68CC" w:rsidP="004B68CC">
      <w:pPr>
        <w:rPr>
          <w:lang w:val="de-DE"/>
        </w:rPr>
      </w:pPr>
    </w:p>
    <w:p w14:paraId="3F425468" w14:textId="43298C4B" w:rsidR="004B68CC" w:rsidRPr="004B68CC" w:rsidRDefault="004B68CC" w:rsidP="004B68CC">
      <w:pPr>
        <w:rPr>
          <w:lang w:val="de-DE"/>
        </w:rPr>
      </w:pPr>
      <w:r w:rsidRPr="004B68CC">
        <w:rPr>
          <w:lang w:val="de-DE"/>
        </w:rPr>
        <w:t xml:space="preserve">Die Prüfung der Reaktion </w:t>
      </w:r>
      <w:r>
        <w:rPr>
          <w:lang w:val="de-DE"/>
        </w:rPr>
        <w:t>auf</w:t>
      </w:r>
      <w:r w:rsidRPr="004B68CC">
        <w:rPr>
          <w:lang w:val="de-DE"/>
        </w:rPr>
        <w:t xml:space="preserve"> </w:t>
      </w:r>
      <w:r>
        <w:rPr>
          <w:lang w:val="de-DE"/>
        </w:rPr>
        <w:t>‚</w:t>
      </w:r>
      <w:r w:rsidR="0046167B">
        <w:rPr>
          <w:lang w:val="de-DE"/>
        </w:rPr>
        <w:t>SIL</w:t>
      </w:r>
      <w:proofErr w:type="gramStart"/>
      <w:r w:rsidR="0046167B">
        <w:rPr>
          <w:lang w:val="de-DE"/>
        </w:rPr>
        <w:t xml:space="preserve">3 </w:t>
      </w:r>
      <w:r w:rsidRPr="004B68CC">
        <w:rPr>
          <w:lang w:val="de-DE"/>
        </w:rPr>
        <w:t xml:space="preserve"> Störungen</w:t>
      </w:r>
      <w:proofErr w:type="gramEnd"/>
      <w:r>
        <w:rPr>
          <w:lang w:val="de-DE"/>
        </w:rPr>
        <w:t>‘</w:t>
      </w:r>
      <w:r w:rsidRPr="004B68CC">
        <w:rPr>
          <w:lang w:val="de-DE"/>
        </w:rPr>
        <w:t xml:space="preserve"> wird unabhängig von den Testfällen des Sachverständigen durchgeführt. </w:t>
      </w:r>
      <w:r w:rsidR="0046167B">
        <w:rPr>
          <w:lang w:val="de-DE"/>
        </w:rPr>
        <w:t>Dazu werden Fehler in der Anlage produziert, welche Fehler auslösen müssten.</w:t>
      </w:r>
      <w:r w:rsidRPr="000C0DB5">
        <w:rPr>
          <w:lang w:val="de-DE"/>
        </w:rPr>
        <w:br/>
      </w:r>
      <w:r w:rsidRPr="004B68CC">
        <w:rPr>
          <w:lang w:val="de-DE"/>
        </w:rPr>
        <w:t>In der Spalte Anlagenstatus wird der Status der Anlage nach der Störung mit ‘An’ für Anlage noch betriebsbereit und ‘Aus’ für Anlage ist in Störung eingetragen.</w:t>
      </w:r>
      <w:r w:rsidR="0046167B">
        <w:rPr>
          <w:lang w:val="de-DE"/>
        </w:rPr>
        <w:t xml:space="preserve"> In der Spalte Meldung wird die Meldung in der Bediensoftware dokumentiert.</w:t>
      </w:r>
    </w:p>
    <w:p w14:paraId="6EACF6FD" w14:textId="77777777" w:rsidR="004B68CC" w:rsidRPr="009337EB" w:rsidRDefault="004B68CC">
      <w:pPr>
        <w:rPr>
          <w:lang w:val="de-D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udent Name"/>
      </w:tblPr>
      <w:tblGrid>
        <w:gridCol w:w="1565"/>
        <w:gridCol w:w="7750"/>
      </w:tblGrid>
      <w:tr w:rsidR="006A3DEA" w:rsidRPr="001B43B9" w14:paraId="725C2EC6" w14:textId="77777777">
        <w:tc>
          <w:tcPr>
            <w:tcW w:w="840" w:type="pct"/>
            <w:vAlign w:val="bottom"/>
          </w:tcPr>
          <w:p w14:paraId="7C8C469C" w14:textId="77777777" w:rsidR="006A3DEA" w:rsidRPr="009337EB" w:rsidRDefault="00F01C84" w:rsidP="00F01C84">
            <w:pPr>
              <w:pStyle w:val="Name"/>
              <w:rPr>
                <w:caps/>
                <w:lang w:val="de-DE"/>
              </w:rPr>
            </w:pPr>
            <w:r w:rsidRPr="00F01C84">
              <w:t>Name des</w:t>
            </w:r>
            <w:r w:rsidR="00F55B90" w:rsidRPr="009337EB">
              <w:rPr>
                <w:caps/>
                <w:lang w:val="de-DE"/>
              </w:rPr>
              <w:t xml:space="preserve"> </w:t>
            </w:r>
            <w:r>
              <w:rPr>
                <w:lang w:val="de-DE"/>
              </w:rPr>
              <w:t>Prüfers</w:t>
            </w:r>
            <w:r w:rsidR="00F55B90" w:rsidRPr="009337EB">
              <w:rPr>
                <w:caps/>
                <w:lang w:val="de-DE"/>
              </w:rPr>
              <w:t>:</w:t>
            </w:r>
          </w:p>
        </w:tc>
        <w:tc>
          <w:tcPr>
            <w:tcW w:w="4160" w:type="pct"/>
            <w:tcBorders>
              <w:bottom w:val="single" w:sz="4" w:space="0" w:color="A6A6A6" w:themeColor="background1" w:themeShade="A6"/>
            </w:tcBorders>
            <w:vAlign w:val="bottom"/>
          </w:tcPr>
          <w:p w14:paraId="2C7DD4DF" w14:textId="1FF0E161" w:rsidR="006A3DEA" w:rsidRPr="009337EB" w:rsidRDefault="001B43B9">
            <w:pPr>
              <w:pStyle w:val="Name"/>
              <w:rPr>
                <w:lang w:val="de-DE"/>
              </w:rPr>
            </w:pPr>
            <w:r>
              <w:rPr>
                <w:lang w:val="de-DE"/>
              </w:rPr>
              <w:t xml:space="preserve">FM AM gemeinsam mit Herrn </w:t>
            </w:r>
            <w:proofErr w:type="spellStart"/>
            <w:r w:rsidR="00805ACD">
              <w:rPr>
                <w:lang w:val="de-DE"/>
              </w:rPr>
              <w:t>Moeler</w:t>
            </w:r>
            <w:proofErr w:type="spellEnd"/>
          </w:p>
        </w:tc>
      </w:tr>
    </w:tbl>
    <w:p w14:paraId="557B51DF" w14:textId="77777777" w:rsidR="004B68CC" w:rsidRDefault="004B68CC">
      <w:pPr>
        <w:rPr>
          <w:lang w:val="de-DE"/>
        </w:rPr>
      </w:pPr>
    </w:p>
    <w:p w14:paraId="0D4D7BF5" w14:textId="77777777" w:rsidR="00882F3F" w:rsidRDefault="004B68CC" w:rsidP="004B68CC">
      <w:pPr>
        <w:rPr>
          <w:lang w:val="de-DE"/>
        </w:rPr>
      </w:pPr>
      <w:r>
        <w:rPr>
          <w:lang w:val="de-DE"/>
        </w:rPr>
        <w:br w:type="page"/>
      </w:r>
    </w:p>
    <w:p w14:paraId="70991F3F" w14:textId="77777777" w:rsidR="004B68CC" w:rsidRDefault="004B68CC" w:rsidP="004B68CC">
      <w:pPr>
        <w:rPr>
          <w:lang w:val="de-DE"/>
        </w:rPr>
      </w:pPr>
    </w:p>
    <w:p w14:paraId="3D50AB66" w14:textId="77777777" w:rsidR="006A3DEA" w:rsidRPr="009337EB" w:rsidRDefault="006A3DEA">
      <w:pPr>
        <w:rPr>
          <w:lang w:val="de-DE"/>
        </w:rPr>
      </w:pPr>
    </w:p>
    <w:tbl>
      <w:tblPr>
        <w:tblStyle w:val="Aufgabenliste-Tabelle"/>
        <w:tblW w:w="5044" w:type="pct"/>
        <w:tblLayout w:type="fixed"/>
        <w:tblLook w:val="04A0" w:firstRow="1" w:lastRow="0" w:firstColumn="1" w:lastColumn="0" w:noHBand="0" w:noVBand="1"/>
        <w:tblDescription w:val="Task list"/>
      </w:tblPr>
      <w:tblGrid>
        <w:gridCol w:w="4286"/>
        <w:gridCol w:w="1744"/>
        <w:gridCol w:w="1885"/>
        <w:gridCol w:w="1472"/>
      </w:tblGrid>
      <w:tr w:rsidR="0046167B" w:rsidRPr="00053BF9" w14:paraId="1ADB9A87" w14:textId="77777777" w:rsidTr="00CC6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  <w:tblHeader/>
        </w:trPr>
        <w:tc>
          <w:tcPr>
            <w:tcW w:w="2283" w:type="pct"/>
          </w:tcPr>
          <w:p w14:paraId="37289572" w14:textId="77777777" w:rsidR="0046167B" w:rsidRPr="00053BF9" w:rsidRDefault="0046167B" w:rsidP="007F6A36">
            <w:pPr>
              <w:jc w:val="left"/>
              <w:rPr>
                <w:rFonts w:asciiTheme="minorHAnsi" w:hAnsiTheme="minorHAnsi"/>
                <w:sz w:val="16"/>
                <w:szCs w:val="16"/>
                <w:lang w:val="de-DE"/>
              </w:rPr>
            </w:pPr>
            <w:r w:rsidRPr="00053BF9">
              <w:rPr>
                <w:rFonts w:asciiTheme="minorHAnsi" w:hAnsiTheme="minorHAnsi"/>
                <w:sz w:val="16"/>
                <w:szCs w:val="16"/>
                <w:lang w:val="de-DE"/>
              </w:rPr>
              <w:t>Aufgabe</w:t>
            </w:r>
          </w:p>
        </w:tc>
        <w:tc>
          <w:tcPr>
            <w:tcW w:w="929" w:type="pct"/>
          </w:tcPr>
          <w:p w14:paraId="286C808F" w14:textId="572BF7BC" w:rsidR="0046167B" w:rsidRPr="00053BF9" w:rsidRDefault="0046167B" w:rsidP="007F6A36">
            <w:pPr>
              <w:rPr>
                <w:rFonts w:asciiTheme="minorHAnsi" w:hAnsiTheme="minorHAnsi"/>
                <w:sz w:val="16"/>
                <w:szCs w:val="16"/>
                <w:lang w:val="de-DE"/>
              </w:rPr>
            </w:pPr>
            <w:r w:rsidRPr="00053BF9">
              <w:rPr>
                <w:rFonts w:asciiTheme="minorHAnsi" w:hAnsiTheme="minorHAnsi"/>
                <w:sz w:val="16"/>
                <w:szCs w:val="16"/>
                <w:lang w:val="de-DE"/>
              </w:rPr>
              <w:t>Anlage</w:t>
            </w:r>
            <w:r>
              <w:rPr>
                <w:rFonts w:asciiTheme="minorHAnsi" w:hAnsiTheme="minorHAnsi"/>
                <w:sz w:val="16"/>
                <w:szCs w:val="16"/>
                <w:lang w:val="de-DE"/>
              </w:rPr>
              <w:t>STATUS</w:t>
            </w:r>
          </w:p>
        </w:tc>
        <w:tc>
          <w:tcPr>
            <w:tcW w:w="1004" w:type="pct"/>
          </w:tcPr>
          <w:p w14:paraId="658CADB6" w14:textId="77777777" w:rsidR="0046167B" w:rsidRPr="00053BF9" w:rsidRDefault="0046167B" w:rsidP="007F6A3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Meldung</w:t>
            </w:r>
          </w:p>
        </w:tc>
        <w:tc>
          <w:tcPr>
            <w:tcW w:w="784" w:type="pct"/>
          </w:tcPr>
          <w:p w14:paraId="60F10F0F" w14:textId="77777777" w:rsidR="0046167B" w:rsidRPr="00053BF9" w:rsidRDefault="0046167B" w:rsidP="007F6A36">
            <w:pPr>
              <w:rPr>
                <w:rFonts w:asciiTheme="minorHAnsi" w:hAnsiTheme="minorHAnsi"/>
                <w:sz w:val="16"/>
                <w:szCs w:val="16"/>
                <w:lang w:val="de-DE"/>
              </w:rPr>
            </w:pPr>
            <w:r w:rsidRPr="00053BF9">
              <w:rPr>
                <w:rFonts w:asciiTheme="minorHAnsi" w:hAnsiTheme="minorHAnsi"/>
                <w:sz w:val="16"/>
                <w:szCs w:val="16"/>
                <w:lang w:val="de-DE"/>
              </w:rPr>
              <w:t>Erledigt</w:t>
            </w:r>
          </w:p>
        </w:tc>
      </w:tr>
      <w:tr w:rsidR="0046167B" w:rsidRPr="00053BF9" w14:paraId="21C2D0EC" w14:textId="77777777" w:rsidTr="00CC6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tcW w:w="2283" w:type="pct"/>
          </w:tcPr>
          <w:p w14:paraId="75C3EBFB" w14:textId="21E341EC" w:rsidR="0046167B" w:rsidRPr="00053BF9" w:rsidRDefault="0046167B" w:rsidP="007F6A36">
            <w:pPr>
              <w:jc w:val="lef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Antriebsposition im zweiten Kanal manipulieren</w:t>
            </w:r>
          </w:p>
        </w:tc>
        <w:tc>
          <w:tcPr>
            <w:tcW w:w="929" w:type="pct"/>
          </w:tcPr>
          <w:p w14:paraId="441E1F93" w14:textId="0D5D0167" w:rsidR="0046167B" w:rsidRPr="00053BF9" w:rsidRDefault="00FB4829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SIL3 Stör</w:t>
            </w:r>
          </w:p>
        </w:tc>
        <w:tc>
          <w:tcPr>
            <w:tcW w:w="1004" w:type="pct"/>
          </w:tcPr>
          <w:p w14:paraId="52AE12DB" w14:textId="124BC6B0" w:rsidR="0046167B" w:rsidRDefault="00FB4829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OK</w:t>
            </w: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-2043585450"/>
            <w15:appearance w15:val="hidden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784" w:type="pct"/>
              </w:tcPr>
              <w:p w14:paraId="7B164E32" w14:textId="4B630E6C" w:rsidR="0046167B" w:rsidRPr="00053BF9" w:rsidRDefault="00805ACD" w:rsidP="007F6A36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☒</w:t>
                </w:r>
              </w:p>
            </w:tc>
          </w:sdtContent>
        </w:sdt>
      </w:tr>
      <w:tr w:rsidR="0046167B" w:rsidRPr="00053BF9" w14:paraId="22AFEFEF" w14:textId="77777777" w:rsidTr="00CC6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tcW w:w="2283" w:type="pct"/>
          </w:tcPr>
          <w:p w14:paraId="49D5B1D8" w14:textId="34B0DDC7" w:rsidR="0046167B" w:rsidRPr="00053BF9" w:rsidRDefault="00CC622D" w:rsidP="007F6A36">
            <w:pPr>
              <w:jc w:val="lef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2. Kanal Notaus entfernen</w:t>
            </w:r>
          </w:p>
        </w:tc>
        <w:tc>
          <w:tcPr>
            <w:tcW w:w="929" w:type="pct"/>
          </w:tcPr>
          <w:p w14:paraId="6CD469D9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1004" w:type="pct"/>
          </w:tcPr>
          <w:p w14:paraId="2BEDA10B" w14:textId="77777777" w:rsidR="0046167B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-1314020990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784" w:type="pct"/>
              </w:tcPr>
              <w:p w14:paraId="5647FC89" w14:textId="77777777" w:rsidR="0046167B" w:rsidRPr="00053BF9" w:rsidRDefault="0046167B" w:rsidP="007F6A36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46167B" w:rsidRPr="00053BF9" w14:paraId="6017A3B3" w14:textId="77777777" w:rsidTr="00CC6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2283" w:type="pct"/>
          </w:tcPr>
          <w:p w14:paraId="52946755" w14:textId="084B6296" w:rsidR="0046167B" w:rsidRPr="00053BF9" w:rsidRDefault="0046167B" w:rsidP="007F6A36">
            <w:pPr>
              <w:jc w:val="lef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Analogwerte manipulieren</w:t>
            </w:r>
          </w:p>
        </w:tc>
        <w:tc>
          <w:tcPr>
            <w:tcW w:w="929" w:type="pct"/>
          </w:tcPr>
          <w:p w14:paraId="0D239888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1004" w:type="pct"/>
          </w:tcPr>
          <w:p w14:paraId="299F5846" w14:textId="77777777" w:rsidR="0046167B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-217893867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784" w:type="pct"/>
              </w:tcPr>
              <w:p w14:paraId="610A381D" w14:textId="77777777" w:rsidR="0046167B" w:rsidRPr="00053BF9" w:rsidRDefault="0046167B" w:rsidP="007F6A36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46167B" w:rsidRPr="00053BF9" w14:paraId="5E122EE6" w14:textId="77777777" w:rsidTr="00CC6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7"/>
        </w:trPr>
        <w:tc>
          <w:tcPr>
            <w:tcW w:w="2283" w:type="pct"/>
          </w:tcPr>
          <w:p w14:paraId="05EFEAD7" w14:textId="109EE3B3" w:rsidR="0046167B" w:rsidRPr="00053BF9" w:rsidRDefault="0046167B" w:rsidP="007F6A36">
            <w:pPr>
              <w:jc w:val="lef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Manipulation eines </w:t>
            </w:r>
            <w:proofErr w:type="gramStart"/>
            <w:r w:rsidR="00D82337">
              <w:rPr>
                <w:sz w:val="16"/>
                <w:szCs w:val="16"/>
                <w:lang w:val="de-DE"/>
              </w:rPr>
              <w:t xml:space="preserve">Geberwertes </w:t>
            </w:r>
            <w:r>
              <w:rPr>
                <w:sz w:val="16"/>
                <w:szCs w:val="16"/>
                <w:lang w:val="de-DE"/>
              </w:rPr>
              <w:t xml:space="preserve"> im</w:t>
            </w:r>
            <w:proofErr w:type="gramEnd"/>
            <w:r>
              <w:rPr>
                <w:sz w:val="16"/>
                <w:szCs w:val="16"/>
                <w:lang w:val="de-DE"/>
              </w:rPr>
              <w:t xml:space="preserve"> </w:t>
            </w:r>
            <w:r w:rsidR="00D82337">
              <w:rPr>
                <w:sz w:val="16"/>
                <w:szCs w:val="16"/>
                <w:lang w:val="de-DE"/>
              </w:rPr>
              <w:t>2</w:t>
            </w:r>
            <w:r>
              <w:rPr>
                <w:sz w:val="16"/>
                <w:szCs w:val="16"/>
                <w:lang w:val="de-DE"/>
              </w:rPr>
              <w:t>.Kanal</w:t>
            </w:r>
          </w:p>
        </w:tc>
        <w:tc>
          <w:tcPr>
            <w:tcW w:w="929" w:type="pct"/>
          </w:tcPr>
          <w:p w14:paraId="2109E643" w14:textId="67F7AA3A" w:rsidR="0046167B" w:rsidRPr="00053BF9" w:rsidRDefault="00D82337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SIL3 Stör</w:t>
            </w:r>
          </w:p>
        </w:tc>
        <w:tc>
          <w:tcPr>
            <w:tcW w:w="1004" w:type="pct"/>
          </w:tcPr>
          <w:p w14:paraId="13D356D5" w14:textId="5B5DB353" w:rsidR="0046167B" w:rsidRDefault="00D82337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OK</w:t>
            </w: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1570923306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784" w:type="pct"/>
              </w:tcPr>
              <w:p w14:paraId="2DB6EF97" w14:textId="77777777" w:rsidR="0046167B" w:rsidRPr="00053BF9" w:rsidRDefault="0046167B" w:rsidP="007F6A36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46167B" w:rsidRPr="00053BF9" w14:paraId="0DA56847" w14:textId="77777777" w:rsidTr="00CC6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2283" w:type="pct"/>
          </w:tcPr>
          <w:p w14:paraId="7A9E0C7C" w14:textId="77777777" w:rsidR="0046167B" w:rsidRPr="00053BF9" w:rsidRDefault="0046167B" w:rsidP="007F6A36">
            <w:pPr>
              <w:jc w:val="lef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Prozessabbild Antriebe</w:t>
            </w:r>
          </w:p>
        </w:tc>
        <w:tc>
          <w:tcPr>
            <w:tcW w:w="929" w:type="pct"/>
          </w:tcPr>
          <w:p w14:paraId="06B80408" w14:textId="264C5D22" w:rsidR="0046167B" w:rsidRPr="00053BF9" w:rsidRDefault="00FB4829" w:rsidP="0046167B">
            <w:pPr>
              <w:jc w:val="left"/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SIL3 Stör</w:t>
            </w:r>
          </w:p>
        </w:tc>
        <w:tc>
          <w:tcPr>
            <w:tcW w:w="1004" w:type="pct"/>
          </w:tcPr>
          <w:p w14:paraId="5C7F5F8D" w14:textId="4F98FC7D" w:rsidR="0046167B" w:rsidRDefault="00FB4829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OK</w:t>
            </w: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-2007051905"/>
            <w15:appearance w15:val="hidden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784" w:type="pct"/>
              </w:tcPr>
              <w:p w14:paraId="1D818A5A" w14:textId="0AD6CD81" w:rsidR="0046167B" w:rsidRPr="00053BF9" w:rsidRDefault="00805ACD" w:rsidP="007F6A36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☒</w:t>
                </w:r>
              </w:p>
            </w:tc>
          </w:sdtContent>
        </w:sdt>
      </w:tr>
      <w:tr w:rsidR="0046167B" w:rsidRPr="00053BF9" w14:paraId="78B16074" w14:textId="77777777" w:rsidTr="00CC6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5"/>
        </w:trPr>
        <w:tc>
          <w:tcPr>
            <w:tcW w:w="2283" w:type="pct"/>
          </w:tcPr>
          <w:p w14:paraId="1D9E2D82" w14:textId="77777777" w:rsidR="0046167B" w:rsidRPr="00053BF9" w:rsidRDefault="0046167B" w:rsidP="007F6A36">
            <w:pPr>
              <w:jc w:val="lef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Ausgangsüberwachung</w:t>
            </w:r>
          </w:p>
        </w:tc>
        <w:tc>
          <w:tcPr>
            <w:tcW w:w="929" w:type="pct"/>
          </w:tcPr>
          <w:p w14:paraId="5B807123" w14:textId="0CC624E2" w:rsidR="0046167B" w:rsidRPr="00053BF9" w:rsidRDefault="00FB4829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SIL3 Stör</w:t>
            </w:r>
          </w:p>
        </w:tc>
        <w:tc>
          <w:tcPr>
            <w:tcW w:w="1004" w:type="pct"/>
          </w:tcPr>
          <w:p w14:paraId="69813C1B" w14:textId="19B240C1" w:rsidR="0046167B" w:rsidRDefault="00FB4829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OK</w:t>
            </w: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1549808759"/>
            <w15:appearance w15:val="hidden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784" w:type="pct"/>
              </w:tcPr>
              <w:p w14:paraId="1DEBC355" w14:textId="43EC6142" w:rsidR="0046167B" w:rsidRPr="00053BF9" w:rsidRDefault="00805ACD" w:rsidP="007F6A36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☒</w:t>
                </w:r>
              </w:p>
            </w:tc>
          </w:sdtContent>
        </w:sdt>
      </w:tr>
      <w:tr w:rsidR="0046167B" w:rsidRPr="00053BF9" w14:paraId="1A05E316" w14:textId="77777777" w:rsidTr="00CC6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2283" w:type="pct"/>
          </w:tcPr>
          <w:p w14:paraId="47CE3468" w14:textId="36430AFA" w:rsidR="0046167B" w:rsidRPr="00053BF9" w:rsidRDefault="00CC622D" w:rsidP="007F6A36">
            <w:pPr>
              <w:jc w:val="lef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Phasenüberwachung</w:t>
            </w:r>
          </w:p>
        </w:tc>
        <w:tc>
          <w:tcPr>
            <w:tcW w:w="929" w:type="pct"/>
          </w:tcPr>
          <w:p w14:paraId="25D9B61D" w14:textId="2E50DA91" w:rsidR="0046167B" w:rsidRPr="00053BF9" w:rsidRDefault="00FB4829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SIL3 Stör</w:t>
            </w:r>
          </w:p>
        </w:tc>
        <w:tc>
          <w:tcPr>
            <w:tcW w:w="1004" w:type="pct"/>
          </w:tcPr>
          <w:p w14:paraId="2C2C3B3F" w14:textId="2D163545" w:rsidR="0046167B" w:rsidRDefault="00FB4829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OK</w:t>
            </w: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231432642"/>
            <w15:appearance w15:val="hidden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784" w:type="pct"/>
              </w:tcPr>
              <w:p w14:paraId="37E9A904" w14:textId="08EE7E65" w:rsidR="0046167B" w:rsidRPr="00053BF9" w:rsidRDefault="00805ACD" w:rsidP="007F6A36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☒</w:t>
                </w:r>
              </w:p>
            </w:tc>
          </w:sdtContent>
        </w:sdt>
      </w:tr>
      <w:tr w:rsidR="0046167B" w:rsidRPr="00053BF9" w14:paraId="049550A1" w14:textId="77777777" w:rsidTr="00CC6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7"/>
        </w:trPr>
        <w:tc>
          <w:tcPr>
            <w:tcW w:w="2283" w:type="pct"/>
          </w:tcPr>
          <w:p w14:paraId="6EE5744B" w14:textId="4A3E9E63" w:rsidR="0046167B" w:rsidRPr="00053BF9" w:rsidRDefault="0046167B" w:rsidP="007F6A36">
            <w:pPr>
              <w:jc w:val="left"/>
              <w:rPr>
                <w:sz w:val="16"/>
                <w:szCs w:val="16"/>
                <w:lang w:val="de-DE"/>
              </w:rPr>
            </w:pPr>
            <w:proofErr w:type="spellStart"/>
            <w:r>
              <w:rPr>
                <w:sz w:val="16"/>
                <w:szCs w:val="16"/>
                <w:lang w:val="de-DE"/>
              </w:rPr>
              <w:t>Schützüberwachung</w:t>
            </w:r>
            <w:proofErr w:type="spellEnd"/>
            <w:r w:rsidR="00CC622D">
              <w:rPr>
                <w:sz w:val="16"/>
                <w:szCs w:val="16"/>
                <w:lang w:val="de-DE"/>
              </w:rPr>
              <w:t>, Bremsschütz betätigen</w:t>
            </w:r>
          </w:p>
        </w:tc>
        <w:tc>
          <w:tcPr>
            <w:tcW w:w="929" w:type="pct"/>
          </w:tcPr>
          <w:p w14:paraId="756532B9" w14:textId="46ED8B0B" w:rsidR="0046167B" w:rsidRPr="00053BF9" w:rsidRDefault="00FB4829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SIL3 Stör</w:t>
            </w:r>
          </w:p>
        </w:tc>
        <w:tc>
          <w:tcPr>
            <w:tcW w:w="1004" w:type="pct"/>
          </w:tcPr>
          <w:p w14:paraId="4657E7E8" w14:textId="69C16F30" w:rsidR="0046167B" w:rsidRDefault="00FB4829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OK</w:t>
            </w: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-1343856946"/>
            <w15:appearance w15:val="hidden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784" w:type="pct"/>
              </w:tcPr>
              <w:p w14:paraId="35687D22" w14:textId="6186F498" w:rsidR="0046167B" w:rsidRPr="00053BF9" w:rsidRDefault="00FB0603" w:rsidP="007F6A36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☒</w:t>
                </w:r>
              </w:p>
            </w:tc>
          </w:sdtContent>
        </w:sdt>
      </w:tr>
      <w:sdt>
        <w:sdtPr>
          <w:rPr>
            <w:sz w:val="16"/>
            <w:szCs w:val="16"/>
            <w:lang w:val="de-DE"/>
          </w:rPr>
          <w:id w:val="1269432757"/>
          <w15:repeatingSection/>
        </w:sdtPr>
        <w:sdtEndPr>
          <w:rPr>
            <w:color w:val="404040" w:themeColor="text1" w:themeTint="BF"/>
          </w:rPr>
        </w:sdtEndPr>
        <w:sdtContent>
          <w:sdt>
            <w:sdtPr>
              <w:rPr>
                <w:sz w:val="16"/>
                <w:szCs w:val="16"/>
                <w:lang w:val="de-DE"/>
              </w:rPr>
              <w:id w:val="-1187527087"/>
              <w:placeholder>
                <w:docPart w:val="E573FDB0A3D64BDE89E7094F4CA659E2"/>
              </w:placeholder>
              <w15:repeatingSectionItem/>
            </w:sdtPr>
            <w:sdtEndPr>
              <w:rPr>
                <w:color w:val="404040" w:themeColor="text1" w:themeTint="BF"/>
              </w:rPr>
            </w:sdtEndPr>
            <w:sdtContent>
              <w:tr w:rsidR="0046167B" w:rsidRPr="00053BF9" w14:paraId="1369BC1E" w14:textId="77777777" w:rsidTr="00CC622D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375"/>
                </w:trPr>
                <w:tc>
                  <w:tcPr>
                    <w:tcW w:w="2283" w:type="pct"/>
                  </w:tcPr>
                  <w:p w14:paraId="6F42EAB4" w14:textId="77777777" w:rsidR="0046167B" w:rsidRPr="00053BF9" w:rsidRDefault="0046167B" w:rsidP="007F6A36">
                    <w:pPr>
                      <w:jc w:val="left"/>
                      <w:rPr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sz w:val="16"/>
                        <w:szCs w:val="16"/>
                        <w:lang w:val="de-DE"/>
                      </w:rPr>
                      <w:t>Zentrales Prozessabbild</w:t>
                    </w:r>
                  </w:p>
                </w:tc>
                <w:tc>
                  <w:tcPr>
                    <w:tcW w:w="929" w:type="pct"/>
                  </w:tcPr>
                  <w:p w14:paraId="5697636E" w14:textId="5D779FBA" w:rsidR="0046167B" w:rsidRPr="00053BF9" w:rsidRDefault="00FB4829" w:rsidP="007F6A36">
                    <w:pPr>
                      <w:rPr>
                        <w:color w:val="404040" w:themeColor="text1" w:themeTint="BF"/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color w:val="404040" w:themeColor="text1" w:themeTint="BF"/>
                        <w:sz w:val="16"/>
                        <w:szCs w:val="16"/>
                        <w:lang w:val="de-DE"/>
                      </w:rPr>
                      <w:t>SIL3 Stör</w:t>
                    </w:r>
                  </w:p>
                </w:tc>
                <w:tc>
                  <w:tcPr>
                    <w:tcW w:w="1004" w:type="pct"/>
                  </w:tcPr>
                  <w:p w14:paraId="08CE5426" w14:textId="194F5C5B" w:rsidR="0046167B" w:rsidRDefault="00FB4829" w:rsidP="007F6A36">
                    <w:pPr>
                      <w:rPr>
                        <w:color w:val="404040" w:themeColor="text1" w:themeTint="BF"/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color w:val="404040" w:themeColor="text1" w:themeTint="BF"/>
                        <w:sz w:val="16"/>
                        <w:szCs w:val="16"/>
                        <w:lang w:val="de-DE"/>
                      </w:rPr>
                      <w:t>Ok</w:t>
                    </w:r>
                  </w:p>
                </w:tc>
                <w:tc>
                  <w:tcPr>
                    <w:tcW w:w="784" w:type="pct"/>
                  </w:tcPr>
                  <w:p w14:paraId="6E7ED978" w14:textId="1764A812" w:rsidR="0046167B" w:rsidRPr="00053BF9" w:rsidRDefault="00CC622D" w:rsidP="007F6A36">
                    <w:pPr>
                      <w:rPr>
                        <w:color w:val="404040" w:themeColor="text1" w:themeTint="BF"/>
                        <w:sz w:val="16"/>
                        <w:szCs w:val="16"/>
                        <w:lang w:val="de-DE"/>
                      </w:rPr>
                    </w:pPr>
                    <w:r>
                      <w:rPr>
                        <w:rFonts w:ascii="Arial Unicode MS" w:eastAsia="Arial Unicode MS" w:hAnsi="Arial Unicode MS" w:cs="Arial Unicode MS" w:hint="eastAsia"/>
                        <w:color w:val="404040" w:themeColor="text1" w:themeTint="BF"/>
                        <w:sz w:val="16"/>
                        <w:szCs w:val="16"/>
                        <w:lang w:val="de-DE"/>
                      </w:rPr>
                      <w:t>☐</w:t>
                    </w:r>
                  </w:p>
                </w:tc>
              </w:tr>
            </w:sdtContent>
          </w:sdt>
        </w:sdtContent>
      </w:sdt>
      <w:tr w:rsidR="0046167B" w:rsidRPr="00053BF9" w14:paraId="3D972172" w14:textId="77777777" w:rsidTr="00CC6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tcW w:w="2283" w:type="pct"/>
          </w:tcPr>
          <w:p w14:paraId="5A62978C" w14:textId="7BF09452" w:rsidR="0046167B" w:rsidRPr="00053BF9" w:rsidRDefault="0046167B" w:rsidP="0046167B">
            <w:pPr>
              <w:jc w:val="left"/>
              <w:rPr>
                <w:sz w:val="16"/>
                <w:szCs w:val="16"/>
                <w:lang w:val="de-DE"/>
              </w:rPr>
            </w:pPr>
            <w:proofErr w:type="spellStart"/>
            <w:r>
              <w:rPr>
                <w:sz w:val="16"/>
                <w:szCs w:val="16"/>
                <w:lang w:val="de-DE"/>
              </w:rPr>
              <w:t>Profibus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vom Antriebsregler lösen</w:t>
            </w:r>
          </w:p>
        </w:tc>
        <w:tc>
          <w:tcPr>
            <w:tcW w:w="929" w:type="pct"/>
          </w:tcPr>
          <w:p w14:paraId="3AB0C70E" w14:textId="21D59D69" w:rsidR="0046167B" w:rsidRPr="00053BF9" w:rsidRDefault="00FB4829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SIL3 Stör</w:t>
            </w:r>
          </w:p>
        </w:tc>
        <w:tc>
          <w:tcPr>
            <w:tcW w:w="1004" w:type="pct"/>
          </w:tcPr>
          <w:p w14:paraId="2AD14472" w14:textId="79F36DEF" w:rsidR="0046167B" w:rsidRPr="00053BF9" w:rsidRDefault="00FB4829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Ok</w:t>
            </w: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940727150"/>
            <w15:appearance w15:val="hidden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784" w:type="pct"/>
              </w:tcPr>
              <w:p w14:paraId="393B9385" w14:textId="43168F5D" w:rsidR="0046167B" w:rsidRPr="00053BF9" w:rsidRDefault="00FB0603" w:rsidP="007F6A36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☒</w:t>
                </w:r>
              </w:p>
            </w:tc>
          </w:sdtContent>
        </w:sdt>
      </w:tr>
      <w:tr w:rsidR="0046167B" w:rsidRPr="00053BF9" w14:paraId="1309BEF3" w14:textId="77777777" w:rsidTr="00CC6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tcW w:w="2283" w:type="pct"/>
          </w:tcPr>
          <w:p w14:paraId="69EADADE" w14:textId="3C391CCD" w:rsidR="0046167B" w:rsidRPr="00053BF9" w:rsidRDefault="00CC622D" w:rsidP="00CC622D">
            <w:pPr>
              <w:jc w:val="lef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Eingang Bremswiederstand lösen</w:t>
            </w:r>
          </w:p>
        </w:tc>
        <w:tc>
          <w:tcPr>
            <w:tcW w:w="929" w:type="pct"/>
          </w:tcPr>
          <w:p w14:paraId="5D0D0907" w14:textId="3176A126" w:rsidR="0046167B" w:rsidRPr="00053BF9" w:rsidRDefault="00FB4829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SIL3 Stör</w:t>
            </w:r>
          </w:p>
        </w:tc>
        <w:tc>
          <w:tcPr>
            <w:tcW w:w="1004" w:type="pct"/>
          </w:tcPr>
          <w:p w14:paraId="582030C7" w14:textId="0477EB28" w:rsidR="0046167B" w:rsidRPr="00053BF9" w:rsidRDefault="00FB4829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OK</w:t>
            </w: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-753043505"/>
            <w15:appearance w15:val="hidden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784" w:type="pct"/>
              </w:tcPr>
              <w:p w14:paraId="65FC16F6" w14:textId="03E8CC24" w:rsidR="0046167B" w:rsidRPr="00053BF9" w:rsidRDefault="00FB0603" w:rsidP="007F6A36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☒</w:t>
                </w:r>
              </w:p>
            </w:tc>
          </w:sdtContent>
        </w:sdt>
      </w:tr>
      <w:tr w:rsidR="0046167B" w:rsidRPr="00053BF9" w14:paraId="35E1B881" w14:textId="77777777" w:rsidTr="00CC6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tcW w:w="2283" w:type="pct"/>
          </w:tcPr>
          <w:p w14:paraId="19F2881A" w14:textId="77777777" w:rsidR="0046167B" w:rsidRPr="00053BF9" w:rsidRDefault="0046167B" w:rsidP="007F6A36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929" w:type="pct"/>
          </w:tcPr>
          <w:p w14:paraId="085BFE14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1004" w:type="pct"/>
          </w:tcPr>
          <w:p w14:paraId="4C2EF452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784" w:type="pct"/>
          </w:tcPr>
          <w:p w14:paraId="405FCA53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46167B" w:rsidRPr="00053BF9" w14:paraId="18F33C68" w14:textId="77777777" w:rsidTr="00CC6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tcW w:w="2283" w:type="pct"/>
          </w:tcPr>
          <w:p w14:paraId="2F700B59" w14:textId="77777777" w:rsidR="0046167B" w:rsidRPr="00053BF9" w:rsidRDefault="0046167B" w:rsidP="007F6A36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929" w:type="pct"/>
          </w:tcPr>
          <w:p w14:paraId="7870310B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1004" w:type="pct"/>
          </w:tcPr>
          <w:p w14:paraId="0316596D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784" w:type="pct"/>
          </w:tcPr>
          <w:p w14:paraId="0B7169C4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46167B" w:rsidRPr="00053BF9" w14:paraId="162D40A4" w14:textId="77777777" w:rsidTr="00CC6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tcW w:w="2283" w:type="pct"/>
          </w:tcPr>
          <w:p w14:paraId="46610EBB" w14:textId="77777777" w:rsidR="0046167B" w:rsidRPr="00053BF9" w:rsidRDefault="0046167B" w:rsidP="007F6A36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929" w:type="pct"/>
          </w:tcPr>
          <w:p w14:paraId="147EE5EE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1004" w:type="pct"/>
          </w:tcPr>
          <w:p w14:paraId="634789EA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784" w:type="pct"/>
          </w:tcPr>
          <w:p w14:paraId="4A82C786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46167B" w:rsidRPr="00053BF9" w14:paraId="56D0B565" w14:textId="77777777" w:rsidTr="00CC6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tcW w:w="2283" w:type="pct"/>
          </w:tcPr>
          <w:p w14:paraId="611588B3" w14:textId="77777777" w:rsidR="0046167B" w:rsidRPr="00053BF9" w:rsidRDefault="0046167B" w:rsidP="007F6A36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929" w:type="pct"/>
          </w:tcPr>
          <w:p w14:paraId="122A32EA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1004" w:type="pct"/>
          </w:tcPr>
          <w:p w14:paraId="77F00675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784" w:type="pct"/>
          </w:tcPr>
          <w:p w14:paraId="4E34B355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46167B" w:rsidRPr="00053BF9" w14:paraId="399BAEC9" w14:textId="77777777" w:rsidTr="00CC6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tcW w:w="2283" w:type="pct"/>
          </w:tcPr>
          <w:p w14:paraId="1FCBC4A7" w14:textId="77777777" w:rsidR="0046167B" w:rsidRPr="00053BF9" w:rsidRDefault="0046167B" w:rsidP="007F6A36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929" w:type="pct"/>
          </w:tcPr>
          <w:p w14:paraId="6743EFCA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1004" w:type="pct"/>
          </w:tcPr>
          <w:p w14:paraId="34531045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784" w:type="pct"/>
          </w:tcPr>
          <w:p w14:paraId="71A3F284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46167B" w:rsidRPr="00053BF9" w14:paraId="1BCD2FFD" w14:textId="77777777" w:rsidTr="00CC6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tcW w:w="2283" w:type="pct"/>
          </w:tcPr>
          <w:p w14:paraId="248D202D" w14:textId="77777777" w:rsidR="0046167B" w:rsidRPr="00053BF9" w:rsidRDefault="0046167B" w:rsidP="007F6A36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929" w:type="pct"/>
          </w:tcPr>
          <w:p w14:paraId="551818F1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1004" w:type="pct"/>
          </w:tcPr>
          <w:p w14:paraId="1881B10A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784" w:type="pct"/>
          </w:tcPr>
          <w:p w14:paraId="42719E28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46167B" w:rsidRPr="00053BF9" w14:paraId="0B0C48EC" w14:textId="77777777" w:rsidTr="00CC6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tcW w:w="2283" w:type="pct"/>
          </w:tcPr>
          <w:p w14:paraId="29B6AD04" w14:textId="77777777" w:rsidR="0046167B" w:rsidRPr="00053BF9" w:rsidRDefault="0046167B" w:rsidP="007F6A36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929" w:type="pct"/>
          </w:tcPr>
          <w:p w14:paraId="60183D74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1004" w:type="pct"/>
          </w:tcPr>
          <w:p w14:paraId="1CFA8487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784" w:type="pct"/>
          </w:tcPr>
          <w:p w14:paraId="51BAEC69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46167B" w:rsidRPr="00053BF9" w14:paraId="20EB4BA0" w14:textId="77777777" w:rsidTr="00CC6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tcW w:w="2283" w:type="pct"/>
          </w:tcPr>
          <w:p w14:paraId="715631DD" w14:textId="77777777" w:rsidR="0046167B" w:rsidRPr="00053BF9" w:rsidRDefault="0046167B" w:rsidP="007F6A36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929" w:type="pct"/>
          </w:tcPr>
          <w:p w14:paraId="12C3EAF7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1004" w:type="pct"/>
          </w:tcPr>
          <w:p w14:paraId="0119CCFE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784" w:type="pct"/>
          </w:tcPr>
          <w:p w14:paraId="55D9D5C8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46167B" w:rsidRPr="00053BF9" w14:paraId="5701A4C7" w14:textId="77777777" w:rsidTr="00CC6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tcW w:w="2283" w:type="pct"/>
          </w:tcPr>
          <w:p w14:paraId="7DC102A0" w14:textId="77777777" w:rsidR="0046167B" w:rsidRPr="00053BF9" w:rsidRDefault="0046167B" w:rsidP="007F6A36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929" w:type="pct"/>
          </w:tcPr>
          <w:p w14:paraId="708EBB98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1004" w:type="pct"/>
          </w:tcPr>
          <w:p w14:paraId="2EBF9FA5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784" w:type="pct"/>
          </w:tcPr>
          <w:p w14:paraId="085C464D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46167B" w:rsidRPr="00053BF9" w14:paraId="336CDFCC" w14:textId="77777777" w:rsidTr="00CC6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tcW w:w="2283" w:type="pct"/>
          </w:tcPr>
          <w:p w14:paraId="751B57F5" w14:textId="77777777" w:rsidR="0046167B" w:rsidRPr="00053BF9" w:rsidRDefault="0046167B" w:rsidP="007F6A36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929" w:type="pct"/>
          </w:tcPr>
          <w:p w14:paraId="350A40E6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1004" w:type="pct"/>
          </w:tcPr>
          <w:p w14:paraId="65688ACC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784" w:type="pct"/>
          </w:tcPr>
          <w:p w14:paraId="76A1ACBE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46167B" w:rsidRPr="00053BF9" w14:paraId="091FABD5" w14:textId="77777777" w:rsidTr="00CC6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tcW w:w="2283" w:type="pct"/>
          </w:tcPr>
          <w:p w14:paraId="72D268CD" w14:textId="77777777" w:rsidR="0046167B" w:rsidRPr="00053BF9" w:rsidRDefault="0046167B" w:rsidP="007F6A36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929" w:type="pct"/>
          </w:tcPr>
          <w:p w14:paraId="0D0B7C8F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1004" w:type="pct"/>
          </w:tcPr>
          <w:p w14:paraId="0CB625A3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784" w:type="pct"/>
          </w:tcPr>
          <w:p w14:paraId="42CE8DB8" w14:textId="77777777" w:rsidR="0046167B" w:rsidRPr="00053BF9" w:rsidRDefault="0046167B" w:rsidP="007F6A36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</w:tbl>
    <w:p w14:paraId="1CBC1769" w14:textId="426BAA3D" w:rsidR="00B616A9" w:rsidRPr="00053BF9" w:rsidRDefault="00B616A9" w:rsidP="00CC622D">
      <w:pPr>
        <w:rPr>
          <w:sz w:val="16"/>
          <w:szCs w:val="16"/>
          <w:lang w:val="de-DE"/>
        </w:rPr>
      </w:pPr>
    </w:p>
    <w:sectPr w:rsidR="00B616A9" w:rsidRPr="00053BF9" w:rsidSect="0002635C">
      <w:headerReference w:type="default" r:id="rId8"/>
      <w:footerReference w:type="default" r:id="rId9"/>
      <w:headerReference w:type="first" r:id="rId10"/>
      <w:pgSz w:w="11907" w:h="16839" w:code="9"/>
      <w:pgMar w:top="1008" w:right="1296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6DDC4" w14:textId="77777777" w:rsidR="00A8107B" w:rsidRDefault="00A8107B">
      <w:pPr>
        <w:spacing w:after="0" w:line="240" w:lineRule="auto"/>
      </w:pPr>
      <w:r>
        <w:separator/>
      </w:r>
    </w:p>
  </w:endnote>
  <w:endnote w:type="continuationSeparator" w:id="0">
    <w:p w14:paraId="4110AC8D" w14:textId="77777777" w:rsidR="00A8107B" w:rsidRDefault="00A8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4A0" w:firstRow="1" w:lastRow="0" w:firstColumn="1" w:lastColumn="0" w:noHBand="0" w:noVBand="1"/>
    </w:tblPr>
    <w:tblGrid>
      <w:gridCol w:w="1418"/>
      <w:gridCol w:w="1417"/>
      <w:gridCol w:w="993"/>
      <w:gridCol w:w="2693"/>
      <w:gridCol w:w="2693"/>
    </w:tblGrid>
    <w:tr w:rsidR="0002635C" w:rsidRPr="001B43B9" w14:paraId="3EB3E0F2" w14:textId="77777777" w:rsidTr="00623E8F">
      <w:trPr>
        <w:trHeight w:val="419"/>
      </w:trPr>
      <w:tc>
        <w:tcPr>
          <w:tcW w:w="1418" w:type="dxa"/>
          <w:vAlign w:val="center"/>
        </w:tcPr>
        <w:p w14:paraId="0D4F7E6E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proofErr w:type="spellStart"/>
          <w:r w:rsidRPr="0002635C">
            <w:rPr>
              <w:rFonts w:ascii="Arial" w:hAnsi="Arial" w:cs="Arial"/>
              <w:sz w:val="22"/>
              <w:szCs w:val="22"/>
              <w:lang w:val="fr-FR"/>
            </w:rPr>
            <w:t>Dokument</w:t>
          </w:r>
          <w:proofErr w:type="spellEnd"/>
          <w:r w:rsidRPr="0002635C">
            <w:rPr>
              <w:rFonts w:ascii="Arial" w:hAnsi="Arial" w:cs="Arial"/>
              <w:sz w:val="22"/>
              <w:szCs w:val="22"/>
              <w:lang w:val="fr-FR"/>
            </w:rPr>
            <w:t> :</w:t>
          </w:r>
        </w:p>
      </w:tc>
      <w:tc>
        <w:tcPr>
          <w:tcW w:w="5103" w:type="dxa"/>
          <w:gridSpan w:val="3"/>
          <w:vAlign w:val="center"/>
        </w:tcPr>
        <w:p w14:paraId="3DB1FC2F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proofErr w:type="spellStart"/>
          <w:r w:rsidRPr="0002635C">
            <w:rPr>
              <w:rFonts w:ascii="Arial" w:hAnsi="Arial" w:cs="Arial"/>
              <w:sz w:val="22"/>
              <w:szCs w:val="22"/>
            </w:rPr>
            <w:t>Softwareentwurf</w:t>
          </w:r>
          <w:proofErr w:type="spellEnd"/>
          <w:r w:rsidRPr="0002635C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02635C">
            <w:rPr>
              <w:rFonts w:ascii="Arial" w:hAnsi="Arial" w:cs="Arial"/>
              <w:sz w:val="22"/>
              <w:szCs w:val="22"/>
            </w:rPr>
            <w:t>nach</w:t>
          </w:r>
          <w:proofErr w:type="spellEnd"/>
          <w:r w:rsidRPr="0002635C">
            <w:rPr>
              <w:rFonts w:ascii="Arial" w:hAnsi="Arial" w:cs="Arial"/>
              <w:sz w:val="22"/>
              <w:szCs w:val="22"/>
            </w:rPr>
            <w:t xml:space="preserve"> </w:t>
          </w:r>
          <w:r w:rsidRPr="0002635C">
            <w:rPr>
              <w:rFonts w:ascii="Arial" w:hAnsi="Arial" w:cs="Arial"/>
              <w:sz w:val="22"/>
              <w:szCs w:val="22"/>
              <w:lang w:val="fr-FR"/>
            </w:rPr>
            <w:t>DIN EN 61508</w:t>
          </w:r>
        </w:p>
      </w:tc>
      <w:tc>
        <w:tcPr>
          <w:tcW w:w="2693" w:type="dxa"/>
          <w:vMerge w:val="restart"/>
          <w:vAlign w:val="center"/>
        </w:tcPr>
        <w:p w14:paraId="70245B38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sz w:val="22"/>
              <w:szCs w:val="22"/>
              <w:lang w:val="de-DE"/>
            </w:rPr>
          </w:pPr>
          <w:r w:rsidRPr="0002635C">
            <w:rPr>
              <w:rFonts w:ascii="Arial" w:hAnsi="Arial" w:cs="Arial"/>
              <w:sz w:val="22"/>
              <w:szCs w:val="22"/>
              <w:lang w:val="de-DE"/>
            </w:rPr>
            <w:t>Fülling + Partner GmbH</w:t>
          </w:r>
        </w:p>
        <w:p w14:paraId="3DCC6815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sz w:val="22"/>
              <w:szCs w:val="22"/>
              <w:lang w:val="de-DE"/>
            </w:rPr>
          </w:pPr>
          <w:r w:rsidRPr="0002635C">
            <w:rPr>
              <w:rFonts w:ascii="Arial" w:hAnsi="Arial" w:cs="Arial"/>
              <w:sz w:val="22"/>
              <w:szCs w:val="22"/>
              <w:lang w:val="de-DE"/>
            </w:rPr>
            <w:t>Revierstr. 7</w:t>
          </w:r>
        </w:p>
        <w:p w14:paraId="65C1C777" w14:textId="77777777" w:rsidR="0002635C" w:rsidRPr="0002635C" w:rsidRDefault="0002635C" w:rsidP="007265E9">
          <w:pPr>
            <w:pStyle w:val="berschrift2"/>
            <w:keepLines w:val="0"/>
            <w:spacing w:before="0"/>
            <w:rPr>
              <w:rFonts w:ascii="Arial" w:hAnsi="Arial" w:cs="Arial"/>
              <w:sz w:val="22"/>
              <w:szCs w:val="22"/>
              <w:lang w:val="de-DE"/>
            </w:rPr>
          </w:pPr>
          <w:r w:rsidRPr="0002635C">
            <w:rPr>
              <w:rFonts w:ascii="Arial" w:hAnsi="Arial" w:cs="Arial"/>
              <w:sz w:val="22"/>
              <w:szCs w:val="22"/>
              <w:lang w:val="de-DE"/>
            </w:rPr>
            <w:t>44379 Dortmund</w:t>
          </w:r>
        </w:p>
        <w:p w14:paraId="560E1844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sz w:val="22"/>
              <w:szCs w:val="22"/>
              <w:lang w:val="de-DE"/>
            </w:rPr>
          </w:pPr>
          <w:proofErr w:type="spellStart"/>
          <w:proofErr w:type="gramStart"/>
          <w:r w:rsidRPr="0002635C">
            <w:rPr>
              <w:rFonts w:ascii="Arial" w:hAnsi="Arial" w:cs="Arial"/>
              <w:sz w:val="22"/>
              <w:szCs w:val="22"/>
              <w:lang w:val="de-DE"/>
            </w:rPr>
            <w:t>fon</w:t>
          </w:r>
          <w:proofErr w:type="spellEnd"/>
          <w:r w:rsidRPr="0002635C">
            <w:rPr>
              <w:rFonts w:ascii="Arial" w:hAnsi="Arial" w:cs="Arial"/>
              <w:sz w:val="22"/>
              <w:szCs w:val="22"/>
              <w:lang w:val="de-DE"/>
            </w:rPr>
            <w:t> :</w:t>
          </w:r>
          <w:proofErr w:type="gramEnd"/>
          <w:r w:rsidRPr="0002635C">
            <w:rPr>
              <w:rFonts w:ascii="Arial" w:hAnsi="Arial" w:cs="Arial"/>
              <w:sz w:val="22"/>
              <w:szCs w:val="22"/>
              <w:lang w:val="de-DE"/>
            </w:rPr>
            <w:t xml:space="preserve"> +49 231 6790420</w:t>
          </w:r>
        </w:p>
        <w:p w14:paraId="75C5C217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sz w:val="22"/>
              <w:szCs w:val="22"/>
              <w:lang w:val="fr-FR"/>
            </w:rPr>
          </w:pPr>
          <w:r w:rsidRPr="0002635C">
            <w:rPr>
              <w:rFonts w:ascii="Arial" w:hAnsi="Arial" w:cs="Arial"/>
              <w:sz w:val="22"/>
              <w:szCs w:val="22"/>
              <w:lang w:val="fr-FR"/>
            </w:rPr>
            <w:t>info@fup-automation.de</w:t>
          </w:r>
        </w:p>
      </w:tc>
    </w:tr>
    <w:tr w:rsidR="0002635C" w:rsidRPr="0002635C" w14:paraId="3E9A6429" w14:textId="77777777" w:rsidTr="00623E8F">
      <w:trPr>
        <w:trHeight w:val="462"/>
      </w:trPr>
      <w:tc>
        <w:tcPr>
          <w:tcW w:w="1418" w:type="dxa"/>
          <w:vAlign w:val="center"/>
        </w:tcPr>
        <w:p w14:paraId="15C96FAB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proofErr w:type="spellStart"/>
          <w:r w:rsidRPr="0002635C">
            <w:rPr>
              <w:rFonts w:ascii="Arial" w:hAnsi="Arial" w:cs="Arial"/>
              <w:sz w:val="22"/>
              <w:szCs w:val="22"/>
              <w:lang w:val="fr-FR"/>
            </w:rPr>
            <w:t>Bearbeiter</w:t>
          </w:r>
          <w:proofErr w:type="spellEnd"/>
          <w:r w:rsidRPr="0002635C">
            <w:rPr>
              <w:rFonts w:ascii="Arial" w:hAnsi="Arial" w:cs="Arial"/>
              <w:sz w:val="22"/>
              <w:szCs w:val="22"/>
              <w:lang w:val="fr-FR"/>
            </w:rPr>
            <w:t> :</w:t>
          </w:r>
        </w:p>
      </w:tc>
      <w:tc>
        <w:tcPr>
          <w:tcW w:w="1417" w:type="dxa"/>
          <w:vAlign w:val="center"/>
        </w:tcPr>
        <w:p w14:paraId="6BCDBF19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r w:rsidRPr="0002635C">
            <w:rPr>
              <w:rFonts w:ascii="Arial" w:hAnsi="Arial" w:cs="Arial"/>
              <w:sz w:val="22"/>
              <w:szCs w:val="22"/>
              <w:lang w:val="fr-FR"/>
            </w:rPr>
            <w:t>Middendorf</w:t>
          </w:r>
        </w:p>
      </w:tc>
      <w:tc>
        <w:tcPr>
          <w:tcW w:w="993" w:type="dxa"/>
          <w:vAlign w:val="center"/>
        </w:tcPr>
        <w:p w14:paraId="4F2902F7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r w:rsidRPr="0002635C">
            <w:rPr>
              <w:rFonts w:ascii="Arial" w:hAnsi="Arial" w:cs="Arial"/>
              <w:sz w:val="22"/>
              <w:szCs w:val="22"/>
              <w:lang w:val="fr-FR"/>
            </w:rPr>
            <w:t>Version</w:t>
          </w:r>
        </w:p>
      </w:tc>
      <w:tc>
        <w:tcPr>
          <w:tcW w:w="2693" w:type="dxa"/>
          <w:vAlign w:val="center"/>
        </w:tcPr>
        <w:p w14:paraId="73639252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r w:rsidRPr="0002635C">
            <w:rPr>
              <w:rFonts w:ascii="Arial" w:hAnsi="Arial" w:cs="Arial"/>
              <w:sz w:val="22"/>
              <w:szCs w:val="22"/>
              <w:lang w:val="fr-FR"/>
            </w:rPr>
            <w:t>0620</w:t>
          </w:r>
        </w:p>
      </w:tc>
      <w:tc>
        <w:tcPr>
          <w:tcW w:w="2693" w:type="dxa"/>
          <w:vMerge/>
        </w:tcPr>
        <w:p w14:paraId="4DF156C3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sz w:val="22"/>
              <w:szCs w:val="22"/>
              <w:lang w:val="fr-FR"/>
            </w:rPr>
          </w:pPr>
        </w:p>
      </w:tc>
    </w:tr>
    <w:tr w:rsidR="0002635C" w:rsidRPr="0002635C" w14:paraId="415DE9B2" w14:textId="77777777" w:rsidTr="00623E8F">
      <w:trPr>
        <w:trHeight w:val="360"/>
      </w:trPr>
      <w:tc>
        <w:tcPr>
          <w:tcW w:w="1418" w:type="dxa"/>
          <w:vAlign w:val="center"/>
        </w:tcPr>
        <w:p w14:paraId="44015342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proofErr w:type="spellStart"/>
          <w:r w:rsidRPr="0002635C">
            <w:rPr>
              <w:rFonts w:ascii="Arial" w:hAnsi="Arial" w:cs="Arial"/>
              <w:sz w:val="22"/>
              <w:szCs w:val="22"/>
              <w:lang w:val="fr-FR"/>
            </w:rPr>
            <w:t>Datum</w:t>
          </w:r>
          <w:proofErr w:type="spellEnd"/>
          <w:r w:rsidRPr="0002635C">
            <w:rPr>
              <w:rFonts w:ascii="Arial" w:hAnsi="Arial" w:cs="Arial"/>
              <w:sz w:val="22"/>
              <w:szCs w:val="22"/>
              <w:lang w:val="fr-FR"/>
            </w:rPr>
            <w:t> :</w:t>
          </w:r>
        </w:p>
      </w:tc>
      <w:tc>
        <w:tcPr>
          <w:tcW w:w="1417" w:type="dxa"/>
          <w:vAlign w:val="center"/>
        </w:tcPr>
        <w:p w14:paraId="01E3E711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r w:rsidRPr="0002635C">
            <w:rPr>
              <w:rFonts w:ascii="Arial" w:hAnsi="Arial" w:cs="Arial"/>
              <w:sz w:val="22"/>
              <w:szCs w:val="22"/>
              <w:lang w:val="fr-FR"/>
            </w:rPr>
            <w:t>02.06.2020</w:t>
          </w:r>
        </w:p>
      </w:tc>
      <w:tc>
        <w:tcPr>
          <w:tcW w:w="993" w:type="dxa"/>
          <w:vAlign w:val="center"/>
        </w:tcPr>
        <w:p w14:paraId="1F2433B8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r w:rsidRPr="0002635C">
            <w:rPr>
              <w:rFonts w:ascii="Arial" w:hAnsi="Arial" w:cs="Arial"/>
              <w:sz w:val="22"/>
              <w:szCs w:val="22"/>
              <w:lang w:val="fr-FR"/>
            </w:rPr>
            <w:t>Seite</w:t>
          </w:r>
        </w:p>
      </w:tc>
      <w:tc>
        <w:tcPr>
          <w:tcW w:w="2693" w:type="dxa"/>
          <w:vAlign w:val="center"/>
        </w:tcPr>
        <w:p w14:paraId="4AE0EAB2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r w:rsidRPr="0002635C">
            <w:rPr>
              <w:rFonts w:ascii="Arial" w:hAnsi="Arial" w:cs="Arial"/>
              <w:b/>
              <w:sz w:val="22"/>
              <w:szCs w:val="22"/>
              <w:lang w:val="fr-FR"/>
            </w:rPr>
            <w:fldChar w:fldCharType="begin"/>
          </w:r>
          <w:r w:rsidRPr="0002635C">
            <w:rPr>
              <w:rFonts w:ascii="Arial" w:hAnsi="Arial" w:cs="Arial"/>
              <w:sz w:val="22"/>
              <w:szCs w:val="22"/>
              <w:lang w:val="fr-FR"/>
            </w:rPr>
            <w:instrText>PAGE   \* MERGEFORMAT</w:instrText>
          </w:r>
          <w:r w:rsidRPr="0002635C">
            <w:rPr>
              <w:rFonts w:ascii="Arial" w:hAnsi="Arial" w:cs="Arial"/>
              <w:b/>
              <w:sz w:val="22"/>
              <w:szCs w:val="22"/>
              <w:lang w:val="fr-FR"/>
            </w:rPr>
            <w:fldChar w:fldCharType="separate"/>
          </w:r>
          <w:r w:rsidRPr="0002635C">
            <w:rPr>
              <w:rFonts w:ascii="Arial" w:hAnsi="Arial" w:cs="Arial"/>
              <w:b/>
              <w:sz w:val="22"/>
              <w:szCs w:val="22"/>
              <w:lang w:val="fr-FR"/>
            </w:rPr>
            <w:t>1</w:t>
          </w:r>
          <w:r w:rsidRPr="0002635C">
            <w:rPr>
              <w:rFonts w:ascii="Arial" w:hAnsi="Arial" w:cs="Arial"/>
              <w:b/>
              <w:sz w:val="22"/>
              <w:szCs w:val="22"/>
              <w:lang w:val="fr-FR"/>
            </w:rPr>
            <w:fldChar w:fldCharType="end"/>
          </w:r>
        </w:p>
      </w:tc>
      <w:tc>
        <w:tcPr>
          <w:tcW w:w="2693" w:type="dxa"/>
          <w:vMerge/>
        </w:tcPr>
        <w:p w14:paraId="319878C5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sz w:val="22"/>
              <w:szCs w:val="22"/>
              <w:lang w:val="fr-FR"/>
            </w:rPr>
          </w:pPr>
        </w:p>
      </w:tc>
    </w:tr>
  </w:tbl>
  <w:p w14:paraId="4ADB1A1F" w14:textId="77777777" w:rsidR="0002635C" w:rsidRPr="0002635C" w:rsidRDefault="0002635C" w:rsidP="0002635C">
    <w:pPr>
      <w:pStyle w:val="Fuzeile"/>
      <w:jc w:val="left"/>
      <w:rPr>
        <w:rFonts w:ascii="Arial" w:hAnsi="Arial" w:cs="Arial"/>
        <w:sz w:val="22"/>
        <w:szCs w:val="22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3D219" w14:textId="77777777" w:rsidR="00A8107B" w:rsidRDefault="00A8107B">
      <w:pPr>
        <w:spacing w:after="0" w:line="240" w:lineRule="auto"/>
      </w:pPr>
      <w:r>
        <w:separator/>
      </w:r>
    </w:p>
  </w:footnote>
  <w:footnote w:type="continuationSeparator" w:id="0">
    <w:p w14:paraId="0ED4A9E9" w14:textId="77777777" w:rsidR="00A8107B" w:rsidRDefault="00A81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7652E" w14:textId="77777777" w:rsidR="0002635C" w:rsidRPr="00F7180A" w:rsidRDefault="0002635C" w:rsidP="0002635C">
    <w:pPr>
      <w:pStyle w:val="Kopfzeile"/>
    </w:pPr>
    <w:r>
      <w:rPr>
        <w:noProof/>
        <w:sz w:val="32"/>
      </w:rPr>
      <w:drawing>
        <wp:anchor distT="0" distB="0" distL="114300" distR="114300" simplePos="0" relativeHeight="251667456" behindDoc="1" locked="0" layoutInCell="1" allowOverlap="1" wp14:anchorId="49F23959" wp14:editId="6C8EEE16">
          <wp:simplePos x="0" y="0"/>
          <wp:positionH relativeFrom="column">
            <wp:posOffset>4057650</wp:posOffset>
          </wp:positionH>
          <wp:positionV relativeFrom="paragraph">
            <wp:posOffset>199390</wp:posOffset>
          </wp:positionV>
          <wp:extent cx="1727835" cy="384810"/>
          <wp:effectExtent l="0" t="0" r="5715" b="0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LOGO_FUP_OHNE CLAIM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835" cy="384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214944" w14:textId="77777777" w:rsidR="0002635C" w:rsidRDefault="0002635C" w:rsidP="0002635C">
    <w:pPr>
      <w:pStyle w:val="Kopfzeile"/>
      <w:pBdr>
        <w:top w:val="single" w:sz="4" w:space="1" w:color="auto"/>
        <w:left w:val="single" w:sz="4" w:space="19" w:color="auto"/>
        <w:bottom w:val="single" w:sz="4" w:space="1" w:color="auto"/>
        <w:right w:val="single" w:sz="4" w:space="8" w:color="auto"/>
      </w:pBdr>
      <w:tabs>
        <w:tab w:val="left" w:pos="2198"/>
      </w:tabs>
    </w:pPr>
    <w:r>
      <w:tab/>
    </w:r>
    <w:r>
      <w:tab/>
    </w:r>
  </w:p>
  <w:p w14:paraId="2D0467FB" w14:textId="77777777" w:rsidR="0002635C" w:rsidRDefault="0002635C" w:rsidP="0002635C">
    <w:pPr>
      <w:pStyle w:val="Kopfzeile"/>
      <w:pBdr>
        <w:top w:val="single" w:sz="4" w:space="1" w:color="auto"/>
        <w:left w:val="single" w:sz="4" w:space="19" w:color="auto"/>
        <w:bottom w:val="single" w:sz="4" w:space="1" w:color="auto"/>
        <w:right w:val="single" w:sz="4" w:space="8" w:color="auto"/>
      </w:pBdr>
      <w:tabs>
        <w:tab w:val="clear" w:pos="4680"/>
        <w:tab w:val="clear" w:pos="9360"/>
        <w:tab w:val="left" w:pos="1843"/>
        <w:tab w:val="left" w:pos="7752"/>
      </w:tabs>
      <w:rPr>
        <w:sz w:val="32"/>
      </w:rPr>
    </w:pPr>
    <w:r>
      <w:t xml:space="preserve"> </w:t>
    </w:r>
    <w:r>
      <w:rPr>
        <w:sz w:val="32"/>
      </w:rPr>
      <w:t xml:space="preserve">ABNAHME DIN EN </w:t>
    </w:r>
    <w:proofErr w:type="gramStart"/>
    <w:r>
      <w:rPr>
        <w:sz w:val="32"/>
      </w:rPr>
      <w:t>61508  SIL</w:t>
    </w:r>
    <w:proofErr w:type="gramEnd"/>
    <w:r>
      <w:rPr>
        <w:sz w:val="32"/>
      </w:rPr>
      <w:t>3</w:t>
    </w:r>
    <w:r>
      <w:rPr>
        <w:sz w:val="32"/>
      </w:rPr>
      <w:tab/>
    </w:r>
  </w:p>
  <w:p w14:paraId="1D15DD74" w14:textId="77777777" w:rsidR="0002635C" w:rsidRDefault="0002635C" w:rsidP="0002635C">
    <w:pPr>
      <w:pStyle w:val="Kopfzeile"/>
      <w:pBdr>
        <w:top w:val="single" w:sz="4" w:space="1" w:color="auto"/>
        <w:left w:val="single" w:sz="4" w:space="19" w:color="auto"/>
        <w:bottom w:val="single" w:sz="4" w:space="1" w:color="auto"/>
        <w:right w:val="single" w:sz="4" w:space="8" w:color="auto"/>
      </w:pBdr>
      <w:tabs>
        <w:tab w:val="clear" w:pos="9360"/>
        <w:tab w:val="left" w:pos="7068"/>
      </w:tabs>
    </w:pPr>
    <w:r>
      <w:tab/>
    </w:r>
    <w:r>
      <w:tab/>
    </w:r>
  </w:p>
  <w:p w14:paraId="6ADD79BD" w14:textId="77777777" w:rsidR="0002635C" w:rsidRDefault="0002635C" w:rsidP="0002635C">
    <w:pPr>
      <w:pStyle w:val="Kopfzeile"/>
    </w:pPr>
  </w:p>
  <w:p w14:paraId="4D943641" w14:textId="77777777" w:rsidR="0002635C" w:rsidRDefault="0002635C" w:rsidP="0002635C">
    <w:pPr>
      <w:pStyle w:val="Kopfzeile"/>
    </w:pPr>
  </w:p>
  <w:p w14:paraId="0819B6AE" w14:textId="77777777" w:rsidR="00E6651D" w:rsidRPr="0002635C" w:rsidRDefault="00E6651D" w:rsidP="0002635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278A" w14:textId="77777777" w:rsidR="0002635C" w:rsidRPr="00F7180A" w:rsidRDefault="0002635C" w:rsidP="0002635C">
    <w:pPr>
      <w:pStyle w:val="Kopfzeile"/>
    </w:pPr>
    <w:r>
      <w:rPr>
        <w:noProof/>
        <w:sz w:val="32"/>
      </w:rPr>
      <w:drawing>
        <wp:anchor distT="0" distB="0" distL="114300" distR="114300" simplePos="0" relativeHeight="251665408" behindDoc="1" locked="0" layoutInCell="1" allowOverlap="1" wp14:anchorId="55C7CBFF" wp14:editId="6CE9E0EE">
          <wp:simplePos x="0" y="0"/>
          <wp:positionH relativeFrom="column">
            <wp:posOffset>4057650</wp:posOffset>
          </wp:positionH>
          <wp:positionV relativeFrom="paragraph">
            <wp:posOffset>199390</wp:posOffset>
          </wp:positionV>
          <wp:extent cx="1727835" cy="384810"/>
          <wp:effectExtent l="0" t="0" r="5715" b="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LOGO_FUP_OHNE CLAIM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835" cy="384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CD419A" w14:textId="4D79D65A" w:rsidR="00EB739A" w:rsidRDefault="00EB739A" w:rsidP="00EB739A">
    <w:pPr>
      <w:pStyle w:val="Kopfzeile"/>
      <w:pBdr>
        <w:top w:val="single" w:sz="4" w:space="1" w:color="auto"/>
        <w:left w:val="single" w:sz="4" w:space="19" w:color="auto"/>
        <w:bottom w:val="single" w:sz="4" w:space="1" w:color="auto"/>
        <w:right w:val="single" w:sz="4" w:space="8" w:color="auto"/>
      </w:pBdr>
      <w:tabs>
        <w:tab w:val="left" w:pos="2198"/>
      </w:tabs>
    </w:pPr>
    <w:r>
      <w:tab/>
    </w:r>
    <w:r>
      <w:tab/>
    </w:r>
  </w:p>
  <w:p w14:paraId="6E5A78A6" w14:textId="30B342A0" w:rsidR="00EB739A" w:rsidRDefault="00EB739A" w:rsidP="0002635C">
    <w:pPr>
      <w:pStyle w:val="Kopfzeile"/>
      <w:pBdr>
        <w:top w:val="single" w:sz="4" w:space="1" w:color="auto"/>
        <w:left w:val="single" w:sz="4" w:space="19" w:color="auto"/>
        <w:bottom w:val="single" w:sz="4" w:space="1" w:color="auto"/>
        <w:right w:val="single" w:sz="4" w:space="8" w:color="auto"/>
      </w:pBdr>
      <w:tabs>
        <w:tab w:val="clear" w:pos="4680"/>
        <w:tab w:val="clear" w:pos="9360"/>
        <w:tab w:val="left" w:pos="1843"/>
        <w:tab w:val="left" w:pos="7752"/>
      </w:tabs>
      <w:rPr>
        <w:sz w:val="32"/>
      </w:rPr>
    </w:pPr>
    <w:r>
      <w:t xml:space="preserve"> </w:t>
    </w:r>
    <w:r>
      <w:rPr>
        <w:sz w:val="32"/>
      </w:rPr>
      <w:t xml:space="preserve">ABNAHME DIN EN </w:t>
    </w:r>
    <w:proofErr w:type="gramStart"/>
    <w:r>
      <w:rPr>
        <w:sz w:val="32"/>
      </w:rPr>
      <w:t>61508  SIL</w:t>
    </w:r>
    <w:proofErr w:type="gramEnd"/>
    <w:r>
      <w:rPr>
        <w:sz w:val="32"/>
      </w:rPr>
      <w:t>3</w:t>
    </w:r>
    <w:r w:rsidR="0002635C">
      <w:rPr>
        <w:sz w:val="32"/>
      </w:rPr>
      <w:tab/>
    </w:r>
  </w:p>
  <w:p w14:paraId="1FD371FE" w14:textId="5570AAA0" w:rsidR="00EB739A" w:rsidRDefault="00EB739A" w:rsidP="0002635C">
    <w:pPr>
      <w:pStyle w:val="Kopfzeile"/>
      <w:pBdr>
        <w:top w:val="single" w:sz="4" w:space="1" w:color="auto"/>
        <w:left w:val="single" w:sz="4" w:space="19" w:color="auto"/>
        <w:bottom w:val="single" w:sz="4" w:space="1" w:color="auto"/>
        <w:right w:val="single" w:sz="4" w:space="8" w:color="auto"/>
      </w:pBdr>
      <w:tabs>
        <w:tab w:val="clear" w:pos="9360"/>
        <w:tab w:val="left" w:pos="7068"/>
      </w:tabs>
    </w:pPr>
    <w:r>
      <w:tab/>
    </w:r>
    <w:r w:rsidR="0002635C">
      <w:tab/>
    </w:r>
  </w:p>
  <w:p w14:paraId="0DC8D027" w14:textId="77777777" w:rsidR="00EB739A" w:rsidRDefault="00EB739A" w:rsidP="00EB739A">
    <w:pPr>
      <w:pStyle w:val="Kopfzeile"/>
    </w:pPr>
  </w:p>
  <w:p w14:paraId="6BE62874" w14:textId="77777777" w:rsidR="00EB739A" w:rsidRDefault="00EB739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C84"/>
    <w:rsid w:val="0002635C"/>
    <w:rsid w:val="00053BF9"/>
    <w:rsid w:val="00073F6E"/>
    <w:rsid w:val="000B5C8F"/>
    <w:rsid w:val="000C0DB5"/>
    <w:rsid w:val="001015CF"/>
    <w:rsid w:val="001B43B9"/>
    <w:rsid w:val="00257830"/>
    <w:rsid w:val="003A2260"/>
    <w:rsid w:val="003C6276"/>
    <w:rsid w:val="004259CF"/>
    <w:rsid w:val="0046167B"/>
    <w:rsid w:val="004B68CC"/>
    <w:rsid w:val="004C5C61"/>
    <w:rsid w:val="005B4726"/>
    <w:rsid w:val="006A3DEA"/>
    <w:rsid w:val="006A461E"/>
    <w:rsid w:val="006D1401"/>
    <w:rsid w:val="007265E9"/>
    <w:rsid w:val="007A4062"/>
    <w:rsid w:val="007C2727"/>
    <w:rsid w:val="00805ACD"/>
    <w:rsid w:val="008170EC"/>
    <w:rsid w:val="00847D1A"/>
    <w:rsid w:val="008722C8"/>
    <w:rsid w:val="00882F3F"/>
    <w:rsid w:val="008A0643"/>
    <w:rsid w:val="008C4330"/>
    <w:rsid w:val="008D3769"/>
    <w:rsid w:val="009337EB"/>
    <w:rsid w:val="009B1F51"/>
    <w:rsid w:val="009B4E21"/>
    <w:rsid w:val="00A57348"/>
    <w:rsid w:val="00A622C2"/>
    <w:rsid w:val="00A8107B"/>
    <w:rsid w:val="00AD3332"/>
    <w:rsid w:val="00B16811"/>
    <w:rsid w:val="00B616A9"/>
    <w:rsid w:val="00B9213B"/>
    <w:rsid w:val="00BF6A15"/>
    <w:rsid w:val="00C50456"/>
    <w:rsid w:val="00CC622D"/>
    <w:rsid w:val="00D64D50"/>
    <w:rsid w:val="00D7084B"/>
    <w:rsid w:val="00D82337"/>
    <w:rsid w:val="00D85FF2"/>
    <w:rsid w:val="00E1595E"/>
    <w:rsid w:val="00E6092F"/>
    <w:rsid w:val="00E6651D"/>
    <w:rsid w:val="00E92D54"/>
    <w:rsid w:val="00EB739A"/>
    <w:rsid w:val="00ED68E9"/>
    <w:rsid w:val="00F01C84"/>
    <w:rsid w:val="00F02C4D"/>
    <w:rsid w:val="00F55B90"/>
    <w:rsid w:val="00F6408D"/>
    <w:rsid w:val="00FB0603"/>
    <w:rsid w:val="00FB4829"/>
    <w:rsid w:val="00FE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172B87"/>
  <w15:chartTrackingRefBased/>
  <w15:docId w15:val="{304E0B65-C14D-44BA-B7C3-506B5C87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umZchn">
    <w:name w:val="Datum Zchn"/>
    <w:basedOn w:val="Absatz-Standardschriftart"/>
    <w:link w:val="Datum"/>
    <w:uiPriority w:val="1"/>
    <w:rPr>
      <w:caps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UntertitelZchn">
    <w:name w:val="Untertitel Zchn"/>
    <w:basedOn w:val="Absatz-Standardschriftart"/>
    <w:link w:val="Untertitel"/>
    <w:uiPriority w:val="1"/>
    <w:rPr>
      <w:caps/>
      <w:color w:val="000000" w:themeColor="text1"/>
      <w:sz w:val="20"/>
    </w:rPr>
  </w:style>
  <w:style w:type="table" w:customStyle="1" w:styleId="Tabellengitternetz">
    <w:name w:val="Tabellengitternetz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Standard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Aufgabenliste-Tabelle">
    <w:name w:val="Aufgabenliste - Tabelle"/>
    <w:basedOn w:val="NormaleTabelle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Kopfzeile">
    <w:name w:val="header"/>
    <w:basedOn w:val="Standard"/>
    <w:link w:val="KopfzeileZchn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20"/>
    </w:rPr>
  </w:style>
  <w:style w:type="paragraph" w:styleId="NurText">
    <w:name w:val="Plain Text"/>
    <w:basedOn w:val="Standard"/>
    <w:link w:val="NurTextZchn"/>
    <w:rsid w:val="004B68CC"/>
    <w:pPr>
      <w:spacing w:after="0" w:line="240" w:lineRule="auto"/>
    </w:pPr>
    <w:rPr>
      <w:rFonts w:ascii="Courier New" w:eastAsia="Times New Roman" w:hAnsi="Courier New" w:cs="Times New Roman"/>
      <w:color w:val="auto"/>
      <w:sz w:val="20"/>
      <w:lang w:val="de-DE" w:eastAsia="de-DE"/>
    </w:rPr>
  </w:style>
  <w:style w:type="character" w:customStyle="1" w:styleId="NurTextZchn">
    <w:name w:val="Nur Text Zchn"/>
    <w:basedOn w:val="Absatz-Standardschriftart"/>
    <w:link w:val="NurText"/>
    <w:rsid w:val="004B68CC"/>
    <w:rPr>
      <w:rFonts w:ascii="Courier New" w:eastAsia="Times New Roman" w:hAnsi="Courier New" w:cs="Times New Roman"/>
      <w:color w:val="auto"/>
      <w:sz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0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0D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\AppData\Roaming\Microsoft\Templates\Aufgabenzuweisungstabe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27F2DC32E84687818F9820551A58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2269FC-7F7F-4C5A-B87F-768DEA6E9737}"/>
      </w:docPartPr>
      <w:docPartBody>
        <w:p w:rsidR="00630B97" w:rsidRDefault="002E1A2E">
          <w:pPr>
            <w:pStyle w:val="F527F2DC32E84687818F9820551A5846"/>
          </w:pPr>
          <w:r w:rsidRPr="00F55B90">
            <w:t>[Klicken Sie hier, um ein Datum auszuwählen.]</w:t>
          </w:r>
        </w:p>
      </w:docPartBody>
    </w:docPart>
    <w:docPart>
      <w:docPartPr>
        <w:name w:val="E573FDB0A3D64BDE89E7094F4CA659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621097-F118-4415-80E6-35A924DE4CF8}"/>
      </w:docPartPr>
      <w:docPartBody>
        <w:p w:rsidR="00E7454B" w:rsidRDefault="005F24BD" w:rsidP="005F24BD">
          <w:pPr>
            <w:pStyle w:val="E573FDB0A3D64BDE89E7094F4CA659E2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A2E"/>
    <w:rsid w:val="001714DC"/>
    <w:rsid w:val="002E1A2E"/>
    <w:rsid w:val="00452961"/>
    <w:rsid w:val="004A0F8F"/>
    <w:rsid w:val="005F24BD"/>
    <w:rsid w:val="00630B97"/>
    <w:rsid w:val="008B4B41"/>
    <w:rsid w:val="009308AF"/>
    <w:rsid w:val="00B83BA7"/>
    <w:rsid w:val="00DE0C9E"/>
    <w:rsid w:val="00E7454B"/>
    <w:rsid w:val="00EA603D"/>
    <w:rsid w:val="00EE4C6A"/>
    <w:rsid w:val="00F0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527F2DC32E84687818F9820551A5846">
    <w:name w:val="F527F2DC32E84687818F9820551A5846"/>
  </w:style>
  <w:style w:type="character" w:styleId="Platzhaltertext">
    <w:name w:val="Placeholder Text"/>
    <w:basedOn w:val="Absatz-Standardschriftart"/>
    <w:uiPriority w:val="99"/>
    <w:semiHidden/>
    <w:rsid w:val="005F24BD"/>
    <w:rPr>
      <w:color w:val="808080"/>
    </w:rPr>
  </w:style>
  <w:style w:type="paragraph" w:customStyle="1" w:styleId="E573FDB0A3D64BDE89E7094F4CA659E2">
    <w:name w:val="E573FDB0A3D64BDE89E7094F4CA659E2"/>
    <w:rsid w:val="005F2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D5FC6-954D-48A2-9E4E-69B1A856A2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Aufgabenzuweisungstabelle.dotx</Template>
  <TotalTime>0</TotalTime>
  <Pages>2</Pages>
  <Words>167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</dc:creator>
  <cp:keywords/>
  <cp:lastModifiedBy>Andreas Middendorf</cp:lastModifiedBy>
  <cp:revision>14</cp:revision>
  <cp:lastPrinted>2016-03-14T10:53:00Z</cp:lastPrinted>
  <dcterms:created xsi:type="dcterms:W3CDTF">2020-07-07T12:19:00Z</dcterms:created>
  <dcterms:modified xsi:type="dcterms:W3CDTF">2024-06-06T11:10:00Z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