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765AF" w14:textId="77777777" w:rsidR="00A507F1" w:rsidRDefault="00BE575F"/>
    <w:p w14:paraId="0224C312" w14:textId="356341E5" w:rsidR="004E5627" w:rsidRDefault="00994A32" w:rsidP="00D9332D">
      <w:pPr>
        <w:pStyle w:val="Titreofficiel"/>
      </w:pPr>
      <w:r>
        <w:t>Title in style 4</w:t>
      </w:r>
    </w:p>
    <w:p w14:paraId="575C2A82" w14:textId="77777777" w:rsidR="004E5627" w:rsidRPr="004E5627" w:rsidRDefault="004E5627" w:rsidP="004E5627"/>
    <w:p w14:paraId="05D79413"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3A585506"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69C2A2E4" w14:textId="2A5E6506" w:rsidR="00D9332D" w:rsidRPr="00BE575F" w:rsidRDefault="006D5143" w:rsidP="00BE575F">
      <w:pPr>
        <w:pStyle w:val="Nomduclient"/>
      </w:pPr>
      <w:bookmarkStart w:id="0" w:name="OLE_LINK18"/>
      <w:bookmarkStart w:id="1" w:name="OLE_LINK19"/>
      <w:r w:rsidRPr="00BE575F">
        <w:t>Client</w:t>
      </w:r>
      <w:bookmarkEnd w:id="0"/>
      <w:bookmarkEnd w:id="1"/>
      <w:r w:rsidR="00994A32" w:rsidRPr="00BE575F">
        <w:t>4</w:t>
      </w:r>
    </w:p>
    <w:p w14:paraId="6AEFEB41" w14:textId="45272D6F" w:rsidR="00D9332D" w:rsidRPr="00D9332D" w:rsidRDefault="006D5143" w:rsidP="00BE575F">
      <w:pPr>
        <w:pStyle w:val="Adresseduclient"/>
        <w:rPr>
          <w:lang w:eastAsia="fr-CA"/>
        </w:rPr>
      </w:pPr>
      <w:r w:rsidRPr="00BE575F">
        <w:t>Adre</w:t>
      </w:r>
      <w:bookmarkStart w:id="2" w:name="_GoBack"/>
      <w:bookmarkEnd w:id="2"/>
      <w:r w:rsidRPr="00BE575F">
        <w:t>sse</w:t>
      </w:r>
      <w:r>
        <w:rPr>
          <w:rStyle w:val="NomduclientCar"/>
        </w:rPr>
        <w:t>Client</w:t>
      </w:r>
      <w:r w:rsidR="00994A32" w:rsidRPr="00BE575F">
        <w:t>4</w:t>
      </w:r>
    </w:p>
    <w:p w14:paraId="1121021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3A591DEB"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07DD8EC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9BA0F13" w14:textId="77777777" w:rsidR="004E5627" w:rsidRDefault="004E5627" w:rsidP="00BB39F8">
      <w:pPr>
        <w:shd w:val="clear" w:color="auto" w:fill="FFFFFF"/>
        <w:tabs>
          <w:tab w:val="left" w:pos="6096"/>
        </w:tabs>
        <w:ind w:left="708" w:firstLine="708"/>
        <w:rPr>
          <w:rFonts w:ascii="Arial" w:hAnsi="Arial" w:cs="Arial"/>
          <w:color w:val="000000"/>
          <w:sz w:val="20"/>
          <w:szCs w:val="20"/>
        </w:rPr>
      </w:pPr>
      <w:r>
        <w:rPr>
          <w:rFonts w:ascii="Arial" w:hAnsi="Arial" w:cs="Arial"/>
          <w:color w:val="000000"/>
          <w:sz w:val="20"/>
          <w:szCs w:val="20"/>
        </w:rPr>
        <w:t>ET :</w:t>
      </w:r>
    </w:p>
    <w:p w14:paraId="47E17FA2" w14:textId="2012B619" w:rsidR="004E5627" w:rsidRDefault="006D5143" w:rsidP="00C62D32">
      <w:pPr>
        <w:pStyle w:val="Nomdelacompagnie"/>
      </w:pPr>
      <w:bookmarkStart w:id="3" w:name="OLE_LINK16"/>
      <w:bookmarkStart w:id="4" w:name="OLE_LINK17"/>
      <w:r>
        <w:t>Organisation</w:t>
      </w:r>
      <w:bookmarkEnd w:id="3"/>
      <w:bookmarkEnd w:id="4"/>
      <w:r w:rsidR="00994A32">
        <w:t>4</w:t>
      </w:r>
    </w:p>
    <w:p w14:paraId="51CE26D1" w14:textId="2E386008" w:rsidR="00C62D32" w:rsidRDefault="006D5143" w:rsidP="00C62D32">
      <w:pPr>
        <w:pStyle w:val="Nomdelacompagnie"/>
      </w:pPr>
      <w:r>
        <w:t>Adresse</w:t>
      </w:r>
      <w:r w:rsidR="00994A32">
        <w:t>Organisation4</w:t>
      </w:r>
    </w:p>
    <w:p w14:paraId="30EA375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459645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46A1FE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4656249A" w14:textId="77777777" w:rsidR="004E5627" w:rsidRDefault="004E5627" w:rsidP="004E5627">
      <w:pPr>
        <w:shd w:val="clear" w:color="auto" w:fill="FFFFFF"/>
        <w:rPr>
          <w:rFonts w:ascii="Arial" w:hAnsi="Arial" w:cs="Arial"/>
          <w:color w:val="000000"/>
          <w:sz w:val="20"/>
          <w:szCs w:val="20"/>
        </w:rPr>
      </w:pPr>
    </w:p>
    <w:p w14:paraId="71C6F951"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79577C4D" w14:textId="77777777" w:rsidR="004E5627" w:rsidRDefault="004E5627" w:rsidP="004E5627">
      <w:pPr>
        <w:shd w:val="clear" w:color="auto" w:fill="FFFFFF"/>
        <w:rPr>
          <w:rFonts w:ascii="Arial" w:hAnsi="Arial" w:cs="Arial"/>
          <w:color w:val="000000"/>
          <w:sz w:val="20"/>
          <w:szCs w:val="20"/>
        </w:rPr>
      </w:pPr>
    </w:p>
    <w:p w14:paraId="2C489B1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7873C58E"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C6EDBD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3F569C1"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8E6DAF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5B6C1FDC"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E0F0FBD"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02DBB7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420F1A4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870FDD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01C670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34CA57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17C316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247F11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39DAF53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FFCF4C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46463A1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0F2EB9F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 </w:t>
      </w:r>
    </w:p>
    <w:p w14:paraId="0EA091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40F3BBC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ce que le client met à la disposition de l’autre partie ou ce que le prestataire de services fournit pour accomplir son mandat.]</w:t>
      </w:r>
    </w:p>
    <w:p w14:paraId="617866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2F23AA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01C1FE6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0A4888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BABAE1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2441A40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053E4D5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28D1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32E930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36F9BD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5E82E5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5745D09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2C5EF6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22F3C8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79315B3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7584F67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8F10B8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254061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0C7AAE9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5987E77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4DC689B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549DAC4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FE83E7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4BB07CE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4CB4431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A7ECAC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2D3542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6F46FF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1C0E6A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305CDB5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7557C0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28FE9A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2604A5FC"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1B606B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5D1BD8F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6093C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lastRenderedPageBreak/>
        <w:t>17. Attribution de juridiction</w:t>
      </w:r>
    </w:p>
    <w:p w14:paraId="64128E7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[En cas de litige, préciser le tribunal qui aura la compétence exclusive.]</w:t>
      </w:r>
    </w:p>
    <w:p w14:paraId="36F03C2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940849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7B2BD90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C315C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CC2D38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093AE4A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3637E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AF9543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1A216A2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0EF2F4CD"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9A615A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1399252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185509DD"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531E95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6D232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18F2092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339E1A76"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116812B8"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0A2CF7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60FF0CE2"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2DB1BE8E"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369EAF8"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1681E96"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326A28F3" w14:textId="77777777" w:rsidR="004E5627" w:rsidRDefault="004E5627">
            <w:pPr>
              <w:rPr>
                <w:rFonts w:ascii="Arial" w:hAnsi="Arial" w:cs="Arial"/>
                <w:sz w:val="20"/>
                <w:szCs w:val="20"/>
              </w:rPr>
            </w:pPr>
            <w:r>
              <w:rPr>
                <w:rFonts w:ascii="Arial" w:hAnsi="Arial" w:cs="Arial"/>
                <w:sz w:val="20"/>
                <w:szCs w:val="20"/>
              </w:rPr>
              <w:t> </w:t>
            </w:r>
          </w:p>
        </w:tc>
      </w:tr>
      <w:tr w:rsidR="004E5627" w14:paraId="2AA3BF67"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6E823FB"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62B9183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71E2F37C"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46D9A4B"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6F2A6DC"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5F83AF7"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1EFABE92" w14:textId="77777777" w:rsidR="004E5627" w:rsidRDefault="004E5627">
            <w:pPr>
              <w:jc w:val="center"/>
              <w:rPr>
                <w:rFonts w:ascii="Arial" w:hAnsi="Arial" w:cs="Arial"/>
                <w:sz w:val="20"/>
                <w:szCs w:val="20"/>
              </w:rPr>
            </w:pPr>
            <w:r>
              <w:rPr>
                <w:rFonts w:ascii="Arial" w:hAnsi="Arial" w:cs="Arial"/>
                <w:sz w:val="20"/>
                <w:szCs w:val="20"/>
              </w:rPr>
              <w:t>Date</w:t>
            </w:r>
          </w:p>
        </w:tc>
      </w:tr>
    </w:tbl>
    <w:p w14:paraId="4BC4EC0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C9F14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DEF6F9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5980A5B"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6957D" w14:textId="77777777" w:rsidR="00905305" w:rsidRDefault="00905305" w:rsidP="00A70DF3">
      <w:pPr>
        <w:spacing w:after="0" w:line="240" w:lineRule="auto"/>
      </w:pPr>
      <w:r>
        <w:separator/>
      </w:r>
    </w:p>
  </w:endnote>
  <w:endnote w:type="continuationSeparator" w:id="0">
    <w:p w14:paraId="3A92AF37" w14:textId="77777777" w:rsidR="00905305" w:rsidRDefault="00905305"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4A68E5D5" w14:textId="77777777" w:rsidR="00A70DF3" w:rsidRDefault="00A70DF3">
        <w:pPr>
          <w:pStyle w:val="Footer"/>
          <w:jc w:val="right"/>
        </w:pPr>
        <w:r>
          <w:fldChar w:fldCharType="begin"/>
        </w:r>
        <w:r>
          <w:instrText>PAGE   \* MERGEFORMAT</w:instrText>
        </w:r>
        <w:r>
          <w:fldChar w:fldCharType="separate"/>
        </w:r>
        <w:r w:rsidR="00BE575F" w:rsidRPr="00BE575F">
          <w:rPr>
            <w:noProof/>
            <w:lang w:val="fr-FR"/>
          </w:rPr>
          <w:t>1</w:t>
        </w:r>
        <w:r>
          <w:fldChar w:fldCharType="end"/>
        </w:r>
      </w:p>
    </w:sdtContent>
  </w:sdt>
  <w:p w14:paraId="3545F565"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287C" w14:textId="77777777" w:rsidR="00905305" w:rsidRDefault="00905305" w:rsidP="00A70DF3">
      <w:pPr>
        <w:spacing w:after="0" w:line="240" w:lineRule="auto"/>
      </w:pPr>
      <w:r>
        <w:separator/>
      </w:r>
    </w:p>
  </w:footnote>
  <w:footnote w:type="continuationSeparator" w:id="0">
    <w:p w14:paraId="5E6D8F9D" w14:textId="77777777" w:rsidR="00905305" w:rsidRDefault="00905305"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7895F" w14:textId="77777777" w:rsidR="00A70DF3" w:rsidRDefault="00A70DF3">
    <w:pPr>
      <w:pStyle w:val="Header"/>
    </w:pPr>
    <w:r>
      <w:rPr>
        <w:noProof/>
        <w:lang w:val="en-US"/>
      </w:rPr>
      <w:drawing>
        <wp:inline distT="0" distB="0" distL="0" distR="0" wp14:anchorId="74C75876" wp14:editId="1E99995C">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E42C6"/>
    <w:rsid w:val="00373393"/>
    <w:rsid w:val="00465FF3"/>
    <w:rsid w:val="004A5D2A"/>
    <w:rsid w:val="004E5627"/>
    <w:rsid w:val="0069229C"/>
    <w:rsid w:val="006D5143"/>
    <w:rsid w:val="0071175D"/>
    <w:rsid w:val="007F0B81"/>
    <w:rsid w:val="00905305"/>
    <w:rsid w:val="00991986"/>
    <w:rsid w:val="00994A32"/>
    <w:rsid w:val="009E06D8"/>
    <w:rsid w:val="00A52362"/>
    <w:rsid w:val="00A70DF3"/>
    <w:rsid w:val="00A8768B"/>
    <w:rsid w:val="00B463CC"/>
    <w:rsid w:val="00BB39F8"/>
    <w:rsid w:val="00BE575F"/>
    <w:rsid w:val="00C62D32"/>
    <w:rsid w:val="00D80300"/>
    <w:rsid w:val="00D9332D"/>
    <w:rsid w:val="00EB187F"/>
    <w:rsid w:val="00F94F5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E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BE575F"/>
    <w:rPr>
      <w:lang w:eastAsia="fr-CA"/>
    </w:rPr>
  </w:style>
  <w:style w:type="paragraph" w:customStyle="1" w:styleId="Adresseduclient">
    <w:name w:val="Adresse du client"/>
    <w:link w:val="AdresseduclientCar"/>
    <w:qFormat/>
    <w:rsid w:val="00BE575F"/>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BE575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BE575F"/>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link w:val="NomduclientCar"/>
    <w:qFormat/>
    <w:rsid w:val="00BE575F"/>
    <w:rPr>
      <w:lang w:eastAsia="fr-CA"/>
    </w:rPr>
  </w:style>
  <w:style w:type="paragraph" w:customStyle="1" w:styleId="Adresseduclient">
    <w:name w:val="Adresse du client"/>
    <w:link w:val="AdresseduclientCar"/>
    <w:qFormat/>
    <w:rsid w:val="00BE575F"/>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BE575F"/>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BE575F"/>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D803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3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CA9E-791F-C940-A380-E286A7B9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678</Words>
  <Characters>3869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title3</vt:lpstr>
    </vt:vector>
  </TitlesOfParts>
  <Manager>manager4</Manager>
  <Company>company4</Company>
  <LinksUpToDate>false</LinksUpToDate>
  <CharactersWithSpaces>4538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title4</dc:title>
  <dc:subject>subject4</dc:subject>
  <dc:creator>author4</dc:creator>
  <cp:keywords>zeKeyword4;anotherKeyword4</cp:keywords>
  <dc:description>comments4</dc:description>
  <cp:lastModifiedBy>Francis Baril</cp:lastModifiedBy>
  <cp:revision>11</cp:revision>
  <dcterms:created xsi:type="dcterms:W3CDTF">2015-09-22T14:29:00Z</dcterms:created>
  <dcterms:modified xsi:type="dcterms:W3CDTF">2015-09-24T13:20:00Z</dcterms:modified>
  <cp:category>category4</cp:category>
</cp:coreProperties>
</file>