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857" w:rsidRDefault="00CF4857" w:rsidP="00CF4857">
      <w:pPr>
        <w:jc w:val="center"/>
        <w:rPr>
          <w:b/>
          <w:bCs/>
          <w:sz w:val="36"/>
          <w:szCs w:val="36"/>
        </w:rPr>
      </w:pPr>
      <w:r>
        <w:rPr>
          <w:b/>
          <w:bCs/>
          <w:sz w:val="36"/>
          <w:szCs w:val="36"/>
        </w:rPr>
        <w:t>UNIVERSIDAD NACIONAL AUTONOMA DE MÉXICO</w:t>
      </w:r>
    </w:p>
    <w:p w:rsidR="00CF4857" w:rsidRDefault="00CF4857" w:rsidP="00CF4857">
      <w:pPr>
        <w:jc w:val="center"/>
      </w:pPr>
    </w:p>
    <w:p w:rsidR="00CF4857" w:rsidRDefault="00CF4857" w:rsidP="00CF4857">
      <w:pPr>
        <w:jc w:val="center"/>
      </w:pPr>
    </w:p>
    <w:p w:rsidR="00CF4857" w:rsidRDefault="00CF4857" w:rsidP="00CF4857">
      <w:pPr>
        <w:jc w:val="center"/>
        <w:rPr>
          <w:b/>
          <w:bCs/>
          <w:sz w:val="28"/>
          <w:szCs w:val="28"/>
        </w:rPr>
      </w:pPr>
      <w:r>
        <w:rPr>
          <w:b/>
          <w:bCs/>
          <w:sz w:val="28"/>
          <w:szCs w:val="28"/>
        </w:rPr>
        <w:t>DOCTORADO EN INGENIERÍA,  PROCESAMIENTO DIGITAL DE SEÑALES</w:t>
      </w:r>
    </w:p>
    <w:p w:rsidR="00CF4857" w:rsidRDefault="00CF4857" w:rsidP="00CF4857">
      <w:pPr>
        <w:jc w:val="center"/>
      </w:pPr>
    </w:p>
    <w:p w:rsidR="00CF4857" w:rsidRDefault="00CF4857" w:rsidP="00CF4857">
      <w:pPr>
        <w:jc w:val="center"/>
      </w:pPr>
    </w:p>
    <w:p w:rsidR="00CF4857" w:rsidRDefault="00CF4857" w:rsidP="00CF4857">
      <w:pPr>
        <w:rPr>
          <w:b/>
          <w:bCs/>
        </w:rPr>
      </w:pPr>
    </w:p>
    <w:p w:rsidR="00CF4857" w:rsidRDefault="00CF4857" w:rsidP="00CF4857">
      <w:pPr>
        <w:rPr>
          <w:b/>
          <w:bCs/>
        </w:rPr>
      </w:pPr>
    </w:p>
    <w:p w:rsidR="00CF4857" w:rsidRDefault="00CF4857" w:rsidP="00CF4857">
      <w:pPr>
        <w:jc w:val="center"/>
        <w:rPr>
          <w:b/>
          <w:bCs/>
        </w:rPr>
      </w:pPr>
      <w:r>
        <w:rPr>
          <w:b/>
          <w:bCs/>
        </w:rPr>
        <w:t>Asesor: DR. FERNANDO ARAMBULA COSIO</w:t>
      </w:r>
    </w:p>
    <w:p w:rsidR="00CF4857" w:rsidRDefault="00CF4857" w:rsidP="00CF4857">
      <w:pPr>
        <w:jc w:val="center"/>
        <w:rPr>
          <w:b/>
          <w:bCs/>
        </w:rPr>
      </w:pPr>
    </w:p>
    <w:p w:rsidR="00CF4857" w:rsidRDefault="00CF4857" w:rsidP="00CF4857">
      <w:pPr>
        <w:jc w:val="center"/>
        <w:rPr>
          <w:b/>
          <w:bCs/>
        </w:rPr>
      </w:pPr>
    </w:p>
    <w:p w:rsidR="00CF4857" w:rsidRDefault="00CF4857" w:rsidP="00CF4857">
      <w:pPr>
        <w:jc w:val="center"/>
        <w:rPr>
          <w:b/>
          <w:bCs/>
        </w:rPr>
      </w:pPr>
    </w:p>
    <w:p w:rsidR="00CF4857" w:rsidRDefault="00CF4857" w:rsidP="00CF4857">
      <w:pPr>
        <w:rPr>
          <w:b/>
          <w:bCs/>
        </w:rPr>
      </w:pPr>
    </w:p>
    <w:p w:rsidR="00CF4857" w:rsidRDefault="00CF4857" w:rsidP="00CF4857">
      <w:pPr>
        <w:jc w:val="center"/>
        <w:rPr>
          <w:b/>
          <w:bCs/>
        </w:rPr>
      </w:pPr>
      <w:r>
        <w:rPr>
          <w:b/>
          <w:bCs/>
        </w:rPr>
        <w:t>REPORTE SEMESTRAL 2013-1</w:t>
      </w:r>
    </w:p>
    <w:p w:rsidR="00CF4857" w:rsidRDefault="00CF4857" w:rsidP="00CF4857">
      <w:pPr>
        <w:jc w:val="center"/>
      </w:pPr>
    </w:p>
    <w:p w:rsidR="00CF4857" w:rsidRDefault="00CF4857" w:rsidP="00CF4857">
      <w:pPr>
        <w:jc w:val="center"/>
      </w:pPr>
    </w:p>
    <w:p w:rsidR="00CF4857" w:rsidRDefault="00CF4857" w:rsidP="00CF4857">
      <w:pPr>
        <w:jc w:val="center"/>
      </w:pPr>
    </w:p>
    <w:p w:rsidR="00CF4857" w:rsidRDefault="00CF4857" w:rsidP="00CF4857">
      <w:pPr>
        <w:jc w:val="center"/>
      </w:pPr>
    </w:p>
    <w:p w:rsidR="00CF4857" w:rsidRDefault="00CF4857" w:rsidP="00CF4857">
      <w:pPr>
        <w:jc w:val="center"/>
      </w:pPr>
      <w:r>
        <w:t>FABIAN TORRES ROBLES</w:t>
      </w:r>
    </w:p>
    <w:p w:rsidR="00CF4857" w:rsidRDefault="00CF4857" w:rsidP="00CF4857">
      <w:pPr>
        <w:jc w:val="center"/>
      </w:pPr>
    </w:p>
    <w:p w:rsidR="00CF4857" w:rsidRDefault="00CF4857" w:rsidP="00CF4857">
      <w:pPr>
        <w:jc w:val="center"/>
      </w:pPr>
    </w:p>
    <w:p w:rsidR="00CF4857" w:rsidRDefault="00CF4857" w:rsidP="00CF4857"/>
    <w:p w:rsidR="00CF4857" w:rsidRDefault="00CF4857" w:rsidP="00CF4857"/>
    <w:p w:rsidR="00CF4857" w:rsidRDefault="00CF4857" w:rsidP="00CF4857"/>
    <w:p w:rsidR="00CF4857" w:rsidRDefault="00CF4857" w:rsidP="00CF4857">
      <w:pPr>
        <w:jc w:val="center"/>
      </w:pPr>
    </w:p>
    <w:p w:rsidR="00CF4857" w:rsidRDefault="00A565BC" w:rsidP="00CF4857">
      <w:pPr>
        <w:jc w:val="center"/>
      </w:pPr>
      <w:r>
        <w:t>05/12</w:t>
      </w:r>
      <w:r w:rsidR="00CF4857">
        <w:t>/2012</w:t>
      </w:r>
    </w:p>
    <w:p w:rsidR="00151785" w:rsidRDefault="00CF4857" w:rsidP="001267DA">
      <w:pPr>
        <w:jc w:val="both"/>
        <w:rPr>
          <w:rFonts w:ascii="Times New Roman" w:hAnsi="Times New Roman" w:cs="Times New Roman"/>
        </w:rPr>
      </w:pPr>
      <w:r>
        <w:rPr>
          <w:rFonts w:ascii="Times New Roman" w:hAnsi="Times New Roman" w:cs="Times New Roman"/>
        </w:rPr>
        <w:lastRenderedPageBreak/>
        <w:t>Reporte Semestral 2013-1</w:t>
      </w:r>
    </w:p>
    <w:p w:rsidR="00CF4857" w:rsidRDefault="00CF4857" w:rsidP="001267DA">
      <w:pPr>
        <w:jc w:val="both"/>
        <w:rPr>
          <w:rFonts w:ascii="Times New Roman" w:hAnsi="Times New Roman" w:cs="Times New Roman"/>
        </w:rPr>
      </w:pPr>
      <w:r>
        <w:rPr>
          <w:rFonts w:ascii="Times New Roman" w:hAnsi="Times New Roman" w:cs="Times New Roman"/>
        </w:rPr>
        <w:t>Sistema Computarizado para toma de biopsias con aguja</w:t>
      </w:r>
    </w:p>
    <w:p w:rsidR="00CF4857" w:rsidRDefault="00CF4857" w:rsidP="001267DA">
      <w:pPr>
        <w:pStyle w:val="Prrafodelista"/>
        <w:numPr>
          <w:ilvl w:val="0"/>
          <w:numId w:val="1"/>
        </w:numPr>
        <w:ind w:left="426" w:hanging="426"/>
        <w:jc w:val="both"/>
        <w:rPr>
          <w:b/>
        </w:rPr>
      </w:pPr>
      <w:r>
        <w:rPr>
          <w:b/>
        </w:rPr>
        <w:t>OBJETIVO GENERAL</w:t>
      </w:r>
    </w:p>
    <w:p w:rsidR="00CF4857" w:rsidRDefault="00CF4857" w:rsidP="001267DA">
      <w:pPr>
        <w:jc w:val="both"/>
        <w:rPr>
          <w:rFonts w:cs="Arial"/>
        </w:rPr>
      </w:pPr>
      <w:r>
        <w:rPr>
          <w:rFonts w:cs="Arial"/>
        </w:rPr>
        <w:t>Desarrollar un sistema quirúrgico computarizado para asistir en la toma de biopsias con aguja. El mismo sistema se podrá utilizar para entrenar residentes de radiología en el procedimiento de toma de biopsias.</w:t>
      </w:r>
    </w:p>
    <w:p w:rsidR="00CF4857" w:rsidRDefault="00CF4857" w:rsidP="001267DA">
      <w:pPr>
        <w:jc w:val="both"/>
        <w:rPr>
          <w:rFonts w:cs="Arial"/>
        </w:rPr>
      </w:pPr>
      <w:r>
        <w:rPr>
          <w:rFonts w:cs="Arial"/>
        </w:rPr>
        <w:t>Como caso de estudio clínico se aplicará el sistema en la toma de biopsias de tumores de mama.</w:t>
      </w:r>
    </w:p>
    <w:p w:rsidR="00CF4857" w:rsidRDefault="00CF4857" w:rsidP="001267DA">
      <w:pPr>
        <w:jc w:val="both"/>
        <w:rPr>
          <w:rFonts w:cs="Arial"/>
          <w:b/>
        </w:rPr>
      </w:pPr>
      <w:r>
        <w:rPr>
          <w:rFonts w:cs="Arial"/>
          <w:b/>
        </w:rPr>
        <w:t xml:space="preserve">2.    </w:t>
      </w:r>
      <w:r w:rsidRPr="00CF4857">
        <w:rPr>
          <w:rFonts w:cs="Arial"/>
          <w:b/>
        </w:rPr>
        <w:t>TRABIAJO ANTERIOR</w:t>
      </w:r>
    </w:p>
    <w:p w:rsidR="00CF4857" w:rsidRDefault="00CF4857" w:rsidP="001267DA">
      <w:pPr>
        <w:pStyle w:val="Prrafodelista"/>
        <w:numPr>
          <w:ilvl w:val="0"/>
          <w:numId w:val="3"/>
        </w:numPr>
        <w:jc w:val="both"/>
        <w:rPr>
          <w:rFonts w:cs="Arial"/>
        </w:rPr>
      </w:pPr>
      <w:r>
        <w:rPr>
          <w:rFonts w:cs="Arial"/>
        </w:rPr>
        <w:t>Estudio del estado del arte de la cirugía asistida por computadora.</w:t>
      </w:r>
    </w:p>
    <w:p w:rsidR="00CF4857" w:rsidRDefault="00CF4857" w:rsidP="001267DA">
      <w:pPr>
        <w:pStyle w:val="Prrafodelista"/>
        <w:numPr>
          <w:ilvl w:val="0"/>
          <w:numId w:val="3"/>
        </w:numPr>
        <w:jc w:val="both"/>
        <w:rPr>
          <w:rFonts w:cs="Arial"/>
        </w:rPr>
      </w:pPr>
      <w:r>
        <w:rPr>
          <w:rFonts w:cs="Arial"/>
        </w:rPr>
        <w:t>Estudio del estado del arte de la calibración de una sonda de ultrasonido.</w:t>
      </w:r>
    </w:p>
    <w:p w:rsidR="00CF4857" w:rsidRDefault="00CF4857" w:rsidP="001267DA">
      <w:pPr>
        <w:pStyle w:val="Prrafodelista"/>
        <w:numPr>
          <w:ilvl w:val="0"/>
          <w:numId w:val="3"/>
        </w:numPr>
        <w:jc w:val="both"/>
        <w:rPr>
          <w:rFonts w:cs="Arial"/>
        </w:rPr>
      </w:pPr>
      <w:r>
        <w:rPr>
          <w:rFonts w:cs="Arial"/>
        </w:rPr>
        <w:t>Estudio del estado del arte de generación de volúmenes de ultrasonido a partir de imágenes 2D.</w:t>
      </w:r>
    </w:p>
    <w:p w:rsidR="00CF4857" w:rsidRDefault="00CF4857" w:rsidP="001267DA">
      <w:pPr>
        <w:pStyle w:val="Prrafodelista"/>
        <w:numPr>
          <w:ilvl w:val="0"/>
          <w:numId w:val="3"/>
        </w:numPr>
        <w:jc w:val="both"/>
        <w:rPr>
          <w:rFonts w:cs="Arial"/>
        </w:rPr>
      </w:pPr>
      <w:r>
        <w:rPr>
          <w:rFonts w:cs="Arial"/>
        </w:rPr>
        <w:t>Implementación de un método de c</w:t>
      </w:r>
      <w:r w:rsidRPr="00CF4857">
        <w:rPr>
          <w:rFonts w:cs="Arial"/>
        </w:rPr>
        <w:t>alibración de la sonda de ultra sonido</w:t>
      </w:r>
      <w:r>
        <w:rPr>
          <w:rFonts w:cs="Arial"/>
        </w:rPr>
        <w:t>.</w:t>
      </w:r>
    </w:p>
    <w:p w:rsidR="00CF4857" w:rsidRDefault="00CF4857" w:rsidP="001267DA">
      <w:pPr>
        <w:pStyle w:val="Prrafodelista"/>
        <w:numPr>
          <w:ilvl w:val="0"/>
          <w:numId w:val="3"/>
        </w:numPr>
        <w:jc w:val="both"/>
        <w:rPr>
          <w:rFonts w:cs="Arial"/>
        </w:rPr>
      </w:pPr>
      <w:r>
        <w:rPr>
          <w:rFonts w:cs="Arial"/>
        </w:rPr>
        <w:t>Implementación de un método de generación de volúmenes de ultrasonido a partir de imágenes 2D</w:t>
      </w:r>
    </w:p>
    <w:p w:rsidR="00CF4857" w:rsidRDefault="00CF4857" w:rsidP="001267DA">
      <w:pPr>
        <w:jc w:val="both"/>
        <w:rPr>
          <w:rFonts w:cs="Arial"/>
          <w:b/>
        </w:rPr>
      </w:pPr>
      <w:r>
        <w:rPr>
          <w:rFonts w:cs="Arial"/>
          <w:b/>
        </w:rPr>
        <w:t>3</w:t>
      </w:r>
      <w:r w:rsidR="00300106">
        <w:rPr>
          <w:rFonts w:cs="Arial"/>
          <w:b/>
        </w:rPr>
        <w:t xml:space="preserve">.  </w:t>
      </w:r>
      <w:r>
        <w:rPr>
          <w:rFonts w:cs="Arial"/>
          <w:b/>
        </w:rPr>
        <w:t xml:space="preserve"> </w:t>
      </w:r>
      <w:r w:rsidR="00300106">
        <w:rPr>
          <w:rFonts w:cs="Arial"/>
          <w:b/>
        </w:rPr>
        <w:t xml:space="preserve"> TRABAJO SEMESTRAL</w:t>
      </w:r>
    </w:p>
    <w:p w:rsidR="00300106" w:rsidRPr="00300106" w:rsidRDefault="00300106" w:rsidP="001267DA">
      <w:pPr>
        <w:pStyle w:val="Prrafodelista"/>
        <w:numPr>
          <w:ilvl w:val="0"/>
          <w:numId w:val="4"/>
        </w:numPr>
        <w:jc w:val="both"/>
        <w:rPr>
          <w:rFonts w:cs="Arial"/>
          <w:b/>
        </w:rPr>
      </w:pPr>
      <w:r>
        <w:rPr>
          <w:rFonts w:cs="Arial"/>
        </w:rPr>
        <w:t>Validación del método de calibración implementado.</w:t>
      </w:r>
    </w:p>
    <w:p w:rsidR="00300106" w:rsidRPr="00880107" w:rsidRDefault="00300106" w:rsidP="001267DA">
      <w:pPr>
        <w:pStyle w:val="Prrafodelista"/>
        <w:numPr>
          <w:ilvl w:val="0"/>
          <w:numId w:val="4"/>
        </w:numPr>
        <w:jc w:val="both"/>
        <w:rPr>
          <w:rFonts w:cs="Arial"/>
          <w:b/>
        </w:rPr>
      </w:pPr>
      <w:r>
        <w:rPr>
          <w:rFonts w:cs="Arial"/>
        </w:rPr>
        <w:t>Validación del método de generación de volúmenes de ultrasonido a partir de imágenes 2D implementado.</w:t>
      </w:r>
    </w:p>
    <w:p w:rsidR="000E4A18" w:rsidRPr="000E4A18" w:rsidRDefault="000E4A18" w:rsidP="001267DA">
      <w:pPr>
        <w:pStyle w:val="Prrafodelista"/>
        <w:numPr>
          <w:ilvl w:val="0"/>
          <w:numId w:val="4"/>
        </w:numPr>
        <w:jc w:val="both"/>
        <w:rPr>
          <w:rFonts w:cs="Arial"/>
        </w:rPr>
      </w:pPr>
      <w:r w:rsidRPr="000E4A18">
        <w:rPr>
          <w:rFonts w:cs="Arial"/>
        </w:rPr>
        <w:t>Implementación de la calibración de la aguja de biopsia</w:t>
      </w:r>
      <w:r>
        <w:rPr>
          <w:rFonts w:cs="Arial"/>
        </w:rPr>
        <w:t>.</w:t>
      </w:r>
    </w:p>
    <w:p w:rsidR="00880107" w:rsidRPr="00300106" w:rsidRDefault="00880107" w:rsidP="001267DA">
      <w:pPr>
        <w:pStyle w:val="Prrafodelista"/>
        <w:numPr>
          <w:ilvl w:val="0"/>
          <w:numId w:val="4"/>
        </w:numPr>
        <w:jc w:val="both"/>
        <w:rPr>
          <w:rFonts w:cs="Arial"/>
          <w:b/>
        </w:rPr>
      </w:pPr>
      <w:r>
        <w:rPr>
          <w:rFonts w:cs="Arial"/>
        </w:rPr>
        <w:t>Implementación del rastreo y representación virtual de las herramientas usadas en la toma de biopsias con aguja.</w:t>
      </w:r>
    </w:p>
    <w:p w:rsidR="00CF4857" w:rsidRPr="002F2E36" w:rsidRDefault="00300106" w:rsidP="001267DA">
      <w:pPr>
        <w:jc w:val="both"/>
        <w:rPr>
          <w:rFonts w:cstheme="minorHAnsi"/>
          <w:b/>
        </w:rPr>
      </w:pPr>
      <w:r w:rsidRPr="002F2E36">
        <w:rPr>
          <w:rFonts w:cstheme="minorHAnsi"/>
          <w:b/>
        </w:rPr>
        <w:t>4.    VALIDACIÓN DE LA CALIBRACIÓN</w:t>
      </w:r>
    </w:p>
    <w:p w:rsidR="00300106" w:rsidRDefault="00E96172" w:rsidP="001267DA">
      <w:pPr>
        <w:jc w:val="both"/>
      </w:pPr>
      <w:r>
        <w:t>Se</w:t>
      </w:r>
      <w:r w:rsidR="00300106">
        <w:t xml:space="preserve"> implementó un fantasma de hilos cruzados </w:t>
      </w:r>
      <w:r>
        <w:t xml:space="preserve">para la </w:t>
      </w:r>
      <w:r w:rsidR="00300106">
        <w:t xml:space="preserve">generación de un sistema de ecuaciones no lineales </w:t>
      </w:r>
      <w:r>
        <w:t>para estimar once parámetros necesarios para calibrar el plano de imagen de una sonda de ultrasonido  rastreada:</w:t>
      </w:r>
      <w:r w:rsidR="00300106">
        <w:t xml:space="preserve"> </w:t>
      </w:r>
    </w:p>
    <w:p w:rsidR="00E96172" w:rsidRDefault="00E96172" w:rsidP="001267DA">
      <w:pPr>
        <w:pStyle w:val="Prrafodelista"/>
        <w:numPr>
          <w:ilvl w:val="0"/>
          <w:numId w:val="2"/>
        </w:numPr>
        <w:jc w:val="both"/>
      </w:pPr>
      <w:r>
        <w:t>tres ángulos rotación de la transformación de las coordenadas de la imagen a las coordenadas del rastreador óptico.</w:t>
      </w:r>
    </w:p>
    <w:p w:rsidR="00E96172" w:rsidRDefault="00E96172" w:rsidP="001267DA">
      <w:pPr>
        <w:pStyle w:val="Prrafodelista"/>
        <w:numPr>
          <w:ilvl w:val="0"/>
          <w:numId w:val="2"/>
        </w:numPr>
        <w:jc w:val="both"/>
      </w:pPr>
      <w:r>
        <w:t>tres datos de translación de la transformación de las coordenadas de la imagen a las coordenadas del rastreador óptico.</w:t>
      </w:r>
    </w:p>
    <w:p w:rsidR="00E96172" w:rsidRDefault="00E96172" w:rsidP="001267DA">
      <w:pPr>
        <w:pStyle w:val="Prrafodelista"/>
        <w:numPr>
          <w:ilvl w:val="0"/>
          <w:numId w:val="2"/>
        </w:numPr>
        <w:jc w:val="both"/>
      </w:pPr>
      <w:r>
        <w:t xml:space="preserve">dos factores de escalamiento de la transformación de las coordenadas de la imagen a las coordenadas del rastreador óptico. </w:t>
      </w:r>
    </w:p>
    <w:p w:rsidR="00E96172" w:rsidRDefault="00E96172" w:rsidP="001267DA">
      <w:pPr>
        <w:pStyle w:val="Prrafodelista"/>
        <w:numPr>
          <w:ilvl w:val="0"/>
          <w:numId w:val="2"/>
        </w:numPr>
        <w:jc w:val="both"/>
      </w:pPr>
      <w:r>
        <w:t>tres datos de translación de la transformación de las coordenadas del transmisor óptico a las coordenadas del fantasma. [</w:t>
      </w:r>
      <w:proofErr w:type="spellStart"/>
      <w:r>
        <w:t>Prager</w:t>
      </w:r>
      <w:proofErr w:type="spellEnd"/>
      <w:r>
        <w:t xml:space="preserve"> 1997]</w:t>
      </w:r>
    </w:p>
    <w:p w:rsidR="00300106" w:rsidRDefault="00300106" w:rsidP="00300106">
      <w:pPr>
        <w:jc w:val="both"/>
      </w:pPr>
      <w:r>
        <w:lastRenderedPageBreak/>
        <w:t>El método fue implementado en C++ haciendo uso de librerías libres (</w:t>
      </w:r>
      <w:proofErr w:type="spellStart"/>
      <w:r>
        <w:t>LSQRRecipes</w:t>
      </w:r>
      <w:proofErr w:type="spellEnd"/>
      <w:r>
        <w:t>) generadas en el Centro Médico Universitario de Georgetown, en las cuales están implementados los métodos para la construcción del sistema de ecuaciones no lineales a partir de las imágenes de ultrasonido y  los métodos necesarios para la solución de estos. [</w:t>
      </w:r>
      <w:proofErr w:type="spellStart"/>
      <w:r>
        <w:t>Yaniv</w:t>
      </w:r>
      <w:proofErr w:type="spellEnd"/>
      <w:r>
        <w:t xml:space="preserve"> 2011]</w:t>
      </w:r>
    </w:p>
    <w:p w:rsidR="00E96172" w:rsidRDefault="00300106" w:rsidP="00300106">
      <w:pPr>
        <w:jc w:val="both"/>
      </w:pPr>
      <w:r>
        <w:t xml:space="preserve">Se utilizaron 50 imágenes </w:t>
      </w:r>
      <w:r w:rsidR="00E96172">
        <w:t xml:space="preserve">de ultrasonido del punto de cruce de los hilos en el fantasma de hilos cruzados para realizar la calibración de la sonda de ultrasonido y obtener los once parámetros anteriormente mencionados. </w:t>
      </w:r>
    </w:p>
    <w:p w:rsidR="00E96172" w:rsidRDefault="00E96172" w:rsidP="00300106">
      <w:pPr>
        <w:jc w:val="both"/>
      </w:pPr>
      <w:r>
        <w:t>Para validar la calibración de la sonda se realizaron tres diferentes pruebas las cuales nos otorgan diferentes datos de utilidad.</w:t>
      </w:r>
    </w:p>
    <w:p w:rsidR="00622BB6" w:rsidRDefault="00622BB6" w:rsidP="00300106">
      <w:pPr>
        <w:jc w:val="both"/>
        <w:rPr>
          <w:b/>
        </w:rPr>
      </w:pPr>
      <w:r>
        <w:rPr>
          <w:b/>
        </w:rPr>
        <w:t>Error de exactitud</w:t>
      </w:r>
    </w:p>
    <w:p w:rsidR="00B35E7C" w:rsidRDefault="00622BB6" w:rsidP="00300106">
      <w:pPr>
        <w:jc w:val="both"/>
      </w:pPr>
      <w:r>
        <w:t xml:space="preserve">El error de exactitud se refiere a la distancia que existe entre un punto localizado en el sistema de coordenadas </w:t>
      </w:r>
      <w:r w:rsidR="00B35E7C">
        <w:t>global y el mismo punto reconstruido a partir de una imagen de ultrasonido y las transformaciones ortogonales obtenidas mediante el proceso de calibración.</w:t>
      </w:r>
      <w:r w:rsidR="004F10F2">
        <w:t xml:space="preserve"> [</w:t>
      </w:r>
      <w:proofErr w:type="spellStart"/>
      <w:r w:rsidR="004F10F2">
        <w:t>Hsu</w:t>
      </w:r>
      <w:proofErr w:type="spellEnd"/>
      <w:r w:rsidR="004F10F2">
        <w:t xml:space="preserve"> 2009]</w:t>
      </w:r>
    </w:p>
    <w:p w:rsidR="00040059" w:rsidRDefault="00622BB6" w:rsidP="00B35E7C">
      <w:pPr>
        <w:jc w:val="both"/>
      </w:pPr>
      <w:r>
        <w:t xml:space="preserve">Para evaluar el error </w:t>
      </w:r>
      <w:r w:rsidR="00B35E7C">
        <w:t xml:space="preserve">de exactitud </w:t>
      </w:r>
      <w:r w:rsidR="00040059">
        <w:t xml:space="preserve"> </w:t>
      </w:r>
      <w:r>
        <w:t>de calibración</w:t>
      </w:r>
      <w:r w:rsidR="00C16B27">
        <w:t xml:space="preserve"> (E) </w:t>
      </w:r>
      <w:r>
        <w:t xml:space="preserve"> </w:t>
      </w:r>
      <w:r w:rsidR="00B35E7C">
        <w:t xml:space="preserve">se realizó la </w:t>
      </w:r>
      <w:r>
        <w:t xml:space="preserve"> </w:t>
      </w:r>
      <w:r w:rsidR="00B35E7C">
        <w:t xml:space="preserve">estimación de una esfera de </w:t>
      </w:r>
      <w:r>
        <w:t>dimensiones conocidas, cuyo centro es rastreado como se muestra en</w:t>
      </w:r>
      <w:r w:rsidR="00B35E7C">
        <w:t xml:space="preserve"> la Figura 1 b)</w:t>
      </w:r>
      <w:r w:rsidR="00040059">
        <w:t xml:space="preserve"> y se calculó la distancia entre el centro rastreado y el centro estimado</w:t>
      </w:r>
      <w:r>
        <w:t>.</w:t>
      </w:r>
    </w:p>
    <w:p w:rsidR="00B35E7C" w:rsidRDefault="00B35E7C" w:rsidP="00B35E7C">
      <w:pPr>
        <w:jc w:val="both"/>
      </w:pPr>
      <w:r>
        <w:t>Haciendo uso de la ecuación general de una esfera y de puntos conocidos sobre la superficie de esta, es posible generar un sistema de ecuaciones no lineales</w:t>
      </w:r>
      <w:r w:rsidR="00040059">
        <w:t xml:space="preserve"> para estimar la posición del centro y la dimensión del radio de la esfera.</w:t>
      </w:r>
      <w:r>
        <w:t xml:space="preserve"> </w:t>
      </w:r>
    </w:p>
    <w:p w:rsidR="004F10F2" w:rsidRDefault="00040059" w:rsidP="00040059">
      <w:pPr>
        <w:jc w:val="both"/>
      </w:pPr>
      <w:r>
        <w:t>Se adquirieron 15 imágenes de ultrasonido de una esfera de la cual la posición de su centro y la dimensión de su radio son conocidas, como se muestra en la figura 1 a). De estas imágenes de ultrasonido se segmento manualmente la superficie de la esfera para posteriormente obtener la localización de algunos puntos sobre la superficie de la esfera</w:t>
      </w:r>
      <w:r w:rsidR="004F10F2">
        <w:t xml:space="preserve"> mediante las transformaciones obtenidas en el proceso de calibración. De las 15 imágenes se </w:t>
      </w:r>
      <w:proofErr w:type="spellStart"/>
      <w:r w:rsidR="004F10F2">
        <w:t>obtuvó</w:t>
      </w:r>
      <w:proofErr w:type="spellEnd"/>
      <w:r w:rsidR="004F10F2">
        <w:t xml:space="preserve"> la posición de 4700 puntos sobre la superficie de la esfera los cuales fueron usados para generar un</w:t>
      </w:r>
      <w:r>
        <w:t xml:space="preserve"> </w:t>
      </w:r>
      <w:r w:rsidR="004F10F2">
        <w:t xml:space="preserve">sistema de 4700 ecuaciones no lineales para obtener la estimación de la posición del centro de la esfera. El sistema de ecuaciones se resolvió mediante el método </w:t>
      </w:r>
      <w:r w:rsidR="004F10F2">
        <w:rPr>
          <w:shd w:val="clear" w:color="auto" w:fill="FFFFFF"/>
        </w:rPr>
        <w:t xml:space="preserve">de </w:t>
      </w:r>
      <w:proofErr w:type="spellStart"/>
      <w:r w:rsidR="004F10F2">
        <w:rPr>
          <w:shd w:val="clear" w:color="auto" w:fill="FFFFFF"/>
        </w:rPr>
        <w:t>Levenberg</w:t>
      </w:r>
      <w:proofErr w:type="spellEnd"/>
      <w:r w:rsidR="004F10F2">
        <w:rPr>
          <w:shd w:val="clear" w:color="auto" w:fill="FFFFFF"/>
        </w:rPr>
        <w:t>–</w:t>
      </w:r>
      <w:proofErr w:type="spellStart"/>
      <w:r w:rsidR="004F10F2">
        <w:rPr>
          <w:shd w:val="clear" w:color="auto" w:fill="FFFFFF"/>
        </w:rPr>
        <w:t>Marquardt</w:t>
      </w:r>
      <w:proofErr w:type="spellEnd"/>
      <w:r w:rsidR="004F10F2">
        <w:rPr>
          <w:shd w:val="clear" w:color="auto" w:fill="FFFFFF"/>
        </w:rPr>
        <w:t>. [More 1978]</w:t>
      </w:r>
      <w:r w:rsidR="004F10F2">
        <w:t xml:space="preserve"> </w:t>
      </w:r>
      <w:r>
        <w:t xml:space="preserve"> </w:t>
      </w:r>
      <w:r w:rsidR="00622BB6">
        <w:tab/>
      </w:r>
    </w:p>
    <w:p w:rsidR="000421FC" w:rsidRPr="00C16B27" w:rsidRDefault="000421FC" w:rsidP="000421FC">
      <w:pPr>
        <w:pStyle w:val="Sinespaciado"/>
        <w:rPr>
          <w:rFonts w:asciiTheme="minorHAnsi" w:hAnsiTheme="minorHAnsi" w:cstheme="minorHAnsi"/>
          <w:b/>
          <w:sz w:val="24"/>
        </w:rPr>
      </w:pPr>
      <w:r w:rsidRPr="00C16B27">
        <w:rPr>
          <w:rFonts w:asciiTheme="minorHAnsi" w:hAnsiTheme="minorHAnsi" w:cstheme="minorHAnsi"/>
          <w:b/>
          <w:sz w:val="24"/>
        </w:rPr>
        <w:t>Precisión</w:t>
      </w:r>
    </w:p>
    <w:p w:rsidR="000421FC" w:rsidRDefault="000421FC" w:rsidP="000421FC">
      <w:pPr>
        <w:pStyle w:val="Sinespaciado"/>
        <w:rPr>
          <w:rFonts w:ascii="Arial Bold" w:hAnsi="Arial Bold"/>
        </w:rPr>
      </w:pPr>
    </w:p>
    <w:p w:rsidR="000421FC" w:rsidRDefault="000421FC" w:rsidP="000421FC">
      <w:pPr>
        <w:jc w:val="both"/>
        <w:rPr>
          <w:rFonts w:ascii="Arial" w:hAnsi="Arial"/>
        </w:rPr>
      </w:pPr>
      <w:r>
        <w:t>La precisión de la calibración se refiere al error cometido al transformar un mismo punto visto desde diferentes orientaciones al usar transformaciones obtenidas en el proceso de calibración. Para obtener este dato es necesario realizar la transformación de un punto visto desde diferentes planos de imagen y obtener el promedio de la desviación absoluta de la nube de puntos generada. Este dato se reporta como la precisión de la calibración (Pr). Para evaluar la precisión de la calibración no es necesario conocer la posición del punto en el espacio [</w:t>
      </w:r>
      <w:proofErr w:type="spellStart"/>
      <w:r w:rsidR="003E38A8">
        <w:t>Hsu</w:t>
      </w:r>
      <w:proofErr w:type="spellEnd"/>
      <w:r w:rsidR="003E38A8">
        <w:t xml:space="preserve"> 2009</w:t>
      </w:r>
      <w:r>
        <w:t xml:space="preserve">]. </w:t>
      </w:r>
    </w:p>
    <w:p w:rsidR="00622BB6" w:rsidRDefault="00622BB6" w:rsidP="00622BB6">
      <w:pPr>
        <w:pStyle w:val="Sinespaciado"/>
        <w:jc w:val="center"/>
        <w:rPr>
          <w:sz w:val="16"/>
          <w:lang w:val="es-MX"/>
        </w:rPr>
      </w:pPr>
      <w:r>
        <w:rPr>
          <w:noProof/>
          <w:lang w:val="es-MX" w:eastAsia="es-MX"/>
        </w:rPr>
        <w:lastRenderedPageBreak/>
        <w:drawing>
          <wp:inline distT="0" distB="0" distL="0" distR="0">
            <wp:extent cx="2280285" cy="2482215"/>
            <wp:effectExtent l="0" t="0" r="5715" b="0"/>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0285" cy="2482215"/>
                    </a:xfrm>
                    <a:prstGeom prst="rect">
                      <a:avLst/>
                    </a:prstGeom>
                    <a:solidFill>
                      <a:srgbClr val="FFFFFF"/>
                    </a:solidFill>
                    <a:ln>
                      <a:noFill/>
                    </a:ln>
                  </pic:spPr>
                </pic:pic>
              </a:graphicData>
            </a:graphic>
          </wp:inline>
        </w:drawing>
      </w:r>
      <w:r>
        <w:rPr>
          <w:noProof/>
          <w:lang w:val="es-MX" w:eastAsia="es-MX"/>
        </w:rPr>
        <w:drawing>
          <wp:inline distT="0" distB="0" distL="0" distR="0">
            <wp:extent cx="2339340" cy="2482215"/>
            <wp:effectExtent l="0" t="0" r="381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8" cstate="print">
                      <a:extLst>
                        <a:ext uri="{28A0092B-C50C-407E-A947-70E740481C1C}">
                          <a14:useLocalDpi xmlns:a14="http://schemas.microsoft.com/office/drawing/2010/main" val="0"/>
                        </a:ext>
                      </a:extLst>
                    </a:blip>
                    <a:srcRect r="14798" b="8968"/>
                    <a:stretch>
                      <a:fillRect/>
                    </a:stretch>
                  </pic:blipFill>
                  <pic:spPr bwMode="auto">
                    <a:xfrm>
                      <a:off x="0" y="0"/>
                      <a:ext cx="2339340" cy="2482215"/>
                    </a:xfrm>
                    <a:prstGeom prst="rect">
                      <a:avLst/>
                    </a:prstGeom>
                    <a:solidFill>
                      <a:srgbClr val="FFFFFF"/>
                    </a:solidFill>
                    <a:ln>
                      <a:noFill/>
                    </a:ln>
                  </pic:spPr>
                </pic:pic>
              </a:graphicData>
            </a:graphic>
          </wp:inline>
        </w:drawing>
      </w:r>
    </w:p>
    <w:p w:rsidR="00622BB6" w:rsidRDefault="00622BB6" w:rsidP="00622BB6">
      <w:pPr>
        <w:pStyle w:val="Sinespaciado"/>
        <w:jc w:val="center"/>
        <w:rPr>
          <w:sz w:val="16"/>
        </w:rPr>
      </w:pPr>
    </w:p>
    <w:p w:rsidR="00622BB6" w:rsidRDefault="00622BB6" w:rsidP="00622BB6">
      <w:pPr>
        <w:pStyle w:val="Sinespaciado"/>
        <w:jc w:val="center"/>
        <w:rPr>
          <w:sz w:val="16"/>
        </w:rPr>
      </w:pPr>
      <w:r>
        <w:rPr>
          <w:sz w:val="16"/>
        </w:rPr>
        <w:t>a)</w:t>
      </w:r>
      <w:r>
        <w:rPr>
          <w:sz w:val="16"/>
        </w:rPr>
        <w:tab/>
      </w:r>
      <w:r>
        <w:rPr>
          <w:sz w:val="16"/>
        </w:rPr>
        <w:tab/>
      </w:r>
      <w:r>
        <w:rPr>
          <w:sz w:val="16"/>
        </w:rPr>
        <w:tab/>
      </w:r>
      <w:r>
        <w:rPr>
          <w:sz w:val="16"/>
        </w:rPr>
        <w:tab/>
      </w:r>
      <w:r>
        <w:rPr>
          <w:sz w:val="16"/>
        </w:rPr>
        <w:tab/>
      </w:r>
      <w:r>
        <w:rPr>
          <w:sz w:val="16"/>
        </w:rPr>
        <w:tab/>
        <w:t xml:space="preserve">   b)</w:t>
      </w:r>
    </w:p>
    <w:p w:rsidR="00622BB6" w:rsidRDefault="000421FC" w:rsidP="00622BB6">
      <w:pPr>
        <w:pStyle w:val="Sinespaciado"/>
        <w:jc w:val="center"/>
        <w:rPr>
          <w:sz w:val="16"/>
        </w:rPr>
      </w:pPr>
      <w:r>
        <w:rPr>
          <w:sz w:val="16"/>
        </w:rPr>
        <w:t>Fig. 1</w:t>
      </w:r>
      <w:r w:rsidR="00622BB6">
        <w:rPr>
          <w:sz w:val="16"/>
        </w:rPr>
        <w:t xml:space="preserve"> Validación de la calibración, a imagen de ultrasonido de la esfera rastreada b) diagrama del sistema de validación, con las transformaciones y sistemas de coordenadas involucrados en el proceso.</w:t>
      </w:r>
    </w:p>
    <w:p w:rsidR="00622BB6" w:rsidRDefault="00622BB6" w:rsidP="00622BB6">
      <w:pPr>
        <w:pStyle w:val="Sinespaciado"/>
        <w:jc w:val="center"/>
        <w:rPr>
          <w:sz w:val="16"/>
        </w:rPr>
      </w:pPr>
    </w:p>
    <w:p w:rsidR="00622BB6" w:rsidRDefault="00622BB6" w:rsidP="001267DA">
      <w:pPr>
        <w:jc w:val="both"/>
      </w:pPr>
      <w:r>
        <w:t>Para calcular la precisión de la calibración se obtuvieron 25 imágenes desde diferentes vistas del cruce de hilos, se seleccionó manualmente el punto de cruce de los hilos en cada imagen, para posteriormente transformar este punto y obtener el promedio de la desviación absoluta de la nube de puntos generada con las transformaciones. Con estos datos se obtuvo una precisión Pr= 0.249mm.</w:t>
      </w:r>
    </w:p>
    <w:p w:rsidR="00622BB6" w:rsidRPr="000421FC" w:rsidRDefault="00622BB6" w:rsidP="00622BB6">
      <w:pPr>
        <w:rPr>
          <w:b/>
        </w:rPr>
      </w:pPr>
      <w:proofErr w:type="spellStart"/>
      <w:r w:rsidRPr="000421FC">
        <w:rPr>
          <w:b/>
        </w:rPr>
        <w:t>Repetibilidad</w:t>
      </w:r>
      <w:proofErr w:type="spellEnd"/>
    </w:p>
    <w:p w:rsidR="000421FC" w:rsidRDefault="00622BB6" w:rsidP="000421FC">
      <w:pPr>
        <w:jc w:val="both"/>
      </w:pPr>
      <w:r>
        <w:t xml:space="preserve">Otro dato importante </w:t>
      </w:r>
      <w:r w:rsidR="000421FC">
        <w:t>para</w:t>
      </w:r>
      <w:r>
        <w:t xml:space="preserve"> la validación del método de calibración es la </w:t>
      </w:r>
      <w:proofErr w:type="spellStart"/>
      <w:r>
        <w:t>repetibilidad</w:t>
      </w:r>
      <w:proofErr w:type="spellEnd"/>
      <w:r>
        <w:t xml:space="preserve"> del procedimiento [</w:t>
      </w:r>
      <w:proofErr w:type="spellStart"/>
      <w:r w:rsidR="003E38A8">
        <w:t>Prager</w:t>
      </w:r>
      <w:proofErr w:type="spellEnd"/>
      <w:r w:rsidR="003E38A8">
        <w:t xml:space="preserve"> 1997</w:t>
      </w:r>
      <w:r>
        <w:t xml:space="preserve">]. </w:t>
      </w:r>
      <w:r w:rsidR="000421FC">
        <w:t xml:space="preserve">Esto se refiere a la variación de los parámetros estimados por el proceso de calibración cuando se realizan diferentes calibraciones haciendo uso de los mismos datos, este dato nos da una medida para saber que tan usuario dependiente es el método. </w:t>
      </w:r>
      <w:r>
        <w:t xml:space="preserve">Para medir la </w:t>
      </w:r>
      <w:proofErr w:type="spellStart"/>
      <w:r>
        <w:t>repetibilidad</w:t>
      </w:r>
      <w:proofErr w:type="spellEnd"/>
      <w:r>
        <w:t xml:space="preserve"> de nuestra calibración, dos usuarios realizaron 3 calibraciones cada uno, usando los mismos datos, se calculó la desviación estándar de los resultados para conocer la variabilidad de los resultados. Estos resu</w:t>
      </w:r>
      <w:r w:rsidR="00E808A2">
        <w:t>ltados se reportan en la Tabla 1</w:t>
      </w:r>
      <w:r>
        <w:t xml:space="preserve">. </w:t>
      </w:r>
    </w:p>
    <w:p w:rsidR="00622BB6" w:rsidRDefault="00E808A2" w:rsidP="00622BB6">
      <w:pPr>
        <w:pStyle w:val="Sinespaciado"/>
        <w:jc w:val="center"/>
        <w:rPr>
          <w:sz w:val="16"/>
        </w:rPr>
      </w:pPr>
      <w:r>
        <w:rPr>
          <w:sz w:val="16"/>
        </w:rPr>
        <w:t>Tabla 1</w:t>
      </w:r>
      <w:r w:rsidR="00622BB6">
        <w:rPr>
          <w:sz w:val="16"/>
        </w:rPr>
        <w:t xml:space="preserve">. </w:t>
      </w:r>
      <w:proofErr w:type="spellStart"/>
      <w:r w:rsidR="00622BB6">
        <w:rPr>
          <w:sz w:val="16"/>
        </w:rPr>
        <w:t>Repetibilidad</w:t>
      </w:r>
      <w:proofErr w:type="spellEnd"/>
      <w:r w:rsidR="00622BB6">
        <w:rPr>
          <w:sz w:val="16"/>
        </w:rPr>
        <w:t xml:space="preserve"> de la calibración</w:t>
      </w:r>
    </w:p>
    <w:p w:rsidR="00622BB6" w:rsidRDefault="00622BB6" w:rsidP="00622BB6">
      <w:pPr>
        <w:pStyle w:val="Sinespaciado"/>
        <w:jc w:val="center"/>
        <w:rPr>
          <w:sz w:val="16"/>
        </w:rPr>
      </w:pPr>
    </w:p>
    <w:tbl>
      <w:tblPr>
        <w:tblW w:w="0" w:type="auto"/>
        <w:jc w:val="center"/>
        <w:tblLayout w:type="fixed"/>
        <w:tblLook w:val="04A0" w:firstRow="1" w:lastRow="0" w:firstColumn="1" w:lastColumn="0" w:noHBand="0" w:noVBand="1"/>
      </w:tblPr>
      <w:tblGrid>
        <w:gridCol w:w="1079"/>
        <w:gridCol w:w="1079"/>
        <w:gridCol w:w="1079"/>
        <w:gridCol w:w="1080"/>
        <w:gridCol w:w="1080"/>
        <w:gridCol w:w="1080"/>
        <w:gridCol w:w="1080"/>
        <w:gridCol w:w="1080"/>
      </w:tblGrid>
      <w:tr w:rsidR="00622BB6" w:rsidTr="00622BB6">
        <w:trPr>
          <w:cantSplit/>
          <w:trHeight w:val="310"/>
          <w:jc w:val="center"/>
        </w:trPr>
        <w:tc>
          <w:tcPr>
            <w:tcW w:w="10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σ x</w:t>
            </w:r>
          </w:p>
        </w:tc>
        <w:tc>
          <w:tcPr>
            <w:tcW w:w="10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σ y</w:t>
            </w:r>
          </w:p>
        </w:tc>
        <w:tc>
          <w:tcPr>
            <w:tcW w:w="10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σ z</w:t>
            </w:r>
          </w:p>
        </w:tc>
        <w:tc>
          <w:tcPr>
            <w:tcW w:w="10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σ α</w:t>
            </w:r>
          </w:p>
        </w:tc>
        <w:tc>
          <w:tcPr>
            <w:tcW w:w="10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σ β</w:t>
            </w:r>
          </w:p>
        </w:tc>
        <w:tc>
          <w:tcPr>
            <w:tcW w:w="10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σ γ</w:t>
            </w:r>
          </w:p>
        </w:tc>
        <w:tc>
          <w:tcPr>
            <w:tcW w:w="10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 xml:space="preserve">σ </w:t>
            </w:r>
            <w:proofErr w:type="spellStart"/>
            <w:r>
              <w:rPr>
                <w:sz w:val="18"/>
              </w:rPr>
              <w:t>sx</w:t>
            </w:r>
            <w:proofErr w:type="spellEnd"/>
          </w:p>
        </w:tc>
        <w:tc>
          <w:tcPr>
            <w:tcW w:w="10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 xml:space="preserve">σ </w:t>
            </w:r>
            <w:proofErr w:type="spellStart"/>
            <w:r>
              <w:rPr>
                <w:sz w:val="18"/>
              </w:rPr>
              <w:t>sy</w:t>
            </w:r>
            <w:proofErr w:type="spellEnd"/>
          </w:p>
        </w:tc>
      </w:tr>
      <w:tr w:rsidR="00622BB6" w:rsidTr="00622BB6">
        <w:trPr>
          <w:cantSplit/>
          <w:trHeight w:val="310"/>
          <w:jc w:val="center"/>
        </w:trPr>
        <w:tc>
          <w:tcPr>
            <w:tcW w:w="10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0.0304mm</w:t>
            </w:r>
          </w:p>
        </w:tc>
        <w:tc>
          <w:tcPr>
            <w:tcW w:w="10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0.3353mm</w:t>
            </w:r>
          </w:p>
        </w:tc>
        <w:tc>
          <w:tcPr>
            <w:tcW w:w="10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0.2595mm</w:t>
            </w:r>
          </w:p>
        </w:tc>
        <w:tc>
          <w:tcPr>
            <w:tcW w:w="10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0.0138rad</w:t>
            </w:r>
          </w:p>
        </w:tc>
        <w:tc>
          <w:tcPr>
            <w:tcW w:w="10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0.0022rad</w:t>
            </w:r>
          </w:p>
        </w:tc>
        <w:tc>
          <w:tcPr>
            <w:tcW w:w="10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0.0137rad</w:t>
            </w:r>
          </w:p>
        </w:tc>
        <w:tc>
          <w:tcPr>
            <w:tcW w:w="10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0.0008</w:t>
            </w:r>
          </w:p>
        </w:tc>
        <w:tc>
          <w:tcPr>
            <w:tcW w:w="10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622BB6" w:rsidRDefault="00622BB6">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s>
              <w:jc w:val="center"/>
              <w:rPr>
                <w:sz w:val="18"/>
              </w:rPr>
            </w:pPr>
            <w:r>
              <w:rPr>
                <w:sz w:val="18"/>
              </w:rPr>
              <w:t>0.0003</w:t>
            </w:r>
          </w:p>
        </w:tc>
      </w:tr>
    </w:tbl>
    <w:p w:rsidR="00300106" w:rsidRDefault="00E96172" w:rsidP="00300106">
      <w:pPr>
        <w:jc w:val="both"/>
      </w:pPr>
      <w:r>
        <w:t xml:space="preserve"> </w:t>
      </w:r>
    </w:p>
    <w:p w:rsidR="00300106" w:rsidRDefault="002F2E36">
      <w:pPr>
        <w:rPr>
          <w:rFonts w:cstheme="minorHAnsi"/>
          <w:b/>
        </w:rPr>
      </w:pPr>
      <w:r>
        <w:rPr>
          <w:rFonts w:cstheme="minorHAnsi"/>
          <w:b/>
        </w:rPr>
        <w:t>5. VALIDACIÓN DE LA RECONSTRUCCION DE VOLUMENES A PARTIR DE IMÁGENES 2D</w:t>
      </w:r>
    </w:p>
    <w:p w:rsidR="00CB6623" w:rsidRDefault="002F2E36" w:rsidP="003A37EC">
      <w:pPr>
        <w:jc w:val="both"/>
      </w:pPr>
      <w:r>
        <w:t xml:space="preserve">Se implementó un método de reconstrucción basado en </w:t>
      </w:r>
      <w:proofErr w:type="spellStart"/>
      <w:r>
        <w:t>voxeles</w:t>
      </w:r>
      <w:proofErr w:type="spellEnd"/>
      <w:r>
        <w:t xml:space="preserve">, propuesto por </w:t>
      </w:r>
      <w:proofErr w:type="spellStart"/>
      <w:r>
        <w:t>Trobaugh</w:t>
      </w:r>
      <w:proofErr w:type="spellEnd"/>
      <w:r>
        <w:t xml:space="preserve">, </w:t>
      </w:r>
      <w:r>
        <w:rPr>
          <w:rFonts w:ascii="Arial Italic" w:hAnsi="Arial Italic"/>
        </w:rPr>
        <w:t xml:space="preserve">et. </w:t>
      </w:r>
      <w:proofErr w:type="gramStart"/>
      <w:r>
        <w:rPr>
          <w:rFonts w:ascii="Arial Italic" w:hAnsi="Arial Italic"/>
        </w:rPr>
        <w:t>al</w:t>
      </w:r>
      <w:proofErr w:type="gramEnd"/>
      <w:r>
        <w:rPr>
          <w:rFonts w:ascii="Arial Italic" w:hAnsi="Arial Italic"/>
        </w:rPr>
        <w:t xml:space="preserve"> </w:t>
      </w:r>
      <w:r>
        <w:t>[</w:t>
      </w:r>
      <w:proofErr w:type="spellStart"/>
      <w:r w:rsidR="003E38A8">
        <w:t>Trobaugh</w:t>
      </w:r>
      <w:proofErr w:type="spellEnd"/>
      <w:r w:rsidR="003E38A8">
        <w:t xml:space="preserve"> 1994</w:t>
      </w:r>
      <w:r>
        <w:t>]. Se rea</w:t>
      </w:r>
      <w:r w:rsidR="003A37EC">
        <w:t xml:space="preserve">lizaron 6 reconstrucciones de un maniquí de alcohol </w:t>
      </w:r>
      <w:proofErr w:type="spellStart"/>
      <w:r w:rsidR="003A37EC">
        <w:t>polivinilico</w:t>
      </w:r>
      <w:proofErr w:type="spellEnd"/>
      <w:r w:rsidR="003A37EC">
        <w:t xml:space="preserve"> con un injerto de uva simulando un tumor como se muestra en la  f</w:t>
      </w:r>
      <w:r>
        <w:t>igura 2</w:t>
      </w:r>
      <w:r w:rsidR="003A37EC">
        <w:t xml:space="preserve"> a). Cada recon</w:t>
      </w:r>
      <w:r w:rsidR="000A6838">
        <w:t>s</w:t>
      </w:r>
      <w:r w:rsidR="003A37EC">
        <w:t>trucción se realizó con un</w:t>
      </w:r>
      <w:r w:rsidR="000A6838">
        <w:t>a</w:t>
      </w:r>
      <w:r w:rsidR="003A37EC">
        <w:t xml:space="preserve"> </w:t>
      </w:r>
      <w:r w:rsidR="000A6838">
        <w:t xml:space="preserve">diferente resolución (relación </w:t>
      </w:r>
      <w:r w:rsidR="00F17096">
        <w:t xml:space="preserve">del tamaño del pixel de las imágenes de ultrasonido, con </w:t>
      </w:r>
      <w:r w:rsidR="000A6838">
        <w:t xml:space="preserve">el </w:t>
      </w:r>
      <w:r w:rsidR="00F17096">
        <w:t>volumen a reconstruir</w:t>
      </w:r>
      <w:r w:rsidR="000A6838">
        <w:t>)</w:t>
      </w:r>
      <w:r w:rsidR="000A5CC0">
        <w:t>. En la Tabla 2</w:t>
      </w:r>
      <w:r w:rsidR="003A37EC">
        <w:t xml:space="preserve"> se muestra el </w:t>
      </w:r>
      <w:r w:rsidR="003A37EC">
        <w:lastRenderedPageBreak/>
        <w:t xml:space="preserve">tamaño de los volúmenes así como el tiempo de procesamiento de cada uno de los volúmenes.  </w:t>
      </w:r>
    </w:p>
    <w:p w:rsidR="003A37EC" w:rsidRPr="003A37EC" w:rsidRDefault="000A5CC0" w:rsidP="003A37EC">
      <w:pPr>
        <w:jc w:val="center"/>
        <w:rPr>
          <w:rFonts w:ascii="Arial" w:hAnsi="Arial" w:cs="Arial"/>
          <w:sz w:val="16"/>
        </w:rPr>
      </w:pPr>
      <w:r>
        <w:rPr>
          <w:rFonts w:ascii="Arial" w:hAnsi="Arial" w:cs="Arial"/>
          <w:sz w:val="16"/>
        </w:rPr>
        <w:t>Tabla 2</w:t>
      </w:r>
      <w:r w:rsidR="003A37EC" w:rsidRPr="003A37EC">
        <w:rPr>
          <w:rFonts w:ascii="Arial" w:hAnsi="Arial" w:cs="Arial"/>
          <w:sz w:val="16"/>
        </w:rPr>
        <w:t xml:space="preserve">. Reconstrucción basada en </w:t>
      </w:r>
      <w:proofErr w:type="spellStart"/>
      <w:r w:rsidR="003A37EC" w:rsidRPr="003A37EC">
        <w:rPr>
          <w:rFonts w:ascii="Arial" w:hAnsi="Arial" w:cs="Arial"/>
          <w:sz w:val="16"/>
        </w:rPr>
        <w:t>voxeles</w:t>
      </w:r>
      <w:proofErr w:type="spellEnd"/>
    </w:p>
    <w:tbl>
      <w:tblPr>
        <w:tblW w:w="0" w:type="auto"/>
        <w:jc w:val="center"/>
        <w:tblLayout w:type="fixed"/>
        <w:tblLook w:val="0000" w:firstRow="0" w:lastRow="0" w:firstColumn="0" w:lastColumn="0" w:noHBand="0" w:noVBand="0"/>
      </w:tblPr>
      <w:tblGrid>
        <w:gridCol w:w="1727"/>
        <w:gridCol w:w="1728"/>
        <w:gridCol w:w="1727"/>
        <w:gridCol w:w="1747"/>
      </w:tblGrid>
      <w:tr w:rsidR="003A37EC" w:rsidTr="0092539D">
        <w:trPr>
          <w:cantSplit/>
          <w:trHeight w:val="440"/>
          <w:jc w:val="center"/>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Volumen</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F17096"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Resolución</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 xml:space="preserve">Numero de </w:t>
            </w:r>
            <w:proofErr w:type="spellStart"/>
            <w:r>
              <w:rPr>
                <w:sz w:val="18"/>
              </w:rPr>
              <w:t>Voxeles</w:t>
            </w:r>
            <w:proofErr w:type="spellEnd"/>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30844"/>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Tiempo de Procesamiento</w:t>
            </w:r>
          </w:p>
        </w:tc>
      </w:tr>
      <w:tr w:rsidR="003A37EC" w:rsidTr="0092539D">
        <w:trPr>
          <w:cantSplit/>
          <w:trHeight w:val="310"/>
          <w:jc w:val="center"/>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1:1</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476x882x409</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30844"/>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3hrs 44min 24seg</w:t>
            </w:r>
          </w:p>
        </w:tc>
      </w:tr>
      <w:tr w:rsidR="003A37EC" w:rsidTr="0092539D">
        <w:trPr>
          <w:cantSplit/>
          <w:trHeight w:val="310"/>
          <w:jc w:val="center"/>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2</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1:2</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238x441x205</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30844"/>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27min 36seg</w:t>
            </w:r>
          </w:p>
        </w:tc>
      </w:tr>
      <w:tr w:rsidR="003A37EC" w:rsidTr="0092539D">
        <w:trPr>
          <w:cantSplit/>
          <w:trHeight w:val="310"/>
          <w:jc w:val="center"/>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3</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1:3</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159x294x136</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30844"/>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8min 0.2seg</w:t>
            </w:r>
          </w:p>
        </w:tc>
      </w:tr>
      <w:tr w:rsidR="003A37EC" w:rsidTr="0092539D">
        <w:trPr>
          <w:cantSplit/>
          <w:trHeight w:val="310"/>
          <w:jc w:val="center"/>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4</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1:4</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119x221x102</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30844"/>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3min 19.3seg</w:t>
            </w:r>
          </w:p>
        </w:tc>
      </w:tr>
      <w:tr w:rsidR="003A37EC" w:rsidTr="0092539D">
        <w:trPr>
          <w:cantSplit/>
          <w:trHeight w:val="310"/>
          <w:jc w:val="center"/>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5</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1:5</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95x176x82</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30844"/>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1min 42.1seg</w:t>
            </w:r>
          </w:p>
        </w:tc>
      </w:tr>
      <w:tr w:rsidR="003A37EC" w:rsidTr="0092539D">
        <w:trPr>
          <w:cantSplit/>
          <w:trHeight w:val="310"/>
          <w:jc w:val="center"/>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6</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1:10</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48x88x41</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A37EC" w:rsidRDefault="003A37EC" w:rsidP="0092539D">
            <w:pPr>
              <w:pStyle w:val="Sinespaciado"/>
              <w:tabs>
                <w:tab w:val="left" w:pos="-31680"/>
                <w:tab w:val="left" w:pos="-31552"/>
                <w:tab w:val="left" w:pos="-30844"/>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sz w:val="18"/>
              </w:rPr>
            </w:pPr>
            <w:r>
              <w:rPr>
                <w:sz w:val="18"/>
              </w:rPr>
              <w:t>12.6seg</w:t>
            </w:r>
          </w:p>
        </w:tc>
      </w:tr>
    </w:tbl>
    <w:p w:rsidR="002F2E36" w:rsidRDefault="002F2E36">
      <w:pPr>
        <w:rPr>
          <w:rFonts w:cstheme="minorHAnsi"/>
        </w:rPr>
      </w:pPr>
    </w:p>
    <w:p w:rsidR="000A6838" w:rsidRDefault="000A6838" w:rsidP="000A6838">
      <w:pPr>
        <w:jc w:val="both"/>
      </w:pPr>
      <w:r>
        <w:t>Para validar el método de reconstrucción de volúmenes implementado se realizaron reconstrucciones de un fantasma de ultrasonido (</w:t>
      </w:r>
      <w:proofErr w:type="spellStart"/>
      <w:r>
        <w:t>Ultrasound</w:t>
      </w:r>
      <w:proofErr w:type="spellEnd"/>
      <w:r>
        <w:t xml:space="preserve"> </w:t>
      </w:r>
      <w:proofErr w:type="spellStart"/>
      <w:r>
        <w:t>Resolution</w:t>
      </w:r>
      <w:proofErr w:type="spellEnd"/>
      <w:r>
        <w:t xml:space="preserve"> </w:t>
      </w:r>
      <w:proofErr w:type="spellStart"/>
      <w:r>
        <w:t>Phantom</w:t>
      </w:r>
      <w:proofErr w:type="spellEnd"/>
      <w:r>
        <w:t xml:space="preserve"> </w:t>
      </w:r>
      <w:proofErr w:type="spellStart"/>
      <w:r>
        <w:t>Model</w:t>
      </w:r>
      <w:proofErr w:type="spellEnd"/>
      <w:r>
        <w:t xml:space="preserve"> 044 CIRS) el cual incluye tres conjuntos de cilindros con diferentes características. El primer grupo de cilindros consiste en 6 cilindros de 1.5mm de diámetro y una separación entre ellos de 12.5mm, se obtuvieron 57 imágenes rastreadas de ultrasonido de este grupo; el segundo grupo de cilindros consiste de 9 cilindros de 3mm de diámetro y una separación de 12.5mm entre ellos, de este grupo se obtuvieron 63 imágenes rastreadas de ultrasonido; y el tercer grupo consiste en 2 cilindros de 12mm de diámetro y 20mm de separación entre ellos, se obtuvieron 87 imágenes rastreadas de ultrasonido de este grupo.</w:t>
      </w:r>
    </w:p>
    <w:p w:rsidR="00CB6623" w:rsidRDefault="000A6838" w:rsidP="00CB6623">
      <w:pPr>
        <w:jc w:val="both"/>
      </w:pPr>
      <w:r>
        <w:t xml:space="preserve">Con las imágenes de ultrasonido se reconstruyeron 5 volúmenes de cada grupo con diferentes resoluciones. Se realizaron mediciones manuales de los cilindros en cada volumen reconstruido mediante el software de uso libre 3D </w:t>
      </w:r>
      <w:proofErr w:type="spellStart"/>
      <w:r>
        <w:t>Slicer</w:t>
      </w:r>
      <w:proofErr w:type="spellEnd"/>
      <w:r>
        <w:t xml:space="preserve"> (</w:t>
      </w:r>
      <w:hyperlink r:id="rId9" w:history="1">
        <w:r>
          <w:rPr>
            <w:rStyle w:val="Hyperlink1"/>
            <w:color w:val="000000"/>
            <w:sz w:val="20"/>
          </w:rPr>
          <w:t>http://www.slicer.org/</w:t>
        </w:r>
      </w:hyperlink>
      <w:r>
        <w:t>). Las medidas adquiridas se realizaron en el plano de imagen que se debe de usar para que las estas sean correctas, dicho plano queda definido por dos líneas paralelas configuradas por el fabricante. En la figura 3a) y 3b) se muestran las mediciones realizadas en los volúmenes con mayor y menor resolución respectivamente, a</w:t>
      </w:r>
      <w:r w:rsidR="000A5CC0">
        <w:t xml:space="preserve"> su vez se reporta en la Tabla 3</w:t>
      </w:r>
      <w:r>
        <w:t xml:space="preserve"> todas las mediciones realizadas</w:t>
      </w:r>
      <w:r w:rsidR="00CB6623">
        <w:t xml:space="preserve"> en todas las reconstrucciones.</w:t>
      </w:r>
    </w:p>
    <w:p w:rsidR="00CB6623" w:rsidRDefault="00CB6623" w:rsidP="00CB6623">
      <w:pPr>
        <w:pStyle w:val="Sinespaciado"/>
      </w:pPr>
    </w:p>
    <w:p w:rsidR="00CB6623" w:rsidRDefault="00CB6623" w:rsidP="00CB6623">
      <w:pPr>
        <w:pStyle w:val="Sinespaciado"/>
        <w:jc w:val="center"/>
        <w:rPr>
          <w:sz w:val="16"/>
        </w:rPr>
      </w:pPr>
      <w:r>
        <w:rPr>
          <w:sz w:val="16"/>
        </w:rPr>
        <w:t xml:space="preserve">Tabla 4. Resultados de mediciones en reconstrucción de volúmenes con el método basado en </w:t>
      </w:r>
      <w:proofErr w:type="spellStart"/>
      <w:r>
        <w:rPr>
          <w:sz w:val="16"/>
        </w:rPr>
        <w:t>voxeles</w:t>
      </w:r>
      <w:proofErr w:type="spellEnd"/>
    </w:p>
    <w:p w:rsidR="00CB6623" w:rsidRDefault="00CB6623" w:rsidP="00CB6623">
      <w:pPr>
        <w:pStyle w:val="Sinespaciado"/>
        <w:jc w:val="center"/>
        <w:rPr>
          <w:sz w:val="16"/>
        </w:rPr>
      </w:pPr>
    </w:p>
    <w:tbl>
      <w:tblPr>
        <w:tblW w:w="0" w:type="auto"/>
        <w:tblInd w:w="5" w:type="dxa"/>
        <w:tblLayout w:type="fixed"/>
        <w:tblLook w:val="0000" w:firstRow="0" w:lastRow="0" w:firstColumn="0" w:lastColumn="0" w:noHBand="0" w:noVBand="0"/>
      </w:tblPr>
      <w:tblGrid>
        <w:gridCol w:w="1500"/>
        <w:gridCol w:w="1500"/>
        <w:gridCol w:w="1500"/>
        <w:gridCol w:w="1500"/>
        <w:gridCol w:w="1500"/>
        <w:gridCol w:w="1500"/>
      </w:tblGrid>
      <w:tr w:rsidR="00CB6623" w:rsidTr="00CB6623">
        <w:trPr>
          <w:cantSplit/>
          <w:trHeight w:val="477"/>
        </w:trPr>
        <w:tc>
          <w:tcPr>
            <w:tcW w:w="1500"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 xml:space="preserve">              Resolución</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rPr>
                <w:sz w:val="18"/>
              </w:rPr>
            </w:pPr>
            <w:proofErr w:type="spellStart"/>
            <w:r>
              <w:rPr>
                <w:sz w:val="18"/>
              </w:rPr>
              <w:t>Gpo</w:t>
            </w:r>
            <w:proofErr w:type="spellEnd"/>
            <w:r>
              <w:rPr>
                <w:sz w:val="18"/>
              </w:rPr>
              <w:t>.</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1:1</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p>
          <w:p w:rsidR="00CB6623" w:rsidRDefault="00F17096"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1:3</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p>
          <w:p w:rsidR="00CB6623" w:rsidRDefault="00F17096"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1:5</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p>
          <w:p w:rsidR="00CB6623" w:rsidRDefault="00F17096"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1:8</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p>
          <w:p w:rsidR="00CB6623" w:rsidRDefault="00F17096"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1:10</w:t>
            </w:r>
          </w:p>
        </w:tc>
      </w:tr>
      <w:tr w:rsidR="00CB6623" w:rsidTr="0092539D">
        <w:trPr>
          <w:cantSplit/>
          <w:trHeight w:val="440"/>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1.5mm,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12.5mm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1.49mm,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12.6mm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1.45mm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12.4mm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1.53mm,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12.4mm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1.57mm,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12.6mm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NA,</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12.6mm</w:t>
            </w:r>
          </w:p>
        </w:tc>
      </w:tr>
      <w:tr w:rsidR="00CB6623" w:rsidTr="0092539D">
        <w:trPr>
          <w:cantSplit/>
          <w:trHeight w:val="440"/>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3mm,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12.5mm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2.95mm,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12.6mm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3.04mm,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12.6mm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3.06mm,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12.5mm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3.1mm,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12.5mm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3.13mm,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12.6mm</w:t>
            </w:r>
          </w:p>
        </w:tc>
      </w:tr>
      <w:tr w:rsidR="00CB6623" w:rsidTr="0092539D">
        <w:trPr>
          <w:cantSplit/>
          <w:trHeight w:val="440"/>
        </w:trPr>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12mm,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20mm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12.6mm,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20.1mm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12.7mm,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20.4mm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12.8mm,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20.5mm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12.7mm,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20.5mm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D = 12.6mm,</w:t>
            </w:r>
          </w:p>
          <w:p w:rsidR="00CB6623" w:rsidRDefault="00CB6623" w:rsidP="0092539D">
            <w:pPr>
              <w:pStyle w:val="Sinespaciado"/>
              <w:tabs>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s>
              <w:jc w:val="center"/>
              <w:rPr>
                <w:sz w:val="18"/>
              </w:rPr>
            </w:pPr>
            <w:r>
              <w:rPr>
                <w:sz w:val="18"/>
              </w:rPr>
              <w:t>S = 20.0mm</w:t>
            </w:r>
          </w:p>
        </w:tc>
      </w:tr>
    </w:tbl>
    <w:p w:rsidR="00CB6623" w:rsidRDefault="00CB6623" w:rsidP="00CB6623">
      <w:pPr>
        <w:pStyle w:val="Sinespaciado"/>
        <w:rPr>
          <w:sz w:val="16"/>
        </w:rPr>
      </w:pPr>
      <w:r>
        <w:rPr>
          <w:sz w:val="16"/>
        </w:rPr>
        <w:t>D = Diámetro, S = Separación, NA = No Aplica</w:t>
      </w:r>
    </w:p>
    <w:p w:rsidR="00CB6623" w:rsidRDefault="00CB6623" w:rsidP="00CB6623">
      <w:pPr>
        <w:jc w:val="center"/>
        <w:rPr>
          <w:rFonts w:ascii="Arial" w:hAnsi="Arial" w:cs="Arial"/>
          <w:sz w:val="16"/>
        </w:rPr>
      </w:pPr>
      <w:r>
        <w:rPr>
          <w:noProof/>
          <w:lang w:val="es-MX" w:eastAsia="es-MX"/>
        </w:rPr>
        <w:lastRenderedPageBreak/>
        <w:drawing>
          <wp:anchor distT="152400" distB="152400" distL="152400" distR="152400" simplePos="0" relativeHeight="251658240" behindDoc="0" locked="0" layoutInCell="1" allowOverlap="1">
            <wp:simplePos x="0" y="0"/>
            <wp:positionH relativeFrom="page">
              <wp:posOffset>1411605</wp:posOffset>
            </wp:positionH>
            <wp:positionV relativeFrom="page">
              <wp:posOffset>427355</wp:posOffset>
            </wp:positionV>
            <wp:extent cx="5081905" cy="3918585"/>
            <wp:effectExtent l="0" t="0" r="4445" b="57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081" t="5780" r="5716" b="51046"/>
                    <a:stretch/>
                  </pic:blipFill>
                  <pic:spPr bwMode="auto">
                    <a:xfrm>
                      <a:off x="0" y="0"/>
                      <a:ext cx="5081905" cy="391858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sz w:val="16"/>
        </w:rPr>
        <w:t xml:space="preserve">Fig. 2 Reconstrucción de maniquí de alcohol </w:t>
      </w:r>
      <w:proofErr w:type="spellStart"/>
      <w:r>
        <w:rPr>
          <w:rFonts w:ascii="Arial" w:hAnsi="Arial" w:cs="Arial"/>
          <w:sz w:val="16"/>
        </w:rPr>
        <w:t>polivinilico</w:t>
      </w:r>
      <w:proofErr w:type="spellEnd"/>
      <w:r>
        <w:rPr>
          <w:rFonts w:ascii="Arial" w:hAnsi="Arial" w:cs="Arial"/>
          <w:sz w:val="16"/>
        </w:rPr>
        <w:t xml:space="preserve"> con injerto simulando tumor en escala 1:5</w:t>
      </w:r>
    </w:p>
    <w:p w:rsidR="00CB6623" w:rsidRDefault="00CB6623" w:rsidP="00CB6623">
      <w:pPr>
        <w:pStyle w:val="Sinespaciado"/>
        <w:rPr>
          <w:sz w:val="16"/>
        </w:rPr>
      </w:pPr>
    </w:p>
    <w:p w:rsidR="00CB6623" w:rsidRDefault="00CB6623" w:rsidP="00CB6623">
      <w:pPr>
        <w:pStyle w:val="Sinespaciado"/>
        <w:jc w:val="center"/>
        <w:rPr>
          <w:sz w:val="16"/>
        </w:rPr>
      </w:pPr>
    </w:p>
    <w:p w:rsidR="00CB6623" w:rsidRDefault="00CB6623" w:rsidP="00CB6623">
      <w:pPr>
        <w:pStyle w:val="Sinespaciado"/>
        <w:jc w:val="center"/>
        <w:rPr>
          <w:sz w:val="16"/>
          <w:lang w:val="es-MX"/>
        </w:rPr>
      </w:pPr>
      <w:r>
        <w:rPr>
          <w:noProof/>
          <w:sz w:val="16"/>
          <w:lang w:val="es-MX" w:eastAsia="es-MX"/>
        </w:rPr>
        <w:drawing>
          <wp:inline distT="0" distB="0" distL="0" distR="0">
            <wp:extent cx="1930400" cy="1943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t="7262" b="5026"/>
                    <a:stretch>
                      <a:fillRect/>
                    </a:stretch>
                  </pic:blipFill>
                  <pic:spPr bwMode="auto">
                    <a:xfrm>
                      <a:off x="0" y="0"/>
                      <a:ext cx="1930400" cy="1943100"/>
                    </a:xfrm>
                    <a:prstGeom prst="rect">
                      <a:avLst/>
                    </a:prstGeom>
                    <a:noFill/>
                    <a:ln>
                      <a:noFill/>
                    </a:ln>
                  </pic:spPr>
                </pic:pic>
              </a:graphicData>
            </a:graphic>
          </wp:inline>
        </w:drawing>
      </w:r>
      <w:r>
        <w:rPr>
          <w:noProof/>
          <w:sz w:val="16"/>
          <w:lang w:val="es-MX" w:eastAsia="es-MX"/>
        </w:rPr>
        <w:drawing>
          <wp:inline distT="0" distB="0" distL="0" distR="0">
            <wp:extent cx="1967865" cy="1940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t="2515" b="5658"/>
                    <a:stretch>
                      <a:fillRect/>
                    </a:stretch>
                  </pic:blipFill>
                  <pic:spPr bwMode="auto">
                    <a:xfrm>
                      <a:off x="0" y="0"/>
                      <a:ext cx="1967865" cy="1940560"/>
                    </a:xfrm>
                    <a:prstGeom prst="rect">
                      <a:avLst/>
                    </a:prstGeom>
                    <a:noFill/>
                    <a:ln>
                      <a:noFill/>
                    </a:ln>
                  </pic:spPr>
                </pic:pic>
              </a:graphicData>
            </a:graphic>
          </wp:inline>
        </w:drawing>
      </w:r>
    </w:p>
    <w:p w:rsidR="00CB6623" w:rsidRDefault="00CB6623" w:rsidP="00CB6623">
      <w:pPr>
        <w:pStyle w:val="Sinespaciado"/>
        <w:jc w:val="center"/>
        <w:rPr>
          <w:sz w:val="16"/>
        </w:rPr>
      </w:pPr>
    </w:p>
    <w:p w:rsidR="00CB6623" w:rsidRDefault="00CB6623" w:rsidP="00CB6623">
      <w:pPr>
        <w:pStyle w:val="Sinespaciado"/>
        <w:jc w:val="center"/>
        <w:rPr>
          <w:sz w:val="16"/>
        </w:rPr>
      </w:pPr>
      <w:r>
        <w:rPr>
          <w:sz w:val="16"/>
        </w:rPr>
        <w:t xml:space="preserve">      a)</w:t>
      </w:r>
      <w:r>
        <w:rPr>
          <w:sz w:val="16"/>
        </w:rPr>
        <w:tab/>
      </w:r>
      <w:r>
        <w:rPr>
          <w:sz w:val="16"/>
        </w:rPr>
        <w:tab/>
      </w:r>
      <w:r>
        <w:rPr>
          <w:sz w:val="16"/>
        </w:rPr>
        <w:tab/>
      </w:r>
      <w:r>
        <w:rPr>
          <w:sz w:val="16"/>
        </w:rPr>
        <w:tab/>
        <w:t xml:space="preserve">             b)</w:t>
      </w:r>
    </w:p>
    <w:p w:rsidR="00CB6623" w:rsidRDefault="00CB6623" w:rsidP="00CB6623">
      <w:pPr>
        <w:pStyle w:val="Sinespaciado"/>
        <w:jc w:val="center"/>
        <w:rPr>
          <w:sz w:val="16"/>
        </w:rPr>
      </w:pPr>
      <w:r>
        <w:rPr>
          <w:sz w:val="16"/>
        </w:rPr>
        <w:t xml:space="preserve">Fig. 3, Reconstrucción de fantasma de ultrasonido con método basado en </w:t>
      </w:r>
      <w:proofErr w:type="spellStart"/>
      <w:r>
        <w:rPr>
          <w:sz w:val="16"/>
        </w:rPr>
        <w:t>voxeles</w:t>
      </w:r>
      <w:proofErr w:type="spellEnd"/>
      <w:r>
        <w:rPr>
          <w:sz w:val="16"/>
        </w:rPr>
        <w:t>, los cilindros tienen 3mm de diámetro y una separación de 12.5mm a) Mayor resolución 1:1 b) Menor resolución 10:1</w:t>
      </w:r>
    </w:p>
    <w:p w:rsidR="003A37EC" w:rsidRPr="00CB6623" w:rsidRDefault="00CB6623" w:rsidP="00054D52">
      <w:pPr>
        <w:rPr>
          <w:rFonts w:ascii="Arial" w:hAnsi="Arial" w:cs="Arial"/>
          <w:sz w:val="16"/>
        </w:rPr>
      </w:pPr>
      <w:r>
        <w:rPr>
          <w:rFonts w:ascii="Arial" w:hAnsi="Arial" w:cs="Arial"/>
          <w:sz w:val="16"/>
        </w:rPr>
        <w:t xml:space="preserve"> </w:t>
      </w:r>
    </w:p>
    <w:p w:rsidR="000E4A18" w:rsidRDefault="000E4A18" w:rsidP="001267DA">
      <w:pPr>
        <w:jc w:val="both"/>
        <w:rPr>
          <w:rFonts w:cstheme="minorHAnsi"/>
          <w:b/>
        </w:rPr>
      </w:pPr>
      <w:r>
        <w:rPr>
          <w:rFonts w:cstheme="minorHAnsi"/>
          <w:b/>
        </w:rPr>
        <w:t>6. CALIBRACIÓN DE LA AGUJA DE BIOPSIA</w:t>
      </w:r>
    </w:p>
    <w:p w:rsidR="000E4A18" w:rsidRDefault="000E4A18" w:rsidP="000E4A18">
      <w:pPr>
        <w:jc w:val="both"/>
      </w:pPr>
      <w:r>
        <w:t>La calibración de una aguja rastreada nos sirve para determinar la posición de la punta de la aguja con respecto al sensor de rastreo montado sobre el cuerpo de esta. Si la posición de la punta de la aguja (P) es conocida con respecto al sistema de coordenadas del sensor (S), entonces es posible conocer la localización de la punta de la aguja en cualquier punto del espacio [</w:t>
      </w:r>
      <w:proofErr w:type="spellStart"/>
      <w:r>
        <w:t>Hsu</w:t>
      </w:r>
      <w:proofErr w:type="spellEnd"/>
      <w:r>
        <w:t xml:space="preserve"> 2007].</w:t>
      </w:r>
      <w:r>
        <w:t xml:space="preserve"> En la Figura 4</w:t>
      </w:r>
      <w:r>
        <w:t>, se muestran los sistemas de coordenadas que se involucran en este proceso así como las transformadas que los relacionan.</w:t>
      </w:r>
    </w:p>
    <w:p w:rsidR="000E4A18" w:rsidRDefault="000E4A18" w:rsidP="000E4A18">
      <w:pPr>
        <w:jc w:val="center"/>
      </w:pPr>
      <w:r>
        <w:rPr>
          <w:noProof/>
          <w:lang w:val="es-MX" w:eastAsia="es-MX"/>
        </w:rPr>
        <w:lastRenderedPageBreak/>
        <w:drawing>
          <wp:inline distT="0" distB="0" distL="0" distR="0" wp14:anchorId="1A44BCD9" wp14:editId="5A0D8834">
            <wp:extent cx="2505693" cy="269694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506985" cy="2698334"/>
                    </a:xfrm>
                    <a:prstGeom prst="rect">
                      <a:avLst/>
                    </a:prstGeom>
                    <a:noFill/>
                    <a:ln w="9525">
                      <a:noFill/>
                      <a:miter lim="800000"/>
                      <a:headEnd/>
                      <a:tailEnd/>
                    </a:ln>
                  </pic:spPr>
                </pic:pic>
              </a:graphicData>
            </a:graphic>
          </wp:inline>
        </w:drawing>
      </w:r>
    </w:p>
    <w:p w:rsidR="000E4A18" w:rsidRDefault="000E4A18" w:rsidP="000E4A18">
      <w:pPr>
        <w:spacing w:after="0"/>
        <w:jc w:val="center"/>
        <w:rPr>
          <w:rFonts w:ascii="Arial" w:hAnsi="Arial" w:cs="Arial"/>
          <w:sz w:val="16"/>
        </w:rPr>
      </w:pPr>
    </w:p>
    <w:p w:rsidR="000E4A18" w:rsidRDefault="000E4A18" w:rsidP="000E4A18">
      <w:pPr>
        <w:spacing w:after="0"/>
        <w:jc w:val="center"/>
        <w:rPr>
          <w:rFonts w:ascii="Arial" w:hAnsi="Arial" w:cs="Arial"/>
          <w:sz w:val="16"/>
        </w:rPr>
      </w:pPr>
      <w:r>
        <w:rPr>
          <w:rFonts w:ascii="Arial" w:hAnsi="Arial" w:cs="Arial"/>
          <w:sz w:val="16"/>
        </w:rPr>
        <w:t>Figura 4. Rastreo de la aguja de biopsia</w:t>
      </w:r>
    </w:p>
    <w:p w:rsidR="000E4A18" w:rsidRPr="000E4A18" w:rsidRDefault="000E4A18" w:rsidP="000E4A18">
      <w:pPr>
        <w:spacing w:after="0"/>
        <w:jc w:val="center"/>
        <w:rPr>
          <w:rFonts w:ascii="Arial" w:hAnsi="Arial" w:cs="Arial"/>
          <w:sz w:val="16"/>
        </w:rPr>
      </w:pPr>
    </w:p>
    <w:p w:rsidR="000E4A18" w:rsidRDefault="000E4A18" w:rsidP="000E4A18">
      <w:pPr>
        <w:jc w:val="both"/>
      </w:pPr>
      <w:r>
        <w:t xml:space="preserve">El proceso de calibración </w:t>
      </w:r>
      <w:r w:rsidR="001267DA">
        <w:t xml:space="preserve">por pivote </w:t>
      </w:r>
      <w:r>
        <w:t xml:space="preserve">consiste en estimar el vector que relaciona la posición de la punta de la aguja y la posición del sensor (el vector de traslación de la transformada </w:t>
      </w:r>
      <w:r>
        <w:rPr>
          <w:rFonts w:eastAsiaTheme="minorEastAsia"/>
          <w:vertAlign w:val="superscript"/>
        </w:rPr>
        <w:t>S</w:t>
      </w:r>
      <w:r>
        <w:rPr>
          <w:rFonts w:eastAsiaTheme="minorEastAsia"/>
        </w:rPr>
        <w:t>T</w:t>
      </w:r>
      <w:r>
        <w:rPr>
          <w:rFonts w:eastAsiaTheme="minorEastAsia"/>
          <w:vertAlign w:val="subscript"/>
        </w:rPr>
        <w:t>P</w:t>
      </w:r>
      <w:r>
        <w:rPr>
          <w:rFonts w:eastAsiaTheme="minorEastAsia"/>
        </w:rPr>
        <w:t>)</w:t>
      </w:r>
      <w:r>
        <w:t xml:space="preserve">. Para esto se hace rotar la aguja con respecto a un punto de pivote, como se muestra en la Figura 2. Durante la rotación de la aguja se registran la posición y orientación del sensor con respecto al sistema R. Si el punto de pivote es conocido y se registran suficientes datos de la posición y orientación del sensor se puede construir un sistema de ecuaciones </w:t>
      </w:r>
      <w:proofErr w:type="spellStart"/>
      <w:r>
        <w:t>sobredeterminado</w:t>
      </w:r>
      <w:proofErr w:type="spellEnd"/>
      <w:r>
        <w:t xml:space="preserve"> de tres incógnitas [</w:t>
      </w:r>
      <w:proofErr w:type="spellStart"/>
      <w:r>
        <w:t>Leotta</w:t>
      </w:r>
      <w:proofErr w:type="spellEnd"/>
      <w:r>
        <w:t xml:space="preserve"> 1997].</w:t>
      </w:r>
    </w:p>
    <w:p w:rsidR="000E4A18" w:rsidRDefault="000E4A18" w:rsidP="000E4A18">
      <w:pPr>
        <w:jc w:val="center"/>
      </w:pPr>
      <w:r>
        <w:rPr>
          <w:noProof/>
          <w:lang w:val="es-MX" w:eastAsia="es-MX"/>
        </w:rPr>
        <w:drawing>
          <wp:inline distT="0" distB="0" distL="0" distR="0" wp14:anchorId="542F15A5" wp14:editId="2D5E4438">
            <wp:extent cx="2835547" cy="2695699"/>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835744" cy="2695886"/>
                    </a:xfrm>
                    <a:prstGeom prst="rect">
                      <a:avLst/>
                    </a:prstGeom>
                    <a:noFill/>
                    <a:ln w="9525">
                      <a:noFill/>
                      <a:miter lim="800000"/>
                      <a:headEnd/>
                      <a:tailEnd/>
                    </a:ln>
                  </pic:spPr>
                </pic:pic>
              </a:graphicData>
            </a:graphic>
          </wp:inline>
        </w:drawing>
      </w:r>
    </w:p>
    <w:p w:rsidR="000E4A18" w:rsidRDefault="000E4A18" w:rsidP="000E4A18">
      <w:pPr>
        <w:jc w:val="center"/>
        <w:rPr>
          <w:rFonts w:ascii="Arial" w:hAnsi="Arial" w:cs="Arial"/>
          <w:sz w:val="16"/>
        </w:rPr>
      </w:pPr>
      <w:r>
        <w:rPr>
          <w:rFonts w:ascii="Arial" w:hAnsi="Arial" w:cs="Arial"/>
          <w:sz w:val="16"/>
        </w:rPr>
        <w:t>Figura 5. Método de calibración de una aguja de biopsia por pivoteo</w:t>
      </w:r>
    </w:p>
    <w:p w:rsidR="000E4A18" w:rsidRDefault="000E4A18" w:rsidP="000E4A18">
      <w:pPr>
        <w:jc w:val="both"/>
        <w:rPr>
          <w:rFonts w:ascii="Arial" w:hAnsi="Arial" w:cs="Arial"/>
          <w:sz w:val="16"/>
        </w:rPr>
      </w:pPr>
    </w:p>
    <w:p w:rsidR="000E4A18" w:rsidRPr="000E4A18" w:rsidRDefault="000E4A18" w:rsidP="000E4A18">
      <w:pPr>
        <w:jc w:val="both"/>
        <w:rPr>
          <w:rFonts w:ascii="Arial" w:hAnsi="Arial" w:cs="Arial"/>
          <w:sz w:val="16"/>
        </w:rPr>
      </w:pPr>
    </w:p>
    <w:p w:rsidR="000E4A18" w:rsidRDefault="000E4A18" w:rsidP="000E4A18">
      <w:pPr>
        <w:jc w:val="both"/>
      </w:pPr>
      <w:r>
        <w:lastRenderedPageBreak/>
        <w:t xml:space="preserve"> La ecuación 1 corresponde al sistema de ecuaciones a resolver,</w:t>
      </w:r>
    </w:p>
    <w:p w:rsidR="000E4A18" w:rsidRDefault="000E4A18" w:rsidP="001267DA">
      <w:pPr>
        <w:jc w:val="center"/>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0</m:t>
                      </m:r>
                    </m:sub>
                  </m:sSub>
                </m:e>
                <m:e/>
                <m:e>
                  <m:r>
                    <w:rPr>
                      <w:rFonts w:ascii="Cambria Math" w:hAnsi="Cambria Math"/>
                    </w:rPr>
                    <m:t>-I</m:t>
                  </m:r>
                </m:e>
              </m:mr>
              <m:mr>
                <m:e/>
                <m:e>
                  <m:r>
                    <w:rPr>
                      <w:rFonts w:ascii="Cambria Math" w:hAnsi="Cambria Math"/>
                    </w:rPr>
                    <m:t>⋮</m:t>
                  </m:r>
                </m:e>
                <m:e/>
              </m:mr>
              <m:mr>
                <m:e>
                  <m:sSub>
                    <m:sSubPr>
                      <m:ctrlPr>
                        <w:rPr>
                          <w:rFonts w:ascii="Cambria Math" w:hAnsi="Cambria Math"/>
                          <w:i/>
                        </w:rPr>
                      </m:ctrlPr>
                    </m:sSubPr>
                    <m:e>
                      <m:r>
                        <w:rPr>
                          <w:rFonts w:ascii="Cambria Math" w:hAnsi="Cambria Math"/>
                        </w:rPr>
                        <m:t>r</m:t>
                      </m:r>
                    </m:e>
                    <m:sub>
                      <m:r>
                        <w:rPr>
                          <w:rFonts w:ascii="Cambria Math" w:hAnsi="Cambria Math"/>
                        </w:rPr>
                        <m:t>n</m:t>
                      </m:r>
                    </m:sub>
                  </m:sSub>
                </m:e>
                <m:e/>
                <m:e>
                  <m:r>
                    <w:rPr>
                      <w:rFonts w:ascii="Cambria Math" w:hAnsi="Cambria Math"/>
                    </w:rPr>
                    <m:t>-I</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p</m:t>
                      </m:r>
                    </m:sub>
                  </m:sSub>
                </m:e>
              </m:mr>
              <m:mr>
                <m:e>
                  <m:r>
                    <w:rPr>
                      <w:rFonts w:ascii="Cambria Math" w:hAnsi="Cambria Math"/>
                    </w:rPr>
                    <m:t>X</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mr>
              <m:mr>
                <m:e>
                  <m:r>
                    <w:rPr>
                      <w:rFonts w:ascii="Cambria Math" w:hAnsi="Cambria Math"/>
                    </w:rPr>
                    <m:t>⋮</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mr>
            </m:m>
          </m:e>
        </m:d>
      </m:oMath>
      <w:r w:rsidR="001267DA">
        <w:rPr>
          <w:rFonts w:eastAsiaTheme="minorEastAsia"/>
        </w:rPr>
        <w:tab/>
        <w:t xml:space="preserve">                         (1)</w:t>
      </w:r>
    </w:p>
    <w:p w:rsidR="000E4A18" w:rsidRDefault="000E4A18" w:rsidP="000E4A18">
      <w:pPr>
        <w:jc w:val="both"/>
        <w:rPr>
          <w:rFonts w:eastAsiaTheme="minorEastAsia"/>
        </w:rPr>
      </w:pPr>
      <w:proofErr w:type="gramStart"/>
      <w:r>
        <w:rPr>
          <w:rFonts w:eastAsiaTheme="minorEastAsia"/>
        </w:rPr>
        <w:t>donde</w:t>
      </w:r>
      <w:proofErr w:type="gramEnd"/>
      <w:r>
        <w:rPr>
          <w:rFonts w:eastAsiaTheme="minorEastAsia"/>
        </w:rPr>
        <w:t xml:space="preserve"> </w:t>
      </w:r>
      <w:r>
        <w:rPr>
          <w:rFonts w:eastAsiaTheme="minorEastAsia"/>
          <w:i/>
        </w:rPr>
        <w:t>r</w:t>
      </w:r>
      <w:r>
        <w:rPr>
          <w:rFonts w:eastAsiaTheme="minorEastAsia"/>
        </w:rPr>
        <w:t xml:space="preserve"> y </w:t>
      </w:r>
      <w:r w:rsidRPr="001267DA">
        <w:rPr>
          <w:rFonts w:eastAsiaTheme="minorEastAsia"/>
          <w:i/>
        </w:rPr>
        <w:t>t</w:t>
      </w:r>
      <w:r>
        <w:rPr>
          <w:rFonts w:eastAsiaTheme="minorEastAsia"/>
        </w:rPr>
        <w:t xml:space="preserve"> </w:t>
      </w:r>
      <w:r w:rsidRPr="00E15753">
        <w:rPr>
          <w:rFonts w:eastAsiaTheme="minorEastAsia"/>
        </w:rPr>
        <w:t>corresponde</w:t>
      </w:r>
      <w:r>
        <w:rPr>
          <w:rFonts w:eastAsiaTheme="minorEastAsia"/>
        </w:rPr>
        <w:t xml:space="preserve"> a la rotación y traslación en la transformada </w:t>
      </w:r>
      <w:r>
        <w:rPr>
          <w:rFonts w:eastAsiaTheme="minorEastAsia"/>
          <w:vertAlign w:val="superscript"/>
        </w:rPr>
        <w:t>R</w:t>
      </w:r>
      <w:r>
        <w:rPr>
          <w:rFonts w:eastAsiaTheme="minorEastAsia"/>
        </w:rPr>
        <w:t>T</w:t>
      </w:r>
      <w:r>
        <w:rPr>
          <w:rFonts w:eastAsiaTheme="minorEastAsia"/>
          <w:vertAlign w:val="subscript"/>
        </w:rPr>
        <w:t>S</w:t>
      </w:r>
      <w:r>
        <w:rPr>
          <w:rFonts w:eastAsiaTheme="minorEastAsia"/>
        </w:rPr>
        <w:t xml:space="preserve"> respectivamente, </w:t>
      </w:r>
      <w:r>
        <w:rPr>
          <w:rFonts w:eastAsiaTheme="minorEastAsia"/>
          <w:i/>
        </w:rPr>
        <w:t>-I</w:t>
      </w:r>
      <w:r>
        <w:rPr>
          <w:rFonts w:eastAsiaTheme="minorEastAsia"/>
        </w:rPr>
        <w:t xml:space="preserve"> es la matriz identidad y </w:t>
      </w:r>
      <w:proofErr w:type="spellStart"/>
      <w:r>
        <w:rPr>
          <w:rFonts w:eastAsiaTheme="minorEastAsia"/>
          <w:i/>
        </w:rPr>
        <w:t>t</w:t>
      </w:r>
      <w:r>
        <w:rPr>
          <w:rFonts w:eastAsiaTheme="minorEastAsia"/>
          <w:i/>
          <w:vertAlign w:val="subscript"/>
        </w:rPr>
        <w:t>p</w:t>
      </w:r>
      <w:proofErr w:type="spellEnd"/>
      <w:r>
        <w:rPr>
          <w:rFonts w:eastAsiaTheme="minorEastAsia"/>
          <w:i/>
          <w:vertAlign w:val="subscript"/>
        </w:rPr>
        <w:t xml:space="preserve"> </w:t>
      </w:r>
      <w:r>
        <w:t xml:space="preserve">es la traslación en la transformada </w:t>
      </w:r>
      <w:r>
        <w:rPr>
          <w:rFonts w:eastAsiaTheme="minorEastAsia"/>
          <w:vertAlign w:val="superscript"/>
        </w:rPr>
        <w:t>S</w:t>
      </w:r>
      <w:r>
        <w:rPr>
          <w:rFonts w:eastAsiaTheme="minorEastAsia"/>
        </w:rPr>
        <w:t>T</w:t>
      </w:r>
      <w:r>
        <w:rPr>
          <w:rFonts w:eastAsiaTheme="minorEastAsia"/>
          <w:vertAlign w:val="subscript"/>
        </w:rPr>
        <w:t>P</w:t>
      </w:r>
      <w:r>
        <w:rPr>
          <w:rFonts w:eastAsiaTheme="minorEastAsia"/>
        </w:rPr>
        <w:t xml:space="preserve">.  Este sistema de ecuaciones puede ser resuelto por un método iterativo de mínimos cuadrados. Si el punto de pivote </w:t>
      </w:r>
      <w:r>
        <w:rPr>
          <w:rFonts w:eastAsiaTheme="minorEastAsia"/>
          <w:i/>
        </w:rPr>
        <w:t>X</w:t>
      </w:r>
      <w:r>
        <w:rPr>
          <w:rFonts w:eastAsiaTheme="minorEastAsia"/>
        </w:rPr>
        <w:t xml:space="preserve"> no es conocido, el problema se convierte en un sistema de ecuaciones de seis incógnitas y se resuelve de la misma manera [</w:t>
      </w:r>
      <w:proofErr w:type="spellStart"/>
      <w:r>
        <w:rPr>
          <w:rFonts w:eastAsiaTheme="minorEastAsia"/>
        </w:rPr>
        <w:t>Cleary</w:t>
      </w:r>
      <w:proofErr w:type="spellEnd"/>
      <w:r>
        <w:rPr>
          <w:rFonts w:eastAsiaTheme="minorEastAsia"/>
        </w:rPr>
        <w:t xml:space="preserve"> 2009].</w:t>
      </w:r>
    </w:p>
    <w:p w:rsidR="000E4A18" w:rsidRDefault="000E4A18" w:rsidP="000E4A18">
      <w:pPr>
        <w:jc w:val="both"/>
        <w:rPr>
          <w:rFonts w:eastAsiaTheme="minorEastAsia"/>
        </w:rPr>
      </w:pPr>
      <w:r>
        <w:rPr>
          <w:rFonts w:eastAsiaTheme="minorEastAsia"/>
        </w:rPr>
        <w:t xml:space="preserve">Ya que el proceso de calibración consiste en estimar los valores de la traslación </w:t>
      </w:r>
      <w:proofErr w:type="spellStart"/>
      <w:r>
        <w:rPr>
          <w:rFonts w:eastAsiaTheme="minorEastAsia"/>
          <w:i/>
        </w:rPr>
        <w:t>t</w:t>
      </w:r>
      <w:r>
        <w:rPr>
          <w:rFonts w:eastAsiaTheme="minorEastAsia"/>
          <w:i/>
          <w:vertAlign w:val="subscript"/>
        </w:rPr>
        <w:t>p</w:t>
      </w:r>
      <w:proofErr w:type="spellEnd"/>
      <w:r>
        <w:rPr>
          <w:rFonts w:eastAsiaTheme="minorEastAsia"/>
        </w:rPr>
        <w:t>, esta puede contener errores. La exactitud de la calibración de una aguja depende del tamaño de esta, estos métodos generalmente tienen un error RMS entre 0.6mm y 0.9mm, pero existen estudios que han encontrado errores de hasta 1.5mm [</w:t>
      </w:r>
      <w:proofErr w:type="spellStart"/>
      <w:r>
        <w:rPr>
          <w:rFonts w:eastAsiaTheme="minorEastAsia"/>
        </w:rPr>
        <w:t>Hsu</w:t>
      </w:r>
      <w:proofErr w:type="spellEnd"/>
      <w:r>
        <w:rPr>
          <w:rFonts w:eastAsiaTheme="minorEastAsia"/>
        </w:rPr>
        <w:t xml:space="preserve"> 2007].</w:t>
      </w:r>
    </w:p>
    <w:p w:rsidR="000E4A18" w:rsidRPr="00BE6CF4" w:rsidRDefault="000E4A18" w:rsidP="00BE6CF4">
      <w:pPr>
        <w:jc w:val="both"/>
      </w:pPr>
      <w:r>
        <w:rPr>
          <w:rFonts w:eastAsiaTheme="minorEastAsia"/>
          <w:vertAlign w:val="subscript"/>
        </w:rPr>
        <w:t xml:space="preserve"> </w:t>
      </w:r>
      <w:r w:rsidR="001267DA">
        <w:rPr>
          <w:rFonts w:eastAsiaTheme="minorEastAsia"/>
        </w:rPr>
        <w:t xml:space="preserve">Se implementó el método de calibración por pivote en C++ haciendo uso de </w:t>
      </w:r>
      <w:r w:rsidR="001267DA">
        <w:t>(</w:t>
      </w:r>
      <w:proofErr w:type="spellStart"/>
      <w:r w:rsidR="001267DA">
        <w:t>Image</w:t>
      </w:r>
      <w:proofErr w:type="spellEnd"/>
      <w:r w:rsidR="001267DA">
        <w:t xml:space="preserve"> </w:t>
      </w:r>
      <w:proofErr w:type="spellStart"/>
      <w:r w:rsidR="001267DA">
        <w:t>Guided</w:t>
      </w:r>
      <w:proofErr w:type="spellEnd"/>
      <w:r w:rsidR="001267DA">
        <w:t xml:space="preserve"> </w:t>
      </w:r>
      <w:proofErr w:type="spellStart"/>
      <w:r w:rsidR="001267DA">
        <w:t>Surgery</w:t>
      </w:r>
      <w:proofErr w:type="spellEnd"/>
      <w:r w:rsidR="001267DA">
        <w:t xml:space="preserve"> </w:t>
      </w:r>
      <w:proofErr w:type="spellStart"/>
      <w:r w:rsidR="001267DA">
        <w:t>Tool</w:t>
      </w:r>
      <w:proofErr w:type="spellEnd"/>
      <w:r w:rsidR="001267DA">
        <w:t xml:space="preserve"> Kit, </w:t>
      </w:r>
      <w:hyperlink r:id="rId15" w:history="1">
        <w:r w:rsidR="001267DA" w:rsidRPr="00054282">
          <w:rPr>
            <w:rStyle w:val="Hipervnculo"/>
          </w:rPr>
          <w:t>http://www.igstk.org/</w:t>
        </w:r>
      </w:hyperlink>
      <w:r w:rsidR="001267DA">
        <w:t>)</w:t>
      </w:r>
      <w:r w:rsidR="001267DA">
        <w:t xml:space="preserve"> y un rastreador óptico de la compañía NDI</w:t>
      </w:r>
      <w:r w:rsidR="00BE6CF4">
        <w:t xml:space="preserve"> (</w:t>
      </w:r>
      <w:proofErr w:type="spellStart"/>
      <w:r w:rsidR="00BE6CF4">
        <w:t>Polaris</w:t>
      </w:r>
      <w:proofErr w:type="spellEnd"/>
      <w:r w:rsidR="00BE6CF4">
        <w:t xml:space="preserve"> </w:t>
      </w:r>
      <w:proofErr w:type="spellStart"/>
      <w:r w:rsidR="00BE6CF4">
        <w:t>Spectra</w:t>
      </w:r>
      <w:proofErr w:type="spellEnd"/>
      <w:r w:rsidR="00BE6CF4">
        <w:t>)</w:t>
      </w:r>
      <w:r w:rsidR="001267DA">
        <w:t xml:space="preserve">. El programa rastrea 300 posiciones del sensor montado sobre la aguja, el programa resuelve el sistema de ecuaciones de (1) sin conocer previamente la posición del punto de pivote. A la salida el programa entrega el vector </w:t>
      </w:r>
      <w:proofErr w:type="spellStart"/>
      <w:r w:rsidR="001267DA">
        <w:rPr>
          <w:i/>
        </w:rPr>
        <w:t>t</w:t>
      </w:r>
      <w:r w:rsidR="001267DA">
        <w:rPr>
          <w:i/>
          <w:vertAlign w:val="subscript"/>
        </w:rPr>
        <w:t>p</w:t>
      </w:r>
      <w:proofErr w:type="spellEnd"/>
      <w:r w:rsidR="001267DA">
        <w:rPr>
          <w:i/>
        </w:rPr>
        <w:t xml:space="preserve"> </w:t>
      </w:r>
      <w:r w:rsidR="00BE6CF4">
        <w:t xml:space="preserve">y el punto de pivote </w:t>
      </w:r>
      <w:r w:rsidR="00BE6CF4">
        <w:rPr>
          <w:i/>
        </w:rPr>
        <w:t>X</w:t>
      </w:r>
      <w:r w:rsidR="00BE6CF4">
        <w:t>.</w:t>
      </w:r>
      <w:r w:rsidR="001267DA">
        <w:rPr>
          <w:i/>
        </w:rPr>
        <w:t xml:space="preserve"> </w:t>
      </w:r>
      <w:r w:rsidR="00BE6CF4">
        <w:t xml:space="preserve">De esta manera se pueden usar los datos de </w:t>
      </w:r>
      <w:proofErr w:type="spellStart"/>
      <w:r w:rsidR="00BE6CF4">
        <w:rPr>
          <w:i/>
        </w:rPr>
        <w:t>t</w:t>
      </w:r>
      <w:r w:rsidR="00BE6CF4">
        <w:rPr>
          <w:i/>
          <w:vertAlign w:val="subscript"/>
        </w:rPr>
        <w:t>p</w:t>
      </w:r>
      <w:proofErr w:type="spellEnd"/>
      <w:r w:rsidR="00BE6CF4">
        <w:rPr>
          <w:vertAlign w:val="subscript"/>
        </w:rPr>
        <w:t xml:space="preserve"> </w:t>
      </w:r>
      <w:r w:rsidR="00BE6CF4">
        <w:t>para localizar la punta de la aguja en cualquier posición en el espacio</w:t>
      </w:r>
    </w:p>
    <w:p w:rsidR="00CF4857" w:rsidRDefault="00BE6CF4">
      <w:pPr>
        <w:rPr>
          <w:rFonts w:cstheme="minorHAnsi"/>
          <w:b/>
        </w:rPr>
      </w:pPr>
      <w:r>
        <w:rPr>
          <w:rFonts w:cstheme="minorHAnsi"/>
          <w:b/>
        </w:rPr>
        <w:t>7</w:t>
      </w:r>
      <w:r w:rsidR="00CA201A">
        <w:rPr>
          <w:rFonts w:cstheme="minorHAnsi"/>
          <w:b/>
        </w:rPr>
        <w:t>. RASTREO TRANSOPERATORIO</w:t>
      </w:r>
    </w:p>
    <w:p w:rsidR="00F17096" w:rsidRDefault="00F17096" w:rsidP="00054D52">
      <w:pPr>
        <w:jc w:val="both"/>
      </w:pPr>
      <w:r>
        <w:t xml:space="preserve">Mediante el rastreo </w:t>
      </w:r>
      <w:proofErr w:type="spellStart"/>
      <w:r>
        <w:t>transoperatorio</w:t>
      </w:r>
      <w:proofErr w:type="spellEnd"/>
      <w:r>
        <w:t xml:space="preserve"> de imágenes de ultrasonido modo B, es posible medir la localización de características anatómicas de interés dentro de un paciente durante un procedimiento quirúrgico. El rastreo de imágenes de ultrasonido modo B  nos permite la visualización tridimensional (3D) de secciones del volumen de un órgano de interés con localización conocida [</w:t>
      </w:r>
      <w:r w:rsidR="003E38A8">
        <w:t>King 2001</w:t>
      </w:r>
      <w:r>
        <w:t xml:space="preserve">].El rastreo </w:t>
      </w:r>
      <w:proofErr w:type="spellStart"/>
      <w:r>
        <w:t>transoperatorio</w:t>
      </w:r>
      <w:proofErr w:type="spellEnd"/>
      <w:r>
        <w:t xml:space="preserve"> de imágenes de ultrasonido se utiliza frecuentemente en la implementación de  procedimientos quirúrgicos asistidos por computadora en órganos de tejido de blando [</w:t>
      </w:r>
      <w:proofErr w:type="spellStart"/>
      <w:r w:rsidR="003E38A8">
        <w:t>Fenster</w:t>
      </w:r>
      <w:proofErr w:type="spellEnd"/>
      <w:r w:rsidR="003E38A8">
        <w:t xml:space="preserve">  2002</w:t>
      </w:r>
      <w:r>
        <w:t>].</w:t>
      </w:r>
    </w:p>
    <w:p w:rsidR="00F17096" w:rsidRDefault="00F17096" w:rsidP="00054D52">
      <w:pPr>
        <w:jc w:val="both"/>
      </w:pPr>
      <w:r>
        <w:t xml:space="preserve">El rastreo </w:t>
      </w:r>
      <w:proofErr w:type="spellStart"/>
      <w:r>
        <w:t>transoperatorio</w:t>
      </w:r>
      <w:proofErr w:type="spellEnd"/>
      <w:r>
        <w:t xml:space="preserve"> consiste en el cálculo continuo de la posición y orientación del plano de imagen de la sonda de ultrasonido con respecto a un sistema de coordenadas. Los equipos de rastreo óptico calculan la posición 3D de un marcador haciendo uso de un par estéreo de imágenes. La posición y orientación  3D de un instrumento (p.ej. Sonda de ultrasonido) se mide utilizando accesorios de rastreo que llevan  al menos tres marcadores fijos en alguna config</w:t>
      </w:r>
      <w:r w:rsidR="00BE6CF4">
        <w:t>uración conocida (En la Figura 6</w:t>
      </w:r>
      <w:r>
        <w:t xml:space="preserve">, se muestra un equipo de rastreo óptico, así como los accesorios de rastreo). Los equipos de rastreo óptico activos hacen uso de LEDS infrarrojos como marcadores, lo que requiere cables de conexión para la alimentación de estos marcadores, mientras que los equipos pasivos hacen uso de esferas reflectoras de infrarrojo. Los rastreadores ópticos reportan errores de exactitud, dentro del volumen calibrado de operación, de fracciones de milímetro, mientras que su </w:t>
      </w:r>
      <w:r>
        <w:lastRenderedPageBreak/>
        <w:t xml:space="preserve">limitación principal es la necesidad de mantener una línea de vista entre cada accesorio de rastreo y las dos cámaras del rastreador. </w:t>
      </w:r>
    </w:p>
    <w:p w:rsidR="00684B4E" w:rsidRDefault="00684B4E" w:rsidP="00684B4E">
      <w:pPr>
        <w:pStyle w:val="Sinespaciado"/>
        <w:jc w:val="center"/>
        <w:rPr>
          <w:lang w:val="es-MX"/>
        </w:rPr>
      </w:pPr>
      <w:r>
        <w:rPr>
          <w:noProof/>
          <w:lang w:val="es-MX" w:eastAsia="es-MX"/>
        </w:rPr>
        <w:drawing>
          <wp:inline distT="0" distB="0" distL="0" distR="0">
            <wp:extent cx="4473575" cy="251904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grayscl/>
                      <a:extLst>
                        <a:ext uri="{28A0092B-C50C-407E-A947-70E740481C1C}">
                          <a14:useLocalDpi xmlns:a14="http://schemas.microsoft.com/office/drawing/2010/main" val="0"/>
                        </a:ext>
                      </a:extLst>
                    </a:blip>
                    <a:srcRect/>
                    <a:stretch>
                      <a:fillRect/>
                    </a:stretch>
                  </pic:blipFill>
                  <pic:spPr bwMode="auto">
                    <a:xfrm>
                      <a:off x="0" y="0"/>
                      <a:ext cx="4473575" cy="2519045"/>
                    </a:xfrm>
                    <a:prstGeom prst="rect">
                      <a:avLst/>
                    </a:prstGeom>
                    <a:noFill/>
                    <a:ln>
                      <a:noFill/>
                    </a:ln>
                  </pic:spPr>
                </pic:pic>
              </a:graphicData>
            </a:graphic>
          </wp:inline>
        </w:drawing>
      </w:r>
    </w:p>
    <w:p w:rsidR="00684B4E" w:rsidRDefault="00684B4E" w:rsidP="00684B4E">
      <w:pPr>
        <w:pStyle w:val="Sinespaciado"/>
        <w:jc w:val="center"/>
      </w:pPr>
    </w:p>
    <w:p w:rsidR="00F17096" w:rsidRDefault="00BE6CF4" w:rsidP="00BE6CF4">
      <w:pPr>
        <w:pStyle w:val="Sinespaciado"/>
        <w:jc w:val="center"/>
        <w:rPr>
          <w:rStyle w:val="nfasissutil"/>
          <w:rFonts w:ascii="Arial" w:hAnsi="Arial" w:cs="Arial"/>
          <w:color w:val="000000"/>
          <w:sz w:val="16"/>
        </w:rPr>
      </w:pPr>
      <w:r>
        <w:rPr>
          <w:rStyle w:val="nfasissutil"/>
          <w:rFonts w:ascii="Arial" w:hAnsi="Arial" w:cs="Arial"/>
          <w:color w:val="000000"/>
          <w:sz w:val="16"/>
        </w:rPr>
        <w:t>Fig.6</w:t>
      </w:r>
      <w:r w:rsidR="00684B4E" w:rsidRPr="00656E24">
        <w:rPr>
          <w:rStyle w:val="nfasissutil"/>
          <w:rFonts w:ascii="Arial" w:hAnsi="Arial" w:cs="Arial"/>
          <w:color w:val="000000"/>
          <w:sz w:val="16"/>
        </w:rPr>
        <w:t>, Rastreo óptico de una sonda de ultrasonido.</w:t>
      </w:r>
    </w:p>
    <w:p w:rsidR="00BE6CF4" w:rsidRPr="00BE6CF4" w:rsidRDefault="00BE6CF4" w:rsidP="00BE6CF4">
      <w:pPr>
        <w:pStyle w:val="Sinespaciado"/>
        <w:jc w:val="center"/>
        <w:rPr>
          <w:rFonts w:cs="Arial"/>
          <w:color w:val="000000"/>
          <w:sz w:val="16"/>
        </w:rPr>
      </w:pPr>
    </w:p>
    <w:p w:rsidR="00684B4E" w:rsidRDefault="008830EE" w:rsidP="00054D52">
      <w:pPr>
        <w:jc w:val="both"/>
      </w:pPr>
      <w:r>
        <w:t xml:space="preserve">Se </w:t>
      </w:r>
      <w:r w:rsidR="00054D52">
        <w:t>implementó en C++ un programa para el rastreo de una sonda de ultrasonido, una aguja de biopsia y un apuntador. Esto se realizó</w:t>
      </w:r>
      <w:r>
        <w:t xml:space="preserve"> ha</w:t>
      </w:r>
      <w:r w:rsidR="001267DA">
        <w:t xml:space="preserve">ciendo uso de la librería IGSTK </w:t>
      </w:r>
      <w:r w:rsidR="00BE6CF4">
        <w:t xml:space="preserve">y un rastreador óptico pasivo. </w:t>
      </w:r>
      <w:r w:rsidR="00054D52">
        <w:t xml:space="preserve">A su vez  se realizó un ambiente virtual para simular el movimiento de las herramientas como guía para el médico, como se muestra </w:t>
      </w:r>
      <w:r w:rsidR="00656E24">
        <w:t xml:space="preserve">en la Figura </w:t>
      </w:r>
      <w:r w:rsidR="00BE6CF4">
        <w:t>7</w:t>
      </w:r>
      <w:r w:rsidR="00054D52">
        <w:t>.  Para esto se crearon representaciones virtuales de la sonda de ultrasonido, de la aguja de biopsia y de un apuntador, estas representac</w:t>
      </w:r>
      <w:r w:rsidR="00BE6CF4">
        <w:t>iones se muestran en la Figura 8</w:t>
      </w:r>
      <w:r w:rsidR="00054D52">
        <w:t>.</w:t>
      </w:r>
    </w:p>
    <w:p w:rsidR="007E390D" w:rsidRDefault="00BC47AD" w:rsidP="00BE6CF4">
      <w:pPr>
        <w:jc w:val="center"/>
      </w:pPr>
      <w:r w:rsidRPr="00BC47AD">
        <w:rPr>
          <w:noProof/>
          <w:lang w:val="es-MX" w:eastAsia="es-MX"/>
        </w:rPr>
        <w:drawing>
          <wp:inline distT="0" distB="0" distL="0" distR="0">
            <wp:extent cx="4678878" cy="2904223"/>
            <wp:effectExtent l="0" t="0" r="0" b="0"/>
            <wp:docPr id="8" name="Picture 1" descr="C:\Users\Administrador\Pictures\~esc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Pictures\~escena.PNG"/>
                    <pic:cNvPicPr>
                      <a:picLocks noChangeAspect="1" noChangeArrowheads="1"/>
                    </pic:cNvPicPr>
                  </pic:nvPicPr>
                  <pic:blipFill>
                    <a:blip r:embed="rId17" cstate="print"/>
                    <a:srcRect/>
                    <a:stretch>
                      <a:fillRect/>
                    </a:stretch>
                  </pic:blipFill>
                  <pic:spPr bwMode="auto">
                    <a:xfrm>
                      <a:off x="0" y="0"/>
                      <a:ext cx="4678871" cy="2904219"/>
                    </a:xfrm>
                    <a:prstGeom prst="rect">
                      <a:avLst/>
                    </a:prstGeom>
                    <a:noFill/>
                    <a:ln w="9525">
                      <a:noFill/>
                      <a:miter lim="800000"/>
                      <a:headEnd/>
                      <a:tailEnd/>
                    </a:ln>
                  </pic:spPr>
                </pic:pic>
              </a:graphicData>
            </a:graphic>
          </wp:inline>
        </w:drawing>
      </w:r>
    </w:p>
    <w:p w:rsidR="00BC47AD" w:rsidRDefault="00BE6CF4" w:rsidP="00656E24">
      <w:pPr>
        <w:jc w:val="center"/>
        <w:rPr>
          <w:rFonts w:ascii="Arial" w:hAnsi="Arial" w:cs="Arial"/>
          <w:sz w:val="16"/>
          <w:szCs w:val="16"/>
        </w:rPr>
      </w:pPr>
      <w:r>
        <w:rPr>
          <w:rFonts w:ascii="Arial" w:hAnsi="Arial" w:cs="Arial"/>
          <w:sz w:val="16"/>
          <w:szCs w:val="16"/>
        </w:rPr>
        <w:t>Fig. 7</w:t>
      </w:r>
      <w:r w:rsidR="00656E24">
        <w:rPr>
          <w:rFonts w:ascii="Arial" w:hAnsi="Arial" w:cs="Arial"/>
          <w:sz w:val="16"/>
          <w:szCs w:val="16"/>
        </w:rPr>
        <w:t xml:space="preserve">, Ambiente Virtual </w:t>
      </w:r>
    </w:p>
    <w:p w:rsidR="00656E24" w:rsidRDefault="00656E24" w:rsidP="00656E24">
      <w:pPr>
        <w:jc w:val="center"/>
        <w:rPr>
          <w:rFonts w:ascii="Arial" w:hAnsi="Arial" w:cs="Arial"/>
          <w:sz w:val="16"/>
          <w:szCs w:val="16"/>
        </w:rPr>
      </w:pPr>
      <w:r>
        <w:rPr>
          <w:rFonts w:ascii="Arial" w:hAnsi="Arial" w:cs="Arial"/>
          <w:noProof/>
          <w:sz w:val="16"/>
          <w:szCs w:val="16"/>
          <w:lang w:val="es-MX" w:eastAsia="es-MX"/>
        </w:rPr>
        <w:lastRenderedPageBreak/>
        <w:drawing>
          <wp:inline distT="0" distB="0" distL="0" distR="0">
            <wp:extent cx="1424925" cy="3194462"/>
            <wp:effectExtent l="0" t="0" r="0" b="0"/>
            <wp:docPr id="12" name="Picture 3" descr="C:\Users\Administrador\Pictures\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Pictures\Pointer.PNG"/>
                    <pic:cNvPicPr>
                      <a:picLocks noChangeAspect="1" noChangeArrowheads="1"/>
                    </pic:cNvPicPr>
                  </pic:nvPicPr>
                  <pic:blipFill>
                    <a:blip r:embed="rId18" cstate="print"/>
                    <a:srcRect/>
                    <a:stretch>
                      <a:fillRect/>
                    </a:stretch>
                  </pic:blipFill>
                  <pic:spPr bwMode="auto">
                    <a:xfrm>
                      <a:off x="0" y="0"/>
                      <a:ext cx="1424940" cy="3194496"/>
                    </a:xfrm>
                    <a:prstGeom prst="rect">
                      <a:avLst/>
                    </a:prstGeom>
                    <a:noFill/>
                    <a:ln w="9525">
                      <a:noFill/>
                      <a:miter lim="800000"/>
                      <a:headEnd/>
                      <a:tailEnd/>
                    </a:ln>
                  </pic:spPr>
                </pic:pic>
              </a:graphicData>
            </a:graphic>
          </wp:inline>
        </w:drawing>
      </w:r>
      <w:r>
        <w:rPr>
          <w:rFonts w:ascii="Arial" w:hAnsi="Arial" w:cs="Arial"/>
          <w:noProof/>
          <w:sz w:val="16"/>
          <w:szCs w:val="16"/>
          <w:lang w:val="es-MX" w:eastAsia="es-MX"/>
        </w:rPr>
        <w:drawing>
          <wp:inline distT="0" distB="0" distL="0" distR="0">
            <wp:extent cx="1709940" cy="3194462"/>
            <wp:effectExtent l="0" t="0" r="0" b="0"/>
            <wp:docPr id="9" name="Picture 2" descr="C:\Users\Administrador\Pictures\Nee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Pictures\Needle.PNG"/>
                    <pic:cNvPicPr>
                      <a:picLocks noChangeAspect="1" noChangeArrowheads="1"/>
                    </pic:cNvPicPr>
                  </pic:nvPicPr>
                  <pic:blipFill>
                    <a:blip r:embed="rId19" cstate="print"/>
                    <a:srcRect/>
                    <a:stretch>
                      <a:fillRect/>
                    </a:stretch>
                  </pic:blipFill>
                  <pic:spPr bwMode="auto">
                    <a:xfrm>
                      <a:off x="0" y="0"/>
                      <a:ext cx="1710055" cy="3194677"/>
                    </a:xfrm>
                    <a:prstGeom prst="rect">
                      <a:avLst/>
                    </a:prstGeom>
                    <a:noFill/>
                    <a:ln w="9525">
                      <a:noFill/>
                      <a:miter lim="800000"/>
                      <a:headEnd/>
                      <a:tailEnd/>
                    </a:ln>
                  </pic:spPr>
                </pic:pic>
              </a:graphicData>
            </a:graphic>
          </wp:inline>
        </w:drawing>
      </w:r>
      <w:r>
        <w:rPr>
          <w:rFonts w:ascii="Arial" w:hAnsi="Arial" w:cs="Arial"/>
          <w:noProof/>
          <w:sz w:val="16"/>
          <w:szCs w:val="16"/>
          <w:lang w:val="es-MX" w:eastAsia="es-MX"/>
        </w:rPr>
        <w:drawing>
          <wp:inline distT="0" distB="0" distL="0" distR="0">
            <wp:extent cx="1698171" cy="3194462"/>
            <wp:effectExtent l="0" t="0" r="0" b="0"/>
            <wp:docPr id="11" name="Picture 4" descr="C:\Users\Administrador\Pictures\UsPr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Pictures\UsProbe.PNG"/>
                    <pic:cNvPicPr>
                      <a:picLocks noChangeAspect="1" noChangeArrowheads="1"/>
                    </pic:cNvPicPr>
                  </pic:nvPicPr>
                  <pic:blipFill>
                    <a:blip r:embed="rId20" cstate="print"/>
                    <a:srcRect/>
                    <a:stretch>
                      <a:fillRect/>
                    </a:stretch>
                  </pic:blipFill>
                  <pic:spPr bwMode="auto">
                    <a:xfrm>
                      <a:off x="0" y="0"/>
                      <a:ext cx="1698257" cy="3194624"/>
                    </a:xfrm>
                    <a:prstGeom prst="rect">
                      <a:avLst/>
                    </a:prstGeom>
                    <a:noFill/>
                    <a:ln w="9525">
                      <a:noFill/>
                      <a:miter lim="800000"/>
                      <a:headEnd/>
                      <a:tailEnd/>
                    </a:ln>
                  </pic:spPr>
                </pic:pic>
              </a:graphicData>
            </a:graphic>
          </wp:inline>
        </w:drawing>
      </w:r>
    </w:p>
    <w:p w:rsidR="00E808A2" w:rsidRDefault="00656E24" w:rsidP="00656E24">
      <w:pPr>
        <w:pStyle w:val="Sinespaciado1"/>
        <w:numPr>
          <w:ilvl w:val="0"/>
          <w:numId w:val="11"/>
        </w:numPr>
        <w:tabs>
          <w:tab w:val="clear" w:pos="708"/>
        </w:tabs>
        <w:rPr>
          <w:rFonts w:ascii="Arial Bold" w:hAnsi="Arial Bold"/>
        </w:rPr>
      </w:pPr>
      <w:r>
        <w:rPr>
          <w:rFonts w:ascii="Arial Bold" w:hAnsi="Arial Bold"/>
        </w:rPr>
        <w:t xml:space="preserve">                                       b)                                                 c)</w:t>
      </w:r>
    </w:p>
    <w:p w:rsidR="00E808A2" w:rsidRDefault="00BE6CF4" w:rsidP="00BE6CF4">
      <w:pPr>
        <w:pStyle w:val="Sinespaciado1"/>
        <w:tabs>
          <w:tab w:val="clear" w:pos="708"/>
        </w:tabs>
        <w:jc w:val="center"/>
        <w:rPr>
          <w:rFonts w:ascii="Arial Bold" w:hAnsi="Arial Bold"/>
        </w:rPr>
      </w:pPr>
      <w:proofErr w:type="spellStart"/>
      <w:r>
        <w:rPr>
          <w:rFonts w:ascii="Arial Bold" w:hAnsi="Arial Bold"/>
        </w:rPr>
        <w:t>Fig</w:t>
      </w:r>
      <w:proofErr w:type="spellEnd"/>
      <w:r>
        <w:rPr>
          <w:rFonts w:ascii="Arial Bold" w:hAnsi="Arial Bold"/>
        </w:rPr>
        <w:t xml:space="preserve"> 8</w:t>
      </w:r>
      <w:r w:rsidR="00656E24">
        <w:rPr>
          <w:rFonts w:ascii="Arial Bold" w:hAnsi="Arial Bold"/>
        </w:rPr>
        <w:t>. Representaciones virtuales de  a) Apuntador, b) Aguja y c) Sonda de Ultrasonido</w:t>
      </w:r>
    </w:p>
    <w:p w:rsidR="00E808A2" w:rsidRDefault="00E808A2" w:rsidP="00E808A2">
      <w:pPr>
        <w:pStyle w:val="Sinespaciado1"/>
        <w:tabs>
          <w:tab w:val="clear" w:pos="708"/>
        </w:tabs>
        <w:ind w:left="720"/>
        <w:rPr>
          <w:rFonts w:ascii="Arial Bold" w:hAnsi="Arial Bold"/>
        </w:rPr>
      </w:pPr>
    </w:p>
    <w:p w:rsidR="00E808A2" w:rsidRPr="00E808A2" w:rsidRDefault="00CA201A" w:rsidP="00BE6CF4">
      <w:pPr>
        <w:pStyle w:val="Sinespaciado1"/>
        <w:numPr>
          <w:ilvl w:val="0"/>
          <w:numId w:val="12"/>
        </w:numPr>
        <w:tabs>
          <w:tab w:val="clear" w:pos="708"/>
          <w:tab w:val="left" w:pos="284"/>
        </w:tabs>
        <w:ind w:hanging="720"/>
        <w:rPr>
          <w:rFonts w:asciiTheme="minorHAnsi" w:hAnsiTheme="minorHAnsi" w:cstheme="minorHAnsi"/>
          <w:b/>
          <w:sz w:val="24"/>
        </w:rPr>
      </w:pPr>
      <w:r w:rsidRPr="00E808A2">
        <w:rPr>
          <w:rFonts w:asciiTheme="minorHAnsi" w:hAnsiTheme="minorHAnsi" w:cstheme="minorHAnsi"/>
          <w:b/>
          <w:sz w:val="24"/>
        </w:rPr>
        <w:t>DISCUSIÓN Y CONCLUSIONES</w:t>
      </w:r>
    </w:p>
    <w:p w:rsidR="00E808A2" w:rsidRDefault="00E808A2" w:rsidP="00E808A2">
      <w:pPr>
        <w:pStyle w:val="Sinespaciado1"/>
        <w:ind w:left="720"/>
      </w:pPr>
    </w:p>
    <w:p w:rsidR="00E808A2" w:rsidRDefault="00E808A2" w:rsidP="00825F44">
      <w:pPr>
        <w:jc w:val="both"/>
      </w:pPr>
      <w:r>
        <w:t xml:space="preserve">Los experimentos realizados para la  validación de la calibración de la sonda produjeron valores pequeños en los errores de exactitud (E=0.556 mm) y precisión (Pr=0.249 mm). Es importante tener en cuenta que el error de exactitud en este caso fue calculado mediante la estimación de una sola esfera rastreada. Para que esta medición sea más fidedigna es necesario realizar la estimación de un mayor número de esferas en diferentes posiciones.  </w:t>
      </w:r>
    </w:p>
    <w:p w:rsidR="00E808A2" w:rsidRDefault="00E808A2" w:rsidP="00825F44">
      <w:pPr>
        <w:jc w:val="both"/>
      </w:pPr>
      <w:r>
        <w:t xml:space="preserve">La </w:t>
      </w:r>
      <w:proofErr w:type="spellStart"/>
      <w:r>
        <w:t>repetibilidad</w:t>
      </w:r>
      <w:proofErr w:type="spellEnd"/>
      <w:r>
        <w:t xml:space="preserve"> del procedimiento de calibración mostró resultados satisfactorios, ya que se puede observar en la Tabla 1 que la variación de los datos obtenidos en diferentes calibraciones realizadas por diferentes usuarios no es significativa. Esto indica que la selección manual del punto de cruce de hilos en las imágenes de ultrasonido no afecta en el resultado obtenido, haciendo que este sea un método que no depende del usuario.  </w:t>
      </w:r>
    </w:p>
    <w:p w:rsidR="00E808A2" w:rsidRDefault="00E808A2" w:rsidP="00825F44">
      <w:pPr>
        <w:jc w:val="both"/>
      </w:pPr>
      <w:r>
        <w:t xml:space="preserve">El fantasma de hilos cruzados, presenta buenos resultados para la calibración tanto en precisión como en exactitud. Sin embargo hay factores que deben de ser tomados en cuenta para realizar una buena calibración, como son: tomar al menos 50 imágenes del cruce de hilos para la calibración desde diferentes posiciones y orientaciones de la sonda de US; colocar el cruce de hilos en diferentes posiciones dentro de la imagen; asegurar el hacer coincidir el plano de imagen del ultrasonido con el cruce de hilos; ser cuidadoso al segmentar el cruce de hilos de las imágenes adquiridas. </w:t>
      </w:r>
    </w:p>
    <w:p w:rsidR="00E808A2" w:rsidRDefault="00E808A2" w:rsidP="00825F44">
      <w:pPr>
        <w:jc w:val="both"/>
      </w:pPr>
      <w:r>
        <w:t xml:space="preserve">Con respecto a la reconstrucción de volúmenes, no se reportan errores en las mediciones realizadas que excedan el 10%  del valor real de los objetos, a excepción de la medición de los cilindros de 1.5mm de diámetro con la más baja resolución (1:10), ya que no fue </w:t>
      </w:r>
      <w:r>
        <w:lastRenderedPageBreak/>
        <w:t xml:space="preserve">posible identificar la forma del cilindro debido a la deformación que sufren los objetos en la reconstrucción. </w:t>
      </w:r>
    </w:p>
    <w:p w:rsidR="000A5CC0" w:rsidRDefault="00E808A2" w:rsidP="00825F44">
      <w:pPr>
        <w:jc w:val="both"/>
      </w:pPr>
      <w:r>
        <w:t xml:space="preserve">Es importante mencionar que el tiempo de procesamiento del MBV del número de </w:t>
      </w:r>
      <w:proofErr w:type="spellStart"/>
      <w:r>
        <w:t>voxeles</w:t>
      </w:r>
      <w:proofErr w:type="spellEnd"/>
      <w:r>
        <w:t xml:space="preserve"> y el número de imágenes. Este método presenta buenos resultados con un número pequeño de imágenes de ultrasonido en comparación con otros métodos, como lo son los métodos basados en Pixeles.  Es importante mencionar que la calidad de visualización de los objetos deseada en el volumen dependerá pr</w:t>
      </w:r>
      <w:r w:rsidR="000A5CC0">
        <w:t>incipalmente de la aplicación. En el caso de estudio de este trabajo, las biopsias de tumores de mama tienen la mayor sensibilidad (</w:t>
      </w:r>
      <w:r w:rsidR="00880107">
        <w:t>92</w:t>
      </w:r>
      <w:r w:rsidR="000A5CC0">
        <w:t>%) cuando</w:t>
      </w:r>
      <w:r w:rsidR="00880107">
        <w:t xml:space="preserve"> el tumor tiene un diámetro entre 1.8 y 3.1 </w:t>
      </w:r>
      <w:r w:rsidR="000A5CC0">
        <w:t>cm [</w:t>
      </w:r>
      <w:proofErr w:type="spellStart"/>
      <w:r w:rsidR="00880107" w:rsidRPr="00880107">
        <w:t>Luechakiettisak</w:t>
      </w:r>
      <w:proofErr w:type="spellEnd"/>
      <w:r w:rsidR="00880107">
        <w:t xml:space="preserve"> 2008</w:t>
      </w:r>
      <w:r w:rsidR="000A5CC0">
        <w:t>]; analizando los resultados de reconstrucción de volúmenes  con el método implementado se puede inferir que para esta aplicación es posible hacer uso de bajas resoluciones, ay que se observa en la Tabla 3 que objetos con un diámetro de unidades de milímetros son visibles en bajas resoluciones. El uso de bajas resoluciones implica que se puedan generar aplicaciones en las que el paciente no deba de esperar mucho tiempo para la realización del procedimiento.</w:t>
      </w:r>
    </w:p>
    <w:p w:rsidR="000A5CC0" w:rsidRDefault="000A5CC0" w:rsidP="00825F44">
      <w:pPr>
        <w:jc w:val="both"/>
      </w:pPr>
      <w:r>
        <w:t xml:space="preserve">El ambiente virtual generado a partir de las representaciones virtuales del equipo quirúrgico y del </w:t>
      </w:r>
      <w:r w:rsidR="00825F44">
        <w:t>rastreo de este, le sirve como apoyo al médico para poderse ubicar dentro de la anatomía del paciente y el quirófano. La principal desventaja que presentan los equipos de rastreo ópticos es el mantener una línea de vista entre el rastreador y los marcadores infrarrojos, esto limita la movilidad del equipo quirúrgico y del médico.</w:t>
      </w:r>
    </w:p>
    <w:p w:rsidR="00CA201A" w:rsidRDefault="000A5CC0" w:rsidP="00A565BC">
      <w:pPr>
        <w:jc w:val="both"/>
      </w:pPr>
      <w:r>
        <w:t xml:space="preserve">Las técnicas de rastreo </w:t>
      </w:r>
      <w:proofErr w:type="spellStart"/>
      <w:r>
        <w:t>transoperatorio</w:t>
      </w:r>
      <w:proofErr w:type="spellEnd"/>
      <w:r>
        <w:t xml:space="preserve">, calibración de las herramientas y reconstrucción de volúmenes nos sirven como base para el desarrollo de un sistema de toma biopsias asistido por computadora. </w:t>
      </w:r>
    </w:p>
    <w:p w:rsidR="00A565BC" w:rsidRDefault="00BE6CF4" w:rsidP="00A565BC">
      <w:pPr>
        <w:jc w:val="both"/>
        <w:rPr>
          <w:b/>
        </w:rPr>
      </w:pPr>
      <w:r>
        <w:rPr>
          <w:b/>
        </w:rPr>
        <w:t>9</w:t>
      </w:r>
      <w:r w:rsidR="00A565BC" w:rsidRPr="00A565BC">
        <w:rPr>
          <w:b/>
        </w:rPr>
        <w:t>. OTROS TRABAJOS</w:t>
      </w:r>
    </w:p>
    <w:p w:rsidR="00A565BC" w:rsidRDefault="00A565BC" w:rsidP="00A565BC">
      <w:pPr>
        <w:pStyle w:val="Prrafodelista"/>
        <w:numPr>
          <w:ilvl w:val="0"/>
          <w:numId w:val="9"/>
        </w:numPr>
        <w:jc w:val="both"/>
      </w:pPr>
      <w:r>
        <w:t xml:space="preserve">Escritura de un artículo para la Revista Mexicana de Ingeniería Biomédica con título “Rastreo de Imágenes y Reconstrucción de </w:t>
      </w:r>
      <w:proofErr w:type="spellStart"/>
      <w:r>
        <w:t>Volumenes</w:t>
      </w:r>
      <w:proofErr w:type="spellEnd"/>
      <w:r>
        <w:t xml:space="preserve"> de Ultrasonido Médico”.</w:t>
      </w:r>
    </w:p>
    <w:p w:rsidR="00A565BC" w:rsidRDefault="00A565BC" w:rsidP="00A565BC">
      <w:pPr>
        <w:pStyle w:val="Prrafodelista"/>
        <w:numPr>
          <w:ilvl w:val="0"/>
          <w:numId w:val="9"/>
        </w:numPr>
        <w:jc w:val="both"/>
      </w:pPr>
      <w:r>
        <w:t xml:space="preserve">Se aprendió a fabricar los fantasmas de alcohol </w:t>
      </w:r>
      <w:proofErr w:type="spellStart"/>
      <w:r>
        <w:t>polivinílico</w:t>
      </w:r>
      <w:proofErr w:type="spellEnd"/>
      <w:r>
        <w:t xml:space="preserve"> para la simulación de tejido biológico.</w:t>
      </w:r>
    </w:p>
    <w:p w:rsidR="00A565BC" w:rsidRDefault="00A565BC" w:rsidP="00A565BC">
      <w:pPr>
        <w:pStyle w:val="Prrafodelista"/>
        <w:numPr>
          <w:ilvl w:val="0"/>
          <w:numId w:val="9"/>
        </w:numPr>
        <w:jc w:val="both"/>
      </w:pPr>
      <w:r>
        <w:t xml:space="preserve">Trabajo con el Hospital General en estudio de cirrosis.  </w:t>
      </w:r>
    </w:p>
    <w:p w:rsidR="00A565BC" w:rsidRPr="00A565BC" w:rsidRDefault="00A565BC" w:rsidP="00A565BC">
      <w:pPr>
        <w:pStyle w:val="Prrafodelista"/>
        <w:numPr>
          <w:ilvl w:val="0"/>
          <w:numId w:val="9"/>
        </w:numPr>
        <w:jc w:val="both"/>
      </w:pPr>
      <w:r>
        <w:t>Estudio del estado del arte de segmentación de tumores de mama en imágenes de ultrasonido.</w:t>
      </w:r>
    </w:p>
    <w:p w:rsidR="00054D52" w:rsidRPr="007E390D" w:rsidRDefault="00BE6CF4" w:rsidP="00054D52">
      <w:pPr>
        <w:jc w:val="both"/>
        <w:rPr>
          <w:b/>
          <w:lang w:val="en-US"/>
        </w:rPr>
      </w:pPr>
      <w:r>
        <w:rPr>
          <w:b/>
          <w:lang w:val="en-US"/>
        </w:rPr>
        <w:t>10</w:t>
      </w:r>
      <w:r w:rsidR="00A565BC" w:rsidRPr="007E390D">
        <w:rPr>
          <w:b/>
          <w:lang w:val="en-US"/>
        </w:rPr>
        <w:t>. TRABAJO FUTURO</w:t>
      </w:r>
    </w:p>
    <w:p w:rsidR="006B710A" w:rsidRPr="00F80D7F" w:rsidRDefault="00BE6CF4" w:rsidP="00BE6CF4">
      <w:pPr>
        <w:pStyle w:val="Prrafodelista"/>
        <w:numPr>
          <w:ilvl w:val="0"/>
          <w:numId w:val="13"/>
        </w:numPr>
        <w:jc w:val="both"/>
        <w:rPr>
          <w:b/>
          <w:lang w:val="en-US"/>
        </w:rPr>
      </w:pPr>
      <w:proofErr w:type="spellStart"/>
      <w:r>
        <w:rPr>
          <w:lang w:val="en-US"/>
        </w:rPr>
        <w:t>Validación</w:t>
      </w:r>
      <w:proofErr w:type="spellEnd"/>
      <w:r>
        <w:rPr>
          <w:lang w:val="en-US"/>
        </w:rPr>
        <w:t xml:space="preserve"> de la </w:t>
      </w:r>
      <w:proofErr w:type="spellStart"/>
      <w:r>
        <w:rPr>
          <w:lang w:val="en-US"/>
        </w:rPr>
        <w:t>calibración</w:t>
      </w:r>
      <w:proofErr w:type="spellEnd"/>
      <w:r>
        <w:rPr>
          <w:lang w:val="en-US"/>
        </w:rPr>
        <w:t xml:space="preserve"> de la </w:t>
      </w:r>
      <w:proofErr w:type="spellStart"/>
      <w:r>
        <w:rPr>
          <w:lang w:val="en-US"/>
        </w:rPr>
        <w:t>aguja</w:t>
      </w:r>
      <w:proofErr w:type="spellEnd"/>
      <w:r>
        <w:rPr>
          <w:lang w:val="en-US"/>
        </w:rPr>
        <w:t xml:space="preserve"> de </w:t>
      </w:r>
      <w:proofErr w:type="spellStart"/>
      <w:r>
        <w:rPr>
          <w:lang w:val="en-US"/>
        </w:rPr>
        <w:t>biopsia</w:t>
      </w:r>
      <w:proofErr w:type="spellEnd"/>
      <w:r w:rsidR="00F80D7F">
        <w:rPr>
          <w:lang w:val="en-US"/>
        </w:rPr>
        <w:t>.</w:t>
      </w:r>
    </w:p>
    <w:p w:rsidR="00F80D7F" w:rsidRPr="00BE6CF4" w:rsidRDefault="00F80D7F" w:rsidP="00BE6CF4">
      <w:pPr>
        <w:pStyle w:val="Prrafodelista"/>
        <w:numPr>
          <w:ilvl w:val="0"/>
          <w:numId w:val="13"/>
        </w:numPr>
        <w:jc w:val="both"/>
        <w:rPr>
          <w:b/>
          <w:lang w:val="en-US"/>
        </w:rPr>
      </w:pPr>
      <w:proofErr w:type="spellStart"/>
      <w:r>
        <w:rPr>
          <w:lang w:val="en-US"/>
        </w:rPr>
        <w:t>Implementación</w:t>
      </w:r>
      <w:proofErr w:type="spellEnd"/>
      <w:r>
        <w:rPr>
          <w:lang w:val="en-US"/>
        </w:rPr>
        <w:t xml:space="preserve"> del </w:t>
      </w:r>
      <w:proofErr w:type="spellStart"/>
      <w:r>
        <w:rPr>
          <w:lang w:val="en-US"/>
        </w:rPr>
        <w:t>rastreo</w:t>
      </w:r>
      <w:proofErr w:type="spellEnd"/>
      <w:r>
        <w:rPr>
          <w:lang w:val="en-US"/>
        </w:rPr>
        <w:t xml:space="preserve"> de </w:t>
      </w:r>
      <w:proofErr w:type="spellStart"/>
      <w:r>
        <w:rPr>
          <w:lang w:val="en-US"/>
        </w:rPr>
        <w:t>las</w:t>
      </w:r>
      <w:proofErr w:type="spellEnd"/>
      <w:r>
        <w:rPr>
          <w:lang w:val="en-US"/>
        </w:rPr>
        <w:t xml:space="preserve"> </w:t>
      </w:r>
      <w:proofErr w:type="spellStart"/>
      <w:r>
        <w:rPr>
          <w:lang w:val="en-US"/>
        </w:rPr>
        <w:t>herramienntas</w:t>
      </w:r>
      <w:proofErr w:type="spellEnd"/>
      <w:r>
        <w:rPr>
          <w:lang w:val="en-US"/>
        </w:rPr>
        <w:t xml:space="preserve"> con </w:t>
      </w:r>
      <w:proofErr w:type="gramStart"/>
      <w:r>
        <w:rPr>
          <w:lang w:val="en-US"/>
        </w:rPr>
        <w:t>un</w:t>
      </w:r>
      <w:proofErr w:type="gramEnd"/>
      <w:r>
        <w:rPr>
          <w:lang w:val="en-US"/>
        </w:rPr>
        <w:t xml:space="preserve"> </w:t>
      </w:r>
      <w:proofErr w:type="spellStart"/>
      <w:r>
        <w:rPr>
          <w:lang w:val="en-US"/>
        </w:rPr>
        <w:t>rastreador</w:t>
      </w:r>
      <w:proofErr w:type="spellEnd"/>
      <w:r>
        <w:rPr>
          <w:lang w:val="en-US"/>
        </w:rPr>
        <w:t xml:space="preserve"> </w:t>
      </w:r>
      <w:proofErr w:type="spellStart"/>
      <w:r>
        <w:rPr>
          <w:lang w:val="en-US"/>
        </w:rPr>
        <w:t>electromagnético</w:t>
      </w:r>
      <w:proofErr w:type="spellEnd"/>
      <w:r>
        <w:rPr>
          <w:lang w:val="en-US"/>
        </w:rPr>
        <w:t>.</w:t>
      </w:r>
    </w:p>
    <w:p w:rsidR="00BE6CF4" w:rsidRPr="00F80D7F" w:rsidRDefault="00BE6CF4" w:rsidP="00BE6CF4">
      <w:pPr>
        <w:pStyle w:val="Prrafodelista"/>
        <w:numPr>
          <w:ilvl w:val="0"/>
          <w:numId w:val="13"/>
        </w:numPr>
        <w:jc w:val="both"/>
        <w:rPr>
          <w:b/>
          <w:lang w:val="en-US"/>
        </w:rPr>
      </w:pPr>
      <w:proofErr w:type="spellStart"/>
      <w:r>
        <w:rPr>
          <w:lang w:val="en-US"/>
        </w:rPr>
        <w:t>Implementación</w:t>
      </w:r>
      <w:proofErr w:type="spellEnd"/>
      <w:r>
        <w:rPr>
          <w:lang w:val="en-US"/>
        </w:rPr>
        <w:t xml:space="preserve"> de </w:t>
      </w:r>
      <w:proofErr w:type="gramStart"/>
      <w:r w:rsidR="00F80D7F">
        <w:rPr>
          <w:lang w:val="en-US"/>
        </w:rPr>
        <w:t>un</w:t>
      </w:r>
      <w:proofErr w:type="gramEnd"/>
      <w:r w:rsidR="00F80D7F">
        <w:rPr>
          <w:lang w:val="en-US"/>
        </w:rPr>
        <w:t xml:space="preserve"> </w:t>
      </w:r>
      <w:proofErr w:type="spellStart"/>
      <w:r w:rsidR="00F80D7F">
        <w:rPr>
          <w:lang w:val="en-US"/>
        </w:rPr>
        <w:t>método</w:t>
      </w:r>
      <w:proofErr w:type="spellEnd"/>
      <w:r w:rsidR="00F80D7F">
        <w:rPr>
          <w:lang w:val="en-US"/>
        </w:rPr>
        <w:t xml:space="preserve"> de </w:t>
      </w:r>
      <w:proofErr w:type="spellStart"/>
      <w:r w:rsidR="00F80D7F">
        <w:rPr>
          <w:lang w:val="en-US"/>
        </w:rPr>
        <w:t>segmentación</w:t>
      </w:r>
      <w:proofErr w:type="spellEnd"/>
      <w:r w:rsidR="00F80D7F">
        <w:rPr>
          <w:lang w:val="en-US"/>
        </w:rPr>
        <w:t xml:space="preserve"> de tumors de mama en imagines de </w:t>
      </w:r>
      <w:proofErr w:type="spellStart"/>
      <w:r w:rsidR="00F80D7F">
        <w:rPr>
          <w:lang w:val="en-US"/>
        </w:rPr>
        <w:t>ultrasonido</w:t>
      </w:r>
      <w:proofErr w:type="spellEnd"/>
      <w:r w:rsidR="00F80D7F">
        <w:rPr>
          <w:lang w:val="en-US"/>
        </w:rPr>
        <w:t>.</w:t>
      </w:r>
    </w:p>
    <w:p w:rsidR="00F80D7F" w:rsidRPr="00BE6CF4" w:rsidRDefault="00F80D7F" w:rsidP="00BE6CF4">
      <w:pPr>
        <w:pStyle w:val="Prrafodelista"/>
        <w:numPr>
          <w:ilvl w:val="0"/>
          <w:numId w:val="13"/>
        </w:numPr>
        <w:jc w:val="both"/>
        <w:rPr>
          <w:b/>
          <w:lang w:val="en-US"/>
        </w:rPr>
      </w:pPr>
      <w:proofErr w:type="spellStart"/>
      <w:r>
        <w:rPr>
          <w:lang w:val="en-US"/>
        </w:rPr>
        <w:lastRenderedPageBreak/>
        <w:t>Estudio</w:t>
      </w:r>
      <w:proofErr w:type="spellEnd"/>
      <w:r>
        <w:rPr>
          <w:lang w:val="en-US"/>
        </w:rPr>
        <w:t xml:space="preserve"> del </w:t>
      </w:r>
      <w:proofErr w:type="spellStart"/>
      <w:r>
        <w:rPr>
          <w:lang w:val="en-US"/>
        </w:rPr>
        <w:t>estado</w:t>
      </w:r>
      <w:proofErr w:type="spellEnd"/>
      <w:r>
        <w:rPr>
          <w:lang w:val="en-US"/>
        </w:rPr>
        <w:t xml:space="preserve"> del arte de la </w:t>
      </w:r>
      <w:proofErr w:type="spellStart"/>
      <w:r>
        <w:rPr>
          <w:lang w:val="en-US"/>
        </w:rPr>
        <w:t>segmentación</w:t>
      </w:r>
      <w:proofErr w:type="spellEnd"/>
      <w:r>
        <w:rPr>
          <w:lang w:val="en-US"/>
        </w:rPr>
        <w:t xml:space="preserve"> de </w:t>
      </w:r>
      <w:proofErr w:type="spellStart"/>
      <w:r>
        <w:rPr>
          <w:lang w:val="en-US"/>
        </w:rPr>
        <w:t>agujas</w:t>
      </w:r>
      <w:proofErr w:type="spellEnd"/>
      <w:r>
        <w:rPr>
          <w:lang w:val="en-US"/>
        </w:rPr>
        <w:t xml:space="preserve"> en imagines de </w:t>
      </w:r>
      <w:proofErr w:type="spellStart"/>
      <w:r>
        <w:rPr>
          <w:lang w:val="en-US"/>
        </w:rPr>
        <w:t>ultrasonido</w:t>
      </w:r>
      <w:proofErr w:type="spellEnd"/>
      <w:proofErr w:type="gramStart"/>
      <w:r>
        <w:rPr>
          <w:lang w:val="en-US"/>
        </w:rPr>
        <w:t>..</w:t>
      </w:r>
      <w:proofErr w:type="gramEnd"/>
    </w:p>
    <w:p w:rsidR="003E38A8" w:rsidRPr="007E390D" w:rsidRDefault="00BE6CF4" w:rsidP="00054D52">
      <w:pPr>
        <w:jc w:val="both"/>
        <w:rPr>
          <w:b/>
          <w:lang w:val="en-US"/>
        </w:rPr>
      </w:pPr>
      <w:r>
        <w:rPr>
          <w:b/>
          <w:lang w:val="en-US"/>
        </w:rPr>
        <w:t>11</w:t>
      </w:r>
      <w:r w:rsidR="00CA201A" w:rsidRPr="007E390D">
        <w:rPr>
          <w:b/>
          <w:lang w:val="en-US"/>
        </w:rPr>
        <w:t>. REFERENCIAS</w:t>
      </w:r>
    </w:p>
    <w:p w:rsidR="00630608" w:rsidRPr="00630608" w:rsidRDefault="00630608" w:rsidP="00F80D7F">
      <w:pPr>
        <w:spacing w:after="0"/>
        <w:jc w:val="both"/>
        <w:rPr>
          <w:rFonts w:ascii="Arial" w:hAnsi="Arial" w:cs="Arial"/>
          <w:color w:val="000000"/>
          <w:sz w:val="20"/>
          <w:szCs w:val="19"/>
          <w:shd w:val="clear" w:color="auto" w:fill="FFFFFF"/>
        </w:rPr>
      </w:pPr>
      <w:r w:rsidRPr="00630608">
        <w:rPr>
          <w:rFonts w:ascii="Arial" w:hAnsi="Arial" w:cs="Arial"/>
          <w:color w:val="000000"/>
          <w:sz w:val="20"/>
          <w:szCs w:val="19"/>
          <w:shd w:val="clear" w:color="auto" w:fill="FFFFFF"/>
        </w:rPr>
        <w:t xml:space="preserve">Clear K., </w:t>
      </w:r>
      <w:proofErr w:type="spellStart"/>
      <w:r w:rsidRPr="00630608">
        <w:rPr>
          <w:rFonts w:ascii="Arial" w:hAnsi="Arial" w:cs="Arial"/>
          <w:color w:val="000000"/>
          <w:sz w:val="20"/>
          <w:szCs w:val="19"/>
          <w:shd w:val="clear" w:color="auto" w:fill="FFFFFF"/>
        </w:rPr>
        <w:t>Cheng</w:t>
      </w:r>
      <w:proofErr w:type="spellEnd"/>
      <w:r w:rsidRPr="00630608">
        <w:rPr>
          <w:rFonts w:ascii="Arial" w:hAnsi="Arial" w:cs="Arial"/>
          <w:color w:val="000000"/>
          <w:sz w:val="20"/>
          <w:szCs w:val="19"/>
          <w:shd w:val="clear" w:color="auto" w:fill="FFFFFF"/>
        </w:rPr>
        <w:t xml:space="preserve"> P., </w:t>
      </w:r>
      <w:proofErr w:type="spellStart"/>
      <w:r w:rsidRPr="00630608">
        <w:rPr>
          <w:rFonts w:ascii="Arial" w:hAnsi="Arial" w:cs="Arial"/>
          <w:color w:val="000000"/>
          <w:sz w:val="20"/>
          <w:szCs w:val="19"/>
          <w:shd w:val="clear" w:color="auto" w:fill="FFFFFF"/>
        </w:rPr>
        <w:t>Enquobahrie</w:t>
      </w:r>
      <w:bookmarkStart w:id="0" w:name="_GoBack"/>
      <w:bookmarkEnd w:id="0"/>
      <w:proofErr w:type="spellEnd"/>
      <w:r w:rsidRPr="00630608">
        <w:rPr>
          <w:rFonts w:ascii="Arial" w:hAnsi="Arial" w:cs="Arial"/>
          <w:color w:val="000000"/>
          <w:sz w:val="20"/>
          <w:szCs w:val="19"/>
          <w:shd w:val="clear" w:color="auto" w:fill="FFFFFF"/>
        </w:rPr>
        <w:t xml:space="preserve"> A., </w:t>
      </w:r>
      <w:proofErr w:type="spellStart"/>
      <w:r w:rsidRPr="00630608">
        <w:rPr>
          <w:rFonts w:ascii="Arial" w:hAnsi="Arial" w:cs="Arial"/>
          <w:color w:val="000000"/>
          <w:sz w:val="20"/>
          <w:szCs w:val="19"/>
          <w:shd w:val="clear" w:color="auto" w:fill="FFFFFF"/>
        </w:rPr>
        <w:t>Yaniv</w:t>
      </w:r>
      <w:proofErr w:type="spellEnd"/>
      <w:r w:rsidRPr="00630608">
        <w:rPr>
          <w:rFonts w:ascii="Arial" w:hAnsi="Arial" w:cs="Arial"/>
          <w:color w:val="000000"/>
          <w:sz w:val="20"/>
          <w:szCs w:val="19"/>
          <w:shd w:val="clear" w:color="auto" w:fill="FFFFFF"/>
        </w:rPr>
        <w:t xml:space="preserve"> Z., “IGSTK: </w:t>
      </w:r>
      <w:proofErr w:type="spellStart"/>
      <w:r w:rsidRPr="00630608">
        <w:rPr>
          <w:rFonts w:ascii="Arial" w:hAnsi="Arial" w:cs="Arial"/>
          <w:color w:val="000000"/>
          <w:sz w:val="20"/>
          <w:szCs w:val="19"/>
          <w:shd w:val="clear" w:color="auto" w:fill="FFFFFF"/>
        </w:rPr>
        <w:t>The</w:t>
      </w:r>
      <w:proofErr w:type="spellEnd"/>
      <w:r w:rsidRPr="00630608">
        <w:rPr>
          <w:rFonts w:ascii="Arial" w:hAnsi="Arial" w:cs="Arial"/>
          <w:color w:val="000000"/>
          <w:sz w:val="20"/>
          <w:szCs w:val="19"/>
          <w:shd w:val="clear" w:color="auto" w:fill="FFFFFF"/>
        </w:rPr>
        <w:t xml:space="preserve"> Book”, </w:t>
      </w:r>
      <w:proofErr w:type="spellStart"/>
      <w:r w:rsidRPr="00630608">
        <w:rPr>
          <w:rFonts w:ascii="Arial" w:hAnsi="Arial" w:cs="Arial"/>
          <w:color w:val="000000"/>
          <w:sz w:val="20"/>
          <w:szCs w:val="19"/>
          <w:shd w:val="clear" w:color="auto" w:fill="FFFFFF"/>
        </w:rPr>
        <w:t>Insitght</w:t>
      </w:r>
      <w:proofErr w:type="spellEnd"/>
      <w:r w:rsidRPr="00630608">
        <w:rPr>
          <w:rFonts w:ascii="Arial" w:hAnsi="Arial" w:cs="Arial"/>
          <w:color w:val="000000"/>
          <w:sz w:val="20"/>
          <w:szCs w:val="19"/>
          <w:shd w:val="clear" w:color="auto" w:fill="FFFFFF"/>
        </w:rPr>
        <w:t xml:space="preserve"> Software </w:t>
      </w:r>
      <w:proofErr w:type="spellStart"/>
      <w:r w:rsidRPr="00630608">
        <w:rPr>
          <w:rFonts w:ascii="Arial" w:hAnsi="Arial" w:cs="Arial"/>
          <w:color w:val="000000"/>
          <w:sz w:val="20"/>
          <w:szCs w:val="19"/>
          <w:shd w:val="clear" w:color="auto" w:fill="FFFFFF"/>
        </w:rPr>
        <w:t>Consortium</w:t>
      </w:r>
      <w:proofErr w:type="spellEnd"/>
      <w:r w:rsidRPr="00630608">
        <w:rPr>
          <w:rFonts w:ascii="Arial" w:hAnsi="Arial" w:cs="Arial"/>
          <w:color w:val="000000"/>
          <w:sz w:val="20"/>
          <w:szCs w:val="19"/>
          <w:shd w:val="clear" w:color="auto" w:fill="FFFFFF"/>
        </w:rPr>
        <w:t>, 2009</w:t>
      </w:r>
      <w:proofErr w:type="gramStart"/>
      <w:r w:rsidRPr="00630608">
        <w:rPr>
          <w:rFonts w:ascii="Arial" w:hAnsi="Arial" w:cs="Arial"/>
          <w:color w:val="000000"/>
          <w:sz w:val="20"/>
          <w:szCs w:val="19"/>
          <w:shd w:val="clear" w:color="auto" w:fill="FFFFFF"/>
        </w:rPr>
        <w:t>,V</w:t>
      </w:r>
      <w:proofErr w:type="gramEnd"/>
      <w:r w:rsidRPr="00630608">
        <w:rPr>
          <w:rFonts w:ascii="Arial" w:hAnsi="Arial" w:cs="Arial"/>
          <w:color w:val="000000"/>
          <w:sz w:val="20"/>
          <w:szCs w:val="19"/>
          <w:shd w:val="clear" w:color="auto" w:fill="FFFFFF"/>
        </w:rPr>
        <w:t xml:space="preserve"> 2.0, 227-230.</w:t>
      </w:r>
    </w:p>
    <w:p w:rsidR="00630608" w:rsidRDefault="00630608" w:rsidP="00F80D7F">
      <w:pPr>
        <w:spacing w:after="0"/>
        <w:jc w:val="both"/>
        <w:rPr>
          <w:rFonts w:ascii="Arial" w:hAnsi="Arial" w:cs="Arial"/>
          <w:sz w:val="20"/>
          <w:lang w:val="it-IT"/>
        </w:rPr>
      </w:pPr>
    </w:p>
    <w:p w:rsidR="00CA201A" w:rsidRPr="00CA201A" w:rsidRDefault="00CA201A" w:rsidP="00F80D7F">
      <w:pPr>
        <w:spacing w:after="0"/>
        <w:jc w:val="both"/>
        <w:rPr>
          <w:rFonts w:ascii="Arial" w:hAnsi="Arial" w:cs="Arial"/>
          <w:sz w:val="20"/>
          <w:lang w:val="it-IT"/>
        </w:rPr>
      </w:pPr>
      <w:r w:rsidRPr="00CA201A">
        <w:rPr>
          <w:rFonts w:ascii="Arial" w:hAnsi="Arial" w:cs="Arial"/>
          <w:sz w:val="20"/>
          <w:lang w:val="it-IT"/>
        </w:rPr>
        <w:t>Fenster A., Surry K., Smith W., Gill J., Downey D.B., “3D ultrasound imaging: applications in image-guided therapy and biopsy”, Computers &amp; Graphics 26, 2002; 557–568</w:t>
      </w:r>
    </w:p>
    <w:p w:rsidR="00CA201A" w:rsidRDefault="00CA201A" w:rsidP="00F80D7F">
      <w:pPr>
        <w:pStyle w:val="CuerpoA"/>
        <w:jc w:val="both"/>
        <w:rPr>
          <w:rFonts w:ascii="Arial" w:hAnsi="Arial"/>
          <w:sz w:val="20"/>
          <w:lang w:val="en-US"/>
        </w:rPr>
      </w:pPr>
    </w:p>
    <w:p w:rsidR="00CA201A" w:rsidRPr="00381342" w:rsidRDefault="00CA201A" w:rsidP="00F80D7F">
      <w:pPr>
        <w:pStyle w:val="Cuerpo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sz w:val="20"/>
          <w:lang w:val="en-US"/>
        </w:rPr>
      </w:pPr>
      <w:r w:rsidRPr="00381342">
        <w:rPr>
          <w:rFonts w:ascii="Arial" w:hAnsi="Arial"/>
          <w:sz w:val="20"/>
          <w:lang w:val="en-US"/>
        </w:rPr>
        <w:t xml:space="preserve">Hsu, P. W., </w:t>
      </w:r>
      <w:proofErr w:type="spellStart"/>
      <w:r w:rsidRPr="00381342">
        <w:rPr>
          <w:rFonts w:ascii="Arial" w:hAnsi="Arial"/>
          <w:sz w:val="20"/>
          <w:lang w:val="en-US"/>
        </w:rPr>
        <w:t>Prager</w:t>
      </w:r>
      <w:proofErr w:type="spellEnd"/>
      <w:r w:rsidRPr="00381342">
        <w:rPr>
          <w:rFonts w:ascii="Arial" w:hAnsi="Arial"/>
          <w:sz w:val="20"/>
          <w:lang w:val="en-US"/>
        </w:rPr>
        <w:t xml:space="preserve">, R. W., Gee, A. H., and </w:t>
      </w:r>
      <w:proofErr w:type="spellStart"/>
      <w:r w:rsidRPr="00381342">
        <w:rPr>
          <w:rFonts w:ascii="Arial" w:hAnsi="Arial"/>
          <w:sz w:val="20"/>
          <w:lang w:val="en-US"/>
        </w:rPr>
        <w:t>Treece</w:t>
      </w:r>
      <w:proofErr w:type="spellEnd"/>
      <w:r w:rsidRPr="00381342">
        <w:rPr>
          <w:rFonts w:ascii="Arial" w:hAnsi="Arial"/>
          <w:sz w:val="20"/>
          <w:lang w:val="en-US"/>
        </w:rPr>
        <w:t xml:space="preserve">, G. M. “Freehand 3D Ultrasound Calibration: A Review”, Advanced Imaging in Biology and Medicine, </w:t>
      </w:r>
      <w:r w:rsidRPr="007E390D">
        <w:rPr>
          <w:rFonts w:ascii="Arial" w:hAnsi="Arial"/>
          <w:sz w:val="20"/>
          <w:lang w:val="en-US"/>
        </w:rPr>
        <w:t>Heidelberg: Springer Berlin Heidelberg. (Berlin), 2009: 47-84</w:t>
      </w:r>
    </w:p>
    <w:p w:rsidR="00CA201A" w:rsidRDefault="00CA201A" w:rsidP="00F80D7F">
      <w:pPr>
        <w:pStyle w:val="CuerpoA"/>
        <w:jc w:val="both"/>
        <w:rPr>
          <w:rFonts w:ascii="Arial" w:hAnsi="Arial"/>
          <w:sz w:val="20"/>
          <w:lang w:val="en-US"/>
        </w:rPr>
      </w:pPr>
    </w:p>
    <w:p w:rsidR="00CA201A" w:rsidRDefault="00CA201A" w:rsidP="00F80D7F">
      <w:pPr>
        <w:pStyle w:val="CuerpoA"/>
        <w:jc w:val="both"/>
        <w:rPr>
          <w:rFonts w:ascii="Arial" w:hAnsi="Arial"/>
          <w:sz w:val="20"/>
          <w:lang w:val="en-US"/>
        </w:rPr>
      </w:pPr>
      <w:r w:rsidRPr="00CA7B95">
        <w:rPr>
          <w:rFonts w:ascii="Arial" w:hAnsi="Arial"/>
          <w:sz w:val="20"/>
          <w:lang w:val="en-US"/>
        </w:rPr>
        <w:t xml:space="preserve">King A.P., </w:t>
      </w:r>
      <w:proofErr w:type="spellStart"/>
      <w:r w:rsidRPr="00CA7B95">
        <w:rPr>
          <w:rFonts w:ascii="Arial" w:hAnsi="Arial"/>
          <w:sz w:val="20"/>
          <w:lang w:val="en-US"/>
        </w:rPr>
        <w:t>Blackwall</w:t>
      </w:r>
      <w:proofErr w:type="spellEnd"/>
      <w:r w:rsidRPr="00CA7B95">
        <w:rPr>
          <w:rFonts w:ascii="Arial" w:hAnsi="Arial"/>
          <w:sz w:val="20"/>
          <w:lang w:val="en-US"/>
        </w:rPr>
        <w:t xml:space="preserve"> J.M., Penney G.P., Hawkes D.J., “Tracking liver motion using 3-D ultrasound and a surface based statistical shape model”</w:t>
      </w:r>
      <w:r>
        <w:rPr>
          <w:rFonts w:ascii="Arial" w:hAnsi="Arial"/>
          <w:sz w:val="20"/>
          <w:lang w:val="en-US"/>
        </w:rPr>
        <w:t>,</w:t>
      </w:r>
      <w:r w:rsidRPr="00CA7B95">
        <w:rPr>
          <w:rFonts w:ascii="Arial" w:hAnsi="Arial"/>
          <w:sz w:val="20"/>
          <w:lang w:val="en-US"/>
        </w:rPr>
        <w:t xml:space="preserve"> Proceedings of the IEEE Workshop on Mathematical Methods in Biomedical Image Analysis</w:t>
      </w:r>
      <w:r>
        <w:rPr>
          <w:rFonts w:ascii="Arial" w:hAnsi="Arial"/>
          <w:sz w:val="20"/>
          <w:lang w:val="en-US"/>
        </w:rPr>
        <w:t xml:space="preserve">, </w:t>
      </w:r>
      <w:r w:rsidRPr="00CA7B95">
        <w:rPr>
          <w:rFonts w:ascii="Arial" w:hAnsi="Arial"/>
          <w:sz w:val="20"/>
          <w:lang w:val="en-US"/>
        </w:rPr>
        <w:t xml:space="preserve"> 2001; </w:t>
      </w:r>
      <w:r>
        <w:rPr>
          <w:rFonts w:ascii="Arial" w:hAnsi="Arial"/>
          <w:sz w:val="20"/>
          <w:lang w:val="en-US"/>
        </w:rPr>
        <w:t>145-152</w:t>
      </w:r>
    </w:p>
    <w:p w:rsidR="00F80D7F" w:rsidRDefault="00F80D7F" w:rsidP="00F80D7F">
      <w:pPr>
        <w:pStyle w:val="CuerpoA"/>
        <w:jc w:val="both"/>
        <w:rPr>
          <w:rFonts w:ascii="Arial" w:hAnsi="Arial"/>
          <w:sz w:val="20"/>
          <w:lang w:val="en-US"/>
        </w:rPr>
      </w:pPr>
    </w:p>
    <w:p w:rsidR="00F80D7F" w:rsidRPr="00F80D7F" w:rsidRDefault="00F80D7F" w:rsidP="00F80D7F">
      <w:pPr>
        <w:autoSpaceDE w:val="0"/>
        <w:autoSpaceDN w:val="0"/>
        <w:adjustRightInd w:val="0"/>
        <w:spacing w:after="0"/>
        <w:jc w:val="both"/>
        <w:rPr>
          <w:rFonts w:ascii="Arial" w:hAnsi="Arial" w:cs="Arial"/>
          <w:sz w:val="20"/>
          <w:szCs w:val="20"/>
          <w:lang w:val="es-MX"/>
        </w:rPr>
      </w:pPr>
      <w:proofErr w:type="spellStart"/>
      <w:r w:rsidRPr="00F80D7F">
        <w:rPr>
          <w:rFonts w:ascii="Arial" w:hAnsi="Arial" w:cs="Arial"/>
          <w:sz w:val="20"/>
          <w:szCs w:val="20"/>
          <w:lang w:val="es-MX"/>
        </w:rPr>
        <w:t>Leotta</w:t>
      </w:r>
      <w:proofErr w:type="spellEnd"/>
      <w:r w:rsidRPr="00F80D7F">
        <w:rPr>
          <w:rFonts w:ascii="Arial" w:hAnsi="Arial" w:cs="Arial"/>
          <w:sz w:val="20"/>
          <w:szCs w:val="20"/>
          <w:lang w:val="es-MX"/>
        </w:rPr>
        <w:t xml:space="preserve"> D. F., </w:t>
      </w:r>
      <w:proofErr w:type="spellStart"/>
      <w:r w:rsidRPr="00F80D7F">
        <w:rPr>
          <w:rFonts w:ascii="Arial" w:hAnsi="Arial" w:cs="Arial"/>
          <w:sz w:val="20"/>
          <w:szCs w:val="20"/>
          <w:lang w:val="es-MX"/>
        </w:rPr>
        <w:t>Detmer</w:t>
      </w:r>
      <w:proofErr w:type="spellEnd"/>
      <w:r>
        <w:rPr>
          <w:rFonts w:ascii="Arial" w:hAnsi="Arial" w:cs="Arial"/>
          <w:sz w:val="20"/>
          <w:szCs w:val="20"/>
          <w:lang w:val="es-MX"/>
        </w:rPr>
        <w:t xml:space="preserve"> </w:t>
      </w:r>
      <w:r w:rsidRPr="00F80D7F">
        <w:rPr>
          <w:rFonts w:ascii="Arial" w:hAnsi="Arial" w:cs="Arial"/>
          <w:sz w:val="20"/>
          <w:szCs w:val="20"/>
          <w:lang w:val="es-MX"/>
        </w:rPr>
        <w:t>P. R.</w:t>
      </w:r>
      <w:r>
        <w:rPr>
          <w:rFonts w:ascii="Arial" w:hAnsi="Arial" w:cs="Arial"/>
          <w:sz w:val="20"/>
          <w:szCs w:val="20"/>
          <w:lang w:val="es-MX"/>
        </w:rPr>
        <w:t>,</w:t>
      </w:r>
      <w:r w:rsidRPr="00F80D7F">
        <w:rPr>
          <w:rFonts w:ascii="Arial" w:hAnsi="Arial" w:cs="Arial"/>
          <w:sz w:val="20"/>
          <w:szCs w:val="20"/>
          <w:lang w:val="es-MX"/>
        </w:rPr>
        <w:t xml:space="preserve"> Martin R. W. </w:t>
      </w:r>
      <w:r>
        <w:rPr>
          <w:rFonts w:ascii="Arial" w:hAnsi="Arial" w:cs="Arial"/>
          <w:sz w:val="20"/>
          <w:szCs w:val="20"/>
          <w:lang w:val="es-MX"/>
        </w:rPr>
        <w:t>“</w:t>
      </w:r>
      <w:r w:rsidRPr="00F80D7F">
        <w:rPr>
          <w:rFonts w:ascii="Arial" w:hAnsi="Arial" w:cs="Arial"/>
          <w:sz w:val="20"/>
          <w:szCs w:val="20"/>
          <w:lang w:val="es-MX"/>
        </w:rPr>
        <w:t xml:space="preserve">Performance of a </w:t>
      </w:r>
      <w:proofErr w:type="spellStart"/>
      <w:r w:rsidRPr="00F80D7F">
        <w:rPr>
          <w:rFonts w:ascii="Arial" w:hAnsi="Arial" w:cs="Arial"/>
          <w:sz w:val="20"/>
          <w:szCs w:val="20"/>
          <w:lang w:val="es-MX"/>
        </w:rPr>
        <w:t>miniature</w:t>
      </w:r>
      <w:proofErr w:type="spellEnd"/>
      <w:r w:rsidRPr="00F80D7F">
        <w:rPr>
          <w:rFonts w:ascii="Arial" w:hAnsi="Arial" w:cs="Arial"/>
          <w:sz w:val="20"/>
          <w:szCs w:val="20"/>
          <w:lang w:val="es-MX"/>
        </w:rPr>
        <w:t xml:space="preserve"> </w:t>
      </w:r>
      <w:proofErr w:type="spellStart"/>
      <w:r w:rsidRPr="00F80D7F">
        <w:rPr>
          <w:rFonts w:ascii="Arial" w:hAnsi="Arial" w:cs="Arial"/>
          <w:sz w:val="20"/>
          <w:szCs w:val="20"/>
          <w:lang w:val="es-MX"/>
        </w:rPr>
        <w:t>magnetic</w:t>
      </w:r>
      <w:proofErr w:type="spellEnd"/>
      <w:r w:rsidRPr="00F80D7F">
        <w:rPr>
          <w:rFonts w:ascii="Arial" w:hAnsi="Arial" w:cs="Arial"/>
          <w:sz w:val="20"/>
          <w:szCs w:val="20"/>
          <w:lang w:val="es-MX"/>
        </w:rPr>
        <w:t xml:space="preserve"> position</w:t>
      </w:r>
    </w:p>
    <w:p w:rsidR="00F80D7F" w:rsidRPr="00F80D7F" w:rsidRDefault="00F80D7F" w:rsidP="00F80D7F">
      <w:pPr>
        <w:autoSpaceDE w:val="0"/>
        <w:autoSpaceDN w:val="0"/>
        <w:adjustRightInd w:val="0"/>
        <w:spacing w:after="0"/>
        <w:jc w:val="both"/>
        <w:rPr>
          <w:rFonts w:ascii="Arial" w:hAnsi="Arial" w:cs="Arial"/>
          <w:sz w:val="20"/>
          <w:szCs w:val="20"/>
          <w:lang w:val="es-MX"/>
        </w:rPr>
      </w:pPr>
      <w:proofErr w:type="gramStart"/>
      <w:r w:rsidRPr="00F80D7F">
        <w:rPr>
          <w:rFonts w:ascii="Arial" w:hAnsi="Arial" w:cs="Arial"/>
          <w:sz w:val="20"/>
          <w:szCs w:val="20"/>
          <w:lang w:val="es-MX"/>
        </w:rPr>
        <w:t>sensor</w:t>
      </w:r>
      <w:proofErr w:type="gramEnd"/>
      <w:r w:rsidRPr="00F80D7F">
        <w:rPr>
          <w:rFonts w:ascii="Arial" w:hAnsi="Arial" w:cs="Arial"/>
          <w:sz w:val="20"/>
          <w:szCs w:val="20"/>
          <w:lang w:val="es-MX"/>
        </w:rPr>
        <w:t xml:space="preserve"> </w:t>
      </w:r>
      <w:proofErr w:type="spellStart"/>
      <w:r w:rsidRPr="00F80D7F">
        <w:rPr>
          <w:rFonts w:ascii="Arial" w:hAnsi="Arial" w:cs="Arial"/>
          <w:sz w:val="20"/>
          <w:szCs w:val="20"/>
          <w:lang w:val="es-MX"/>
        </w:rPr>
        <w:t>for</w:t>
      </w:r>
      <w:proofErr w:type="spellEnd"/>
      <w:r w:rsidRPr="00F80D7F">
        <w:rPr>
          <w:rFonts w:ascii="Arial" w:hAnsi="Arial" w:cs="Arial"/>
          <w:sz w:val="20"/>
          <w:szCs w:val="20"/>
          <w:lang w:val="es-MX"/>
        </w:rPr>
        <w:t xml:space="preserve"> </w:t>
      </w:r>
      <w:proofErr w:type="spellStart"/>
      <w:r w:rsidRPr="00F80D7F">
        <w:rPr>
          <w:rFonts w:ascii="Arial" w:hAnsi="Arial" w:cs="Arial"/>
          <w:sz w:val="20"/>
          <w:szCs w:val="20"/>
          <w:lang w:val="es-MX"/>
        </w:rPr>
        <w:t>three</w:t>
      </w:r>
      <w:proofErr w:type="spellEnd"/>
      <w:r>
        <w:rPr>
          <w:rFonts w:ascii="Arial" w:hAnsi="Arial" w:cs="Arial"/>
          <w:sz w:val="20"/>
          <w:szCs w:val="20"/>
          <w:lang w:val="es-MX"/>
        </w:rPr>
        <w:t xml:space="preserve">-dimensional </w:t>
      </w:r>
      <w:proofErr w:type="spellStart"/>
      <w:r>
        <w:rPr>
          <w:rFonts w:ascii="Arial" w:hAnsi="Arial" w:cs="Arial"/>
          <w:sz w:val="20"/>
          <w:szCs w:val="20"/>
          <w:lang w:val="es-MX"/>
        </w:rPr>
        <w:t>ultrasound</w:t>
      </w:r>
      <w:proofErr w:type="spellEnd"/>
      <w:r>
        <w:rPr>
          <w:rFonts w:ascii="Arial" w:hAnsi="Arial" w:cs="Arial"/>
          <w:sz w:val="20"/>
          <w:szCs w:val="20"/>
          <w:lang w:val="es-MX"/>
        </w:rPr>
        <w:t xml:space="preserve"> </w:t>
      </w:r>
      <w:proofErr w:type="spellStart"/>
      <w:r>
        <w:rPr>
          <w:rFonts w:ascii="Arial" w:hAnsi="Arial" w:cs="Arial"/>
          <w:sz w:val="20"/>
          <w:szCs w:val="20"/>
          <w:lang w:val="es-MX"/>
        </w:rPr>
        <w:t>imaging</w:t>
      </w:r>
      <w:proofErr w:type="spellEnd"/>
      <w:r>
        <w:rPr>
          <w:rFonts w:ascii="Arial" w:hAnsi="Arial" w:cs="Arial"/>
          <w:sz w:val="20"/>
          <w:szCs w:val="20"/>
          <w:lang w:val="es-MX"/>
        </w:rPr>
        <w:t>”,</w:t>
      </w:r>
      <w:r w:rsidRPr="00F80D7F">
        <w:rPr>
          <w:rFonts w:ascii="Arial" w:hAnsi="Arial" w:cs="Arial"/>
          <w:sz w:val="20"/>
          <w:szCs w:val="20"/>
          <w:lang w:val="es-MX"/>
        </w:rPr>
        <w:t xml:space="preserve"> </w:t>
      </w:r>
      <w:proofErr w:type="spellStart"/>
      <w:r w:rsidRPr="00F80D7F">
        <w:rPr>
          <w:rFonts w:ascii="Arial" w:hAnsi="Arial" w:cs="Arial"/>
          <w:i/>
          <w:iCs/>
          <w:sz w:val="20"/>
          <w:szCs w:val="20"/>
          <w:lang w:val="es-MX"/>
        </w:rPr>
        <w:t>Ultrasound</w:t>
      </w:r>
      <w:proofErr w:type="spellEnd"/>
      <w:r w:rsidRPr="00F80D7F">
        <w:rPr>
          <w:rFonts w:ascii="Arial" w:hAnsi="Arial" w:cs="Arial"/>
          <w:i/>
          <w:iCs/>
          <w:sz w:val="20"/>
          <w:szCs w:val="20"/>
          <w:lang w:val="es-MX"/>
        </w:rPr>
        <w:t xml:space="preserve"> in Medicine &amp; </w:t>
      </w:r>
      <w:proofErr w:type="spellStart"/>
      <w:r w:rsidRPr="00F80D7F">
        <w:rPr>
          <w:rFonts w:ascii="Arial" w:hAnsi="Arial" w:cs="Arial"/>
          <w:i/>
          <w:iCs/>
          <w:sz w:val="20"/>
          <w:szCs w:val="20"/>
          <w:lang w:val="es-MX"/>
        </w:rPr>
        <w:t>Biology</w:t>
      </w:r>
      <w:proofErr w:type="spellEnd"/>
      <w:r w:rsidRPr="00F80D7F">
        <w:rPr>
          <w:rFonts w:ascii="Arial" w:hAnsi="Arial" w:cs="Arial"/>
          <w:sz w:val="20"/>
          <w:szCs w:val="20"/>
          <w:lang w:val="es-MX"/>
        </w:rPr>
        <w:t>,</w:t>
      </w:r>
      <w:r>
        <w:rPr>
          <w:rFonts w:ascii="Arial" w:hAnsi="Arial" w:cs="Arial"/>
          <w:sz w:val="20"/>
          <w:szCs w:val="20"/>
          <w:lang w:val="es-MX"/>
        </w:rPr>
        <w:t xml:space="preserve"> 1997, </w:t>
      </w:r>
      <w:r w:rsidRPr="00F80D7F">
        <w:rPr>
          <w:rFonts w:ascii="Arial" w:hAnsi="Arial" w:cs="Arial"/>
          <w:sz w:val="20"/>
          <w:szCs w:val="20"/>
          <w:lang w:val="es-MX"/>
        </w:rPr>
        <w:t xml:space="preserve"> 23(4):</w:t>
      </w:r>
    </w:p>
    <w:p w:rsidR="00F80D7F" w:rsidRPr="00F80D7F" w:rsidRDefault="00F80D7F" w:rsidP="00F80D7F">
      <w:pPr>
        <w:pStyle w:val="Sinespaciado"/>
        <w:rPr>
          <w:rFonts w:cs="Arial"/>
          <w:lang w:val="it-IT"/>
        </w:rPr>
      </w:pPr>
      <w:r w:rsidRPr="00F80D7F">
        <w:rPr>
          <w:rFonts w:cs="Arial"/>
          <w:lang w:val="es-MX"/>
        </w:rPr>
        <w:t>597–609.</w:t>
      </w:r>
    </w:p>
    <w:p w:rsidR="00CA201A" w:rsidRDefault="00CA201A" w:rsidP="00F80D7F">
      <w:pPr>
        <w:spacing w:after="0"/>
        <w:jc w:val="both"/>
        <w:rPr>
          <w:lang w:val="en-US"/>
        </w:rPr>
      </w:pPr>
    </w:p>
    <w:p w:rsidR="00CA201A" w:rsidRDefault="00CA201A" w:rsidP="00F80D7F">
      <w:pPr>
        <w:pStyle w:val="Sinespaciado"/>
        <w:rPr>
          <w:lang w:val="it-IT"/>
        </w:rPr>
      </w:pPr>
      <w:r>
        <w:rPr>
          <w:lang w:val="it-IT"/>
        </w:rPr>
        <w:t xml:space="preserve">Luechakiettisak P., </w:t>
      </w:r>
      <w:r w:rsidRPr="00CA201A">
        <w:rPr>
          <w:lang w:val="it-IT"/>
        </w:rPr>
        <w:t>Rungkaew</w:t>
      </w:r>
      <w:r>
        <w:rPr>
          <w:lang w:val="it-IT"/>
        </w:rPr>
        <w:t xml:space="preserve"> P., “Breast Biopsy: Accuracy of Core Needle Biopsy Compared with Excisional or Incisional Biopsy: A prospective Sturdy”, The THAI Journal of SURGERY, 2008, 29; 6-10</w:t>
      </w:r>
    </w:p>
    <w:p w:rsidR="00630608" w:rsidRDefault="00630608" w:rsidP="00F80D7F">
      <w:pPr>
        <w:pStyle w:val="Sinespaciado"/>
        <w:rPr>
          <w:lang w:val="it-IT"/>
        </w:rPr>
      </w:pPr>
    </w:p>
    <w:p w:rsidR="00CA201A" w:rsidRPr="007E390D" w:rsidRDefault="00CA201A" w:rsidP="00F80D7F">
      <w:pPr>
        <w:pStyle w:val="Cuerpo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sz w:val="20"/>
          <w:lang w:val="en-US"/>
        </w:rPr>
      </w:pPr>
      <w:r w:rsidRPr="00B53484">
        <w:rPr>
          <w:rFonts w:ascii="Arial" w:hAnsi="Arial"/>
          <w:sz w:val="20"/>
          <w:lang w:val="en-US"/>
        </w:rPr>
        <w:t xml:space="preserve">More, J. “The </w:t>
      </w:r>
      <w:proofErr w:type="spellStart"/>
      <w:r w:rsidRPr="00B53484">
        <w:rPr>
          <w:rFonts w:ascii="Arial" w:hAnsi="Arial"/>
          <w:sz w:val="20"/>
          <w:lang w:val="en-US"/>
        </w:rPr>
        <w:t>Levenberg</w:t>
      </w:r>
      <w:proofErr w:type="spellEnd"/>
      <w:r w:rsidRPr="00B53484">
        <w:rPr>
          <w:rFonts w:ascii="Arial" w:hAnsi="Arial"/>
          <w:sz w:val="20"/>
          <w:lang w:val="en-US"/>
        </w:rPr>
        <w:t xml:space="preserve"> Marquardt algorithm: implementation and theory”</w:t>
      </w:r>
      <w:r>
        <w:rPr>
          <w:rFonts w:ascii="Arial" w:hAnsi="Arial"/>
          <w:sz w:val="20"/>
          <w:lang w:val="en-US"/>
        </w:rPr>
        <w:t xml:space="preserve">, </w:t>
      </w:r>
      <w:r w:rsidRPr="007E390D">
        <w:rPr>
          <w:rFonts w:ascii="Arial" w:hAnsi="Arial"/>
          <w:sz w:val="20"/>
          <w:lang w:val="en-US"/>
        </w:rPr>
        <w:t>Lecture Notes in Mathematics Volume, 1978; 630: 105-116</w:t>
      </w:r>
    </w:p>
    <w:p w:rsidR="00CA201A" w:rsidRDefault="00CA201A" w:rsidP="00F80D7F">
      <w:pPr>
        <w:spacing w:after="0"/>
        <w:jc w:val="both"/>
        <w:rPr>
          <w:lang w:val="it-IT"/>
        </w:rPr>
      </w:pPr>
    </w:p>
    <w:p w:rsidR="00CA201A" w:rsidRDefault="00CA201A" w:rsidP="00F80D7F">
      <w:pPr>
        <w:pStyle w:val="Cuerpo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sz w:val="20"/>
          <w:lang w:val="en-US"/>
        </w:rPr>
      </w:pPr>
      <w:proofErr w:type="spellStart"/>
      <w:r w:rsidRPr="00FB642E">
        <w:rPr>
          <w:rFonts w:ascii="Arial" w:hAnsi="Arial"/>
          <w:sz w:val="20"/>
          <w:lang w:val="en-US"/>
        </w:rPr>
        <w:t>Prager</w:t>
      </w:r>
      <w:proofErr w:type="spellEnd"/>
      <w:r w:rsidRPr="00FB642E">
        <w:rPr>
          <w:rFonts w:ascii="Arial" w:hAnsi="Arial"/>
          <w:sz w:val="20"/>
          <w:lang w:val="en-US"/>
        </w:rPr>
        <w:t xml:space="preserve">, R. W., </w:t>
      </w:r>
      <w:proofErr w:type="spellStart"/>
      <w:r w:rsidRPr="00FB642E">
        <w:rPr>
          <w:rFonts w:ascii="Arial" w:hAnsi="Arial"/>
          <w:sz w:val="20"/>
          <w:lang w:val="en-US"/>
        </w:rPr>
        <w:t>Rohling</w:t>
      </w:r>
      <w:proofErr w:type="spellEnd"/>
      <w:r w:rsidRPr="00FB642E">
        <w:rPr>
          <w:rFonts w:ascii="Arial" w:hAnsi="Arial"/>
          <w:sz w:val="20"/>
          <w:lang w:val="en-US"/>
        </w:rPr>
        <w:t xml:space="preserve">, R. N. R., Gee, A. H. A., and Berman, L. L. </w:t>
      </w:r>
      <w:r>
        <w:rPr>
          <w:rFonts w:ascii="Arial" w:hAnsi="Arial"/>
          <w:sz w:val="20"/>
          <w:lang w:val="en-US"/>
        </w:rPr>
        <w:t>“</w:t>
      </w:r>
      <w:r w:rsidRPr="00FB642E">
        <w:rPr>
          <w:rFonts w:ascii="Arial" w:hAnsi="Arial"/>
          <w:sz w:val="20"/>
          <w:lang w:val="en-US"/>
        </w:rPr>
        <w:t>Rapid calibration for 3D freehand ultrasound</w:t>
      </w:r>
      <w:r>
        <w:rPr>
          <w:rFonts w:ascii="Arial" w:hAnsi="Arial"/>
          <w:sz w:val="20"/>
          <w:lang w:val="en-US"/>
        </w:rPr>
        <w:t>”</w:t>
      </w:r>
      <w:r w:rsidRPr="00FB642E">
        <w:rPr>
          <w:rFonts w:ascii="Arial" w:hAnsi="Arial"/>
          <w:sz w:val="20"/>
          <w:lang w:val="en-US"/>
        </w:rPr>
        <w:t xml:space="preserve">. </w:t>
      </w:r>
      <w:proofErr w:type="gramStart"/>
      <w:r w:rsidRPr="00FB642E">
        <w:rPr>
          <w:rFonts w:ascii="Arial" w:hAnsi="Arial"/>
          <w:sz w:val="20"/>
          <w:lang w:val="en-US"/>
        </w:rPr>
        <w:t>Ultrasound in medicine and biology,</w:t>
      </w:r>
      <w:r>
        <w:rPr>
          <w:rFonts w:ascii="Arial" w:hAnsi="Arial"/>
          <w:sz w:val="20"/>
          <w:lang w:val="en-US"/>
        </w:rPr>
        <w:t xml:space="preserve"> 1998;</w:t>
      </w:r>
      <w:r w:rsidRPr="00FB642E">
        <w:rPr>
          <w:rFonts w:ascii="Arial" w:hAnsi="Arial"/>
          <w:sz w:val="20"/>
          <w:lang w:val="en-US"/>
        </w:rPr>
        <w:t xml:space="preserve"> 24(6), 855-869.</w:t>
      </w:r>
      <w:proofErr w:type="gramEnd"/>
    </w:p>
    <w:p w:rsidR="00CA201A" w:rsidRDefault="00CA201A" w:rsidP="00F80D7F">
      <w:pPr>
        <w:pStyle w:val="Sinespaciado"/>
        <w:rPr>
          <w:lang w:val="it-IT"/>
        </w:rPr>
      </w:pPr>
    </w:p>
    <w:p w:rsidR="00CA201A" w:rsidRPr="00FB642E" w:rsidRDefault="00CA201A" w:rsidP="00F80D7F">
      <w:pPr>
        <w:pStyle w:val="Cuerpo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sz w:val="20"/>
          <w:lang w:val="en-US"/>
        </w:rPr>
      </w:pPr>
      <w:proofErr w:type="spellStart"/>
      <w:proofErr w:type="gramStart"/>
      <w:r w:rsidRPr="00FB642E">
        <w:rPr>
          <w:rFonts w:ascii="Arial" w:hAnsi="Arial"/>
          <w:sz w:val="20"/>
          <w:lang w:val="en-US"/>
        </w:rPr>
        <w:t>Trobaugh</w:t>
      </w:r>
      <w:proofErr w:type="spellEnd"/>
      <w:r w:rsidRPr="00FB642E">
        <w:rPr>
          <w:rFonts w:ascii="Arial" w:hAnsi="Arial"/>
          <w:sz w:val="20"/>
          <w:lang w:val="en-US"/>
        </w:rPr>
        <w:t xml:space="preserve"> JW, </w:t>
      </w:r>
      <w:proofErr w:type="spellStart"/>
      <w:r w:rsidRPr="00FB642E">
        <w:rPr>
          <w:rFonts w:ascii="Arial" w:hAnsi="Arial"/>
          <w:sz w:val="20"/>
          <w:lang w:val="en-US"/>
        </w:rPr>
        <w:t>Trobaugh</w:t>
      </w:r>
      <w:proofErr w:type="spellEnd"/>
      <w:r w:rsidRPr="00FB642E">
        <w:rPr>
          <w:rFonts w:ascii="Arial" w:hAnsi="Arial"/>
          <w:sz w:val="20"/>
          <w:lang w:val="en-US"/>
        </w:rPr>
        <w:t xml:space="preserve"> DJ, Richard WD. </w:t>
      </w:r>
      <w:r>
        <w:rPr>
          <w:rFonts w:ascii="Arial" w:hAnsi="Arial"/>
          <w:sz w:val="20"/>
          <w:lang w:val="en-US"/>
        </w:rPr>
        <w:t>“</w:t>
      </w:r>
      <w:r w:rsidRPr="00FB642E">
        <w:rPr>
          <w:rFonts w:ascii="Arial" w:hAnsi="Arial"/>
          <w:sz w:val="20"/>
          <w:lang w:val="en-US"/>
        </w:rPr>
        <w:t>Three-dimensional imaging with stereotactic ultrasonography</w:t>
      </w:r>
      <w:r>
        <w:rPr>
          <w:rFonts w:ascii="Arial" w:hAnsi="Arial"/>
          <w:sz w:val="20"/>
          <w:lang w:val="en-US"/>
        </w:rPr>
        <w:t>”,</w:t>
      </w:r>
      <w:r w:rsidRPr="00FB642E">
        <w:rPr>
          <w:rFonts w:ascii="Arial" w:hAnsi="Arial"/>
          <w:sz w:val="20"/>
          <w:lang w:val="en-US"/>
        </w:rPr>
        <w:t xml:space="preserve"> </w:t>
      </w:r>
      <w:proofErr w:type="spellStart"/>
      <w:r w:rsidRPr="00FB642E">
        <w:rPr>
          <w:rFonts w:ascii="Arial" w:hAnsi="Arial"/>
          <w:sz w:val="20"/>
          <w:lang w:val="en-US"/>
        </w:rPr>
        <w:t>Comput</w:t>
      </w:r>
      <w:proofErr w:type="spellEnd"/>
      <w:r w:rsidRPr="00FB642E">
        <w:rPr>
          <w:rFonts w:ascii="Arial" w:hAnsi="Arial"/>
          <w:sz w:val="20"/>
          <w:lang w:val="en-US"/>
        </w:rPr>
        <w:t xml:space="preserve"> Med Imaging Graph</w:t>
      </w:r>
      <w:r>
        <w:rPr>
          <w:rFonts w:ascii="Arial" w:hAnsi="Arial"/>
          <w:sz w:val="20"/>
          <w:lang w:val="en-US"/>
        </w:rPr>
        <w:t>,</w:t>
      </w:r>
      <w:r w:rsidRPr="00FB642E">
        <w:rPr>
          <w:rFonts w:ascii="Arial" w:hAnsi="Arial"/>
          <w:sz w:val="20"/>
          <w:lang w:val="en-US"/>
        </w:rPr>
        <w:t xml:space="preserve"> 1994;</w:t>
      </w:r>
      <w:r>
        <w:rPr>
          <w:rFonts w:ascii="Arial" w:hAnsi="Arial"/>
          <w:sz w:val="20"/>
          <w:lang w:val="en-US"/>
        </w:rPr>
        <w:t xml:space="preserve"> </w:t>
      </w:r>
      <w:r w:rsidRPr="00FB642E">
        <w:rPr>
          <w:rFonts w:ascii="Arial" w:hAnsi="Arial"/>
          <w:sz w:val="20"/>
          <w:lang w:val="en-US"/>
        </w:rPr>
        <w:t>18:</w:t>
      </w:r>
      <w:r>
        <w:rPr>
          <w:rFonts w:ascii="Arial" w:hAnsi="Arial"/>
          <w:sz w:val="20"/>
          <w:lang w:val="en-US"/>
        </w:rPr>
        <w:t xml:space="preserve"> </w:t>
      </w:r>
      <w:r w:rsidRPr="00FB642E">
        <w:rPr>
          <w:rFonts w:ascii="Arial" w:hAnsi="Arial"/>
          <w:sz w:val="20"/>
          <w:lang w:val="en-US"/>
        </w:rPr>
        <w:t>315–323.</w:t>
      </w:r>
      <w:proofErr w:type="gramEnd"/>
    </w:p>
    <w:p w:rsidR="00F17096" w:rsidRPr="00F80D7F" w:rsidRDefault="00F80D7F" w:rsidP="00F80D7F">
      <w:pPr>
        <w:autoSpaceDE w:val="0"/>
        <w:autoSpaceDN w:val="0"/>
        <w:adjustRightInd w:val="0"/>
        <w:spacing w:after="0"/>
        <w:jc w:val="both"/>
        <w:rPr>
          <w:rFonts w:ascii="Arial" w:hAnsi="Arial" w:cs="Arial"/>
          <w:lang w:val="it-IT"/>
        </w:rPr>
      </w:pPr>
      <w:r>
        <w:rPr>
          <w:lang w:val="it-IT"/>
        </w:rPr>
        <w:br/>
      </w:r>
    </w:p>
    <w:p w:rsidR="00F80D7F" w:rsidRPr="00F80D7F" w:rsidRDefault="00F80D7F">
      <w:pPr>
        <w:pStyle w:val="Sinespaciado"/>
        <w:rPr>
          <w:rFonts w:cs="Arial"/>
          <w:lang w:val="it-IT"/>
        </w:rPr>
      </w:pPr>
    </w:p>
    <w:sectPr w:rsidR="00F80D7F" w:rsidRPr="00F80D7F" w:rsidSect="00287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Bold">
    <w:altName w:val="Times New Roman"/>
    <w:charset w:val="00"/>
    <w:family w:val="roman"/>
    <w:pitch w:val="default"/>
  </w:font>
  <w:font w:name="Arial Italic">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48"/>
        </w:tabs>
        <w:ind w:left="348" w:firstLine="360"/>
      </w:pPr>
      <w:rPr>
        <w:position w:val="0"/>
        <w:sz w:val="20"/>
      </w:rPr>
    </w:lvl>
    <w:lvl w:ilvl="1">
      <w:start w:val="1"/>
      <w:numFmt w:val="lowerLetter"/>
      <w:suff w:val="nothing"/>
      <w:lvlText w:val="%2."/>
      <w:lvlJc w:val="left"/>
      <w:pPr>
        <w:ind w:left="0" w:firstLine="1440"/>
      </w:pPr>
      <w:rPr>
        <w:position w:val="0"/>
        <w:sz w:val="20"/>
      </w:rPr>
    </w:lvl>
    <w:lvl w:ilvl="2">
      <w:start w:val="1"/>
      <w:numFmt w:val="lowerRoman"/>
      <w:suff w:val="nothing"/>
      <w:lvlText w:val="%3."/>
      <w:lvlJc w:val="left"/>
      <w:pPr>
        <w:ind w:left="0" w:firstLine="2160"/>
      </w:pPr>
      <w:rPr>
        <w:position w:val="0"/>
        <w:sz w:val="20"/>
      </w:rPr>
    </w:lvl>
    <w:lvl w:ilvl="3">
      <w:start w:val="1"/>
      <w:numFmt w:val="decimal"/>
      <w:isLgl/>
      <w:suff w:val="nothing"/>
      <w:lvlText w:val="%4."/>
      <w:lvlJc w:val="left"/>
      <w:pPr>
        <w:ind w:left="0" w:firstLine="2880"/>
      </w:pPr>
      <w:rPr>
        <w:position w:val="0"/>
        <w:sz w:val="20"/>
      </w:rPr>
    </w:lvl>
    <w:lvl w:ilvl="4">
      <w:start w:val="1"/>
      <w:numFmt w:val="lowerLetter"/>
      <w:suff w:val="nothing"/>
      <w:lvlText w:val="%5."/>
      <w:lvlJc w:val="left"/>
      <w:pPr>
        <w:ind w:left="0" w:firstLine="3600"/>
      </w:pPr>
      <w:rPr>
        <w:position w:val="0"/>
        <w:sz w:val="20"/>
      </w:rPr>
    </w:lvl>
    <w:lvl w:ilvl="5">
      <w:start w:val="1"/>
      <w:numFmt w:val="lowerRoman"/>
      <w:suff w:val="nothing"/>
      <w:lvlText w:val="%6."/>
      <w:lvlJc w:val="left"/>
      <w:pPr>
        <w:ind w:left="0" w:firstLine="4320"/>
      </w:pPr>
      <w:rPr>
        <w:position w:val="0"/>
        <w:sz w:val="20"/>
      </w:rPr>
    </w:lvl>
    <w:lvl w:ilvl="6">
      <w:start w:val="1"/>
      <w:numFmt w:val="decimal"/>
      <w:isLgl/>
      <w:suff w:val="nothing"/>
      <w:lvlText w:val="%7."/>
      <w:lvlJc w:val="left"/>
      <w:pPr>
        <w:ind w:left="0" w:firstLine="5040"/>
      </w:pPr>
      <w:rPr>
        <w:position w:val="0"/>
        <w:sz w:val="20"/>
      </w:rPr>
    </w:lvl>
    <w:lvl w:ilvl="7">
      <w:start w:val="1"/>
      <w:numFmt w:val="lowerLetter"/>
      <w:suff w:val="nothing"/>
      <w:lvlText w:val="%8."/>
      <w:lvlJc w:val="left"/>
      <w:pPr>
        <w:ind w:left="0" w:firstLine="5760"/>
      </w:pPr>
      <w:rPr>
        <w:position w:val="0"/>
        <w:sz w:val="20"/>
      </w:rPr>
    </w:lvl>
    <w:lvl w:ilvl="8">
      <w:start w:val="1"/>
      <w:numFmt w:val="lowerRoman"/>
      <w:suff w:val="nothing"/>
      <w:lvlText w:val="%9."/>
      <w:lvlJc w:val="left"/>
      <w:pPr>
        <w:ind w:left="0" w:firstLine="6480"/>
      </w:pPr>
      <w:rPr>
        <w:position w:val="0"/>
        <w:sz w:val="20"/>
      </w:rPr>
    </w:lvl>
  </w:abstractNum>
  <w:abstractNum w:abstractNumId="1">
    <w:nsid w:val="00000002"/>
    <w:multiLevelType w:val="multilevel"/>
    <w:tmpl w:val="894EE874"/>
    <w:lvl w:ilvl="0">
      <w:start w:val="1"/>
      <w:numFmt w:val="decimal"/>
      <w:isLgl/>
      <w:lvlText w:val="%1."/>
      <w:lvlJc w:val="left"/>
      <w:pPr>
        <w:tabs>
          <w:tab w:val="num" w:pos="360"/>
        </w:tabs>
        <w:ind w:left="360" w:firstLine="0"/>
      </w:pPr>
      <w:rPr>
        <w:rFonts w:hint="default"/>
        <w:position w:val="0"/>
        <w:sz w:val="20"/>
      </w:rPr>
    </w:lvl>
    <w:lvl w:ilvl="1">
      <w:start w:val="1"/>
      <w:numFmt w:val="lowerLetter"/>
      <w:suff w:val="nothing"/>
      <w:lvlText w:val="%2."/>
      <w:lvlJc w:val="left"/>
      <w:pPr>
        <w:ind w:left="0" w:firstLine="720"/>
      </w:pPr>
      <w:rPr>
        <w:rFonts w:hint="default"/>
        <w:position w:val="0"/>
        <w:sz w:val="20"/>
      </w:rPr>
    </w:lvl>
    <w:lvl w:ilvl="2">
      <w:start w:val="1"/>
      <w:numFmt w:val="lowerRoman"/>
      <w:suff w:val="nothing"/>
      <w:lvlText w:val="%3."/>
      <w:lvlJc w:val="left"/>
      <w:pPr>
        <w:ind w:left="0" w:firstLine="1080"/>
      </w:pPr>
      <w:rPr>
        <w:rFonts w:hint="default"/>
        <w:position w:val="0"/>
        <w:sz w:val="20"/>
      </w:rPr>
    </w:lvl>
    <w:lvl w:ilvl="3">
      <w:start w:val="1"/>
      <w:numFmt w:val="decimal"/>
      <w:isLgl/>
      <w:suff w:val="nothing"/>
      <w:lvlText w:val="%4."/>
      <w:lvlJc w:val="left"/>
      <w:pPr>
        <w:ind w:left="0" w:firstLine="1440"/>
      </w:pPr>
      <w:rPr>
        <w:rFonts w:hint="default"/>
        <w:position w:val="0"/>
        <w:sz w:val="20"/>
      </w:rPr>
    </w:lvl>
    <w:lvl w:ilvl="4">
      <w:start w:val="1"/>
      <w:numFmt w:val="lowerLetter"/>
      <w:suff w:val="nothing"/>
      <w:lvlText w:val="%5."/>
      <w:lvlJc w:val="left"/>
      <w:pPr>
        <w:ind w:left="0" w:firstLine="1800"/>
      </w:pPr>
      <w:rPr>
        <w:rFonts w:hint="default"/>
        <w:position w:val="0"/>
        <w:sz w:val="20"/>
      </w:rPr>
    </w:lvl>
    <w:lvl w:ilvl="5">
      <w:start w:val="1"/>
      <w:numFmt w:val="lowerRoman"/>
      <w:suff w:val="nothing"/>
      <w:lvlText w:val="%6."/>
      <w:lvlJc w:val="left"/>
      <w:pPr>
        <w:ind w:left="0" w:firstLine="2160"/>
      </w:pPr>
      <w:rPr>
        <w:rFonts w:hint="default"/>
        <w:position w:val="0"/>
        <w:sz w:val="20"/>
      </w:rPr>
    </w:lvl>
    <w:lvl w:ilvl="6">
      <w:start w:val="1"/>
      <w:numFmt w:val="decimal"/>
      <w:isLgl/>
      <w:suff w:val="nothing"/>
      <w:lvlText w:val="%7."/>
      <w:lvlJc w:val="left"/>
      <w:pPr>
        <w:ind w:left="0" w:firstLine="2520"/>
      </w:pPr>
      <w:rPr>
        <w:rFonts w:hint="default"/>
        <w:position w:val="0"/>
        <w:sz w:val="20"/>
      </w:rPr>
    </w:lvl>
    <w:lvl w:ilvl="7">
      <w:start w:val="1"/>
      <w:numFmt w:val="lowerLetter"/>
      <w:suff w:val="nothing"/>
      <w:lvlText w:val="%8."/>
      <w:lvlJc w:val="left"/>
      <w:pPr>
        <w:ind w:left="0" w:firstLine="2880"/>
      </w:pPr>
      <w:rPr>
        <w:rFonts w:hint="default"/>
        <w:position w:val="0"/>
        <w:sz w:val="20"/>
      </w:rPr>
    </w:lvl>
    <w:lvl w:ilvl="8">
      <w:start w:val="1"/>
      <w:numFmt w:val="lowerRoman"/>
      <w:suff w:val="nothing"/>
      <w:lvlText w:val="%9."/>
      <w:lvlJc w:val="left"/>
      <w:pPr>
        <w:ind w:left="0" w:firstLine="3240"/>
      </w:pPr>
      <w:rPr>
        <w:rFonts w:hint="default"/>
        <w:position w:val="0"/>
        <w:sz w:val="20"/>
      </w:rPr>
    </w:lvl>
  </w:abstractNum>
  <w:abstractNum w:abstractNumId="2">
    <w:nsid w:val="05FF3FD9"/>
    <w:multiLevelType w:val="hybridMultilevel"/>
    <w:tmpl w:val="82EE85B0"/>
    <w:lvl w:ilvl="0" w:tplc="080A000F">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7A3298E"/>
    <w:multiLevelType w:val="hybridMultilevel"/>
    <w:tmpl w:val="DA5CA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BE04BC8"/>
    <w:multiLevelType w:val="hybridMultilevel"/>
    <w:tmpl w:val="2042DCBA"/>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CD33438"/>
    <w:multiLevelType w:val="hybridMultilevel"/>
    <w:tmpl w:val="31CE3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BF77D6B"/>
    <w:multiLevelType w:val="hybridMultilevel"/>
    <w:tmpl w:val="6C101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0F050BD"/>
    <w:multiLevelType w:val="hybridMultilevel"/>
    <w:tmpl w:val="5224A4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9E630F"/>
    <w:multiLevelType w:val="hybridMultilevel"/>
    <w:tmpl w:val="F6C0E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85C1C2A"/>
    <w:multiLevelType w:val="hybridMultilevel"/>
    <w:tmpl w:val="363E448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0">
    <w:nsid w:val="435D1113"/>
    <w:multiLevelType w:val="hybridMultilevel"/>
    <w:tmpl w:val="7116E308"/>
    <w:lvl w:ilvl="0" w:tplc="F51A7BA2">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nsid w:val="65A408EE"/>
    <w:multiLevelType w:val="hybridMultilevel"/>
    <w:tmpl w:val="F6F49988"/>
    <w:lvl w:ilvl="0" w:tplc="23FE15AC">
      <w:start w:val="2"/>
      <w:numFmt w:val="bullet"/>
      <w:lvlText w:val="-"/>
      <w:lvlJc w:val="left"/>
      <w:pPr>
        <w:ind w:left="720" w:hanging="360"/>
      </w:pPr>
      <w:rPr>
        <w:rFonts w:ascii="Cambria" w:eastAsiaTheme="minorHAnsi" w:hAnsi="Cambria" w:cstheme="minorBidi" w:hint="default"/>
      </w:rPr>
    </w:lvl>
    <w:lvl w:ilvl="1" w:tplc="040A0003">
      <w:start w:val="1"/>
      <w:numFmt w:val="bullet"/>
      <w:lvlText w:val="o"/>
      <w:lvlJc w:val="left"/>
      <w:pPr>
        <w:ind w:left="1440" w:hanging="360"/>
      </w:pPr>
      <w:rPr>
        <w:rFonts w:ascii="Courier New" w:hAnsi="Courier New" w:cs="Times New Roman"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Times New Roman"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Times New Roman" w:hint="default"/>
      </w:rPr>
    </w:lvl>
    <w:lvl w:ilvl="8" w:tplc="040A0005">
      <w:start w:val="1"/>
      <w:numFmt w:val="bullet"/>
      <w:lvlText w:val=""/>
      <w:lvlJc w:val="left"/>
      <w:pPr>
        <w:ind w:left="6480" w:hanging="360"/>
      </w:pPr>
      <w:rPr>
        <w:rFonts w:ascii="Wingdings" w:hAnsi="Wingdings" w:hint="default"/>
      </w:rPr>
    </w:lvl>
  </w:abstractNum>
  <w:abstractNum w:abstractNumId="12">
    <w:nsid w:val="79E75529"/>
    <w:multiLevelType w:val="hybridMultilevel"/>
    <w:tmpl w:val="FCF847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8"/>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2"/>
  </w:num>
  <w:num w:numId="8">
    <w:abstractNumId w:val="1"/>
  </w:num>
  <w:num w:numId="9">
    <w:abstractNumId w:val="6"/>
  </w:num>
  <w:num w:numId="10">
    <w:abstractNumId w:val="7"/>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CF4857"/>
    <w:rsid w:val="00040059"/>
    <w:rsid w:val="000421FC"/>
    <w:rsid w:val="00054D52"/>
    <w:rsid w:val="000A5CC0"/>
    <w:rsid w:val="000A6838"/>
    <w:rsid w:val="000E4A18"/>
    <w:rsid w:val="001267DA"/>
    <w:rsid w:val="00151785"/>
    <w:rsid w:val="002879F1"/>
    <w:rsid w:val="002F2E36"/>
    <w:rsid w:val="00300106"/>
    <w:rsid w:val="003A37EC"/>
    <w:rsid w:val="003E38A8"/>
    <w:rsid w:val="004F10F2"/>
    <w:rsid w:val="00622BB6"/>
    <w:rsid w:val="00630608"/>
    <w:rsid w:val="00656E24"/>
    <w:rsid w:val="00684B4E"/>
    <w:rsid w:val="006B710A"/>
    <w:rsid w:val="007E390D"/>
    <w:rsid w:val="00825F44"/>
    <w:rsid w:val="00880107"/>
    <w:rsid w:val="008830EE"/>
    <w:rsid w:val="00A565BC"/>
    <w:rsid w:val="00B35E7C"/>
    <w:rsid w:val="00BC47AD"/>
    <w:rsid w:val="00BE6CF4"/>
    <w:rsid w:val="00C16B27"/>
    <w:rsid w:val="00CA201A"/>
    <w:rsid w:val="00CB6623"/>
    <w:rsid w:val="00CF4857"/>
    <w:rsid w:val="00E808A2"/>
    <w:rsid w:val="00E96172"/>
    <w:rsid w:val="00F17096"/>
    <w:rsid w:val="00F80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57"/>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857"/>
    <w:pPr>
      <w:ind w:left="720"/>
      <w:contextualSpacing/>
    </w:pPr>
  </w:style>
  <w:style w:type="paragraph" w:styleId="Sinespaciado">
    <w:name w:val="No Spacing"/>
    <w:qFormat/>
    <w:rsid w:val="00622BB6"/>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91919"/>
      <w:sz w:val="20"/>
      <w:szCs w:val="20"/>
      <w:lang w:val="es-ES_tradnl" w:eastAsia="es-ES"/>
    </w:rPr>
  </w:style>
  <w:style w:type="paragraph" w:styleId="Textodeglobo">
    <w:name w:val="Balloon Text"/>
    <w:basedOn w:val="Normal"/>
    <w:link w:val="TextodegloboCar"/>
    <w:uiPriority w:val="99"/>
    <w:semiHidden/>
    <w:unhideWhenUsed/>
    <w:rsid w:val="00622BB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BB6"/>
    <w:rPr>
      <w:rFonts w:ascii="Tahoma" w:hAnsi="Tahoma" w:cs="Tahoma"/>
      <w:sz w:val="16"/>
      <w:szCs w:val="16"/>
      <w:lang w:val="es-ES_tradnl"/>
    </w:rPr>
  </w:style>
  <w:style w:type="character" w:customStyle="1" w:styleId="Hyperlink1">
    <w:name w:val="Hyperlink1"/>
    <w:rsid w:val="000A6838"/>
    <w:rPr>
      <w:color w:val="0000FF"/>
      <w:sz w:val="16"/>
      <w:u w:val="single"/>
    </w:rPr>
  </w:style>
  <w:style w:type="paragraph" w:customStyle="1" w:styleId="Formatolibre">
    <w:name w:val="Formato libre"/>
    <w:rsid w:val="00CB6623"/>
    <w:pPr>
      <w:spacing w:after="0" w:line="240" w:lineRule="auto"/>
    </w:pPr>
    <w:rPr>
      <w:rFonts w:ascii="Lucida Grande" w:eastAsia="ヒラギノ角ゴ Pro W3" w:hAnsi="Lucida Grande" w:cs="Times New Roman"/>
      <w:color w:val="000000"/>
      <w:sz w:val="20"/>
      <w:szCs w:val="20"/>
      <w:lang w:eastAsia="es-ES"/>
    </w:rPr>
  </w:style>
  <w:style w:type="character" w:styleId="nfasissutil">
    <w:name w:val="Subtle Emphasis"/>
    <w:qFormat/>
    <w:rsid w:val="00684B4E"/>
    <w:rPr>
      <w:rFonts w:ascii="Lucida Grande" w:eastAsia="ヒラギノ角ゴ Pro W3" w:hAnsi="Lucida Grande"/>
      <w:b w:val="0"/>
      <w:i w:val="0"/>
      <w:color w:val="6C6C6C"/>
      <w:sz w:val="20"/>
    </w:rPr>
  </w:style>
  <w:style w:type="character" w:styleId="Hipervnculo">
    <w:name w:val="Hyperlink"/>
    <w:basedOn w:val="Fuentedeprrafopredeter"/>
    <w:uiPriority w:val="99"/>
    <w:unhideWhenUsed/>
    <w:rsid w:val="00054D52"/>
    <w:rPr>
      <w:color w:val="0000FF" w:themeColor="hyperlink"/>
      <w:u w:val="single"/>
    </w:rPr>
  </w:style>
  <w:style w:type="paragraph" w:customStyle="1" w:styleId="Sinespaciado1">
    <w:name w:val="Sin espaciado1"/>
    <w:rsid w:val="00E808A2"/>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lang w:val="es-ES_tradnl" w:eastAsia="es-ES_tradnl"/>
    </w:rPr>
  </w:style>
  <w:style w:type="paragraph" w:customStyle="1" w:styleId="CuerpoA">
    <w:name w:val="Cuerpo A"/>
    <w:rsid w:val="00CA201A"/>
    <w:pPr>
      <w:spacing w:after="0" w:line="240" w:lineRule="auto"/>
    </w:pPr>
    <w:rPr>
      <w:rFonts w:ascii="Helvetica" w:eastAsia="ヒラギノ角ゴ Pro W3" w:hAnsi="Helvetica" w:cs="Times New Roman"/>
      <w:color w:val="000000"/>
      <w:sz w:val="24"/>
      <w:szCs w:val="24"/>
      <w:lang w:val="es-ES_tradnl" w:eastAsia="es-ES_tradnl"/>
    </w:rPr>
  </w:style>
  <w:style w:type="character" w:customStyle="1" w:styleId="apple-converted-space">
    <w:name w:val="apple-converted-space"/>
    <w:basedOn w:val="Fuentedeprrafopredeter"/>
    <w:rsid w:val="00630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57"/>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857"/>
    <w:pPr>
      <w:ind w:left="720"/>
      <w:contextualSpacing/>
    </w:pPr>
  </w:style>
  <w:style w:type="paragraph" w:styleId="Sinespaciado">
    <w:name w:val="No Spacing"/>
    <w:qFormat/>
    <w:rsid w:val="00622BB6"/>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91919"/>
      <w:sz w:val="20"/>
      <w:szCs w:val="20"/>
      <w:lang w:val="es-ES_tradnl" w:eastAsia="es-ES"/>
    </w:rPr>
  </w:style>
  <w:style w:type="paragraph" w:styleId="Textodeglobo">
    <w:name w:val="Balloon Text"/>
    <w:basedOn w:val="Normal"/>
    <w:link w:val="TextodegloboCar"/>
    <w:uiPriority w:val="99"/>
    <w:semiHidden/>
    <w:unhideWhenUsed/>
    <w:rsid w:val="00622BB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BB6"/>
    <w:rPr>
      <w:rFonts w:ascii="Tahoma" w:hAnsi="Tahoma" w:cs="Tahoma"/>
      <w:sz w:val="16"/>
      <w:szCs w:val="16"/>
      <w:lang w:val="es-ES_tradnl"/>
    </w:rPr>
  </w:style>
  <w:style w:type="character" w:customStyle="1" w:styleId="Hyperlink1">
    <w:name w:val="Hyperlink1"/>
    <w:rsid w:val="000A6838"/>
    <w:rPr>
      <w:color w:val="0000FF"/>
      <w:sz w:val="16"/>
      <w:u w:val="single"/>
    </w:rPr>
  </w:style>
  <w:style w:type="paragraph" w:customStyle="1" w:styleId="Formatolibre">
    <w:name w:val="Formato libre"/>
    <w:rsid w:val="00CB6623"/>
    <w:pPr>
      <w:spacing w:after="0" w:line="240" w:lineRule="auto"/>
    </w:pPr>
    <w:rPr>
      <w:rFonts w:ascii="Lucida Grande" w:eastAsia="ヒラギノ角ゴ Pro W3" w:hAnsi="Lucida Grande" w:cs="Times New Roman"/>
      <w:color w:val="000000"/>
      <w:sz w:val="20"/>
      <w:szCs w:val="20"/>
      <w:lang w:eastAsia="es-ES"/>
    </w:rPr>
  </w:style>
  <w:style w:type="character" w:styleId="nfasissutil">
    <w:name w:val="Subtle Emphasis"/>
    <w:qFormat/>
    <w:rsid w:val="00684B4E"/>
    <w:rPr>
      <w:rFonts w:ascii="Lucida Grande" w:eastAsia="ヒラギノ角ゴ Pro W3" w:hAnsi="Lucida Grande"/>
      <w:b w:val="0"/>
      <w:i w:val="0"/>
      <w:color w:val="6C6C6C"/>
      <w:sz w:val="20"/>
    </w:rPr>
  </w:style>
  <w:style w:type="character" w:styleId="Hipervnculo">
    <w:name w:val="Hyperlink"/>
    <w:basedOn w:val="Fuentedeprrafopredeter"/>
    <w:uiPriority w:val="99"/>
    <w:unhideWhenUsed/>
    <w:rsid w:val="00054D52"/>
    <w:rPr>
      <w:color w:val="0000FF" w:themeColor="hyperlink"/>
      <w:u w:val="single"/>
    </w:rPr>
  </w:style>
  <w:style w:type="paragraph" w:customStyle="1" w:styleId="Sinespaciado1">
    <w:name w:val="Sin espaciado1"/>
    <w:rsid w:val="00E808A2"/>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lang w:val="es-ES_tradnl" w:eastAsia="es-ES_tradnl"/>
    </w:rPr>
  </w:style>
  <w:style w:type="paragraph" w:customStyle="1" w:styleId="CuerpoA">
    <w:name w:val="Cuerpo A"/>
    <w:rsid w:val="00CA201A"/>
    <w:pPr>
      <w:spacing w:after="0" w:line="240" w:lineRule="auto"/>
    </w:pPr>
    <w:rPr>
      <w:rFonts w:ascii="Helvetica" w:eastAsia="ヒラギノ角ゴ Pro W3" w:hAnsi="Helvetica" w:cs="Times New Roman"/>
      <w:color w:val="000000"/>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70881">
      <w:bodyDiv w:val="1"/>
      <w:marLeft w:val="0"/>
      <w:marRight w:val="0"/>
      <w:marTop w:val="0"/>
      <w:marBottom w:val="0"/>
      <w:divBdr>
        <w:top w:val="none" w:sz="0" w:space="0" w:color="auto"/>
        <w:left w:val="none" w:sz="0" w:space="0" w:color="auto"/>
        <w:bottom w:val="none" w:sz="0" w:space="0" w:color="auto"/>
        <w:right w:val="none" w:sz="0" w:space="0" w:color="auto"/>
      </w:divBdr>
    </w:div>
    <w:div w:id="932512434">
      <w:bodyDiv w:val="1"/>
      <w:marLeft w:val="0"/>
      <w:marRight w:val="0"/>
      <w:marTop w:val="0"/>
      <w:marBottom w:val="0"/>
      <w:divBdr>
        <w:top w:val="none" w:sz="0" w:space="0" w:color="auto"/>
        <w:left w:val="none" w:sz="0" w:space="0" w:color="auto"/>
        <w:bottom w:val="none" w:sz="0" w:space="0" w:color="auto"/>
        <w:right w:val="none" w:sz="0" w:space="0" w:color="auto"/>
      </w:divBdr>
    </w:div>
    <w:div w:id="1153183216">
      <w:bodyDiv w:val="1"/>
      <w:marLeft w:val="0"/>
      <w:marRight w:val="0"/>
      <w:marTop w:val="0"/>
      <w:marBottom w:val="0"/>
      <w:divBdr>
        <w:top w:val="none" w:sz="0" w:space="0" w:color="auto"/>
        <w:left w:val="none" w:sz="0" w:space="0" w:color="auto"/>
        <w:bottom w:val="none" w:sz="0" w:space="0" w:color="auto"/>
        <w:right w:val="none" w:sz="0" w:space="0" w:color="auto"/>
      </w:divBdr>
    </w:div>
    <w:div w:id="1155334820">
      <w:bodyDiv w:val="1"/>
      <w:marLeft w:val="0"/>
      <w:marRight w:val="0"/>
      <w:marTop w:val="0"/>
      <w:marBottom w:val="0"/>
      <w:divBdr>
        <w:top w:val="none" w:sz="0" w:space="0" w:color="auto"/>
        <w:left w:val="none" w:sz="0" w:space="0" w:color="auto"/>
        <w:bottom w:val="none" w:sz="0" w:space="0" w:color="auto"/>
        <w:right w:val="none" w:sz="0" w:space="0" w:color="auto"/>
      </w:divBdr>
    </w:div>
    <w:div w:id="1215504224">
      <w:bodyDiv w:val="1"/>
      <w:marLeft w:val="0"/>
      <w:marRight w:val="0"/>
      <w:marTop w:val="0"/>
      <w:marBottom w:val="0"/>
      <w:divBdr>
        <w:top w:val="none" w:sz="0" w:space="0" w:color="auto"/>
        <w:left w:val="none" w:sz="0" w:space="0" w:color="auto"/>
        <w:bottom w:val="none" w:sz="0" w:space="0" w:color="auto"/>
        <w:right w:val="none" w:sz="0" w:space="0" w:color="auto"/>
      </w:divBdr>
    </w:div>
    <w:div w:id="1266158496">
      <w:bodyDiv w:val="1"/>
      <w:marLeft w:val="0"/>
      <w:marRight w:val="0"/>
      <w:marTop w:val="0"/>
      <w:marBottom w:val="0"/>
      <w:divBdr>
        <w:top w:val="none" w:sz="0" w:space="0" w:color="auto"/>
        <w:left w:val="none" w:sz="0" w:space="0" w:color="auto"/>
        <w:bottom w:val="none" w:sz="0" w:space="0" w:color="auto"/>
        <w:right w:val="none" w:sz="0" w:space="0" w:color="auto"/>
      </w:divBdr>
    </w:div>
    <w:div w:id="182793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www.igstk.org/" TargetMode="Externa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www.slicer.org/"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22979-592D-4B1E-840C-ACAA6F08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12</Pages>
  <Words>3213</Words>
  <Characters>17674</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Fubu</dc:creator>
  <cp:lastModifiedBy>Fubu</cp:lastModifiedBy>
  <cp:revision>7</cp:revision>
  <dcterms:created xsi:type="dcterms:W3CDTF">2012-11-07T22:54:00Z</dcterms:created>
  <dcterms:modified xsi:type="dcterms:W3CDTF">2012-12-07T21:32:00Z</dcterms:modified>
</cp:coreProperties>
</file>