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A9" w:rsidRDefault="00CB25A9" w:rsidP="00CB25A9">
      <w:pPr>
        <w:jc w:val="both"/>
      </w:pPr>
      <w: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proofErr w:type="gramStart"/>
      <w:r w:rsidRPr="00CD2001">
        <w:rPr>
          <w:vertAlign w:val="superscript"/>
        </w:rPr>
        <w:t>1</w:t>
      </w:r>
      <w:r>
        <w:t>PhD Program in Electrical Engineering and Dig</w:t>
      </w:r>
      <w:r w:rsidR="00CD2001">
        <w:t>ital Signal Processing, UNAM.</w:t>
      </w:r>
      <w:proofErr w:type="gramEnd"/>
      <w:r w:rsidR="00CD2001">
        <w:t xml:space="preserve"> </w:t>
      </w:r>
      <w:proofErr w:type="gramStart"/>
      <w:r w:rsidR="00CD2001">
        <w:t>Me</w:t>
      </w:r>
      <w:r>
        <w:t>xico D.F., 04510.</w:t>
      </w:r>
      <w:proofErr w:type="gramEnd"/>
      <w:r>
        <w:t xml:space="preserve"> fabian.trobles@gmail.com </w:t>
      </w:r>
    </w:p>
    <w:p w:rsidR="00CD2001" w:rsidRDefault="00CD2001" w:rsidP="00CB25A9">
      <w:pPr>
        <w:spacing w:after="0"/>
        <w:jc w:val="both"/>
        <w:rPr>
          <w:lang w:val="es-ES"/>
        </w:rPr>
      </w:pPr>
      <w:proofErr w:type="gramStart"/>
      <w:r w:rsidRPr="00CD2001">
        <w:rPr>
          <w:vertAlign w:val="superscript"/>
        </w:rPr>
        <w:t>2</w:t>
      </w:r>
      <w:r>
        <w:t>PhD Program in Computer Science and Engineering, UNAM.</w:t>
      </w:r>
      <w:proofErr w:type="gramEnd"/>
      <w:r>
        <w:t xml:space="preserve">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proofErr w:type="gramStart"/>
      <w:r w:rsidRPr="00CD2001">
        <w:rPr>
          <w:vertAlign w:val="superscript"/>
        </w:rPr>
        <w:t>3</w:t>
      </w:r>
      <w:r w:rsidRPr="00CD2001">
        <w:t>National Taiwan University, Department of Bio-Industrial Mechatronics Engineering.</w:t>
      </w:r>
      <w:proofErr w:type="gramEnd"/>
      <w:r w:rsidRPr="00CD2001">
        <w:t xml:space="preserve">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D2001">
        <w:t>Keywords: Ultrasound, Texture analysis, Breast tumor segmentation, Contrast enhancement.</w:t>
      </w:r>
    </w:p>
    <w:p w:rsidR="00CD2001" w:rsidRDefault="00CD2001" w:rsidP="00CD2001">
      <w:pPr>
        <w:jc w:val="both"/>
      </w:pPr>
      <w: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the signal to noise ratio, contrast to noise ratio</w:t>
      </w:r>
      <w:r w:rsidR="008D0BAF">
        <w:t xml:space="preserve">, histogram intersection and </w:t>
      </w:r>
      <w:proofErr w:type="spellStart"/>
      <w:r w:rsidR="008D0BAF">
        <w:t>Minkowski</w:t>
      </w:r>
      <w:proofErr w:type="spellEnd"/>
      <w:r w:rsidR="008D0BAF">
        <w:t>-form Distance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Default="00F23981" w:rsidP="00CD2001">
      <w:pPr>
        <w:jc w:val="both"/>
      </w:pPr>
      <w: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t xml:space="preserve">ut one in five of all image based </w:t>
      </w:r>
      <w:r w:rsidR="00D80D0F">
        <w:lastRenderedPageBreak/>
        <w:t>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 xml:space="preserve">. The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Some of these methods use first 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other proposed methods use second 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Texture is a rich source of visual information and there are a number of methods for texture representation, because of this,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compare the signal to noise ratio (SNR), contrast to noise ratio (CNR), histogram intersection and </w:t>
      </w:r>
      <w:proofErr w:type="spellStart"/>
      <w:r w:rsidR="00CC56F6">
        <w:t>Minkowski</w:t>
      </w:r>
      <w:proofErr w:type="spellEnd"/>
      <w:r w:rsidR="00CC56F6">
        <w:t xml:space="preserve">-form distance between the tumor region and the surrounding </w:t>
      </w:r>
      <w:r w:rsidR="00CC56F6">
        <w:lastRenderedPageBreak/>
        <w:t xml:space="preserve">tissue histograms.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sensitivity, specificity, positive predictive value (PPV) and negative predictive value (NPV)</w:t>
      </w:r>
      <w:r w:rsidR="00AF4B6C">
        <w:t xml:space="preserve"> of the method when using different texture descriptors. We have found that the short run emphasis of the run-length matrices improves the segmentation results previously reported by other authors</w:t>
      </w:r>
      <w:r w:rsidR="00AF4B6C">
        <w:fldChar w:fldCharType="begin" w:fldLock="1"/>
      </w:r>
      <w:r w:rsidR="00EA7953">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fldChar w:fldCharType="separate"/>
      </w:r>
      <w:r w:rsidR="001D6520" w:rsidRPr="001D6520">
        <w:rPr>
          <w:noProof/>
          <w:vertAlign w:val="superscript"/>
        </w:rPr>
        <w:t>6,7</w:t>
      </w:r>
      <w:r w:rsidR="00AF4B6C">
        <w:fldChar w:fldCharType="end"/>
      </w:r>
      <w:r w:rsidR="00AF4B6C">
        <w:t>.</w:t>
      </w:r>
    </w:p>
    <w:p w:rsidR="00AF4B6C" w:rsidRDefault="00522DDD" w:rsidP="00CD2001">
      <w:pPr>
        <w:jc w:val="both"/>
      </w:pPr>
      <w: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w:t>
      </w:r>
      <w:proofErr w:type="spellStart"/>
      <w:r>
        <w:t>Changhua</w:t>
      </w:r>
      <w:proofErr w:type="spellEnd"/>
      <w:r>
        <w:t xml:space="preserve">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Default="00522DDD" w:rsidP="00CD2001">
      <w:pPr>
        <w:jc w:val="both"/>
      </w:pPr>
      <w: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w:t>
      </w:r>
      <w:proofErr w:type="spellStart"/>
      <w:r w:rsidR="00A06272">
        <w:t>Skewness</w:t>
      </w:r>
      <w:proofErr w:type="spellEnd"/>
      <w:r w:rsidR="00A06272">
        <w:t xml:space="preserve"> (eq. 4) of the histogram have been used for tumor classification by </w:t>
      </w:r>
      <w:proofErr w:type="spellStart"/>
      <w:r w:rsidR="00A06272">
        <w:t>Piliouras</w:t>
      </w:r>
      <w:proofErr w:type="spellEnd"/>
      <w:r w:rsidR="00A06272">
        <w:t xml:space="preserve">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 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and extracted from the image original intensity values, used for automatic segmentation of breast tumors in ultrasound images is the difference of intensity with the mean of its neighborhood</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xml:space="preserve">. Some of these descriptors have been used for the segmentation and classification </w:t>
      </w:r>
      <w:proofErr w:type="spellStart"/>
      <w:r>
        <w:rPr>
          <w:rFonts w:eastAsiaTheme="minorEastAsia"/>
          <w:szCs w:val="20"/>
        </w:rPr>
        <w:t>f</w:t>
      </w:r>
      <w:proofErr w:type="spellEnd"/>
      <w:r>
        <w:rPr>
          <w:rFonts w:eastAsiaTheme="minorEastAsia"/>
          <w:szCs w:val="20"/>
        </w:rPr>
        <w:t xml:space="preserve">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6679FE"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of an image is defined as the number of runs with pixels of equal gray-le</w:t>
      </w:r>
      <w:proofErr w:type="spellStart"/>
      <w:r>
        <w:t>vel</w:t>
      </w:r>
      <w:proofErr w:type="spellEnd"/>
      <w:r>
        <w:t xml:space="preserve">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proofErr w:type="gramStart"/>
      <w:r w:rsidRPr="002C7B18">
        <w:rPr>
          <w:rFonts w:eastAsiaTheme="minorEastAsia" w:cstheme="minorHAnsi"/>
          <w:sz w:val="20"/>
          <w:szCs w:val="20"/>
        </w:rPr>
        <w:t>Table 1.</w:t>
      </w:r>
      <w:proofErr w:type="gramEnd"/>
      <w:r w:rsidRPr="002C7B18">
        <w:rPr>
          <w:rFonts w:eastAsiaTheme="minorEastAsia" w:cstheme="minorHAnsi"/>
          <w:sz w:val="20"/>
          <w:szCs w:val="20"/>
        </w:rPr>
        <w:t xml:space="preserve"> </w:t>
      </w:r>
      <w:proofErr w:type="gramStart"/>
      <w:r w:rsidRPr="002C7B18">
        <w:rPr>
          <w:rFonts w:eastAsiaTheme="minorEastAsia" w:cstheme="minorHAnsi"/>
          <w:sz w:val="20"/>
          <w:szCs w:val="20"/>
        </w:rPr>
        <w:t>List of evaluated texture descriptors.</w:t>
      </w:r>
      <w:proofErr w:type="gramEnd"/>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proofErr w:type="spellStart"/>
            <w:r w:rsidRPr="002C7B18">
              <w:rPr>
                <w:rFonts w:cstheme="minorHAnsi"/>
                <w:sz w:val="20"/>
                <w:szCs w:val="20"/>
                <w:lang w:val="en-US"/>
              </w:rPr>
              <w:t>Skewness</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6679FE"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Run-length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354775" w:rsidRDefault="00354775" w:rsidP="00A06272">
      <w:pPr>
        <w:jc w:val="both"/>
      </w:pPr>
      <w:r w:rsidRPr="00354775">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xml:space="preserve">. Several works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 only gray-level intensities of the pixels to segment the image</w:t>
      </w:r>
      <w:r>
        <w:fldChar w:fldCharType="begin" w:fldLock="1"/>
      </w:r>
      <w:r w:rsidR="00EA7953">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fldChar w:fldCharType="separate"/>
      </w:r>
      <w:r w:rsidR="001D6520" w:rsidRPr="001D6520">
        <w:rPr>
          <w:noProof/>
          <w:vertAlign w:val="superscript"/>
        </w:rPr>
        <w:t>3,8,25</w:t>
      </w:r>
      <w:r>
        <w:fldChar w:fldCharType="end"/>
      </w:r>
      <w:r>
        <w:t xml:space="preserve">. The classifier based methods are more robust since they use more than one feature for classification, but the implementation and the computational cost increments considerably compared with </w:t>
      </w:r>
      <w:proofErr w:type="spellStart"/>
      <w:r>
        <w:t>thresholding</w:t>
      </w:r>
      <w:proofErr w:type="spellEnd"/>
      <w:r>
        <w:t xml:space="preserve">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 classifier based m</w:t>
      </w:r>
      <w:r w:rsidR="00275840">
        <w:t>e</w:t>
      </w:r>
      <w:r>
        <w:t xml:space="preserve">thods should appropriately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lastRenderedPageBreak/>
        <w:t xml:space="preserve">We have implemented an automatic segmentation method based on the work of </w:t>
      </w:r>
      <w:proofErr w:type="spellStart"/>
      <w:r>
        <w:t>Madabhushi</w:t>
      </w:r>
      <w:proofErr w:type="spellEnd"/>
      <w:r>
        <w:t xml:space="preserve">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to belong</w:t>
      </w:r>
      <w:r w:rsidR="00086DEC">
        <w:t xml:space="preserve"> to the tumor</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proofErr w:type="spellStart"/>
      <w:r w:rsidR="00CE08B2">
        <w:rPr>
          <w:i/>
        </w:rPr>
        <w:t>pdf</w:t>
      </w:r>
      <w:proofErr w:type="spellEnd"/>
      <w:proofErr w:type="gramStart"/>
      <w:r w:rsidR="00CE08B2">
        <w:t>)</w:t>
      </w:r>
      <w:r w:rsidR="00733A0C">
        <w:t>are</w:t>
      </w:r>
      <w:proofErr w:type="gramEnd"/>
      <w:r w:rsidR="00733A0C">
        <w:t xml:space="preserve"> obtained from previously segmented images</w:t>
      </w:r>
      <w:r w:rsidR="00EA45C2">
        <w:t>, one for intensity and one for texture</w:t>
      </w:r>
      <w:r w:rsidR="00CE08B2">
        <w:t>.</w:t>
      </w:r>
    </w:p>
    <w:p w:rsidR="00CE08B2" w:rsidRDefault="00CE08B2" w:rsidP="00A06272">
      <w:pPr>
        <w:jc w:val="both"/>
      </w:pPr>
      <w:r>
        <w:t xml:space="preserve">The intensity </w:t>
      </w:r>
      <w:proofErr w:type="spellStart"/>
      <w:r>
        <w:rPr>
          <w:i/>
        </w:rPr>
        <w:t>pdf</w:t>
      </w:r>
      <w:proofErr w:type="spellEnd"/>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but And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w:t>
      </w:r>
      <w:proofErr w:type="spellStart"/>
      <w:r w:rsidR="00F552B7">
        <w:t>usin</w:t>
      </w:r>
      <w:proofErr w:type="spellEnd"/>
      <w:r w:rsidR="00F552B7">
        <w:t xml:space="preserve"> histogram equalization and then a Gaussian Anisotropic Filter to obtain more homogenous regions while preserving borders.</w:t>
      </w:r>
    </w:p>
    <w:p w:rsidR="002765FE" w:rsidRDefault="002765FE" w:rsidP="00A06272">
      <w:pPr>
        <w:jc w:val="both"/>
      </w:pPr>
      <w:r>
        <w:t xml:space="preserve">To obtain the texture </w:t>
      </w:r>
      <w:proofErr w:type="spellStart"/>
      <w:r>
        <w:rPr>
          <w:i/>
        </w:rPr>
        <w:t>pdf</w:t>
      </w:r>
      <w:proofErr w:type="spellEnd"/>
      <w:r w:rsidR="00DC0771">
        <w:rPr>
          <w:i/>
        </w:rPr>
        <w:t>,</w:t>
      </w:r>
      <w:r>
        <w:t xml:space="preserve"> the normalized histogram of the tumor region i</w:t>
      </w:r>
      <w:r w:rsidR="00DC0771">
        <w:t>s extracted from texture images</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1D6520">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 xml:space="preserve">After computing the probability image, using the pre-processed intensity and texture joint probability from the </w:t>
      </w:r>
      <w:r w:rsidR="007621DF" w:rsidRPr="007621DF">
        <w:t xml:space="preserve">intensity and texture </w:t>
      </w:r>
      <w:proofErr w:type="spellStart"/>
      <w:r w:rsidRPr="007621DF">
        <w:rPr>
          <w:i/>
        </w:rPr>
        <w:t>pdf</w:t>
      </w:r>
      <w:r w:rsidRPr="007621DF">
        <w:t>s</w:t>
      </w:r>
      <w:proofErr w:type="spellEnd"/>
      <w:r w:rsidR="007621DF" w:rsidRPr="007621DF">
        <w:t xml:space="preserve">, the method uses a region growing algorithm on the probability image to obtain the region that belongs to the tumor. </w:t>
      </w:r>
      <w:r w:rsidR="004F1E7F">
        <w:rPr>
          <w:rFonts w:eastAsiaTheme="minorEastAsia"/>
        </w:rPr>
        <w:t xml:space="preserve">The seed point of the region is automatically determined by the method using the probability of each pixel, along with the spatial information about the potential seed. Usually the ultrasound probe is placed above the region of interest and trying to put the lesion in the center of the image, while the subcutaneous fat, glands and skin are located in the upper part of the image;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A795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Pr>
          <w:rFonts w:eastAsiaTheme="minorEastAsia"/>
        </w:rPr>
        <w:fldChar w:fldCharType="separate"/>
      </w:r>
      <w:r w:rsidR="004F1E7F" w:rsidRPr="001D6520">
        <w:rPr>
          <w:rFonts w:eastAsiaTheme="minorEastAsia"/>
          <w:noProof/>
          <w:vertAlign w:val="superscript"/>
        </w:rPr>
        <w:t>7</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w:t>
      </w:r>
      <w:proofErr w:type="spellStart"/>
      <w:r w:rsidRPr="004F1E7F">
        <w:rPr>
          <w:rFonts w:eastAsiaTheme="minorEastAsia"/>
        </w:rPr>
        <w:t>uted</w:t>
      </w:r>
      <w:proofErr w:type="spellEnd"/>
      <w:r w:rsidRPr="004F1E7F">
        <w:rPr>
          <w:rFonts w:eastAsiaTheme="minorEastAsia"/>
        </w:rPr>
        <w:t xml:space="preserve"> for every pixel in the image and the pixel with the highest value is used as the region growing algorithm seed. </w:t>
      </w:r>
    </w:p>
    <w:p w:rsidR="00DC0771" w:rsidRPr="007621DF" w:rsidRDefault="007621DF" w:rsidP="00A06272">
      <w:pPr>
        <w:jc w:val="both"/>
      </w:pPr>
      <w:r w:rsidRPr="007621DF">
        <w:lastRenderedPageBreak/>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upper and lower thresholds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and</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Pr>
          <w:rFonts w:eastAsiaTheme="minorEastAsia"/>
        </w:rPr>
        <w:t xml:space="preserve"> of the pixel should has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A92B5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953">
        <w:rPr>
          <w:noProof/>
          <w:vertAlign w:val="superscript"/>
        </w:rPr>
        <w:t>7</w:t>
      </w:r>
      <w:r>
        <w:fldChar w:fldCharType="end"/>
      </w:r>
      <w:r>
        <w:t xml:space="preserve">; all the user defined variables of the segmentation method used in this work were extracted from the original work.   </w:t>
      </w:r>
    </w:p>
    <w:p w:rsidR="009F72E9" w:rsidRDefault="009F72E9" w:rsidP="00A06272">
      <w:pPr>
        <w:jc w:val="both"/>
      </w:pPr>
      <w:r>
        <w:t>Experiments and Results</w:t>
      </w:r>
    </w:p>
    <w:p w:rsidR="00A92B51" w:rsidRDefault="00A92B51" w:rsidP="00A06272">
      <w:pPr>
        <w:jc w:val="both"/>
      </w:pPr>
      <w:r>
        <w:t>Contrast enhancement using texture descriptors</w:t>
      </w:r>
    </w:p>
    <w:p w:rsidR="00A92B51" w:rsidRDefault="00A92B51" w:rsidP="00A06272">
      <w:pPr>
        <w:jc w:val="both"/>
      </w:pPr>
      <w:r>
        <w:t>Evaluation of contrast enhancement can be done with different indices, the is no standardized solution for this; therefore, it is important to compute several indices for this purpose in order to have a good contrast enhancement evaluation</w:t>
      </w:r>
      <w:r>
        <w:fldChar w:fldCharType="begin" w:fldLock="1"/>
      </w:r>
      <w: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A92B51">
        <w:rPr>
          <w:noProof/>
          <w:vertAlign w:val="superscript"/>
        </w:rPr>
        <w:t>28</w:t>
      </w:r>
      <w:r>
        <w:fldChar w:fldCharType="end"/>
      </w:r>
      <w:r>
        <w:t>. To evaluate the ability of the texture descriptors listed in table 1 to enhance the contrast between the tumor region and the surrounding tissue, we used the signal to noise ratio (SNR, eq. 20) and the contrast to noise ratio (CNR, eq. 21), both used by Liao et al</w:t>
      </w:r>
      <w:r>
        <w:fldChar w:fldCharType="begin" w:fldLock="1"/>
      </w:r>
      <w:r w:rsidR="00326BE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A92B51">
        <w:rPr>
          <w:noProof/>
          <w:vertAlign w:val="superscript"/>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(20)</w:t>
            </w: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(21)</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 xml:space="preserve">In addition to the SNR and CNR we computed the </w:t>
      </w:r>
      <w:proofErr w:type="spellStart"/>
      <w:r>
        <w:rPr>
          <w:rFonts w:eastAsiaTheme="minorEastAsia"/>
        </w:rPr>
        <w:t>Minkowsky</w:t>
      </w:r>
      <w:proofErr w:type="spellEnd"/>
      <w:r>
        <w:rPr>
          <w:rFonts w:eastAsiaTheme="minorEastAsia"/>
        </w:rPr>
        <w:t>-form Distance (MD, eq. 22) and the histogram intersection (INT, eq. 23) between the ROI and the background regions as similarity measurements between histograms. The MD is often used for computing dissimilarities between histograms</w:t>
      </w:r>
      <w:r>
        <w:rPr>
          <w:rFonts w:eastAsiaTheme="minorEastAsia"/>
        </w:rPr>
        <w:fldChar w:fldCharType="begin" w:fldLock="1"/>
      </w:r>
      <w:r>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29</w:t>
      </w:r>
      <w:r>
        <w:rPr>
          <w:rFonts w:eastAsiaTheme="minorEastAsia"/>
        </w:rPr>
        <w:fldChar w:fldCharType="end"/>
      </w:r>
      <w:r>
        <w:rPr>
          <w:rFonts w:eastAsiaTheme="minorEastAsia"/>
        </w:rPr>
        <w:t>. The intersection of the histograms is a useful similarity measurement when the number of pixels is different, and also is well suited to deal with scale changes</w:t>
      </w:r>
      <w:r>
        <w:rPr>
          <w:rFonts w:eastAsiaTheme="minorEastAsia"/>
        </w:rPr>
        <w:fldChar w:fldCharType="begin" w:fldLock="1"/>
      </w:r>
      <w:r w:rsidR="007842DA">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Pr="00C74335">
              <w:rPr>
                <w:rFonts w:ascii="TimesNewRomanPSMT" w:eastAsia="Times New Roman" w:hAnsi="TimesNewRomanPSMT" w:cs="Times New Roman"/>
                <w:sz w:val="20"/>
                <w:szCs w:val="20"/>
              </w:rPr>
              <w:t>)</w:t>
            </w: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(23</w:t>
            </w:r>
            <w:r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lastRenderedPageBreak/>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7842DA">
        <w:rPr>
          <w:rFonts w:eastAsiaTheme="minorEastAsia"/>
          <w:noProof/>
          <w:vertAlign w:val="superscript"/>
        </w:rPr>
        <w:t>6</w:t>
      </w:r>
      <w:r>
        <w:rPr>
          <w:rFonts w:eastAsiaTheme="minorEastAsia"/>
        </w:rPr>
        <w:fldChar w:fldCharType="end"/>
      </w:r>
      <w:r>
        <w:rPr>
          <w:rFonts w:eastAsiaTheme="minorEastAsia"/>
        </w:rPr>
        <w:t>. To evaluate this, we used the edge preservation index (EPI, eq.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842DA"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(24</w:t>
            </w:r>
            <w:r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92AA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7842DA">
        <w:rPr>
          <w:rFonts w:eastAsiaTheme="minorEastAsia"/>
        </w:rPr>
        <w:fldChar w:fldCharType="separate"/>
      </w:r>
      <w:r w:rsidRPr="007842DA">
        <w:rPr>
          <w:rFonts w:eastAsiaTheme="minorEastAsia"/>
          <w:noProof/>
          <w:vertAlign w:val="superscript"/>
        </w:rPr>
        <w:t>31</w:t>
      </w:r>
      <w:r w:rsidRPr="007842DA">
        <w:rPr>
          <w:rFonts w:eastAsiaTheme="minorEastAsia"/>
        </w:rPr>
        <w:fldChar w:fldCharType="end"/>
      </w:r>
      <w:r w:rsidRPr="007842DA">
        <w:rPr>
          <w:rFonts w:eastAsiaTheme="minorEastAsia"/>
        </w:rPr>
        <w:t>.</w:t>
      </w:r>
    </w:p>
    <w:p w:rsidR="007842DA" w:rsidRDefault="007842DA" w:rsidP="00A06272">
      <w:pPr>
        <w:jc w:val="both"/>
        <w:rPr>
          <w:rFonts w:eastAsiaTheme="minorEastAsia"/>
        </w:rPr>
      </w:pPr>
      <w:r w:rsidRPr="007842DA">
        <w:rPr>
          <w:rFonts w:eastAsiaTheme="minorEastAsia"/>
        </w:rPr>
        <w:t xml:space="preserve">We compare the SNR, CNR, DM, INT and EPI of the original images </w:t>
      </w:r>
      <w:r w:rsidR="00E92AA4">
        <w:rPr>
          <w:rFonts w:eastAsiaTheme="minorEastAsia"/>
        </w:rPr>
        <w:t>with the texture images obtained</w:t>
      </w:r>
      <w:r w:rsidRPr="007842DA">
        <w:rPr>
          <w:rFonts w:eastAsiaTheme="minorEastAsia"/>
        </w:rPr>
        <w:t xml:space="preserve"> using per pixel computation with the descriptors listed in table 1. </w:t>
      </w:r>
      <w:r>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really increases the contrast in the images. Table 2 shows the results for the original im</w:t>
      </w:r>
      <w:r w:rsidR="00081684">
        <w:rPr>
          <w:rFonts w:eastAsiaTheme="minorEastAsia"/>
        </w:rPr>
        <w:t>age and the pre-processing step, where we can see that the preprocessing step increases all indices except for the SNR and the EPI.</w:t>
      </w:r>
      <w:r w:rsidR="003451C3">
        <w:rPr>
          <w:rFonts w:eastAsiaTheme="minorEastAsia"/>
        </w:rPr>
        <w:t xml:space="preserve"> </w:t>
      </w:r>
    </w:p>
    <w:p w:rsidR="00A77C8B" w:rsidRDefault="00E92AA4" w:rsidP="00A06272">
      <w:pPr>
        <w:jc w:val="both"/>
        <w:rPr>
          <w:rFonts w:eastAsiaTheme="minorEastAsia"/>
        </w:rPr>
      </w:pPr>
      <w:r>
        <w:rPr>
          <w:rFonts w:eastAsiaTheme="minorEastAsia"/>
        </w:rPr>
        <w:t>The first-order descriptor that obtained better results enhancing the image contrast was the Mean of the histogram, with higher values of MD, INT and CNR than the original image, however the SNR was lower than in the original image and the ability to preserve borders was low. The results also shows that second-order descriptors based on the co-occurrence matrices are not useful for image enhancement, since none of the descriptors proposed by Haralick</w:t>
      </w:r>
      <w:r>
        <w:rPr>
          <w:rFonts w:eastAsiaTheme="minorEastAsia"/>
        </w:rPr>
        <w:fldChar w:fldCharType="begin" w:fldLock="1"/>
      </w:r>
      <w:r w:rsidR="00955048">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rPr>
        <w:fldChar w:fldCharType="separate"/>
      </w:r>
      <w:r w:rsidRPr="00E92AA4">
        <w:rPr>
          <w:rFonts w:eastAsiaTheme="minorEastAsia"/>
          <w:noProof/>
          <w:vertAlign w:val="superscript"/>
        </w:rPr>
        <w:t>20</w:t>
      </w:r>
      <w:r>
        <w:rPr>
          <w:rFonts w:eastAsiaTheme="minorEastAsia"/>
        </w:rPr>
        <w:fldChar w:fldCharType="end"/>
      </w:r>
      <w:r>
        <w:rPr>
          <w:rFonts w:eastAsiaTheme="minorEastAsia"/>
        </w:rPr>
        <w:t xml:space="preserve"> are able to enhance the contrast of the image, having lower values in all the evaluation indexes excepting for SNR which was significantly higher in the texture images using co-occurrence based descriptors</w:t>
      </w:r>
      <w:r w:rsidR="005F490F">
        <w:rPr>
          <w:rFonts w:eastAsiaTheme="minorEastAsia"/>
        </w:rPr>
        <w:t>. Although none of these texture descriptors improve the contrast, the co-occurrence matrix based texture descriptor that obtained the higher values in all indexes was the Homogeneity. Of all the rung-length based texture descriptors the SRE had better results improving the MD, INT, SNR and CNR of the image; this texture descriptor</w:t>
      </w:r>
      <w:r w:rsidR="00955048">
        <w:rPr>
          <w:rFonts w:eastAsiaTheme="minorEastAsia"/>
        </w:rPr>
        <w:t xml:space="preserve"> is also the one that increases the MD and INT the most of all the descriptors listed in table 1, making easier the differentiation between regions using their probabilities, since the normalized histogram can be used as the probability density function to belong to a region</w:t>
      </w:r>
      <w:r w:rsidR="00955048">
        <w:rPr>
          <w:rFonts w:eastAsiaTheme="minorEastAsia"/>
        </w:rPr>
        <w:fldChar w:fldCharType="begin" w:fldLock="1"/>
      </w:r>
      <w:r w:rsidR="0008168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Pr>
          <w:rFonts w:eastAsiaTheme="minorEastAsia"/>
        </w:rPr>
        <w:fldChar w:fldCharType="separate"/>
      </w:r>
      <w:r w:rsidR="00955048" w:rsidRPr="00955048">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decreased all the other contrast enhancement indices. The values of the contrast indices for the Mean of the histogram, Homogeneity of the co-occurrence matrices and the SRE of the run-length matrices are shown in table 2</w:t>
      </w:r>
      <w:r w:rsidR="007E49FC">
        <w:rPr>
          <w:rFonts w:eastAsiaTheme="minorEastAsia"/>
        </w:rPr>
        <w:t>,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proofErr w:type="gramStart"/>
      <w:r w:rsidRPr="00A77C8B">
        <w:rPr>
          <w:rFonts w:eastAsiaTheme="minorEastAsia" w:cstheme="minorHAnsi"/>
          <w:b/>
          <w:sz w:val="20"/>
          <w:szCs w:val="18"/>
        </w:rPr>
        <w:t>Table 2</w:t>
      </w:r>
      <w:r w:rsidRPr="00A77C8B">
        <w:rPr>
          <w:rFonts w:eastAsiaTheme="minorEastAsia" w:cstheme="minorHAnsi"/>
          <w:sz w:val="20"/>
          <w:szCs w:val="18"/>
        </w:rPr>
        <w:t>.</w:t>
      </w:r>
      <w:proofErr w:type="gramEnd"/>
      <w:r w:rsidRPr="00A77C8B">
        <w:rPr>
          <w:rFonts w:eastAsiaTheme="minorEastAsia" w:cstheme="minorHAnsi"/>
          <w:sz w:val="20"/>
          <w:szCs w:val="18"/>
        </w:rPr>
        <w:t xml:space="preserve"> Contrast indices</w:t>
      </w:r>
      <w:r>
        <w:rPr>
          <w:rFonts w:eastAsiaTheme="minorEastAsia" w:cstheme="minorHAnsi"/>
          <w:sz w:val="20"/>
          <w:szCs w:val="18"/>
        </w:rPr>
        <w:t>.</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476"/>
        <w:gridCol w:w="1639"/>
        <w:gridCol w:w="1639"/>
        <w:gridCol w:w="1639"/>
        <w:gridCol w:w="1639"/>
        <w:gridCol w:w="1544"/>
      </w:tblGrid>
      <w:tr w:rsidR="00A77C8B" w:rsidRPr="00A77C8B" w:rsidTr="00081684">
        <w:trPr>
          <w:trHeight w:val="63"/>
        </w:trPr>
        <w:tc>
          <w:tcPr>
            <w:tcW w:w="1476" w:type="dxa"/>
            <w:tcBorders>
              <w:right w:val="nil"/>
            </w:tcBorders>
          </w:tcPr>
          <w:p w:rsidR="00A77C8B" w:rsidRPr="00A77C8B" w:rsidRDefault="00A77C8B"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MD</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INT</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SNR</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CNR</w:t>
            </w:r>
          </w:p>
        </w:tc>
        <w:tc>
          <w:tcPr>
            <w:tcW w:w="1544" w:type="dxa"/>
            <w:tcBorders>
              <w:lef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EPI</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Original</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1.4136 ±0.3264</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0.2932 ±0.1632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1.7450 ±0.5285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1.0784 ±0.3316</w:t>
            </w:r>
          </w:p>
        </w:tc>
        <w:tc>
          <w:tcPr>
            <w:tcW w:w="1544" w:type="dxa"/>
            <w:tcBorders>
              <w:lef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 ±0</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1.4953 </w:t>
            </w:r>
            <w:r w:rsidRPr="00A77C8B">
              <w:rPr>
                <w:rFonts w:cstheme="minorHAnsi"/>
                <w:color w:val="000000"/>
                <w:sz w:val="20"/>
                <w:szCs w:val="18"/>
              </w:rPr>
              <w:t>±</w:t>
            </w:r>
            <w:r>
              <w:rPr>
                <w:rFonts w:cstheme="minorHAnsi"/>
                <w:color w:val="000000"/>
                <w:sz w:val="20"/>
                <w:szCs w:val="18"/>
              </w:rPr>
              <w:t>0.3132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1.0644 </w:t>
            </w:r>
            <w:r w:rsidRPr="00A77C8B">
              <w:rPr>
                <w:rFonts w:cstheme="minorHAnsi"/>
                <w:color w:val="000000"/>
                <w:sz w:val="20"/>
                <w:szCs w:val="18"/>
              </w:rPr>
              <w:t>±</w:t>
            </w:r>
            <w:r>
              <w:rPr>
                <w:rFonts w:cstheme="minorHAnsi"/>
                <w:color w:val="000000"/>
                <w:sz w:val="20"/>
                <w:szCs w:val="18"/>
              </w:rPr>
              <w:t>0.2333</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544" w:type="dxa"/>
            <w:tcBorders>
              <w:lef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Mean</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1.5460 </w:t>
            </w:r>
            <w:r w:rsidRPr="00A77C8B">
              <w:rPr>
                <w:rFonts w:cstheme="minorHAnsi"/>
                <w:color w:val="000000"/>
                <w:sz w:val="20"/>
                <w:szCs w:val="18"/>
              </w:rPr>
              <w:t>±</w:t>
            </w:r>
            <w:r>
              <w:rPr>
                <w:rFonts w:cstheme="minorHAnsi"/>
                <w:color w:val="000000"/>
                <w:sz w:val="20"/>
                <w:szCs w:val="18"/>
              </w:rPr>
              <w:t>0.3075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1.5996 </w:t>
            </w:r>
            <w:r w:rsidRPr="00A77C8B">
              <w:rPr>
                <w:rFonts w:cstheme="minorHAnsi"/>
                <w:color w:val="000000"/>
                <w:sz w:val="20"/>
                <w:szCs w:val="18"/>
              </w:rPr>
              <w:t>±</w:t>
            </w:r>
            <w:r w:rsidR="007E49FC">
              <w:rPr>
                <w:rFonts w:cstheme="minorHAnsi"/>
                <w:color w:val="000000"/>
                <w:sz w:val="20"/>
                <w:szCs w:val="18"/>
              </w:rPr>
              <w:t>0.3274</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544" w:type="dxa"/>
            <w:tcBorders>
              <w:lef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0.8341 </w:t>
            </w:r>
            <w:r w:rsidRPr="00A77C8B">
              <w:rPr>
                <w:rFonts w:cstheme="minorHAnsi"/>
                <w:color w:val="000000"/>
                <w:sz w:val="20"/>
                <w:szCs w:val="18"/>
              </w:rPr>
              <w:t>±</w:t>
            </w:r>
            <w:r>
              <w:rPr>
                <w:rFonts w:cstheme="minorHAnsi"/>
                <w:color w:val="000000"/>
                <w:sz w:val="20"/>
                <w:szCs w:val="18"/>
              </w:rPr>
              <w:t>0.4466</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4.0034 </w:t>
            </w:r>
            <w:r w:rsidRPr="00A77C8B">
              <w:rPr>
                <w:rFonts w:cstheme="minorHAnsi"/>
                <w:color w:val="000000"/>
                <w:sz w:val="20"/>
                <w:szCs w:val="18"/>
              </w:rPr>
              <w:t>±</w:t>
            </w:r>
            <w:r>
              <w:rPr>
                <w:rFonts w:cstheme="minorHAnsi"/>
                <w:color w:val="000000"/>
                <w:sz w:val="20"/>
                <w:szCs w:val="18"/>
              </w:rPr>
              <w:t>0.9603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A77C8B" w:rsidRPr="00A77C8B" w:rsidTr="00081684">
        <w:trPr>
          <w:trHeight w:val="63"/>
        </w:trPr>
        <w:tc>
          <w:tcPr>
            <w:tcW w:w="1476" w:type="dxa"/>
            <w:tcBorders>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1.6217 ±0.2944</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1.9031 </w:t>
            </w:r>
            <w:r w:rsidRPr="00A77C8B">
              <w:rPr>
                <w:rFonts w:cstheme="minorHAnsi"/>
                <w:color w:val="000000"/>
                <w:sz w:val="20"/>
                <w:szCs w:val="18"/>
              </w:rPr>
              <w:t>±</w:t>
            </w:r>
            <w:r>
              <w:rPr>
                <w:rFonts w:cstheme="minorHAnsi"/>
                <w:color w:val="000000"/>
                <w:sz w:val="20"/>
                <w:szCs w:val="18"/>
              </w:rPr>
              <w:t>0.4847</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rPr>
        <w:lastRenderedPageBreak/>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7E49FC" w:rsidRPr="007E49FC" w:rsidRDefault="007E49FC" w:rsidP="007E49FC">
      <w:pPr>
        <w:spacing w:after="0"/>
        <w:ind w:left="720" w:hanging="720"/>
        <w:jc w:val="center"/>
        <w:rPr>
          <w:rFonts w:eastAsiaTheme="minorEastAsia" w:cstheme="minorHAnsi"/>
          <w:sz w:val="20"/>
          <w:szCs w:val="20"/>
        </w:rPr>
      </w:pPr>
      <w:proofErr w:type="gramStart"/>
      <w:r>
        <w:rPr>
          <w:rFonts w:eastAsiaTheme="minorEastAsia" w:cstheme="minorHAnsi"/>
          <w:b/>
          <w:sz w:val="20"/>
          <w:szCs w:val="20"/>
        </w:rPr>
        <w:t>Figure 1</w:t>
      </w:r>
      <w:r w:rsidRPr="007E49FC">
        <w:rPr>
          <w:rFonts w:eastAsiaTheme="minorEastAsia" w:cstheme="minorHAnsi"/>
          <w:b/>
          <w:sz w:val="20"/>
          <w:szCs w:val="20"/>
        </w:rPr>
        <w:t>.</w:t>
      </w:r>
      <w:proofErr w:type="gramEnd"/>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7C18CE" w:rsidRDefault="00081684" w:rsidP="00A06272">
      <w:pPr>
        <w:jc w:val="both"/>
        <w:rPr>
          <w:rFonts w:eastAsiaTheme="minorEastAsia"/>
        </w:rPr>
      </w:pPr>
      <w:r>
        <w:rPr>
          <w:rFonts w:eastAsiaTheme="minorEastAsia"/>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964ADC">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081684">
        <w:rPr>
          <w:rFonts w:eastAsiaTheme="minorEastAsia"/>
          <w:noProof/>
          <w:vertAlign w:val="superscript"/>
        </w:rPr>
        <w:t>7</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25), sensitivity (eq. 26), specificity (eq. 27), positive predictive value (PPV, eq. 28) and negative predictive value (NPV, eq. 29)</w:t>
      </w:r>
      <w:r w:rsidR="00964ADC">
        <w:rPr>
          <w:rFonts w:eastAsiaTheme="minorEastAsia"/>
        </w:rPr>
        <w:fldChar w:fldCharType="begin" w:fldLock="1"/>
      </w:r>
      <w:r w:rsidR="003346C1">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Pr>
          <w:rFonts w:eastAsiaTheme="minorEastAsia"/>
        </w:rPr>
        <w:fldChar w:fldCharType="separate"/>
      </w:r>
      <w:r w:rsidR="00964ADC" w:rsidRPr="00964ADC">
        <w:rPr>
          <w:rFonts w:eastAsiaTheme="minorEastAsia"/>
          <w:noProof/>
          <w:vertAlign w:val="superscript"/>
        </w:rPr>
        <w:t>33</w:t>
      </w:r>
      <w:r w:rsidR="00964ADC">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(26</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(27</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(28</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(29</w:t>
            </w:r>
            <w:r w:rsidR="00964ADC" w:rsidRPr="00536865">
              <w:rPr>
                <w:rFonts w:ascii="TimesNewRomanPSMT" w:eastAsiaTheme="minorEastAsia" w:hAnsi="TimesNewRomanPSMT"/>
                <w:sz w:val="20"/>
                <w:szCs w:val="20"/>
              </w:rPr>
              <w:t>)</w:t>
            </w:r>
          </w:p>
        </w:tc>
      </w:tr>
    </w:tbl>
    <w:p w:rsidR="00964ADC" w:rsidRDefault="00964ADC"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m:t>
        </m:r>
        <m:r>
          <w:rPr>
            <w:rFonts w:ascii="Cambria Math" w:eastAsiaTheme="minorEastAsia" w:hAnsi="Cambria Math"/>
          </w:rPr>
          <m:t>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7C18CE" w:rsidP="007C18CE">
      <w:pPr>
        <w:spacing w:after="0"/>
        <w:jc w:val="center"/>
        <w:rPr>
          <w:rFonts w:eastAsiaTheme="minorEastAsia" w:cstheme="minorHAnsi"/>
          <w:sz w:val="20"/>
          <w:szCs w:val="20"/>
        </w:rPr>
      </w:pPr>
      <w:proofErr w:type="gramStart"/>
      <w:r w:rsidRPr="007C18CE">
        <w:rPr>
          <w:rFonts w:eastAsiaTheme="minorEastAsia" w:cstheme="minorHAnsi"/>
          <w:b/>
          <w:sz w:val="20"/>
          <w:szCs w:val="20"/>
        </w:rPr>
        <w:t>Figure 3.</w:t>
      </w:r>
      <w:proofErr w:type="gramEnd"/>
      <w:r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3346C1"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3346C1">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xml:space="preserve">. The positive and negative predictive values are related with sensitivity, specificity and the size of the region, the predictive values will change between </w:t>
      </w:r>
      <w:proofErr w:type="spellStart"/>
      <w:r w:rsidR="003346C1">
        <w:rPr>
          <w:rFonts w:eastAsiaTheme="minorEastAsia"/>
        </w:rPr>
        <w:t>imagesif</w:t>
      </w:r>
      <w:proofErr w:type="spellEnd"/>
      <w:r w:rsidR="003346C1">
        <w:rPr>
          <w:rFonts w:eastAsiaTheme="minorEastAsia"/>
        </w:rPr>
        <w:t xml:space="preserve"> the tumor region covers a different percentage of the whole image, it is important to take this into account since the size of breast tumors change between patients</w:t>
      </w:r>
      <w:r w:rsidR="003346C1">
        <w:rPr>
          <w:rFonts w:eastAsiaTheme="minorEastAsia"/>
        </w:rPr>
        <w:fldChar w:fldCharType="begin" w:fldLock="1"/>
      </w:r>
      <w:r w:rsidR="003346C1">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"&lt;sup&gt;36&lt;/sup&gt;", "plainTextFormattedCitation" : "36"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5F490F" w:rsidRDefault="003346C1" w:rsidP="00A06272">
      <w:pPr>
        <w:jc w:val="both"/>
        <w:rPr>
          <w:rFonts w:eastAsiaTheme="minorEastAsia"/>
        </w:rPr>
      </w:pPr>
      <w:r>
        <w:rPr>
          <w:rFonts w:eastAsiaTheme="minorEastAsia"/>
        </w:rPr>
        <w:t xml:space="preserve">  </w:t>
      </w:r>
    </w:p>
    <w:p w:rsidR="005F490F" w:rsidRDefault="005F490F" w:rsidP="00A06272">
      <w:pPr>
        <w:jc w:val="both"/>
        <w:rPr>
          <w:rFonts w:eastAsiaTheme="minorEastAsia"/>
        </w:rPr>
      </w:pPr>
    </w:p>
    <w:p w:rsidR="005F490F" w:rsidRDefault="005F490F" w:rsidP="00A06272">
      <w:pPr>
        <w:jc w:val="both"/>
        <w:rPr>
          <w:rFonts w:eastAsiaTheme="minorEastAsia"/>
        </w:rPr>
      </w:pPr>
      <w:proofErr w:type="spellStart"/>
      <w:r>
        <w:rPr>
          <w:rFonts w:eastAsiaTheme="minorEastAsia"/>
        </w:rPr>
        <w:t>Conclusiones</w:t>
      </w:r>
      <w:proofErr w:type="spellEnd"/>
    </w:p>
    <w:p w:rsidR="005F490F" w:rsidRPr="005F490F" w:rsidRDefault="005F490F" w:rsidP="00A06272">
      <w:pPr>
        <w:jc w:val="both"/>
        <w:rPr>
          <w:rFonts w:eastAsiaTheme="minorEastAsia"/>
        </w:rPr>
      </w:pPr>
      <w:r>
        <w:rPr>
          <w:rFonts w:eastAsiaTheme="minorEastAsia"/>
        </w:rPr>
        <w:t>Looking at eq. 20 a higher SNR value may imply two things, the mean gray-level of the tumor region increased and/or the standard deviation decreased, making the region brighter and/or more homogeneous, but id the contrast between the region and the background is diminished the visualization of interest is going to be more difficult, since the mean gray-level and the homogeneity of the regions is very similar; figure 1 shows how a breast tumor with high SNR in an ultrasound image does not imply better visualization of the lesion, in this figure the original image has a SNR value of 1.4940 and a CNR value of 1.4882, while the texture image obtained with the correlation of the co-occurrence matrix has a SNR of 3.2322 and a CNR value of 0.0744.</w:t>
      </w:r>
      <w:bookmarkStart w:id="0" w:name="_GoBack"/>
      <w:bookmarkEnd w:id="0"/>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81684"/>
    <w:rsid w:val="00086DEC"/>
    <w:rsid w:val="001157D3"/>
    <w:rsid w:val="00164A79"/>
    <w:rsid w:val="001D1C9B"/>
    <w:rsid w:val="001D6520"/>
    <w:rsid w:val="00275840"/>
    <w:rsid w:val="002765FE"/>
    <w:rsid w:val="002C7B18"/>
    <w:rsid w:val="00326BE5"/>
    <w:rsid w:val="003346C1"/>
    <w:rsid w:val="003451C3"/>
    <w:rsid w:val="00354775"/>
    <w:rsid w:val="003A1401"/>
    <w:rsid w:val="003D63B6"/>
    <w:rsid w:val="004A3623"/>
    <w:rsid w:val="004A44BE"/>
    <w:rsid w:val="004A7261"/>
    <w:rsid w:val="004F1E7F"/>
    <w:rsid w:val="00522DDD"/>
    <w:rsid w:val="005B0A31"/>
    <w:rsid w:val="005F1595"/>
    <w:rsid w:val="005F490F"/>
    <w:rsid w:val="006679FE"/>
    <w:rsid w:val="00727447"/>
    <w:rsid w:val="00733A0C"/>
    <w:rsid w:val="007621DF"/>
    <w:rsid w:val="007842DA"/>
    <w:rsid w:val="007C18CE"/>
    <w:rsid w:val="007E49FC"/>
    <w:rsid w:val="0089076E"/>
    <w:rsid w:val="008B5E53"/>
    <w:rsid w:val="008D0BAF"/>
    <w:rsid w:val="009033AB"/>
    <w:rsid w:val="00955048"/>
    <w:rsid w:val="00964ADC"/>
    <w:rsid w:val="009F72E9"/>
    <w:rsid w:val="00A06272"/>
    <w:rsid w:val="00A77C8B"/>
    <w:rsid w:val="00A92B51"/>
    <w:rsid w:val="00AB3A05"/>
    <w:rsid w:val="00AC6564"/>
    <w:rsid w:val="00AF4B6C"/>
    <w:rsid w:val="00B36508"/>
    <w:rsid w:val="00BD290A"/>
    <w:rsid w:val="00CB25A9"/>
    <w:rsid w:val="00CC56F6"/>
    <w:rsid w:val="00CD2001"/>
    <w:rsid w:val="00CE08B2"/>
    <w:rsid w:val="00D73889"/>
    <w:rsid w:val="00D80D0F"/>
    <w:rsid w:val="00DC0771"/>
    <w:rsid w:val="00E92AA4"/>
    <w:rsid w:val="00EA45C2"/>
    <w:rsid w:val="00EA7953"/>
    <w:rsid w:val="00EE7CE1"/>
    <w:rsid w:val="00F23981"/>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2F86A54-4EAA-4883-8681-86665898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20807</Words>
  <Characters>118600</Characters>
  <Application>Microsoft Office Word</Application>
  <DocSecurity>0</DocSecurity>
  <Lines>988</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12</cp:revision>
  <dcterms:created xsi:type="dcterms:W3CDTF">2016-01-06T18:01:00Z</dcterms:created>
  <dcterms:modified xsi:type="dcterms:W3CDTF">2016-01-11T22:50:00Z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