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spacing w:after="40"/>
        <w:jc w:val="center"/>
      </w:pPr>
      <w:r>
        <w:rPr>
          <w:rFonts w:ascii="Noto Sans CJK SC" w:hAnsi="Noto Sans CJK SC" w:eastAsia="Noto Sans CJK SC"/>
          <w:color w:val="000000"/>
          <w:sz w:val="34"/>
        </w:rPr>
        <w:t>合成科研差旅报销预审样例</w:t>
      </w:r>
    </w:p>
    <w:p>
      <w:pPr>
        <w:spacing w:after="120"/>
        <w:jc w:val="center"/>
      </w:pPr>
      <w:r>
        <w:rPr>
          <w:rFonts w:ascii="Noto Sans CJK SC" w:hAnsi="Noto Sans CJK SC" w:eastAsia="Noto Sans CJK SC"/>
          <w:color w:val="646464"/>
          <w:sz w:val="16"/>
        </w:rPr>
        <w:t>teacher-expense-check-v1  |  合成测试案卷  |  2026-10-08</w:t>
      </w:r>
    </w:p>
    <w:p>
      <w:pPr>
        <w:spacing w:after="140"/>
        <w:jc w:val="center"/>
      </w:pPr>
      <w:r>
        <w:rPr>
          <w:rFonts w:ascii="Noto Sans CJK SC" w:hAnsi="Noto Sans CJK SC" w:eastAsia="Noto Sans CJK SC"/>
          <w:b/>
          <w:color w:val="A02323"/>
          <w:sz w:val="20"/>
        </w:rPr>
        <w:t>SYNTHETIC TEST ONLY · 不属于真实申报材料</w:t>
      </w:r>
    </w:p>
    <w:p>
      <w:pPr>
        <w:spacing w:after="60" w:line="240" w:lineRule="auto"/>
      </w:pPr>
      <w:r>
        <w:rPr>
          <w:rFonts w:ascii="Noto Sans CJK SC" w:hAnsi="Noto Sans CJK SC" w:eastAsia="Noto Sans CJK SC"/>
          <w:b/>
          <w:color w:val="142841"/>
          <w:sz w:val="20"/>
        </w:rPr>
        <w:t>申报摘要</w:t>
      </w:r>
    </w:p>
    <w:p>
      <w:pPr>
        <w:spacing w:after="60" w:line="240" w:lineRule="auto"/>
      </w:pPr>
      <w:r>
        <w:rPr>
          <w:rFonts w:ascii="Noto Sans CJK SC" w:hAnsi="Noto Sans CJK SC" w:eastAsia="Noto Sans CJK SC"/>
          <w:b w:val="0"/>
          <w:color w:val="2D3741"/>
          <w:sz w:val="18"/>
        </w:rPr>
        <w:t>合成项目号 TEST-PRJ-02 的差旅报销包含交通、住宿和会议注册费。报销工作簿中同一测试票据号出现两行且申报总额与附件汇总不一致；所有票号/金额均为虚构。</w:t>
      </w:r>
    </w:p>
    <w:p>
      <w:pPr>
        <w:spacing w:after="60" w:line="240" w:lineRule="auto"/>
      </w:pPr>
      <w:r>
        <w:rPr>
          <w:rFonts w:ascii="Noto Sans CJK SC" w:hAnsi="Noto Sans CJK SC" w:eastAsia="Noto Sans CJK SC"/>
          <w:b/>
          <w:color w:val="142841"/>
          <w:sz w:val="20"/>
        </w:rPr>
        <w:t>合成申报信息</w:t>
      </w:r>
    </w:p>
    <w:tbl>
      <w:tblPr>
        <w:tblW w:type="auto" w:w="0"/>
        <w:jc w:val="center"/>
        <w:tblLayout w:type="fixed"/>
        <w:tblLook w:firstColumn="1" w:firstRow="1" w:lastColumn="0" w:lastRow="0" w:noHBand="0" w:noVBand="1" w:val="04A0"/>
      </w:tblPr>
      <w:tblGrid>
        <w:gridCol w:w="1800"/>
        <w:gridCol w:w="8424"/>
      </w:tblGrid>
      <w:tr>
        <w:tc>
          <w:tcPr>
            <w:tcW w:type="dxa" w:w="1800"/>
            <w:shd w:fill="E7EEF5"/>
            <w:vAlign w:val="center"/>
          </w:tcPr>
          <w:p>
            <w:pPr>
              <w:spacing w:after="0"/>
            </w:pPr>
            <w:r/>
            <w:r>
              <w:rPr>
                <w:rFonts w:ascii="Noto Sans CJK SC" w:hAnsi="Noto Sans CJK SC" w:eastAsia="Noto Sans CJK SC"/>
                <w:b/>
                <w:sz w:val="16"/>
              </w:rPr>
              <w:t>案卷编号</w:t>
            </w:r>
          </w:p>
        </w:tc>
        <w:tc>
          <w:tcPr>
            <w:tcW w:type="dxa" w:w="8424"/>
            <w:vAlign w:val="center"/>
          </w:tcPr>
          <w:p>
            <w:pPr>
              <w:spacing w:after="0"/>
            </w:pPr>
            <w:r/>
            <w:r>
              <w:rPr>
                <w:rFonts w:ascii="Noto Sans CJK SC" w:hAnsi="Noto Sans CJK SC" w:eastAsia="Noto Sans CJK SC"/>
                <w:b w:val="0"/>
                <w:sz w:val="16"/>
              </w:rPr>
              <w:t>TEST-CASE-08</w:t>
            </w:r>
          </w:p>
        </w:tc>
      </w:tr>
      <w:tr>
        <w:tc>
          <w:tcPr>
            <w:tcW w:type="dxa" w:w="1800"/>
            <w:shd w:fill="E7EEF5"/>
            <w:vAlign w:val="center"/>
          </w:tcPr>
          <w:p>
            <w:pPr>
              <w:spacing w:after="0"/>
            </w:pPr>
            <w:r/>
            <w:r>
              <w:rPr>
                <w:rFonts w:ascii="Noto Sans CJK SC" w:hAnsi="Noto Sans CJK SC" w:eastAsia="Noto Sans CJK SC"/>
                <w:b/>
                <w:sz w:val="16"/>
              </w:rPr>
              <w:t>申报主体</w:t>
            </w:r>
          </w:p>
        </w:tc>
        <w:tc>
          <w:tcPr>
            <w:tcW w:type="dxa" w:w="8424"/>
            <w:vAlign w:val="center"/>
          </w:tcPr>
          <w:p>
            <w:pPr>
              <w:spacing w:after="0"/>
            </w:pPr>
            <w:r/>
            <w:r>
              <w:rPr>
                <w:rFonts w:ascii="Noto Sans CJK SC" w:hAnsi="Noto Sans CJK SC" w:eastAsia="Noto Sans CJK SC"/>
                <w:b w:val="0"/>
                <w:sz w:val="16"/>
              </w:rPr>
              <w:t>合成测试申请人 / TEST-APPLICANT</w:t>
            </w:r>
          </w:p>
        </w:tc>
      </w:tr>
      <w:tr>
        <w:tc>
          <w:tcPr>
            <w:tcW w:type="dxa" w:w="1800"/>
            <w:shd w:fill="E7EEF5"/>
            <w:vAlign w:val="center"/>
          </w:tcPr>
          <w:p>
            <w:pPr>
              <w:spacing w:after="0"/>
            </w:pPr>
            <w:r/>
            <w:r>
              <w:rPr>
                <w:rFonts w:ascii="Noto Sans CJK SC" w:hAnsi="Noto Sans CJK SC" w:eastAsia="Noto Sans CJK SC"/>
                <w:b/>
                <w:sz w:val="16"/>
              </w:rPr>
              <w:t>申请批次</w:t>
            </w:r>
          </w:p>
        </w:tc>
        <w:tc>
          <w:tcPr>
            <w:tcW w:type="dxa" w:w="8424"/>
            <w:vAlign w:val="center"/>
          </w:tcPr>
          <w:p>
            <w:pPr>
              <w:spacing w:after="0"/>
            </w:pPr>
            <w:r/>
            <w:r>
              <w:rPr>
                <w:rFonts w:ascii="Noto Sans CJK SC" w:hAnsi="Noto Sans CJK SC" w:eastAsia="Noto Sans CJK SC"/>
                <w:b w:val="0"/>
                <w:sz w:val="16"/>
              </w:rPr>
              <w:t>2025-2026 合成测试批次</w:t>
            </w:r>
          </w:p>
        </w:tc>
      </w:tr>
      <w:tr>
        <w:tc>
          <w:tcPr>
            <w:tcW w:type="dxa" w:w="1800"/>
            <w:shd w:fill="E7EEF5"/>
            <w:vAlign w:val="center"/>
          </w:tcPr>
          <w:p>
            <w:pPr>
              <w:spacing w:after="0"/>
            </w:pPr>
            <w:r/>
            <w:r>
              <w:rPr>
                <w:rFonts w:ascii="Noto Sans CJK SC" w:hAnsi="Noto Sans CJK SC" w:eastAsia="Noto Sans CJK SC"/>
                <w:b/>
                <w:sz w:val="16"/>
              </w:rPr>
              <w:t>材料状态</w:t>
            </w:r>
          </w:p>
        </w:tc>
        <w:tc>
          <w:tcPr>
            <w:tcW w:type="dxa" w:w="8424"/>
            <w:vAlign w:val="center"/>
          </w:tcPr>
          <w:p>
            <w:pPr>
              <w:spacing w:after="0"/>
            </w:pPr>
            <w:r/>
            <w:r>
              <w:rPr>
                <w:rFonts w:ascii="Noto Sans CJK SC" w:hAnsi="Noto Sans CJK SC" w:eastAsia="Noto Sans CJK SC"/>
                <w:b w:val="0"/>
                <w:sz w:val="16"/>
              </w:rPr>
              <w:t>样例数据；真实性未核验；不得用于真实审批</w:t>
            </w:r>
          </w:p>
        </w:tc>
      </w:tr>
    </w:tbl>
    <w:p>
      <w:pPr>
        <w:spacing w:after="60" w:line="240" w:lineRule="auto"/>
      </w:pPr>
      <w:r>
        <w:rPr>
          <w:rFonts w:ascii="Noto Sans CJK SC" w:hAnsi="Noto Sans CJK SC" w:eastAsia="Noto Sans CJK SC"/>
          <w:b/>
          <w:color w:val="142841"/>
          <w:sz w:val="20"/>
        </w:rPr>
        <w:t>事项与证据摘要</w:t>
      </w:r>
    </w:p>
    <w:tbl>
      <w:tblPr>
        <w:tblW w:type="auto" w:w="0"/>
        <w:jc w:val="center"/>
        <w:tblLayout w:type="fixed"/>
        <w:tblLook w:firstColumn="1" w:firstRow="1" w:lastColumn="0" w:lastRow="0" w:noHBand="0" w:noVBand="1" w:val="04A0"/>
      </w:tblPr>
      <w:tblGrid>
        <w:gridCol w:w="5328"/>
        <w:gridCol w:w="5328"/>
      </w:tblGrid>
      <w:tr>
        <w:tc>
          <w:tcPr>
            <w:tcW w:type="dxa" w:w="5328"/>
            <w:shd w:fill="1F4E78"/>
            <w:vAlign w:val="center"/>
          </w:tcPr>
          <w:p>
            <w:pPr>
              <w:spacing w:after="0"/>
            </w:pPr>
            <w:r/>
            <w:r>
              <w:rPr>
                <w:rFonts w:ascii="Noto Sans CJK SC" w:hAnsi="Noto Sans CJK SC" w:eastAsia="Noto Sans CJK SC"/>
                <w:b/>
                <w:color w:val="FFFFFF"/>
                <w:sz w:val="16"/>
              </w:rPr>
              <w:t>字段</w:t>
            </w:r>
          </w:p>
        </w:tc>
        <w:tc>
          <w:tcPr>
            <w:tcW w:type="dxa" w:w="5328"/>
            <w:shd w:fill="1F4E78"/>
            <w:vAlign w:val="center"/>
          </w:tcPr>
          <w:p>
            <w:pPr>
              <w:spacing w:after="0"/>
            </w:pPr>
            <w:r/>
            <w:r>
              <w:rPr>
                <w:rFonts w:ascii="Noto Sans CJK SC" w:hAnsi="Noto Sans CJK SC" w:eastAsia="Noto Sans CJK SC"/>
                <w:b/>
                <w:color w:val="FFFFFF"/>
                <w:sz w:val="16"/>
              </w:rPr>
              <w:t>申报内容</w:t>
            </w:r>
          </w:p>
        </w:tc>
      </w:tr>
      <w:tr>
        <w:tc>
          <w:tcPr>
            <w:tcW w:type="dxa" w:w="5328"/>
            <w:shd w:fill="F1F4F7"/>
            <w:vAlign w:val="center"/>
          </w:tcPr>
          <w:p>
            <w:pPr>
              <w:spacing w:after="0"/>
            </w:pPr>
            <w:r/>
            <w:r>
              <w:rPr>
                <w:rFonts w:ascii="Noto Sans CJK SC" w:hAnsi="Noto Sans CJK SC" w:eastAsia="Noto Sans CJK SC"/>
                <w:b/>
                <w:sz w:val="16"/>
              </w:rPr>
              <w:t>申报内容</w:t>
            </w:r>
          </w:p>
        </w:tc>
        <w:tc>
          <w:tcPr>
            <w:tcW w:type="dxa" w:w="5328"/>
            <w:vAlign w:val="center"/>
          </w:tcPr>
          <w:p>
            <w:pPr>
              <w:spacing w:after="0"/>
            </w:pPr>
            <w:r/>
            <w:r>
              <w:rPr>
                <w:rFonts w:ascii="Noto Sans CJK SC" w:hAnsi="Noto Sans CJK SC" w:eastAsia="Noto Sans CJK SC"/>
                <w:b w:val="0"/>
                <w:sz w:val="16"/>
              </w:rPr>
              <w:t>见本表与相关分项附件；均使用 TEST- 前缀标识。</w:t>
            </w:r>
          </w:p>
        </w:tc>
      </w:tr>
      <w:tr>
        <w:tc>
          <w:tcPr>
            <w:tcW w:type="dxa" w:w="5328"/>
            <w:shd w:fill="F1F4F7"/>
            <w:vAlign w:val="center"/>
          </w:tcPr>
          <w:p>
            <w:pPr>
              <w:spacing w:after="0"/>
            </w:pPr>
            <w:r/>
            <w:r>
              <w:rPr>
                <w:rFonts w:ascii="Noto Sans CJK SC" w:hAnsi="Noto Sans CJK SC" w:eastAsia="Noto Sans CJK SC"/>
                <w:b/>
                <w:sz w:val="16"/>
              </w:rPr>
              <w:t>主要佐证</w:t>
            </w:r>
          </w:p>
        </w:tc>
        <w:tc>
          <w:tcPr>
            <w:tcW w:type="dxa" w:w="5328"/>
            <w:vAlign w:val="center"/>
          </w:tcPr>
          <w:p>
            <w:pPr>
              <w:spacing w:after="0"/>
            </w:pPr>
            <w:r/>
            <w:r>
              <w:rPr>
                <w:rFonts w:ascii="Noto Sans CJK SC" w:hAnsi="Noto Sans CJK SC" w:eastAsia="Noto Sans CJK SC"/>
                <w:b w:val="0"/>
                <w:sz w:val="16"/>
              </w:rPr>
              <w:t>证书/记录/附件与申报口径可能存在差异，需按上传材料核对。</w:t>
            </w:r>
          </w:p>
        </w:tc>
      </w:tr>
      <w:tr>
        <w:tc>
          <w:tcPr>
            <w:tcW w:type="dxa" w:w="5328"/>
            <w:shd w:fill="F1F4F7"/>
            <w:vAlign w:val="center"/>
          </w:tcPr>
          <w:p>
            <w:pPr>
              <w:spacing w:after="0"/>
            </w:pPr>
            <w:r/>
            <w:r>
              <w:rPr>
                <w:rFonts w:ascii="Noto Sans CJK SC" w:hAnsi="Noto Sans CJK SC" w:eastAsia="Noto Sans CJK SC"/>
                <w:b/>
                <w:sz w:val="16"/>
              </w:rPr>
              <w:t>规则依据</w:t>
            </w:r>
          </w:p>
        </w:tc>
        <w:tc>
          <w:tcPr>
            <w:tcW w:type="dxa" w:w="5328"/>
            <w:vAlign w:val="center"/>
          </w:tcPr>
          <w:p>
            <w:pPr>
              <w:spacing w:after="0"/>
            </w:pPr>
            <w:r/>
            <w:r>
              <w:rPr>
                <w:rFonts w:ascii="Noto Sans CJK SC" w:hAnsi="Noto Sans CJK SC" w:eastAsia="Noto Sans CJK SC"/>
                <w:b w:val="0"/>
                <w:sz w:val="16"/>
              </w:rPr>
              <w:t>见同案 rules.md；公开规则仅在其明确适用范围内使用。</w:t>
            </w:r>
          </w:p>
        </w:tc>
      </w:tr>
    </w:tbl>
    <w:p>
      <w:pPr>
        <w:spacing w:after="60" w:line="240" w:lineRule="auto"/>
      </w:pPr>
      <w:r>
        <w:rPr>
          <w:rFonts w:ascii="Noto Sans CJK SC" w:hAnsi="Noto Sans CJK SC" w:eastAsia="Noto Sans CJK SC"/>
          <w:b/>
          <w:color w:val="822323"/>
          <w:sz w:val="16"/>
        </w:rPr>
        <w:t>声明：本申报表由测试脚本生成。不存在对应的真实自然人、组织、获奖、项目、审批、发票或协议。</w:t>
      </w:r>
    </w:p>
    <w:sectPr w:rsidR="00FC693F" w:rsidRPr="0006063C" w:rsidSect="00034616">
      <w:footerReference w:type="default" r:id="rId9"/>
      <w:pgSz w:w="12240" w:h="15840"/>
      <w:pgMar w:top="648" w:right="792" w:bottom="648" w:left="79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Noto Sans CJK SC" w:hAnsi="Noto Sans CJK SC" w:eastAsia="Noto Sans CJK SC"/>
        <w:color w:val="787878"/>
        <w:sz w:val="14"/>
      </w:rPr>
      <w:t>仅用于 CDUT-Studio 审核流程调试 · SYNTHETIC · NO REAL PERSONAL DATA</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60"/>
    </w:pPr>
    <w:rPr>
      <w:rFonts w:ascii="Noto Sans CJK SC" w:hAnsi="Noto Sans CJK SC" w:eastAsia="Noto Sans CJK SC"/>
      <w:color w:val="28323C"/>
      <w:sz w:val="18"/>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合成科研差旅报销预审样例</dc:title>
  <dc:subject/>
  <dc:creator>CDUT-Studio synthetic test</dc:creator>
  <cp:keywords/>
  <dc:description>generated by python-docx</dc:description>
  <cp:lastModifiedBy/>
  <cp:revision>1</cp:revision>
  <dcterms:created xsi:type="dcterms:W3CDTF">2013-12-23T23:15:00Z</dcterms:created>
  <dcterms:modified xsi:type="dcterms:W3CDTF">2013-12-23T23:15:00Z</dcterms:modified>
  <cp:category/>
</cp:coreProperties>
</file>