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Noto Sans CJK SC" w:hAnsi="Noto Sans CJK SC" w:eastAsia="Noto Sans CJK SC"/>
          <w:color w:val="000000"/>
          <w:sz w:val="34"/>
        </w:rPr>
        <w:t>合成学术交流资助申请样例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646464"/>
          <w:sz w:val="16"/>
        </w:rPr>
        <w:t>teacher-travel-grant-review-v1  |  合成测试案卷  |  2026-10-08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/>
          <w:color w:val="A02323"/>
          <w:sz w:val="20"/>
        </w:rPr>
        <w:t>SYNTHETIC TEST ONLY · 不属于真实申报材料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申报摘要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 w:val="0"/>
          <w:color w:val="2D3741"/>
          <w:sz w:val="18"/>
        </w:rPr>
        <w:t>合成教师拟参加 2026 年 11 月的地学会议，邀请函、行程和申请预算日期基本对应，预算合计由工作簿计算。没有当期校内差旅资助通知或具体岗位类别、剩余名额与审批限额。</w:t>
      </w:r>
    </w:p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合成申报信息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案卷编号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TEST-CASE-07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申报主体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合成测试申请人 / TEST-APPLICANT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申请批次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2025-2026 合成测试批次</w:t>
            </w:r>
          </w:p>
        </w:tc>
      </w:tr>
      <w:tr>
        <w:tc>
          <w:tcPr>
            <w:tcW w:type="dxa" w:w="1800"/>
            <w:shd w:fill="E7EEF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材料状态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样例数据；真实性未核验；不得用于真实审批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142841"/>
          <w:sz w:val="20"/>
        </w:rPr>
        <w:t>事项与证据摘要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申报内容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申报内容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见本表与相关分项附件；均使用 TEST- 前缀标识。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主要佐证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证书/记录/附件与申报口径可能存在差异，需按上传材料核对。</w:t>
            </w:r>
          </w:p>
        </w:tc>
      </w:tr>
      <w:tr>
        <w:tc>
          <w:tcPr>
            <w:tcW w:type="dxa" w:w="5328"/>
            <w:shd w:fill="F1F4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规则依据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见同案 rules.md；公开规则仅在其明确适用范围内使用。</w:t>
            </w:r>
          </w:p>
        </w:tc>
      </w:tr>
    </w:tbl>
    <w:p>
      <w:pPr>
        <w:spacing w:after="60" w:line="240" w:lineRule="auto"/>
      </w:pPr>
      <w:r>
        <w:rPr>
          <w:rFonts w:ascii="Noto Sans CJK SC" w:hAnsi="Noto Sans CJK SC" w:eastAsia="Noto Sans CJK SC"/>
          <w:b/>
          <w:color w:val="822323"/>
          <w:sz w:val="16"/>
        </w:rPr>
        <w:t>声明：本申报表由测试脚本生成。不存在对应的真实自然人、组织、获奖、项目、审批、发票或协议。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4"/>
      </w:rPr>
      <w:t>仅用于 CDUT-Studio 审核流程调试 · SYNTHETIC · NO REAL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color w:val="2832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合成学术交流资助申请样例</dc:title>
  <dc:subject/>
  <dc:creator>CDUT-Studio synthetic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