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Noto Sans CJK SC" w:hAnsi="Noto Sans CJK SC" w:eastAsia="Noto Sans CJK SC"/>
          <w:color w:val="000000"/>
          <w:sz w:val="34"/>
        </w:rPr>
        <w:t>合成科研项目申请预审样例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6464"/>
          <w:sz w:val="16"/>
        </w:rPr>
        <w:t>teacher-research-grant-review-v1  |  合成测试案卷  |  2026-10-08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A02323"/>
          <w:sz w:val="20"/>
        </w:rPr>
        <w:t>SYNTHETIC TEST ONLY · 不属于真实申报材料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申报摘要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color w:val="2D3741"/>
          <w:sz w:val="18"/>
        </w:rPr>
        <w:t>合成申请人申报地学观测项目，申请额 200,000 元。预算表中设备、测试、差旅等分项可算术汇总，但没有对应的项目类别/年度指南、负责人身份材料或已批准间接费用口径。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合成申报信息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案卷编号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TEST-CASE-06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申报主体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合成测试申请人 / TEST-APPLICANT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申请批次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2025-2026 合成测试批次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材料状态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样例数据；真实性未核验；不得用于真实审批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事项与证据摘要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申报内容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申报内容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见本表与相关分项附件；均使用 TEST- 前缀标识。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主要佐证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证书/记录/附件与申报口径可能存在差异，需按上传材料核对。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规则依据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见同案 rules.md；公开规则仅在其明确适用范围内使用。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822323"/>
          <w:sz w:val="16"/>
        </w:rPr>
        <w:t>声明：本申报表由测试脚本生成。不存在对应的真实自然人、组织、获奖、项目、审批、发票或协议。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仅用于 CDUT-Studio 审核流程调试 · SYNTHETIC · NO REAL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color w:val="2832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合成科研项目申请预审样例</dc:title>
  <dc:subject/>
  <dc:creator>CDUT-Studio 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