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2F4" w:rsidRPr="00BF48B6" w:rsidRDefault="005B62F4">
      <w:pPr>
        <w:rPr>
          <w:color w:val="FF0000"/>
        </w:rPr>
      </w:pPr>
      <w:r w:rsidRPr="00BF48B6">
        <w:rPr>
          <w:rFonts w:hint="eastAsia"/>
          <w:color w:val="FF0000"/>
        </w:rPr>
        <w:t>一个类中，如果没有显示地定义构造器，编译器会自动创建一个无参构造器，但是，如果显示地定义了构造器，编译器不会添加无参构造器</w:t>
      </w:r>
    </w:p>
    <w:p w:rsidR="005B62F4" w:rsidRDefault="005B62F4"/>
    <w:p w:rsidR="005B62F4" w:rsidRPr="00BF48B6" w:rsidRDefault="005B62F4">
      <w:pPr>
        <w:rPr>
          <w:color w:val="FF0000"/>
        </w:rPr>
      </w:pPr>
      <w:r w:rsidRPr="00BF48B6">
        <w:rPr>
          <w:rFonts w:hint="eastAsia"/>
          <w:color w:val="FF0000"/>
        </w:rPr>
        <w:t>在生成对象的过程中，</w:t>
      </w:r>
      <w:r w:rsidR="008C5366" w:rsidRPr="00BF48B6">
        <w:rPr>
          <w:rFonts w:hint="eastAsia"/>
          <w:color w:val="FF0000"/>
        </w:rPr>
        <w:t>先初始化</w:t>
      </w:r>
      <w:r w:rsidR="00823829" w:rsidRPr="00823829">
        <w:rPr>
          <w:rFonts w:hint="eastAsia"/>
          <w:color w:val="7030A0"/>
        </w:rPr>
        <w:t>非静态</w:t>
      </w:r>
      <w:r w:rsidR="008C5366" w:rsidRPr="00823829">
        <w:rPr>
          <w:rFonts w:hint="eastAsia"/>
          <w:color w:val="7030A0"/>
        </w:rPr>
        <w:t>成员变量</w:t>
      </w:r>
      <w:r w:rsidR="008C5366" w:rsidRPr="00BF48B6">
        <w:rPr>
          <w:rFonts w:hint="eastAsia"/>
          <w:color w:val="FF0000"/>
        </w:rPr>
        <w:t>，再执行方法（包括构造器）</w:t>
      </w:r>
      <w:bookmarkStart w:id="0" w:name="_GoBack"/>
      <w:bookmarkEnd w:id="0"/>
    </w:p>
    <w:p w:rsidR="005B62F4" w:rsidRDefault="005B62F4"/>
    <w:p w:rsidR="008C5366" w:rsidRDefault="008C5366">
      <w:r>
        <w:rPr>
          <w:rFonts w:hint="eastAsia"/>
        </w:rPr>
        <w:t>继承</w:t>
      </w:r>
    </w:p>
    <w:p w:rsidR="008C5366" w:rsidRDefault="008C5366">
      <w:r>
        <w:rPr>
          <w:rFonts w:hint="eastAsia"/>
        </w:rPr>
        <w:t>子类会自动继承父类的成员（方法和变量）</w:t>
      </w:r>
    </w:p>
    <w:p w:rsidR="008C5366" w:rsidRDefault="008C5366"/>
    <w:p w:rsidR="008C5366" w:rsidRDefault="00BF48B6">
      <w:r>
        <w:rPr>
          <w:rFonts w:hint="eastAsia"/>
        </w:rPr>
        <w:t>1.</w:t>
      </w:r>
      <w:r w:rsidR="008C5366">
        <w:rPr>
          <w:rFonts w:hint="eastAsia"/>
        </w:rPr>
        <w:t>变量：如果子父类变量同名，就近原则</w:t>
      </w:r>
      <w:r w:rsidR="008C5366" w:rsidRPr="008C5366">
        <w:rPr>
          <w:rFonts w:hint="eastAsia"/>
          <w:color w:val="FF0000"/>
        </w:rPr>
        <w:t>（隐蔽）</w:t>
      </w:r>
      <w:r w:rsidR="008C5366">
        <w:rPr>
          <w:rFonts w:hint="eastAsia"/>
        </w:rPr>
        <w:t>，访问的是子类的变量，如果想访问父类的变量，用super关键字引用</w:t>
      </w:r>
    </w:p>
    <w:p w:rsidR="008C5366" w:rsidRPr="00BF48B6" w:rsidRDefault="008C5366"/>
    <w:p w:rsidR="008C5366" w:rsidRDefault="00BF48B6">
      <w:r>
        <w:rPr>
          <w:rFonts w:hint="eastAsia"/>
        </w:rPr>
        <w:t>2.</w:t>
      </w:r>
      <w:r w:rsidR="008C5366">
        <w:rPr>
          <w:rFonts w:hint="eastAsia"/>
        </w:rPr>
        <w:t>方法：如果子父类成员方法同名，就近原则</w:t>
      </w:r>
      <w:r w:rsidR="008C5366" w:rsidRPr="008C5366">
        <w:rPr>
          <w:rFonts w:hint="eastAsia"/>
          <w:color w:val="FF0000"/>
        </w:rPr>
        <w:t>（覆盖）</w:t>
      </w:r>
      <w:r w:rsidR="008C5366">
        <w:rPr>
          <w:rFonts w:hint="eastAsia"/>
        </w:rPr>
        <w:t>，访问的是子类的方法，如果想访问父类的方法，用super关键字引用</w:t>
      </w:r>
    </w:p>
    <w:p w:rsidR="008C5366" w:rsidRPr="00BF48B6" w:rsidRDefault="008C5366"/>
    <w:p w:rsidR="008C5366" w:rsidRDefault="008C5366">
      <w:r>
        <w:rPr>
          <w:rFonts w:hint="eastAsia"/>
        </w:rPr>
        <w:t>隐蔽针对成员变量和静态方法 覆盖针对普通方法</w:t>
      </w:r>
    </w:p>
    <w:p w:rsidR="008C5366" w:rsidRDefault="008C5366"/>
    <w:p w:rsidR="00386E1C" w:rsidRDefault="00BF48B6" w:rsidP="004740F4">
      <w:r>
        <w:rPr>
          <w:rFonts w:hint="eastAsia"/>
        </w:rPr>
        <w:t>3.</w:t>
      </w:r>
      <w:r w:rsidR="008C5366">
        <w:rPr>
          <w:rFonts w:hint="eastAsia"/>
        </w:rPr>
        <w:t>构造器：</w:t>
      </w:r>
      <w:r w:rsidR="004740F4">
        <w:t xml:space="preserve"> </w:t>
      </w:r>
    </w:p>
    <w:p w:rsidR="00386E1C" w:rsidRPr="00BF48B6" w:rsidRDefault="00BF48B6" w:rsidP="00386E1C">
      <w:pPr>
        <w:rPr>
          <w:color w:val="7030A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520065</wp:posOffset>
                </wp:positionV>
                <wp:extent cx="19050" cy="400050"/>
                <wp:effectExtent l="76200" t="38100" r="57150" b="190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7823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369.75pt;margin-top:40.95pt;width:1.5pt;height:31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386E1C">
        <w:rPr>
          <w:rFonts w:hint="eastAsia"/>
        </w:rPr>
        <w:t>创建子类对象时，如果在子类的构造函数中没有指定具体父类构造函数，那么java编译器会在子类的构造函数中添加super（）语句</w:t>
      </w:r>
      <w:r w:rsidR="00386E1C">
        <w:rPr>
          <w:rFonts w:hint="eastAsia"/>
          <w:color w:val="FF0000"/>
        </w:rPr>
        <w:t>，</w:t>
      </w:r>
      <w:r w:rsidR="00386E1C" w:rsidRPr="00386E1C">
        <w:rPr>
          <w:rFonts w:hint="eastAsia"/>
          <w:color w:val="FF0000"/>
        </w:rPr>
        <w:t>默认先调用父类的</w:t>
      </w:r>
      <w:r>
        <w:rPr>
          <w:rFonts w:hint="eastAsia"/>
          <w:color w:val="FF0000"/>
        </w:rPr>
        <w:t>无参构造器</w:t>
      </w:r>
      <w:r w:rsidRPr="00BF48B6">
        <w:rPr>
          <w:rFonts w:hint="eastAsia"/>
          <w:color w:val="00B050"/>
        </w:rPr>
        <w:t>（如果此时，父类中有有参构造器，无无参构造器，则需要在父类中添加无参构造器）</w:t>
      </w:r>
      <w:r>
        <w:rPr>
          <w:rFonts w:hint="eastAsia"/>
          <w:color w:val="00B050"/>
        </w:rPr>
        <w:t>，</w:t>
      </w:r>
      <w:r w:rsidR="00386E1C" w:rsidRPr="00BF48B6">
        <w:rPr>
          <w:rFonts w:hint="eastAsia"/>
          <w:color w:val="7030A0"/>
        </w:rPr>
        <w:t>然后调用子类的构造器</w:t>
      </w:r>
    </w:p>
    <w:p w:rsidR="00386E1C" w:rsidRDefault="00386E1C" w:rsidP="00386E1C">
      <w:pPr>
        <w:rPr>
          <w:color w:val="00B050"/>
        </w:rPr>
      </w:pPr>
      <w:r w:rsidRPr="00BF48B6">
        <w:rPr>
          <w:color w:val="FF0000"/>
        </w:rPr>
        <w:t>super(name)</w:t>
      </w:r>
      <w:r w:rsidRPr="00BF48B6">
        <w:rPr>
          <w:rFonts w:hint="eastAsia"/>
          <w:color w:val="FF0000"/>
        </w:rPr>
        <w:t>调用父类的构造器，必须出现</w:t>
      </w:r>
      <w:r w:rsidRPr="00BF48B6">
        <w:rPr>
          <w:rFonts w:hint="eastAsia"/>
          <w:color w:val="7030A0"/>
        </w:rPr>
        <w:t>在子类的构造方法里面</w:t>
      </w:r>
      <w:r w:rsidR="00BF48B6" w:rsidRPr="00BF48B6">
        <w:rPr>
          <w:rFonts w:hint="eastAsia"/>
        </w:rPr>
        <w:t>的</w:t>
      </w:r>
      <w:r w:rsidR="00BF48B6" w:rsidRPr="00BF48B6">
        <w:rPr>
          <w:rFonts w:hint="eastAsia"/>
          <w:color w:val="00B050"/>
        </w:rPr>
        <w:t>第一个语句</w:t>
      </w:r>
      <w:r w:rsidR="00BF48B6">
        <w:rPr>
          <w:rFonts w:hint="eastAsia"/>
          <w:color w:val="00B050"/>
        </w:rPr>
        <w:t xml:space="preserve">    </w:t>
      </w:r>
      <w:r w:rsidR="00BF48B6" w:rsidRPr="00BF48B6">
        <w:rPr>
          <w:rFonts w:hint="eastAsia"/>
        </w:rPr>
        <w:t>原因</w:t>
      </w:r>
    </w:p>
    <w:p w:rsidR="00BF48B6" w:rsidRPr="00BF48B6" w:rsidRDefault="00BF48B6" w:rsidP="00386E1C">
      <w:r w:rsidRPr="00BF48B6">
        <w:rPr>
          <w:rFonts w:hint="eastAsia"/>
        </w:rPr>
        <w:t>this和</w:t>
      </w:r>
      <w:r w:rsidRPr="00BF48B6">
        <w:t>super</w:t>
      </w:r>
      <w:r w:rsidRPr="00BF48B6">
        <w:rPr>
          <w:rFonts w:hint="eastAsia"/>
        </w:rPr>
        <w:t>不能出现在同一个子类构造器中，因为都要求放在第一个语句</w:t>
      </w:r>
    </w:p>
    <w:p w:rsidR="00386E1C" w:rsidRPr="00386E1C" w:rsidRDefault="00386E1C">
      <w:pPr>
        <w:rPr>
          <w:color w:val="FF0000"/>
        </w:rPr>
      </w:pPr>
    </w:p>
    <w:p w:rsidR="00241948" w:rsidRPr="005B62F4" w:rsidRDefault="00241948"/>
    <w:sectPr w:rsidR="00241948" w:rsidRPr="005B6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0F9" w:rsidRDefault="00D700F9" w:rsidP="005B62F4">
      <w:r>
        <w:separator/>
      </w:r>
    </w:p>
  </w:endnote>
  <w:endnote w:type="continuationSeparator" w:id="0">
    <w:p w:rsidR="00D700F9" w:rsidRDefault="00D700F9" w:rsidP="005B6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0F9" w:rsidRDefault="00D700F9" w:rsidP="005B62F4">
      <w:r>
        <w:separator/>
      </w:r>
    </w:p>
  </w:footnote>
  <w:footnote w:type="continuationSeparator" w:id="0">
    <w:p w:rsidR="00D700F9" w:rsidRDefault="00D700F9" w:rsidP="005B6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2F1D"/>
    <w:multiLevelType w:val="hybridMultilevel"/>
    <w:tmpl w:val="87649D3A"/>
    <w:lvl w:ilvl="0" w:tplc="3CC6D33C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85D4C09"/>
    <w:multiLevelType w:val="hybridMultilevel"/>
    <w:tmpl w:val="6950932C"/>
    <w:lvl w:ilvl="0" w:tplc="5666130E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D52"/>
    <w:rsid w:val="00241948"/>
    <w:rsid w:val="00331E9B"/>
    <w:rsid w:val="00386E1C"/>
    <w:rsid w:val="004740F4"/>
    <w:rsid w:val="005B62F4"/>
    <w:rsid w:val="00823829"/>
    <w:rsid w:val="008C5366"/>
    <w:rsid w:val="009C5A5E"/>
    <w:rsid w:val="00BD29AD"/>
    <w:rsid w:val="00BF48B6"/>
    <w:rsid w:val="00D700F9"/>
    <w:rsid w:val="00F72B6F"/>
    <w:rsid w:val="00F7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63C89C-4CD4-4CB1-BA51-4742FAE4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6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62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6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62F4"/>
    <w:rPr>
      <w:sz w:val="18"/>
      <w:szCs w:val="18"/>
    </w:rPr>
  </w:style>
  <w:style w:type="paragraph" w:styleId="a7">
    <w:name w:val="List Paragraph"/>
    <w:basedOn w:val="a"/>
    <w:uiPriority w:val="34"/>
    <w:qFormat/>
    <w:rsid w:val="00386E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周杰伦</dc:creator>
  <cp:keywords/>
  <dc:description/>
  <cp:lastModifiedBy>周杰伦</cp:lastModifiedBy>
  <cp:revision>5</cp:revision>
  <dcterms:created xsi:type="dcterms:W3CDTF">2017-03-27T11:46:00Z</dcterms:created>
  <dcterms:modified xsi:type="dcterms:W3CDTF">2017-03-27T13:25:00Z</dcterms:modified>
</cp:coreProperties>
</file>