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作业 </w:t>
      </w:r>
      <w:r>
        <w:rPr>
          <w:rFonts w:ascii="Calibri" w:hAnsi="Calibri" w:eastAsia="宋体" w:cs="Calibri"/>
          <w:b/>
          <w:bCs/>
          <w:color w:val="000000"/>
          <w:kern w:val="0"/>
          <w:sz w:val="28"/>
          <w:szCs w:val="28"/>
          <w:lang w:val="en-US" w:eastAsia="zh-CN" w:bidi="ar"/>
        </w:rPr>
        <w:t xml:space="preserve">2 </w:t>
      </w:r>
    </w:p>
    <w:p>
      <w:pPr>
        <w:keepNext w:val="0"/>
        <w:keepLines w:val="0"/>
        <w:widowControl/>
        <w:suppressLineNumbers w:val="0"/>
        <w:jc w:val="left"/>
      </w:pPr>
      <w:r>
        <w:rPr>
          <w:rFonts w:hint="default" w:ascii="Calibri" w:hAnsi="Calibri" w:eastAsia="宋体" w:cs="Calibri"/>
          <w:b/>
          <w:bCs/>
          <w:color w:val="000000"/>
          <w:kern w:val="0"/>
          <w:sz w:val="28"/>
          <w:szCs w:val="28"/>
          <w:lang w:val="en-US" w:eastAsia="zh-CN" w:bidi="ar"/>
        </w:rPr>
        <w:t xml:space="preserve">deadline: 2023.09.23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认真阅读论文“</w:t>
      </w:r>
      <w:r>
        <w:rPr>
          <w:rFonts w:hint="default" w:ascii="Calibri" w:hAnsi="Calibri" w:eastAsia="宋体" w:cs="Calibri"/>
          <w:color w:val="000000"/>
          <w:kern w:val="0"/>
          <w:sz w:val="20"/>
          <w:szCs w:val="20"/>
          <w:lang w:val="en-US" w:eastAsia="zh-CN" w:bidi="ar"/>
        </w:rPr>
        <w:t>PARTIES: QoS-Aware Resource Partitioning for Multiple Interactive Services</w:t>
      </w:r>
      <w:r>
        <w:rPr>
          <w:rFonts w:hint="eastAsia" w:ascii="宋体" w:hAnsi="宋体" w:eastAsia="宋体" w:cs="宋体"/>
          <w:color w:val="000000"/>
          <w:kern w:val="0"/>
          <w:sz w:val="20"/>
          <w:szCs w:val="20"/>
          <w:lang w:val="en-US" w:eastAsia="zh-CN" w:bidi="ar"/>
        </w:rPr>
        <w:t xml:space="preserve">”，回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 xml:space="preserve">答以下问题（论文到网上下载）： </w:t>
      </w:r>
    </w:p>
    <w:p>
      <w:pPr>
        <w:keepNext w:val="0"/>
        <w:keepLines w:val="0"/>
        <w:widowControl/>
        <w:numPr>
          <w:ilvl w:val="0"/>
          <w:numId w:val="1"/>
        </w:numPr>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对论文的主要贡献进行简要总结（</w:t>
      </w:r>
      <w:r>
        <w:rPr>
          <w:rFonts w:hint="default" w:ascii="Calibri" w:hAnsi="Calibri" w:eastAsia="宋体" w:cs="Calibri"/>
          <w:color w:val="000000"/>
          <w:kern w:val="0"/>
          <w:sz w:val="20"/>
          <w:szCs w:val="20"/>
          <w:lang w:val="en-US" w:eastAsia="zh-CN" w:bidi="ar"/>
        </w:rPr>
        <w:t xml:space="preserve">200 </w:t>
      </w:r>
      <w:r>
        <w:rPr>
          <w:rFonts w:hint="eastAsia" w:ascii="宋体" w:hAnsi="宋体" w:eastAsia="宋体" w:cs="宋体"/>
          <w:color w:val="000000"/>
          <w:kern w:val="0"/>
          <w:sz w:val="20"/>
          <w:szCs w:val="20"/>
          <w:lang w:val="en-US" w:eastAsia="zh-CN" w:bidi="ar"/>
        </w:rPr>
        <w:t>字以内）；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420" w:firstLineChars="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sz w:val="19"/>
          <w:szCs w:val="19"/>
        </w:rPr>
        <w:t>考虑了交互式服务的不同质量需求，并采用了一种自适应的资源分配策略来确保服务的质量</w:t>
      </w:r>
      <w:r>
        <w:rPr>
          <w:rFonts w:hint="eastAsia" w:ascii="Segoe UI" w:hAnsi="Segoe UI" w:eastAsia="宋体" w:cs="Segoe UI"/>
          <w:i w:val="0"/>
          <w:iCs w:val="0"/>
          <w:caps w:val="0"/>
          <w:color w:val="000000"/>
          <w:spacing w:val="0"/>
          <w:sz w:val="19"/>
          <w:szCs w:val="19"/>
          <w:lang w:eastAsia="zh-CN"/>
        </w:rPr>
        <w:t>，</w:t>
      </w:r>
      <w:r>
        <w:rPr>
          <w:rFonts w:hint="default" w:ascii="Segoe UI" w:hAnsi="Segoe UI" w:eastAsia="Segoe UI" w:cs="Segoe UI"/>
          <w:i w:val="0"/>
          <w:iCs w:val="0"/>
          <w:caps w:val="0"/>
          <w:color w:val="000000"/>
          <w:spacing w:val="0"/>
          <w:sz w:val="19"/>
          <w:szCs w:val="19"/>
        </w:rPr>
        <w:t>可以在系统资源有限的情况下，最大限度地提高每个服务的用户体验，并提供公平的资源共享</w:t>
      </w:r>
      <w:r>
        <w:rPr>
          <w:rFonts w:hint="eastAsia" w:ascii="Segoe UI" w:hAnsi="Segoe UI" w:eastAsia="宋体" w:cs="Segoe UI"/>
          <w:i w:val="0"/>
          <w:iCs w:val="0"/>
          <w:caps w:val="0"/>
          <w:color w:val="000000"/>
          <w:spacing w:val="0"/>
          <w:sz w:val="19"/>
          <w:szCs w:val="19"/>
          <w:lang w:eastAsia="zh-CN"/>
        </w:rPr>
        <w:t>，</w:t>
      </w:r>
      <w:r>
        <w:rPr>
          <w:rFonts w:hint="default" w:ascii="Segoe UI" w:hAnsi="Segoe UI" w:eastAsia="Segoe UI" w:cs="Segoe UI"/>
          <w:i w:val="0"/>
          <w:iCs w:val="0"/>
          <w:caps w:val="0"/>
          <w:color w:val="000000"/>
          <w:spacing w:val="0"/>
          <w:sz w:val="19"/>
          <w:szCs w:val="19"/>
        </w:rPr>
        <w:t>实现多个交互式服务之间的资源分区和调度，从而提高整体系统的性能和用户体验。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420" w:firstLineChars="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资源置换性（</w:t>
      </w:r>
      <w:r>
        <w:rPr>
          <w:rFonts w:hint="default" w:ascii="宋体" w:hAnsi="宋体" w:eastAsia="宋体" w:cs="宋体"/>
          <w:color w:val="000000"/>
          <w:kern w:val="0"/>
          <w:sz w:val="20"/>
          <w:szCs w:val="20"/>
          <w:lang w:val="en-US" w:eastAsia="zh-CN" w:bidi="ar"/>
        </w:rPr>
        <w:t>fungibility</w:t>
      </w:r>
      <w:r>
        <w:rPr>
          <w:rFonts w:hint="eastAsia" w:ascii="宋体" w:hAnsi="宋体" w:eastAsia="宋体" w:cs="宋体"/>
          <w:color w:val="000000"/>
          <w:kern w:val="0"/>
          <w:sz w:val="20"/>
          <w:szCs w:val="20"/>
          <w:lang w:val="en-US" w:eastAsia="zh-CN" w:bidi="ar"/>
        </w:rPr>
        <w:t>），减少找出一个满足</w:t>
      </w:r>
      <w:r>
        <w:rPr>
          <w:rFonts w:hint="default" w:ascii="宋体" w:hAnsi="宋体" w:eastAsia="宋体" w:cs="宋体"/>
          <w:color w:val="000000"/>
          <w:kern w:val="0"/>
          <w:sz w:val="20"/>
          <w:szCs w:val="20"/>
          <w:lang w:val="en-US" w:eastAsia="zh-CN" w:bidi="ar"/>
        </w:rPr>
        <w:t>QoS分配所需的时间</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对给定的应用与负载，资源上更多的灵活度能满足所有协同调度的应用的QoS</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探索可能分配的所用的启发式可以保持相对简单的特性</w:t>
      </w:r>
      <w:r>
        <w:rPr>
          <w:rFonts w:hint="eastAsia" w:ascii="宋体" w:hAnsi="宋体" w:eastAsia="宋体" w:cs="宋体"/>
          <w:color w:val="000000"/>
          <w:kern w:val="0"/>
          <w:sz w:val="20"/>
          <w:szCs w:val="20"/>
          <w:lang w:val="en-US" w:eastAsia="zh-CN" w:bidi="ar"/>
        </w:rPr>
        <w:t>;</w:t>
      </w:r>
    </w:p>
    <w:p>
      <w:pPr>
        <w:keepNext w:val="0"/>
        <w:keepLines w:val="0"/>
        <w:widowControl/>
        <w:suppressLineNumbers w:val="0"/>
        <w:ind w:firstLine="420" w:firstLineChars="0"/>
        <w:jc w:val="left"/>
        <w:rPr>
          <w:rFonts w:hint="default" w:ascii="宋体" w:hAnsi="宋体" w:cs="宋体" w:eastAsiaTheme="minorEastAsia"/>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提出</w:t>
      </w:r>
      <w:r>
        <w:rPr>
          <w:rFonts w:hint="default" w:ascii="宋体" w:hAnsi="宋体" w:eastAsia="宋体" w:cs="宋体"/>
          <w:color w:val="000000"/>
          <w:kern w:val="0"/>
          <w:sz w:val="20"/>
          <w:szCs w:val="20"/>
          <w:lang w:val="en-US" w:eastAsia="zh-CN" w:bidi="ar"/>
        </w:rPr>
        <w:t>PARTIES（对多个交互式服务的划分），在线的资源控制器，它能够让多个延迟敏感的应用来在不违反QoS前提下共享一个物理主机</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既利用硬件也利用软件隔离机制以保护QoS，并假设没有任何应用的QoS</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对比评估了PARTIES和前沿的机制，展示出PARTIES实现了可观的高吞吐量，并在面对波动负载的同时满足QOS，并且它的收益随着混布应用的数目而增加</w:t>
      </w:r>
      <w:r>
        <w:rPr>
          <w:rFonts w:hint="eastAsia" w:ascii="宋体" w:hAnsi="宋体" w:eastAsia="宋体" w:cs="宋体"/>
          <w:color w:val="000000"/>
          <w:kern w:val="0"/>
          <w:sz w:val="20"/>
          <w:szCs w:val="20"/>
          <w:lang w:val="en-US" w:eastAsia="zh-CN" w:bidi="ar"/>
        </w:rPr>
        <w:t>;</w:t>
      </w:r>
    </w:p>
    <w:p>
      <w:pPr>
        <w:keepNext w:val="0"/>
        <w:keepLines w:val="0"/>
        <w:widowControl/>
        <w:suppressLineNumbers w:val="0"/>
        <w:ind w:firstLine="420" w:firstLineChars="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PARTIES</w:t>
      </w:r>
      <w:r>
        <w:rPr>
          <w:rFonts w:hint="default" w:ascii="宋体" w:hAnsi="宋体" w:eastAsia="宋体" w:cs="宋体"/>
          <w:color w:val="000000"/>
          <w:kern w:val="0"/>
          <w:sz w:val="20"/>
          <w:szCs w:val="20"/>
          <w:lang w:val="en-US" w:eastAsia="zh-CN" w:bidi="ar"/>
        </w:rPr>
        <w:t>能在满足应用的QoS前提下大幅提升吞吐率</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针对多个延迟敏感（LC）应用的QoS有感资源管理器，它不需要应用的先验知识，通过动态监测，利用系统/硬件层面可划分9个共享资源。PARTIES适用于动态变化的负载，并利用用资源替换性来快速实现收敛</w:t>
      </w:r>
      <w:r>
        <w:rPr>
          <w:rFonts w:hint="eastAsia" w:ascii="宋体" w:hAnsi="宋体" w:eastAsia="宋体" w:cs="宋体"/>
          <w:color w:val="000000"/>
          <w:kern w:val="0"/>
          <w:sz w:val="20"/>
          <w:szCs w:val="20"/>
          <w:lang w:val="en-US" w:eastAsia="zh-CN" w:bidi="ar"/>
        </w:rPr>
        <w:t>。</w:t>
      </w:r>
    </w:p>
    <w:p>
      <w:pPr>
        <w:keepNext w:val="0"/>
        <w:keepLines w:val="0"/>
        <w:widowControl/>
        <w:suppressLineNumbers w:val="0"/>
        <w:ind w:firstLine="420" w:firstLineChars="0"/>
        <w:jc w:val="left"/>
        <w:rPr>
          <w:rFonts w:hint="eastAsia" w:ascii="宋体" w:hAnsi="宋体" w:eastAsia="宋体" w:cs="宋体"/>
          <w:color w:val="000000"/>
          <w:kern w:val="0"/>
          <w:sz w:val="20"/>
          <w:szCs w:val="20"/>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分析论文所提出方法的主要缺点（</w:t>
      </w:r>
      <w:r>
        <w:rPr>
          <w:rFonts w:hint="default" w:ascii="Calibri" w:hAnsi="Calibri" w:eastAsia="宋体" w:cs="Calibri"/>
          <w:color w:val="000000"/>
          <w:kern w:val="0"/>
          <w:sz w:val="20"/>
          <w:szCs w:val="20"/>
          <w:lang w:val="en-US" w:eastAsia="zh-CN" w:bidi="ar"/>
        </w:rPr>
        <w:t xml:space="preserve">500 </w:t>
      </w:r>
      <w:r>
        <w:rPr>
          <w:rFonts w:hint="eastAsia" w:ascii="宋体" w:hAnsi="宋体" w:eastAsia="宋体" w:cs="宋体"/>
          <w:color w:val="000000"/>
          <w:kern w:val="0"/>
          <w:sz w:val="20"/>
          <w:szCs w:val="20"/>
          <w:lang w:val="en-US" w:eastAsia="zh-CN" w:bidi="ar"/>
        </w:rPr>
        <w:t>字以内）；</w:t>
      </w:r>
    </w:p>
    <w:p>
      <w:pPr>
        <w:keepNext w:val="0"/>
        <w:keepLines w:val="0"/>
        <w:widowControl/>
        <w:numPr>
          <w:numId w:val="0"/>
        </w:numPr>
        <w:suppressLineNumbers w:val="0"/>
        <w:ind w:leftChars="0"/>
        <w:jc w:val="left"/>
        <w:rPr>
          <w:rFonts w:hint="eastAsia" w:ascii="宋体" w:hAnsi="宋体" w:eastAsia="宋体" w:cs="宋体"/>
          <w:color w:val="000000"/>
          <w:kern w:val="0"/>
          <w:sz w:val="20"/>
          <w:szCs w:val="20"/>
          <w:lang w:val="en-US" w:eastAsia="zh-CN" w:bidi="ar"/>
        </w:rPr>
      </w:pP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总搜索空间随着混布的应用的增长而指数级增加，收敛时间实际上增长地更缓慢</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PARTIES不会去寻找最优的资源分配</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它在所有应用满足QoS时停止搜索，这极大地降低了搜索时间</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PARTIES接着依赖Downsize()来进一步缩小当前选择的分配与最优的分配之间的差距</w:t>
      </w:r>
      <w:r>
        <w:rPr>
          <w:rFonts w:hint="eastAsia" w:ascii="宋体" w:hAnsi="宋体" w:eastAsia="宋体" w:cs="宋体"/>
          <w:color w:val="000000"/>
          <w:kern w:val="0"/>
          <w:sz w:val="20"/>
          <w:szCs w:val="20"/>
          <w:lang w:val="en-US" w:eastAsia="zh-CN" w:bidi="ar"/>
        </w:rPr>
        <w:t>；</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PARTIES作为运行时（runtime）绑定在核心0上，占它的CPU利用率的15%（监测与资源调整分别占用10%和5%）</w:t>
      </w:r>
      <w:r>
        <w:rPr>
          <w:rFonts w:hint="eastAsia" w:ascii="宋体" w:hAnsi="宋体" w:eastAsia="宋体" w:cs="宋体"/>
          <w:color w:val="000000"/>
          <w:kern w:val="0"/>
          <w:sz w:val="20"/>
          <w:szCs w:val="20"/>
          <w:lang w:val="en-US" w:eastAsia="zh-CN" w:bidi="ar"/>
        </w:rPr>
        <w:t>；</w:t>
      </w:r>
    </w:p>
    <w:p>
      <w:pPr>
        <w:keepNext w:val="0"/>
        <w:keepLines w:val="0"/>
        <w:widowControl/>
        <w:numPr>
          <w:ilvl w:val="0"/>
          <w:numId w:val="0"/>
        </w:numPr>
        <w:suppressLineNumbers w:val="0"/>
        <w:ind w:leftChars="0" w:firstLine="420" w:firstLineChars="0"/>
        <w:jc w:val="left"/>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PARTIES花费数秒（当初始划分就有效时）到60多秒（遇到所有6个LC应用混布的最差情况）以收敛到一个没有QoS违规的分配，通常，收敛时间依赖于每个应用的负载，以及混布的应用的数目；</w:t>
      </w:r>
    </w:p>
    <w:p>
      <w:pPr>
        <w:keepNext w:val="0"/>
        <w:keepLines w:val="0"/>
        <w:widowControl/>
        <w:numPr>
          <w:ilvl w:val="0"/>
          <w:numId w:val="0"/>
        </w:numPr>
        <w:suppressLineNumbers w:val="0"/>
        <w:ind w:leftChars="0" w:firstLine="420" w:firstLineChars="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当</w:t>
      </w:r>
      <w:r>
        <w:rPr>
          <w:rFonts w:hint="default" w:ascii="宋体" w:hAnsi="宋体" w:eastAsia="宋体" w:cs="宋体"/>
          <w:color w:val="000000"/>
          <w:kern w:val="0"/>
          <w:sz w:val="20"/>
          <w:szCs w:val="20"/>
          <w:lang w:val="en-US" w:eastAsia="zh-CN" w:bidi="ar"/>
        </w:rPr>
        <w:t>Memcached与Xapian有相同的负载时，PARTIES的NGINX比Heracles 的高10%-30%，这增加了成本效益；</w:t>
      </w:r>
    </w:p>
    <w:p>
      <w:pPr>
        <w:keepNext w:val="0"/>
        <w:keepLines w:val="0"/>
        <w:widowControl/>
        <w:numPr>
          <w:ilvl w:val="0"/>
          <w:numId w:val="0"/>
        </w:numPr>
        <w:suppressLineNumbers w:val="0"/>
        <w:ind w:leftChars="0" w:firstLine="420" w:firstLineChars="0"/>
        <w:jc w:val="left"/>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PARTIES总是以最小延迟松弛度来划分资源，这会导致应用之间的ping-pong；</w:t>
      </w:r>
    </w:p>
    <w:p>
      <w:pPr>
        <w:keepNext w:val="0"/>
        <w:keepLines w:val="0"/>
        <w:widowControl/>
        <w:numPr>
          <w:ilvl w:val="0"/>
          <w:numId w:val="0"/>
        </w:numPr>
        <w:suppressLineNumbers w:val="0"/>
        <w:ind w:leftChars="0" w:firstLine="420" w:firstLineChars="0"/>
        <w:jc w:val="left"/>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PARTIES的任何资源调整将花500+ms生效，这会导致资源过度分配</w:t>
      </w:r>
      <w:r>
        <w:rPr>
          <w:rFonts w:hint="eastAsia" w:ascii="宋体" w:hAnsi="宋体" w:eastAsia="宋体" w:cs="宋体"/>
          <w:color w:val="000000"/>
          <w:kern w:val="0"/>
          <w:sz w:val="20"/>
          <w:szCs w:val="20"/>
          <w:lang w:val="en-US" w:eastAsia="zh-CN" w:bidi="ar"/>
        </w:rPr>
        <w:t>；</w:t>
      </w:r>
    </w:p>
    <w:p>
      <w:pPr>
        <w:keepNext w:val="0"/>
        <w:keepLines w:val="0"/>
        <w:widowControl/>
        <w:numPr>
          <w:ilvl w:val="0"/>
          <w:numId w:val="0"/>
        </w:numPr>
        <w:suppressLineNumbers w:val="0"/>
        <w:ind w:firstLine="420" w:firstLineChars="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大部分所研究的应用不涉及磁盘操作，增加他们的内存容量的分配至超过他们各自的数据集规模并不能改善性能；</w:t>
      </w:r>
    </w:p>
    <w:p>
      <w:pPr>
        <w:pStyle w:val="2"/>
        <w:keepNext w:val="0"/>
        <w:keepLines w:val="0"/>
        <w:widowControl/>
        <w:suppressLineNumbers w:val="0"/>
        <w:shd w:val="clear" w:fill="FFFFFF"/>
        <w:spacing w:before="120" w:beforeAutospacing="0" w:after="120" w:afterAutospacing="0"/>
        <w:ind w:right="0" w:firstLine="420" w:firstLineChars="0"/>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在</w:t>
      </w:r>
      <w:r>
        <w:rPr>
          <w:rFonts w:hint="default" w:ascii="宋体" w:hAnsi="宋体" w:eastAsia="宋体" w:cs="宋体"/>
          <w:color w:val="000000"/>
          <w:kern w:val="0"/>
          <w:sz w:val="20"/>
          <w:szCs w:val="20"/>
          <w:lang w:val="en-US" w:eastAsia="zh-CN" w:bidi="ar"/>
        </w:rPr>
        <w:t>控制器参数</w:t>
      </w:r>
      <w:r>
        <w:rPr>
          <w:rFonts w:hint="eastAsia" w:ascii="宋体" w:hAnsi="宋体" w:eastAsia="宋体" w:cs="宋体"/>
          <w:color w:val="000000"/>
          <w:kern w:val="0"/>
          <w:sz w:val="20"/>
          <w:szCs w:val="20"/>
          <w:lang w:val="en-US" w:eastAsia="zh-CN" w:bidi="ar"/>
        </w:rPr>
        <w:t>确定时需注意，</w:t>
      </w:r>
      <w:r>
        <w:rPr>
          <w:rFonts w:hint="default" w:ascii="宋体" w:hAnsi="宋体" w:eastAsia="宋体" w:cs="宋体"/>
          <w:color w:val="000000"/>
          <w:kern w:val="0"/>
          <w:sz w:val="20"/>
          <w:szCs w:val="20"/>
          <w:lang w:val="en-US" w:eastAsia="zh-CN" w:bidi="ar"/>
        </w:rPr>
        <w:t>决策区间默认是500ms：更短的区间可以更快地侦测出潜在的QoS违规，但过多的调查导致噪声和不稳定的结果；更长的区间提供更好的稳定性，但延迟收敛。</w:t>
      </w:r>
    </w:p>
    <w:p>
      <w:pPr>
        <w:pStyle w:val="2"/>
        <w:keepNext w:val="0"/>
        <w:keepLines w:val="0"/>
        <w:widowControl/>
        <w:suppressLineNumbers w:val="0"/>
        <w:shd w:val="clear" w:fill="FFFFFF"/>
        <w:spacing w:before="120" w:beforeAutospacing="0" w:after="120" w:afterAutospacing="0"/>
        <w:ind w:right="0" w:firstLine="420" w:firstLineChars="0"/>
        <w:rPr>
          <w:rFonts w:hint="default"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Upsize中延迟松弛度被设为5%：较大的值可找出更多潜在的QoS违规，但是容易出现误报，这有损资源效率；Downsize中则被设为20%：较小的值会导致激进的资源回收，损害性能，但较高的值会降低资源利用率。</w:t>
      </w:r>
    </w:p>
    <w:p>
      <w:pPr>
        <w:pStyle w:val="2"/>
        <w:keepNext w:val="0"/>
        <w:keepLines w:val="0"/>
        <w:widowControl/>
        <w:suppressLineNumbers w:val="0"/>
        <w:shd w:val="clear" w:fill="FFFFFF"/>
        <w:spacing w:before="120" w:beforeAutospacing="0" w:after="120" w:afterAutospacing="0"/>
        <w:ind w:right="0" w:firstLine="420" w:firstLineChars="0"/>
        <w:rPr>
          <w:rFonts w:hint="eastAsia"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依最差案例，触发迁移计时为1分钟。缩短它会有不必要的迁移，延长它会让QoS违规长期存在</w:t>
      </w:r>
      <w:r>
        <w:rPr>
          <w:rFonts w:hint="eastAsia" w:ascii="宋体" w:hAnsi="宋体" w:eastAsia="宋体" w:cs="宋体"/>
          <w:color w:val="000000"/>
          <w:kern w:val="0"/>
          <w:sz w:val="20"/>
          <w:szCs w:val="20"/>
          <w:lang w:val="en-US" w:eastAsia="zh-CN" w:bidi="ar"/>
        </w:rPr>
        <w:t>。</w:t>
      </w:r>
    </w:p>
    <w:p>
      <w:pPr>
        <w:pStyle w:val="2"/>
        <w:keepNext w:val="0"/>
        <w:keepLines w:val="0"/>
        <w:widowControl/>
        <w:suppressLineNumbers w:val="0"/>
        <w:shd w:val="clear" w:fill="FFFFFF"/>
        <w:spacing w:before="120" w:beforeAutospacing="0" w:after="120" w:afterAutospacing="0"/>
        <w:ind w:right="0" w:firstLine="420" w:firstLineChars="0"/>
        <w:rPr>
          <w:rFonts w:hint="eastAsia" w:ascii="宋体" w:hAnsi="宋体" w:eastAsia="宋体" w:cs="宋体"/>
          <w:color w:val="000000"/>
          <w:kern w:val="0"/>
          <w:sz w:val="20"/>
          <w:szCs w:val="20"/>
          <w:lang w:val="en-US" w:eastAsia="zh-CN" w:bidi="ar"/>
        </w:rPr>
      </w:pPr>
      <w:r>
        <w:rPr>
          <w:rFonts w:hint="default" w:ascii="宋体" w:hAnsi="宋体" w:eastAsia="宋体" w:cs="宋体"/>
          <w:color w:val="000000"/>
          <w:kern w:val="0"/>
          <w:sz w:val="20"/>
          <w:szCs w:val="20"/>
          <w:lang w:val="en-US" w:eastAsia="zh-CN" w:bidi="ar"/>
        </w:rPr>
        <w:t>更粗粒度的资源调整可能导致过于激进的资源回收和QoS违规，而更细粒度的调整会延长收敛</w:t>
      </w:r>
      <w:r>
        <w:rPr>
          <w:rFonts w:hint="eastAsia" w:ascii="宋体" w:hAnsi="宋体" w:eastAsia="宋体" w:cs="宋体"/>
          <w:color w:val="000000"/>
          <w:kern w:val="0"/>
          <w:sz w:val="20"/>
          <w:szCs w:val="20"/>
          <w:lang w:val="en-US" w:eastAsia="zh-CN" w:bidi="ar"/>
        </w:rPr>
        <w:t>。</w:t>
      </w: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讨论如何改进论文所提出的方法，或者提出新方法解决论文所研究的问题（不限字数）；</w:t>
      </w:r>
    </w:p>
    <w:p>
      <w:pPr>
        <w:keepNext w:val="0"/>
        <w:keepLines w:val="0"/>
        <w:widowControl/>
        <w:numPr>
          <w:numId w:val="0"/>
        </w:numPr>
        <w:suppressLineNumbers w:val="0"/>
        <w:ind w:leftChars="0" w:firstLine="420" w:firstLineChars="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文中特征化</w:t>
      </w:r>
      <w:r>
        <w:rPr>
          <w:rFonts w:hint="default" w:ascii="宋体" w:hAnsi="宋体" w:eastAsia="宋体" w:cs="宋体"/>
          <w:color w:val="000000"/>
          <w:kern w:val="0"/>
          <w:sz w:val="20"/>
          <w:szCs w:val="20"/>
          <w:lang w:val="en-US" w:eastAsia="zh-CN" w:bidi="ar"/>
        </w:rPr>
        <w:t>6个热门的开源LC服务，然后提出资源置换性</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Memcached</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Xapian</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NGINX</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Moses</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MongoDB</w:t>
      </w:r>
      <w:r>
        <w:rPr>
          <w:rFonts w:hint="eastAsia" w:ascii="宋体" w:hAnsi="宋体" w:eastAsia="宋体" w:cs="宋体"/>
          <w:color w:val="000000"/>
          <w:kern w:val="0"/>
          <w:sz w:val="20"/>
          <w:szCs w:val="20"/>
          <w:lang w:val="en-US" w:eastAsia="zh-CN" w:bidi="ar"/>
        </w:rPr>
        <w:t>，</w:t>
      </w:r>
      <w:r>
        <w:rPr>
          <w:rFonts w:hint="default" w:ascii="宋体" w:hAnsi="宋体" w:eastAsia="宋体" w:cs="宋体"/>
          <w:color w:val="000000"/>
          <w:kern w:val="0"/>
          <w:sz w:val="20"/>
          <w:szCs w:val="20"/>
          <w:lang w:val="en-US" w:eastAsia="zh-CN" w:bidi="ar"/>
        </w:rPr>
        <w:t>Sphinx</w:t>
      </w:r>
      <w:r>
        <w:rPr>
          <w:rFonts w:hint="eastAsia" w:ascii="宋体" w:hAnsi="宋体" w:eastAsia="宋体" w:cs="宋体"/>
          <w:color w:val="000000"/>
          <w:kern w:val="0"/>
          <w:sz w:val="20"/>
          <w:szCs w:val="20"/>
          <w:lang w:val="en-US" w:eastAsia="zh-CN" w:bidi="ar"/>
        </w:rPr>
        <w:t>，是否应该根据特性分类，主要分为几大类，在大类中选取相关具有代表性的几个交互式服务进行实验，使结果更具说服，避免偶然性，且适当考虑其差异。</w:t>
      </w:r>
    </w:p>
    <w:p>
      <w:pPr>
        <w:keepNext w:val="0"/>
        <w:keepLines w:val="0"/>
        <w:widowControl/>
        <w:numPr>
          <w:numId w:val="0"/>
        </w:numPr>
        <w:suppressLineNumbers w:val="0"/>
        <w:ind w:leftChars="0" w:firstLine="420" w:firstLineChars="0"/>
        <w:jc w:val="left"/>
        <w:rPr>
          <w:rFonts w:hint="eastAsia" w:ascii="Segoe UI" w:hAnsi="Segoe UI" w:eastAsia="宋体" w:cs="Segoe UI"/>
          <w:i w:val="0"/>
          <w:iCs w:val="0"/>
          <w:caps w:val="0"/>
          <w:color w:val="000000"/>
          <w:spacing w:val="0"/>
          <w:sz w:val="19"/>
          <w:szCs w:val="19"/>
          <w:lang w:eastAsia="zh-CN"/>
        </w:rPr>
      </w:pPr>
      <w:r>
        <w:rPr>
          <w:rFonts w:hint="eastAsia" w:ascii="宋体" w:hAnsi="宋体" w:eastAsia="宋体" w:cs="宋体"/>
          <w:color w:val="000000"/>
          <w:kern w:val="0"/>
          <w:sz w:val="20"/>
          <w:szCs w:val="20"/>
          <w:lang w:val="en-US" w:eastAsia="zh-CN" w:bidi="ar"/>
        </w:rPr>
        <w:t>文中模型建立</w:t>
      </w:r>
      <w:r>
        <w:rPr>
          <w:rFonts w:hint="default" w:ascii="Segoe UI" w:hAnsi="Segoe UI" w:eastAsia="Segoe UI" w:cs="Segoe UI"/>
          <w:i w:val="0"/>
          <w:iCs w:val="0"/>
          <w:caps w:val="0"/>
          <w:color w:val="000000"/>
          <w:spacing w:val="0"/>
          <w:sz w:val="19"/>
          <w:szCs w:val="19"/>
        </w:rPr>
        <w:t>主要关注服务质量和资源分配的优化，没有明确考虑能源效率</w:t>
      </w:r>
      <w:r>
        <w:rPr>
          <w:rFonts w:hint="eastAsia" w:ascii="Segoe UI" w:hAnsi="Segoe UI" w:eastAsia="宋体" w:cs="Segoe UI"/>
          <w:i w:val="0"/>
          <w:iCs w:val="0"/>
          <w:caps w:val="0"/>
          <w:color w:val="000000"/>
          <w:spacing w:val="0"/>
          <w:sz w:val="19"/>
          <w:szCs w:val="19"/>
          <w:lang w:eastAsia="zh-CN"/>
        </w:rPr>
        <w:t>，</w:t>
      </w:r>
      <w:r>
        <w:rPr>
          <w:rFonts w:hint="default" w:ascii="Segoe UI" w:hAnsi="Segoe UI" w:eastAsia="Segoe UI" w:cs="Segoe UI"/>
          <w:i w:val="0"/>
          <w:iCs w:val="0"/>
          <w:caps w:val="0"/>
          <w:color w:val="000000"/>
          <w:spacing w:val="0"/>
          <w:sz w:val="19"/>
          <w:szCs w:val="19"/>
        </w:rPr>
        <w:t>可以通过引入能源消耗相关的如功耗、能源利用率等指标，</w:t>
      </w:r>
      <w:r>
        <w:rPr>
          <w:rFonts w:hint="eastAsia" w:ascii="Segoe UI" w:hAnsi="Segoe UI" w:eastAsia="宋体" w:cs="Segoe UI"/>
          <w:i w:val="0"/>
          <w:iCs w:val="0"/>
          <w:caps w:val="0"/>
          <w:color w:val="000000"/>
          <w:spacing w:val="0"/>
          <w:sz w:val="19"/>
          <w:szCs w:val="19"/>
          <w:lang w:val="en-US" w:eastAsia="zh-CN"/>
        </w:rPr>
        <w:t>建立模型;更有，考虑到</w:t>
      </w:r>
      <w:r>
        <w:rPr>
          <w:rFonts w:hint="default" w:ascii="Segoe UI" w:hAnsi="Segoe UI" w:eastAsia="Segoe UI" w:cs="Segoe UI"/>
          <w:i w:val="0"/>
          <w:iCs w:val="0"/>
          <w:caps w:val="0"/>
          <w:color w:val="000000"/>
          <w:spacing w:val="0"/>
          <w:sz w:val="19"/>
          <w:szCs w:val="19"/>
        </w:rPr>
        <w:t>网络拓扑结构对服务的影响</w:t>
      </w:r>
      <w:r>
        <w:rPr>
          <w:rFonts w:hint="eastAsia" w:ascii="Segoe UI" w:hAnsi="Segoe UI" w:eastAsia="宋体" w:cs="Segoe UI"/>
          <w:i w:val="0"/>
          <w:iCs w:val="0"/>
          <w:caps w:val="0"/>
          <w:color w:val="000000"/>
          <w:spacing w:val="0"/>
          <w:sz w:val="19"/>
          <w:szCs w:val="19"/>
          <w:lang w:eastAsia="zh-CN"/>
        </w:rPr>
        <w:t>，</w:t>
      </w:r>
      <w:r>
        <w:rPr>
          <w:rFonts w:hint="eastAsia" w:ascii="Segoe UI" w:hAnsi="Segoe UI" w:eastAsia="宋体" w:cs="Segoe UI"/>
          <w:i w:val="0"/>
          <w:iCs w:val="0"/>
          <w:caps w:val="0"/>
          <w:color w:val="000000"/>
          <w:spacing w:val="0"/>
          <w:sz w:val="19"/>
          <w:szCs w:val="19"/>
          <w:lang w:val="en-US" w:eastAsia="zh-CN"/>
        </w:rPr>
        <w:t>也可引入</w:t>
      </w:r>
      <w:r>
        <w:rPr>
          <w:rFonts w:hint="default" w:ascii="Segoe UI" w:hAnsi="Segoe UI" w:eastAsia="Segoe UI" w:cs="Segoe UI"/>
          <w:i w:val="0"/>
          <w:iCs w:val="0"/>
          <w:caps w:val="0"/>
          <w:color w:val="000000"/>
          <w:spacing w:val="0"/>
          <w:sz w:val="19"/>
          <w:szCs w:val="19"/>
        </w:rPr>
        <w:t>如带宽限制、网络拥塞等因素优化资源分配策略</w:t>
      </w:r>
      <w:r>
        <w:rPr>
          <w:rFonts w:hint="eastAsia" w:ascii="Segoe UI" w:hAnsi="Segoe UI" w:eastAsia="宋体" w:cs="Segoe UI"/>
          <w:i w:val="0"/>
          <w:iCs w:val="0"/>
          <w:caps w:val="0"/>
          <w:color w:val="000000"/>
          <w:spacing w:val="0"/>
          <w:sz w:val="19"/>
          <w:szCs w:val="19"/>
          <w:lang w:eastAsia="zh-CN"/>
        </w:rPr>
        <w:t>。</w:t>
      </w:r>
    </w:p>
    <w:p>
      <w:pPr>
        <w:keepNext w:val="0"/>
        <w:keepLines w:val="0"/>
        <w:widowControl/>
        <w:numPr>
          <w:numId w:val="0"/>
        </w:numPr>
        <w:suppressLineNumbers w:val="0"/>
        <w:ind w:leftChars="0" w:firstLine="420" w:firstLineChars="0"/>
        <w:jc w:val="left"/>
        <w:rPr>
          <w:rFonts w:hint="eastAsia" w:ascii="Segoe UI" w:hAnsi="Segoe UI" w:eastAsia="Segoe UI" w:cs="Segoe UI"/>
          <w:i w:val="0"/>
          <w:iCs w:val="0"/>
          <w:caps w:val="0"/>
          <w:color w:val="000000"/>
          <w:spacing w:val="0"/>
          <w:sz w:val="19"/>
          <w:szCs w:val="19"/>
          <w:lang w:val="en-US" w:eastAsia="zh-CN"/>
        </w:rPr>
      </w:pPr>
      <w:r>
        <w:rPr>
          <w:rFonts w:hint="eastAsia" w:ascii="Segoe UI" w:hAnsi="Segoe UI" w:eastAsia="宋体" w:cs="Segoe UI"/>
          <w:i w:val="0"/>
          <w:iCs w:val="0"/>
          <w:caps w:val="0"/>
          <w:color w:val="000000"/>
          <w:spacing w:val="0"/>
          <w:sz w:val="19"/>
          <w:szCs w:val="19"/>
          <w:lang w:val="en-US" w:eastAsia="zh-CN"/>
        </w:rPr>
        <w:t>如何做到</w:t>
      </w:r>
      <w:r>
        <w:rPr>
          <w:rFonts w:hint="default" w:ascii="Segoe UI" w:hAnsi="Segoe UI" w:eastAsia="Segoe UI" w:cs="Segoe UI"/>
          <w:i w:val="0"/>
          <w:iCs w:val="0"/>
          <w:caps w:val="0"/>
          <w:color w:val="000000"/>
          <w:spacing w:val="0"/>
          <w:sz w:val="19"/>
          <w:szCs w:val="19"/>
        </w:rPr>
        <w:t>动态资源分配</w:t>
      </w:r>
      <w:r>
        <w:rPr>
          <w:rFonts w:hint="eastAsia" w:ascii="Segoe UI" w:hAnsi="Segoe UI" w:eastAsia="宋体" w:cs="Segoe UI"/>
          <w:i w:val="0"/>
          <w:iCs w:val="0"/>
          <w:caps w:val="0"/>
          <w:color w:val="000000"/>
          <w:spacing w:val="0"/>
          <w:sz w:val="19"/>
          <w:szCs w:val="19"/>
          <w:lang w:eastAsia="zh-CN"/>
        </w:rPr>
        <w:t>，</w:t>
      </w:r>
      <w:r>
        <w:rPr>
          <w:rFonts w:hint="default" w:ascii="Segoe UI" w:hAnsi="Segoe UI" w:eastAsia="Segoe UI" w:cs="Segoe UI"/>
          <w:i w:val="0"/>
          <w:iCs w:val="0"/>
          <w:caps w:val="0"/>
          <w:color w:val="000000"/>
          <w:spacing w:val="0"/>
          <w:sz w:val="19"/>
          <w:szCs w:val="19"/>
        </w:rPr>
        <w:t>服务的需求随时间的推移而变化</w:t>
      </w:r>
      <w:r>
        <w:rPr>
          <w:rFonts w:hint="eastAsia" w:ascii="Segoe UI" w:hAnsi="Segoe UI" w:eastAsia="宋体" w:cs="Segoe UI"/>
          <w:i w:val="0"/>
          <w:iCs w:val="0"/>
          <w:caps w:val="0"/>
          <w:color w:val="000000"/>
          <w:spacing w:val="0"/>
          <w:sz w:val="19"/>
          <w:szCs w:val="19"/>
          <w:lang w:eastAsia="zh-CN"/>
        </w:rPr>
        <w:t>，</w:t>
      </w:r>
      <w:r>
        <w:rPr>
          <w:rFonts w:hint="eastAsia" w:ascii="Segoe UI" w:hAnsi="Segoe UI" w:eastAsia="宋体" w:cs="Segoe UI"/>
          <w:i w:val="0"/>
          <w:iCs w:val="0"/>
          <w:caps w:val="0"/>
          <w:color w:val="000000"/>
          <w:spacing w:val="0"/>
          <w:sz w:val="19"/>
          <w:szCs w:val="19"/>
          <w:lang w:val="en-US" w:eastAsia="zh-CN"/>
        </w:rPr>
        <w:t>具体到文中，</w:t>
      </w:r>
      <w:r>
        <w:rPr>
          <w:rFonts w:hint="eastAsia" w:ascii="宋体" w:hAnsi="宋体" w:eastAsia="宋体" w:cs="宋体"/>
          <w:color w:val="000000"/>
          <w:kern w:val="0"/>
          <w:sz w:val="20"/>
          <w:szCs w:val="20"/>
          <w:lang w:val="en-US" w:eastAsia="zh-CN" w:bidi="ar"/>
        </w:rPr>
        <w:t>在</w:t>
      </w:r>
      <w:r>
        <w:rPr>
          <w:rFonts w:hint="default" w:ascii="宋体" w:hAnsi="宋体" w:eastAsia="宋体" w:cs="宋体"/>
          <w:color w:val="000000"/>
          <w:kern w:val="0"/>
          <w:sz w:val="20"/>
          <w:szCs w:val="20"/>
          <w:lang w:val="en-US" w:eastAsia="zh-CN" w:bidi="ar"/>
        </w:rPr>
        <w:t>控制器参数</w:t>
      </w:r>
      <w:r>
        <w:rPr>
          <w:rFonts w:hint="eastAsia" w:ascii="宋体" w:hAnsi="宋体" w:eastAsia="宋体" w:cs="宋体"/>
          <w:color w:val="000000"/>
          <w:kern w:val="0"/>
          <w:sz w:val="20"/>
          <w:szCs w:val="20"/>
          <w:lang w:val="en-US" w:eastAsia="zh-CN" w:bidi="ar"/>
        </w:rPr>
        <w:t>确定时需注意如何调整参数，</w:t>
      </w:r>
      <w:r>
        <w:rPr>
          <w:rFonts w:hint="default" w:ascii="Segoe UI" w:hAnsi="Segoe UI" w:eastAsia="Segoe UI" w:cs="Segoe UI"/>
          <w:i w:val="0"/>
          <w:iCs w:val="0"/>
          <w:caps w:val="0"/>
          <w:color w:val="000000"/>
          <w:spacing w:val="0"/>
          <w:sz w:val="19"/>
          <w:szCs w:val="19"/>
          <w:lang w:val="en-US" w:eastAsia="zh-CN"/>
        </w:rPr>
        <w:t>决策区间默认是500ms：更短的区间可以更快地侦测出潜在的QoS违规，但过多的调查导致噪声和不稳定的结果；更长的区间提供更好的稳定性，但延迟收敛。Upsize中延迟松弛度被设为5%：较大的值可找出更多潜在的QoS违规，但是容易出现误报，这有损资源效率；Downsize中则被设为20%：较小的值会导致激进的资源回收，损害性能，但较高的值会降低资源利用率。依最差案例，触发迁移计时为1分钟。缩短它会有不必要的迁移，延长它会让QoS违规长期存在</w:t>
      </w:r>
      <w:r>
        <w:rPr>
          <w:rFonts w:hint="eastAsia" w:ascii="Segoe UI" w:hAnsi="Segoe UI" w:eastAsia="Segoe UI" w:cs="Segoe UI"/>
          <w:i w:val="0"/>
          <w:iCs w:val="0"/>
          <w:caps w:val="0"/>
          <w:color w:val="000000"/>
          <w:spacing w:val="0"/>
          <w:sz w:val="19"/>
          <w:szCs w:val="19"/>
          <w:lang w:val="en-US" w:eastAsia="zh-CN"/>
        </w:rPr>
        <w:t>。</w:t>
      </w:r>
      <w:r>
        <w:rPr>
          <w:rFonts w:hint="default" w:ascii="Segoe UI" w:hAnsi="Segoe UI" w:eastAsia="Segoe UI" w:cs="Segoe UI"/>
          <w:i w:val="0"/>
          <w:iCs w:val="0"/>
          <w:caps w:val="0"/>
          <w:color w:val="000000"/>
          <w:spacing w:val="0"/>
          <w:sz w:val="19"/>
          <w:szCs w:val="19"/>
          <w:lang w:val="en-US" w:eastAsia="zh-CN"/>
        </w:rPr>
        <w:t>更粗粒度的资源调整可能导致过于激进的资源回收和QoS违规，而更细粒度的调整会延长收敛</w:t>
      </w:r>
      <w:r>
        <w:rPr>
          <w:rFonts w:hint="eastAsia" w:ascii="Segoe UI" w:hAnsi="Segoe UI" w:eastAsia="Segoe UI" w:cs="Segoe UI"/>
          <w:i w:val="0"/>
          <w:iCs w:val="0"/>
          <w:caps w:val="0"/>
          <w:color w:val="000000"/>
          <w:spacing w:val="0"/>
          <w:sz w:val="19"/>
          <w:szCs w:val="19"/>
          <w:lang w:val="en-US" w:eastAsia="zh-CN"/>
        </w:rPr>
        <w:t>。</w:t>
      </w:r>
    </w:p>
    <w:p>
      <w:pPr>
        <w:pStyle w:val="2"/>
        <w:keepNext w:val="0"/>
        <w:keepLines w:val="0"/>
        <w:widowControl/>
        <w:suppressLineNumbers w:val="0"/>
        <w:shd w:val="clear" w:fill="FFFFFF"/>
        <w:spacing w:before="120" w:beforeAutospacing="0" w:after="120" w:afterAutospacing="0"/>
        <w:ind w:right="0" w:firstLine="420" w:firstLineChars="0"/>
        <w:rPr>
          <w:rFonts w:hint="default" w:ascii="Segoe UI" w:hAnsi="Segoe UI" w:eastAsia="Segoe UI" w:cs="Segoe UI"/>
          <w:i w:val="0"/>
          <w:iCs w:val="0"/>
          <w:caps w:val="0"/>
          <w:color w:val="000000"/>
          <w:spacing w:val="0"/>
          <w:sz w:val="19"/>
          <w:szCs w:val="19"/>
          <w:lang w:val="en-US" w:eastAsia="zh-CN"/>
        </w:rPr>
      </w:pPr>
      <w:r>
        <w:rPr>
          <w:rFonts w:hint="eastAsia" w:ascii="Segoe UI" w:hAnsi="Segoe UI" w:eastAsia="Segoe UI" w:cs="Segoe UI"/>
          <w:i w:val="0"/>
          <w:iCs w:val="0"/>
          <w:caps w:val="0"/>
          <w:color w:val="000000"/>
          <w:spacing w:val="0"/>
          <w:sz w:val="19"/>
          <w:szCs w:val="19"/>
          <w:lang w:val="en-US" w:eastAsia="zh-CN"/>
        </w:rPr>
        <w:t>预测机器学习算法的应用，</w:t>
      </w:r>
      <w:r>
        <w:rPr>
          <w:rFonts w:hint="eastAsia" w:ascii="Segoe UI" w:hAnsi="Segoe UI" w:eastAsia="Segoe UI" w:cs="Segoe UI"/>
          <w:i w:val="0"/>
          <w:iCs w:val="0"/>
          <w:caps w:val="0"/>
          <w:color w:val="000000"/>
          <w:spacing w:val="0"/>
          <w:kern w:val="2"/>
          <w:sz w:val="19"/>
          <w:szCs w:val="19"/>
          <w:lang w:val="en-US" w:eastAsia="zh-CN" w:bidi="ar-SA"/>
        </w:rPr>
        <w:t>对PARTIES寻找最优的资源分配,因为所有应用满足</w:t>
      </w:r>
      <w:r>
        <w:rPr>
          <w:rFonts w:hint="default" w:ascii="Segoe UI" w:hAnsi="Segoe UI" w:eastAsia="Segoe UI" w:cs="Segoe UI"/>
          <w:i w:val="0"/>
          <w:iCs w:val="0"/>
          <w:caps w:val="0"/>
          <w:color w:val="000000"/>
          <w:spacing w:val="0"/>
          <w:kern w:val="2"/>
          <w:sz w:val="19"/>
          <w:szCs w:val="19"/>
          <w:lang w:val="en-US" w:eastAsia="zh-CN" w:bidi="ar-SA"/>
        </w:rPr>
        <w:t>QoS时停止搜索，这极大地降低了搜索时间</w:t>
      </w:r>
      <w:r>
        <w:rPr>
          <w:rFonts w:hint="eastAsia" w:ascii="Segoe UI" w:hAnsi="Segoe UI" w:eastAsia="Segoe UI" w:cs="Segoe UI"/>
          <w:i w:val="0"/>
          <w:iCs w:val="0"/>
          <w:caps w:val="0"/>
          <w:color w:val="000000"/>
          <w:spacing w:val="0"/>
          <w:kern w:val="2"/>
          <w:sz w:val="19"/>
          <w:szCs w:val="19"/>
          <w:lang w:val="en-US" w:eastAsia="zh-CN" w:bidi="ar-SA"/>
        </w:rPr>
        <w:t>，甚至于，充分利用算法</w:t>
      </w:r>
      <w:r>
        <w:rPr>
          <w:rFonts w:hint="eastAsia" w:ascii="Segoe UI" w:hAnsi="Segoe UI" w:eastAsia="Segoe UI" w:cs="Segoe UI"/>
          <w:i w:val="0"/>
          <w:iCs w:val="0"/>
          <w:caps w:val="0"/>
          <w:color w:val="000000"/>
          <w:spacing w:val="0"/>
          <w:kern w:val="2"/>
          <w:sz w:val="19"/>
          <w:szCs w:val="19"/>
          <w:lang w:val="en-US" w:eastAsia="zh-CN" w:bidi="ar-SA"/>
        </w:rPr>
        <w:t>，以解决总搜索空间随着混布的应用的增长而指数级增加，以便于缓解消除</w:t>
      </w:r>
      <w:r>
        <w:rPr>
          <w:rFonts w:hint="eastAsia" w:ascii="Segoe UI" w:hAnsi="Segoe UI" w:eastAsia="Segoe UI" w:cs="Segoe UI"/>
          <w:i w:val="0"/>
          <w:iCs w:val="0"/>
          <w:caps w:val="0"/>
          <w:color w:val="000000"/>
          <w:spacing w:val="0"/>
          <w:sz w:val="19"/>
          <w:szCs w:val="19"/>
          <w:lang w:val="en-US" w:eastAsia="zh-CN"/>
        </w:rPr>
        <w:t>  </w:t>
      </w:r>
      <w:r>
        <w:rPr>
          <w:rFonts w:hint="default" w:ascii="Segoe UI" w:hAnsi="Segoe UI" w:eastAsia="Segoe UI" w:cs="Segoe UI"/>
          <w:i w:val="0"/>
          <w:iCs w:val="0"/>
          <w:caps w:val="0"/>
          <w:color w:val="000000"/>
          <w:spacing w:val="0"/>
          <w:sz w:val="19"/>
          <w:szCs w:val="19"/>
          <w:lang w:val="en-US" w:eastAsia="zh-CN"/>
        </w:rPr>
        <w:t> </w:t>
      </w:r>
      <w:r>
        <w:rPr>
          <w:rFonts w:hint="eastAsia" w:ascii="Segoe UI" w:hAnsi="Segoe UI" w:eastAsia="Segoe UI" w:cs="Segoe UI"/>
          <w:i w:val="0"/>
          <w:iCs w:val="0"/>
          <w:caps w:val="0"/>
          <w:color w:val="000000"/>
          <w:spacing w:val="0"/>
          <w:sz w:val="19"/>
          <w:szCs w:val="19"/>
          <w:lang w:val="en-US" w:eastAsia="zh-CN"/>
        </w:rPr>
        <w:t>PARTIES</w:t>
      </w:r>
      <w:r>
        <w:rPr>
          <w:rFonts w:hint="default" w:ascii="Segoe UI" w:hAnsi="Segoe UI" w:eastAsia="Segoe UI" w:cs="Segoe UI"/>
          <w:i w:val="0"/>
          <w:iCs w:val="0"/>
          <w:caps w:val="0"/>
          <w:color w:val="000000"/>
          <w:spacing w:val="0"/>
          <w:sz w:val="19"/>
          <w:szCs w:val="19"/>
          <w:lang w:val="en-US" w:eastAsia="zh-CN"/>
        </w:rPr>
        <w:t>花费数秒（当初始划分就有效时）到60多秒（遇到所有6个LC应用混布的最差情况）以收敛到一个没有QoS违规的分配，通常，收敛时间依赖于每个应用的负载，以及混布的应用的数目；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firstLine="420" w:firstLineChars="0"/>
        <w:jc w:val="left"/>
      </w:pPr>
      <w:r>
        <w:rPr>
          <w:rFonts w:hint="eastAsia" w:ascii="Segoe UI" w:hAnsi="Segoe UI" w:eastAsia="宋体" w:cs="Segoe UI"/>
          <w:i w:val="0"/>
          <w:iCs w:val="0"/>
          <w:caps w:val="0"/>
          <w:color w:val="000000"/>
          <w:spacing w:val="0"/>
          <w:sz w:val="19"/>
          <w:szCs w:val="19"/>
          <w:lang w:val="en-US" w:eastAsia="zh-CN"/>
        </w:rPr>
        <w:t>提供的思路让我们推广</w:t>
      </w:r>
      <w:r>
        <w:rPr>
          <w:rFonts w:hint="eastAsia" w:ascii="Segoe UI" w:hAnsi="Segoe UI" w:eastAsia="宋体" w:cs="Segoe UI"/>
          <w:i w:val="0"/>
          <w:iCs w:val="0"/>
          <w:caps w:val="0"/>
          <w:color w:val="000000"/>
          <w:spacing w:val="0"/>
          <w:sz w:val="19"/>
          <w:szCs w:val="19"/>
          <w:lang w:eastAsia="zh-CN"/>
        </w:rPr>
        <w:t>，</w:t>
      </w:r>
      <w:r>
        <w:rPr>
          <w:rFonts w:hint="eastAsia" w:ascii="Segoe UI" w:hAnsi="Segoe UI" w:eastAsia="宋体" w:cs="Segoe UI"/>
          <w:i w:val="0"/>
          <w:iCs w:val="0"/>
          <w:caps w:val="0"/>
          <w:color w:val="000000"/>
          <w:spacing w:val="0"/>
          <w:sz w:val="19"/>
          <w:szCs w:val="19"/>
          <w:lang w:val="en-US" w:eastAsia="zh-CN"/>
        </w:rPr>
        <w:t>文中主要考虑有</w:t>
      </w:r>
      <w:r>
        <w:rPr>
          <w:rFonts w:hint="default" w:ascii="Segoe UI" w:hAnsi="Segoe UI" w:eastAsia="Segoe UI" w:cs="Segoe UI"/>
          <w:i w:val="0"/>
          <w:iCs w:val="0"/>
          <w:caps w:val="0"/>
          <w:color w:val="000000"/>
          <w:spacing w:val="0"/>
          <w:sz w:val="19"/>
          <w:szCs w:val="19"/>
        </w:rPr>
        <w:t>QoS指标，如延迟、带宽等，</w:t>
      </w:r>
      <w:r>
        <w:rPr>
          <w:rFonts w:hint="eastAsia" w:ascii="Segoe UI" w:hAnsi="Segoe UI" w:eastAsia="宋体" w:cs="Segoe UI"/>
          <w:i w:val="0"/>
          <w:iCs w:val="0"/>
          <w:caps w:val="0"/>
          <w:color w:val="000000"/>
          <w:spacing w:val="0"/>
          <w:sz w:val="19"/>
          <w:szCs w:val="19"/>
          <w:lang w:val="en-US" w:eastAsia="zh-CN"/>
        </w:rPr>
        <w:t>可</w:t>
      </w:r>
      <w:r>
        <w:rPr>
          <w:rFonts w:hint="default" w:ascii="Segoe UI" w:hAnsi="Segoe UI" w:eastAsia="Segoe UI" w:cs="Segoe UI"/>
          <w:i w:val="0"/>
          <w:iCs w:val="0"/>
          <w:caps w:val="0"/>
          <w:color w:val="000000"/>
          <w:spacing w:val="0"/>
          <w:sz w:val="19"/>
          <w:szCs w:val="19"/>
        </w:rPr>
        <w:t>引入</w:t>
      </w:r>
      <w:r>
        <w:rPr>
          <w:rFonts w:hint="eastAsia" w:ascii="Segoe UI" w:hAnsi="Segoe UI" w:eastAsia="宋体" w:cs="Segoe UI"/>
          <w:i w:val="0"/>
          <w:iCs w:val="0"/>
          <w:caps w:val="0"/>
          <w:color w:val="000000"/>
          <w:spacing w:val="0"/>
          <w:sz w:val="19"/>
          <w:szCs w:val="19"/>
          <w:lang w:val="en-US" w:eastAsia="zh-CN"/>
        </w:rPr>
        <w:t>其它</w:t>
      </w:r>
      <w:r>
        <w:rPr>
          <w:rFonts w:hint="default" w:ascii="Segoe UI" w:hAnsi="Segoe UI" w:eastAsia="Segoe UI" w:cs="Segoe UI"/>
          <w:i w:val="0"/>
          <w:iCs w:val="0"/>
          <w:caps w:val="0"/>
          <w:color w:val="000000"/>
          <w:spacing w:val="0"/>
          <w:sz w:val="19"/>
          <w:szCs w:val="19"/>
        </w:rPr>
        <w:t>相关的指标，</w:t>
      </w:r>
      <w:r>
        <w:rPr>
          <w:rFonts w:hint="eastAsia" w:ascii="Segoe UI" w:hAnsi="Segoe UI" w:eastAsia="宋体" w:cs="Segoe UI"/>
          <w:i w:val="0"/>
          <w:iCs w:val="0"/>
          <w:caps w:val="0"/>
          <w:color w:val="000000"/>
          <w:spacing w:val="0"/>
          <w:sz w:val="19"/>
          <w:szCs w:val="19"/>
          <w:lang w:val="en-US" w:eastAsia="zh-CN"/>
        </w:rPr>
        <w:t>交互式服务用户体验，如流畅度等，CPI/IPC,充分利用其等价性、“资源置换性”。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linlibertin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F37326"/>
    <w:multiLevelType w:val="singleLevel"/>
    <w:tmpl w:val="3EF3732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BlNGI0ZDVkNzViMmIzYzI2NGQ4Y2MzYjhhMzYwYzMifQ=="/>
  </w:docVars>
  <w:rsids>
    <w:rsidRoot w:val="00000000"/>
    <w:rsid w:val="097B45B6"/>
    <w:rsid w:val="152E25D9"/>
    <w:rsid w:val="2D747A9F"/>
    <w:rsid w:val="60BF5E20"/>
    <w:rsid w:val="7592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Office_12.1.0.15673_F1E327BC-269C-435d-A152-05C5408002CA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2023-09-19T14:29:00Z</dcterms:created>
  <dc:creator>Fufu</dc:creator>
  <cp:lastModifiedBy>WPS_1689657754</cp:lastModifiedBy>
  <dcterms:modified xsi:type="dcterms:W3CDTF">2023-09-22T14:21:25Z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2052-12.1.0.15673</vt:lpwstr>
  </property>
  <property fmtid="{D5CDD505-2E9C-101B-9397-08002B2CF9AE}" pid="3" name="ICV">
    <vt:lpwstr>49279F9275494826850AD1F451036BDF_12</vt:lpwstr>
  </property>
</Properties>
</file>