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209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1：链表是物理存储单元上非连续的、非顺序的存储结构，数据元素的逻辑顺序是通过链表的指针地址实现；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结点：链表中每一个元素称为结点；包括两个部分：一个是存储数据元素的数据域，另一个是存储下一个结点地址的指针域；相比于线性表顺序结构，链表方便插入和删除操作。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20FBF"/>
    <w:rsid w:val="3A02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0</Lines>
  <Paragraphs>0</Paragraphs>
  <TotalTime>42</TotalTime>
  <ScaleCrop>false</ScaleCrop>
  <LinksUpToDate>false</LinksUpToDate>
  <CharactersWithSpaces>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2022-03-25T04:50:00Z</dcterms:created>
  <dc:creator>郁闷中</dc:creator>
  <cp:lastModifiedBy>郁闷中</cp:lastModifiedBy>
  <dcterms:modified xsi:type="dcterms:W3CDTF">2022-03-25T05:32:28Z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E32140884A0B4BB59E008036DD4954D6</vt:lpwstr>
  </property>
</Properties>
</file>