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7B3D349" w:rsidRDefault="37B3D349" w14:paraId="2CE5F750" w14:textId="07036F89">
      <w:r w:rsidR="37B3D349">
        <w:drawing>
          <wp:inline wp14:editId="50FA5C9A" wp14:anchorId="51A8BDFD">
            <wp:extent cx="5724525" cy="2847975"/>
            <wp:effectExtent l="0" t="0" r="0" b="0"/>
            <wp:docPr id="1219382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382625" name=""/>
                    <pic:cNvPicPr/>
                  </pic:nvPicPr>
                  <pic:blipFill>
                    <a:blip xmlns:r="http://schemas.openxmlformats.org/officeDocument/2006/relationships" r:embed="rId2081720779">
                      <a:extLst>
                        <a:ext xmlns:a="http://schemas.openxmlformats.org/drawingml/2006/main" uri="{28A0092B-C50C-407E-A947-70E740481C1C}">
                          <a14:useLocalDpi xmlns:a14="http://schemas.microsoft.com/office/drawing/2010/main" val="0"/>
                        </a:ext>
                      </a:extLst>
                    </a:blip>
                    <a:stretch>
                      <a:fillRect/>
                    </a:stretch>
                  </pic:blipFill>
                  <pic:spPr>
                    <a:xfrm>
                      <a:off x="0" y="0"/>
                      <a:ext cx="5724525" cy="2847975"/>
                    </a:xfrm>
                    <a:prstGeom prst="rect">
                      <a:avLst/>
                    </a:prstGeom>
                  </pic:spPr>
                </pic:pic>
              </a:graphicData>
            </a:graphic>
          </wp:inline>
        </w:drawing>
      </w:r>
      <w:r>
        <w:br/>
      </w:r>
      <w:r w:rsidRPr="0CA2A0F5" w:rsidR="5BC63EC7">
        <w:rPr>
          <w:rFonts w:ascii="Aptos" w:hAnsi="Aptos" w:eastAsia="Aptos" w:cs="Aptos"/>
          <w:noProof w:val="0"/>
          <w:sz w:val="24"/>
          <w:szCs w:val="24"/>
          <w:lang w:val="en-US"/>
        </w:rPr>
        <w:t>The given table compares consumer expenditure on three categories in five countries in 2002.</w:t>
      </w:r>
      <w:r>
        <w:br/>
      </w:r>
      <w:r w:rsidRPr="0CA2A0F5" w:rsidR="5BC63EC7">
        <w:rPr>
          <w:rFonts w:ascii="Aptos" w:hAnsi="Aptos" w:eastAsia="Aptos" w:cs="Aptos"/>
          <w:noProof w:val="0"/>
          <w:sz w:val="24"/>
          <w:szCs w:val="24"/>
          <w:lang w:val="en-US"/>
        </w:rPr>
        <w:t xml:space="preserve">Overall, </w:t>
      </w:r>
      <w:r w:rsidRPr="0CA2A0F5" w:rsidR="5BC63EC7">
        <w:rPr>
          <w:rFonts w:ascii="Aptos" w:hAnsi="Aptos" w:eastAsia="Aptos" w:cs="Aptos"/>
          <w:noProof w:val="0"/>
          <w:sz w:val="24"/>
          <w:szCs w:val="24"/>
          <w:lang w:val="en-US"/>
        </w:rPr>
        <w:t>it is clear that food</w:t>
      </w:r>
      <w:r w:rsidRPr="0CA2A0F5" w:rsidR="5BC63EC7">
        <w:rPr>
          <w:rFonts w:ascii="Aptos" w:hAnsi="Aptos" w:eastAsia="Aptos" w:cs="Aptos"/>
          <w:noProof w:val="0"/>
          <w:sz w:val="24"/>
          <w:szCs w:val="24"/>
          <w:lang w:val="en-US"/>
        </w:rPr>
        <w:t xml:space="preserve">, drinks and tobacco accounted for the highest proportion of spending in all countries in 2002. By contrast, it is interesting to note that leisure and education </w:t>
      </w:r>
      <w:r w:rsidRPr="0CA2A0F5" w:rsidR="5BC63EC7">
        <w:rPr>
          <w:rFonts w:ascii="Aptos" w:hAnsi="Aptos" w:eastAsia="Aptos" w:cs="Aptos"/>
          <w:noProof w:val="0"/>
          <w:sz w:val="24"/>
          <w:szCs w:val="24"/>
          <w:lang w:val="en-US"/>
        </w:rPr>
        <w:t>contained</w:t>
      </w:r>
      <w:r w:rsidRPr="0CA2A0F5" w:rsidR="5BC63EC7">
        <w:rPr>
          <w:rFonts w:ascii="Aptos" w:hAnsi="Aptos" w:eastAsia="Aptos" w:cs="Aptos"/>
          <w:noProof w:val="0"/>
          <w:sz w:val="24"/>
          <w:szCs w:val="24"/>
          <w:lang w:val="en-US"/>
        </w:rPr>
        <w:t xml:space="preserve"> the lowest figures over the given period shown</w:t>
      </w:r>
      <w:r w:rsidRPr="0CA2A0F5" w:rsidR="316BCE50">
        <w:rPr>
          <w:rFonts w:ascii="Aptos" w:hAnsi="Aptos" w:eastAsia="Aptos" w:cs="Aptos"/>
          <w:noProof w:val="0"/>
          <w:sz w:val="24"/>
          <w:szCs w:val="24"/>
          <w:lang w:val="en-US"/>
        </w:rPr>
        <w:t>.</w:t>
      </w:r>
      <w:r>
        <w:br/>
      </w:r>
      <w:r w:rsidRPr="0CA2A0F5" w:rsidR="5BC63EC7">
        <w:rPr>
          <w:rFonts w:ascii="Aptos" w:hAnsi="Aptos" w:eastAsia="Aptos" w:cs="Aptos"/>
          <w:noProof w:val="0"/>
          <w:sz w:val="24"/>
          <w:szCs w:val="24"/>
          <w:lang w:val="en-US"/>
        </w:rPr>
        <w:t xml:space="preserve">In </w:t>
      </w:r>
      <w:r w:rsidRPr="0CA2A0F5" w:rsidR="5BC63EC7">
        <w:rPr>
          <w:rFonts w:ascii="Aptos" w:hAnsi="Aptos" w:eastAsia="Aptos" w:cs="Aptos"/>
          <w:noProof w:val="0"/>
          <w:sz w:val="24"/>
          <w:szCs w:val="24"/>
          <w:lang w:val="en-US"/>
        </w:rPr>
        <w:t>terms</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of</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food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drinks</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and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tobacco</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Turkey</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recorded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by</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far</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the</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highest</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figure</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at</w:t>
      </w:r>
      <w:r w:rsidRPr="0CA2A0F5" w:rsidR="5BC63EC7">
        <w:rPr>
          <w:rFonts w:ascii="Aptos" w:hAnsi="Aptos" w:eastAsia="Aptos" w:cs="Aptos"/>
          <w:noProof w:val="0"/>
          <w:sz w:val="24"/>
          <w:szCs w:val="24"/>
          <w:lang w:val="en-US"/>
        </w:rPr>
        <w:t xml:space="preserve"> 32.14%, </w:t>
      </w:r>
      <w:r w:rsidRPr="0CA2A0F5" w:rsidR="5BC63EC7">
        <w:rPr>
          <w:rFonts w:ascii="Aptos" w:hAnsi="Aptos" w:eastAsia="Aptos" w:cs="Aptos"/>
          <w:noProof w:val="0"/>
          <w:sz w:val="24"/>
          <w:szCs w:val="24"/>
          <w:lang w:val="en-US"/>
        </w:rPr>
        <w:t>followed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by</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Ireland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with</w:t>
      </w:r>
      <w:r w:rsidRPr="0CA2A0F5" w:rsidR="5BC63EC7">
        <w:rPr>
          <w:rFonts w:ascii="Aptos" w:hAnsi="Aptos" w:eastAsia="Aptos" w:cs="Aptos"/>
          <w:noProof w:val="0"/>
          <w:sz w:val="24"/>
          <w:szCs w:val="24"/>
          <w:lang w:val="en-US"/>
        </w:rPr>
        <w:t xml:space="preserve"> 28.91%. On </w:t>
      </w:r>
      <w:r w:rsidRPr="0CA2A0F5" w:rsidR="5BC63EC7">
        <w:rPr>
          <w:rFonts w:ascii="Aptos" w:hAnsi="Aptos" w:eastAsia="Aptos" w:cs="Aptos"/>
          <w:noProof w:val="0"/>
          <w:sz w:val="24"/>
          <w:szCs w:val="24"/>
          <w:lang w:val="en-US"/>
        </w:rPr>
        <w:t>the</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other</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hand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Sweden</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and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Italy</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had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much</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lower</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figures</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at</w:t>
      </w:r>
      <w:r w:rsidRPr="0CA2A0F5" w:rsidR="5BC63EC7">
        <w:rPr>
          <w:rFonts w:ascii="Aptos" w:hAnsi="Aptos" w:eastAsia="Aptos" w:cs="Aptos"/>
          <w:noProof w:val="0"/>
          <w:sz w:val="24"/>
          <w:szCs w:val="24"/>
          <w:lang w:val="en-US"/>
        </w:rPr>
        <w:t xml:space="preserve"> 15.77% </w:t>
      </w:r>
      <w:r w:rsidRPr="0CA2A0F5" w:rsidR="5BC63EC7">
        <w:rPr>
          <w:rFonts w:ascii="Aptos" w:hAnsi="Aptos" w:eastAsia="Aptos" w:cs="Aptos"/>
          <w:noProof w:val="0"/>
          <w:sz w:val="24"/>
          <w:szCs w:val="24"/>
          <w:lang w:val="en-US"/>
        </w:rPr>
        <w:t>and</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16.36%</w:t>
      </w:r>
      <w:r w:rsidRPr="0CA2A0F5" w:rsidR="5BC63EC7">
        <w:rPr>
          <w:rFonts w:ascii="Aptos" w:hAnsi="Aptos" w:eastAsia="Aptos" w:cs="Aptos"/>
          <w:noProof w:val="0"/>
          <w:sz w:val="24"/>
          <w:szCs w:val="24"/>
          <w:lang w:val="en-US"/>
        </w:rPr>
        <w:t xml:space="preserve"> </w:t>
      </w:r>
      <w:r w:rsidRPr="0CA2A0F5" w:rsidR="5BC63EC7">
        <w:rPr>
          <w:rFonts w:ascii="Aptos" w:hAnsi="Aptos" w:eastAsia="Aptos" w:cs="Aptos"/>
          <w:noProof w:val="0"/>
          <w:sz w:val="24"/>
          <w:szCs w:val="24"/>
          <w:lang w:val="en-US"/>
        </w:rPr>
        <w:t>respectively</w:t>
      </w:r>
      <w:r w:rsidRPr="0CA2A0F5" w:rsidR="5BC63EC7">
        <w:rPr>
          <w:rFonts w:ascii="Aptos" w:hAnsi="Aptos" w:eastAsia="Aptos" w:cs="Aptos"/>
          <w:noProof w:val="0"/>
          <w:sz w:val="24"/>
          <w:szCs w:val="24"/>
          <w:lang w:val="en-US"/>
        </w:rPr>
        <w:t>.</w:t>
      </w:r>
      <w:r>
        <w:br/>
      </w:r>
      <w:r w:rsidRPr="0CA2A0F5" w:rsidR="5BC63EC7">
        <w:rPr>
          <w:rFonts w:ascii="Aptos" w:hAnsi="Aptos" w:eastAsia="Aptos" w:cs="Aptos"/>
          <w:noProof w:val="0"/>
          <w:sz w:val="24"/>
          <w:szCs w:val="24"/>
          <w:lang w:val="ru-RU"/>
        </w:rPr>
        <w:t xml:space="preserve">When </w:t>
      </w:r>
      <w:r w:rsidRPr="0CA2A0F5" w:rsidR="5BC63EC7">
        <w:rPr>
          <w:rFonts w:ascii="Aptos" w:hAnsi="Aptos" w:eastAsia="Aptos" w:cs="Aptos"/>
          <w:noProof w:val="0"/>
          <w:sz w:val="24"/>
          <w:szCs w:val="24"/>
          <w:lang w:val="ru-RU"/>
        </w:rPr>
        <w:t>it</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comes</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to</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leisure</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and</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education</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Turkey</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again</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had</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the</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highest</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figure</w:t>
      </w:r>
      <w:r w:rsidRPr="0CA2A0F5" w:rsidR="5BC63EC7">
        <w:rPr>
          <w:rFonts w:ascii="Aptos" w:hAnsi="Aptos" w:eastAsia="Aptos" w:cs="Aptos"/>
          <w:noProof w:val="0"/>
          <w:sz w:val="24"/>
          <w:szCs w:val="24"/>
          <w:lang w:val="ru-RU"/>
        </w:rPr>
        <w:t xml:space="preserve">, 4.35%, </w:t>
      </w:r>
      <w:r w:rsidRPr="0CA2A0F5" w:rsidR="5BC63EC7">
        <w:rPr>
          <w:rFonts w:ascii="Aptos" w:hAnsi="Aptos" w:eastAsia="Aptos" w:cs="Aptos"/>
          <w:noProof w:val="0"/>
          <w:sz w:val="24"/>
          <w:szCs w:val="24"/>
          <w:lang w:val="ru-RU"/>
        </w:rPr>
        <w:t>while</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Spain</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recorded</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the</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lowest</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at</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only</w:t>
      </w:r>
      <w:r w:rsidRPr="0CA2A0F5" w:rsidR="5BC63EC7">
        <w:rPr>
          <w:rFonts w:ascii="Aptos" w:hAnsi="Aptos" w:eastAsia="Aptos" w:cs="Aptos"/>
          <w:noProof w:val="0"/>
          <w:sz w:val="24"/>
          <w:szCs w:val="24"/>
          <w:lang w:val="ru-RU"/>
        </w:rPr>
        <w:t xml:space="preserve"> 1.98%. </w:t>
      </w:r>
      <w:r w:rsidRPr="0CA2A0F5" w:rsidR="5BC63EC7">
        <w:rPr>
          <w:rFonts w:ascii="Aptos" w:hAnsi="Aptos" w:eastAsia="Aptos" w:cs="Aptos"/>
          <w:noProof w:val="0"/>
          <w:sz w:val="24"/>
          <w:szCs w:val="24"/>
          <w:lang w:val="ru-RU"/>
        </w:rPr>
        <w:t>Italy</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and</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Sweden</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were</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both</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slightly</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above</w:t>
      </w:r>
      <w:r w:rsidRPr="0CA2A0F5" w:rsidR="5BC63EC7">
        <w:rPr>
          <w:rFonts w:ascii="Aptos" w:hAnsi="Aptos" w:eastAsia="Aptos" w:cs="Aptos"/>
          <w:noProof w:val="0"/>
          <w:sz w:val="24"/>
          <w:szCs w:val="24"/>
          <w:lang w:val="ru-RU"/>
        </w:rPr>
        <w:t xml:space="preserve"> 3%, </w:t>
      </w:r>
      <w:r w:rsidRPr="0CA2A0F5" w:rsidR="5BC63EC7">
        <w:rPr>
          <w:rFonts w:ascii="Aptos" w:hAnsi="Aptos" w:eastAsia="Aptos" w:cs="Aptos"/>
          <w:noProof w:val="0"/>
          <w:sz w:val="24"/>
          <w:szCs w:val="24"/>
          <w:lang w:val="ru-RU"/>
        </w:rPr>
        <w:t>and</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Ireland</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stood</w:t>
      </w:r>
      <w:r w:rsidRPr="0CA2A0F5" w:rsidR="5BC63EC7">
        <w:rPr>
          <w:rFonts w:ascii="Aptos" w:hAnsi="Aptos" w:eastAsia="Aptos" w:cs="Aptos"/>
          <w:noProof w:val="0"/>
          <w:sz w:val="24"/>
          <w:szCs w:val="24"/>
          <w:lang w:val="ru-RU"/>
        </w:rPr>
        <w:t xml:space="preserve"> </w:t>
      </w:r>
      <w:r w:rsidRPr="0CA2A0F5" w:rsidR="5BC63EC7">
        <w:rPr>
          <w:rFonts w:ascii="Aptos" w:hAnsi="Aptos" w:eastAsia="Aptos" w:cs="Aptos"/>
          <w:noProof w:val="0"/>
          <w:sz w:val="24"/>
          <w:szCs w:val="24"/>
          <w:lang w:val="ru-RU"/>
        </w:rPr>
        <w:t>at</w:t>
      </w:r>
      <w:r w:rsidRPr="0CA2A0F5" w:rsidR="5BC63EC7">
        <w:rPr>
          <w:rFonts w:ascii="Aptos" w:hAnsi="Aptos" w:eastAsia="Aptos" w:cs="Aptos"/>
          <w:noProof w:val="0"/>
          <w:sz w:val="24"/>
          <w:szCs w:val="24"/>
          <w:lang w:val="ru-RU"/>
        </w:rPr>
        <w:t xml:space="preserve"> 2.21%.</w:t>
      </w:r>
    </w:p>
    <w:p w:rsidR="1FDB6A9B" w:rsidP="0CA2A0F5" w:rsidRDefault="1FDB6A9B" w14:paraId="11F236D0" w14:textId="5AABD3D2">
      <w:pPr>
        <w:spacing w:before="240" w:beforeAutospacing="off" w:after="240" w:afterAutospacing="off"/>
        <w:rPr>
          <w:rFonts w:ascii="Aptos" w:hAnsi="Aptos" w:eastAsia="Aptos" w:cs="Aptos"/>
          <w:noProof w:val="0"/>
          <w:sz w:val="24"/>
          <w:szCs w:val="24"/>
          <w:lang w:val="en-US"/>
        </w:rPr>
      </w:pPr>
      <w:r w:rsidR="1FDB6A9B">
        <w:drawing>
          <wp:inline wp14:editId="05FE6402" wp14:anchorId="67051C2D">
            <wp:extent cx="5724525" cy="3571875"/>
            <wp:effectExtent l="0" t="0" r="0" b="0"/>
            <wp:docPr id="902741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741127" name=""/>
                    <pic:cNvPicPr/>
                  </pic:nvPicPr>
                  <pic:blipFill>
                    <a:blip xmlns:r="http://schemas.openxmlformats.org/officeDocument/2006/relationships" r:embed="rId2076621046">
                      <a:extLst>
                        <a:ext xmlns:a="http://schemas.openxmlformats.org/drawingml/2006/main" uri="{28A0092B-C50C-407E-A947-70E740481C1C}">
                          <a14:useLocalDpi xmlns:a14="http://schemas.microsoft.com/office/drawing/2010/main" val="0"/>
                        </a:ext>
                      </a:extLst>
                    </a:blip>
                    <a:stretch>
                      <a:fillRect/>
                    </a:stretch>
                  </pic:blipFill>
                  <pic:spPr>
                    <a:xfrm>
                      <a:off x="0" y="0"/>
                      <a:ext cx="5724525" cy="3571875"/>
                    </a:xfrm>
                    <a:prstGeom prst="rect">
                      <a:avLst/>
                    </a:prstGeom>
                  </pic:spPr>
                </pic:pic>
              </a:graphicData>
            </a:graphic>
          </wp:inline>
        </w:drawing>
      </w:r>
      <w:r>
        <w:br/>
      </w:r>
      <w:r>
        <w:br/>
      </w:r>
      <w:r w:rsidRPr="0CA2A0F5" w:rsidR="5FD483C7">
        <w:rPr>
          <w:rFonts w:ascii="Aptos" w:hAnsi="Aptos" w:eastAsia="Aptos" w:cs="Aptos"/>
          <w:noProof w:val="0"/>
          <w:sz w:val="24"/>
          <w:szCs w:val="24"/>
          <w:lang w:val="en-US"/>
        </w:rPr>
        <w:t xml:space="preserve">The table shows the percentage of students giving good ratings for </w:t>
      </w:r>
      <w:r w:rsidRPr="0CA2A0F5" w:rsidR="5FD483C7">
        <w:rPr>
          <w:rFonts w:ascii="Aptos" w:hAnsi="Aptos" w:eastAsia="Aptos" w:cs="Aptos"/>
          <w:noProof w:val="0"/>
          <w:sz w:val="24"/>
          <w:szCs w:val="24"/>
          <w:lang w:val="en-US"/>
        </w:rPr>
        <w:t>different aspects</w:t>
      </w:r>
      <w:r w:rsidRPr="0CA2A0F5" w:rsidR="5FD483C7">
        <w:rPr>
          <w:rFonts w:ascii="Aptos" w:hAnsi="Aptos" w:eastAsia="Aptos" w:cs="Aptos"/>
          <w:noProof w:val="0"/>
          <w:sz w:val="24"/>
          <w:szCs w:val="24"/>
          <w:lang w:val="en-US"/>
        </w:rPr>
        <w:t xml:space="preserve"> of a university in 2000, 2005 and 2010.</w:t>
      </w:r>
      <w:r>
        <w:br/>
      </w:r>
      <w:r w:rsidRPr="0CA2A0F5" w:rsidR="5FD483C7">
        <w:rPr>
          <w:rFonts w:ascii="Aptos" w:hAnsi="Aptos" w:eastAsia="Aptos" w:cs="Aptos"/>
          <w:noProof w:val="0"/>
          <w:sz w:val="24"/>
          <w:szCs w:val="24"/>
          <w:lang w:val="en-US"/>
        </w:rPr>
        <w:t>Overall, electronic resources improved the most during the period, while the range of modules offered became less popular. In addition, teaching quality and print resources showed small fluctuations, and buildings stayed the same.</w:t>
      </w:r>
      <w:r>
        <w:br/>
      </w:r>
      <w:r w:rsidRPr="0CA2A0F5" w:rsidR="5FD483C7">
        <w:rPr>
          <w:rFonts w:ascii="Aptos" w:hAnsi="Aptos" w:eastAsia="Aptos" w:cs="Aptos"/>
          <w:noProof w:val="0"/>
          <w:sz w:val="24"/>
          <w:szCs w:val="24"/>
          <w:lang w:val="en-US"/>
        </w:rPr>
        <w:t>Teaching quality fell a little from 65% in 2000 to 63% in 2005, before rising again to 69% in 2010. Print resources were always high, starting at 84% and reaching a peak of 89% in 2005, before dropping slightly to 88% in 2010.</w:t>
      </w:r>
      <w:r>
        <w:br/>
      </w:r>
      <w:r w:rsidRPr="0CA2A0F5" w:rsidR="5FD483C7">
        <w:rPr>
          <w:rFonts w:ascii="Aptos" w:hAnsi="Aptos" w:eastAsia="Aptos" w:cs="Aptos"/>
          <w:noProof w:val="0"/>
          <w:sz w:val="24"/>
          <w:szCs w:val="24"/>
          <w:lang w:val="en-US"/>
        </w:rPr>
        <w:t>Electronic resources had the biggest change, going up from only 45% in 2000 to 72% in 2005, and then to 88% in 2010. On the other hand, the range of modules offered decreased steadily, from 32% to 30% and then to 27%. Buildings and teaching facilities did not change at all and stayed at 77% in all three years.</w:t>
      </w:r>
    </w:p>
    <w:p w:rsidR="0CA2A0F5" w:rsidP="0CA2A0F5" w:rsidRDefault="0CA2A0F5" w14:paraId="7145DFAF" w14:textId="565E1F4D">
      <w:pPr>
        <w:rPr>
          <w:rFonts w:ascii="Aptos" w:hAnsi="Aptos" w:eastAsia="Aptos" w:cs="Aptos"/>
          <w:b w:val="1"/>
          <w:bCs w:val="1"/>
          <w:noProof w:val="0"/>
          <w:sz w:val="24"/>
          <w:szCs w:val="24"/>
          <w:lang w:val="en-US"/>
        </w:rPr>
      </w:pPr>
    </w:p>
    <w:p w:rsidR="0CA2A0F5" w:rsidP="0CA2A0F5" w:rsidRDefault="0CA2A0F5" w14:paraId="038EFD45" w14:textId="5CA3BF88">
      <w:pPr>
        <w:rPr>
          <w:rFonts w:ascii="Aptos" w:hAnsi="Aptos" w:eastAsia="Aptos" w:cs="Aptos"/>
          <w:b w:val="1"/>
          <w:bCs w:val="1"/>
          <w:noProof w:val="0"/>
          <w:sz w:val="24"/>
          <w:szCs w:val="24"/>
          <w:lang w:val="en-US"/>
        </w:rPr>
      </w:pPr>
    </w:p>
    <w:p w:rsidR="0CA2A0F5" w:rsidP="0CA2A0F5" w:rsidRDefault="0CA2A0F5" w14:paraId="1F717B6A" w14:textId="3E70EB15">
      <w:pPr>
        <w:rPr>
          <w:rFonts w:ascii="Aptos" w:hAnsi="Aptos" w:eastAsia="Aptos" w:cs="Aptos"/>
          <w:b w:val="1"/>
          <w:bCs w:val="1"/>
          <w:noProof w:val="0"/>
          <w:sz w:val="24"/>
          <w:szCs w:val="24"/>
          <w:lang w:val="en-US"/>
        </w:rPr>
      </w:pPr>
    </w:p>
    <w:p w:rsidR="0CA2A0F5" w:rsidP="0CA2A0F5" w:rsidRDefault="0CA2A0F5" w14:paraId="08817D19" w14:textId="5CE51AC9">
      <w:pPr>
        <w:rPr>
          <w:rFonts w:ascii="Aptos" w:hAnsi="Aptos" w:eastAsia="Aptos" w:cs="Aptos"/>
          <w:b w:val="1"/>
          <w:bCs w:val="1"/>
          <w:noProof w:val="0"/>
          <w:sz w:val="24"/>
          <w:szCs w:val="24"/>
          <w:lang w:val="en-US"/>
        </w:rPr>
      </w:pPr>
    </w:p>
    <w:p w:rsidR="0CA2A0F5" w:rsidP="0CA2A0F5" w:rsidRDefault="0CA2A0F5" w14:paraId="3F3C02EF" w14:textId="7114D412">
      <w:pPr>
        <w:rPr>
          <w:rFonts w:ascii="Aptos" w:hAnsi="Aptos" w:eastAsia="Aptos" w:cs="Aptos"/>
          <w:b w:val="1"/>
          <w:bCs w:val="1"/>
          <w:noProof w:val="0"/>
          <w:sz w:val="24"/>
          <w:szCs w:val="24"/>
          <w:lang w:val="en-US"/>
        </w:rPr>
      </w:pPr>
    </w:p>
    <w:p w:rsidR="0CA2A0F5" w:rsidP="0CA2A0F5" w:rsidRDefault="0CA2A0F5" w14:paraId="6383A612" w14:textId="4670D61F">
      <w:pPr>
        <w:rPr>
          <w:rFonts w:ascii="Aptos" w:hAnsi="Aptos" w:eastAsia="Aptos" w:cs="Aptos"/>
          <w:b w:val="1"/>
          <w:bCs w:val="1"/>
          <w:noProof w:val="0"/>
          <w:sz w:val="24"/>
          <w:szCs w:val="24"/>
          <w:lang w:val="en-US"/>
        </w:rPr>
      </w:pPr>
    </w:p>
    <w:p w:rsidR="20938642" w:rsidP="0CA2A0F5" w:rsidRDefault="20938642" w14:paraId="0566547F" w14:textId="6340E870">
      <w:pPr>
        <w:rPr>
          <w:rFonts w:ascii="Aptos" w:hAnsi="Aptos" w:eastAsia="Aptos" w:cs="Aptos"/>
          <w:noProof w:val="0"/>
          <w:sz w:val="24"/>
          <w:szCs w:val="24"/>
          <w:lang w:val="ru-RU"/>
        </w:rPr>
      </w:pPr>
      <w:r w:rsidRPr="0CA2A0F5" w:rsidR="20938642">
        <w:rPr>
          <w:rFonts w:ascii="Aptos" w:hAnsi="Aptos" w:eastAsia="Aptos" w:cs="Aptos"/>
          <w:noProof w:val="0"/>
          <w:sz w:val="24"/>
          <w:szCs w:val="24"/>
          <w:lang w:val="ru-RU"/>
        </w:rPr>
        <w:t>Some people believe that in a city, the best way to travel is by car, while other people argue that bicycles are a better way of travelling in a city.</w:t>
      </w:r>
    </w:p>
    <w:p w:rsidR="20938642" w:rsidP="0CA2A0F5" w:rsidRDefault="20938642" w14:paraId="45671ABF" w14:textId="5BFB065C">
      <w:pPr>
        <w:pStyle w:val="Normal"/>
      </w:pPr>
      <w:r w:rsidRPr="0CA2A0F5" w:rsidR="20938642">
        <w:rPr>
          <w:rFonts w:ascii="Aptos" w:hAnsi="Aptos" w:eastAsia="Aptos" w:cs="Aptos"/>
          <w:noProof w:val="0"/>
          <w:sz w:val="24"/>
          <w:szCs w:val="24"/>
          <w:lang w:val="ru-RU"/>
        </w:rPr>
        <w:t>Discuss both views and give your opinion.</w:t>
      </w:r>
    </w:p>
    <w:p w:rsidR="0CA2A0F5" w:rsidP="0CA2A0F5" w:rsidRDefault="0CA2A0F5" w14:paraId="1E91BC84" w14:textId="7CA0770F">
      <w:pPr>
        <w:pStyle w:val="Normal"/>
        <w:rPr>
          <w:rFonts w:ascii="Aptos" w:hAnsi="Aptos" w:eastAsia="Aptos" w:cs="Aptos"/>
          <w:noProof w:val="0"/>
          <w:sz w:val="24"/>
          <w:szCs w:val="24"/>
          <w:lang w:val="ru-RU"/>
        </w:rPr>
      </w:pPr>
    </w:p>
    <w:p w:rsidR="0CA2A0F5" w:rsidP="0CA2A0F5" w:rsidRDefault="0CA2A0F5" w14:paraId="462C28E7" w14:textId="6CE3DE6E">
      <w:pPr>
        <w:pStyle w:val="Normal"/>
        <w:rPr>
          <w:rFonts w:ascii="Aptos" w:hAnsi="Aptos" w:eastAsia="Aptos" w:cs="Aptos"/>
          <w:noProof w:val="0"/>
          <w:sz w:val="24"/>
          <w:szCs w:val="24"/>
          <w:lang w:val="ru-RU"/>
        </w:rPr>
      </w:pPr>
    </w:p>
    <w:p w:rsidR="20938642" w:rsidP="0CA2A0F5" w:rsidRDefault="20938642" w14:paraId="757FE6CA" w14:textId="234A7309">
      <w:pPr>
        <w:spacing w:before="240" w:beforeAutospacing="off" w:after="240" w:afterAutospacing="off"/>
      </w:pPr>
      <w:r>
        <w:br/>
      </w:r>
      <w:r w:rsidRPr="0CA2A0F5" w:rsidR="20938642">
        <w:rPr>
          <w:rFonts w:ascii="Aptos" w:hAnsi="Aptos" w:eastAsia="Aptos" w:cs="Aptos"/>
          <w:noProof w:val="0"/>
          <w:sz w:val="24"/>
          <w:szCs w:val="24"/>
          <w:lang w:val="ru-RU"/>
        </w:rPr>
        <w:t xml:space="preserve">It </w:t>
      </w:r>
      <w:r w:rsidRPr="0CA2A0F5" w:rsidR="20938642">
        <w:rPr>
          <w:rFonts w:ascii="Aptos" w:hAnsi="Aptos" w:eastAsia="Aptos" w:cs="Aptos"/>
          <w:noProof w:val="0"/>
          <w:sz w:val="24"/>
          <w:szCs w:val="24"/>
          <w:lang w:val="ru-RU"/>
        </w:rPr>
        <w:t>is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often</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said</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that</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transportation</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is</w:t>
      </w:r>
      <w:r w:rsidRPr="0CA2A0F5" w:rsidR="20938642">
        <w:rPr>
          <w:rFonts w:ascii="Aptos" w:hAnsi="Aptos" w:eastAsia="Aptos" w:cs="Aptos"/>
          <w:noProof w:val="0"/>
          <w:sz w:val="24"/>
          <w:szCs w:val="24"/>
          <w:lang w:val="ru-RU"/>
        </w:rPr>
        <w:t xml:space="preserve"> a </w:t>
      </w:r>
      <w:r w:rsidRPr="0CA2A0F5" w:rsidR="20938642">
        <w:rPr>
          <w:rFonts w:ascii="Aptos" w:hAnsi="Aptos" w:eastAsia="Aptos" w:cs="Aptos"/>
          <w:noProof w:val="0"/>
          <w:sz w:val="24"/>
          <w:szCs w:val="24"/>
          <w:lang w:val="ru-RU"/>
        </w:rPr>
        <w:t>crucial</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aspect</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of</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daily</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life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in</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cities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Some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argue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that</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private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cars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are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the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most</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efficient</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means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of</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travel</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while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others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claim</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that</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bicycles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are</w:t>
      </w:r>
      <w:r w:rsidRPr="0CA2A0F5" w:rsidR="20938642">
        <w:rPr>
          <w:rFonts w:ascii="Aptos" w:hAnsi="Aptos" w:eastAsia="Aptos" w:cs="Aptos"/>
          <w:noProof w:val="0"/>
          <w:sz w:val="24"/>
          <w:szCs w:val="24"/>
          <w:lang w:val="ru-RU"/>
        </w:rPr>
        <w:t xml:space="preserve"> a </w:t>
      </w:r>
      <w:r w:rsidRPr="0CA2A0F5" w:rsidR="20938642">
        <w:rPr>
          <w:rFonts w:ascii="Aptos" w:hAnsi="Aptos" w:eastAsia="Aptos" w:cs="Aptos"/>
          <w:noProof w:val="0"/>
          <w:sz w:val="24"/>
          <w:szCs w:val="24"/>
          <w:lang w:val="ru-RU"/>
        </w:rPr>
        <w:t>more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suitable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choice</w:t>
      </w:r>
      <w:r w:rsidRPr="0CA2A0F5" w:rsidR="20938642">
        <w:rPr>
          <w:rFonts w:ascii="Aptos" w:hAnsi="Aptos" w:eastAsia="Aptos" w:cs="Aptos"/>
          <w:noProof w:val="0"/>
          <w:sz w:val="24"/>
          <w:szCs w:val="24"/>
          <w:lang w:val="ru-RU"/>
        </w:rPr>
        <w:t xml:space="preserve">. From </w:t>
      </w:r>
      <w:r w:rsidRPr="0CA2A0F5" w:rsidR="20938642">
        <w:rPr>
          <w:rFonts w:ascii="Aptos" w:hAnsi="Aptos" w:eastAsia="Aptos" w:cs="Aptos"/>
          <w:noProof w:val="0"/>
          <w:sz w:val="24"/>
          <w:szCs w:val="24"/>
          <w:lang w:val="ru-RU"/>
        </w:rPr>
        <w:t>my</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perspective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bicycles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provide</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greater</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advantages</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for</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urban</w:t>
      </w:r>
      <w:r w:rsidRPr="0CA2A0F5" w:rsidR="20938642">
        <w:rPr>
          <w:rFonts w:ascii="Aptos" w:hAnsi="Aptos" w:eastAsia="Aptos" w:cs="Aptos"/>
          <w:noProof w:val="0"/>
          <w:sz w:val="24"/>
          <w:szCs w:val="24"/>
          <w:lang w:val="ru-RU"/>
        </w:rPr>
        <w:t xml:space="preserve"> </w:t>
      </w:r>
      <w:r w:rsidRPr="0CA2A0F5" w:rsidR="20938642">
        <w:rPr>
          <w:rFonts w:ascii="Aptos" w:hAnsi="Aptos" w:eastAsia="Aptos" w:cs="Aptos"/>
          <w:noProof w:val="0"/>
          <w:sz w:val="24"/>
          <w:szCs w:val="24"/>
          <w:lang w:val="ru-RU"/>
        </w:rPr>
        <w:t>residents</w:t>
      </w:r>
      <w:r w:rsidRPr="0CA2A0F5" w:rsidR="20938642">
        <w:rPr>
          <w:rFonts w:ascii="Aptos" w:hAnsi="Aptos" w:eastAsia="Aptos" w:cs="Aptos"/>
          <w:noProof w:val="0"/>
          <w:sz w:val="24"/>
          <w:szCs w:val="24"/>
          <w:lang w:val="ru-RU"/>
        </w:rPr>
        <w:t>.</w:t>
      </w:r>
      <w:r>
        <w:br/>
      </w:r>
      <w:r w:rsidRPr="0CA2A0F5" w:rsidR="20938642">
        <w:rPr>
          <w:rFonts w:ascii="Aptos" w:hAnsi="Aptos" w:eastAsia="Aptos" w:cs="Aptos"/>
          <w:noProof w:val="0"/>
          <w:sz w:val="24"/>
          <w:szCs w:val="24"/>
          <w:lang w:val="en-US"/>
        </w:rPr>
        <w:t>Many</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people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consider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cars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the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best</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option</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because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of</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their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convenience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They</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allow</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individuals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to</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cover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considerable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distances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rapidly</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and</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are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practical</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for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transporting</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shopping</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or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travelling</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with</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relatives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Moreover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cars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provide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shelter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from</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unpleasant</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weather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conditions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such</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as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heavy</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rain</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or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strong</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winds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which</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makes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the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journey</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more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comfortable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Therefore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cars</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remain</w:t>
      </w:r>
      <w:r w:rsidRPr="0CA2A0F5" w:rsidR="20938642">
        <w:rPr>
          <w:rFonts w:ascii="Aptos" w:hAnsi="Aptos" w:eastAsia="Aptos" w:cs="Aptos"/>
          <w:noProof w:val="0"/>
          <w:sz w:val="24"/>
          <w:szCs w:val="24"/>
          <w:lang w:val="en-US"/>
        </w:rPr>
        <w:t xml:space="preserve"> a </w:t>
      </w:r>
      <w:r w:rsidRPr="0CA2A0F5" w:rsidR="20938642">
        <w:rPr>
          <w:rFonts w:ascii="Aptos" w:hAnsi="Aptos" w:eastAsia="Aptos" w:cs="Aptos"/>
          <w:noProof w:val="0"/>
          <w:sz w:val="24"/>
          <w:szCs w:val="24"/>
          <w:lang w:val="en-US"/>
        </w:rPr>
        <w:t>popular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and</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reliable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mode</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of</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transport</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for</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city</w:t>
      </w:r>
      <w:r w:rsidRPr="0CA2A0F5" w:rsidR="20938642">
        <w:rPr>
          <w:rFonts w:ascii="Aptos" w:hAnsi="Aptos" w:eastAsia="Aptos" w:cs="Aptos"/>
          <w:noProof w:val="0"/>
          <w:sz w:val="24"/>
          <w:szCs w:val="24"/>
          <w:lang w:val="en-US"/>
        </w:rPr>
        <w:t xml:space="preserve"> </w:t>
      </w:r>
      <w:r w:rsidRPr="0CA2A0F5" w:rsidR="20938642">
        <w:rPr>
          <w:rFonts w:ascii="Aptos" w:hAnsi="Aptos" w:eastAsia="Aptos" w:cs="Aptos"/>
          <w:noProof w:val="0"/>
          <w:sz w:val="24"/>
          <w:szCs w:val="24"/>
          <w:lang w:val="en-US"/>
        </w:rPr>
        <w:t>dwellers</w:t>
      </w:r>
      <w:r w:rsidRPr="0CA2A0F5" w:rsidR="20938642">
        <w:rPr>
          <w:rFonts w:ascii="Aptos" w:hAnsi="Aptos" w:eastAsia="Aptos" w:cs="Aptos"/>
          <w:noProof w:val="0"/>
          <w:sz w:val="24"/>
          <w:szCs w:val="24"/>
          <w:lang w:val="en-US"/>
        </w:rPr>
        <w:t>.</w:t>
      </w:r>
      <w:r>
        <w:br/>
      </w:r>
      <w:r w:rsidRPr="0CA2A0F5" w:rsidR="20938642">
        <w:rPr>
          <w:rFonts w:ascii="Aptos" w:hAnsi="Aptos" w:eastAsia="Aptos" w:cs="Aptos"/>
          <w:noProof w:val="0"/>
          <w:sz w:val="24"/>
          <w:szCs w:val="24"/>
          <w:lang w:val="en-US"/>
        </w:rPr>
        <w:t xml:space="preserve">On the other hand, bicycles bring several valuable benefits. They are environmentally friendly, producing no emissions, and they also help reduce traffic congestion in crowded areas. For example, in </w:t>
      </w:r>
      <w:r w:rsidRPr="0CA2A0F5" w:rsidR="0B7683B0">
        <w:rPr>
          <w:rFonts w:ascii="Aptos" w:hAnsi="Aptos" w:eastAsia="Aptos" w:cs="Aptos"/>
          <w:noProof w:val="0"/>
          <w:sz w:val="24"/>
          <w:szCs w:val="24"/>
          <w:lang w:val="en-US"/>
        </w:rPr>
        <w:t>Baku</w:t>
      </w:r>
      <w:r w:rsidRPr="0CA2A0F5" w:rsidR="20938642">
        <w:rPr>
          <w:rFonts w:ascii="Aptos" w:hAnsi="Aptos" w:eastAsia="Aptos" w:cs="Aptos"/>
          <w:noProof w:val="0"/>
          <w:sz w:val="24"/>
          <w:szCs w:val="24"/>
          <w:lang w:val="en-US"/>
        </w:rPr>
        <w:t>, where cycling is extremely common, air quality is noticeably better than in many other capitals. In addition, cycling promotes physical fitness, as it is a regular form of exercise that improves overall health. Thus, bicycles contribute to both a cleaner environment and healthier lifestyles.</w:t>
      </w:r>
      <w:r>
        <w:br/>
      </w:r>
      <w:r w:rsidRPr="0CA2A0F5" w:rsidR="20938642">
        <w:rPr>
          <w:rFonts w:ascii="Aptos" w:hAnsi="Aptos" w:eastAsia="Aptos" w:cs="Aptos"/>
          <w:noProof w:val="0"/>
          <w:sz w:val="24"/>
          <w:szCs w:val="24"/>
          <w:lang w:val="en-US"/>
        </w:rPr>
        <w:t xml:space="preserve">In conclusion, although cars offer speed and comfort, </w:t>
      </w:r>
      <w:r w:rsidRPr="0CA2A0F5" w:rsidR="20938642">
        <w:rPr>
          <w:rFonts w:ascii="Aptos" w:hAnsi="Aptos" w:eastAsia="Aptos" w:cs="Aptos"/>
          <w:noProof w:val="0"/>
          <w:sz w:val="24"/>
          <w:szCs w:val="24"/>
          <w:lang w:val="en-US"/>
        </w:rPr>
        <w:t>I believe bicycles</w:t>
      </w:r>
      <w:r w:rsidRPr="0CA2A0F5" w:rsidR="20938642">
        <w:rPr>
          <w:rFonts w:ascii="Aptos" w:hAnsi="Aptos" w:eastAsia="Aptos" w:cs="Aptos"/>
          <w:noProof w:val="0"/>
          <w:sz w:val="24"/>
          <w:szCs w:val="24"/>
          <w:lang w:val="en-US"/>
        </w:rPr>
        <w:t xml:space="preserve"> are a more beneficial solution for modern cities because they are sustainable and support human well-being.</w:t>
      </w:r>
    </w:p>
    <w:p w:rsidR="0CA2A0F5" w:rsidP="0CA2A0F5" w:rsidRDefault="0CA2A0F5" w14:paraId="2F28B044" w14:textId="74BDF576">
      <w:pPr>
        <w:rPr>
          <w:rFonts w:ascii="Aptos" w:hAnsi="Aptos" w:eastAsia="Aptos" w:cs="Aptos"/>
          <w:b w:val="1"/>
          <w:bCs w:val="1"/>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AC391A"/>
    <w:rsid w:val="036097A0"/>
    <w:rsid w:val="0B7683B0"/>
    <w:rsid w:val="0C1164D8"/>
    <w:rsid w:val="0CA2A0F5"/>
    <w:rsid w:val="1ACD277E"/>
    <w:rsid w:val="1FDB6A9B"/>
    <w:rsid w:val="20938642"/>
    <w:rsid w:val="2F5633B5"/>
    <w:rsid w:val="316BCE50"/>
    <w:rsid w:val="34D021D9"/>
    <w:rsid w:val="37B3D349"/>
    <w:rsid w:val="4228C89D"/>
    <w:rsid w:val="5002F926"/>
    <w:rsid w:val="57AC391A"/>
    <w:rsid w:val="5AA12A42"/>
    <w:rsid w:val="5BC63EC7"/>
    <w:rsid w:val="5FD483C7"/>
    <w:rsid w:val="650C7126"/>
    <w:rsid w:val="79FF5980"/>
    <w:rsid w:val="7CBD26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391A"/>
  <w15:chartTrackingRefBased/>
  <w15:docId w15:val="{B735AD61-BAD0-41E2-B070-A141F41C96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81720779" /><Relationship Type="http://schemas.openxmlformats.org/officeDocument/2006/relationships/image" Target="/media/image.jpg" Id="rId20766210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2025-08-30T03:25:20.8051057Z</dcterms:created>
  <dcterms:modified xsi:type="dcterms:W3CDTF">2025-08-30T03:45:25.1474161Z</dcterms:modified>
  <dc:creator>Fuad Abbasov</dc:creator>
  <lastModifiedBy>Fuad Abbasov</lastModifiedBy>
</coreProperties>
</file>