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707E" w14:textId="77777777" w:rsidR="00712770" w:rsidRPr="00712770" w:rsidRDefault="00712770" w:rsidP="00413B2E">
      <w:pPr>
        <w:jc w:val="center"/>
        <w:rPr>
          <w:rFonts w:ascii="黑体" w:eastAsia="黑体" w:hAnsi="黑体" w:cs="Times New Roman" w:hint="eastAsia"/>
          <w:sz w:val="32"/>
          <w:szCs w:val="32"/>
        </w:rPr>
      </w:pPr>
      <w:r w:rsidRPr="00712770">
        <w:rPr>
          <w:rFonts w:ascii="黑体" w:eastAsia="黑体" w:hAnsi="黑体" w:cs="Times New Roman"/>
          <w:b/>
          <w:bCs/>
          <w:sz w:val="32"/>
          <w:szCs w:val="32"/>
        </w:rPr>
        <w:t>生存为何需要金钱</w:t>
      </w:r>
    </w:p>
    <w:p w14:paraId="3F488C6E" w14:textId="77777777" w:rsidR="00712770" w:rsidRPr="00712770" w:rsidRDefault="00712770" w:rsidP="00413B2E">
      <w:pPr>
        <w:jc w:val="center"/>
        <w:rPr>
          <w:rFonts w:ascii="Times New Roman" w:eastAsia="宋体" w:hAnsi="Times New Roman" w:cs="Times New Roman"/>
          <w:b/>
          <w:bCs/>
          <w:sz w:val="32"/>
          <w:szCs w:val="32"/>
        </w:rPr>
      </w:pPr>
      <w:r w:rsidRPr="00712770">
        <w:rPr>
          <w:rFonts w:ascii="Times New Roman" w:eastAsia="宋体" w:hAnsi="Times New Roman" w:cs="Times New Roman"/>
          <w:b/>
          <w:bCs/>
          <w:sz w:val="32"/>
          <w:szCs w:val="32"/>
        </w:rPr>
        <w:t>Why Survival Requires Money</w:t>
      </w:r>
    </w:p>
    <w:p w14:paraId="5D403F23" w14:textId="75D37149" w:rsidR="00712770" w:rsidRPr="00712770" w:rsidRDefault="00712770" w:rsidP="00712770">
      <w:pPr>
        <w:rPr>
          <w:rFonts w:ascii="Times New Roman" w:eastAsia="宋体" w:hAnsi="Times New Roman" w:cs="Times New Roman"/>
        </w:rPr>
      </w:pPr>
      <w:r w:rsidRPr="00712770">
        <w:rPr>
          <w:rFonts w:ascii="Times New Roman" w:eastAsia="宋体" w:hAnsi="Times New Roman" w:cs="Times New Roman"/>
          <w:b/>
          <w:bCs/>
        </w:rPr>
        <w:t>摘要</w:t>
      </w:r>
      <w:r w:rsidR="008810DC">
        <w:rPr>
          <w:rFonts w:ascii="Times New Roman" w:eastAsia="宋体" w:hAnsi="Times New Roman" w:cs="Times New Roman" w:hint="eastAsia"/>
        </w:rPr>
        <w:t>：</w:t>
      </w:r>
      <w:r w:rsidRPr="00712770">
        <w:rPr>
          <w:rFonts w:ascii="Times New Roman" w:eastAsia="宋体" w:hAnsi="Times New Roman" w:cs="Times New Roman"/>
        </w:rPr>
        <w:t>在现代社会，金钱是生存不可或缺的工具。它提供了获取基本生存资源、保障健康、接受教育以及融入社会的机会和能力，是实现个体福祉的基础。</w:t>
      </w:r>
    </w:p>
    <w:p w14:paraId="04C30021" w14:textId="4D9E8428" w:rsidR="00712770" w:rsidRPr="00712770" w:rsidRDefault="00712770" w:rsidP="00712770">
      <w:pPr>
        <w:rPr>
          <w:rFonts w:ascii="Times New Roman" w:eastAsia="宋体" w:hAnsi="Times New Roman" w:cs="Times New Roman"/>
        </w:rPr>
      </w:pPr>
      <w:r w:rsidRPr="00712770">
        <w:rPr>
          <w:rFonts w:ascii="Times New Roman" w:eastAsia="宋体" w:hAnsi="Times New Roman" w:cs="Times New Roman"/>
          <w:b/>
          <w:bCs/>
        </w:rPr>
        <w:t>Abstract</w:t>
      </w:r>
      <w:r w:rsidR="008810DC">
        <w:rPr>
          <w:rFonts w:ascii="Times New Roman" w:eastAsia="宋体" w:hAnsi="Times New Roman" w:cs="Times New Roman" w:hint="eastAsia"/>
        </w:rPr>
        <w:t xml:space="preserve">: </w:t>
      </w:r>
      <w:r w:rsidRPr="00712770">
        <w:rPr>
          <w:rFonts w:ascii="Times New Roman" w:eastAsia="宋体" w:hAnsi="Times New Roman" w:cs="Times New Roman"/>
        </w:rPr>
        <w:t>In modern society, money is an indispensable tool for survival. It provides the means and ability to access basic resources, ensure health, receive education, and integrate into society, forming the basis for individual well-being.</w:t>
      </w:r>
    </w:p>
    <w:p w14:paraId="47E8A05E" w14:textId="2A77219F" w:rsidR="00712770" w:rsidRPr="00712770" w:rsidRDefault="00712770" w:rsidP="00712770">
      <w:pPr>
        <w:rPr>
          <w:rFonts w:ascii="Times New Roman" w:eastAsia="宋体" w:hAnsi="Times New Roman" w:cs="Times New Roman"/>
        </w:rPr>
      </w:pPr>
      <w:r w:rsidRPr="00712770">
        <w:rPr>
          <w:rFonts w:ascii="Times New Roman" w:eastAsia="宋体" w:hAnsi="Times New Roman" w:cs="Times New Roman"/>
          <w:b/>
          <w:bCs/>
        </w:rPr>
        <w:t>关键词</w:t>
      </w:r>
      <w:r w:rsidR="008810DC">
        <w:rPr>
          <w:rFonts w:ascii="Times New Roman" w:eastAsia="宋体" w:hAnsi="Times New Roman" w:cs="Times New Roman" w:hint="eastAsia"/>
        </w:rPr>
        <w:t>：</w:t>
      </w:r>
      <w:r w:rsidRPr="00712770">
        <w:rPr>
          <w:rFonts w:ascii="Times New Roman" w:eastAsia="宋体" w:hAnsi="Times New Roman" w:cs="Times New Roman"/>
        </w:rPr>
        <w:t>金钱，生存，必需品，生活成本，经济</w:t>
      </w:r>
    </w:p>
    <w:p w14:paraId="425D20B2" w14:textId="70324CF2" w:rsidR="00712770" w:rsidRPr="00712770" w:rsidRDefault="00712770" w:rsidP="00712770">
      <w:pPr>
        <w:rPr>
          <w:rFonts w:ascii="Times New Roman" w:eastAsia="宋体" w:hAnsi="Times New Roman" w:cs="Times New Roman"/>
        </w:rPr>
      </w:pPr>
      <w:r w:rsidRPr="00712770">
        <w:rPr>
          <w:rFonts w:ascii="Times New Roman" w:eastAsia="宋体" w:hAnsi="Times New Roman" w:cs="Times New Roman"/>
          <w:b/>
          <w:bCs/>
        </w:rPr>
        <w:t>Keyword</w:t>
      </w:r>
      <w:r w:rsidR="008810DC">
        <w:rPr>
          <w:rFonts w:ascii="Times New Roman" w:eastAsia="宋体" w:hAnsi="Times New Roman" w:cs="Times New Roman" w:hint="eastAsia"/>
          <w:b/>
          <w:bCs/>
        </w:rPr>
        <w:t>s:</w:t>
      </w:r>
      <w:r w:rsidRPr="00712770">
        <w:rPr>
          <w:rFonts w:ascii="Times New Roman" w:eastAsia="宋体" w:hAnsi="Times New Roman" w:cs="Times New Roman"/>
        </w:rPr>
        <w:t xml:space="preserve"> Money, Survival, Necessities, Cost of Living, Economy</w:t>
      </w:r>
    </w:p>
    <w:p w14:paraId="6ED66FC1" w14:textId="4DDE4EFF" w:rsidR="00FD3FF2" w:rsidRPr="00FD3FF2" w:rsidRDefault="00EE5A9B" w:rsidP="00FD3FF2">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一、</w:t>
      </w:r>
      <w:r w:rsidR="00FD3FF2" w:rsidRPr="00FD3FF2">
        <w:rPr>
          <w:rFonts w:ascii="Times New Roman" w:eastAsia="宋体" w:hAnsi="Times New Roman" w:cs="Times New Roman"/>
          <w:b/>
          <w:bCs/>
          <w:sz w:val="28"/>
          <w:szCs w:val="28"/>
        </w:rPr>
        <w:t>生存对金钱的依赖</w:t>
      </w:r>
    </w:p>
    <w:p w14:paraId="338A4037"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现代生活体系建立在经济交换之上。</w:t>
      </w:r>
    </w:p>
    <w:p w14:paraId="59CE569F" w14:textId="002CEC24" w:rsidR="00FD3FF2" w:rsidRPr="00FD3FF2" w:rsidRDefault="00EE5A9B" w:rsidP="00FD3FF2">
      <w:pPr>
        <w:rPr>
          <w:rFonts w:ascii="Times New Roman" w:eastAsia="宋体" w:hAnsi="Times New Roman" w:cs="Times New Roman"/>
          <w:b/>
          <w:bCs/>
        </w:rPr>
      </w:pPr>
      <w:r>
        <w:rPr>
          <w:rFonts w:ascii="Times New Roman" w:eastAsia="宋体" w:hAnsi="Times New Roman" w:cs="Times New Roman" w:hint="eastAsia"/>
          <w:b/>
          <w:bCs/>
        </w:rPr>
        <w:t>1</w:t>
      </w:r>
      <w:r w:rsidR="00FD3FF2" w:rsidRPr="00FD3FF2">
        <w:rPr>
          <w:rFonts w:ascii="Times New Roman" w:eastAsia="宋体" w:hAnsi="Times New Roman" w:cs="Times New Roman"/>
          <w:b/>
          <w:bCs/>
        </w:rPr>
        <w:t>基本生存资源的获取</w:t>
      </w:r>
    </w:p>
    <w:p w14:paraId="5BDDE707"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无论是食物、住所、衣物，还是水、电等基本服务，都需要通过货币购买或支付费用才能获得。金钱直接关联到生命得以延续的物质基础。</w:t>
      </w:r>
    </w:p>
    <w:p w14:paraId="5121FF75" w14:textId="02EB5012" w:rsidR="00FD3FF2" w:rsidRPr="00FD3FF2" w:rsidRDefault="00EE5A9B" w:rsidP="00FD3FF2">
      <w:pPr>
        <w:rPr>
          <w:rFonts w:ascii="Times New Roman" w:eastAsia="宋体" w:hAnsi="Times New Roman" w:cs="Times New Roman"/>
          <w:b/>
          <w:bCs/>
        </w:rPr>
      </w:pPr>
      <w:r>
        <w:rPr>
          <w:rFonts w:ascii="Times New Roman" w:eastAsia="宋体" w:hAnsi="Times New Roman" w:cs="Times New Roman" w:hint="eastAsia"/>
          <w:b/>
          <w:bCs/>
        </w:rPr>
        <w:t>2</w:t>
      </w:r>
      <w:r w:rsidR="00FD3FF2" w:rsidRPr="00FD3FF2">
        <w:rPr>
          <w:rFonts w:ascii="Times New Roman" w:eastAsia="宋体" w:hAnsi="Times New Roman" w:cs="Times New Roman"/>
          <w:b/>
          <w:bCs/>
        </w:rPr>
        <w:t>健康与教育的保障</w:t>
      </w:r>
    </w:p>
    <w:p w14:paraId="2052093E"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健康是生存质量的关键。医疗服务、药品、健康饮食等都需要经济支持。教育投资能提升个体能力和未来机会，同样需要资金。</w:t>
      </w:r>
    </w:p>
    <w:p w14:paraId="06394BEB" w14:textId="6B394C26" w:rsidR="00FD3FF2" w:rsidRPr="00FD3FF2" w:rsidRDefault="00EE5A9B" w:rsidP="00FD3FF2">
      <w:pPr>
        <w:rPr>
          <w:rFonts w:ascii="Times New Roman" w:eastAsia="宋体" w:hAnsi="Times New Roman" w:cs="Times New Roman"/>
          <w:b/>
          <w:bCs/>
        </w:rPr>
      </w:pPr>
      <w:r>
        <w:rPr>
          <w:rFonts w:ascii="Times New Roman" w:eastAsia="宋体" w:hAnsi="Times New Roman" w:cs="Times New Roman" w:hint="eastAsia"/>
          <w:b/>
          <w:bCs/>
        </w:rPr>
        <w:t>3</w:t>
      </w:r>
      <w:r w:rsidR="00FD3FF2" w:rsidRPr="00FD3FF2">
        <w:rPr>
          <w:rFonts w:ascii="Times New Roman" w:eastAsia="宋体" w:hAnsi="Times New Roman" w:cs="Times New Roman"/>
          <w:b/>
          <w:bCs/>
        </w:rPr>
        <w:t>安全与发展的投入</w:t>
      </w:r>
    </w:p>
    <w:p w14:paraId="5F223948"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应对突发风险、保障人身财产安全（如保险、安保措施）也离不开经济储备。</w:t>
      </w:r>
    </w:p>
    <w:p w14:paraId="3EFC60DD" w14:textId="520CF4C9" w:rsidR="00FD3FF2" w:rsidRPr="00FD3FF2" w:rsidRDefault="00EE5A9B" w:rsidP="00FD3FF2">
      <w:pPr>
        <w:rPr>
          <w:rFonts w:ascii="Times New Roman" w:eastAsia="宋体" w:hAnsi="Times New Roman" w:cs="Times New Roman"/>
          <w:b/>
          <w:bCs/>
        </w:rPr>
      </w:pPr>
      <w:r>
        <w:rPr>
          <w:rFonts w:ascii="Times New Roman" w:eastAsia="宋体" w:hAnsi="Times New Roman" w:cs="Times New Roman" w:hint="eastAsia"/>
          <w:b/>
          <w:bCs/>
        </w:rPr>
        <w:t>4</w:t>
      </w:r>
      <w:r w:rsidR="00FD3FF2" w:rsidRPr="00FD3FF2">
        <w:rPr>
          <w:rFonts w:ascii="Times New Roman" w:eastAsia="宋体" w:hAnsi="Times New Roman" w:cs="Times New Roman"/>
          <w:b/>
          <w:bCs/>
        </w:rPr>
        <w:t>社会融入与个人价值实现</w:t>
      </w:r>
    </w:p>
    <w:p w14:paraId="731CD2BA"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金钱不仅仅满足基本需求，也是参与社会生活、实现个人发展的媒介。交通、通讯、文化娱乐、社交活动，乃至追求梦想、实现自我价值，很大程度上都依赖于经济能力。金钱提供了选择权和行动自由。</w:t>
      </w:r>
    </w:p>
    <w:p w14:paraId="33CD1E9C" w14:textId="77777777" w:rsidR="00FD3FF2" w:rsidRPr="00FD3FF2" w:rsidRDefault="00FD3FF2" w:rsidP="00FD3FF2">
      <w:pPr>
        <w:rPr>
          <w:rFonts w:ascii="Times New Roman" w:eastAsia="宋体" w:hAnsi="Times New Roman" w:cs="Times New Roman"/>
        </w:rPr>
      </w:pPr>
      <w:r w:rsidRPr="00FD3FF2">
        <w:rPr>
          <w:rFonts w:ascii="Times New Roman" w:eastAsia="宋体" w:hAnsi="Times New Roman" w:cs="Times New Roman"/>
        </w:rPr>
        <w:t>尽管金钱并非万能，但在当前经济体系下，它扮演着连接个体与生存所需资源的桥梁角色。理解金钱的必要性，合理管理财务，是确保个体在复杂社会中生存并发展的关键。</w:t>
      </w:r>
    </w:p>
    <w:p w14:paraId="27891303" w14:textId="77777777" w:rsidR="00056C23" w:rsidRPr="00FD3FF2" w:rsidRDefault="00056C23">
      <w:pPr>
        <w:rPr>
          <w:rFonts w:ascii="Times New Roman" w:eastAsia="宋体" w:hAnsi="Times New Roman" w:cs="Times New Roman"/>
          <w:b/>
          <w:bCs/>
        </w:rPr>
      </w:pPr>
    </w:p>
    <w:p w14:paraId="512EBC95" w14:textId="0EAFD6A8" w:rsidR="00AC5A01" w:rsidRDefault="00AC5A01">
      <w:pPr>
        <w:rPr>
          <w:rFonts w:ascii="Times New Roman" w:eastAsia="宋体" w:hAnsi="Times New Roman" w:cs="Times New Roman"/>
          <w:b/>
          <w:bCs/>
        </w:rPr>
      </w:pPr>
      <w:r>
        <w:rPr>
          <w:rFonts w:ascii="Times New Roman" w:eastAsia="宋体" w:hAnsi="Times New Roman" w:cs="Times New Roman" w:hint="eastAsia"/>
          <w:b/>
          <w:bCs/>
        </w:rPr>
        <w:t>参考文献：</w:t>
      </w:r>
    </w:p>
    <w:p w14:paraId="38A11AE4" w14:textId="77777777" w:rsidR="005E1D3B" w:rsidRDefault="00AC5A01">
      <w:pPr>
        <w:rPr>
          <w:rFonts w:ascii="Times New Roman" w:eastAsia="宋体" w:hAnsi="Times New Roman" w:cs="Times New Roman"/>
        </w:rPr>
      </w:pPr>
      <w:r w:rsidRPr="00AC5A01">
        <w:rPr>
          <w:rFonts w:ascii="Times New Roman" w:eastAsia="宋体" w:hAnsi="Times New Roman" w:cs="Times New Roman"/>
        </w:rPr>
        <w:t xml:space="preserve">[1] </w:t>
      </w:r>
      <w:r w:rsidRPr="00AC5A01">
        <w:rPr>
          <w:rFonts w:ascii="Times New Roman" w:eastAsia="宋体" w:hAnsi="Times New Roman" w:cs="Times New Roman"/>
        </w:rPr>
        <w:t>张伟</w:t>
      </w:r>
      <w:r w:rsidRPr="00AC5A01">
        <w:rPr>
          <w:rFonts w:ascii="Times New Roman" w:eastAsia="宋体" w:hAnsi="Times New Roman" w:cs="Times New Roman"/>
        </w:rPr>
        <w:t xml:space="preserve">, </w:t>
      </w:r>
      <w:r w:rsidRPr="00AC5A01">
        <w:rPr>
          <w:rFonts w:ascii="Times New Roman" w:eastAsia="宋体" w:hAnsi="Times New Roman" w:cs="Times New Roman"/>
        </w:rPr>
        <w:t>李静</w:t>
      </w:r>
      <w:r w:rsidRPr="00AC5A01">
        <w:rPr>
          <w:rFonts w:ascii="Times New Roman" w:eastAsia="宋体" w:hAnsi="Times New Roman" w:cs="Times New Roman"/>
        </w:rPr>
        <w:t xml:space="preserve">. </w:t>
      </w:r>
      <w:r w:rsidRPr="00AC5A01">
        <w:rPr>
          <w:rFonts w:ascii="Times New Roman" w:eastAsia="宋体" w:hAnsi="Times New Roman" w:cs="Times New Roman"/>
        </w:rPr>
        <w:t>可再生能源发展与环境保护协同机制研究</w:t>
      </w:r>
      <w:r w:rsidRPr="00AC5A01">
        <w:rPr>
          <w:rFonts w:ascii="Times New Roman" w:eastAsia="宋体" w:hAnsi="Times New Roman" w:cs="Times New Roman"/>
        </w:rPr>
        <w:t xml:space="preserve">[J]. </w:t>
      </w:r>
      <w:r w:rsidRPr="00AC5A01">
        <w:rPr>
          <w:rFonts w:ascii="Times New Roman" w:eastAsia="宋体" w:hAnsi="Times New Roman" w:cs="Times New Roman"/>
        </w:rPr>
        <w:t>环境科学学报</w:t>
      </w:r>
      <w:r w:rsidRPr="00AC5A01">
        <w:rPr>
          <w:rFonts w:ascii="Times New Roman" w:eastAsia="宋体" w:hAnsi="Times New Roman" w:cs="Times New Roman"/>
        </w:rPr>
        <w:t xml:space="preserve">, 2024, 44(5): 1234-1245. </w:t>
      </w:r>
    </w:p>
    <w:p w14:paraId="40BF0419" w14:textId="77777777" w:rsidR="005E1D3B" w:rsidRDefault="00AC5A01">
      <w:pPr>
        <w:rPr>
          <w:rFonts w:ascii="Times New Roman" w:eastAsia="宋体" w:hAnsi="Times New Roman" w:cs="Times New Roman"/>
        </w:rPr>
      </w:pPr>
      <w:r w:rsidRPr="00AC5A01">
        <w:rPr>
          <w:rFonts w:ascii="Times New Roman" w:eastAsia="宋体" w:hAnsi="Times New Roman" w:cs="Times New Roman"/>
        </w:rPr>
        <w:t xml:space="preserve">[2] </w:t>
      </w:r>
      <w:r w:rsidRPr="00AC5A01">
        <w:rPr>
          <w:rFonts w:ascii="Times New Roman" w:eastAsia="宋体" w:hAnsi="Times New Roman" w:cs="Times New Roman"/>
        </w:rPr>
        <w:t>王芳</w:t>
      </w:r>
      <w:r w:rsidRPr="00AC5A01">
        <w:rPr>
          <w:rFonts w:ascii="Times New Roman" w:eastAsia="宋体" w:hAnsi="Times New Roman" w:cs="Times New Roman"/>
        </w:rPr>
        <w:t xml:space="preserve">. </w:t>
      </w:r>
      <w:r w:rsidRPr="00AC5A01">
        <w:rPr>
          <w:rFonts w:ascii="Times New Roman" w:eastAsia="宋体" w:hAnsi="Times New Roman" w:cs="Times New Roman"/>
        </w:rPr>
        <w:t>数字经济时代的消费者行为</w:t>
      </w:r>
      <w:r w:rsidRPr="00AC5A01">
        <w:rPr>
          <w:rFonts w:ascii="Times New Roman" w:eastAsia="宋体" w:hAnsi="Times New Roman" w:cs="Times New Roman"/>
        </w:rPr>
        <w:t xml:space="preserve">[M]. </w:t>
      </w:r>
      <w:r w:rsidRPr="00AC5A01">
        <w:rPr>
          <w:rFonts w:ascii="Times New Roman" w:eastAsia="宋体" w:hAnsi="Times New Roman" w:cs="Times New Roman"/>
        </w:rPr>
        <w:t>上海</w:t>
      </w:r>
      <w:r w:rsidRPr="00AC5A01">
        <w:rPr>
          <w:rFonts w:ascii="Times New Roman" w:eastAsia="宋体" w:hAnsi="Times New Roman" w:cs="Times New Roman"/>
        </w:rPr>
        <w:t xml:space="preserve">: </w:t>
      </w:r>
      <w:r w:rsidRPr="00AC5A01">
        <w:rPr>
          <w:rFonts w:ascii="Times New Roman" w:eastAsia="宋体" w:hAnsi="Times New Roman" w:cs="Times New Roman"/>
        </w:rPr>
        <w:t>复旦大学出版社</w:t>
      </w:r>
      <w:r w:rsidRPr="00AC5A01">
        <w:rPr>
          <w:rFonts w:ascii="Times New Roman" w:eastAsia="宋体" w:hAnsi="Times New Roman" w:cs="Times New Roman"/>
        </w:rPr>
        <w:t xml:space="preserve">, 2023. </w:t>
      </w:r>
    </w:p>
    <w:p w14:paraId="1D406F98" w14:textId="17916AE8" w:rsidR="00AC5A01" w:rsidRPr="00413B2E" w:rsidRDefault="00AC5A01">
      <w:pPr>
        <w:rPr>
          <w:rFonts w:ascii="Times New Roman" w:eastAsia="宋体" w:hAnsi="Times New Roman" w:cs="Times New Roman"/>
        </w:rPr>
      </w:pPr>
      <w:r w:rsidRPr="00AC5A01">
        <w:rPr>
          <w:rFonts w:ascii="Times New Roman" w:eastAsia="宋体" w:hAnsi="Times New Roman" w:cs="Times New Roman"/>
        </w:rPr>
        <w:t xml:space="preserve">[3] </w:t>
      </w:r>
      <w:r w:rsidRPr="00AC5A01">
        <w:rPr>
          <w:rFonts w:ascii="Times New Roman" w:eastAsia="宋体" w:hAnsi="Times New Roman" w:cs="Times New Roman"/>
        </w:rPr>
        <w:t>国家发展和改革委员会</w:t>
      </w:r>
      <w:r w:rsidRPr="00AC5A01">
        <w:rPr>
          <w:rFonts w:ascii="Times New Roman" w:eastAsia="宋体" w:hAnsi="Times New Roman" w:cs="Times New Roman"/>
        </w:rPr>
        <w:t xml:space="preserve">. </w:t>
      </w:r>
      <w:r w:rsidRPr="00AC5A01">
        <w:rPr>
          <w:rFonts w:ascii="Times New Roman" w:eastAsia="宋体" w:hAnsi="Times New Roman" w:cs="Times New Roman"/>
        </w:rPr>
        <w:t>关于推动高质量发展的指导意见</w:t>
      </w:r>
      <w:r w:rsidRPr="00AC5A01">
        <w:rPr>
          <w:rFonts w:ascii="Times New Roman" w:eastAsia="宋体" w:hAnsi="Times New Roman" w:cs="Times New Roman"/>
        </w:rPr>
        <w:t>[EB/OL]. 2023-12-15[2025-05-03].</w:t>
      </w:r>
    </w:p>
    <w:sectPr w:rsidR="00AC5A01" w:rsidRPr="00413B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6830D" w14:textId="77777777" w:rsidR="00755147" w:rsidRDefault="00755147" w:rsidP="00712770">
      <w:pPr>
        <w:rPr>
          <w:rFonts w:hint="eastAsia"/>
        </w:rPr>
      </w:pPr>
      <w:r>
        <w:separator/>
      </w:r>
    </w:p>
  </w:endnote>
  <w:endnote w:type="continuationSeparator" w:id="0">
    <w:p w14:paraId="0B38DF76" w14:textId="77777777" w:rsidR="00755147" w:rsidRDefault="00755147" w:rsidP="007127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DD8E" w14:textId="77777777" w:rsidR="00755147" w:rsidRDefault="00755147" w:rsidP="00712770">
      <w:pPr>
        <w:rPr>
          <w:rFonts w:hint="eastAsia"/>
        </w:rPr>
      </w:pPr>
      <w:r>
        <w:separator/>
      </w:r>
    </w:p>
  </w:footnote>
  <w:footnote w:type="continuationSeparator" w:id="0">
    <w:p w14:paraId="38E57676" w14:textId="77777777" w:rsidR="00755147" w:rsidRDefault="00755147" w:rsidP="007127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7E"/>
    <w:rsid w:val="00056C23"/>
    <w:rsid w:val="003555EF"/>
    <w:rsid w:val="00413B2E"/>
    <w:rsid w:val="005E1D3B"/>
    <w:rsid w:val="006373F3"/>
    <w:rsid w:val="00712770"/>
    <w:rsid w:val="00755147"/>
    <w:rsid w:val="0087223F"/>
    <w:rsid w:val="008810DC"/>
    <w:rsid w:val="008D15D0"/>
    <w:rsid w:val="00A50828"/>
    <w:rsid w:val="00A510E7"/>
    <w:rsid w:val="00AA4F7E"/>
    <w:rsid w:val="00AC5A01"/>
    <w:rsid w:val="00BA1383"/>
    <w:rsid w:val="00BB1812"/>
    <w:rsid w:val="00DA7B80"/>
    <w:rsid w:val="00EA0D84"/>
    <w:rsid w:val="00EE5A9B"/>
    <w:rsid w:val="00F22C43"/>
    <w:rsid w:val="00FD3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CDC0B"/>
  <w15:chartTrackingRefBased/>
  <w15:docId w15:val="{7D14FF5F-9F83-4E26-A725-7DB76EAC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4F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4F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4F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4F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4F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4F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4F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4F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4F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A50828"/>
    <w:pPr>
      <w:jc w:val="center"/>
    </w:pPr>
    <w:rPr>
      <w:rFonts w:ascii="Times New Roman" w:eastAsia="宋体" w:hAnsi="Times New Roman" w:cs="Times New Roman"/>
      <w:kern w:val="0"/>
      <w:szCs w:val="20"/>
    </w:rPr>
    <w:tblPr>
      <w:tblBorders>
        <w:top w:val="single" w:sz="12" w:space="0" w:color="000000" w:themeColor="text1"/>
        <w:bottom w:val="single" w:sz="12" w:space="0" w:color="000000" w:themeColor="text1"/>
      </w:tblBorders>
    </w:tblPr>
    <w:tcPr>
      <w:shd w:val="clear" w:color="auto" w:fill="FFFFFF" w:themeFill="background1"/>
      <w:vAlign w:val="center"/>
    </w:tcPr>
    <w:tblStylePr w:type="firstRow">
      <w:tblPr/>
      <w:tcPr>
        <w:tcBorders>
          <w:top w:val="single" w:sz="12" w:space="0" w:color="auto"/>
          <w:left w:val="nil"/>
          <w:bottom w:val="single" w:sz="6" w:space="0" w:color="auto"/>
          <w:right w:val="nil"/>
          <w:insideH w:val="nil"/>
          <w:insideV w:val="nil"/>
          <w:tl2br w:val="nil"/>
          <w:tr2bl w:val="nil"/>
        </w:tcBorders>
        <w:shd w:val="clear" w:color="auto" w:fill="FFFFFF" w:themeFill="background1"/>
      </w:tcPr>
    </w:tblStylePr>
  </w:style>
  <w:style w:type="character" w:customStyle="1" w:styleId="10">
    <w:name w:val="标题 1 字符"/>
    <w:basedOn w:val="a0"/>
    <w:link w:val="1"/>
    <w:uiPriority w:val="9"/>
    <w:rsid w:val="00AA4F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4F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4F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4F7E"/>
    <w:rPr>
      <w:rFonts w:cstheme="majorBidi"/>
      <w:color w:val="0F4761" w:themeColor="accent1" w:themeShade="BF"/>
      <w:sz w:val="28"/>
      <w:szCs w:val="28"/>
    </w:rPr>
  </w:style>
  <w:style w:type="character" w:customStyle="1" w:styleId="50">
    <w:name w:val="标题 5 字符"/>
    <w:basedOn w:val="a0"/>
    <w:link w:val="5"/>
    <w:uiPriority w:val="9"/>
    <w:semiHidden/>
    <w:rsid w:val="00AA4F7E"/>
    <w:rPr>
      <w:rFonts w:cstheme="majorBidi"/>
      <w:color w:val="0F4761" w:themeColor="accent1" w:themeShade="BF"/>
      <w:sz w:val="24"/>
      <w:szCs w:val="24"/>
    </w:rPr>
  </w:style>
  <w:style w:type="character" w:customStyle="1" w:styleId="60">
    <w:name w:val="标题 6 字符"/>
    <w:basedOn w:val="a0"/>
    <w:link w:val="6"/>
    <w:uiPriority w:val="9"/>
    <w:semiHidden/>
    <w:rsid w:val="00AA4F7E"/>
    <w:rPr>
      <w:rFonts w:cstheme="majorBidi"/>
      <w:b/>
      <w:bCs/>
      <w:color w:val="0F4761" w:themeColor="accent1" w:themeShade="BF"/>
    </w:rPr>
  </w:style>
  <w:style w:type="character" w:customStyle="1" w:styleId="70">
    <w:name w:val="标题 7 字符"/>
    <w:basedOn w:val="a0"/>
    <w:link w:val="7"/>
    <w:uiPriority w:val="9"/>
    <w:semiHidden/>
    <w:rsid w:val="00AA4F7E"/>
    <w:rPr>
      <w:rFonts w:cstheme="majorBidi"/>
      <w:b/>
      <w:bCs/>
      <w:color w:val="595959" w:themeColor="text1" w:themeTint="A6"/>
    </w:rPr>
  </w:style>
  <w:style w:type="character" w:customStyle="1" w:styleId="80">
    <w:name w:val="标题 8 字符"/>
    <w:basedOn w:val="a0"/>
    <w:link w:val="8"/>
    <w:uiPriority w:val="9"/>
    <w:semiHidden/>
    <w:rsid w:val="00AA4F7E"/>
    <w:rPr>
      <w:rFonts w:cstheme="majorBidi"/>
      <w:color w:val="595959" w:themeColor="text1" w:themeTint="A6"/>
    </w:rPr>
  </w:style>
  <w:style w:type="character" w:customStyle="1" w:styleId="90">
    <w:name w:val="标题 9 字符"/>
    <w:basedOn w:val="a0"/>
    <w:link w:val="9"/>
    <w:uiPriority w:val="9"/>
    <w:semiHidden/>
    <w:rsid w:val="00AA4F7E"/>
    <w:rPr>
      <w:rFonts w:eastAsiaTheme="majorEastAsia" w:cstheme="majorBidi"/>
      <w:color w:val="595959" w:themeColor="text1" w:themeTint="A6"/>
    </w:rPr>
  </w:style>
  <w:style w:type="paragraph" w:styleId="a4">
    <w:name w:val="Title"/>
    <w:basedOn w:val="a"/>
    <w:next w:val="a"/>
    <w:link w:val="a5"/>
    <w:uiPriority w:val="10"/>
    <w:qFormat/>
    <w:rsid w:val="00AA4F7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A4F7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4F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A4F7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A4F7E"/>
    <w:pPr>
      <w:spacing w:before="160" w:after="160"/>
      <w:jc w:val="center"/>
    </w:pPr>
    <w:rPr>
      <w:i/>
      <w:iCs/>
      <w:color w:val="404040" w:themeColor="text1" w:themeTint="BF"/>
    </w:rPr>
  </w:style>
  <w:style w:type="character" w:customStyle="1" w:styleId="a9">
    <w:name w:val="引用 字符"/>
    <w:basedOn w:val="a0"/>
    <w:link w:val="a8"/>
    <w:uiPriority w:val="29"/>
    <w:rsid w:val="00AA4F7E"/>
    <w:rPr>
      <w:i/>
      <w:iCs/>
      <w:color w:val="404040" w:themeColor="text1" w:themeTint="BF"/>
    </w:rPr>
  </w:style>
  <w:style w:type="paragraph" w:styleId="aa">
    <w:name w:val="List Paragraph"/>
    <w:basedOn w:val="a"/>
    <w:uiPriority w:val="34"/>
    <w:qFormat/>
    <w:rsid w:val="00AA4F7E"/>
    <w:pPr>
      <w:ind w:left="720"/>
      <w:contextualSpacing/>
    </w:pPr>
  </w:style>
  <w:style w:type="character" w:styleId="ab">
    <w:name w:val="Intense Emphasis"/>
    <w:basedOn w:val="a0"/>
    <w:uiPriority w:val="21"/>
    <w:qFormat/>
    <w:rsid w:val="00AA4F7E"/>
    <w:rPr>
      <w:i/>
      <w:iCs/>
      <w:color w:val="0F4761" w:themeColor="accent1" w:themeShade="BF"/>
    </w:rPr>
  </w:style>
  <w:style w:type="paragraph" w:styleId="ac">
    <w:name w:val="Intense Quote"/>
    <w:basedOn w:val="a"/>
    <w:next w:val="a"/>
    <w:link w:val="ad"/>
    <w:uiPriority w:val="30"/>
    <w:qFormat/>
    <w:rsid w:val="00AA4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A4F7E"/>
    <w:rPr>
      <w:i/>
      <w:iCs/>
      <w:color w:val="0F4761" w:themeColor="accent1" w:themeShade="BF"/>
    </w:rPr>
  </w:style>
  <w:style w:type="character" w:styleId="ae">
    <w:name w:val="Intense Reference"/>
    <w:basedOn w:val="a0"/>
    <w:uiPriority w:val="32"/>
    <w:qFormat/>
    <w:rsid w:val="00AA4F7E"/>
    <w:rPr>
      <w:b/>
      <w:bCs/>
      <w:smallCaps/>
      <w:color w:val="0F4761" w:themeColor="accent1" w:themeShade="BF"/>
      <w:spacing w:val="5"/>
    </w:rPr>
  </w:style>
  <w:style w:type="paragraph" w:styleId="af">
    <w:name w:val="header"/>
    <w:basedOn w:val="a"/>
    <w:link w:val="af0"/>
    <w:uiPriority w:val="99"/>
    <w:unhideWhenUsed/>
    <w:rsid w:val="00712770"/>
    <w:pPr>
      <w:tabs>
        <w:tab w:val="center" w:pos="4153"/>
        <w:tab w:val="right" w:pos="8306"/>
      </w:tabs>
      <w:snapToGrid w:val="0"/>
      <w:jc w:val="center"/>
    </w:pPr>
    <w:rPr>
      <w:sz w:val="18"/>
      <w:szCs w:val="18"/>
    </w:rPr>
  </w:style>
  <w:style w:type="character" w:customStyle="1" w:styleId="af0">
    <w:name w:val="页眉 字符"/>
    <w:basedOn w:val="a0"/>
    <w:link w:val="af"/>
    <w:uiPriority w:val="99"/>
    <w:rsid w:val="00712770"/>
    <w:rPr>
      <w:sz w:val="18"/>
      <w:szCs w:val="18"/>
    </w:rPr>
  </w:style>
  <w:style w:type="paragraph" w:styleId="af1">
    <w:name w:val="footer"/>
    <w:basedOn w:val="a"/>
    <w:link w:val="af2"/>
    <w:uiPriority w:val="99"/>
    <w:unhideWhenUsed/>
    <w:rsid w:val="00712770"/>
    <w:pPr>
      <w:tabs>
        <w:tab w:val="center" w:pos="4153"/>
        <w:tab w:val="right" w:pos="8306"/>
      </w:tabs>
      <w:snapToGrid w:val="0"/>
      <w:jc w:val="left"/>
    </w:pPr>
    <w:rPr>
      <w:sz w:val="18"/>
      <w:szCs w:val="18"/>
    </w:rPr>
  </w:style>
  <w:style w:type="character" w:customStyle="1" w:styleId="af2">
    <w:name w:val="页脚 字符"/>
    <w:basedOn w:val="a0"/>
    <w:link w:val="af1"/>
    <w:uiPriority w:val="99"/>
    <w:rsid w:val="007127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281">
      <w:bodyDiv w:val="1"/>
      <w:marLeft w:val="0"/>
      <w:marRight w:val="0"/>
      <w:marTop w:val="0"/>
      <w:marBottom w:val="0"/>
      <w:divBdr>
        <w:top w:val="none" w:sz="0" w:space="0" w:color="auto"/>
        <w:left w:val="none" w:sz="0" w:space="0" w:color="auto"/>
        <w:bottom w:val="none" w:sz="0" w:space="0" w:color="auto"/>
        <w:right w:val="none" w:sz="0" w:space="0" w:color="auto"/>
      </w:divBdr>
    </w:div>
    <w:div w:id="1043022013">
      <w:bodyDiv w:val="1"/>
      <w:marLeft w:val="0"/>
      <w:marRight w:val="0"/>
      <w:marTop w:val="0"/>
      <w:marBottom w:val="0"/>
      <w:divBdr>
        <w:top w:val="none" w:sz="0" w:space="0" w:color="auto"/>
        <w:left w:val="none" w:sz="0" w:space="0" w:color="auto"/>
        <w:bottom w:val="none" w:sz="0" w:space="0" w:color="auto"/>
        <w:right w:val="none" w:sz="0" w:space="0" w:color="auto"/>
      </w:divBdr>
    </w:div>
    <w:div w:id="1335034228">
      <w:bodyDiv w:val="1"/>
      <w:marLeft w:val="0"/>
      <w:marRight w:val="0"/>
      <w:marTop w:val="0"/>
      <w:marBottom w:val="0"/>
      <w:divBdr>
        <w:top w:val="none" w:sz="0" w:space="0" w:color="auto"/>
        <w:left w:val="none" w:sz="0" w:space="0" w:color="auto"/>
        <w:bottom w:val="none" w:sz="0" w:space="0" w:color="auto"/>
        <w:right w:val="none" w:sz="0" w:space="0" w:color="auto"/>
      </w:divBdr>
    </w:div>
    <w:div w:id="202887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fu</dc:creator>
  <cp:keywords/>
  <dc:description/>
  <cp:lastModifiedBy>hao fu</cp:lastModifiedBy>
  <cp:revision>9</cp:revision>
  <dcterms:created xsi:type="dcterms:W3CDTF">2025-05-02T15:55:00Z</dcterms:created>
  <dcterms:modified xsi:type="dcterms:W3CDTF">2025-05-03T09:41:00Z</dcterms:modified>
</cp:coreProperties>
</file>