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egalshield-プロジェクト紹介書"/>
    <w:p>
      <w:pPr>
        <w:pStyle w:val="Heading1"/>
      </w:pPr>
      <w:r>
        <w:t xml:space="preserve">LegalShield </w:t>
      </w:r>
      <w:r>
        <w:rPr>
          <w:rFonts w:hint="eastAsia"/>
        </w:rPr>
        <w:t xml:space="preserve">プロジェクト紹介書</w:t>
      </w:r>
    </w:p>
    <w:bookmarkStart w:id="9" w:name="X83c296bc0488b25f03814838dcab31bd0d30ede"/>
    <w:p>
      <w:pPr>
        <w:pStyle w:val="Heading2"/>
      </w:pPr>
      <w:r>
        <w:rPr>
          <w:rFonts w:hint="eastAsia"/>
        </w:rPr>
        <w:t xml:space="preserve">誰一人置き去りにしない安全社会の</w:t>
      </w:r>
      <w:r>
        <w:t xml:space="preserve"> </w:t>
      </w:r>
      <w:r>
        <w:rPr>
          <w:rFonts w:hint="eastAsia"/>
        </w:rPr>
        <w:t xml:space="preserve">AI／IoT</w:t>
      </w:r>
      <w:r>
        <w:t xml:space="preserve"> </w:t>
      </w:r>
      <w:r>
        <w:rPr>
          <w:rFonts w:hint="eastAsia"/>
        </w:rPr>
        <w:t xml:space="preserve">共創</w:t>
      </w:r>
      <w:r>
        <w:t xml:space="preserve"> — </w:t>
      </w:r>
      <w:r>
        <w:rPr>
          <w:rFonts w:hint="eastAsia"/>
        </w:rPr>
        <w:t xml:space="preserve">台湾</w:t>
      </w:r>
      <w:r>
        <w:t xml:space="preserve"> LASS </w:t>
      </w:r>
      <w:r>
        <w:rPr>
          <w:rFonts w:hint="eastAsia"/>
        </w:rPr>
        <w:t xml:space="preserve">のオープンソース精神に学び、現場のデータから法改正の基盤を育てる</w:t>
      </w:r>
    </w:p>
    <w:p>
      <w:pPr>
        <w:pStyle w:val="BlockText"/>
      </w:pPr>
      <w:r>
        <w:rPr>
          <w:rFonts w:hint="eastAsia"/>
          <w:b/>
          <w:bCs/>
        </w:rPr>
        <w:t xml:space="preserve">発信者</w:t>
      </w:r>
      <w:r>
        <w:rPr>
          <w:rFonts w:hint="eastAsia"/>
        </w:rPr>
        <w:t xml:space="preserve">：［お名前］／高知大学大学院</w:t>
      </w:r>
      <w:r>
        <w:t xml:space="preserve"> </w:t>
      </w:r>
      <w:r>
        <w:rPr>
          <w:rFonts w:hint="eastAsia"/>
        </w:rPr>
        <w:t xml:space="preserve">修士課程在籍／高知県在住</w:t>
      </w:r>
      <w:r>
        <w:t xml:space="preserve"> </w:t>
      </w:r>
      <w:r>
        <w:rPr>
          <w:rFonts w:hint="eastAsia"/>
          <w:b/>
          <w:bCs/>
        </w:rPr>
        <w:t xml:space="preserve">所属法人</w:t>
      </w:r>
      <w:r>
        <w:rPr>
          <w:rFonts w:hint="eastAsia"/>
        </w:rPr>
        <w:t xml:space="preserve">：［光伊Forest</w:t>
      </w:r>
      <w:r>
        <w:t xml:space="preserve"> </w:t>
      </w:r>
      <w:r>
        <w:rPr>
          <w:rFonts w:hint="eastAsia"/>
        </w:rPr>
        <w:t xml:space="preserve">等の法人名］</w:t>
      </w:r>
      <w:r>
        <w:t xml:space="preserve"> </w:t>
      </w:r>
      <w:r>
        <w:rPr>
          <w:rFonts w:hint="eastAsia"/>
          <w:b/>
          <w:bCs/>
        </w:rPr>
        <w:t xml:space="preserve">連絡先</w:t>
      </w:r>
      <w:r>
        <w:rPr>
          <w:rFonts w:hint="eastAsia"/>
        </w:rPr>
        <w:t xml:space="preserve">：Email</w:t>
      </w:r>
      <w:r>
        <w:t xml:space="preserve"> </w:t>
      </w:r>
      <w:r>
        <w:rPr>
          <w:rFonts w:hint="eastAsia"/>
        </w:rPr>
        <w:t xml:space="preserve">［</w:t>
      </w:r>
      <w:r>
        <w:t xml:space="preserve"> </w:t>
      </w:r>
      <w:r>
        <w:rPr>
          <w:rFonts w:hint="eastAsia"/>
        </w:rPr>
        <w:t xml:space="preserve">］／Tel</w:t>
      </w:r>
      <w:r>
        <w:t xml:space="preserve"> </w:t>
      </w:r>
      <w:r>
        <w:rPr>
          <w:rFonts w:hint="eastAsia"/>
        </w:rPr>
        <w:t xml:space="preserve">［</w:t>
      </w:r>
      <w:r>
        <w:t xml:space="preserve"> </w:t>
      </w:r>
      <w:r>
        <w:rPr>
          <w:rFonts w:hint="eastAsia"/>
        </w:rPr>
        <w:t xml:space="preserve">］／Web</w:t>
      </w:r>
      <w:r>
        <w:t xml:space="preserve"> </w:t>
      </w:r>
      <w:r>
        <w:rPr>
          <w:rFonts w:hint="eastAsia"/>
        </w:rPr>
        <w:t xml:space="preserve">［GitHub・プロジェクトサイト］</w:t>
      </w:r>
      <w:r>
        <w:t xml:space="preserve"> </w:t>
      </w:r>
      <w:r>
        <w:rPr>
          <w:rFonts w:hint="eastAsia"/>
          <w:b/>
          <w:bCs/>
        </w:rPr>
        <w:t xml:space="preserve">本書の位置付け</w:t>
      </w:r>
      <w:r>
        <w:rPr>
          <w:rFonts w:hint="eastAsia"/>
        </w:rPr>
        <w:t xml:space="preserve">：協力者・パートナー候補の皆様に、本プロジェクトの全体像と、ご検討いただきたい協力の形を</w:t>
      </w:r>
      <w:r>
        <w:t xml:space="preserve"> 3 </w:t>
      </w:r>
      <w:r>
        <w:rPr>
          <w:rFonts w:hint="eastAsia"/>
        </w:rPr>
        <w:t xml:space="preserve">ページでお伝えするものです（2026</w:t>
      </w:r>
      <w:r>
        <w:t xml:space="preserve"> </w:t>
      </w:r>
      <w:r>
        <w:rPr>
          <w:rFonts w:hint="eastAsia"/>
        </w:rPr>
        <w:t xml:space="preserve">年</w:t>
      </w:r>
      <w:r>
        <w:t xml:space="preserve"> 5 </w:t>
      </w:r>
      <w:r>
        <w:rPr>
          <w:rFonts w:hint="eastAsia"/>
        </w:rPr>
        <w:t xml:space="preserve">月版）</w:t>
      </w:r>
    </w:p>
    <w:p>
      <w:r>
        <w:pict>
          <v:rect style="width:0;height:1.5pt" o:hralign="center" o:hrstd="t" o:hr="t"/>
        </w:pict>
      </w:r>
    </w:p>
    <w:bookmarkEnd w:id="9"/>
    <w:bookmarkStart w:id="10" w:name="出発点"/>
    <w:p>
      <w:pPr>
        <w:pStyle w:val="Heading2"/>
      </w:pPr>
      <w:r>
        <w:t xml:space="preserve">1. </w:t>
      </w:r>
      <w:r>
        <w:rPr>
          <w:rFonts w:hint="eastAsia"/>
        </w:rPr>
        <w:t xml:space="preserve">出発点</w:t>
      </w:r>
    </w:p>
    <w:p>
      <w:pPr>
        <w:pStyle w:val="FirstParagraph"/>
      </w:pPr>
      <w:r>
        <w:rPr>
          <w:rFonts w:hint="eastAsia"/>
        </w:rPr>
        <w:t xml:space="preserve">私は現在、高知大学大学院で森林工学を専攻する修士課程の学生です。指導教官は本学の鈴木保志教授（学会理事長）。同時に、台湾から日本に渡って事業を立ち上げ、その過程で困難も経験した一人の生活者でもあります。</w:t>
      </w:r>
    </w:p>
    <w:p>
      <w:pPr>
        <w:pStyle w:val="BodyText"/>
      </w:pPr>
      <w:r>
        <w:rPr>
          <w:rFonts w:hint="eastAsia"/>
        </w:rPr>
        <w:t xml:space="preserve">数年前、台湾で</w:t>
      </w:r>
      <w:r>
        <w:t xml:space="preserve"> </w:t>
      </w:r>
      <w:r>
        <w:rPr>
          <w:b/>
          <w:bCs/>
        </w:rPr>
        <w:t xml:space="preserve">Mapry </w:t>
      </w:r>
      <w:r>
        <w:rPr>
          <w:rFonts w:hint="eastAsia"/>
          <w:b/>
          <w:bCs/>
        </w:rPr>
        <w:t xml:space="preserve">株式会社の無人機代理店として活動していた際、上流からの一方的な契約打ち切り、債権処理を巡る紛争、名誉に関わる内部文書の流通</w:t>
      </w:r>
      <w:r>
        <w:rPr>
          <w:rFonts w:hint="eastAsia"/>
        </w:rPr>
        <w:t xml:space="preserve">に直面しました。被害金額・心理的負担も小さくありませんでしたが、最も応えたのは「</w:t>
      </w:r>
      <w:r>
        <w:rPr>
          <w:rFonts w:hint="eastAsia"/>
          <w:b/>
          <w:bCs/>
        </w:rPr>
        <w:t xml:space="preserve">一人では司法・行政・社会のどこにも声が届きにくい</w:t>
      </w:r>
      <w:r>
        <w:rPr>
          <w:rFonts w:hint="eastAsia"/>
        </w:rPr>
        <w:t xml:space="preserve">」という構造そのものでした。</w:t>
      </w:r>
    </w:p>
    <w:p>
      <w:pPr>
        <w:pStyle w:val="BodyText"/>
      </w:pPr>
      <w:r>
        <w:rPr>
          <w:rFonts w:hint="eastAsia"/>
        </w:rPr>
        <w:t xml:space="preserve">その経験から学んだのは、性暴力・労働・行政手続き・消費者契約など、領域を問わず、</w:t>
      </w:r>
      <w:r>
        <w:rPr>
          <w:rFonts w:hint="eastAsia"/>
          <w:b/>
          <w:bCs/>
        </w:rPr>
        <w:t xml:space="preserve">「制度のはざまにいる方が、まだ十分な支援につながれていない」</w:t>
      </w:r>
      <w:r>
        <w:rPr>
          <w:rFonts w:hint="eastAsia"/>
        </w:rPr>
        <w:t xml:space="preserve">という社会全体に共通する課題でした。代表的な公的統計を挙げると：</w:t>
      </w:r>
    </w:p>
    <w:p>
      <w:pPr>
        <w:pStyle w:val="Compact"/>
        <w:numPr>
          <w:ilvl w:val="0"/>
          <w:numId w:val="1001"/>
        </w:numPr>
      </w:pPr>
      <w:r>
        <w:rPr>
          <w:rFonts w:hint="eastAsia"/>
        </w:rPr>
        <w:t xml:space="preserve">性暴力被害について、女性の約</w:t>
      </w:r>
      <w:r>
        <w:t xml:space="preserve"> 6 </w:t>
      </w:r>
      <w:r>
        <w:rPr>
          <w:rFonts w:hint="eastAsia"/>
        </w:rPr>
        <w:t xml:space="preserve">割・男性の約</w:t>
      </w:r>
      <w:r>
        <w:t xml:space="preserve"> 7 </w:t>
      </w:r>
      <w:r>
        <w:rPr>
          <w:rFonts w:hint="eastAsia"/>
        </w:rPr>
        <w:t xml:space="preserve">割が誰にも相談していない（内閣府</w:t>
      </w:r>
      <w:r>
        <w:t xml:space="preserve"> </w:t>
      </w:r>
      <w:r>
        <w:rPr>
          <w:rFonts w:hint="eastAsia"/>
        </w:rPr>
        <w:t xml:space="preserve">令和</w:t>
      </w:r>
      <w:r>
        <w:t xml:space="preserve"> 5 </w:t>
      </w:r>
      <w:r>
        <w:rPr>
          <w:rFonts w:hint="eastAsia"/>
        </w:rPr>
        <w:t xml:space="preserve">年度）</w:t>
      </w:r>
    </w:p>
    <w:p>
      <w:pPr>
        <w:pStyle w:val="Compact"/>
        <w:numPr>
          <w:ilvl w:val="0"/>
          <w:numId w:val="1001"/>
        </w:numPr>
      </w:pPr>
      <w:r>
        <w:rPr>
          <w:rFonts w:hint="eastAsia"/>
        </w:rPr>
        <w:t xml:space="preserve">ストーカー相談</w:t>
      </w:r>
      <w:r>
        <w:t xml:space="preserve"> 19,843 </w:t>
      </w:r>
      <w:r>
        <w:rPr>
          <w:rFonts w:hint="eastAsia"/>
        </w:rPr>
        <w:t xml:space="preserve">件に対して検挙</w:t>
      </w:r>
      <w:r>
        <w:t xml:space="preserve"> 1,081 </w:t>
      </w:r>
      <w:r>
        <w:rPr>
          <w:rFonts w:hint="eastAsia"/>
        </w:rPr>
        <w:t xml:space="preserve">件（警察庁</w:t>
      </w:r>
      <w:r>
        <w:t xml:space="preserve"> </w:t>
      </w:r>
      <w:r>
        <w:rPr>
          <w:rFonts w:hint="eastAsia"/>
        </w:rPr>
        <w:t xml:space="preserve">令和</w:t>
      </w:r>
      <w:r>
        <w:t xml:space="preserve"> 5 </w:t>
      </w:r>
      <w:r>
        <w:rPr>
          <w:rFonts w:hint="eastAsia"/>
        </w:rPr>
        <w:t xml:space="preserve">年版）</w:t>
      </w:r>
    </w:p>
    <w:p>
      <w:pPr>
        <w:pStyle w:val="Compact"/>
        <w:numPr>
          <w:ilvl w:val="0"/>
          <w:numId w:val="1001"/>
        </w:numPr>
      </w:pPr>
      <w:r>
        <w:rPr>
          <w:rFonts w:hint="eastAsia"/>
        </w:rPr>
        <w:t xml:space="preserve">同じ加害者・同じ事業者による複数被害という構造の存在が国際的に確認されている（Lisak</w:t>
      </w:r>
      <w:r>
        <w:t xml:space="preserve"> &amp; Miller </w:t>
      </w:r>
      <w:r>
        <w:rPr>
          <w:rFonts w:hint="eastAsia"/>
        </w:rPr>
        <w:t xml:space="preserve">2002）</w:t>
      </w:r>
    </w:p>
    <w:p>
      <w:pPr>
        <w:pStyle w:val="FirstParagraph"/>
      </w:pPr>
      <w:r>
        <w:t xml:space="preserve">「</w:t>
      </w:r>
      <w:r>
        <w:rPr>
          <w:rFonts w:hint="eastAsia"/>
          <w:b/>
          <w:bCs/>
        </w:rPr>
        <w:t xml:space="preserve">同じ加害者・同じ事業者・同じ窓口で別の被害者と出会う仕組み</w:t>
      </w:r>
      <w:r>
        <w:rPr>
          <w:rFonts w:hint="eastAsia"/>
        </w:rPr>
        <w:t xml:space="preserve">」が社会のどこにもないため、当事者は単独で立証責任を負わされ、解決の選択肢が狭まりやすい構造があります。</w:t>
      </w:r>
    </w:p>
    <w:p>
      <w:pPr>
        <w:pStyle w:val="BodyText"/>
      </w:pPr>
      <w:r>
        <w:rPr>
          <w:rFonts w:hint="eastAsia"/>
        </w:rPr>
        <w:t xml:space="preserve">私はこの課題に、自分が持っている技術と経験で、少しでも貢献したいと考えました。</w:t>
      </w:r>
    </w:p>
    <w:p>
      <w:r>
        <w:pict>
          <v:rect style="width:0;height:1.5pt" o:hralign="center" o:hrstd="t" o:hr="t"/>
        </w:pict>
      </w:r>
    </w:p>
    <w:bookmarkEnd w:id="10"/>
    <w:bookmarkStart w:id="15" w:name="構築しているもの-legalshield-プラットフォーム"/>
    <w:p>
      <w:pPr>
        <w:pStyle w:val="Heading2"/>
      </w:pPr>
      <w:r>
        <w:t xml:space="preserve">2. </w:t>
      </w:r>
      <w:r>
        <w:rPr>
          <w:rFonts w:hint="eastAsia"/>
        </w:rPr>
        <w:t xml:space="preserve">構築しているもの</w:t>
      </w:r>
      <w:r>
        <w:t xml:space="preserve"> — LegalShield プラットフォーム</w:t>
      </w:r>
    </w:p>
    <w:p>
      <w:pPr>
        <w:pStyle w:val="FirstParagraph"/>
      </w:pPr>
      <w:r>
        <w:t xml:space="preserve">LegalShield </w:t>
      </w:r>
      <w:r>
        <w:rPr>
          <w:rFonts w:hint="eastAsia"/>
        </w:rPr>
        <w:t xml:space="preserve">は、AI／IoT</w:t>
      </w:r>
      <w:r>
        <w:t xml:space="preserve"> </w:t>
      </w:r>
      <w:r>
        <w:rPr>
          <w:rFonts w:hint="eastAsia"/>
        </w:rPr>
        <w:t xml:space="preserve">を統合した社会安全基盤プラットフォームです。</w:t>
      </w:r>
      <w:r>
        <w:rPr>
          <w:rFonts w:hint="eastAsia"/>
          <w:b/>
          <w:bCs/>
        </w:rPr>
        <w:t xml:space="preserve">着想の原点は、十数年にわたる台湾・日本の双方での事業・現場経験の蓄積</w:t>
      </w:r>
      <w:r>
        <w:t xml:space="preserve"> </w:t>
      </w:r>
      <w:r>
        <w:rPr>
          <w:rFonts w:hint="eastAsia"/>
        </w:rPr>
        <w:t xml:space="preserve">にあり、その経験を経て近年、外部資金ゼロの独立開発として設計と試作を進めてきました。</w:t>
      </w:r>
    </w:p>
    <w:bookmarkStart w:id="11" w:name="a-横断的法令検索基盤judb-legal-rag"/>
    <w:p>
      <w:pPr>
        <w:pStyle w:val="Heading3"/>
      </w:pPr>
      <w:r>
        <w:t xml:space="preserve">(A) </w:t>
      </w:r>
      <w:r>
        <w:rPr>
          <w:rFonts w:hint="eastAsia"/>
        </w:rPr>
        <w:t xml:space="preserve">横断的法令検索基盤（JUDB</w:t>
      </w:r>
      <w:r>
        <w:t xml:space="preserve"> / Legal </w:t>
      </w:r>
      <w:r>
        <w:rPr>
          <w:rFonts w:hint="eastAsia"/>
        </w:rPr>
        <w:t xml:space="preserve">RAG）</w:t>
      </w:r>
    </w:p>
    <w:p>
      <w:pPr>
        <w:pStyle w:val="FirstParagraph"/>
      </w:pPr>
      <w:r>
        <w:rPr>
          <w:rFonts w:hint="eastAsia"/>
        </w:rPr>
        <w:t xml:space="preserve">警察庁・内閣府・厚生労働省・衛福部（台湾）等の公開統計と、e-Gov</w:t>
      </w:r>
      <w:r>
        <w:t xml:space="preserve"> </w:t>
      </w:r>
      <w:r>
        <w:rPr>
          <w:rFonts w:hint="eastAsia"/>
        </w:rPr>
        <w:t xml:space="preserve">法令</w:t>
      </w:r>
      <w:r>
        <w:t xml:space="preserve"> API </w:t>
      </w:r>
      <w:r>
        <w:rPr>
          <w:rFonts w:hint="eastAsia"/>
        </w:rPr>
        <w:t xml:space="preserve">等の法令データを集約する</w:t>
      </w:r>
      <w:r>
        <w:t xml:space="preserve"> DuckDB </w:t>
      </w:r>
      <w:r>
        <w:rPr>
          <w:rFonts w:hint="eastAsia"/>
        </w:rPr>
        <w:t xml:space="preserve">ベースの分析基盤。47</w:t>
      </w:r>
      <w:r>
        <w:t xml:space="preserve"> </w:t>
      </w:r>
      <w:r>
        <w:rPr>
          <w:rFonts w:hint="eastAsia"/>
        </w:rPr>
        <w:t xml:space="preserve">都道府県別の各種指標を可視化済。</w:t>
      </w:r>
    </w:p>
    <w:bookmarkEnd w:id="11"/>
    <w:bookmarkStart w:id="12" w:name="b-共通機能モジュール群設計済試作段階"/>
    <w:p>
      <w:pPr>
        <w:pStyle w:val="Heading3"/>
      </w:pPr>
      <w:r>
        <w:t xml:space="preserve">(B) </w:t>
      </w:r>
      <w:r>
        <w:rPr>
          <w:rFonts w:hint="eastAsia"/>
        </w:rPr>
        <w:t xml:space="preserve">共通機能モジュール群（設計済・試作段階）</w:t>
      </w:r>
    </w:p>
    <w:p>
      <w:pPr>
        <w:pStyle w:val="Compact"/>
        <w:numPr>
          <w:ilvl w:val="0"/>
          <w:numId w:val="1002"/>
        </w:numPr>
      </w:pPr>
      <w:r>
        <w:rPr>
          <w:rFonts w:hint="eastAsia"/>
          <w:b/>
          <w:bCs/>
        </w:rPr>
        <w:t xml:space="preserve">法令検索・参照</w:t>
      </w:r>
      <w:r>
        <w:rPr>
          <w:rFonts w:hint="eastAsia"/>
        </w:rPr>
        <w:t xml:space="preserve">：民法・刑法・行政法・労働法・消費者契約法等を横断的に検索</w:t>
      </w:r>
    </w:p>
    <w:p>
      <w:pPr>
        <w:pStyle w:val="Compact"/>
        <w:numPr>
          <w:ilvl w:val="0"/>
          <w:numId w:val="1002"/>
        </w:numPr>
      </w:pPr>
      <w:r>
        <w:rPr>
          <w:rFonts w:hint="eastAsia"/>
          <w:b/>
          <w:bCs/>
        </w:rPr>
        <w:t xml:space="preserve">端末側での記録取得</w:t>
      </w:r>
      <w:r>
        <w:rPr>
          <w:rFonts w:hint="eastAsia"/>
        </w:rPr>
        <w:t xml:space="preserve">：スマートフォンの</w:t>
      </w:r>
      <w:r>
        <w:t xml:space="preserve"> </w:t>
      </w:r>
      <w:r>
        <w:rPr>
          <w:rFonts w:hint="eastAsia"/>
        </w:rPr>
        <w:t xml:space="preserve">GPS・センサー・音声・画像をオンデバイスで処理</w:t>
      </w:r>
    </w:p>
    <w:p>
      <w:pPr>
        <w:pStyle w:val="Compact"/>
        <w:numPr>
          <w:ilvl w:val="0"/>
          <w:numId w:val="1002"/>
        </w:numPr>
      </w:pPr>
      <w:r>
        <w:rPr>
          <w:rFonts w:hint="eastAsia"/>
          <w:b/>
          <w:bCs/>
        </w:rPr>
        <w:t xml:space="preserve">証拠保全</w:t>
      </w:r>
      <w:r>
        <w:rPr>
          <w:rFonts w:hint="eastAsia"/>
        </w:rPr>
        <w:t xml:space="preserve">：SHA-256</w:t>
      </w:r>
      <w:r>
        <w:t xml:space="preserve"> </w:t>
      </w:r>
      <w:r>
        <w:rPr>
          <w:rFonts w:hint="eastAsia"/>
        </w:rPr>
        <w:t xml:space="preserve">ハッシュチェーン、タイムスタンプによる改ざん防止</w:t>
      </w:r>
    </w:p>
    <w:p>
      <w:pPr>
        <w:pStyle w:val="Compact"/>
        <w:numPr>
          <w:ilvl w:val="0"/>
          <w:numId w:val="1002"/>
        </w:numPr>
      </w:pPr>
      <w:r>
        <w:rPr>
          <w:rFonts w:hint="eastAsia"/>
          <w:b/>
          <w:bCs/>
        </w:rPr>
        <w:t xml:space="preserve">音声から専門文書への自動整形</w:t>
      </w:r>
      <w:r>
        <w:rPr>
          <w:rFonts w:hint="eastAsia"/>
        </w:rPr>
        <w:t xml:space="preserve">：Whisper</w:t>
      </w:r>
      <w:r>
        <w:t xml:space="preserve"> </w:t>
      </w:r>
      <w:r>
        <w:rPr>
          <w:rFonts w:hint="eastAsia"/>
        </w:rPr>
        <w:t xml:space="preserve">等を用いた窓口対応の文書化</w:t>
      </w:r>
    </w:p>
    <w:p>
      <w:pPr>
        <w:pStyle w:val="Compact"/>
        <w:numPr>
          <w:ilvl w:val="0"/>
          <w:numId w:val="1002"/>
        </w:numPr>
      </w:pPr>
      <w:r>
        <w:rPr>
          <w:rFonts w:hint="eastAsia"/>
          <w:b/>
          <w:bCs/>
        </w:rPr>
        <w:t xml:space="preserve">行政手続支援書類の作成補助</w:t>
      </w:r>
      <w:r>
        <w:rPr>
          <w:rFonts w:hint="eastAsia"/>
        </w:rPr>
        <w:t xml:space="preserve">：申請書・上申書・不服申立て等のドラフト生成補助</w:t>
      </w:r>
    </w:p>
    <w:p>
      <w:pPr>
        <w:pStyle w:val="Compact"/>
        <w:numPr>
          <w:ilvl w:val="0"/>
          <w:numId w:val="1002"/>
        </w:numPr>
      </w:pPr>
      <w:r>
        <w:rPr>
          <w:rFonts w:hint="eastAsia"/>
          <w:b/>
          <w:bCs/>
        </w:rPr>
        <w:t xml:space="preserve">プライバシー保護型協調検知</w:t>
      </w:r>
      <w:r>
        <w:rPr>
          <w:rFonts w:hint="eastAsia"/>
        </w:rPr>
        <w:t xml:space="preserve">：顔特徴量・位置情報をサーバに送らずに共通性を確認</w:t>
      </w:r>
    </w:p>
    <w:p>
      <w:pPr>
        <w:pStyle w:val="Compact"/>
        <w:numPr>
          <w:ilvl w:val="0"/>
          <w:numId w:val="1002"/>
        </w:numPr>
      </w:pPr>
      <w:r>
        <w:rPr>
          <w:rFonts w:hint="eastAsia"/>
          <w:b/>
          <w:bCs/>
        </w:rPr>
        <w:t xml:space="preserve">支援機関とのマッチング</w:t>
      </w:r>
      <w:r>
        <w:rPr>
          <w:rFonts w:hint="eastAsia"/>
        </w:rPr>
        <w:t xml:space="preserve">：地理・専門性・言語によるマルチパラメータ対応</w:t>
      </w:r>
    </w:p>
    <w:p>
      <w:pPr>
        <w:pStyle w:val="Compact"/>
        <w:numPr>
          <w:ilvl w:val="0"/>
          <w:numId w:val="1002"/>
        </w:numPr>
      </w:pPr>
      <w:r>
        <w:rPr>
          <w:rFonts w:hint="eastAsia"/>
          <w:b/>
          <w:bCs/>
        </w:rPr>
        <w:t xml:space="preserve">位置情報を活用した緊急連絡</w:t>
      </w:r>
    </w:p>
    <w:p>
      <w:pPr>
        <w:pStyle w:val="Compact"/>
        <w:numPr>
          <w:ilvl w:val="0"/>
          <w:numId w:val="1002"/>
        </w:numPr>
      </w:pPr>
      <w:r>
        <w:rPr>
          <w:rFonts w:hint="eastAsia"/>
          <w:b/>
          <w:bCs/>
        </w:rPr>
        <w:t xml:space="preserve">検証型運用のためのフィードバック収集と</w:t>
      </w:r>
      <w:r>
        <w:rPr>
          <w:b/>
          <w:bCs/>
        </w:rPr>
        <w:t xml:space="preserve"> AI </w:t>
      </w:r>
      <w:r>
        <w:rPr>
          <w:rFonts w:hint="eastAsia"/>
          <w:b/>
          <w:bCs/>
        </w:rPr>
        <w:t xml:space="preserve">改善</w:t>
      </w:r>
    </w:p>
    <w:p>
      <w:pPr>
        <w:pStyle w:val="FirstParagraph"/>
      </w:pPr>
      <w:r>
        <w:rPr>
          <w:rFonts w:hint="eastAsia"/>
        </w:rPr>
        <w:t xml:space="preserve">基盤となる技術は全てオープンソースまたは確立された学術成果です：</w:t>
      </w:r>
      <w:r>
        <w:t xml:space="preserve"> </w:t>
      </w:r>
      <w:r>
        <w:t xml:space="preserve">- </w:t>
      </w:r>
      <w:r>
        <w:rPr>
          <w:rFonts w:hint="eastAsia"/>
        </w:rPr>
        <w:t xml:space="preserve">顔特徴量抽出（FaceNet</w:t>
      </w:r>
      <w:r>
        <w:t xml:space="preserve"> / ArcFace, CVPR 2015 / </w:t>
      </w:r>
      <w:r>
        <w:rPr>
          <w:rFonts w:hint="eastAsia"/>
        </w:rPr>
        <w:t xml:space="preserve">2019）</w:t>
      </w:r>
      <w:r>
        <w:t xml:space="preserve"> </w:t>
      </w:r>
      <w:r>
        <w:t xml:space="preserve">- </w:t>
      </w:r>
      <w:r>
        <w:rPr>
          <w:rFonts w:hint="eastAsia"/>
        </w:rPr>
        <w:t xml:space="preserve">局所性鋭敏ハッシュ（Datar</w:t>
      </w:r>
      <w:r>
        <w:t xml:space="preserve"> et al. </w:t>
      </w:r>
      <w:r>
        <w:rPr>
          <w:rFonts w:hint="eastAsia"/>
        </w:rPr>
        <w:t xml:space="preserve">2004）</w:t>
      </w:r>
      <w:r>
        <w:t xml:space="preserve"> </w:t>
      </w:r>
      <w:r>
        <w:t xml:space="preserve">- </w:t>
      </w:r>
      <w:r>
        <w:rPr>
          <w:rFonts w:hint="eastAsia"/>
        </w:rPr>
        <w:t xml:space="preserve">私的集合交差（Pinkas</w:t>
      </w:r>
      <w:r>
        <w:t xml:space="preserve"> et al. 2018、OpenMined </w:t>
      </w:r>
      <w:r>
        <w:rPr>
          <w:rFonts w:hint="eastAsia"/>
        </w:rPr>
        <w:t xml:space="preserve">PSI）</w:t>
      </w:r>
      <w:r>
        <w:t xml:space="preserve"> </w:t>
      </w:r>
      <w:r>
        <w:t xml:space="preserve">- </w:t>
      </w:r>
      <w:r>
        <w:rPr>
          <w:rFonts w:hint="eastAsia"/>
        </w:rPr>
        <w:t xml:space="preserve">閾値秘密分散方式（Shamir</w:t>
      </w:r>
      <w:r>
        <w:t xml:space="preserve"> </w:t>
      </w:r>
      <w:r>
        <w:rPr>
          <w:rFonts w:hint="eastAsia"/>
        </w:rPr>
        <w:t xml:space="preserve">1979）</w:t>
      </w:r>
      <w:r>
        <w:t xml:space="preserve"> </w:t>
      </w:r>
      <w:r>
        <w:t xml:space="preserve">- Project Callisto </w:t>
      </w:r>
      <w:r>
        <w:rPr>
          <w:rFonts w:hint="eastAsia"/>
        </w:rPr>
        <w:t xml:space="preserve">モデル（米国</w:t>
      </w:r>
      <w:r>
        <w:t xml:space="preserve"> 30 </w:t>
      </w:r>
      <w:r>
        <w:rPr>
          <w:rFonts w:hint="eastAsia"/>
        </w:rPr>
        <w:t xml:space="preserve">以上の大学等で</w:t>
      </w:r>
      <w:r>
        <w:t xml:space="preserve"> 10 </w:t>
      </w:r>
      <w:r>
        <w:rPr>
          <w:rFonts w:hint="eastAsia"/>
        </w:rPr>
        <w:t xml:space="preserve">年運用）</w:t>
      </w:r>
      <w:r>
        <w:t xml:space="preserve"> </w:t>
      </w:r>
      <w:r>
        <w:t xml:space="preserve">- </w:t>
      </w:r>
      <w:r>
        <w:rPr>
          <w:rFonts w:hint="eastAsia"/>
        </w:rPr>
        <w:t xml:space="preserve">大規模言語モデル（LLM／SLM）、地理情報システム（PostGIS）、音声認識（Whisper）</w:t>
      </w:r>
    </w:p>
    <w:bookmarkEnd w:id="12"/>
    <w:bookmarkStart w:id="13" w:name="c-エビデンス基盤"/>
    <w:p>
      <w:pPr>
        <w:pStyle w:val="Heading3"/>
      </w:pPr>
      <w:r>
        <w:t xml:space="preserve">(C) </w:t>
      </w:r>
      <w:r>
        <w:rPr>
          <w:rFonts w:hint="eastAsia"/>
        </w:rPr>
        <w:t xml:space="preserve">エビデンス基盤</w:t>
      </w:r>
    </w:p>
    <w:p>
      <w:pPr>
        <w:pStyle w:val="FirstParagraph"/>
      </w:pPr>
      <w:r>
        <w:t xml:space="preserve">35 </w:t>
      </w:r>
      <w:r>
        <w:rPr>
          <w:rFonts w:hint="eastAsia"/>
        </w:rPr>
        <w:t xml:space="preserve">件の一次資料を整備済。内閣府男女間暴力調査原典、警察庁ストーカー・DV</w:t>
      </w:r>
      <w:r>
        <w:t xml:space="preserve"> </w:t>
      </w:r>
      <w:r>
        <w:rPr>
          <w:rFonts w:hint="eastAsia"/>
        </w:rPr>
        <w:t xml:space="preserve">年次報告、衛福部統計、Callisto・Lisak・LASS／AirBox</w:t>
      </w:r>
      <w:r>
        <w:t xml:space="preserve"> </w:t>
      </w:r>
      <w:r>
        <w:rPr>
          <w:rFonts w:hint="eastAsia"/>
        </w:rPr>
        <w:t xml:space="preserve">等の査読論文、日本・台湾の関連法令・判例。</w:t>
      </w:r>
    </w:p>
    <w:bookmarkEnd w:id="13"/>
    <w:bookmarkStart w:id="14" w:name="d-設計書群"/>
    <w:p>
      <w:pPr>
        <w:pStyle w:val="Heading3"/>
      </w:pPr>
      <w:r>
        <w:t xml:space="preserve">(D) </w:t>
      </w:r>
      <w:r>
        <w:rPr>
          <w:rFonts w:hint="eastAsia"/>
        </w:rPr>
        <w:t xml:space="preserve">設計書群</w:t>
      </w:r>
    </w:p>
    <w:p>
      <w:pPr>
        <w:pStyle w:val="FirstParagraph"/>
      </w:pPr>
      <w:r>
        <w:rPr>
          <w:rFonts w:hint="eastAsia"/>
        </w:rPr>
        <w:t xml:space="preserve">SAFETY_GIS_DESIGN／FEWN_DESIGN／EVIDENCE_BASE／EXPANSION_AND_DISPATCH_DESIGN／PIPELINE_AND_RISK_ANALYSIS／USER_AGREEMENT</w:t>
      </w:r>
      <w:r>
        <w:t xml:space="preserve"> — </w:t>
      </w:r>
      <w:r>
        <w:rPr>
          <w:rFonts w:hint="eastAsia"/>
        </w:rPr>
        <w:t xml:space="preserve">シナリオ創出フェーズに相当する準備の完了を示す資料群。</w:t>
      </w:r>
    </w:p>
    <w:p>
      <w:r>
        <w:pict>
          <v:rect style="width:0;height:1.5pt" o:hralign="center" o:hrstd="t" o:hr="t"/>
        </w:pict>
      </w:r>
    </w:p>
    <w:bookmarkEnd w:id="14"/>
    <w:bookmarkEnd w:id="15"/>
    <w:bookmarkStart w:id="16" w:name="台湾-lass-のオープンソース精神を継承"/>
    <w:p>
      <w:pPr>
        <w:pStyle w:val="Heading2"/>
      </w:pPr>
      <w:r>
        <w:t xml:space="preserve">3. </w:t>
      </w:r>
      <w:r>
        <w:rPr>
          <w:rFonts w:hint="eastAsia"/>
        </w:rPr>
        <w:t xml:space="preserve">台湾</w:t>
      </w:r>
      <w:r>
        <w:t xml:space="preserve"> LASS </w:t>
      </w:r>
      <w:r>
        <w:rPr>
          <w:rFonts w:hint="eastAsia"/>
        </w:rPr>
        <w:t xml:space="preserve">のオープンソース精神を継承</w:t>
      </w:r>
    </w:p>
    <w:p>
      <w:pPr>
        <w:pStyle w:val="FirstParagraph"/>
      </w:pPr>
      <w:r>
        <w:rPr>
          <w:rFonts w:hint="eastAsia"/>
        </w:rPr>
        <w:t xml:space="preserve">本プロジェクトは、台湾の市民科学プロジェクト</w:t>
      </w:r>
      <w:r>
        <w:t xml:space="preserve"> </w:t>
      </w:r>
      <w:r>
        <w:rPr>
          <w:rFonts w:hint="eastAsia"/>
          <w:b/>
          <w:bCs/>
        </w:rPr>
        <w:t xml:space="preserve">LASS（Location</w:t>
      </w:r>
      <w:r>
        <w:rPr>
          <w:b/>
          <w:bCs/>
        </w:rPr>
        <w:t xml:space="preserve"> Aware Sensor System、2015 </w:t>
      </w:r>
      <w:r>
        <w:rPr>
          <w:rFonts w:hint="eastAsia"/>
          <w:b/>
          <w:bCs/>
        </w:rPr>
        <w:t xml:space="preserve">年〜）</w:t>
      </w:r>
      <w:r>
        <w:t xml:space="preserve">および</w:t>
      </w:r>
      <w:r>
        <w:t xml:space="preserve"> </w:t>
      </w:r>
      <w:r>
        <w:rPr>
          <w:b/>
          <w:bCs/>
        </w:rPr>
        <w:t xml:space="preserve">AirBox プロジェクト</w:t>
      </w:r>
      <w:r>
        <w:t xml:space="preserve"> </w:t>
      </w:r>
      <w:r>
        <w:rPr>
          <w:rFonts w:hint="eastAsia"/>
        </w:rPr>
        <w:t xml:space="preserve">の理念に学んでいます。LASS</w:t>
      </w:r>
      <w:r>
        <w:t xml:space="preserve"> は、PM2.5 </w:t>
      </w:r>
      <w:r>
        <w:rPr>
          <w:rFonts w:hint="eastAsia"/>
        </w:rPr>
        <w:t xml:space="preserve">を計測する市民参加型センサー網を完全オープンソース・自発的参加・分散運用で構築し、その蓄積データが台湾の環境政策と研究（</w:t>
      </w:r>
      <w:r>
        <w:rPr>
          <w:i/>
          <w:iCs/>
        </w:rPr>
        <w:t xml:space="preserve">Nature Humanities &amp; Social Sciences Communications</w:t>
      </w:r>
      <w:r>
        <w:t xml:space="preserve"> </w:t>
      </w:r>
      <w:r>
        <w:t xml:space="preserve">2022 </w:t>
      </w:r>
      <w:r>
        <w:rPr>
          <w:rFonts w:hint="eastAsia"/>
        </w:rPr>
        <w:t xml:space="preserve">査読）に大きく寄与しました。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LASS／AirBox</w:t>
            </w:r>
            <w:r>
              <w:t xml:space="preserve"> </w:t>
            </w:r>
            <w:r>
              <w:rPr>
                <w:rFonts w:hint="eastAsia"/>
              </w:rPr>
              <w:t xml:space="preserve">の理念</w:t>
            </w:r>
          </w:p>
        </w:tc>
        <w:tc>
          <w:tcPr/>
          <w:p>
            <w:pPr>
              <w:pStyle w:val="Compact"/>
            </w:pPr>
            <w:r>
              <w:t xml:space="preserve">LegalShield </w:t>
            </w:r>
            <w:r>
              <w:rPr>
                <w:rFonts w:hint="eastAsia"/>
              </w:rPr>
              <w:t xml:space="preserve">での継承</w:t>
            </w:r>
          </w:p>
        </w:tc>
      </w:tr>
      <w:tr>
        <w:tc>
          <w:tcPr/>
          <w:p>
            <w:pPr>
              <w:pStyle w:val="Compact"/>
            </w:pPr>
            <w:r>
              <w:rPr>
                <w:rFonts w:hint="eastAsia"/>
              </w:rPr>
              <w:t xml:space="preserve">完全オープンソース</w:t>
            </w:r>
          </w:p>
        </w:tc>
        <w:tc>
          <w:tcPr/>
          <w:p>
            <w:pPr>
              <w:pStyle w:val="Compact"/>
            </w:pPr>
            <w:r>
              <w:rPr>
                <w:rFonts w:hint="eastAsia"/>
              </w:rPr>
              <w:t xml:space="preserve">全コードを</w:t>
            </w:r>
            <w:r>
              <w:t xml:space="preserve"> MIT または Apache 2.0 </w:t>
            </w:r>
            <w:r>
              <w:rPr>
                <w:rFonts w:hint="eastAsia"/>
              </w:rPr>
              <w:t xml:space="preserve">で公開</w:t>
            </w:r>
          </w:p>
        </w:tc>
      </w:tr>
      <w:tr>
        <w:tc>
          <w:tcPr/>
          <w:p>
            <w:pPr>
              <w:pStyle w:val="Compact"/>
            </w:pPr>
            <w:r>
              <w:rPr>
                <w:rFonts w:hint="eastAsia"/>
              </w:rPr>
              <w:t xml:space="preserve">自発的参加</w:t>
            </w:r>
          </w:p>
        </w:tc>
        <w:tc>
          <w:tcPr/>
          <w:p>
            <w:pPr>
              <w:pStyle w:val="Compact"/>
            </w:pPr>
            <w:r>
              <w:rPr>
                <w:rFonts w:hint="eastAsia"/>
              </w:rPr>
              <w:t xml:space="preserve">当事者・支援者・市民開発者の任意参加</w:t>
            </w:r>
          </w:p>
        </w:tc>
      </w:tr>
      <w:tr>
        <w:tc>
          <w:tcPr/>
          <w:p>
            <w:pPr>
              <w:pStyle w:val="Compact"/>
            </w:pPr>
            <w:r>
              <w:rPr>
                <w:rFonts w:hint="eastAsia"/>
              </w:rPr>
              <w:t xml:space="preserve">分散運用</w:t>
            </w:r>
          </w:p>
        </w:tc>
        <w:tc>
          <w:tcPr/>
          <w:p>
            <w:pPr>
              <w:pStyle w:val="Compact"/>
            </w:pPr>
            <w:r>
              <w:rPr>
                <w:rFonts w:hint="eastAsia"/>
              </w:rPr>
              <w:t xml:space="preserve">鍵分散方式による地域団体主導の運用</w:t>
            </w:r>
          </w:p>
        </w:tc>
      </w:tr>
      <w:tr>
        <w:tc>
          <w:tcPr/>
          <w:p>
            <w:pPr>
              <w:pStyle w:val="Compact"/>
            </w:pPr>
            <w:r>
              <w:rPr>
                <w:rFonts w:hint="eastAsia"/>
              </w:rPr>
              <w:t xml:space="preserve">市民の主体的参画</w:t>
            </w:r>
          </w:p>
        </w:tc>
        <w:tc>
          <w:tcPr/>
          <w:p>
            <w:pPr>
              <w:pStyle w:val="Compact"/>
            </w:pPr>
            <w:r>
              <w:rPr>
                <w:rFonts w:hint="eastAsia"/>
              </w:rPr>
              <w:t xml:space="preserve">NPO・自治体・大学・市民の対等な共創</w:t>
            </w:r>
          </w:p>
        </w:tc>
      </w:tr>
      <w:tr>
        <w:tc>
          <w:tcPr/>
          <w:p>
            <w:pPr>
              <w:pStyle w:val="Compact"/>
            </w:pPr>
            <w:r>
              <w:t xml:space="preserve">PM2.5 データ → </w:t>
            </w:r>
            <w:r>
              <w:rPr>
                <w:rFonts w:hint="eastAsia"/>
              </w:rPr>
              <w:t xml:space="preserve">環境政策の改善</w:t>
            </w:r>
          </w:p>
        </w:tc>
        <w:tc>
          <w:tcPr/>
          <w:p>
            <w:pPr>
              <w:pStyle w:val="Compact"/>
            </w:pPr>
            <w:r>
              <w:rPr>
                <w:rFonts w:hint="eastAsia"/>
              </w:rPr>
              <w:t xml:space="preserve">制度のはざまの実態</w:t>
            </w:r>
            <w:r>
              <w:t xml:space="preserve"> → </w:t>
            </w:r>
            <w:r>
              <w:rPr>
                <w:rFonts w:hint="eastAsia"/>
              </w:rPr>
              <w:t xml:space="preserve">法改正の基盤</w:t>
            </w:r>
          </w:p>
        </w:tc>
      </w:tr>
    </w:tbl>
    <w:p>
      <w:r>
        <w:pict>
          <v:rect style="width:0;height:1.5pt" o:hralign="center" o:hrstd="t" o:hr="t"/>
        </w:pict>
      </w:r>
    </w:p>
    <w:bookmarkEnd w:id="16"/>
    <w:bookmarkStart w:id="17" w:name="年に目指す姿ビジョン"/>
    <w:p>
      <w:pPr>
        <w:pStyle w:val="Heading2"/>
      </w:pPr>
      <w:r>
        <w:t xml:space="preserve">4. 2030 </w:t>
      </w:r>
      <w:r>
        <w:rPr>
          <w:rFonts w:hint="eastAsia"/>
        </w:rPr>
        <w:t xml:space="preserve">年に目指す姿（ビジョン）</w:t>
      </w:r>
    </w:p>
    <w:p>
      <w:pPr>
        <w:pStyle w:val="BlockText"/>
      </w:pPr>
      <w:r>
        <w:rPr>
          <w:b/>
          <w:bCs/>
        </w:rPr>
        <w:t xml:space="preserve">2030 </w:t>
      </w:r>
      <w:r>
        <w:rPr>
          <w:rFonts w:hint="eastAsia"/>
          <w:b/>
          <w:bCs/>
        </w:rPr>
        <w:t xml:space="preserve">年までに、日本に暮らす全ての方が、自身のプライバシーと尊厳を守られたまま、必要なときに必要な支援機関と安全につながることができる社会基盤を整える。同時に、当事者・現場・データから蓄積されたエビデンスを政策提言と法改正の基盤とし、より公正で安心して暮らせる国づくりに貢献する。</w:t>
      </w:r>
    </w:p>
    <w:p>
      <w:r>
        <w:pict>
          <v:rect style="width:0;height:1.5pt" o:hralign="center" o:hrstd="t" o:hr="t"/>
        </w:pict>
      </w:r>
    </w:p>
    <w:bookmarkEnd w:id="17"/>
    <w:bookmarkStart w:id="21" w:name="直近の動き-複数制度への並行応募と落地パートナー探し"/>
    <w:p>
      <w:pPr>
        <w:pStyle w:val="Heading2"/>
      </w:pPr>
      <w:r>
        <w:t xml:space="preserve">5. </w:t>
      </w:r>
      <w:r>
        <w:rPr>
          <w:rFonts w:hint="eastAsia"/>
        </w:rPr>
        <w:t xml:space="preserve">直近の動き</w:t>
      </w:r>
      <w:r>
        <w:t xml:space="preserve"> — </w:t>
      </w:r>
      <w:r>
        <w:rPr>
          <w:rFonts w:hint="eastAsia"/>
        </w:rPr>
        <w:t xml:space="preserve">複数制度への並行応募と「落地パートナー」探し</w:t>
      </w:r>
    </w:p>
    <w:bookmarkStart w:id="18" w:name="複数の研究助成への並行応募"/>
    <w:p>
      <w:pPr>
        <w:pStyle w:val="Heading3"/>
      </w:pPr>
      <w:r>
        <w:t xml:space="preserve">5-1. </w:t>
      </w:r>
      <w:r>
        <w:rPr>
          <w:rFonts w:hint="eastAsia"/>
        </w:rPr>
        <w:t xml:space="preserve">複数の研究助成への並行応募</w:t>
      </w:r>
    </w:p>
    <w:p>
      <w:pPr>
        <w:pStyle w:val="FirstParagraph"/>
      </w:pPr>
      <w:r>
        <w:rPr>
          <w:rFonts w:hint="eastAsia"/>
        </w:rPr>
        <w:t xml:space="preserve">本プロジェクトは、特定の助成制度に依存しない持続的な体制を目指し、以下の制度へ並行して応募準備を進めております：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制度</w:t>
            </w:r>
          </w:p>
        </w:tc>
        <w:tc>
          <w:tcPr/>
          <w:p>
            <w:pPr>
              <w:pStyle w:val="Compact"/>
            </w:pPr>
            <w:r>
              <w:rPr>
                <w:rFonts w:hint="eastAsia"/>
              </w:rPr>
              <w:t xml:space="preserve">締切</w:t>
            </w:r>
          </w:p>
        </w:tc>
        <w:tc>
          <w:tcPr/>
          <w:p>
            <w:pPr>
              <w:pStyle w:val="Compact"/>
            </w:pPr>
            <w:r>
              <w:rPr>
                <w:rFonts w:hint="eastAsia"/>
              </w:rPr>
              <w:t xml:space="preserve">状況</w:t>
            </w:r>
          </w:p>
        </w:tc>
      </w:tr>
      <w:tr>
        <w:tc>
          <w:tcPr/>
          <w:p>
            <w:pPr>
              <w:pStyle w:val="Compact"/>
            </w:pPr>
            <w:r>
              <w:rPr>
                <w:b/>
                <w:bCs/>
              </w:rPr>
              <w:t xml:space="preserve">JST RISTEX SOLVE for SDGs </w:t>
            </w:r>
            <w:r>
              <w:rPr>
                <w:rFonts w:hint="eastAsia"/>
                <w:b/>
                <w:bCs/>
              </w:rPr>
              <w:t xml:space="preserve">ソリューション創出フェーズ</w:t>
            </w:r>
          </w:p>
        </w:tc>
        <w:tc>
          <w:tcPr/>
          <w:p>
            <w:pPr>
              <w:pStyle w:val="Compact"/>
            </w:pPr>
            <w:r>
              <w:t xml:space="preserve">2026 </w:t>
            </w:r>
            <w:r>
              <w:rPr>
                <w:rFonts w:hint="eastAsia"/>
              </w:rPr>
              <w:t xml:space="preserve">年</w:t>
            </w:r>
            <w:r>
              <w:t xml:space="preserve"> 6 </w:t>
            </w:r>
            <w:r>
              <w:rPr>
                <w:rFonts w:hint="eastAsia"/>
              </w:rPr>
              <w:t xml:space="preserve">月</w:t>
            </w:r>
            <w:r>
              <w:t xml:space="preserve"> 3 </w:t>
            </w:r>
            <w:r>
              <w:rPr>
                <w:rFonts w:hint="eastAsia"/>
              </w:rPr>
              <w:t xml:space="preserve">日</w:t>
            </w:r>
          </w:p>
        </w:tc>
        <w:tc>
          <w:tcPr/>
          <w:p>
            <w:pPr>
              <w:pStyle w:val="Compact"/>
            </w:pPr>
            <w:r>
              <w:rPr>
                <w:rFonts w:hint="eastAsia"/>
              </w:rPr>
              <w:t xml:space="preserve">提出予定</w:t>
            </w:r>
          </w:p>
        </w:tc>
      </w:tr>
      <w:tr>
        <w:tc>
          <w:tcPr/>
          <w:p>
            <w:pPr>
              <w:pStyle w:val="Compact"/>
            </w:pPr>
            <w:r>
              <w:rPr>
                <w:rFonts w:hint="eastAsia"/>
                <w:b/>
                <w:bCs/>
              </w:rPr>
              <w:t xml:space="preserve">トヨタ財団</w:t>
            </w:r>
            <w:r>
              <w:rPr>
                <w:b/>
                <w:bCs/>
              </w:rPr>
              <w:t xml:space="preserve"> </w:t>
            </w:r>
            <w:r>
              <w:rPr>
                <w:rFonts w:hint="eastAsia"/>
                <w:b/>
                <w:bCs/>
              </w:rPr>
              <w:t xml:space="preserve">国内助成プログラム（研究助成）</w:t>
            </w:r>
          </w:p>
        </w:tc>
        <w:tc>
          <w:tcPr/>
          <w:p>
            <w:pPr>
              <w:pStyle w:val="Compact"/>
            </w:pPr>
            <w:r>
              <w:t xml:space="preserve">2026 </w:t>
            </w:r>
            <w:r>
              <w:rPr>
                <w:rFonts w:hint="eastAsia"/>
              </w:rPr>
              <w:t xml:space="preserve">年中</w:t>
            </w:r>
          </w:p>
        </w:tc>
        <w:tc>
          <w:tcPr/>
          <w:p>
            <w:pPr>
              <w:pStyle w:val="Compact"/>
            </w:pPr>
            <w:r>
              <w:rPr>
                <w:rFonts w:hint="eastAsia"/>
              </w:rPr>
              <w:t xml:space="preserve">応募準備中</w:t>
            </w:r>
          </w:p>
        </w:tc>
      </w:tr>
      <w:tr>
        <w:tc>
          <w:tcPr/>
          <w:p>
            <w:pPr>
              <w:pStyle w:val="Compact"/>
            </w:pPr>
            <w:r>
              <w:rPr>
                <w:rFonts w:hint="eastAsia"/>
                <w:b/>
                <w:bCs/>
              </w:rPr>
              <w:t xml:space="preserve">日本財団（通年公募）</w:t>
            </w:r>
          </w:p>
        </w:tc>
        <w:tc>
          <w:tcPr/>
          <w:p>
            <w:pPr>
              <w:pStyle w:val="Compact"/>
            </w:pPr>
            <w:r>
              <w:rPr>
                <w:rFonts w:hint="eastAsia"/>
              </w:rPr>
              <w:t xml:space="preserve">通年</w:t>
            </w:r>
          </w:p>
        </w:tc>
        <w:tc>
          <w:tcPr/>
          <w:p>
            <w:pPr>
              <w:pStyle w:val="Compact"/>
            </w:pPr>
            <w:r>
              <w:t xml:space="preserve">6 </w:t>
            </w:r>
            <w:r>
              <w:rPr>
                <w:rFonts w:hint="eastAsia"/>
              </w:rPr>
              <w:t xml:space="preserve">月以降に提出予定</w:t>
            </w:r>
          </w:p>
        </w:tc>
      </w:tr>
      <w:tr>
        <w:tc>
          <w:tcPr/>
          <w:p>
            <w:pPr>
              <w:pStyle w:val="Compact"/>
            </w:pPr>
            <w:r>
              <w:rPr>
                <w:b/>
                <w:bCs/>
              </w:rPr>
              <w:t xml:space="preserve">AWS Imagine Grant</w:t>
            </w:r>
          </w:p>
        </w:tc>
        <w:tc>
          <w:tcPr/>
          <w:p>
            <w:pPr>
              <w:pStyle w:val="Compact"/>
            </w:pPr>
            <w:r>
              <w:t xml:space="preserve">2026 </w:t>
            </w:r>
            <w:r>
              <w:rPr>
                <w:rFonts w:hint="eastAsia"/>
              </w:rPr>
              <w:t xml:space="preserve">年</w:t>
            </w:r>
            <w:r>
              <w:t xml:space="preserve"> 9-11 </w:t>
            </w:r>
            <w:r>
              <w:rPr>
                <w:rFonts w:hint="eastAsia"/>
              </w:rPr>
              <w:t xml:space="preserve">月</w:t>
            </w:r>
          </w:p>
        </w:tc>
        <w:tc>
          <w:tcPr/>
          <w:p>
            <w:pPr>
              <w:pStyle w:val="Compact"/>
            </w:pPr>
            <w:r>
              <w:rPr>
                <w:rFonts w:hint="eastAsia"/>
              </w:rPr>
              <w:t xml:space="preserve">英語版準備中</w:t>
            </w:r>
          </w:p>
        </w:tc>
      </w:tr>
      <w:tr>
        <w:tc>
          <w:tcPr/>
          <w:p>
            <w:pPr>
              <w:pStyle w:val="Compact"/>
            </w:pPr>
            <w:r>
              <w:rPr>
                <w:rFonts w:hint="eastAsia"/>
                <w:b/>
                <w:bCs/>
              </w:rPr>
              <w:t xml:space="preserve">その他民間財団・政府系研究費</w:t>
            </w:r>
          </w:p>
        </w:tc>
        <w:tc>
          <w:tcPr/>
          <w:p>
            <w:pPr>
              <w:pStyle w:val="Compact"/>
            </w:pPr>
            <w:r>
              <w:rPr>
                <w:rFonts w:hint="eastAsia"/>
              </w:rPr>
              <w:t xml:space="preserve">各種</w:t>
            </w:r>
          </w:p>
        </w:tc>
        <w:tc>
          <w:tcPr/>
          <w:p>
            <w:pPr>
              <w:pStyle w:val="Compact"/>
            </w:pPr>
            <w:r>
              <w:rPr>
                <w:rFonts w:hint="eastAsia"/>
              </w:rPr>
              <w:t xml:space="preserve">並行検討中</w:t>
            </w:r>
          </w:p>
        </w:tc>
      </w:tr>
    </w:tbl>
    <w:p>
      <w:pPr>
        <w:pStyle w:val="BodyText"/>
      </w:pPr>
      <w:r>
        <w:rPr>
          <w:rFonts w:hint="eastAsia"/>
        </w:rPr>
        <w:t xml:space="preserve">応募の有無にかかわらず、本プロジェクトは独立に継続します。</w:t>
      </w:r>
      <w:r>
        <w:rPr>
          <w:rFonts w:hint="eastAsia"/>
          <w:b/>
          <w:bCs/>
        </w:rPr>
        <w:t xml:space="preserve">応募準備のプロセスそのものが、ステークホルダーとの対話・現場知の蓄積・連携体制の構築という、本研究の中身そのもの</w:t>
      </w:r>
      <w:r>
        <w:t xml:space="preserve"> </w:t>
      </w:r>
      <w:r>
        <w:t xml:space="preserve">だからです。</w:t>
      </w:r>
    </w:p>
    <w:bookmarkEnd w:id="18"/>
    <w:bookmarkStart w:id="19" w:name="落地パートナー探し"/>
    <w:p>
      <w:pPr>
        <w:pStyle w:val="Heading3"/>
      </w:pPr>
      <w:r>
        <w:t xml:space="preserve">5-2. </w:t>
      </w:r>
      <w:r>
        <w:rPr>
          <w:rFonts w:hint="eastAsia"/>
        </w:rPr>
        <w:t xml:space="preserve">「落地パートナー」探し</w:t>
      </w:r>
    </w:p>
    <w:p>
      <w:pPr>
        <w:pStyle w:val="FirstParagraph"/>
      </w:pPr>
      <w:r>
        <w:rPr>
          <w:rFonts w:hint="eastAsia"/>
        </w:rPr>
        <w:t xml:space="preserve">助成金の獲得以上に重要なのは、</w:t>
      </w:r>
      <w:r>
        <w:rPr>
          <w:rFonts w:hint="eastAsia"/>
          <w:b/>
          <w:bCs/>
        </w:rPr>
        <w:t xml:space="preserve">実際に被害当事者と日々向き合っておられる団体・専門家との継続的な対話と協働関係の構築</w:t>
      </w:r>
      <w:r>
        <w:t xml:space="preserve"> </w:t>
      </w:r>
      <w:r>
        <w:rPr>
          <w:rFonts w:hint="eastAsia"/>
        </w:rPr>
        <w:t xml:space="preserve">です。本プロジェクトは技術基盤を作るだけでは社会的価値を生まず、</w:t>
      </w:r>
      <w:r>
        <w:rPr>
          <w:rFonts w:hint="eastAsia"/>
          <w:b/>
          <w:bCs/>
        </w:rPr>
        <w:t xml:space="preserve">現場の知見と倫理基準を体得した「落地パートナー」（実装パートナー）</w:t>
      </w:r>
      <w:r>
        <w:t xml:space="preserve"> </w:t>
      </w:r>
      <w:r>
        <w:rPr>
          <w:rFonts w:hint="eastAsia"/>
        </w:rPr>
        <w:t xml:space="preserve">との共創を通じてのみ意味を持ちます。</w:t>
      </w:r>
    </w:p>
    <w:p>
      <w:pPr>
        <w:pStyle w:val="BodyText"/>
      </w:pPr>
      <w:r>
        <w:rPr>
          <w:rFonts w:hint="eastAsia"/>
        </w:rPr>
        <w:t xml:space="preserve">このため、各分野（性暴力・DV・ストーカー、労働被害、外国人技能実習生支援、消費者被害、環境被害、行政手続支援等）における第一線の実践団体・弁護士会委員会・専門家の皆様にご連絡を差し上げ、率直なご批判とご助言をいただきたく考えております。</w:t>
      </w:r>
    </w:p>
    <w:bookmarkEnd w:id="19"/>
    <w:bookmarkStart w:id="20" w:name="mapry-件-adr-の進行状況参考"/>
    <w:p>
      <w:pPr>
        <w:pStyle w:val="Heading3"/>
      </w:pPr>
      <w:r>
        <w:t xml:space="preserve">5-3. Mapry </w:t>
      </w:r>
      <w:r>
        <w:rPr>
          <w:rFonts w:hint="eastAsia"/>
        </w:rPr>
        <w:t xml:space="preserve">件</w:t>
      </w:r>
      <w:r>
        <w:t xml:space="preserve"> ADR </w:t>
      </w:r>
      <w:r>
        <w:rPr>
          <w:rFonts w:hint="eastAsia"/>
        </w:rPr>
        <w:t xml:space="preserve">の進行状況（参考）</w:t>
      </w:r>
    </w:p>
    <w:p>
      <w:pPr>
        <w:pStyle w:val="FirstParagraph"/>
      </w:pPr>
      <w:r>
        <w:rPr>
          <w:rFonts w:hint="eastAsia"/>
        </w:rPr>
        <w:t xml:space="preserve">私自身、現在</w:t>
      </w:r>
      <w:r>
        <w:t xml:space="preserve"> </w:t>
      </w:r>
      <w:r>
        <w:rPr>
          <w:rFonts w:hint="eastAsia"/>
          <w:b/>
          <w:bCs/>
        </w:rPr>
        <w:t xml:space="preserve">第二東京弁護士会仲裁センター</w:t>
      </w:r>
      <w:r>
        <w:t xml:space="preserve"> </w:t>
      </w:r>
      <w:r>
        <w:rPr>
          <w:rFonts w:hint="eastAsia"/>
        </w:rPr>
        <w:t xml:space="preserve">において、フリーランス・トラブル110番経由の和解あっせん（令和</w:t>
      </w:r>
      <w:r>
        <w:t xml:space="preserve"> 8 </w:t>
      </w:r>
      <w:r>
        <w:rPr>
          <w:rFonts w:hint="eastAsia"/>
        </w:rPr>
        <w:t xml:space="preserve">年（仲）第</w:t>
      </w:r>
      <w:r>
        <w:t xml:space="preserve"> 129 </w:t>
      </w:r>
      <w:r>
        <w:rPr>
          <w:rFonts w:hint="eastAsia"/>
        </w:rPr>
        <w:t xml:space="preserve">号）が受理されており、第</w:t>
      </w:r>
      <w:r>
        <w:t xml:space="preserve"> 1 </w:t>
      </w:r>
      <w:r>
        <w:rPr>
          <w:rFonts w:hint="eastAsia"/>
        </w:rPr>
        <w:t xml:space="preserve">回期日が</w:t>
      </w:r>
      <w:r>
        <w:t xml:space="preserve"> 6 </w:t>
      </w:r>
      <w:r>
        <w:rPr>
          <w:rFonts w:hint="eastAsia"/>
        </w:rPr>
        <w:t xml:space="preserve">月</w:t>
      </w:r>
      <w:r>
        <w:t xml:space="preserve"> 30 </w:t>
      </w:r>
      <w:r>
        <w:rPr>
          <w:rFonts w:hint="eastAsia"/>
        </w:rPr>
        <w:t xml:space="preserve">日〜7</w:t>
      </w:r>
      <w:r>
        <w:t xml:space="preserve"> </w:t>
      </w:r>
      <w:r>
        <w:rPr>
          <w:rFonts w:hint="eastAsia"/>
        </w:rPr>
        <w:t xml:space="preserve">月</w:t>
      </w:r>
      <w:r>
        <w:t xml:space="preserve"> 9 </w:t>
      </w:r>
      <w:r>
        <w:rPr>
          <w:rFonts w:hint="eastAsia"/>
        </w:rPr>
        <w:t xml:space="preserve">日頃に予定されております。このため、5</w:t>
      </w:r>
      <w:r>
        <w:t xml:space="preserve"> </w:t>
      </w:r>
      <w:r>
        <w:rPr>
          <w:rFonts w:hint="eastAsia"/>
        </w:rPr>
        <w:t xml:space="preserve">月</w:t>
      </w:r>
      <w:r>
        <w:t xml:space="preserve"> 26-29 </w:t>
      </w:r>
      <w:r>
        <w:rPr>
          <w:rFonts w:hint="eastAsia"/>
        </w:rPr>
        <w:t xml:space="preserve">日の東京滞在に加え、</w:t>
      </w:r>
      <w:r>
        <w:rPr>
          <w:b/>
          <w:bCs/>
        </w:rPr>
        <w:t xml:space="preserve">6 </w:t>
      </w:r>
      <w:r>
        <w:rPr>
          <w:rFonts w:hint="eastAsia"/>
          <w:b/>
          <w:bCs/>
        </w:rPr>
        <w:t xml:space="preserve">月末〜7</w:t>
      </w:r>
      <w:r>
        <w:rPr>
          <w:b/>
          <w:bCs/>
        </w:rPr>
        <w:t xml:space="preserve"> </w:t>
      </w:r>
      <w:r>
        <w:rPr>
          <w:rFonts w:hint="eastAsia"/>
          <w:b/>
          <w:bCs/>
        </w:rPr>
        <w:t xml:space="preserve">月初旬に再度上京する可能性</w:t>
      </w:r>
      <w:r>
        <w:t xml:space="preserve"> </w:t>
      </w:r>
      <w:r>
        <w:t xml:space="preserve">がございます。5 </w:t>
      </w:r>
      <w:r>
        <w:rPr>
          <w:rFonts w:hint="eastAsia"/>
        </w:rPr>
        <w:t xml:space="preserve">月にご都合がつかない場合は、6</w:t>
      </w:r>
      <w:r>
        <w:t xml:space="preserve"> </w:t>
      </w:r>
      <w:r>
        <w:rPr>
          <w:rFonts w:hint="eastAsia"/>
        </w:rPr>
        <w:t xml:space="preserve">月末以降の再上京時に改めて面談をお願いできましたら幸いです。</w:t>
      </w:r>
    </w:p>
    <w:p>
      <w:r>
        <w:pict>
          <v:rect style="width:0;height:1.5pt" o:hralign="center" o:hrstd="t" o:hr="t"/>
        </w:pict>
      </w:r>
    </w:p>
    <w:bookmarkEnd w:id="20"/>
    <w:bookmarkEnd w:id="21"/>
    <w:bookmarkStart w:id="22" w:name="ご検討いただきたい協力の形"/>
    <w:p>
      <w:pPr>
        <w:pStyle w:val="Heading2"/>
      </w:pPr>
      <w:r>
        <w:t xml:space="preserve">6. </w:t>
      </w:r>
      <w:r>
        <w:rPr>
          <w:rFonts w:hint="eastAsia"/>
        </w:rPr>
        <w:t xml:space="preserve">ご検討いただきたい協力の形</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レベル</w:t>
            </w:r>
          </w:p>
        </w:tc>
        <w:tc>
          <w:tcPr/>
          <w:p>
            <w:pPr>
              <w:pStyle w:val="Compact"/>
            </w:pPr>
            <w:r>
              <w:rPr>
                <w:rFonts w:hint="eastAsia"/>
              </w:rPr>
              <w:t xml:space="preserve">内容</w:t>
            </w:r>
          </w:p>
        </w:tc>
        <w:tc>
          <w:tcPr/>
          <w:p>
            <w:pPr>
              <w:pStyle w:val="Compact"/>
            </w:pPr>
            <w:r>
              <w:rPr>
                <w:rFonts w:hint="eastAsia"/>
              </w:rPr>
              <w:t xml:space="preserve">求めるリソース</w:t>
            </w:r>
          </w:p>
        </w:tc>
      </w:tr>
      <w:tr>
        <w:tc>
          <w:tcPr/>
          <w:p>
            <w:pPr>
              <w:pStyle w:val="Compact"/>
            </w:pPr>
            <w:r>
              <w:rPr>
                <w:b/>
                <w:bCs/>
              </w:rPr>
              <w:t xml:space="preserve">① 30 </w:t>
            </w:r>
            <w:r>
              <w:rPr>
                <w:rFonts w:hint="eastAsia"/>
                <w:b/>
                <w:bCs/>
              </w:rPr>
              <w:t xml:space="preserve">分の対話</w:t>
            </w:r>
          </w:p>
        </w:tc>
        <w:tc>
          <w:tcPr/>
          <w:p>
            <w:pPr>
              <w:pStyle w:val="Compact"/>
            </w:pPr>
            <w:r>
              <w:rPr>
                <w:rFonts w:hint="eastAsia"/>
              </w:rPr>
              <w:t xml:space="preserve">プロジェクトを聞いていただき、率直なご批判・ご助言をいただく</w:t>
            </w:r>
          </w:p>
        </w:tc>
        <w:tc>
          <w:tcPr/>
          <w:p>
            <w:pPr>
              <w:pStyle w:val="Compact"/>
            </w:pPr>
            <w:r>
              <w:t xml:space="preserve">30 </w:t>
            </w:r>
            <w:r>
              <w:rPr>
                <w:rFonts w:hint="eastAsia"/>
              </w:rPr>
              <w:t xml:space="preserve">分のオンラインまたは対面</w:t>
            </w:r>
          </w:p>
        </w:tc>
      </w:tr>
      <w:tr>
        <w:tc>
          <w:tcPr/>
          <w:p>
            <w:pPr>
              <w:pStyle w:val="Compact"/>
            </w:pPr>
            <w:r>
              <w:rPr>
                <w:b/>
                <w:bCs/>
              </w:rPr>
              <w:t xml:space="preserve">② </w:t>
            </w:r>
            <w:r>
              <w:rPr>
                <w:rFonts w:hint="eastAsia"/>
                <w:b/>
                <w:bCs/>
              </w:rPr>
              <w:t xml:space="preserve">紹介</w:t>
            </w:r>
          </w:p>
        </w:tc>
        <w:tc>
          <w:tcPr/>
          <w:p>
            <w:pPr>
              <w:pStyle w:val="Compact"/>
            </w:pPr>
            <w:r>
              <w:rPr>
                <w:rFonts w:hint="eastAsia"/>
              </w:rPr>
              <w:t xml:space="preserve">適切な研究者・実務家・NPO・自治体・弁護士をご紹介いただく</w:t>
            </w:r>
          </w:p>
        </w:tc>
        <w:tc>
          <w:tcPr/>
          <w:p>
            <w:pPr>
              <w:pStyle w:val="Compact"/>
            </w:pPr>
            <w:r>
              <w:rPr>
                <w:rFonts w:hint="eastAsia"/>
              </w:rPr>
              <w:t xml:space="preserve">メールでのご紹介</w:t>
            </w:r>
            <w:r>
              <w:t xml:space="preserve"> 1 </w:t>
            </w:r>
            <w:r>
              <w:rPr>
                <w:rFonts w:hint="eastAsia"/>
              </w:rPr>
              <w:t xml:space="preserve">件</w:t>
            </w:r>
          </w:p>
        </w:tc>
      </w:tr>
      <w:tr>
        <w:tc>
          <w:tcPr/>
          <w:p>
            <w:pPr>
              <w:pStyle w:val="Compact"/>
            </w:pPr>
            <w:r>
              <w:rPr>
                <w:b/>
                <w:bCs/>
              </w:rPr>
              <w:t xml:space="preserve">③ </w:t>
            </w:r>
            <w:r>
              <w:rPr>
                <w:rFonts w:hint="eastAsia"/>
                <w:b/>
                <w:bCs/>
              </w:rPr>
              <w:t xml:space="preserve">試用・フィードバック</w:t>
            </w:r>
          </w:p>
        </w:tc>
        <w:tc>
          <w:tcPr/>
          <w:p>
            <w:pPr>
              <w:pStyle w:val="Compact"/>
            </w:pPr>
            <w:r>
              <w:t xml:space="preserve">JUDB </w:t>
            </w:r>
            <w:r>
              <w:rPr>
                <w:rFonts w:hint="eastAsia"/>
              </w:rPr>
              <w:t xml:space="preserve">の暗数可視化レポートのご試用、設計書の批判的レビュー</w:t>
            </w:r>
          </w:p>
        </w:tc>
        <w:tc>
          <w:tcPr/>
          <w:p>
            <w:pPr>
              <w:pStyle w:val="Compact"/>
            </w:pPr>
            <w:r>
              <w:t xml:space="preserve">1〜2 </w:t>
            </w:r>
            <w:r>
              <w:rPr>
                <w:rFonts w:hint="eastAsia"/>
              </w:rPr>
              <w:t xml:space="preserve">時間</w:t>
            </w:r>
          </w:p>
        </w:tc>
      </w:tr>
      <w:tr>
        <w:tc>
          <w:tcPr/>
          <w:p>
            <w:pPr>
              <w:pStyle w:val="Compact"/>
            </w:pPr>
            <w:r>
              <w:rPr>
                <w:b/>
                <w:bCs/>
              </w:rPr>
              <w:t xml:space="preserve">④ </w:t>
            </w:r>
            <w:r>
              <w:rPr>
                <w:rFonts w:hint="eastAsia"/>
                <w:b/>
                <w:bCs/>
              </w:rPr>
              <w:t xml:space="preserve">共同提案・連携</w:t>
            </w:r>
          </w:p>
        </w:tc>
        <w:tc>
          <w:tcPr/>
          <w:p>
            <w:pPr>
              <w:pStyle w:val="Compact"/>
            </w:pPr>
            <w:r>
              <w:t xml:space="preserve">RISTEX </w:t>
            </w:r>
            <w:r>
              <w:rPr>
                <w:rFonts w:hint="eastAsia"/>
              </w:rPr>
              <w:t xml:space="preserve">応募の協働実施者・連携機関等としてご参加いただく可能性のご検討</w:t>
            </w:r>
          </w:p>
        </w:tc>
        <w:tc>
          <w:tcPr/>
          <w:p>
            <w:pPr>
              <w:pStyle w:val="Compact"/>
            </w:pPr>
            <w:r>
              <w:rPr>
                <w:rFonts w:hint="eastAsia"/>
              </w:rPr>
              <w:t xml:space="preserve">機関同意プロセス</w:t>
            </w:r>
          </w:p>
        </w:tc>
      </w:tr>
    </w:tbl>
    <w:p>
      <w:pPr>
        <w:pStyle w:val="BodyText"/>
      </w:pPr>
      <w:r>
        <w:rPr>
          <w:rFonts w:hint="eastAsia"/>
        </w:rPr>
        <w:t xml:space="preserve">最も多くの方には</w:t>
      </w:r>
      <w:r>
        <w:t xml:space="preserve"> ① か ② </w:t>
      </w:r>
      <w:r>
        <w:rPr>
          <w:rFonts w:hint="eastAsia"/>
        </w:rPr>
        <w:t xml:space="preserve">をお願いしています。</w:t>
      </w:r>
      <w:r>
        <w:rPr>
          <w:rFonts w:hint="eastAsia"/>
          <w:b/>
          <w:bCs/>
        </w:rPr>
        <w:t xml:space="preserve">お断りいただきやすい設計</w:t>
      </w:r>
      <w:r>
        <w:rPr>
          <w:rFonts w:hint="eastAsia"/>
        </w:rPr>
        <w:t xml:space="preserve">にしているつもりです。ご関心がなければ、遠慮なくその旨お伝えください。</w:t>
      </w:r>
    </w:p>
    <w:p>
      <w:r>
        <w:pict>
          <v:rect style="width:0;height:1.5pt" o:hralign="center" o:hrstd="t" o:hr="t"/>
        </w:pict>
      </w:r>
    </w:p>
    <w:bookmarkEnd w:id="22"/>
    <w:bookmarkStart w:id="23" w:name="私の立ち位置-何ではないか"/>
    <w:p>
      <w:pPr>
        <w:pStyle w:val="Heading2"/>
      </w:pPr>
      <w:r>
        <w:t xml:space="preserve">7. </w:t>
      </w:r>
      <w:r>
        <w:rPr>
          <w:rFonts w:hint="eastAsia"/>
        </w:rPr>
        <w:t xml:space="preserve">私の立ち位置</w:t>
      </w:r>
      <w:r>
        <w:t xml:space="preserve"> — </w:t>
      </w:r>
      <w:r>
        <w:rPr>
          <w:rFonts w:hint="eastAsia"/>
        </w:rPr>
        <w:t xml:space="preserve">何ではないか</w:t>
      </w:r>
    </w:p>
    <w:p>
      <w:pPr>
        <w:pStyle w:val="FirstParagraph"/>
      </w:pPr>
      <w:r>
        <w:rPr>
          <w:rFonts w:hint="eastAsia"/>
        </w:rPr>
        <w:t xml:space="preserve">正直さが信頼の出発点だと考えていますので、明示しておきます：</w:t>
      </w:r>
    </w:p>
    <w:p>
      <w:pPr>
        <w:pStyle w:val="Compact"/>
        <w:numPr>
          <w:ilvl w:val="0"/>
          <w:numId w:val="1003"/>
        </w:numPr>
      </w:pPr>
      <w:r>
        <w:rPr>
          <w:rFonts w:hint="eastAsia"/>
          <w:b/>
          <w:bCs/>
        </w:rPr>
        <w:t xml:space="preserve">大学教員でも研究機関職員でもありません</w:t>
      </w:r>
      <w:r>
        <w:rPr>
          <w:rFonts w:hint="eastAsia"/>
        </w:rPr>
        <w:t xml:space="preserve">：森林工学の修士課程に在籍しています。情報法・ジェンダー研究の専門教育は受けていません。だからこそ、大学側の研究代表者を必要としています</w:t>
      </w:r>
    </w:p>
    <w:p>
      <w:pPr>
        <w:pStyle w:val="Compact"/>
        <w:numPr>
          <w:ilvl w:val="0"/>
          <w:numId w:val="1003"/>
        </w:numPr>
      </w:pPr>
      <w:r>
        <w:rPr>
          <w:rFonts w:hint="eastAsia"/>
          <w:b/>
          <w:bCs/>
        </w:rPr>
        <w:t xml:space="preserve">大手</w:t>
      </w:r>
      <w:r>
        <w:rPr>
          <w:b/>
          <w:bCs/>
        </w:rPr>
        <w:t xml:space="preserve"> NPO </w:t>
      </w:r>
      <w:r>
        <w:rPr>
          <w:rFonts w:hint="eastAsia"/>
          <w:b/>
          <w:bCs/>
        </w:rPr>
        <w:t xml:space="preserve">の代表でもありません</w:t>
      </w:r>
      <w:r>
        <w:rPr>
          <w:rFonts w:hint="eastAsia"/>
        </w:rPr>
        <w:t xml:space="preserve">：個人法人レベルでの独立開発者です</w:t>
      </w:r>
    </w:p>
    <w:p>
      <w:pPr>
        <w:pStyle w:val="Compact"/>
        <w:numPr>
          <w:ilvl w:val="0"/>
          <w:numId w:val="1003"/>
        </w:numPr>
      </w:pPr>
      <w:r>
        <w:rPr>
          <w:rFonts w:hint="eastAsia"/>
          <w:b/>
          <w:bCs/>
        </w:rPr>
        <w:t xml:space="preserve">被害者支援の現場経験は限定的</w:t>
      </w:r>
      <w:r>
        <w:rPr>
          <w:rFonts w:hint="eastAsia"/>
        </w:rPr>
        <w:t xml:space="preserve">です：自身の被害経験から出発していますが、現場経験豊富な</w:t>
      </w:r>
      <w:r>
        <w:t xml:space="preserve"> NPO </w:t>
      </w:r>
      <w:r>
        <w:rPr>
          <w:rFonts w:hint="eastAsia"/>
        </w:rPr>
        <w:t xml:space="preserve">のご指導を必要としています</w:t>
      </w:r>
    </w:p>
    <w:p>
      <w:pPr>
        <w:pStyle w:val="Compact"/>
        <w:numPr>
          <w:ilvl w:val="0"/>
          <w:numId w:val="1003"/>
        </w:numPr>
      </w:pPr>
      <w:r>
        <w:rPr>
          <w:rFonts w:hint="eastAsia"/>
          <w:b/>
          <w:bCs/>
        </w:rPr>
        <w:t xml:space="preserve">商業化を主目的にしていません</w:t>
      </w:r>
      <w:r>
        <w:rPr>
          <w:rFonts w:hint="eastAsia"/>
        </w:rPr>
        <w:t xml:space="preserve">：暗号モジュールはオープンソース公開する設計です</w:t>
      </w:r>
    </w:p>
    <w:p>
      <w:pPr>
        <w:pStyle w:val="Compact"/>
        <w:numPr>
          <w:ilvl w:val="0"/>
          <w:numId w:val="1003"/>
        </w:numPr>
      </w:pPr>
      <w:r>
        <w:rPr>
          <w:rFonts w:hint="eastAsia"/>
          <w:b/>
          <w:bCs/>
        </w:rPr>
        <w:t xml:space="preserve">政治的中立</w:t>
      </w:r>
      <w:r>
        <w:rPr>
          <w:rFonts w:hint="eastAsia"/>
        </w:rPr>
        <w:t xml:space="preserve">です：特定の政党・運動・思想に属していません</w:t>
      </w:r>
    </w:p>
    <w:p>
      <w:pPr>
        <w:pStyle w:val="FirstParagraph"/>
      </w:pPr>
      <w:r>
        <w:t xml:space="preserve">3 </w:t>
      </w:r>
      <w:r>
        <w:rPr>
          <w:rFonts w:hint="eastAsia"/>
        </w:rPr>
        <w:t xml:space="preserve">ページお読みいただき、ありがとうございました。30</w:t>
      </w:r>
      <w:r>
        <w:t xml:space="preserve"> </w:t>
      </w:r>
      <w:r>
        <w:rPr>
          <w:rFonts w:hint="eastAsia"/>
        </w:rPr>
        <w:t xml:space="preserve">分の対話を一度だけお願いできれば、それで十分です。</w:t>
      </w:r>
    </w:p>
    <w:p>
      <w:pPr>
        <w:pStyle w:val="BodyText"/>
      </w:pPr>
      <w:r>
        <w:rPr>
          <w:rFonts w:hint="eastAsia"/>
        </w:rPr>
        <w:t xml:space="preserve">［日付・お名前・署名］</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2026-05-21T12:24:12Z</dcterms:created>
  <dcterms:modified xsi:type="dcterms:W3CDTF">2026-05-21T12:24:12Z</dcterms:modified>
</cp:coreProperties>
</file>

<file path=docProps/custom.xml><?xml version="1.0" encoding="utf-8"?>
<Properties xmlns="http://schemas.openxmlformats.org/officeDocument/2006/custom-properties" xmlns:vt="http://schemas.openxmlformats.org/officeDocument/2006/docPropsVTypes"/>
</file>