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5B" w:rsidRDefault="001B695B" w:rsidP="00C0514D">
      <w:pPr>
        <w:spacing w:after="0" w:line="240" w:lineRule="auto"/>
        <w:rPr>
          <w:rFonts w:ascii="Times New Roman" w:eastAsia="Times New Roman" w:hAnsi="Times New Roman" w:cs="Times New Roman"/>
          <w:b/>
          <w:sz w:val="32"/>
          <w:szCs w:val="24"/>
          <w:lang w:eastAsia="en-PH"/>
        </w:rPr>
      </w:pPr>
      <w:r>
        <w:rPr>
          <w:rFonts w:ascii="Times New Roman" w:eastAsia="Times New Roman" w:hAnsi="Times New Roman" w:cs="Times New Roman"/>
          <w:b/>
          <w:sz w:val="32"/>
          <w:szCs w:val="24"/>
          <w:lang w:eastAsia="en-PH"/>
        </w:rPr>
        <w:t>For grades school, since the teacher usually overlook minor offenses and take children lightly. The system will not record any of the minor offenses. ONLY the MAJOR offenses will be recorded with the equivalent penalty on it.</w:t>
      </w:r>
    </w:p>
    <w:p w:rsidR="001B695B" w:rsidRDefault="001B695B" w:rsidP="00C0514D">
      <w:pPr>
        <w:spacing w:after="0" w:line="240" w:lineRule="auto"/>
        <w:rPr>
          <w:rFonts w:ascii="Times New Roman" w:eastAsia="Times New Roman" w:hAnsi="Times New Roman" w:cs="Times New Roman"/>
          <w:b/>
          <w:sz w:val="32"/>
          <w:szCs w:val="24"/>
          <w:lang w:eastAsia="en-PH"/>
        </w:rPr>
      </w:pPr>
    </w:p>
    <w:p w:rsidR="001B695B" w:rsidRDefault="001B695B" w:rsidP="00C0514D">
      <w:pPr>
        <w:spacing w:after="0" w:line="240" w:lineRule="auto"/>
        <w:rPr>
          <w:rFonts w:ascii="Times New Roman" w:eastAsia="Times New Roman" w:hAnsi="Times New Roman" w:cs="Times New Roman"/>
          <w:b/>
          <w:sz w:val="32"/>
          <w:szCs w:val="24"/>
          <w:lang w:eastAsia="en-PH"/>
        </w:rPr>
      </w:pPr>
    </w:p>
    <w:p w:rsidR="001B695B" w:rsidRDefault="001B695B" w:rsidP="00C0514D">
      <w:pPr>
        <w:spacing w:after="0" w:line="240" w:lineRule="auto"/>
        <w:rPr>
          <w:rFonts w:ascii="Times New Roman" w:eastAsia="Times New Roman" w:hAnsi="Times New Roman" w:cs="Times New Roman"/>
          <w:b/>
          <w:sz w:val="32"/>
          <w:szCs w:val="24"/>
          <w:lang w:eastAsia="en-PH"/>
        </w:rPr>
      </w:pPr>
    </w:p>
    <w:p w:rsidR="00C0514D" w:rsidRDefault="001B695B" w:rsidP="00C0514D">
      <w:pPr>
        <w:spacing w:after="0" w:line="240" w:lineRule="auto"/>
        <w:rPr>
          <w:rFonts w:ascii="Times New Roman" w:eastAsia="Times New Roman" w:hAnsi="Times New Roman" w:cs="Times New Roman"/>
          <w:b/>
          <w:sz w:val="32"/>
          <w:szCs w:val="24"/>
          <w:lang w:eastAsia="en-PH"/>
        </w:rPr>
      </w:pPr>
      <w:r>
        <w:rPr>
          <w:rFonts w:ascii="Times New Roman" w:eastAsia="Times New Roman" w:hAnsi="Times New Roman" w:cs="Times New Roman"/>
          <w:b/>
          <w:sz w:val="32"/>
          <w:szCs w:val="24"/>
          <w:lang w:eastAsia="en-PH"/>
        </w:rPr>
        <w:t xml:space="preserve">LIST OF </w:t>
      </w:r>
      <w:r w:rsidR="00C0514D" w:rsidRPr="006D1B7F">
        <w:rPr>
          <w:rFonts w:ascii="Times New Roman" w:eastAsia="Times New Roman" w:hAnsi="Times New Roman" w:cs="Times New Roman"/>
          <w:b/>
          <w:sz w:val="32"/>
          <w:szCs w:val="24"/>
          <w:lang w:eastAsia="en-PH"/>
        </w:rPr>
        <w:t>MAJOR/SERIOUS offense for GS</w:t>
      </w:r>
    </w:p>
    <w:p w:rsidR="00E8697D" w:rsidRDefault="00E8697D" w:rsidP="00C0514D">
      <w:pPr>
        <w:spacing w:after="0" w:line="240" w:lineRule="auto"/>
        <w:rPr>
          <w:rFonts w:ascii="Times New Roman" w:eastAsia="Times New Roman" w:hAnsi="Times New Roman" w:cs="Times New Roman"/>
          <w:b/>
          <w:sz w:val="32"/>
          <w:szCs w:val="24"/>
          <w:lang w:eastAsia="en-PH"/>
        </w:rPr>
      </w:pPr>
    </w:p>
    <w:p w:rsidR="00E8697D" w:rsidRPr="00E8697D" w:rsidRDefault="00E8697D" w:rsidP="00C0514D">
      <w:pPr>
        <w:spacing w:after="0" w:line="240" w:lineRule="auto"/>
        <w:rPr>
          <w:rFonts w:ascii="Times New Roman" w:eastAsia="Times New Roman" w:hAnsi="Times New Roman" w:cs="Times New Roman"/>
          <w:b/>
          <w:i/>
          <w:sz w:val="40"/>
          <w:szCs w:val="24"/>
          <w:u w:val="single"/>
          <w:lang w:eastAsia="en-PH"/>
        </w:rPr>
      </w:pPr>
      <w:r w:rsidRPr="00E8697D">
        <w:rPr>
          <w:rStyle w:val="3oh-"/>
          <w:b/>
          <w:i/>
          <w:sz w:val="28"/>
          <w:u w:val="single"/>
        </w:rPr>
        <w:t>6 counts of Tardiness will equivalent to</w:t>
      </w:r>
      <w:r>
        <w:rPr>
          <w:rStyle w:val="3oh-"/>
          <w:b/>
          <w:i/>
          <w:sz w:val="28"/>
          <w:u w:val="single"/>
        </w:rPr>
        <w:t xml:space="preserve"> one</w:t>
      </w:r>
      <w:r w:rsidRPr="00E8697D">
        <w:rPr>
          <w:rStyle w:val="3oh-"/>
          <w:b/>
          <w:i/>
          <w:sz w:val="28"/>
          <w:u w:val="single"/>
        </w:rPr>
        <w:t xml:space="preserve"> major offense. (see 3.1.1 of major offense list)</w:t>
      </w:r>
    </w:p>
    <w:p w:rsidR="006D1B7F" w:rsidRPr="00E8697D" w:rsidRDefault="006D1B7F" w:rsidP="00C0514D">
      <w:pPr>
        <w:spacing w:after="0" w:line="240" w:lineRule="auto"/>
        <w:rPr>
          <w:rFonts w:ascii="Times New Roman" w:eastAsia="Times New Roman" w:hAnsi="Times New Roman" w:cs="Times New Roman"/>
          <w:b/>
          <w:sz w:val="32"/>
          <w:szCs w:val="24"/>
          <w:u w:val="single"/>
          <w:lang w:eastAsia="en-PH"/>
        </w:rPr>
      </w:pPr>
    </w:p>
    <w:p w:rsidR="001B695B" w:rsidRDefault="001B695B" w:rsidP="00C0514D">
      <w:pPr>
        <w:spacing w:after="0" w:line="240" w:lineRule="auto"/>
        <w:rPr>
          <w:rFonts w:ascii="Times New Roman" w:eastAsia="Times New Roman" w:hAnsi="Times New Roman" w:cs="Times New Roman"/>
          <w:b/>
          <w:sz w:val="32"/>
          <w:szCs w:val="24"/>
          <w:lang w:eastAsia="en-PH"/>
        </w:rPr>
      </w:pPr>
      <w:r>
        <w:rPr>
          <w:rFonts w:ascii="Times New Roman" w:eastAsia="Times New Roman" w:hAnsi="Times New Roman" w:cs="Times New Roman"/>
          <w:b/>
          <w:sz w:val="32"/>
          <w:szCs w:val="24"/>
          <w:lang w:eastAsia="en-PH"/>
        </w:rPr>
        <w:t>sanctions could be one of the following:</w:t>
      </w:r>
    </w:p>
    <w:p w:rsidR="00C0514D" w:rsidRPr="006D1B7F" w:rsidRDefault="001B695B" w:rsidP="00C0514D">
      <w:pPr>
        <w:spacing w:after="0" w:line="240" w:lineRule="auto"/>
        <w:rPr>
          <w:rFonts w:ascii="Times New Roman" w:eastAsia="Times New Roman" w:hAnsi="Times New Roman" w:cs="Times New Roman"/>
          <w:b/>
          <w:sz w:val="32"/>
          <w:szCs w:val="24"/>
          <w:lang w:eastAsia="en-PH"/>
        </w:rPr>
      </w:pPr>
      <w:r>
        <w:rPr>
          <w:rFonts w:ascii="Times New Roman" w:eastAsia="Times New Roman" w:hAnsi="Times New Roman" w:cs="Times New Roman"/>
          <w:b/>
          <w:sz w:val="32"/>
          <w:szCs w:val="24"/>
          <w:lang w:eastAsia="en-PH"/>
        </w:rPr>
        <w:t xml:space="preserve"> &gt;</w:t>
      </w:r>
      <w:r w:rsidR="006D1B7F" w:rsidRPr="001B695B">
        <w:rPr>
          <w:rFonts w:ascii="Times New Roman" w:eastAsia="Times New Roman" w:hAnsi="Times New Roman" w:cs="Times New Roman"/>
          <w:b/>
          <w:sz w:val="28"/>
          <w:szCs w:val="24"/>
          <w:lang w:eastAsia="en-PH"/>
        </w:rPr>
        <w:t>(suspension /</w:t>
      </w:r>
      <w:r w:rsidR="00C0514D" w:rsidRPr="001B695B">
        <w:rPr>
          <w:rFonts w:ascii="Times New Roman" w:eastAsia="Times New Roman" w:hAnsi="Times New Roman" w:cs="Times New Roman"/>
          <w:b/>
          <w:sz w:val="28"/>
          <w:szCs w:val="24"/>
          <w:lang w:eastAsia="en-PH"/>
        </w:rPr>
        <w:t xml:space="preserve"> community service</w:t>
      </w:r>
      <w:r w:rsidR="006D1B7F" w:rsidRPr="001B695B">
        <w:rPr>
          <w:rFonts w:ascii="Times New Roman" w:eastAsia="Times New Roman" w:hAnsi="Times New Roman" w:cs="Times New Roman"/>
          <w:b/>
          <w:sz w:val="28"/>
          <w:szCs w:val="24"/>
          <w:lang w:eastAsia="en-PH"/>
        </w:rPr>
        <w:t xml:space="preserve"> / probation / exclusio</w:t>
      </w:r>
      <w:bookmarkStart w:id="0" w:name="_GoBack"/>
      <w:bookmarkEnd w:id="0"/>
      <w:r w:rsidR="006D1B7F" w:rsidRPr="001B695B">
        <w:rPr>
          <w:rFonts w:ascii="Times New Roman" w:eastAsia="Times New Roman" w:hAnsi="Times New Roman" w:cs="Times New Roman"/>
          <w:b/>
          <w:sz w:val="28"/>
          <w:szCs w:val="24"/>
          <w:lang w:eastAsia="en-PH"/>
        </w:rPr>
        <w:t>n / expulsion / Dismissal</w:t>
      </w:r>
      <w:r w:rsidR="00C0514D" w:rsidRPr="001B695B">
        <w:rPr>
          <w:rFonts w:ascii="Times New Roman" w:eastAsia="Times New Roman" w:hAnsi="Times New Roman" w:cs="Times New Roman"/>
          <w:b/>
          <w:sz w:val="28"/>
          <w:szCs w:val="24"/>
          <w:lang w:eastAsia="en-PH"/>
        </w:rPr>
        <w:t>)</w:t>
      </w:r>
    </w:p>
    <w:p w:rsidR="00945823" w:rsidRDefault="00731D1C" w:rsidP="00731D1C">
      <w:pPr>
        <w:spacing w:after="0" w:line="360" w:lineRule="auto"/>
        <w:rPr>
          <w:rStyle w:val="3oh-"/>
        </w:rPr>
      </w:pPr>
      <w:r w:rsidRPr="00ED15E0">
        <w:rPr>
          <w:rFonts w:eastAsia="Times New Roman" w:cs="Times New Roman"/>
          <w:sz w:val="24"/>
          <w:szCs w:val="24"/>
          <w:lang w:eastAsia="en-PH"/>
        </w:rPr>
        <w:br/>
      </w:r>
      <w:r w:rsidR="00E8697D">
        <w:rPr>
          <w:rStyle w:val="3oh-"/>
        </w:rPr>
        <w:t>3.</w:t>
      </w:r>
      <w:r w:rsidR="00945823">
        <w:rPr>
          <w:rStyle w:val="3oh-"/>
        </w:rPr>
        <w:t xml:space="preserve">1.1. </w:t>
      </w:r>
      <w:r w:rsidR="00945823" w:rsidRPr="00E8697D">
        <w:rPr>
          <w:rStyle w:val="3oh-"/>
          <w:b/>
        </w:rPr>
        <w:t xml:space="preserve">Tardiness. Unexcused tardiness from classes six (6) or more </w:t>
      </w:r>
      <w:r w:rsidR="00E8697D" w:rsidRPr="00E8697D">
        <w:rPr>
          <w:rStyle w:val="3oh-"/>
          <w:b/>
        </w:rPr>
        <w:t xml:space="preserve">times </w:t>
      </w:r>
      <w:r w:rsidR="00E8697D" w:rsidRPr="00E8697D">
        <w:rPr>
          <w:rStyle w:val="3oh-"/>
          <w:b/>
        </w:rPr>
        <w:t xml:space="preserve">- </w:t>
      </w:r>
      <w:r w:rsidR="00E8697D" w:rsidRPr="00E8697D">
        <w:rPr>
          <w:rStyle w:val="3oh-"/>
          <w:b/>
        </w:rPr>
        <w:t xml:space="preserve">a </w:t>
      </w:r>
      <w:r w:rsidR="00E8697D" w:rsidRPr="00E8697D">
        <w:rPr>
          <w:rStyle w:val="3oh-"/>
          <w:b/>
        </w:rPr>
        <w:t xml:space="preserve"> A warning or</w:t>
      </w:r>
      <w:r w:rsidR="00945823" w:rsidRPr="00E8697D">
        <w:rPr>
          <w:rStyle w:val="3oh-"/>
          <w:b/>
        </w:rPr>
        <w:t xml:space="preserve"> one (1) day </w:t>
      </w:r>
      <w:r w:rsidR="00E8697D" w:rsidRPr="00E8697D">
        <w:rPr>
          <w:rStyle w:val="3oh-"/>
          <w:b/>
        </w:rPr>
        <w:t>suspension depending on the circumstances.</w:t>
      </w:r>
    </w:p>
    <w:p w:rsidR="00945823" w:rsidRDefault="00945823" w:rsidP="00731D1C">
      <w:pPr>
        <w:spacing w:after="0" w:line="360" w:lineRule="auto"/>
        <w:rPr>
          <w:rStyle w:val="3oh-"/>
        </w:rPr>
      </w:pPr>
      <w:r>
        <w:rPr>
          <w:rStyle w:val="3oh-"/>
        </w:rPr>
        <w:t xml:space="preserve">3.1.2. Habitual truancy </w:t>
      </w:r>
      <w:r w:rsidR="00E8697D">
        <w:rPr>
          <w:rStyle w:val="3oh-"/>
        </w:rPr>
        <w:t xml:space="preserve">- </w:t>
      </w:r>
      <w:r>
        <w:rPr>
          <w:rStyle w:val="3oh-"/>
        </w:rPr>
        <w:t xml:space="preserve">A warning to a two (2) day suspension on the gravity of the offense depending </w:t>
      </w:r>
    </w:p>
    <w:p w:rsidR="00945823" w:rsidRDefault="00945823" w:rsidP="00731D1C">
      <w:pPr>
        <w:spacing w:after="0" w:line="360" w:lineRule="auto"/>
        <w:rPr>
          <w:rStyle w:val="3oh-"/>
        </w:rPr>
      </w:pPr>
      <w:r>
        <w:rPr>
          <w:rStyle w:val="3oh-"/>
        </w:rPr>
        <w:t xml:space="preserve">3.1.3. Misbehavior inside the classroom - Depending upon the gravity of the offense, a warning to a two (2) day suspension </w:t>
      </w:r>
    </w:p>
    <w:p w:rsidR="00945823" w:rsidRDefault="00945823" w:rsidP="00731D1C">
      <w:pPr>
        <w:spacing w:after="0" w:line="360" w:lineRule="auto"/>
        <w:rPr>
          <w:rStyle w:val="3oh-"/>
        </w:rPr>
      </w:pPr>
      <w:r>
        <w:rPr>
          <w:rStyle w:val="3oh-"/>
        </w:rPr>
        <w:t xml:space="preserve">3.1.4. Habitual misbehavior inside the classroom/in the school especially students Depending on the gravity of the offense, a warning to two (2) day suspension in the process inflicting injury to another </w:t>
      </w:r>
    </w:p>
    <w:p w:rsidR="00945823" w:rsidRDefault="00945823" w:rsidP="00731D1C">
      <w:pPr>
        <w:spacing w:after="0" w:line="360" w:lineRule="auto"/>
        <w:rPr>
          <w:rStyle w:val="3oh-"/>
        </w:rPr>
      </w:pPr>
      <w:r>
        <w:rPr>
          <w:rStyle w:val="3oh-"/>
        </w:rPr>
        <w:t xml:space="preserve">3.1.5. Misbehavior aboard the school bus or school vehicle- Depending upon the seriousness of each particular case, a warning to a three (3) day suspension </w:t>
      </w:r>
    </w:p>
    <w:p w:rsidR="00945823" w:rsidRDefault="00945823" w:rsidP="00731D1C">
      <w:pPr>
        <w:spacing w:after="0" w:line="360" w:lineRule="auto"/>
        <w:rPr>
          <w:rStyle w:val="3oh-"/>
        </w:rPr>
      </w:pPr>
      <w:r>
        <w:rPr>
          <w:rStyle w:val="3oh-"/>
        </w:rPr>
        <w:t xml:space="preserve">3.1.6. Misbehavior and truancy- Depending upon the gravity of the offense, a warning to three (3) days suspension </w:t>
      </w:r>
    </w:p>
    <w:p w:rsidR="00945823" w:rsidRDefault="00945823" w:rsidP="00731D1C">
      <w:pPr>
        <w:spacing w:after="0" w:line="360" w:lineRule="auto"/>
        <w:rPr>
          <w:rStyle w:val="3oh-"/>
        </w:rPr>
      </w:pPr>
      <w:r>
        <w:rPr>
          <w:rStyle w:val="3oh-"/>
        </w:rPr>
        <w:t xml:space="preserve">3.1.7. Cutting classes - Depending on the gravity of the offense, a warning to two (2) days suspension </w:t>
      </w:r>
    </w:p>
    <w:p w:rsidR="00945823" w:rsidRDefault="00945823" w:rsidP="00731D1C">
      <w:pPr>
        <w:spacing w:after="0" w:line="360" w:lineRule="auto"/>
        <w:rPr>
          <w:rStyle w:val="3oh-"/>
        </w:rPr>
      </w:pPr>
      <w:r>
        <w:rPr>
          <w:rStyle w:val="3oh-"/>
        </w:rPr>
        <w:t xml:space="preserve">3.18. Academic Dishonesty. The Ateneo regards honesty and integrity as two important values in the formation of the students' character. Therefore, acts of academic dishonesty are regarded as serious offenses and are subject to academic and disciplinary sanctions. </w:t>
      </w:r>
    </w:p>
    <w:p w:rsidR="00731D1C" w:rsidRPr="006D1B7F" w:rsidRDefault="00945823" w:rsidP="00731D1C">
      <w:pPr>
        <w:spacing w:after="0" w:line="360" w:lineRule="auto"/>
        <w:rPr>
          <w:rFonts w:eastAsia="Times New Roman" w:cs="Times New Roman"/>
          <w:b/>
          <w:sz w:val="24"/>
          <w:szCs w:val="24"/>
          <w:lang w:eastAsia="en-PH"/>
        </w:rPr>
      </w:pPr>
      <w:r>
        <w:rPr>
          <w:rStyle w:val="3oh-"/>
        </w:rPr>
        <w:t>A student who cheats in tests, quizzes, long tests, periodic examinations or</w:t>
      </w:r>
      <w:r w:rsidRPr="00945823">
        <w:rPr>
          <w:rStyle w:val="3oh-"/>
        </w:rPr>
        <w:t xml:space="preserve"> </w:t>
      </w:r>
      <w:r>
        <w:rPr>
          <w:rStyle w:val="3oh-"/>
        </w:rPr>
        <w:t>in any other academic and/or school requirements and activities such as but not limited to.</w:t>
      </w:r>
    </w:p>
    <w:p w:rsidR="00731D1C" w:rsidRPr="00ED15E0" w:rsidRDefault="00731D1C" w:rsidP="00731D1C">
      <w:pPr>
        <w:spacing w:line="360" w:lineRule="auto"/>
      </w:pPr>
    </w:p>
    <w:p w:rsidR="00731D1C" w:rsidRPr="00ED15E0" w:rsidRDefault="00731D1C" w:rsidP="00731D1C"/>
    <w:p w:rsidR="00716DAF" w:rsidRPr="00731D1C" w:rsidRDefault="00716DAF" w:rsidP="00731D1C"/>
    <w:sectPr w:rsidR="00716DAF" w:rsidRPr="00731D1C" w:rsidSect="00C0514D">
      <w:pgSz w:w="12240" w:h="1872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CC0" w:rsidRDefault="00AB3CC0" w:rsidP="000968D1">
      <w:pPr>
        <w:spacing w:after="0" w:line="240" w:lineRule="auto"/>
      </w:pPr>
      <w:r>
        <w:separator/>
      </w:r>
    </w:p>
  </w:endnote>
  <w:endnote w:type="continuationSeparator" w:id="0">
    <w:p w:rsidR="00AB3CC0" w:rsidRDefault="00AB3CC0" w:rsidP="00096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CC0" w:rsidRDefault="00AB3CC0" w:rsidP="000968D1">
      <w:pPr>
        <w:spacing w:after="0" w:line="240" w:lineRule="auto"/>
      </w:pPr>
      <w:r>
        <w:separator/>
      </w:r>
    </w:p>
  </w:footnote>
  <w:footnote w:type="continuationSeparator" w:id="0">
    <w:p w:rsidR="00AB3CC0" w:rsidRDefault="00AB3CC0" w:rsidP="00096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D1"/>
    <w:rsid w:val="000968D1"/>
    <w:rsid w:val="00185A4E"/>
    <w:rsid w:val="001B695B"/>
    <w:rsid w:val="002A0770"/>
    <w:rsid w:val="00505326"/>
    <w:rsid w:val="006D1B7F"/>
    <w:rsid w:val="00716DAF"/>
    <w:rsid w:val="00731D1C"/>
    <w:rsid w:val="00833983"/>
    <w:rsid w:val="008F6016"/>
    <w:rsid w:val="00945823"/>
    <w:rsid w:val="00AB3CC0"/>
    <w:rsid w:val="00BC1B84"/>
    <w:rsid w:val="00C0514D"/>
    <w:rsid w:val="00E869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7628"/>
  <w15:chartTrackingRefBased/>
  <w15:docId w15:val="{D2518B72-C82B-468C-B2D1-9B99392C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D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D1"/>
  </w:style>
  <w:style w:type="paragraph" w:styleId="Footer">
    <w:name w:val="footer"/>
    <w:basedOn w:val="Normal"/>
    <w:link w:val="FooterChar"/>
    <w:uiPriority w:val="99"/>
    <w:unhideWhenUsed/>
    <w:rsid w:val="00096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D1"/>
  </w:style>
  <w:style w:type="character" w:customStyle="1" w:styleId="3oh-">
    <w:name w:val="_3oh-"/>
    <w:basedOn w:val="DefaultParagraphFont"/>
    <w:rsid w:val="00731D1C"/>
  </w:style>
  <w:style w:type="character" w:styleId="Hyperlink">
    <w:name w:val="Hyperlink"/>
    <w:basedOn w:val="DefaultParagraphFont"/>
    <w:uiPriority w:val="99"/>
    <w:semiHidden/>
    <w:unhideWhenUsed/>
    <w:rsid w:val="00C05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6639">
      <w:bodyDiv w:val="1"/>
      <w:marLeft w:val="0"/>
      <w:marRight w:val="0"/>
      <w:marTop w:val="0"/>
      <w:marBottom w:val="0"/>
      <w:divBdr>
        <w:top w:val="none" w:sz="0" w:space="0" w:color="auto"/>
        <w:left w:val="none" w:sz="0" w:space="0" w:color="auto"/>
        <w:bottom w:val="none" w:sz="0" w:space="0" w:color="auto"/>
        <w:right w:val="none" w:sz="0" w:space="0" w:color="auto"/>
      </w:divBdr>
      <w:divsChild>
        <w:div w:id="173691770">
          <w:marLeft w:val="0"/>
          <w:marRight w:val="0"/>
          <w:marTop w:val="0"/>
          <w:marBottom w:val="0"/>
          <w:divBdr>
            <w:top w:val="none" w:sz="0" w:space="0" w:color="auto"/>
            <w:left w:val="none" w:sz="0" w:space="0" w:color="auto"/>
            <w:bottom w:val="none" w:sz="0" w:space="0" w:color="auto"/>
            <w:right w:val="none" w:sz="0" w:space="0" w:color="auto"/>
          </w:divBdr>
        </w:div>
      </w:divsChild>
    </w:div>
    <w:div w:id="1214923939">
      <w:bodyDiv w:val="1"/>
      <w:marLeft w:val="0"/>
      <w:marRight w:val="0"/>
      <w:marTop w:val="0"/>
      <w:marBottom w:val="0"/>
      <w:divBdr>
        <w:top w:val="none" w:sz="0" w:space="0" w:color="auto"/>
        <w:left w:val="none" w:sz="0" w:space="0" w:color="auto"/>
        <w:bottom w:val="none" w:sz="0" w:space="0" w:color="auto"/>
        <w:right w:val="none" w:sz="0" w:space="0" w:color="auto"/>
      </w:divBdr>
      <w:divsChild>
        <w:div w:id="109806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5AB3-F1D9-4A55-8239-501C7EE2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4</cp:revision>
  <dcterms:created xsi:type="dcterms:W3CDTF">2020-01-04T06:55:00Z</dcterms:created>
  <dcterms:modified xsi:type="dcterms:W3CDTF">2020-01-15T03:30:00Z</dcterms:modified>
</cp:coreProperties>
</file>