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98C8F" w14:textId="4A070E09" w:rsidR="00133A3F" w:rsidRPr="00133A3F" w:rsidRDefault="00B02729" w:rsidP="00FF1D7F">
      <w:pPr>
        <w:spacing w:after="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I made the following c</w:t>
      </w:r>
      <w:r w:rsidR="00133A3F" w:rsidRPr="00133A3F">
        <w:rPr>
          <w:rFonts w:ascii="Arial" w:hAnsi="Arial" w:cs="Arial"/>
          <w:lang w:val="nl-NL"/>
        </w:rPr>
        <w:t>orrections in the table</w:t>
      </w:r>
    </w:p>
    <w:p w14:paraId="598F528A" w14:textId="6603FCE2" w:rsidR="00BE282F" w:rsidRDefault="00133A3F" w:rsidP="00FF1D7F">
      <w:pPr>
        <w:spacing w:after="0"/>
        <w:rPr>
          <w:rFonts w:ascii="Arial" w:hAnsi="Arial" w:cs="Arial"/>
          <w:lang w:val="nl-NL"/>
        </w:rPr>
      </w:pPr>
      <w:r w:rsidRPr="00F13F6B">
        <w:rPr>
          <w:rFonts w:ascii="Arial Narrow" w:hAnsi="Arial Narrow"/>
          <w:b/>
          <w:lang w:val="nl-NL"/>
        </w:rPr>
        <w:t xml:space="preserve"> 2010plantation-protocols_2010-2012_for-boxplots_05d_forGLMM_2019-05-1</w:t>
      </w:r>
      <w:r w:rsidR="00BE282F" w:rsidRPr="00F13F6B">
        <w:rPr>
          <w:rFonts w:ascii="Arial Narrow" w:hAnsi="Arial Narrow"/>
          <w:b/>
          <w:lang w:val="nl-NL"/>
        </w:rPr>
        <w:t>6</w:t>
      </w:r>
      <w:r w:rsidR="00BE282F" w:rsidRPr="00FF1D7F">
        <w:rPr>
          <w:rFonts w:ascii="Arial Narrow" w:hAnsi="Arial Narrow"/>
          <w:lang w:val="nl-NL"/>
        </w:rPr>
        <w:t xml:space="preserve">, </w:t>
      </w:r>
      <w:r w:rsidR="00BE282F" w:rsidRPr="00FF1D7F">
        <w:rPr>
          <w:rFonts w:ascii="Arial" w:hAnsi="Arial" w:cs="Arial"/>
          <w:lang w:val="nl-NL"/>
        </w:rPr>
        <w:t>which I compiled for</w:t>
      </w:r>
      <w:r w:rsidR="00BE282F" w:rsidRPr="00BE282F">
        <w:rPr>
          <w:rFonts w:ascii="Arial" w:hAnsi="Arial" w:cs="Arial"/>
          <w:lang w:val="nl-NL"/>
        </w:rPr>
        <w:t xml:space="preserve"> </w:t>
      </w:r>
      <w:r w:rsidR="00BE282F">
        <w:rPr>
          <w:rFonts w:ascii="Arial" w:hAnsi="Arial" w:cs="Arial"/>
          <w:lang w:val="nl-NL"/>
        </w:rPr>
        <w:t>Andrea, showing all individuals, also the ones which died.</w:t>
      </w:r>
    </w:p>
    <w:p w14:paraId="4209473D" w14:textId="78FEC087" w:rsidR="00BE282F" w:rsidRDefault="00BE282F" w:rsidP="00FF1D7F">
      <w:pPr>
        <w:spacing w:after="0"/>
        <w:rPr>
          <w:rFonts w:ascii="Arial" w:hAnsi="Arial" w:cs="Arial"/>
          <w:lang w:val="nl-NL"/>
        </w:rPr>
      </w:pPr>
    </w:p>
    <w:p w14:paraId="602D0549" w14:textId="259CE612" w:rsidR="00BE282F" w:rsidRDefault="00BE282F" w:rsidP="00FF1D7F">
      <w:pPr>
        <w:spacing w:after="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There was some trouble because I reintroduced individuals which died in the first year and were not considered in my analyses and </w:t>
      </w:r>
      <w:r w:rsidR="00FF1D7F">
        <w:rPr>
          <w:rFonts w:ascii="Arial" w:hAnsi="Arial" w:cs="Arial"/>
          <w:lang w:val="nl-NL"/>
        </w:rPr>
        <w:t xml:space="preserve">were </w:t>
      </w:r>
      <w:r>
        <w:rPr>
          <w:rFonts w:ascii="Arial" w:hAnsi="Arial" w:cs="Arial"/>
          <w:lang w:val="nl-NL"/>
        </w:rPr>
        <w:t xml:space="preserve">unfortunately </w:t>
      </w:r>
      <w:r w:rsidR="00B02729">
        <w:rPr>
          <w:rFonts w:ascii="Arial" w:hAnsi="Arial" w:cs="Arial"/>
          <w:lang w:val="nl-NL"/>
        </w:rPr>
        <w:t xml:space="preserve">also </w:t>
      </w:r>
      <w:r>
        <w:rPr>
          <w:rFonts w:ascii="Arial" w:hAnsi="Arial" w:cs="Arial"/>
          <w:lang w:val="nl-NL"/>
        </w:rPr>
        <w:t>deleted from the table.</w:t>
      </w:r>
    </w:p>
    <w:p w14:paraId="3E300B82" w14:textId="0F3304BA" w:rsidR="003A0EAB" w:rsidRDefault="003A0EAB" w:rsidP="00FF1D7F">
      <w:pPr>
        <w:spacing w:after="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I also added 6 columns thre</w:t>
      </w:r>
      <w:r w:rsidR="00B02729">
        <w:rPr>
          <w:rFonts w:ascii="Arial" w:hAnsi="Arial" w:cs="Arial"/>
          <w:lang w:val="nl-NL"/>
        </w:rPr>
        <w:t>e</w:t>
      </w:r>
      <w:r>
        <w:rPr>
          <w:rFonts w:ascii="Arial" w:hAnsi="Arial" w:cs="Arial"/>
          <w:lang w:val="nl-NL"/>
        </w:rPr>
        <w:t xml:space="preserve"> each for ‘alive</w:t>
      </w:r>
      <w:r w:rsidR="00C6719B" w:rsidRPr="00C6719B">
        <w:rPr>
          <w:rFonts w:ascii="Arial" w:hAnsi="Arial" w:cs="Arial"/>
          <w:i/>
          <w:lang w:val="nl-NL"/>
        </w:rPr>
        <w:t>year</w:t>
      </w:r>
      <w:r>
        <w:rPr>
          <w:rFonts w:ascii="Arial" w:hAnsi="Arial" w:cs="Arial"/>
          <w:lang w:val="nl-NL"/>
        </w:rPr>
        <w:t>’ and for ‘flower</w:t>
      </w:r>
      <w:r w:rsidR="00BB3D76">
        <w:rPr>
          <w:rFonts w:ascii="Arial" w:hAnsi="Arial" w:cs="Arial"/>
          <w:lang w:val="nl-NL"/>
        </w:rPr>
        <w:t>ed</w:t>
      </w:r>
      <w:r w:rsidR="00C6719B" w:rsidRPr="00C6719B">
        <w:rPr>
          <w:rFonts w:ascii="Arial" w:hAnsi="Arial" w:cs="Arial"/>
          <w:i/>
          <w:lang w:val="nl-NL"/>
        </w:rPr>
        <w:t>year</w:t>
      </w:r>
      <w:r>
        <w:rPr>
          <w:rFonts w:ascii="Arial" w:hAnsi="Arial" w:cs="Arial"/>
          <w:lang w:val="nl-NL"/>
        </w:rPr>
        <w:t>’</w:t>
      </w:r>
      <w:r w:rsidR="00C6719B">
        <w:rPr>
          <w:rFonts w:ascii="Arial" w:hAnsi="Arial" w:cs="Arial"/>
          <w:lang w:val="nl-NL"/>
        </w:rPr>
        <w:t>.</w:t>
      </w:r>
    </w:p>
    <w:p w14:paraId="42123B97" w14:textId="77777777" w:rsidR="00BE282F" w:rsidRPr="00BE282F" w:rsidRDefault="00BE282F" w:rsidP="00FF1D7F">
      <w:pPr>
        <w:spacing w:after="0"/>
        <w:rPr>
          <w:rFonts w:ascii="Arial" w:hAnsi="Arial" w:cs="Arial"/>
          <w:lang w:val="nl-NL"/>
        </w:rPr>
      </w:pPr>
    </w:p>
    <w:p w14:paraId="10ED8A8D" w14:textId="335BC499" w:rsidR="00BE282F" w:rsidRPr="00B62DE1" w:rsidRDefault="00B62DE1" w:rsidP="00FF1D7F">
      <w:pPr>
        <w:spacing w:after="0"/>
        <w:rPr>
          <w:rFonts w:ascii="Arial" w:hAnsi="Arial" w:cs="Arial"/>
          <w:lang w:val="nl-NL"/>
        </w:rPr>
      </w:pPr>
      <w:r w:rsidRPr="00B62DE1">
        <w:rPr>
          <w:rFonts w:ascii="Arial" w:hAnsi="Arial" w:cs="Arial"/>
          <w:lang w:val="nl-NL"/>
        </w:rPr>
        <w:t>New, corrected version is</w:t>
      </w:r>
      <w:r w:rsidR="00FF1D7F">
        <w:rPr>
          <w:rFonts w:ascii="Arial" w:hAnsi="Arial" w:cs="Arial"/>
          <w:lang w:val="nl-NL"/>
        </w:rPr>
        <w:t xml:space="preserve"> </w:t>
      </w:r>
      <w:r w:rsidRPr="00B62DE1">
        <w:rPr>
          <w:rFonts w:ascii="Arial" w:hAnsi="Arial" w:cs="Arial"/>
          <w:lang w:val="nl-NL"/>
        </w:rPr>
        <w:t>named</w:t>
      </w:r>
    </w:p>
    <w:p w14:paraId="6A6E7DAB" w14:textId="4CDC216A" w:rsidR="00BE282F" w:rsidRPr="00EB43B1" w:rsidRDefault="00BE282F" w:rsidP="00FF1D7F">
      <w:pPr>
        <w:spacing w:after="0"/>
        <w:rPr>
          <w:rFonts w:ascii="Arial Narrow" w:hAnsi="Arial Narrow"/>
          <w:b/>
          <w:color w:val="00B050"/>
          <w:lang w:val="nl-NL"/>
        </w:rPr>
      </w:pPr>
      <w:r w:rsidRPr="00EB43B1">
        <w:rPr>
          <w:rFonts w:ascii="Arial Narrow" w:hAnsi="Arial Narrow"/>
          <w:b/>
          <w:color w:val="00B050"/>
          <w:lang w:val="nl-NL"/>
        </w:rPr>
        <w:t xml:space="preserve">-&gt; </w:t>
      </w:r>
      <w:r w:rsidR="00941239" w:rsidRPr="00EB43B1">
        <w:rPr>
          <w:rFonts w:ascii="Arial Narrow" w:hAnsi="Arial Narrow"/>
          <w:b/>
          <w:color w:val="00B050"/>
          <w:lang w:val="nl-NL"/>
        </w:rPr>
        <w:t>2010plantation-protocols_2010-2012_for-boxplots_05d_forGLMM_2019-05-16_JWcorrected</w:t>
      </w:r>
    </w:p>
    <w:p w14:paraId="1C32F85B" w14:textId="6291E970" w:rsidR="00BE282F" w:rsidRDefault="00BE282F" w:rsidP="00FF1D7F">
      <w:pPr>
        <w:spacing w:after="0"/>
        <w:rPr>
          <w:rFonts w:ascii="Arial Narrow" w:hAnsi="Arial Narrow"/>
          <w:lang w:val="nl-NL"/>
        </w:rPr>
      </w:pPr>
    </w:p>
    <w:p w14:paraId="12B54EF3" w14:textId="297A8568" w:rsidR="00FF1D7F" w:rsidRPr="00FF1D7F" w:rsidRDefault="00FF1D7F" w:rsidP="00FF1D7F">
      <w:pPr>
        <w:spacing w:after="0"/>
        <w:rPr>
          <w:rFonts w:ascii="Arial" w:hAnsi="Arial" w:cs="Arial"/>
          <w:lang w:val="nl-NL"/>
        </w:rPr>
      </w:pPr>
      <w:r w:rsidRPr="00FF1D7F">
        <w:rPr>
          <w:rFonts w:ascii="Arial" w:hAnsi="Arial" w:cs="Arial"/>
          <w:lang w:val="nl-NL"/>
        </w:rPr>
        <w:t>What I did:</w:t>
      </w:r>
    </w:p>
    <w:p w14:paraId="16049E3C" w14:textId="77777777" w:rsidR="00FF1D7F" w:rsidRPr="00FF1D7F" w:rsidRDefault="00FF1D7F" w:rsidP="00FF1D7F">
      <w:pPr>
        <w:spacing w:after="0"/>
        <w:rPr>
          <w:rFonts w:ascii="Arial" w:hAnsi="Arial" w:cs="Arial"/>
          <w:lang w:val="nl-NL"/>
        </w:rPr>
      </w:pPr>
    </w:p>
    <w:p w14:paraId="73B73B06" w14:textId="062C31CA" w:rsidR="00BB3EFA" w:rsidRDefault="00BB3EFA" w:rsidP="00FF1D7F">
      <w:pPr>
        <w:pStyle w:val="ListParagraph"/>
        <w:numPr>
          <w:ilvl w:val="0"/>
          <w:numId w:val="1"/>
        </w:numPr>
        <w:spacing w:after="120"/>
        <w:ind w:left="425" w:hanging="357"/>
        <w:contextualSpacing w:val="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E3: there were 210 individuals instead of 200, because I reintroduced family E3-17 </w:t>
      </w:r>
      <w:r w:rsidR="00767932">
        <w:rPr>
          <w:rFonts w:ascii="Arial" w:hAnsi="Arial" w:cs="Arial"/>
          <w:lang w:val="nl-NL"/>
        </w:rPr>
        <w:t xml:space="preserve">(all with 0 and NA) </w:t>
      </w:r>
      <w:r>
        <w:rPr>
          <w:rFonts w:ascii="Arial" w:hAnsi="Arial" w:cs="Arial"/>
          <w:lang w:val="nl-NL"/>
        </w:rPr>
        <w:t>which was never planted. I removed these 10 individuals.</w:t>
      </w:r>
    </w:p>
    <w:p w14:paraId="16CA26A2" w14:textId="6228DE37" w:rsidR="00FF1D7F" w:rsidRDefault="00FF1D7F" w:rsidP="00FF1D7F">
      <w:pPr>
        <w:pStyle w:val="ListParagraph"/>
        <w:numPr>
          <w:ilvl w:val="0"/>
          <w:numId w:val="1"/>
        </w:numPr>
        <w:spacing w:after="120"/>
        <w:ind w:left="425" w:hanging="357"/>
        <w:contextualSpacing w:val="0"/>
        <w:rPr>
          <w:rFonts w:ascii="Arial" w:hAnsi="Arial" w:cs="Arial"/>
          <w:lang w:val="nl-NL"/>
        </w:rPr>
      </w:pPr>
      <w:r w:rsidRPr="00FF1D7F">
        <w:rPr>
          <w:rFonts w:ascii="Arial" w:hAnsi="Arial" w:cs="Arial"/>
          <w:lang w:val="nl-NL"/>
        </w:rPr>
        <w:t>E4: There were more individuals (199) than listed in the table S4, because I added the full set of 10 individuals per family, although some couldn’t be planted. Checking the</w:t>
      </w:r>
      <w:r w:rsidR="00767932">
        <w:rPr>
          <w:rFonts w:ascii="Arial" w:hAnsi="Arial" w:cs="Arial"/>
          <w:lang w:val="nl-NL"/>
        </w:rPr>
        <w:t xml:space="preserve"> </w:t>
      </w:r>
      <w:r w:rsidRPr="00FF1D7F">
        <w:rPr>
          <w:rFonts w:ascii="Arial" w:hAnsi="Arial" w:cs="Arial"/>
          <w:lang w:val="nl-NL"/>
        </w:rPr>
        <w:t>plantation scheme I removed E4-02-7, 04-7, 08-7, 13-7, 14-7 and 17-7. Now there are 192 and matching the table.</w:t>
      </w:r>
    </w:p>
    <w:p w14:paraId="008DE31D" w14:textId="06E1F70E" w:rsidR="00EB4C1B" w:rsidRDefault="00FF1D7F" w:rsidP="00EB4C1B">
      <w:pPr>
        <w:pStyle w:val="ListParagraph"/>
        <w:numPr>
          <w:ilvl w:val="0"/>
          <w:numId w:val="1"/>
        </w:numPr>
        <w:spacing w:after="120"/>
        <w:ind w:left="425" w:hanging="357"/>
        <w:contextualSpacing w:val="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PEP1:  There were 100 individuals instead of 99 for the same reason a for E4</w:t>
      </w:r>
      <w:r w:rsidR="003A0EAB">
        <w:rPr>
          <w:rFonts w:ascii="Arial" w:hAnsi="Arial" w:cs="Arial"/>
          <w:lang w:val="nl-NL"/>
        </w:rPr>
        <w:t>, I deleted PEP1-100. Du</w:t>
      </w:r>
      <w:r w:rsidR="00767932">
        <w:rPr>
          <w:rFonts w:ascii="Arial" w:hAnsi="Arial" w:cs="Arial"/>
          <w:lang w:val="nl-NL"/>
        </w:rPr>
        <w:t>e</w:t>
      </w:r>
      <w:r w:rsidR="003A0EAB">
        <w:rPr>
          <w:rFonts w:ascii="Arial" w:hAnsi="Arial" w:cs="Arial"/>
          <w:lang w:val="nl-NL"/>
        </w:rPr>
        <w:t xml:space="preserve"> to some mistakes with automated character replacement, 6 individuals were listed as ‘alive’ although they were </w:t>
      </w:r>
      <w:r w:rsidR="00FC05AA">
        <w:rPr>
          <w:rFonts w:ascii="Arial" w:hAnsi="Arial" w:cs="Arial"/>
          <w:lang w:val="nl-NL"/>
        </w:rPr>
        <w:t xml:space="preserve">already </w:t>
      </w:r>
      <w:r w:rsidR="003A0EAB">
        <w:rPr>
          <w:rFonts w:ascii="Arial" w:hAnsi="Arial" w:cs="Arial"/>
          <w:lang w:val="nl-NL"/>
        </w:rPr>
        <w:t xml:space="preserve">dead in 2012. This happend </w:t>
      </w:r>
      <w:r w:rsidR="00EB4C1B">
        <w:rPr>
          <w:rFonts w:ascii="Arial" w:hAnsi="Arial" w:cs="Arial"/>
          <w:lang w:val="nl-NL"/>
        </w:rPr>
        <w:t xml:space="preserve">when filling the columns </w:t>
      </w:r>
      <w:r w:rsidR="00EB4C1B">
        <w:rPr>
          <w:rFonts w:ascii="Arial" w:hAnsi="Arial" w:cs="Arial"/>
          <w:lang w:val="nl-NL"/>
        </w:rPr>
        <w:t>‘alive</w:t>
      </w:r>
      <w:r w:rsidR="00EB4C1B" w:rsidRPr="00C6719B">
        <w:rPr>
          <w:rFonts w:ascii="Arial" w:hAnsi="Arial" w:cs="Arial"/>
          <w:i/>
          <w:lang w:val="nl-NL"/>
        </w:rPr>
        <w:t>year</w:t>
      </w:r>
      <w:r w:rsidR="00EB4C1B">
        <w:rPr>
          <w:rFonts w:ascii="Arial" w:hAnsi="Arial" w:cs="Arial"/>
          <w:lang w:val="nl-NL"/>
        </w:rPr>
        <w:t>’ and for ‘flowered</w:t>
      </w:r>
      <w:r w:rsidR="00EB4C1B" w:rsidRPr="00C6719B">
        <w:rPr>
          <w:rFonts w:ascii="Arial" w:hAnsi="Arial" w:cs="Arial"/>
          <w:i/>
          <w:lang w:val="nl-NL"/>
        </w:rPr>
        <w:t>year</w:t>
      </w:r>
      <w:r w:rsidR="00EB4C1B">
        <w:rPr>
          <w:rFonts w:ascii="Arial" w:hAnsi="Arial" w:cs="Arial"/>
          <w:lang w:val="nl-NL"/>
        </w:rPr>
        <w:t>’</w:t>
      </w:r>
      <w:r w:rsidR="00EB4C1B">
        <w:rPr>
          <w:rFonts w:ascii="Arial" w:hAnsi="Arial" w:cs="Arial"/>
          <w:lang w:val="nl-NL"/>
        </w:rPr>
        <w:t>. I went back to the original scoring protocol and corrected the entries. This applied to PEP1-28, 30, 32, 38, 71, 87. Actually in 2012 no PEP1 individual was alive anymore. Furthermore, wh</w:t>
      </w:r>
      <w:r w:rsidR="00EB4C1B" w:rsidRPr="00EB4C1B">
        <w:rPr>
          <w:rFonts w:ascii="Arial" w:hAnsi="Arial" w:cs="Arial"/>
          <w:lang w:val="nl-NL"/>
        </w:rPr>
        <w:t>en looking at the original data</w:t>
      </w:r>
      <w:r w:rsidR="00EB4C1B">
        <w:rPr>
          <w:rFonts w:ascii="Arial" w:hAnsi="Arial" w:cs="Arial"/>
          <w:lang w:val="nl-NL"/>
        </w:rPr>
        <w:t xml:space="preserve"> I realized that there </w:t>
      </w:r>
      <w:r w:rsidR="004E1FD4">
        <w:rPr>
          <w:rFonts w:ascii="Arial" w:hAnsi="Arial" w:cs="Arial"/>
          <w:lang w:val="nl-NL"/>
        </w:rPr>
        <w:t>we</w:t>
      </w:r>
      <w:r w:rsidR="00EB4C1B">
        <w:rPr>
          <w:rFonts w:ascii="Arial" w:hAnsi="Arial" w:cs="Arial"/>
          <w:lang w:val="nl-NL"/>
        </w:rPr>
        <w:t>re a few individuals in 2010 which did not produce seeds (and were therefore not marked as ‘flowered’ in that table, but were in fact flowering in 2010 (well</w:t>
      </w:r>
      <w:r w:rsidR="003C2F0F">
        <w:rPr>
          <w:rFonts w:ascii="Arial" w:hAnsi="Arial" w:cs="Arial"/>
          <w:lang w:val="nl-NL"/>
        </w:rPr>
        <w:t>,</w:t>
      </w:r>
      <w:r w:rsidR="00EB4C1B">
        <w:rPr>
          <w:rFonts w:ascii="Arial" w:hAnsi="Arial" w:cs="Arial"/>
          <w:lang w:val="nl-NL"/>
        </w:rPr>
        <w:t xml:space="preserve"> at least they somehow tried – not sucessful in the end, as they did not produce any seeds</w:t>
      </w:r>
      <w:r w:rsidR="003C2F0F">
        <w:rPr>
          <w:rFonts w:ascii="Arial" w:hAnsi="Arial" w:cs="Arial"/>
          <w:lang w:val="nl-NL"/>
        </w:rPr>
        <w:t>)</w:t>
      </w:r>
      <w:r w:rsidR="00EB4C1B">
        <w:rPr>
          <w:rFonts w:ascii="Arial" w:hAnsi="Arial" w:cs="Arial"/>
          <w:lang w:val="nl-NL"/>
        </w:rPr>
        <w:t>).This refers to the individuals PEP1-1, 23, 91, 95. I marked them as ‘flowered’ now.</w:t>
      </w:r>
      <w:r w:rsidR="00CA0886">
        <w:rPr>
          <w:rFonts w:ascii="Arial" w:hAnsi="Arial" w:cs="Arial"/>
          <w:lang w:val="nl-NL"/>
        </w:rPr>
        <w:t xml:space="preserve"> Still, they have no seeds.</w:t>
      </w:r>
    </w:p>
    <w:p w14:paraId="0F6D1E96" w14:textId="043D846D" w:rsidR="00EB4C1B" w:rsidRDefault="00EB4C1B" w:rsidP="00EB4C1B">
      <w:pPr>
        <w:pStyle w:val="ListParagraph"/>
        <w:numPr>
          <w:ilvl w:val="0"/>
          <w:numId w:val="1"/>
        </w:numPr>
        <w:spacing w:after="120"/>
        <w:ind w:left="425" w:hanging="357"/>
        <w:contextualSpacing w:val="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NOTE: In the old Fig.2 (flowering behaviour in near natural sites) the data from the 2011 plantation is shown when almost 100% of the PEP1 plants flowered in the first year. In 2010 it were only </w:t>
      </w:r>
      <w:r w:rsidR="00F51D01">
        <w:rPr>
          <w:rFonts w:ascii="Arial" w:hAnsi="Arial" w:cs="Arial"/>
          <w:lang w:val="nl-NL"/>
        </w:rPr>
        <w:t>37,5% due to the terrible dry summer.</w:t>
      </w:r>
    </w:p>
    <w:p w14:paraId="470DEF49" w14:textId="27B5B6F1" w:rsidR="005E7A56" w:rsidRDefault="005E7A56" w:rsidP="00EB4C1B">
      <w:pPr>
        <w:pStyle w:val="ListParagraph"/>
        <w:numPr>
          <w:ilvl w:val="0"/>
          <w:numId w:val="1"/>
        </w:numPr>
        <w:spacing w:after="120"/>
        <w:ind w:left="425" w:hanging="357"/>
        <w:contextualSpacing w:val="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NOTE: The numbers in table S4 for the </w:t>
      </w:r>
      <w:r w:rsidR="006C1BF4">
        <w:rPr>
          <w:rFonts w:ascii="Arial" w:hAnsi="Arial" w:cs="Arial"/>
          <w:lang w:val="nl-NL"/>
        </w:rPr>
        <w:t xml:space="preserve">‘ # total siliques ’ are not 100% identical </w:t>
      </w:r>
      <w:r w:rsidR="000E7CB5">
        <w:rPr>
          <w:rFonts w:ascii="Arial" w:hAnsi="Arial" w:cs="Arial"/>
          <w:lang w:val="nl-NL"/>
        </w:rPr>
        <w:t xml:space="preserve">with the ones in the current table </w:t>
      </w:r>
      <w:r w:rsidR="006C1BF4">
        <w:rPr>
          <w:rFonts w:ascii="Arial" w:hAnsi="Arial" w:cs="Arial"/>
          <w:lang w:val="nl-NL"/>
        </w:rPr>
        <w:t xml:space="preserve">because </w:t>
      </w:r>
      <w:r w:rsidR="000E7CB5">
        <w:rPr>
          <w:rFonts w:ascii="Arial" w:hAnsi="Arial" w:cs="Arial"/>
          <w:lang w:val="nl-NL"/>
        </w:rPr>
        <w:t xml:space="preserve">while </w:t>
      </w:r>
      <w:r w:rsidR="006C1BF4">
        <w:rPr>
          <w:rFonts w:ascii="Arial" w:hAnsi="Arial" w:cs="Arial"/>
          <w:lang w:val="nl-NL"/>
        </w:rPr>
        <w:t>transfering the data I got rounding errors. The total nuber of siliques wasn’t counted but calculated with a formular from a subset of representative inflorescences and the results are decimals. Somehow the</w:t>
      </w:r>
      <w:r w:rsidR="000E7CB5">
        <w:rPr>
          <w:rFonts w:ascii="Arial" w:hAnsi="Arial" w:cs="Arial"/>
          <w:lang w:val="nl-NL"/>
        </w:rPr>
        <w:t xml:space="preserve"> decimal</w:t>
      </w:r>
      <w:r w:rsidR="006C1BF4">
        <w:rPr>
          <w:rFonts w:ascii="Arial" w:hAnsi="Arial" w:cs="Arial"/>
          <w:lang w:val="nl-NL"/>
        </w:rPr>
        <w:t xml:space="preserve"> got lost during transformation. (We may think about adjusting the numbers in the table</w:t>
      </w:r>
      <w:r w:rsidR="000E7CB5">
        <w:rPr>
          <w:rFonts w:ascii="Arial" w:hAnsi="Arial" w:cs="Arial"/>
          <w:lang w:val="nl-NL"/>
        </w:rPr>
        <w:t xml:space="preserve"> S4</w:t>
      </w:r>
      <w:r w:rsidR="006C1BF4">
        <w:rPr>
          <w:rFonts w:ascii="Arial" w:hAnsi="Arial" w:cs="Arial"/>
          <w:lang w:val="nl-NL"/>
        </w:rPr>
        <w:t>.)</w:t>
      </w:r>
    </w:p>
    <w:p w14:paraId="37BEEF41" w14:textId="57D50A3A" w:rsidR="006C1BF4" w:rsidRDefault="006C1BF4" w:rsidP="00EB4C1B">
      <w:pPr>
        <w:pStyle w:val="ListParagraph"/>
        <w:numPr>
          <w:ilvl w:val="0"/>
          <w:numId w:val="1"/>
        </w:numPr>
        <w:spacing w:after="120"/>
        <w:ind w:left="425" w:hanging="357"/>
        <w:contextualSpacing w:val="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NOTE:</w:t>
      </w:r>
      <w:r w:rsidR="00A511E7">
        <w:rPr>
          <w:rFonts w:ascii="Arial" w:hAnsi="Arial" w:cs="Arial"/>
          <w:lang w:val="nl-NL"/>
        </w:rPr>
        <w:t xml:space="preserve"> For ‘rosettes / individual’ and ‘plant diameter’ not all individuals which survived were scored. So don’t divide the sum by the number of survivers.</w:t>
      </w:r>
    </w:p>
    <w:p w14:paraId="22F62857" w14:textId="273C0489" w:rsidR="00A2783A" w:rsidRDefault="00A2783A" w:rsidP="00EB4C1B">
      <w:pPr>
        <w:pStyle w:val="ListParagraph"/>
        <w:numPr>
          <w:ilvl w:val="0"/>
          <w:numId w:val="1"/>
        </w:numPr>
        <w:spacing w:after="120"/>
        <w:ind w:left="425" w:hanging="357"/>
        <w:contextualSpacing w:val="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 xml:space="preserve">NOTE: I </w:t>
      </w:r>
      <w:r w:rsidR="000E7CB5">
        <w:rPr>
          <w:rFonts w:ascii="Arial" w:hAnsi="Arial" w:cs="Arial"/>
          <w:lang w:val="nl-NL"/>
        </w:rPr>
        <w:t>was</w:t>
      </w:r>
      <w:r>
        <w:rPr>
          <w:rFonts w:ascii="Arial" w:hAnsi="Arial" w:cs="Arial"/>
          <w:lang w:val="nl-NL"/>
        </w:rPr>
        <w:t xml:space="preserve"> not always sure, when individuals died, i</w:t>
      </w:r>
      <w:r w:rsidR="000E7CB5">
        <w:rPr>
          <w:rFonts w:ascii="Arial" w:hAnsi="Arial" w:cs="Arial"/>
          <w:lang w:val="nl-NL"/>
        </w:rPr>
        <w:t>n which case</w:t>
      </w:r>
      <w:r>
        <w:rPr>
          <w:rFonts w:ascii="Arial" w:hAnsi="Arial" w:cs="Arial"/>
          <w:lang w:val="nl-NL"/>
        </w:rPr>
        <w:t xml:space="preserve"> a “0” or a “NA” </w:t>
      </w:r>
      <w:r w:rsidR="000E7CB5">
        <w:rPr>
          <w:rFonts w:ascii="Arial" w:hAnsi="Arial" w:cs="Arial"/>
          <w:lang w:val="nl-NL"/>
        </w:rPr>
        <w:t>wa</w:t>
      </w:r>
      <w:r>
        <w:rPr>
          <w:rFonts w:ascii="Arial" w:hAnsi="Arial" w:cs="Arial"/>
          <w:lang w:val="nl-NL"/>
        </w:rPr>
        <w:t>s appropriate.</w:t>
      </w:r>
    </w:p>
    <w:p w14:paraId="085534BD" w14:textId="30CB89C6" w:rsidR="00A2783A" w:rsidRDefault="00A2783A" w:rsidP="00A2783A">
      <w:pPr>
        <w:spacing w:after="120"/>
        <w:rPr>
          <w:rFonts w:ascii="Arial" w:hAnsi="Arial" w:cs="Arial"/>
          <w:lang w:val="nl-NL"/>
        </w:rPr>
      </w:pPr>
    </w:p>
    <w:p w14:paraId="0B712C34" w14:textId="4486D5FC" w:rsidR="00A2783A" w:rsidRPr="00A2783A" w:rsidRDefault="00A2783A" w:rsidP="00A2783A">
      <w:pPr>
        <w:spacing w:after="120"/>
        <w:rPr>
          <w:rFonts w:ascii="Arial" w:hAnsi="Arial" w:cs="Arial"/>
          <w:lang w:val="nl-NL"/>
        </w:rPr>
      </w:pPr>
      <w:r>
        <w:rPr>
          <w:rFonts w:ascii="Arial" w:hAnsi="Arial" w:cs="Arial"/>
          <w:lang w:val="nl-NL"/>
        </w:rPr>
        <w:t>I hope the table is OK now</w:t>
      </w:r>
      <w:r w:rsidR="000E7CB5">
        <w:rPr>
          <w:rFonts w:ascii="Arial" w:hAnsi="Arial" w:cs="Arial"/>
          <w:lang w:val="nl-NL"/>
        </w:rPr>
        <w:t>!</w:t>
      </w:r>
      <w:bookmarkStart w:id="0" w:name="_GoBack"/>
      <w:bookmarkEnd w:id="0"/>
    </w:p>
    <w:sectPr w:rsidR="00A2783A" w:rsidRPr="00A2783A" w:rsidSect="00C031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473D5A" w14:textId="77777777" w:rsidR="00151C00" w:rsidRDefault="00151C00" w:rsidP="00133A3F">
      <w:pPr>
        <w:spacing w:after="0" w:line="240" w:lineRule="auto"/>
      </w:pPr>
      <w:r>
        <w:separator/>
      </w:r>
    </w:p>
  </w:endnote>
  <w:endnote w:type="continuationSeparator" w:id="0">
    <w:p w14:paraId="7DDB098F" w14:textId="77777777" w:rsidR="00151C00" w:rsidRDefault="00151C00" w:rsidP="00133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3937D1" w14:textId="77777777" w:rsidR="00151C00" w:rsidRDefault="00151C00" w:rsidP="00133A3F">
      <w:pPr>
        <w:spacing w:after="0" w:line="240" w:lineRule="auto"/>
      </w:pPr>
      <w:r>
        <w:separator/>
      </w:r>
    </w:p>
  </w:footnote>
  <w:footnote w:type="continuationSeparator" w:id="0">
    <w:p w14:paraId="04C8403B" w14:textId="77777777" w:rsidR="00151C00" w:rsidRDefault="00151C00" w:rsidP="00133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51CB1"/>
    <w:multiLevelType w:val="hybridMultilevel"/>
    <w:tmpl w:val="F5020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08"/>
    <w:rsid w:val="00063B18"/>
    <w:rsid w:val="000E7CB5"/>
    <w:rsid w:val="00133A3F"/>
    <w:rsid w:val="00151C00"/>
    <w:rsid w:val="003A0EAB"/>
    <w:rsid w:val="003C2F0F"/>
    <w:rsid w:val="004E1FD4"/>
    <w:rsid w:val="005A1F08"/>
    <w:rsid w:val="005E7A56"/>
    <w:rsid w:val="006C1BF4"/>
    <w:rsid w:val="00767932"/>
    <w:rsid w:val="00842B98"/>
    <w:rsid w:val="00941239"/>
    <w:rsid w:val="0097105F"/>
    <w:rsid w:val="00A2783A"/>
    <w:rsid w:val="00A511E7"/>
    <w:rsid w:val="00B02729"/>
    <w:rsid w:val="00B62DE1"/>
    <w:rsid w:val="00BB3D76"/>
    <w:rsid w:val="00BB3EFA"/>
    <w:rsid w:val="00BE282F"/>
    <w:rsid w:val="00C03175"/>
    <w:rsid w:val="00C6719B"/>
    <w:rsid w:val="00CA0886"/>
    <w:rsid w:val="00E207B4"/>
    <w:rsid w:val="00EB43B1"/>
    <w:rsid w:val="00EB4C1B"/>
    <w:rsid w:val="00F13F6B"/>
    <w:rsid w:val="00F51D01"/>
    <w:rsid w:val="00FC05AA"/>
    <w:rsid w:val="00FF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76938"/>
  <w15:chartTrackingRefBased/>
  <w15:docId w15:val="{6A1F1A22-F4E9-4C3C-98E8-03173FFA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 Wunder</dc:creator>
  <cp:keywords/>
  <dc:description/>
  <cp:lastModifiedBy>Jorg Wunder</cp:lastModifiedBy>
  <cp:revision>23</cp:revision>
  <dcterms:created xsi:type="dcterms:W3CDTF">2021-02-05T15:33:00Z</dcterms:created>
  <dcterms:modified xsi:type="dcterms:W3CDTF">2021-02-05T18:42:00Z</dcterms:modified>
</cp:coreProperties>
</file>