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0748a6dc11777bdcbb0e83c441495714b17653"/>
    <w:p>
      <w:pPr>
        <w:pStyle w:val="Heading1"/>
      </w:pPr>
      <w:r>
        <w:t xml:space="preserve">DECLARACIÓN DE CONFORMIDAD CON EL ESQUEMA NACIONAL DE SEGURIDAD · {{ cliente.razon_social | upper }}</w:t>
      </w:r>
    </w:p>
    <w:p>
      <w:pPr>
        <w:pStyle w:val="FirstParagraph"/>
      </w:pPr>
      <w:r>
        <w:rPr>
          <w:bCs/>
          <w:b/>
        </w:rPr>
        <w:t xml:space="preserve">Documento E-041 — Versión {{ proyecto.version_actual if proyecto.version_actual else '1.0'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{% set cat = proyecto.categoria_ens if proyecto.categoria_ens else 'MEDIA' %}</w:t>
      </w:r>
      <w:r>
        <w:t xml:space="preserve"> </w:t>
      </w:r>
      <w:r>
        <w:t xml:space="preserve">{% set requiere_certif = cat in ['MEDIA', 'ALTA'] %}</w:t>
      </w:r>
      <w:r>
        <w:t xml:space="preserve"> </w:t>
      </w:r>
      <w:r>
        <w:t xml:space="preserve">{% set basica = cat == 'BÁSICA' or cat == 'BASICA' %}</w:t>
      </w:r>
    </w:p>
    <w:bookmarkStart w:id="20" w:name="X66d6885c8ee824b9332e0b8c468235076e28d99"/>
    <w:p>
      <w:pPr>
        <w:pStyle w:val="Heading2"/>
      </w:pPr>
      <w:r>
        <w:t xml:space="preserve">1. DATOS IDENTIFICATIVOS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cliente.razon_social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cliente.nif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Domicilio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cliente.domicilio if cliente.domicilio else '[domicilio]'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cliente.representante.nombre if cliente.representante else '[Representante]'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ENS del 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cat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la declaración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proyecto.fecha_aprobacion_inicial if proyecto.fecha_aprobacion_inicial else '[fecha]' }}</w:t>
            </w:r>
          </w:p>
        </w:tc>
      </w:tr>
    </w:tbl>
    <w:bookmarkEnd w:id="20"/>
    <w:bookmarkStart w:id="21" w:name="Xa739880dada6bdfcf257036eb96d5ba2da616cf"/>
    <w:p>
      <w:pPr>
        <w:pStyle w:val="Heading2"/>
      </w:pPr>
      <w:r>
        <w:t xml:space="preserve">2. MARCO NORMATIVO</w:t>
      </w:r>
    </w:p>
    <w:p>
      <w:pPr>
        <w:pStyle w:val="FirstParagraph"/>
      </w:pPr>
      <w:r>
        <w:t xml:space="preserve">La presente declaración se formula al amparo 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 Decreto 311/2022, de 3 de mayo</w:t>
      </w:r>
      <w:r>
        <w:t xml:space="preserve">, por el que se regula el Esquema Nacional de Seguridad (en adelante, "ENS"), particularmente su</w:t>
      </w:r>
      <w:r>
        <w:t xml:space="preserve"> </w:t>
      </w:r>
      <w:r>
        <w:rPr>
          <w:bCs/>
          <w:b/>
        </w:rPr>
        <w:t xml:space="preserve">artículo 33</w:t>
      </w:r>
      <w:r>
        <w:t xml:space="preserve"> </w:t>
      </w:r>
      <w:r>
        <w:t xml:space="preserve">sobre conformidad y los</w:t>
      </w:r>
      <w:r>
        <w:t xml:space="preserve"> </w:t>
      </w:r>
      <w:r>
        <w:rPr>
          <w:bCs/>
          <w:b/>
        </w:rPr>
        <w:t xml:space="preserve">Anexos III y IV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Guía CCN-STIC 809</w:t>
      </w:r>
      <w:r>
        <w:t xml:space="preserve"> </w:t>
      </w:r>
      <w:r>
        <w:t xml:space="preserve">sobre Declaración y Certificación de Conformidad con el ENS.</w:t>
      </w:r>
    </w:p>
    <w:p>
      <w:pPr>
        <w:numPr>
          <w:ilvl w:val="0"/>
          <w:numId w:val="1001"/>
        </w:numPr>
        <w:pStyle w:val="Compact"/>
      </w:pPr>
      <w:r>
        <w:t xml:space="preserve">Sus normas de desarrollo y resoluciones del Centro Criptológico Nacional (CCN).</w:t>
      </w:r>
    </w:p>
    <w:bookmarkEnd w:id="21"/>
    <w:bookmarkStart w:id="22" w:name="Xed9e66fabda5fc7b881dc1ba8efcba7c2977d2c"/>
    <w:p>
      <w:pPr>
        <w:pStyle w:val="Heading2"/>
      </w:pPr>
      <w:r>
        <w:t xml:space="preserve">3. RÉGIMEN DE CONFORMIDAD APLICABLE</w:t>
      </w:r>
    </w:p>
    <w:p>
      <w:pPr>
        <w:pStyle w:val="FirstParagraph"/>
      </w:pPr>
      <w:r>
        <w:t xml:space="preserve">{% if basica %}</w:t>
      </w:r>
      <w:r>
        <w:t xml:space="preserve"> </w:t>
      </w:r>
      <w:r>
        <w:t xml:space="preserve">Dado que la</w:t>
      </w:r>
      <w:r>
        <w:t xml:space="preserve"> </w:t>
      </w:r>
      <w:r>
        <w:rPr>
          <w:bCs/>
          <w:b/>
        </w:rPr>
        <w:t xml:space="preserve">categoría del sistema es BÁSICA</w:t>
      </w:r>
      <w:r>
        <w:t xml:space="preserve">, el régimen aplicable conforme al artículo 33.2 del RD 311/2022 es la</w:t>
      </w:r>
      <w:r>
        <w:t xml:space="preserve"> </w:t>
      </w:r>
      <w:r>
        <w:rPr>
          <w:bCs/>
          <w:b/>
        </w:rPr>
        <w:t xml:space="preserve">Declaración de Conformidad</w:t>
      </w:r>
      <w:r>
        <w:t xml:space="preserve"> </w:t>
      </w:r>
      <w:r>
        <w:t xml:space="preserve">mediante este documento, suscrita por el órgano competente de la Entidad, sin necesidad de certificación por entidad acreditada.</w:t>
      </w:r>
    </w:p>
    <w:p>
      <w:pPr>
        <w:pStyle w:val="BodyText"/>
      </w:pPr>
      <w:r>
        <w:t xml:space="preserve">La presente Declaración tiene efectos a partir de su firma y se publica en la sede electrónica corporativa conforme al Anexo III del RD 311/2022.</w:t>
      </w:r>
      <w:r>
        <w:t xml:space="preserve"> </w:t>
      </w:r>
      <w:r>
        <w:t xml:space="preserve">{% else %}</w:t>
      </w:r>
      <w:r>
        <w:t xml:space="preserve"> </w:t>
      </w:r>
      <w:r>
        <w:t xml:space="preserve">Dado que la</w:t>
      </w:r>
      <w:r>
        <w:t xml:space="preserve"> </w:t>
      </w:r>
      <w:r>
        <w:rPr>
          <w:bCs/>
          <w:b/>
        </w:rPr>
        <w:t xml:space="preserve">categoría del sistema es {{ cat }}</w:t>
      </w:r>
      <w:r>
        <w:t xml:space="preserve">, el régimen aplicable conforme al artículo 33.3 del RD 311/2022 es la</w:t>
      </w:r>
      <w:r>
        <w:t xml:space="preserve"> </w:t>
      </w:r>
      <w:r>
        <w:rPr>
          <w:bCs/>
          <w:b/>
        </w:rPr>
        <w:t xml:space="preserve">Certificación de Conformidad</w:t>
      </w:r>
      <w:r>
        <w:t xml:space="preserve"> </w:t>
      </w:r>
      <w:r>
        <w:t xml:space="preserve">por entidad de certificación acreditada por ENAC para el alcance ENS.</w:t>
      </w:r>
    </w:p>
    <w:p>
      <w:pPr>
        <w:pStyle w:val="BodyText"/>
      </w:pPr>
      <w:r>
        <w:t xml:space="preserve">La presente Declaración se acompaña del</w:t>
      </w:r>
      <w:r>
        <w:t xml:space="preserve"> </w:t>
      </w:r>
      <w:r>
        <w:rPr>
          <w:bCs/>
          <w:b/>
        </w:rPr>
        <w:t xml:space="preserve">certificado emitido por la entidad acreditada</w:t>
      </w:r>
      <w:r>
        <w:t xml:space="preserve"> </w:t>
      </w:r>
      <w:r>
        <w:t xml:space="preserve">correspondiente, que constituye anexo permanente del expediente SGSI.</w:t>
      </w:r>
      <w:r>
        <w:t xml:space="preserve"> </w:t>
      </w:r>
      <w:r>
        <w:t xml:space="preserve">{% endif %}</w:t>
      </w:r>
    </w:p>
    <w:bookmarkEnd w:id="22"/>
    <w:bookmarkStart w:id="23" w:name="Xeab3e1ea81cc8bab260d7a6c89e4640bad72e39"/>
    <w:p>
      <w:pPr>
        <w:pStyle w:val="Heading2"/>
      </w:pPr>
      <w:r>
        <w:t xml:space="preserve">4. ÁMBITO DE LA DECLARACIÓN</w:t>
      </w:r>
    </w:p>
    <w:p>
      <w:pPr>
        <w:pStyle w:val="FirstParagraph"/>
      </w:pPr>
      <w:r>
        <w:t xml:space="preserve">El alcance del Sistema cubierto por la presente Declaración se documenta en la</w:t>
      </w:r>
      <w:r>
        <w:t xml:space="preserve"> </w:t>
      </w:r>
      <w:r>
        <w:rPr>
          <w:bCs/>
          <w:b/>
        </w:rPr>
        <w:t xml:space="preserve">Declaración de Aplicabilidad (E-040)</w:t>
      </w:r>
      <w:r>
        <w:t xml:space="preserve">, que constituye anexo del presente documento.</w:t>
      </w:r>
    </w:p>
    <w:p>
      <w:pPr>
        <w:pStyle w:val="BodyText"/>
      </w:pPr>
      <w:r>
        <w:t xml:space="preserve">A modo de resumen ejecutivo, el alcance incluye:</w:t>
      </w:r>
    </w:p>
    <w:p>
      <w:pPr>
        <w:pStyle w:val="BodyText"/>
      </w:pPr>
      <w:r>
        <w:t xml:space="preserve">a) Los sistemas de información operados por</w:t>
      </w:r>
      <w:r>
        <w:t xml:space="preserve"> </w:t>
      </w:r>
      <w:r>
        <w:rPr>
          <w:bCs/>
          <w:b/>
        </w:rPr>
        <w:t xml:space="preserve">{{ cliente.razon_social }}</w:t>
      </w:r>
      <w:r>
        <w:t xml:space="preserve"> </w:t>
      </w:r>
      <w:r>
        <w:t xml:space="preserve">para la prestación de los servicios objeto del SGSI.</w:t>
      </w:r>
    </w:p>
    <w:p>
      <w:pPr>
        <w:pStyle w:val="BodyText"/>
      </w:pPr>
      <w:r>
        <w:t xml:space="preserve">b) Las</w:t>
      </w:r>
      <w:r>
        <w:t xml:space="preserve"> </w:t>
      </w:r>
      <w:r>
        <w:rPr>
          <w:bCs/>
          <w:b/>
        </w:rPr>
        <w:t xml:space="preserve">73 medidas</w:t>
      </w:r>
      <w:r>
        <w:t xml:space="preserve"> </w:t>
      </w:r>
      <w:r>
        <w:t xml:space="preserve">del Anexo II del RD 311/2022 cuya aplicabilidad y estado se documenta en la Declaración de Aplicabilidad (E-040).</w:t>
      </w:r>
    </w:p>
    <w:p>
      <w:pPr>
        <w:pStyle w:val="BodyText"/>
      </w:pPr>
      <w:r>
        <w:t xml:space="preserve">c) Los activos identificados en el Análisis de Riesgos (E-400) según metodología MAGERIT v3.</w:t>
      </w:r>
    </w:p>
    <w:bookmarkEnd w:id="23"/>
    <w:bookmarkStart w:id="24" w:name="X6611163b09ff0b4095a81033fb8f725296c5d3d"/>
    <w:p>
      <w:pPr>
        <w:pStyle w:val="Heading2"/>
      </w:pPr>
      <w:r>
        <w:t xml:space="preserve">5. DECLARACIÓN FORMAL</w:t>
      </w:r>
    </w:p>
    <w:p>
      <w:pPr>
        <w:pStyle w:val="FirstParagraph"/>
      </w:pPr>
      <w:r>
        <w:rPr>
          <w:bCs/>
          <w:b/>
        </w:rPr>
        <w:t xml:space="preserve">{{ cliente.razon_social }}</w:t>
      </w:r>
      <w:r>
        <w:t xml:space="preserve">, con NIF</w:t>
      </w:r>
      <w:r>
        <w:t xml:space="preserve"> </w:t>
      </w:r>
      <w:r>
        <w:rPr>
          <w:bCs/>
          <w:b/>
        </w:rPr>
        <w:t xml:space="preserve">{{ cliente.nif }}</w:t>
      </w:r>
      <w:r>
        <w:t xml:space="preserve">, representada por</w:t>
      </w:r>
      <w:r>
        <w:t xml:space="preserve"> </w:t>
      </w:r>
      <w:r>
        <w:rPr>
          <w:bCs/>
          <w:b/>
        </w:rPr>
        <w:t xml:space="preserve">{{ cliente.representante.nombre if cliente.representante else '[Representante legal]' }}</w:t>
      </w:r>
      <w:r>
        <w:t xml:space="preserve">,</w:t>
      </w:r>
      <w:r>
        <w:t xml:space="preserve"> </w:t>
      </w:r>
      <w:r>
        <w:rPr>
          <w:bCs/>
          <w:b/>
        </w:rPr>
        <w:t xml:space="preserve">DECLARA</w:t>
      </w:r>
      <w:r>
        <w:t xml:space="preserve">:</w:t>
      </w:r>
    </w:p>
    <w:p>
      <w:pPr>
        <w:pStyle w:val="BodyText"/>
      </w:pPr>
      <w:r>
        <w:t xml:space="preserve">a) Que el Sistema de Información descrito en la sección 4 cumple con los requisitos exigidos por el RD 311/2022 para la categoría</w:t>
      </w:r>
      <w:r>
        <w:t xml:space="preserve"> </w:t>
      </w:r>
      <w:r>
        <w:rPr>
          <w:bCs/>
          <w:b/>
        </w:rPr>
        <w:t xml:space="preserve">{{ cat }}</w:t>
      </w:r>
      <w:r>
        <w:t xml:space="preserve">.</w:t>
      </w:r>
    </w:p>
    <w:p>
      <w:pPr>
        <w:pStyle w:val="BodyText"/>
      </w:pPr>
      <w:r>
        <w:t xml:space="preserve">b) Que las medidas del Anexo II aplicables han sido</w:t>
      </w:r>
      <w:r>
        <w:t xml:space="preserve"> </w:t>
      </w:r>
      <w:r>
        <w:rPr>
          <w:bCs/>
          <w:b/>
        </w:rPr>
        <w:t xml:space="preserve">implantadas conforme al Plan de Adecuación (E-150)</w:t>
      </w:r>
      <w:r>
        <w:t xml:space="preserve"> </w:t>
      </w:r>
      <w:r>
        <w:t xml:space="preserve">y se mantienen operativas.</w:t>
      </w:r>
    </w:p>
    <w:p>
      <w:pPr>
        <w:pStyle w:val="BodyText"/>
      </w:pPr>
      <w:r>
        <w:t xml:space="preserve">c) Que el sistema ha sido sometido a la auditoría interna prevista (E-052 cuando proceda) y, {% if requiere_certif %}adicionalmente, a la auditoría de certificación por entidad acreditada{% else %}a las verificaciones operativas internas{% endif %}.</w:t>
      </w:r>
    </w:p>
    <w:p>
      <w:pPr>
        <w:pStyle w:val="BodyText"/>
      </w:pPr>
      <w:r>
        <w:t xml:space="preserve">d) Que el sistema dispone de los procesos documentados de</w:t>
      </w:r>
      <w:r>
        <w:t xml:space="preserve"> </w:t>
      </w:r>
      <w:r>
        <w:rPr>
          <w:bCs/>
          <w:b/>
        </w:rPr>
        <w:t xml:space="preserve">gestión de incidentes (E-204)</w:t>
      </w:r>
      <w:r>
        <w:t xml:space="preserve">,</w:t>
      </w:r>
      <w:r>
        <w:t xml:space="preserve"> </w:t>
      </w:r>
      <w:r>
        <w:rPr>
          <w:bCs/>
          <w:b/>
        </w:rPr>
        <w:t xml:space="preserve">gestión de cambios (E-203)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continuidad (E-401)</w:t>
      </w:r>
      <w:r>
        <w:t xml:space="preserve"> </w:t>
      </w:r>
      <w:r>
        <w:t xml:space="preserve">necesarios para mantener el nivel de seguridad declarado.</w:t>
      </w:r>
    </w:p>
    <w:p>
      <w:pPr>
        <w:pStyle w:val="BodyText"/>
      </w:pPr>
      <w:r>
        <w:t xml:space="preserve">e) Que la Entidad se compromete a comunicar al Centro Criptológico Nacional (CCN) cualquier</w:t>
      </w:r>
      <w:r>
        <w:t xml:space="preserve"> </w:t>
      </w:r>
      <w:r>
        <w:rPr>
          <w:bCs/>
          <w:b/>
        </w:rPr>
        <w:t xml:space="preserve">cambio material</w:t>
      </w:r>
      <w:r>
        <w:t xml:space="preserve"> </w:t>
      </w:r>
      <w:r>
        <w:t xml:space="preserve">del sistema mediante el documento E-042.</w:t>
      </w:r>
    </w:p>
    <w:p>
      <w:pPr>
        <w:pStyle w:val="BodyText"/>
      </w:pPr>
      <w:r>
        <w:t xml:space="preserve">f) Que la presente Declaración se renovará periódicamente conforme al artículo 35 del RD 311/2022 mediante el documento E-043 (cada</w:t>
      </w:r>
      <w:r>
        <w:t xml:space="preserve"> </w:t>
      </w:r>
      <w:r>
        <w:rPr>
          <w:bCs/>
          <w:b/>
        </w:rPr>
        <w:t xml:space="preserve">{{ '2 años' if basica else '3 años' }}</w:t>
      </w:r>
      <w:r>
        <w:t xml:space="preserve">).</w:t>
      </w:r>
    </w:p>
    <w:bookmarkEnd w:id="24"/>
    <w:bookmarkStart w:id="25" w:name="X883d7ade734edd2fe7e1b318b427795ff46ced7"/>
    <w:p>
      <w:pPr>
        <w:pStyle w:val="Heading2"/>
      </w:pPr>
      <w:r>
        <w:t xml:space="preserve">6. PUBLICACIÓN Y REMISIÓN</w:t>
      </w:r>
    </w:p>
    <w:p>
      <w:pPr>
        <w:pStyle w:val="FirstParagraph"/>
      </w:pPr>
      <w:r>
        <w:t xml:space="preserve">a) La presente Declaración se publica en la sede electrónica corporativa de</w:t>
      </w:r>
      <w:r>
        <w:t xml:space="preserve"> </w:t>
      </w:r>
      <w:r>
        <w:rPr>
          <w:bCs/>
          <w:b/>
        </w:rPr>
        <w:t xml:space="preserve">{{ cliente.razon_social }}</w:t>
      </w:r>
      <w:r>
        <w:t xml:space="preserve"> </w:t>
      </w:r>
      <w:r>
        <w:t xml:space="preserve">conforme al Anexo III del RD 311/2022.</w:t>
      </w:r>
    </w:p>
    <w:p>
      <w:pPr>
        <w:pStyle w:val="BodyText"/>
      </w:pPr>
      <w:r>
        <w:t xml:space="preserve">b) Se remite al</w:t>
      </w:r>
      <w:r>
        <w:t xml:space="preserve"> </w:t>
      </w:r>
      <w:r>
        <w:rPr>
          <w:bCs/>
          <w:b/>
        </w:rPr>
        <w:t xml:space="preserve">CCN-CERT</w:t>
      </w:r>
      <w:r>
        <w:t xml:space="preserve"> </w:t>
      </w:r>
      <w:r>
        <w:t xml:space="preserve">para constancia en el Inventario Nacional de Servicios certificados.</w:t>
      </w:r>
    </w:p>
    <w:p>
      <w:pPr>
        <w:pStyle w:val="BodyText"/>
      </w:pPr>
      <w:r>
        <w:t xml:space="preserve">c) Se incorpora al expediente SGSI con carácter permanente.</w:t>
      </w:r>
    </w:p>
    <w:bookmarkEnd w:id="25"/>
    <w:bookmarkStart w:id="26" w:name="Xdb248e786fb8ebe8e20708d185058a768e3c200"/>
    <w:p>
      <w:pPr>
        <w:pStyle w:val="Heading2"/>
      </w:pPr>
      <w:r>
        <w:t xml:space="preserve">7. VIGENCIA</w:t>
      </w:r>
    </w:p>
    <w:p>
      <w:pPr>
        <w:pStyle w:val="FirstParagraph"/>
      </w:pPr>
      <w:r>
        <w:t xml:space="preserve">La presente Declaración tiene vigencia hasta:</w:t>
      </w:r>
    </w:p>
    <w:p>
      <w:pPr>
        <w:pStyle w:val="BodyText"/>
      </w:pPr>
      <w:r>
        <w:t xml:space="preserve">a) Renovación ordinaria conforme al ciclo periódico (E-043).</w:t>
      </w:r>
    </w:p>
    <w:p>
      <w:pPr>
        <w:pStyle w:val="BodyText"/>
      </w:pPr>
      <w:r>
        <w:t xml:space="preserve">b) Cambio material que altere las condiciones del sistema (E-042).</w:t>
      </w:r>
    </w:p>
    <w:p>
      <w:pPr>
        <w:pStyle w:val="BodyText"/>
      </w:pPr>
      <w:r>
        <w:t xml:space="preserve">c) Cese o suspensión expresa por el órgano competente de la Entidad.</w:t>
      </w:r>
    </w:p>
    <w:bookmarkEnd w:id="26"/>
    <w:bookmarkStart w:id="27" w:name="X0110651320addac5818a8d12a1da255b2b1ee37"/>
    <w:p>
      <w:pPr>
        <w:pStyle w:val="Heading2"/>
      </w:pPr>
      <w:r>
        <w:t xml:space="preserve">8. ANEXOS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I:</w:t>
      </w:r>
      <w:r>
        <w:t xml:space="preserve"> </w:t>
      </w:r>
      <w:r>
        <w:t xml:space="preserve">Declaración de Aplicabilidad (E-040).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II:</w:t>
      </w:r>
      <w:r>
        <w:t xml:space="preserve"> </w:t>
      </w:r>
      <w:r>
        <w:t xml:space="preserve">Plan de Adecuación (E-150).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III:</w:t>
      </w:r>
      <w:r>
        <w:t xml:space="preserve"> </w:t>
      </w:r>
      <w:r>
        <w:t xml:space="preserve">Última auditoría interna o {% if requiere_certif %}certificado emitido por entidad acreditada{% else %}verificaciones operativas internas{% endif %}.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Anexo IV:</w:t>
      </w:r>
      <w:r>
        <w:t xml:space="preserve"> </w:t>
      </w:r>
      <w:r>
        <w:t xml:space="preserve">Acta de Constitución del Comité de Seguridad (E-003) y Acta de Nombramiento de Roles (E-002).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Firmado en {{ cliente.poblacion if cliente.poblacion else '[POBLACIÓN]' }}, a {{ proyecto.fecha_aprobacion_inicial if proyecto.fecha_aprobacion_inicial else '[fecha]' }}.</w:t>
      </w:r>
    </w:p>
    <w:p>
      <w:pPr>
        <w:pStyle w:val="BodyText"/>
      </w:pPr>
      <w:r>
        <w:rPr>
          <w:bCs/>
          <w:b/>
        </w:rPr>
        <w:t xml:space="preserve">{{ cliente.representante.nombre if cliente.representante else '[Representante legal]' }}</w:t>
      </w:r>
      <w:r>
        <w:t xml:space="preserve"> </w:t>
      </w:r>
      <w:r>
        <w:t xml:space="preserve">{{ cliente.representante.cargo if cliente.representante else '[Cargo]' }}</w:t>
      </w:r>
      <w:r>
        <w:t xml:space="preserve"> </w:t>
      </w:r>
      <w:r>
        <w:t xml:space="preserve">{{ cliente.razon_social }} · NIF {{ cliente.nif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E-041 — Versión {{ proyecto.version_actual if proyecto.version_actual else '1.0' }} — Clasificación: PÚBLICA</w:t>
      </w:r>
    </w:p>
    <w:p>
      <w:pPr>
        <w:pStyle w:val="BodyText"/>
      </w:pPr>
      <w:r>
        <w:rPr>
          <w:iCs/>
          <w:i/>
        </w:rPr>
        <w:t xml:space="preserve">Documento generado por FULKRO · plataforma de gestión de cumplimiento normativo</w:t>
      </w:r>
    </w:p>
    <w:bookmarkEnd w:id="27"/>
    <w:bookmarkEnd w:id="28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E-041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E-041 · Documento E-041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2026-06-11T20:54:09Z</dcterms:created>
  <dcterms:modified xsi:type="dcterms:W3CDTF">2026-06-11T20:54:09Z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PÚBLICA</vt:lpwstr>
  </property>
  <property fmtid="{D5CDD505-2E9C-101B-9397-08002B2CF9AE}" pid="3" name="codigo_documento">
    <vt:lpwstr>E-041</vt:lpwstr>
  </property>
  <property fmtid="{D5CDD505-2E9C-101B-9397-08002B2CF9AE}" pid="4" name="norma_aplicable">
    <vt:lpwstr>RD 311/2022 Art. 33 + Anexo III + IV · CCN-STIC 809</vt:lpwstr>
  </property>
  <property fmtid="{D5CDD505-2E9C-101B-9397-08002B2CF9AE}" pid="5" name="titulo">
    <vt:lpwstr>Declaración de Conformidad con el Esquema Nacional de Seguridad</vt:lpwstr>
  </property>
  <property fmtid="{D5CDD505-2E9C-101B-9397-08002B2CF9AE}" pid="6" name="version">
    <vt:lpwstr>{{ proyecto.version_actual if proyecto.version_actual else '1.0' }}</vt:lpwstr>
  </property>
</Properties>
</file>