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cd17d2fee5372e0fa9de7341810d10c796951a"/>
    <w:p>
      <w:pPr>
        <w:pStyle w:val="Heading1"/>
      </w:pPr>
      <w:r>
        <w:t xml:space="preserve">INFORME DE AUDITORÍA INTERNA INICIAL DEL SGSI DE {{ cliente.razon_social|upper }}</w:t>
      </w:r>
    </w:p>
    <w:p>
      <w:pPr>
        <w:pStyle w:val="FirstParagraph"/>
      </w:pPr>
      <w:r>
        <w:t xml:space="preserve">Documento {{ proyecto.codigo_documento_base }}-700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Informe de Auditoría Interna Inicial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Informe documenta los resultados de la Auditoría Interna Inicial del Sistema de Gestión de la Seguridad de la Información (SGSI) de {{ cliente.razon_social }} sobre el sistema {{ proyecto.sistema_principal }}, en cumplimiento 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Esquema Nacional de Seguridad</w:t>
      </w:r>
      <w:r>
        <w:t xml:space="preserve"> </w:t>
      </w:r>
      <w:r>
        <w:t xml:space="preserve">(Real Decreto 311/2022),</w:t>
      </w:r>
      <w:r>
        <w:t xml:space="preserve"> </w:t>
      </w:r>
      <w:r>
        <w:rPr>
          <w:bCs/>
          <w:b/>
        </w:rPr>
        <w:t xml:space="preserve">Artículo 31</w:t>
      </w:r>
      <w:r>
        <w:t xml:space="preserve"> </w:t>
      </w:r>
      <w:r>
        <w:t xml:space="preserve">(auditoría) y medidas</w:t>
      </w:r>
      <w:r>
        <w:t xml:space="preserve"> </w:t>
      </w:r>
      <w:r>
        <w:rPr>
          <w:bCs/>
          <w:b/>
        </w:rPr>
        <w:t xml:space="preserve">mp.aud.1 / mp.aud.2 / mp.aud.3 / mp.aud.4</w:t>
      </w:r>
      <w:r>
        <w:t xml:space="preserve"> </w:t>
      </w:r>
      <w:r>
        <w:t xml:space="preserve">del Anexo II.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CCN-STIC-802</w:t>
      </w:r>
      <w:r>
        <w:t xml:space="preserve"> </w:t>
      </w:r>
      <w:r>
        <w:t xml:space="preserve">Guía de auditoría del ENS.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UNE-EN ISO/IEC 27001:2023</w:t>
      </w:r>
      <w:r>
        <w:t xml:space="preserve"> </w:t>
      </w:r>
      <w:r>
        <w:t xml:space="preserve">Cláusula 9.2 (auditoría interna).</w:t>
      </w:r>
    </w:p>
    <w:p>
      <w:pPr>
        <w:pStyle w:val="FirstParagraph"/>
      </w:pPr>
      <w:r>
        <w:t xml:space="preserve">La auditoría se realiza con carácter previo a la auditoría externa de certificación ENAC y constituye evidencia formal del estado de implantación del SGSI.</w:t>
      </w:r>
    </w:p>
    <w:bookmarkEnd w:id="22"/>
    <w:bookmarkStart w:id="23" w:name="Xdcbfbec75e3ce291ba9e01c1e9af03d879e04e1"/>
    <w:p>
      <w:pPr>
        <w:pStyle w:val="Heading2"/>
      </w:pPr>
      <w:r>
        <w:t xml:space="preserve">2. ALCANCE DE LA AUDITORÍA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auditado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proyecto.sistema_principal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proyecto.alcance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declarada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proyecto.categoria_ens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cubierto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auditoria.periodo_inicio }} a {{ auditoria.periodo_fin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auditoria.fecha_inicio }} a {{ auditoria.fecha_fin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auditor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auditoria.equipo_auditor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auditoria.auditor_jefe }}</w:t>
            </w:r>
          </w:p>
        </w:tc>
      </w:tr>
    </w:tbl>
    <w:p>
      <w:pPr>
        <w:pStyle w:val="BodyText"/>
      </w:pPr>
      <w:r>
        <w:t xml:space="preserve">La auditoría cubre las medidas del Anexo II del RD 311/2022 aplicables a la categoría declarada y a los refuerzos asociados.</w:t>
      </w:r>
    </w:p>
    <w:bookmarkEnd w:id="23"/>
    <w:bookmarkStart w:id="24" w:name="Xbac44d5c25c0711da4c44d928526dc3afac2073"/>
    <w:p>
      <w:pPr>
        <w:pStyle w:val="Heading2"/>
      </w:pPr>
      <w:r>
        <w:t xml:space="preserve">3. METODOLOGÍA</w:t>
      </w:r>
    </w:p>
    <w:p>
      <w:pPr>
        <w:pStyle w:val="FirstParagraph"/>
      </w:pPr>
      <w:r>
        <w:t xml:space="preserve">La auditoría se ha conducido conforme a la metodología de CCN-STIC-802 con las siguientes técnicas: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Revisión documental</w:t>
      </w:r>
      <w:r>
        <w:t xml:space="preserve"> </w:t>
      </w:r>
      <w:r>
        <w:t xml:space="preserve">de políticas, procedimientos, declaración de aplicabilidad (DdA), registros del SGSI y evidencias de los últimos 12 meses.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Entrevistas</w:t>
      </w:r>
      <w:r>
        <w:t xml:space="preserve"> </w:t>
      </w:r>
      <w:r>
        <w:t xml:space="preserve">con responsables de los procesos auditados y con personal operativo seleccionado.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Observación directa</w:t>
      </w:r>
      <w:r>
        <w:t xml:space="preserve"> </w:t>
      </w:r>
      <w:r>
        <w:t xml:space="preserve">de la ejecución de procedimientos críticos.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Pruebas de cumplimiento</w:t>
      </w:r>
      <w:r>
        <w:t xml:space="preserve"> </w:t>
      </w:r>
      <w:r>
        <w:t xml:space="preserve">sobre una muestra representativa de controles.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Análisis de logs y registros automáticos</w:t>
      </w:r>
      <w:r>
        <w:t xml:space="preserve"> </w:t>
      </w:r>
      <w:r>
        <w:t xml:space="preserve">de sistemas relevantes.</w:t>
      </w:r>
    </w:p>
    <w:bookmarkEnd w:id="24"/>
    <w:bookmarkStart w:id="25" w:name="X4dc3e522832e93edbe7f65018d5b50faabb8d07"/>
    <w:p>
      <w:pPr>
        <w:pStyle w:val="Heading2"/>
      </w:pPr>
      <w:r>
        <w:t xml:space="preserve">4. CRITERIOS DE EVALUACIÓN</w:t>
      </w:r>
    </w:p>
    <w:p>
      <w:pPr>
        <w:pStyle w:val="FirstParagraph"/>
      </w:pPr>
      <w:r>
        <w:t xml:space="preserve">Para cada medida auditada se determina su estado conforme a la siguiente escala: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Implantado, documentado, en operación y con evidencias suficientes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 conforme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Implantado pero con desviaciones limitadas que no comprometen la eficacia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 conforme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Ausente, no implantado o con deficiencias significativas que comprometen la eficacia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con oportunidad de mejora identificada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 aplica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Justificadamente excluido en la DdA</w:t>
            </w:r>
          </w:p>
        </w:tc>
      </w:tr>
    </w:tbl>
    <w:bookmarkEnd w:id="25"/>
    <w:bookmarkStart w:id="26" w:name="X073f6f9ca00e08e565c06753f8e1b1d54318652"/>
    <w:p>
      <w:pPr>
        <w:pStyle w:val="Heading2"/>
      </w:pPr>
      <w:r>
        <w:t xml:space="preserve">5. RESULTADOS POR FAMILIA DE MEDIDAS (ANEXO II)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Medidas aplicables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Conformes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 menores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 mayores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fam in resultados_por_familia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fam.aplicables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fam.conformes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fam.nc_menores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fam.nc_mayores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fam.observaciones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Total medidas auditadas</w:t>
      </w:r>
      <w:r>
        <w:t xml:space="preserve">: {{ resumen.total_auditadas }}.</w:t>
      </w:r>
      <w:r>
        <w:t xml:space="preserve"> </w:t>
      </w:r>
      <w:r>
        <w:rPr>
          <w:bCs/>
          <w:b/>
        </w:rPr>
        <w:t xml:space="preserve">Conformidad global del sistema</w:t>
      </w:r>
      <w:r>
        <w:t xml:space="preserve">: {{ resumen.conformidad_pct }}%.</w:t>
      </w:r>
    </w:p>
    <w:bookmarkEnd w:id="26"/>
    <w:bookmarkStart w:id="27" w:name="Xb1820952d1c809ec4afb2dac5e73cf782a9af6a"/>
    <w:p>
      <w:pPr>
        <w:pStyle w:val="Heading2"/>
      </w:pPr>
      <w:r>
        <w:t xml:space="preserve">6. NO CONFORMIDADES DETECTADAS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Plazo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nc in no_conformidades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nc.id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nc.medida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nc.tipo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nc.descripcion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nc.severidad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Cada No Conformidad incluye su evidencia de soporte (referencia documental o de observación) en el repositorio de evidencias de la auditoría.</w:t>
      </w:r>
    </w:p>
    <w:bookmarkEnd w:id="27"/>
    <w:bookmarkStart w:id="28" w:name="X9685e80782f0a4409b7014c9248ca65051062ef"/>
    <w:p>
      <w:pPr>
        <w:pStyle w:val="Heading2"/>
      </w:pPr>
      <w:r>
        <w:t xml:space="preserve">7. OBSERVACIONES Y OPORTUNIDADES DE MEJORA</w:t>
      </w:r>
    </w:p>
    <w:p>
      <w:pPr>
        <w:pStyle w:val="FirstParagraph"/>
      </w:pPr>
      <w:r>
        <w:t xml:space="preserve">{% for obs in observaciones %}-</w:t>
      </w:r>
      <w:r>
        <w:t xml:space="preserve"> </w:t>
      </w:r>
      <w:r>
        <w:rPr>
          <w:bCs/>
          <w:b/>
        </w:rPr>
        <w:t xml:space="preserve">{{ obs.id }}</w:t>
      </w:r>
      <w:r>
        <w:t xml:space="preserve"> </w:t>
      </w:r>
      <w:r>
        <w:t xml:space="preserve">({{ obs.medida }}): {{ obs.descripcion }}. Recomendación: {{ obs.recomendacion }}.</w:t>
      </w:r>
      <w:r>
        <w:t xml:space="preserve"> </w:t>
      </w:r>
      <w:r>
        <w:t xml:space="preserve">{% endfor %}</w:t>
      </w:r>
    </w:p>
    <w:bookmarkEnd w:id="28"/>
    <w:bookmarkStart w:id="29" w:name="X8489c4eadc20c5ab83be07d41e2051b2160a765"/>
    <w:p>
      <w:pPr>
        <w:pStyle w:val="Heading2"/>
      </w:pPr>
      <w:r>
        <w:t xml:space="preserve">8. PLAN DE ACCIONES CORRECTIVAS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 relacionada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ac in plan_acciones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ac.id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ac.nc_ref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ac.responsable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ac.plazo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Las acciones se gestionan en el registro de NCs del SGSI con seguimiento mensual hasta su cierre verificado.</w:t>
      </w:r>
    </w:p>
    <w:bookmarkEnd w:id="29"/>
    <w:bookmarkStart w:id="30" w:name="X13109749d6368dd69296c94dc63e03ee990376c"/>
    <w:p>
      <w:pPr>
        <w:pStyle w:val="Heading2"/>
      </w:pPr>
      <w:r>
        <w:t xml:space="preserve">9. CONCLUSIÓN DEL AUDITOR JEFE</w:t>
      </w:r>
    </w:p>
    <w:p>
      <w:pPr>
        <w:pStyle w:val="FirstParagraph"/>
      </w:pPr>
      <w:r>
        <w:rPr>
          <w:bCs/>
          <w:b/>
        </w:rPr>
        <w:t xml:space="preserve">Estado global del SGSI</w:t>
      </w:r>
      <w:r>
        <w:t xml:space="preserve">: {{ conclusion.estado_global }}.</w:t>
      </w:r>
    </w:p>
    <w:p>
      <w:pPr>
        <w:pStyle w:val="BodyText"/>
      </w:pPr>
      <w:r>
        <w:t xml:space="preserve">{{ conclusion.texto }}</w:t>
      </w:r>
    </w:p>
    <w:p>
      <w:pPr>
        <w:pStyle w:val="BodyText"/>
      </w:pPr>
      <w:r>
        <w:rPr>
          <w:bCs/>
          <w:b/>
        </w:rPr>
        <w:t xml:space="preserve">Recomendación para certificación externa</w:t>
      </w:r>
      <w:r>
        <w:t xml:space="preserve">: {{ conclusion.recomendacion_externa }}.</w:t>
      </w:r>
    </w:p>
    <w:bookmarkEnd w:id="30"/>
    <w:bookmarkStart w:id="31" w:name="X8e436693384c0b4049ff8ccf1750790648baa4c"/>
    <w:p>
      <w:pPr>
        <w:pStyle w:val="Heading2"/>
      </w:pPr>
      <w:r>
        <w:t xml:space="preserve">10. ANEXOS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A</w:t>
      </w:r>
      <w:r>
        <w:t xml:space="preserve">: Plan de auditoría aprobado previamente al ejercicio.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B</w:t>
      </w:r>
      <w:r>
        <w:t xml:space="preserve">: Lista de evidencias revisadas (con referencia y fecha).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C</w:t>
      </w:r>
      <w:r>
        <w:t xml:space="preserve">: Lista de personas entrevistadas y fecha.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D</w:t>
      </w:r>
      <w:r>
        <w:t xml:space="preserve">: Registro de NCs detalladas con evidencia probatoria.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E</w:t>
      </w:r>
      <w:r>
        <w:t xml:space="preserve">: Histórico de acciones correctivas (estado actualizado).</w:t>
      </w:r>
    </w:p>
    <w:bookmarkEnd w:id="31"/>
    <w:bookmarkStart w:id="32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2"/>
    <w:bookmarkEnd w:id="3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E-700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E-700 · INFORME DE AUDITORÍA INTERNA INICIAL DEL SGSI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2026-05-17T21:07:29Z</dcterms:created>
  <dcterms:modified xsi:type="dcterms:W3CDTF">2026-05-17T21:07:29Z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