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14/Febrero/2022  </w:t>
        <w:tab/>
        <w:tab/>
        <w:tab/>
        <w:t xml:space="preserve">HORA:12:50 p.m.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FullMarket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(Servicio Nacional de Aprendizaje)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Back-End,Tester y BD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Arroyave.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Daniela Condiza.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Front-End, Documentación, Scrum Master.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objetivo principal de la reunión es terminar el Informe General del Sistema siguiendo los parámetros e instrucciones pertinentes para su correcto diligenciamiento.</w:t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Inicialmente se acuerdan los temas a tratar con cada uno de los integrantes del grupo de proyecto. Se asignaron diferentes tareas que han sido organizadas a nivel de prioridad; como la realización de ajustes necesarios a las características del sistema, arquitectura de información, funcionalidades, roles, historias de usuario y diagrama de clases.</w:t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Introducción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Daniela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Características del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Mira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pone al Finalizar Codificación.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Arquitectura de información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Daniela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Funcionalidades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y Sebastián Mira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Usuarios - Roles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Diagrama de casos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Daniela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Daniela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Específicos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Historias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Diagrama de clases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Daniela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65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6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Daniela Condiza.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Daniela Condiza.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76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FullMarket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63002" cy="658811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2387" l="0" r="0" t="184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3002" cy="6588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4DCfwI+bOaCLppNcRTFGzVY5+w==">AMUW2mWUOXwmCTpD8p7d58/HHlwdK0eb4MCLu3wgSRD6X90HMDu/upbKCCbLzHrvJcn2N9JF8wiq8OMVkZyGAQZunW96YeaDST1MwAGqZdKSRORg0w/CHNs=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