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FFFFF"/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32"/>
          <w:szCs w:val="32"/>
          <w:u w:val="none"/>
          <w:vertAlign w:val="baseline"/>
          <w:rtl w:val="0"/>
        </w:rPr>
        <w:t xml:space="preserve">Manual De Configuración Base de Datos </w:t>
      </w:r>
    </w:p>
    <w:p w:rsidR="00000000" w:rsidDel="00000000" w:rsidP="00000000" w:rsidRDefault="00000000" w:rsidRPr="00000000" w14:paraId="0000000B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FullMarket</w:t>
      </w:r>
    </w:p>
    <w:p w:rsidR="00000000" w:rsidDel="00000000" w:rsidP="00000000" w:rsidRDefault="00000000" w:rsidRPr="00000000" w14:paraId="0000000C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360" w:lineRule="auto"/>
        <w:ind w:left="0" w:right="0" w:firstLine="0"/>
        <w:jc w:val="right"/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</w:rPr>
      </w:pPr>
      <w:r w:rsidDel="00000000" w:rsidR="00000000" w:rsidRPr="00000000">
        <w:rPr>
          <w:rFonts w:ascii="Tahoma" w:cs="Tahoma" w:eastAsia="Tahoma" w:hAnsi="Tahoma"/>
          <w:b w:val="1"/>
          <w:i w:val="0"/>
          <w:smallCaps w:val="0"/>
          <w:strike w:val="0"/>
          <w:color w:val="000000"/>
          <w:sz w:val="24"/>
          <w:szCs w:val="24"/>
          <w:u w:val="none"/>
          <w:vertAlign w:val="baseline"/>
          <w:rtl w:val="0"/>
        </w:rPr>
        <w:t xml:space="preserve">Versión: 1.2.</w:t>
      </w:r>
      <w:r w:rsidDel="00000000" w:rsidR="00000000" w:rsidRPr="00000000">
        <w:rPr>
          <w:rFonts w:ascii="Tahoma" w:cs="Tahoma" w:eastAsia="Tahoma" w:hAnsi="Tahoma"/>
          <w:b w:val="1"/>
          <w:sz w:val="24"/>
          <w:szCs w:val="24"/>
          <w:rtl w:val="0"/>
        </w:rPr>
        <w:t xml:space="preserve">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center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left"/>
        <w:rPr>
          <w:rFonts w:ascii="Tahoma" w:cs="Tahoma" w:eastAsia="Tahoma" w:hAnsi="Tahoma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Tahoma" w:cs="Tahoma" w:eastAsia="Tahoma" w:hAnsi="Tahoma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HISTORIAL DE </w:t>
      </w: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REVISIÓN</w:t>
      </w:r>
      <w:r w:rsidDel="00000000" w:rsidR="00000000" w:rsidRPr="00000000">
        <w:rPr>
          <w:rtl w:val="0"/>
        </w:rPr>
      </w:r>
    </w:p>
    <w:tbl>
      <w:tblPr>
        <w:tblStyle w:val="Table1"/>
        <w:tblW w:w="10875.0" w:type="dxa"/>
        <w:jc w:val="left"/>
        <w:tblInd w:w="-815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260"/>
        <w:gridCol w:w="1470"/>
        <w:gridCol w:w="1680"/>
        <w:gridCol w:w="1350"/>
        <w:gridCol w:w="1695"/>
        <w:gridCol w:w="1440"/>
        <w:gridCol w:w="105"/>
        <w:gridCol w:w="1875"/>
        <w:tblGridChange w:id="0">
          <w:tblGrid>
            <w:gridCol w:w="1260"/>
            <w:gridCol w:w="1470"/>
            <w:gridCol w:w="1680"/>
            <w:gridCol w:w="1350"/>
            <w:gridCol w:w="1695"/>
            <w:gridCol w:w="1440"/>
            <w:gridCol w:w="105"/>
            <w:gridCol w:w="1875"/>
          </w:tblGrid>
        </w:tblGridChange>
      </w:tblGrid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A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3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2B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ELABORACIÓN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168.3779527559055" w:type="dxa"/>
              <w:left w:w="168.3779527559055" w:type="dxa"/>
              <w:bottom w:w="168.3779527559055" w:type="dxa"/>
              <w:right w:w="168.3779527559055" w:type="dxa"/>
            </w:tcMar>
            <w:vAlign w:val="center"/>
          </w:tcPr>
          <w:p w:rsidR="00000000" w:rsidDel="00000000" w:rsidP="00000000" w:rsidRDefault="00000000" w:rsidRPr="00000000" w14:paraId="0000002E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REVISIÓN                                            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0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APROBACIÓN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4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2">
            <w:pPr>
              <w:widowControl w:val="1"/>
              <w:spacing w:after="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3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4">
            <w:pPr>
              <w:widowControl w:val="1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5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6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7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39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.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3A">
            <w:pPr>
              <w:widowControl w:val="1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1.0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3B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20/05/2021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3C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Anye Condiza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3D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21/03/2021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3E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Natalia Sierra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3F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1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.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2">
            <w:pPr>
              <w:widowControl w:val="1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1.0.1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3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22/05/2021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4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Miguel Osorio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5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22/03/2021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6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Sebastián Mira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7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9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.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A">
            <w:pPr>
              <w:widowControl w:val="1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 1.2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B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22/06/2021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C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Natalia Sierra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D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22/03/2021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E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Juan Miguel Osorio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4F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1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.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2">
            <w:pPr>
              <w:widowControl w:val="1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1.2.1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3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23/06/2021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4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Sebastián Mira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5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23/03/2021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6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Anye Condiza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7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9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25.62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A">
            <w:pPr>
              <w:widowControl w:val="1"/>
              <w:spacing w:after="0" w:line="240" w:lineRule="auto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    1.2.3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B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17/02/2022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C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Sebastián Mira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D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19/02/2022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E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Natalia Sierra</w:t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5F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1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  <w:u w:val="single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2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3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4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5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6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gridSpan w:val="2"/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7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30/06/2022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9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Hugo Hernan Henao Hernandez</w:t>
            </w:r>
          </w:p>
        </w:tc>
      </w:tr>
    </w:tbl>
    <w:p w:rsidR="00000000" w:rsidDel="00000000" w:rsidP="00000000" w:rsidRDefault="00000000" w:rsidRPr="00000000" w14:paraId="000000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b w:val="1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4"/>
          <w:szCs w:val="24"/>
          <w:rtl w:val="0"/>
        </w:rPr>
        <w:t xml:space="preserve">CAMBIOS RESPECTO A LA VERSIÓN ANTERIOR</w:t>
      </w:r>
      <w:r w:rsidDel="00000000" w:rsidR="00000000" w:rsidRPr="00000000">
        <w:rPr>
          <w:rtl w:val="0"/>
        </w:rPr>
      </w:r>
    </w:p>
    <w:tbl>
      <w:tblPr>
        <w:tblStyle w:val="Table2"/>
        <w:tblW w:w="9315.0" w:type="dxa"/>
        <w:jc w:val="center"/>
        <w:tblLayout w:type="fixed"/>
        <w:tblLook w:val="0400"/>
      </w:tblPr>
      <w:tblGrid>
        <w:gridCol w:w="1425"/>
        <w:gridCol w:w="7890"/>
        <w:tblGridChange w:id="0">
          <w:tblGrid>
            <w:gridCol w:w="1425"/>
            <w:gridCol w:w="7890"/>
          </w:tblGrid>
        </w:tblGridChange>
      </w:tblGrid>
      <w:tr>
        <w:trPr>
          <w:cantSplit w:val="0"/>
          <w:trHeight w:val="70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6C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shd w:fill="cccccc" w:val="clear"/>
            <w:tcMar>
              <w:top w:w="55.0" w:type="dxa"/>
              <w:left w:w="115.0" w:type="dxa"/>
              <w:bottom w:w="55.0" w:type="dxa"/>
              <w:right w:w="115.0" w:type="dxa"/>
            </w:tcMar>
            <w:vAlign w:val="center"/>
          </w:tcPr>
          <w:p w:rsidR="00000000" w:rsidDel="00000000" w:rsidP="00000000" w:rsidRDefault="00000000" w:rsidRPr="00000000" w14:paraId="0000006D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MODIFICACIÓN RESPECTO VERSIÓN ANTERIOR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E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1.0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6F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Se agregó un botón de búsqueda por medio del cual el usuario podrá obtener información sobre los artículos de una manera precisa y eficaz en el programa.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85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70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1.0.1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71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El usuario podrá filtrar la información de acuerdo a su ubicación personal; es decir, podrá filtrar la información de manera local si así lo desea.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72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1.2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73">
            <w:pPr>
              <w:widowControl w:val="1"/>
              <w:spacing w:after="0" w:line="240" w:lineRule="auto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Se realizaron mejoras en la opción de hacer el intercambio de productos. Además de regalar productos siempre y cuando estén en buen estado.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74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1.2.1</w:t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75">
            <w:pPr>
              <w:widowControl w:val="1"/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sz w:val="20"/>
                <w:szCs w:val="20"/>
                <w:rtl w:val="0"/>
              </w:rPr>
              <w:t xml:space="preserve">Se añade la opción de limitar la cantidad de personas que puedan postularse a las ofertas proporcionadas en la plataforma; además el usuario final recibirá notificaciones sobre su postulación.</w:t>
            </w:r>
          </w:p>
        </w:tc>
      </w:tr>
      <w:tr>
        <w:trPr>
          <w:cantSplit w:val="0"/>
          <w:trHeight w:val="930" w:hRule="atLeast"/>
          <w:tblHeader w:val="0"/>
        </w:trPr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76">
            <w:pPr>
              <w:widowControl w:val="1"/>
              <w:spacing w:after="0" w:line="240" w:lineRule="auto"/>
              <w:jc w:val="center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1.2.3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6" w:val="single"/>
              <w:left w:color="000000" w:space="0" w:sz="6" w:val="single"/>
              <w:bottom w:color="000000" w:space="0" w:sz="6" w:val="single"/>
              <w:right w:color="000000" w:space="0" w:sz="6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77">
            <w:pPr>
              <w:widowControl w:val="1"/>
              <w:spacing w:after="0" w:line="240" w:lineRule="auto"/>
              <w:rPr>
                <w:rFonts w:ascii="Arial" w:cs="Arial" w:eastAsia="Arial" w:hAnsi="Arial"/>
                <w:color w:val="000000"/>
                <w:sz w:val="20"/>
                <w:szCs w:val="20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rtl w:val="0"/>
              </w:rPr>
              <w:t xml:space="preserve">Se corrigen versionamiento del documento, diccionario de datos actualizado, base de datos nueva, configuración e instalación del software a utilizar puestos, justificación del mismo puesto.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78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color w:val="000000"/>
          <w:sz w:val="28"/>
          <w:szCs w:val="28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8"/>
          <w:szCs w:val="28"/>
          <w:rtl w:val="0"/>
        </w:rPr>
        <w:t xml:space="preserve">Tabla de contenido</w:t>
      </w:r>
    </w:p>
    <w:p w:rsidR="00000000" w:rsidDel="00000000" w:rsidP="00000000" w:rsidRDefault="00000000" w:rsidRPr="00000000" w14:paraId="00000079">
      <w:pPr>
        <w:keepNext w:val="1"/>
        <w:keepLines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before="480" w:lineRule="auto"/>
        <w:rPr>
          <w:rFonts w:ascii="Arial" w:cs="Arial" w:eastAsia="Arial" w:hAnsi="Arial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7A">
          <w:pPr>
            <w:tabs>
              <w:tab w:val="right" w:pos="8503.511811023624"/>
            </w:tabs>
            <w:spacing w:before="80" w:line="240" w:lineRule="auto"/>
            <w:rPr>
              <w:rFonts w:ascii="Arial" w:cs="Arial" w:eastAsia="Arial" w:hAnsi="Arial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heading=h.1fob9te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Introducción</w:t>
            </w:r>
          </w:hyperlink>
          <w:r w:rsidDel="00000000" w:rsidR="00000000" w:rsidRPr="00000000">
            <w:rPr>
              <w:rFonts w:ascii="Arial" w:cs="Arial" w:eastAsia="Arial" w:hAnsi="Arial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_heading=h.1fob9te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B">
          <w:pPr>
            <w:tabs>
              <w:tab w:val="right" w:pos="8503.511811023624"/>
            </w:tabs>
            <w:spacing w:before="200" w:line="240" w:lineRule="auto"/>
            <w:rPr>
              <w:rFonts w:ascii="Arial" w:cs="Arial" w:eastAsia="Arial" w:hAnsi="Arial"/>
              <w:b w:val="1"/>
            </w:rPr>
          </w:pPr>
          <w:hyperlink w:anchor="_heading=h.3znysh7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Alcance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_heading=h.3znysh7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C">
          <w:pPr>
            <w:tabs>
              <w:tab w:val="right" w:pos="8503.511811023624"/>
            </w:tabs>
            <w:spacing w:before="200" w:line="240" w:lineRule="auto"/>
            <w:rPr>
              <w:rFonts w:ascii="Arial" w:cs="Arial" w:eastAsia="Arial" w:hAnsi="Arial"/>
              <w:b w:val="1"/>
            </w:rPr>
          </w:pPr>
          <w:hyperlink w:anchor="_heading=h.2et92p0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Responsables e involucrados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_heading=h.2et92p0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D">
          <w:pPr>
            <w:tabs>
              <w:tab w:val="right" w:pos="8503.511811023624"/>
            </w:tabs>
            <w:spacing w:before="200" w:line="240" w:lineRule="auto"/>
            <w:rPr>
              <w:rFonts w:ascii="Arial" w:cs="Arial" w:eastAsia="Arial" w:hAnsi="Arial"/>
              <w:b w:val="1"/>
            </w:rPr>
          </w:pPr>
          <w:hyperlink w:anchor="_heading=h.daf21mbbqcll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Modelo Entidad Relación (MER)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_heading=h.daf21mbbqcll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E">
          <w:pPr>
            <w:tabs>
              <w:tab w:val="right" w:pos="8503.511811023624"/>
            </w:tabs>
            <w:spacing w:before="200" w:line="240" w:lineRule="auto"/>
            <w:rPr>
              <w:rFonts w:ascii="Arial" w:cs="Arial" w:eastAsia="Arial" w:hAnsi="Arial"/>
              <w:b w:val="1"/>
            </w:rPr>
          </w:pPr>
          <w:hyperlink w:anchor="_heading=h.g4wq1youpwe4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Diccionario de Datos.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_heading=h.g4wq1youpwe4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7F">
          <w:pPr>
            <w:tabs>
              <w:tab w:val="right" w:pos="8503.511811023624"/>
            </w:tabs>
            <w:spacing w:before="200" w:line="240" w:lineRule="auto"/>
            <w:rPr>
              <w:rFonts w:ascii="Arial" w:cs="Arial" w:eastAsia="Arial" w:hAnsi="Arial"/>
              <w:b w:val="1"/>
            </w:rPr>
          </w:pPr>
          <w:hyperlink w:anchor="_heading=h.1nlmpazb1pwh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Modelo Relacional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_heading=h.1nlmpazb1pwh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0">
          <w:pPr>
            <w:tabs>
              <w:tab w:val="right" w:pos="8503.511811023624"/>
            </w:tabs>
            <w:spacing w:before="200" w:line="240" w:lineRule="auto"/>
            <w:rPr>
              <w:rFonts w:ascii="Arial" w:cs="Arial" w:eastAsia="Arial" w:hAnsi="Arial"/>
              <w:b w:val="1"/>
            </w:rPr>
          </w:pPr>
          <w:hyperlink w:anchor="_heading=h.cboe42p2eh2v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Justificación Motor Seleccionado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_heading=h.cboe42p2eh2v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1">
          <w:pPr>
            <w:tabs>
              <w:tab w:val="right" w:pos="8503.511811023624"/>
            </w:tabs>
            <w:spacing w:before="200" w:line="240" w:lineRule="auto"/>
            <w:rPr>
              <w:rFonts w:ascii="Arial" w:cs="Arial" w:eastAsia="Arial" w:hAnsi="Arial"/>
              <w:b w:val="1"/>
            </w:rPr>
          </w:pPr>
          <w:hyperlink w:anchor="_heading=h.auqa2cwvltui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Requisitos de Configuración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_heading=h.auqa2cwvltui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2">
          <w:pPr>
            <w:tabs>
              <w:tab w:val="right" w:pos="8503.511811023624"/>
            </w:tabs>
            <w:spacing w:before="200" w:line="240" w:lineRule="auto"/>
            <w:rPr>
              <w:rFonts w:ascii="Arial" w:cs="Arial" w:eastAsia="Arial" w:hAnsi="Arial"/>
              <w:b w:val="1"/>
            </w:rPr>
          </w:pPr>
          <w:hyperlink w:anchor="_heading=h.w9rl5j15202p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Scripts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_heading=h.w9rl5j15202p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3">
          <w:pPr>
            <w:tabs>
              <w:tab w:val="right" w:pos="8503.511811023624"/>
            </w:tabs>
            <w:spacing w:before="200" w:line="240" w:lineRule="auto"/>
            <w:rPr>
              <w:rFonts w:ascii="Arial" w:cs="Arial" w:eastAsia="Arial" w:hAnsi="Arial"/>
              <w:b w:val="1"/>
            </w:rPr>
          </w:pPr>
          <w:hyperlink w:anchor="_heading=h.ixqiz6wvjb08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Configuración y Ejecución de la Base de Datos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_heading=h.ixqiz6wvjb08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4">
          <w:pPr>
            <w:tabs>
              <w:tab w:val="right" w:pos="8503.511811023624"/>
            </w:tabs>
            <w:spacing w:after="80" w:before="200" w:line="240" w:lineRule="auto"/>
            <w:rPr>
              <w:rFonts w:ascii="Arial" w:cs="Arial" w:eastAsia="Arial" w:hAnsi="Arial"/>
            </w:rPr>
          </w:pPr>
          <w:hyperlink w:anchor="_heading=h.3rdcrjn">
            <w:r w:rsidDel="00000000" w:rsidR="00000000" w:rsidRPr="00000000">
              <w:rPr>
                <w:rFonts w:ascii="Arial" w:cs="Arial" w:eastAsia="Arial" w:hAnsi="Arial"/>
                <w:b w:val="1"/>
                <w:rtl w:val="0"/>
              </w:rPr>
              <w:t xml:space="preserve">Otras Consideraciones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_heading=h.3rdcrjn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5">
          <w:pPr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8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right" w:pos="8494"/>
            </w:tabs>
            <w:spacing w:after="100" w:lineRule="auto"/>
            <w:rPr>
              <w:rFonts w:ascii="Arial" w:cs="Arial" w:eastAsia="Arial" w:hAnsi="Arial"/>
            </w:rPr>
          </w:pP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87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pacing w:after="0" w:line="240" w:lineRule="auto"/>
        <w:jc w:val="right"/>
        <w:rPr>
          <w:rFonts w:ascii="Arial" w:cs="Arial" w:eastAsia="Arial" w:hAnsi="Arial"/>
          <w:color w:val="000000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pStyle w:val="Title"/>
        <w:numPr>
          <w:ilvl w:val="0"/>
          <w:numId w:val="1"/>
        </w:numPr>
      </w:pPr>
      <w:bookmarkStart w:colFirst="0" w:colLast="0" w:name="_heading=h.1fob9te" w:id="0"/>
      <w:bookmarkEnd w:id="0"/>
      <w:r w:rsidDel="00000000" w:rsidR="00000000" w:rsidRPr="00000000">
        <w:rPr>
          <w:rtl w:val="0"/>
        </w:rPr>
        <w:t xml:space="preserve">Introducción </w:t>
      </w:r>
    </w:p>
    <w:p w:rsidR="00000000" w:rsidDel="00000000" w:rsidP="00000000" w:rsidRDefault="00000000" w:rsidRPr="00000000" w14:paraId="00000097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240" w:line="259" w:lineRule="auto"/>
        <w:ind w:left="0" w:right="0" w:firstLine="0"/>
        <w:jc w:val="both"/>
        <w:rPr>
          <w:rFonts w:ascii="Arial" w:cs="Arial" w:eastAsia="Arial" w:hAnsi="Arial"/>
          <w:highlight w:val="white"/>
        </w:rPr>
      </w:pPr>
      <w:bookmarkStart w:colFirst="0" w:colLast="0" w:name="_heading=h.np9vuld7cjvu" w:id="1"/>
      <w:bookmarkEnd w:id="1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El presente documento agrupa los puntos principales a tratar sobre FullMarket entre los cuales encontraremos: El alcance del proyecto, control de responsables e involucrados, Modelo Entidad Relación(MER), Diccionario de datos, Modelo Relacional, Justificar el motor relacionado, Requisitos de configuración y el script de esta</w:t>
      </w:r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pStyle w:val="Title"/>
        <w:numPr>
          <w:ilvl w:val="0"/>
          <w:numId w:val="1"/>
        </w:numPr>
      </w:pPr>
      <w:bookmarkStart w:colFirst="0" w:colLast="0" w:name="_heading=h.3znysh7" w:id="2"/>
      <w:bookmarkEnd w:id="2"/>
      <w:r w:rsidDel="00000000" w:rsidR="00000000" w:rsidRPr="00000000">
        <w:rPr>
          <w:vertAlign w:val="baseline"/>
          <w:rtl w:val="0"/>
        </w:rPr>
        <w:t xml:space="preserve">Alcance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spacing w:after="0" w:line="240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Actualmente, nuestro departamento carece de una plataforma que le permita a nuestros ciudadanos adquirir diferentes productos sin necesidad de pagar por ellos. Esto nos impulsa a crear una solución como lo es FullMarket que nos permite adquirir productos de manera gratuita  por medio del trueque o intercambio. FullMarket no gestionará métodos de pago, ni envíos; el usuario/cliente podrá acceder a productos anunciados por otros usuarios/clientes y también podrá anunciar sus productos.</w:t>
      </w:r>
    </w:p>
    <w:p w:rsidR="00000000" w:rsidDel="00000000" w:rsidP="00000000" w:rsidRDefault="00000000" w:rsidRPr="00000000" w14:paraId="0000009A">
      <w:pPr>
        <w:keepNext w:val="0"/>
        <w:keepLines w:val="0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426"/>
        </w:tabs>
        <w:spacing w:after="0" w:before="0" w:line="240" w:lineRule="auto"/>
        <w:ind w:left="0" w:right="0" w:firstLine="0"/>
        <w:jc w:val="both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pStyle w:val="Title"/>
        <w:numPr>
          <w:ilvl w:val="0"/>
          <w:numId w:val="1"/>
        </w:numPr>
      </w:pPr>
      <w:bookmarkStart w:colFirst="0" w:colLast="0" w:name="_heading=h.2et92p0" w:id="3"/>
      <w:bookmarkEnd w:id="3"/>
      <w:r w:rsidDel="00000000" w:rsidR="00000000" w:rsidRPr="00000000">
        <w:rPr>
          <w:vertAlign w:val="baseline"/>
          <w:rtl w:val="0"/>
        </w:rPr>
        <w:t xml:space="preserve">Responsables e involucrados</w:t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9C">
      <w:pPr>
        <w:ind w:left="720" w:firstLine="0"/>
        <w:rPr/>
      </w:pPr>
      <w:r w:rsidDel="00000000" w:rsidR="00000000" w:rsidRPr="00000000">
        <w:rPr>
          <w:rtl w:val="0"/>
        </w:rPr>
      </w:r>
    </w:p>
    <w:tbl>
      <w:tblPr>
        <w:tblStyle w:val="Table3"/>
        <w:tblW w:w="8494.0" w:type="dxa"/>
        <w:jc w:val="left"/>
        <w:tblInd w:w="0.0" w:type="dxa"/>
        <w:tblLayout w:type="fixed"/>
        <w:tblLook w:val="0400"/>
      </w:tblPr>
      <w:tblGrid>
        <w:gridCol w:w="1778"/>
        <w:gridCol w:w="2488"/>
        <w:gridCol w:w="4228"/>
        <w:tblGridChange w:id="0">
          <w:tblGrid>
            <w:gridCol w:w="1778"/>
            <w:gridCol w:w="2488"/>
            <w:gridCol w:w="4228"/>
          </w:tblGrid>
        </w:tblGridChange>
      </w:tblGrid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9D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Nombre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9E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Tipo (responsable/ Involucrado)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shd w:fill="bfbfbf" w:val="clear"/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9F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b w:val="1"/>
                <w:color w:val="000000"/>
                <w:rtl w:val="0"/>
              </w:rPr>
              <w:t xml:space="preserve">Rol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0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Natalia Sierra.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1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Responsable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2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Programador y analista de sistemas de información.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3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Anyie</w:t>
            </w: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 Daniela Condiza.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4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Responsable </w:t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A5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6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Diligenciamiento en búsqueda de sitio web y analista de interacción.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7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Juan Miguel Osorio.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8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Responsable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9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Diseño visual y Tester.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220" w:hRule="atLeast"/>
          <w:tblHeader w:val="0"/>
        </w:trPr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A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Sebastián Mira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B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Responsable</w:t>
            </w:r>
          </w:p>
        </w:tc>
        <w:tc>
          <w:tcPr>
            <w:tcBorders>
              <w:top w:color="000000" w:space="0" w:sz="4" w:val="single"/>
              <w:left w:color="000000" w:space="0" w:sz="4" w:val="single"/>
              <w:bottom w:color="000000" w:space="0" w:sz="4" w:val="single"/>
              <w:right w:color="000000" w:space="0" w:sz="4" w:val="single"/>
            </w:tcBorders>
            <w:tcMar>
              <w:top w:w="55.0" w:type="dxa"/>
              <w:left w:w="115.0" w:type="dxa"/>
              <w:bottom w:w="55.0" w:type="dxa"/>
              <w:right w:w="115.0" w:type="dxa"/>
            </w:tcMar>
          </w:tcPr>
          <w:p w:rsidR="00000000" w:rsidDel="00000000" w:rsidP="00000000" w:rsidRDefault="00000000" w:rsidRPr="00000000" w14:paraId="000000AC">
            <w:pPr>
              <w:widowControl w:val="1"/>
              <w:spacing w:line="24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Programador y analista de parte técnica</w:t>
            </w:r>
          </w:p>
        </w:tc>
      </w:tr>
    </w:tbl>
    <w:p w:rsidR="00000000" w:rsidDel="00000000" w:rsidP="00000000" w:rsidRDefault="00000000" w:rsidRPr="00000000" w14:paraId="000000AD">
      <w:pPr>
        <w:pStyle w:val="Title"/>
        <w:ind w:firstLine="720"/>
        <w:rPr/>
      </w:pPr>
      <w:bookmarkStart w:colFirst="0" w:colLast="0" w:name="_heading=h.tyjcwt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pStyle w:val="Title"/>
        <w:ind w:firstLine="720"/>
        <w:rPr/>
      </w:pPr>
      <w:bookmarkStart w:colFirst="0" w:colLast="0" w:name="_heading=h.agzdypaha7j0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pStyle w:val="Title"/>
        <w:ind w:firstLine="720"/>
        <w:rPr/>
      </w:pPr>
      <w:bookmarkStart w:colFirst="0" w:colLast="0" w:name="_heading=h.vltg7tpccg3q" w:id="6"/>
      <w:bookmarkEnd w:id="6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pStyle w:val="Title"/>
        <w:ind w:left="0" w:firstLine="0"/>
        <w:rPr/>
      </w:pPr>
      <w:bookmarkStart w:colFirst="0" w:colLast="0" w:name="_heading=h.e1hoj7nxsjf1" w:id="7"/>
      <w:bookmarkEnd w:id="7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pStyle w:val="Title"/>
        <w:numPr>
          <w:ilvl w:val="0"/>
          <w:numId w:val="1"/>
        </w:numPr>
      </w:pPr>
      <w:bookmarkStart w:colFirst="0" w:colLast="0" w:name="_heading=h.daf21mbbqcll" w:id="8"/>
      <w:bookmarkEnd w:id="8"/>
      <w:r w:rsidDel="00000000" w:rsidR="00000000" w:rsidRPr="00000000">
        <w:rPr>
          <w:vertAlign w:val="baseline"/>
          <w:rtl w:val="0"/>
        </w:rPr>
        <w:t xml:space="preserve">Modelo Entidad Relación (MER)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/>
        <w:drawing>
          <wp:inline distB="114300" distT="114300" distL="114300" distR="114300">
            <wp:extent cx="5399730" cy="3810000"/>
            <wp:effectExtent b="0" l="0" r="0" t="0"/>
            <wp:docPr id="4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1265" l="0" r="0" t="1265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3810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pStyle w:val="Title"/>
        <w:ind w:firstLine="720"/>
        <w:rPr/>
      </w:pPr>
      <w:bookmarkStart w:colFirst="0" w:colLast="0" w:name="_heading=h.y6b93hvt2m7" w:id="9"/>
      <w:bookmarkEnd w:id="9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pStyle w:val="Title"/>
        <w:numPr>
          <w:ilvl w:val="0"/>
          <w:numId w:val="1"/>
        </w:numPr>
      </w:pPr>
      <w:bookmarkStart w:colFirst="0" w:colLast="0" w:name="_heading=h.g4wq1youpwe4" w:id="10"/>
      <w:bookmarkEnd w:id="10"/>
      <w:r w:rsidDel="00000000" w:rsidR="00000000" w:rsidRPr="00000000">
        <w:rPr>
          <w:vertAlign w:val="baseline"/>
          <w:rtl w:val="0"/>
        </w:rPr>
        <w:t xml:space="preserve">Diccionario de Datos.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widowControl w:val="1"/>
        <w:spacing w:line="240" w:lineRule="auto"/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Us</w:t>
      </w:r>
      <w:r w:rsidDel="00000000" w:rsidR="00000000" w:rsidRPr="00000000">
        <w:rPr>
          <w:rFonts w:ascii="Arial" w:cs="Arial" w:eastAsia="Arial" w:hAnsi="Arial"/>
          <w:b w:val="1"/>
          <w:sz w:val="26"/>
          <w:szCs w:val="26"/>
          <w:rtl w:val="0"/>
        </w:rPr>
        <w:t xml:space="preserve">ers</w:t>
      </w:r>
    </w:p>
    <w:tbl>
      <w:tblPr>
        <w:tblStyle w:val="Table4"/>
        <w:tblW w:w="8805.0" w:type="dxa"/>
        <w:jc w:val="left"/>
        <w:tblInd w:w="0.0" w:type="dxa"/>
        <w:tblLayout w:type="fixed"/>
        <w:tblLook w:val="0400"/>
      </w:tblPr>
      <w:tblGrid>
        <w:gridCol w:w="2190"/>
        <w:gridCol w:w="6615"/>
        <w:tblGridChange w:id="0">
          <w:tblGrid>
            <w:gridCol w:w="2190"/>
            <w:gridCol w:w="6615"/>
          </w:tblGrid>
        </w:tblGridChange>
      </w:tblGrid>
      <w:tr>
        <w:trPr>
          <w:cantSplit w:val="0"/>
          <w:trHeight w:val="76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BF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uid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0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color w:val="000000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autoincremental asignado automáticamente por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1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rtl w:val="0"/>
              </w:rPr>
              <w:t xml:space="preserve">Address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2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Lugar donde reside un usuario.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3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Alias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4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Apodo, seudónimo o sobrenombre. Una denominación de persona usada como alternativa a su nombre.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5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Departament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6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Departamento de ubicación de la ciudad.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7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email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8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Lugar por donde podemos contactar a un usuario y/o identificarlo.   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9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Municipality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A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Municipio de ubicación del producto</w:t>
            </w:r>
          </w:p>
        </w:tc>
      </w:tr>
      <w:tr>
        <w:trPr>
          <w:cantSplit w:val="0"/>
          <w:trHeight w:val="84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B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C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000000"/>
                <w:rtl w:val="0"/>
              </w:rPr>
              <w:t xml:space="preserve">Designación o denominación verbal que se le da a la persona para distinguirla(o) de los demás (nombres  y apellidos).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645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D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password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E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Clave de seguridad que le dará acceso a un lugar.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CF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phone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0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Número al que se puede contactar el usuario. 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1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photo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2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Imagen proporcionada por el usuario registrado.</w:t>
            </w:r>
          </w:p>
        </w:tc>
      </w:tr>
    </w:tbl>
    <w:p w:rsidR="00000000" w:rsidDel="00000000" w:rsidP="00000000" w:rsidRDefault="00000000" w:rsidRPr="00000000" w14:paraId="000000D3">
      <w:pPr>
        <w:widowControl w:val="1"/>
        <w:spacing w:line="240" w:lineRule="auto"/>
        <w:jc w:val="both"/>
        <w:rPr>
          <w:rFonts w:ascii="Arial" w:cs="Arial" w:eastAsia="Arial" w:hAnsi="Arial"/>
          <w:b w:val="1"/>
          <w:sz w:val="24"/>
          <w:szCs w:val="24"/>
          <w:shd w:fill="4f81bd" w:val="clear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D4">
      <w:pPr>
        <w:widowControl w:val="1"/>
        <w:spacing w:line="240" w:lineRule="auto"/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sz w:val="24"/>
          <w:szCs w:val="24"/>
          <w:rtl w:val="0"/>
        </w:rPr>
        <w:t xml:space="preserve">Notifications</w:t>
      </w:r>
      <w:r w:rsidDel="00000000" w:rsidR="00000000" w:rsidRPr="00000000">
        <w:rPr>
          <w:rtl w:val="0"/>
        </w:rPr>
      </w:r>
    </w:p>
    <w:tbl>
      <w:tblPr>
        <w:tblStyle w:val="Table5"/>
        <w:tblW w:w="8475.0" w:type="dxa"/>
        <w:jc w:val="left"/>
        <w:tblInd w:w="0.0" w:type="dxa"/>
        <w:tblLayout w:type="fixed"/>
        <w:tblLook w:val="0400"/>
      </w:tblPr>
      <w:tblGrid>
        <w:gridCol w:w="2190"/>
        <w:gridCol w:w="6285"/>
        <w:tblGridChange w:id="0">
          <w:tblGrid>
            <w:gridCol w:w="2190"/>
            <w:gridCol w:w="6285"/>
          </w:tblGrid>
        </w:tblGridChange>
      </w:tblGrid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5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idNotificacion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6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</w:t>
            </w:r>
          </w:p>
        </w:tc>
      </w:tr>
      <w:tr>
        <w:trPr>
          <w:cantSplit w:val="0"/>
          <w:trHeight w:val="57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7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typeNoti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8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Notificación al producto del usuario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510" w:hRule="atLeast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9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userReceiverNoti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A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identificador del usuario interesado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B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userReceiverNotiProduct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C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sz w:val="24"/>
                <w:szCs w:val="24"/>
                <w:rtl w:val="0"/>
              </w:rPr>
              <w:t xml:space="preserve">Nombre del producto postulado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D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color w:val="202124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color w:val="202124"/>
                <w:sz w:val="24"/>
                <w:szCs w:val="24"/>
                <w:rtl w:val="0"/>
              </w:rPr>
              <w:t xml:space="preserve">userSendNoti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DE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 del usuario que se postuló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DF">
      <w:pPr>
        <w:widowControl w:val="1"/>
        <w:spacing w:line="240" w:lineRule="auto"/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E0">
      <w:pPr>
        <w:widowControl w:val="1"/>
        <w:spacing w:line="240" w:lineRule="auto"/>
        <w:jc w:val="both"/>
        <w:rPr>
          <w:rFonts w:ascii="Arial" w:cs="Arial" w:eastAsia="Arial" w:hAnsi="Arial"/>
          <w:b w:val="1"/>
          <w:sz w:val="26"/>
          <w:szCs w:val="26"/>
        </w:rPr>
      </w:pPr>
      <w:r w:rsidDel="00000000" w:rsidR="00000000" w:rsidRPr="00000000">
        <w:rPr>
          <w:rFonts w:ascii="Arial" w:cs="Arial" w:eastAsia="Arial" w:hAnsi="Arial"/>
          <w:b w:val="1"/>
          <w:color w:val="000000"/>
          <w:sz w:val="26"/>
          <w:szCs w:val="26"/>
          <w:rtl w:val="0"/>
        </w:rPr>
        <w:t xml:space="preserve">Products</w:t>
      </w:r>
      <w:r w:rsidDel="00000000" w:rsidR="00000000" w:rsidRPr="00000000">
        <w:rPr>
          <w:rtl w:val="0"/>
        </w:rPr>
      </w:r>
    </w:p>
    <w:tbl>
      <w:tblPr>
        <w:tblStyle w:val="Table6"/>
        <w:tblW w:w="8475.0" w:type="dxa"/>
        <w:jc w:val="left"/>
        <w:tblInd w:w="0.0" w:type="dxa"/>
        <w:tblLayout w:type="fixed"/>
        <w:tblLook w:val="0400"/>
      </w:tblPr>
      <w:tblGrid>
        <w:gridCol w:w="1935"/>
        <w:gridCol w:w="6540"/>
        <w:tblGridChange w:id="0">
          <w:tblGrid>
            <w:gridCol w:w="1935"/>
            <w:gridCol w:w="6540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1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iud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2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del usuario.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3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color w:val="282c33"/>
                <w:sz w:val="25"/>
                <w:szCs w:val="25"/>
                <w:rtl w:val="0"/>
              </w:rPr>
              <w:t xml:space="preserve">availability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4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El estado en el que se encuentra del producto si ya fue intercambiado o regalo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5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Category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6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Es la categoría en la que se encuentra el producto a publicar, por ejemplo electrodoméstico, ropa, doméstico.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7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City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8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Ciudad donde se encuentra el producto.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9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Condition 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A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Descripción del estado en el que se encuentra el producto.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B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date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C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Fecha de publicación del producto. 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D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Description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E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Descripción general del producto publicado.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EF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IdOwner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0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Identificador autoincremental asignado automáticamente por la base de datos.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1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ImgProductoURL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2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Imagen del producto publicado.</w:t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3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name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4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  <w:sz w:val="24"/>
                <w:szCs w:val="24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Nombre del producto.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5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T</w:t>
            </w: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ype</w:t>
            </w:r>
          </w:p>
        </w:tc>
        <w:tc>
          <w:tcPr>
            <w:tcBorders>
              <w:top w:color="000000" w:space="0" w:sz="8" w:val="single"/>
              <w:left w:color="000000" w:space="0" w:sz="8" w:val="single"/>
              <w:bottom w:color="000000" w:space="0" w:sz="8" w:val="single"/>
              <w:right w:color="000000" w:space="0" w:sz="8" w:val="single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</w:tcPr>
          <w:p w:rsidR="00000000" w:rsidDel="00000000" w:rsidP="00000000" w:rsidRDefault="00000000" w:rsidRPr="00000000" w14:paraId="000000F6">
            <w:pPr>
              <w:widowControl w:val="1"/>
              <w:spacing w:after="0" w:line="240" w:lineRule="auto"/>
              <w:jc w:val="both"/>
              <w:rPr>
                <w:rFonts w:ascii="Arial" w:cs="Arial" w:eastAsia="Arial" w:hAnsi="Arial"/>
              </w:rPr>
            </w:pPr>
            <w:r w:rsidDel="00000000" w:rsidR="00000000" w:rsidRPr="00000000">
              <w:rPr>
                <w:rFonts w:ascii="Arial" w:cs="Arial" w:eastAsia="Arial" w:hAnsi="Arial"/>
                <w:rtl w:val="0"/>
              </w:rPr>
              <w:t xml:space="preserve">Clasificación del elemento (intercambio y/o regalo).</w:t>
            </w:r>
          </w:p>
        </w:tc>
      </w:tr>
    </w:tbl>
    <w:p w:rsidR="00000000" w:rsidDel="00000000" w:rsidP="00000000" w:rsidRDefault="00000000" w:rsidRPr="00000000" w14:paraId="000000F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8">
      <w:pPr>
        <w:pStyle w:val="Title"/>
        <w:numPr>
          <w:ilvl w:val="0"/>
          <w:numId w:val="1"/>
        </w:numPr>
      </w:pPr>
      <w:bookmarkStart w:colFirst="0" w:colLast="0" w:name="_heading=h.1nlmpazb1pwh" w:id="11"/>
      <w:bookmarkEnd w:id="11"/>
      <w:r w:rsidDel="00000000" w:rsidR="00000000" w:rsidRPr="00000000">
        <w:rPr>
          <w:rtl w:val="0"/>
        </w:rPr>
        <w:t xml:space="preserve">Modelo Relacional.</w:t>
      </w:r>
    </w:p>
    <w:p w:rsidR="00000000" w:rsidDel="00000000" w:rsidP="00000000" w:rsidRDefault="00000000" w:rsidRPr="00000000" w14:paraId="000000F9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A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143500" cy="1662113"/>
            <wp:effectExtent b="0" l="0" r="0" t="0"/>
            <wp:docPr id="4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8"/>
                    <a:srcRect b="5084" l="2893" r="7639" t="7351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166211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B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D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962650" cy="2528888"/>
            <wp:effectExtent b="0" l="0" r="0" t="0"/>
            <wp:docPr id="4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9"/>
                    <a:srcRect b="0" l="0" r="472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5288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E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5849303" cy="3962400"/>
            <wp:effectExtent b="0" l="0" r="0" t="0"/>
            <wp:docPr id="56" name="image20.jpg"/>
            <a:graphic>
              <a:graphicData uri="http://schemas.openxmlformats.org/drawingml/2006/picture">
                <pic:pic>
                  <pic:nvPicPr>
                    <pic:cNvPr id="0" name="image20.jpg"/>
                    <pic:cNvPicPr preferRelativeResize="0"/>
                  </pic:nvPicPr>
                  <pic:blipFill>
                    <a:blip r:embed="rId10"/>
                    <a:srcRect b="3584" l="4544" r="6713" t="-3584"/>
                    <a:stretch>
                      <a:fillRect/>
                    </a:stretch>
                  </pic:blipFill>
                  <pic:spPr>
                    <a:xfrm>
                      <a:off x="0" y="0"/>
                      <a:ext cx="5849303" cy="396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FF">
      <w:pPr>
        <w:pStyle w:val="Title"/>
        <w:keepNext w:val="1"/>
        <w:keepLines w:val="1"/>
        <w:numPr>
          <w:ilvl w:val="0"/>
          <w:numId w:val="1"/>
        </w:numPr>
        <w:spacing w:after="0" w:line="240" w:lineRule="auto"/>
        <w:ind w:left="720" w:hanging="360"/>
        <w:jc w:val="both"/>
        <w:rPr/>
      </w:pPr>
      <w:bookmarkStart w:colFirst="0" w:colLast="0" w:name="_heading=h.cboe42p2eh2v" w:id="12"/>
      <w:bookmarkEnd w:id="12"/>
      <w:r w:rsidDel="00000000" w:rsidR="00000000" w:rsidRPr="00000000">
        <w:rPr>
          <w:vertAlign w:val="baseline"/>
          <w:rtl w:val="0"/>
        </w:rPr>
        <w:t xml:space="preserve">Justificación Motor Seleccionado</w:t>
      </w:r>
      <w:r w:rsidDel="00000000" w:rsidR="00000000" w:rsidRPr="00000000">
        <w:rPr>
          <w:rtl w:val="0"/>
        </w:rPr>
        <w:t xml:space="preserve">  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00">
      <w:pPr>
        <w:keepNext w:val="1"/>
        <w:keepLines w:val="1"/>
        <w:pageBreakBefore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right="0"/>
        <w:jc w:val="both"/>
        <w:rPr>
          <w:rFonts w:ascii="Arial" w:cs="Arial" w:eastAsia="Arial" w:hAnsi="Arial"/>
          <w:highlight w:val="white"/>
        </w:rPr>
      </w:pPr>
      <w:bookmarkStart w:colFirst="0" w:colLast="0" w:name="_heading=h.qaod1eqi156x" w:id="13"/>
      <w:bookmarkEnd w:id="13"/>
      <w:r w:rsidDel="00000000" w:rsidR="00000000" w:rsidRPr="00000000">
        <w:rPr>
          <w:rFonts w:ascii="Arial" w:cs="Arial" w:eastAsia="Arial" w:hAnsi="Arial"/>
          <w:highlight w:val="white"/>
          <w:rtl w:val="0"/>
        </w:rPr>
        <w:t xml:space="preserve">En conclusión elegimos el servicio de Firebase por el fácil uso de esta herramienta, eficacia con el manejo de grandes conjuntos de datos, su almacenamiento y sincronización de datos en tiempo real, ofreciéndonos en su capa gratuita 1GB de almacenamiento  . </w:t>
      </w:r>
    </w:p>
    <w:tbl>
      <w:tblPr>
        <w:tblStyle w:val="Table7"/>
        <w:tblW w:w="10851.0" w:type="dxa"/>
        <w:jc w:val="left"/>
        <w:tblInd w:w="-1316.0" w:type="dxa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431.0000000000002"/>
        <w:gridCol w:w="2100"/>
        <w:gridCol w:w="2385"/>
        <w:gridCol w:w="2625"/>
        <w:gridCol w:w="2310"/>
        <w:tblGridChange w:id="0">
          <w:tblGrid>
            <w:gridCol w:w="1431.0000000000002"/>
            <w:gridCol w:w="2100"/>
            <w:gridCol w:w="2385"/>
            <w:gridCol w:w="2625"/>
            <w:gridCol w:w="2310"/>
          </w:tblGrid>
        </w:tblGridChange>
      </w:tblGrid>
      <w:tr>
        <w:trPr>
          <w:cantSplit w:val="0"/>
          <w:trHeight w:val="1404.0000000000055" w:hRule="atLeast"/>
          <w:tblHeader w:val="0"/>
        </w:trPr>
        <w:tc>
          <w:tcPr/>
          <w:p w:rsidR="00000000" w:rsidDel="00000000" w:rsidP="00000000" w:rsidRDefault="00000000" w:rsidRPr="00000000" w14:paraId="00000101">
            <w:pPr>
              <w:tabs>
                <w:tab w:val="left" w:pos="5460"/>
              </w:tabs>
              <w:spacing w:after="0" w:line="240" w:lineRule="auto"/>
              <w:ind w:firstLine="330"/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 </w:t>
            </w:r>
          </w:p>
        </w:tc>
        <w:tc>
          <w:tcPr/>
          <w:p w:rsidR="00000000" w:rsidDel="00000000" w:rsidP="00000000" w:rsidRDefault="00000000" w:rsidRPr="00000000" w14:paraId="00000102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1047750" cy="767715"/>
                  <wp:effectExtent b="0" l="0" r="0" t="0"/>
                  <wp:docPr id="55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47750" cy="76771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3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1134428" cy="714375"/>
                  <wp:effectExtent b="0" l="0" r="0" t="0"/>
                  <wp:docPr id="52" name="image14.png"/>
                  <a:graphic>
                    <a:graphicData uri="http://schemas.openxmlformats.org/drawingml/2006/picture">
                      <pic:pic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34428" cy="71437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4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990600" cy="628650"/>
                  <wp:effectExtent b="0" l="0" r="0" t="0"/>
                  <wp:docPr id="4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05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</w:rPr>
              <w:drawing>
                <wp:inline distB="114300" distT="114300" distL="114300" distR="114300">
                  <wp:extent cx="1085850" cy="628650"/>
                  <wp:effectExtent b="0" l="0" r="0" t="0"/>
                  <wp:docPr id="47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6286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465" w:hRule="atLeast"/>
          <w:tblHeader w:val="0"/>
        </w:trPr>
        <w:tc>
          <w:tcPr/>
          <w:p w:rsidR="00000000" w:rsidDel="00000000" w:rsidP="00000000" w:rsidRDefault="00000000" w:rsidRPr="00000000" w14:paraId="00000106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EMPRESA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07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Google</w:t>
            </w:r>
          </w:p>
        </w:tc>
        <w:tc>
          <w:tcPr/>
          <w:p w:rsidR="00000000" w:rsidDel="00000000" w:rsidP="00000000" w:rsidRDefault="00000000" w:rsidRPr="00000000" w14:paraId="00000108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Oracle Corporation</w:t>
            </w:r>
          </w:p>
        </w:tc>
        <w:tc>
          <w:tcPr/>
          <w:p w:rsidR="00000000" w:rsidDel="00000000" w:rsidP="00000000" w:rsidRDefault="00000000" w:rsidRPr="00000000" w14:paraId="00000109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Oracle Corporation</w:t>
            </w:r>
          </w:p>
        </w:tc>
        <w:tc>
          <w:tcPr>
            <w:tcBorders>
              <w:right w:color="000000" w:space="0" w:sz="4" w:val="single"/>
            </w:tcBorders>
          </w:tcPr>
          <w:p w:rsidR="00000000" w:rsidDel="00000000" w:rsidP="00000000" w:rsidRDefault="00000000" w:rsidRPr="00000000" w14:paraId="0000010A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Microsoft</w:t>
            </w:r>
          </w:p>
        </w:tc>
      </w:tr>
      <w:tr>
        <w:trPr>
          <w:cantSplit w:val="0"/>
          <w:trHeight w:val="435" w:hRule="atLeast"/>
          <w:tblHeader w:val="0"/>
        </w:trPr>
        <w:tc>
          <w:tcPr/>
          <w:p w:rsidR="00000000" w:rsidDel="00000000" w:rsidP="00000000" w:rsidRDefault="00000000" w:rsidRPr="00000000" w14:paraId="0000010B">
            <w:pPr>
              <w:tabs>
                <w:tab w:val="left" w:pos="5460"/>
              </w:tabs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LICENCIA</w:t>
            </w:r>
          </w:p>
        </w:tc>
        <w:tc>
          <w:tcPr/>
          <w:p w:rsidR="00000000" w:rsidDel="00000000" w:rsidP="00000000" w:rsidRDefault="00000000" w:rsidRPr="00000000" w14:paraId="0000010C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Privada</w:t>
            </w:r>
          </w:p>
        </w:tc>
        <w:tc>
          <w:tcPr/>
          <w:p w:rsidR="00000000" w:rsidDel="00000000" w:rsidP="00000000" w:rsidRDefault="00000000" w:rsidRPr="00000000" w14:paraId="0000010D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Privada</w:t>
            </w:r>
          </w:p>
        </w:tc>
        <w:tc>
          <w:tcPr/>
          <w:p w:rsidR="00000000" w:rsidDel="00000000" w:rsidP="00000000" w:rsidRDefault="00000000" w:rsidRPr="00000000" w14:paraId="0000010E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licencia dual</w:t>
            </w:r>
          </w:p>
        </w:tc>
        <w:tc>
          <w:tcPr/>
          <w:p w:rsidR="00000000" w:rsidDel="00000000" w:rsidP="00000000" w:rsidRDefault="00000000" w:rsidRPr="00000000" w14:paraId="0000010F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Privada</w:t>
            </w:r>
          </w:p>
        </w:tc>
      </w:tr>
      <w:tr>
        <w:trPr>
          <w:cantSplit w:val="0"/>
          <w:trHeight w:val="5214.0000000000055" w:hRule="atLeast"/>
          <w:tblHeader w:val="0"/>
        </w:trPr>
        <w:tc>
          <w:tcPr/>
          <w:p w:rsidR="00000000" w:rsidDel="00000000" w:rsidP="00000000" w:rsidRDefault="00000000" w:rsidRPr="00000000" w14:paraId="00000110">
            <w:pPr>
              <w:spacing w:after="0" w:line="240" w:lineRule="auto"/>
              <w:jc w:val="both"/>
              <w:rPr>
                <w:rFonts w:ascii="Arial" w:cs="Arial" w:eastAsia="Arial" w:hAnsi="Arial"/>
                <w:sz w:val="20"/>
                <w:szCs w:val="20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20"/>
                <w:szCs w:val="20"/>
                <w:highlight w:val="white"/>
                <w:rtl w:val="0"/>
              </w:rPr>
              <w:t xml:space="preserve">Ventajas</w:t>
            </w:r>
          </w:p>
        </w:tc>
        <w:tc>
          <w:tcPr/>
          <w:p w:rsidR="00000000" w:rsidDel="00000000" w:rsidP="00000000" w:rsidRDefault="00000000" w:rsidRPr="00000000" w14:paraId="00000111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✔Capacidades de la base de datos</w:t>
                  <w:tab/>
                </w:r>
              </w:sdtContent>
            </w:sdt>
          </w:p>
          <w:p w:rsidR="00000000" w:rsidDel="00000000" w:rsidP="00000000" w:rsidRDefault="00000000" w:rsidRPr="00000000" w14:paraId="00000112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✔Una amplia gama de servicios y características.</w:t>
                  <w:tab/>
                  <w:t xml:space="preserve">✔plan basico gratis</w:t>
                </w:r>
              </w:sdtContent>
            </w:sdt>
          </w:p>
          <w:p w:rsidR="00000000" w:rsidDel="00000000" w:rsidP="00000000" w:rsidRDefault="00000000" w:rsidRPr="00000000" w14:paraId="00000113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✔Documentación concisa</w:t>
                  <w:tab/>
                  <w:t xml:space="preserve">✔Integración y configuración rápida y sencilla</w:t>
                </w:r>
              </w:sdtContent>
            </w:sdt>
          </w:p>
          <w:p w:rsidR="00000000" w:rsidDel="00000000" w:rsidP="00000000" w:rsidRDefault="00000000" w:rsidRPr="00000000" w14:paraId="00000114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✔Gratis para comenzar</w:t>
                </w:r>
              </w:sdtContent>
            </w:sdt>
          </w:p>
          <w:p w:rsidR="00000000" w:rsidDel="00000000" w:rsidP="00000000" w:rsidRDefault="00000000" w:rsidRPr="00000000" w14:paraId="00000115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✔Bases de datos confiables</w:t>
                </w:r>
              </w:sdtContent>
            </w:sdt>
          </w:p>
          <w:p w:rsidR="00000000" w:rsidDel="00000000" w:rsidP="00000000" w:rsidRDefault="00000000" w:rsidRPr="00000000" w14:paraId="00000116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✔Plataforma todo en uno</w:t>
                </w:r>
              </w:sdtContent>
            </w:sdt>
          </w:p>
          <w:p w:rsidR="00000000" w:rsidDel="00000000" w:rsidP="00000000" w:rsidRDefault="00000000" w:rsidRPr="00000000" w14:paraId="00000117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✔Desarrollo de extremo a extremo</w:t>
                </w:r>
              </w:sdtContent>
            </w:sdt>
          </w:p>
          <w:p w:rsidR="00000000" w:rsidDel="00000000" w:rsidP="00000000" w:rsidRDefault="00000000" w:rsidRPr="00000000" w14:paraId="00000118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✔Escalabilidad</w:t>
                </w:r>
              </w:sdtContent>
            </w:sdt>
          </w:p>
          <w:p w:rsidR="00000000" w:rsidDel="00000000" w:rsidP="00000000" w:rsidRDefault="00000000" w:rsidRPr="00000000" w14:paraId="00000119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✔su plan básico que ofrece 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1GB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 de almacenamiento total, 20.0000 escrituras/día, </w:t>
            </w:r>
          </w:p>
          <w:p w:rsidR="00000000" w:rsidDel="00000000" w:rsidP="00000000" w:rsidRDefault="00000000" w:rsidRPr="00000000" w14:paraId="0000011A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50.000 lecturas/día y 20.000 borrados/día</w:t>
            </w:r>
          </w:p>
        </w:tc>
        <w:tc>
          <w:tcPr/>
          <w:p w:rsidR="00000000" w:rsidDel="00000000" w:rsidP="00000000" w:rsidRDefault="00000000" w:rsidRPr="00000000" w14:paraId="0000011B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✔Oracle es el motor de base de datos relacional más usado a nivel mundial.</w:t>
                </w:r>
              </w:sdtContent>
            </w:sdt>
          </w:p>
          <w:p w:rsidR="00000000" w:rsidDel="00000000" w:rsidP="00000000" w:rsidRDefault="00000000" w:rsidRPr="00000000" w14:paraId="0000011C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1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✔Puede ejecutarse en todas las plataformas,desde un PC hasta una supercomputadora.</w:t>
                </w:r>
              </w:sdtContent>
            </w:sdt>
          </w:p>
          <w:p w:rsidR="00000000" w:rsidDel="00000000" w:rsidP="00000000" w:rsidRDefault="00000000" w:rsidRPr="00000000" w14:paraId="0000011D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1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✔Oracle es la Base de datos con más orientación hacía INTERNET</w:t>
                </w:r>
              </w:sdtContent>
            </w:sdt>
          </w:p>
          <w:p w:rsidR="00000000" w:rsidDel="00000000" w:rsidP="00000000" w:rsidRDefault="00000000" w:rsidRPr="00000000" w14:paraId="0000011E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1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✔Soporte de transacciones</w:t>
                </w:r>
              </w:sdtContent>
            </w:sdt>
          </w:p>
          <w:p w:rsidR="00000000" w:rsidDel="00000000" w:rsidP="00000000" w:rsidRDefault="00000000" w:rsidRPr="00000000" w14:paraId="0000011F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1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✔Estabilidad</w:t>
                </w:r>
              </w:sdtContent>
            </w:sdt>
          </w:p>
          <w:p w:rsidR="00000000" w:rsidDel="00000000" w:rsidP="00000000" w:rsidRDefault="00000000" w:rsidRPr="00000000" w14:paraId="00000120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1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✔Soporte multiplataforma</w:t>
                </w:r>
              </w:sdtContent>
            </w:sdt>
          </w:p>
          <w:p w:rsidR="00000000" w:rsidDel="00000000" w:rsidP="00000000" w:rsidRDefault="00000000" w:rsidRPr="00000000" w14:paraId="00000121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1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✔Oracle Cloud proporciona hasta 51,2 TB de capacidad por instancia y 5,5 millones de IOPS con una latencia baja de 10 a 100 microsegundos.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122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1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✔No necesita mucha memoria ram.</w:t>
                </w:r>
              </w:sdtContent>
            </w:sdt>
          </w:p>
          <w:p w:rsidR="00000000" w:rsidDel="00000000" w:rsidP="00000000" w:rsidRDefault="00000000" w:rsidRPr="00000000" w14:paraId="00000123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1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✔Su bajo consumo lo hacen apto para ser</w:t>
                </w:r>
              </w:sdtContent>
            </w:sdt>
          </w:p>
          <w:p w:rsidR="00000000" w:rsidDel="00000000" w:rsidP="00000000" w:rsidRDefault="00000000" w:rsidRPr="00000000" w14:paraId="00000124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highlight w:val="white"/>
                <w:rtl w:val="0"/>
              </w:rPr>
              <w:t xml:space="preserve">ejecutado en una máquina con escasos recursos sin ningún problema.</w:t>
            </w:r>
          </w:p>
          <w:p w:rsidR="00000000" w:rsidDel="00000000" w:rsidP="00000000" w:rsidRDefault="00000000" w:rsidRPr="00000000" w14:paraId="00000125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1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✔Fácil Configuración e Instalación.</w:t>
                </w:r>
              </w:sdtContent>
            </w:sdt>
          </w:p>
          <w:p w:rsidR="00000000" w:rsidDel="00000000" w:rsidP="00000000" w:rsidRDefault="00000000" w:rsidRPr="00000000" w14:paraId="00000126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1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✔Múltiples motores de almacenamiento.</w:t>
                </w:r>
              </w:sdtContent>
            </w:sdt>
          </w:p>
          <w:p w:rsidR="00000000" w:rsidDel="00000000" w:rsidP="00000000" w:rsidRDefault="00000000" w:rsidRPr="00000000" w14:paraId="00000127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2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✔Agrupación de transacciones.</w:t>
                </w:r>
              </w:sdtContent>
            </w:sdt>
          </w:p>
          <w:p w:rsidR="00000000" w:rsidDel="00000000" w:rsidP="00000000" w:rsidRDefault="00000000" w:rsidRPr="00000000" w14:paraId="00000128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2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✔Replicación segura.</w:t>
                </w:r>
              </w:sdtContent>
            </w:sdt>
          </w:p>
          <w:p w:rsidR="00000000" w:rsidDel="00000000" w:rsidP="00000000" w:rsidRDefault="00000000" w:rsidRPr="00000000" w14:paraId="00000129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2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✔Baja probabilidad de corromper datos, incluso si los errores no se producen en el propio gestor,sino en el sistema en el que está</w:t>
                </w:r>
              </w:sdtContent>
            </w:sdt>
          </w:p>
          <w:p w:rsidR="00000000" w:rsidDel="00000000" w:rsidP="00000000" w:rsidRDefault="00000000" w:rsidRPr="00000000" w14:paraId="0000012A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2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✔Planificación de eventos.</w:t>
                </w:r>
              </w:sdtContent>
            </w:sdt>
          </w:p>
          <w:p w:rsidR="00000000" w:rsidDel="00000000" w:rsidP="00000000" w:rsidRDefault="00000000" w:rsidRPr="00000000" w14:paraId="0000012B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2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✔Conectividad segura.</w:t>
                </w:r>
              </w:sdtContent>
            </w:sdt>
          </w:p>
          <w:p w:rsidR="00000000" w:rsidDel="00000000" w:rsidP="00000000" w:rsidRDefault="00000000" w:rsidRPr="00000000" w14:paraId="0000012C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25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</w:t>
                </w:r>
              </w:sdtContent>
            </w:sdt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highlight w:val="white"/>
                <w:rtl w:val="0"/>
              </w:rPr>
              <w:t xml:space="preserve">Búsqueda Indagación de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highlight w:val="white"/>
                <w:rtl w:val="0"/>
              </w:rPr>
              <w:t xml:space="preserve"> datos.</w:t>
            </w:r>
          </w:p>
          <w:p w:rsidR="00000000" w:rsidDel="00000000" w:rsidP="00000000" w:rsidRDefault="00000000" w:rsidRPr="00000000" w14:paraId="0000012D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26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✔Buenas utilidades de administración</w:t>
                </w:r>
              </w:sdtContent>
            </w:sdt>
          </w:p>
          <w:p w:rsidR="00000000" w:rsidDel="00000000" w:rsidP="00000000" w:rsidRDefault="00000000" w:rsidRPr="00000000" w14:paraId="0000012E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27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✔Buena integración con php.</w:t>
                </w:r>
              </w:sdtContent>
            </w:sdt>
          </w:p>
          <w:p w:rsidR="00000000" w:rsidDel="00000000" w:rsidP="00000000" w:rsidRDefault="00000000" w:rsidRPr="00000000" w14:paraId="0000012F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sdt>
              <w:sdtPr>
                <w:tag w:val="goog_rdk_28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6"/>
                    <w:szCs w:val="16"/>
                    <w:highlight w:val="white"/>
                    <w:rtl w:val="0"/>
                  </w:rPr>
                  <w:t xml:space="preserve">✔Con capacidad de 256TB </w:t>
                </w:r>
              </w:sdtContent>
            </w:sdt>
          </w:p>
        </w:tc>
        <w:tc>
          <w:tcPr/>
          <w:p w:rsidR="00000000" w:rsidDel="00000000" w:rsidP="00000000" w:rsidRDefault="00000000" w:rsidRPr="00000000" w14:paraId="00000130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29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✔Gran facilidad de configuración e instalación.</w:t>
                </w:r>
              </w:sdtContent>
            </w:sdt>
          </w:p>
          <w:p w:rsidR="00000000" w:rsidDel="00000000" w:rsidP="00000000" w:rsidRDefault="00000000" w:rsidRPr="00000000" w14:paraId="00000131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30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✔Utiliza una extensión al SQL estándar,que se denomina Transact SQL</w:t>
                </w:r>
              </w:sdtContent>
            </w:sdt>
          </w:p>
          <w:p w:rsidR="00000000" w:rsidDel="00000000" w:rsidP="00000000" w:rsidRDefault="00000000" w:rsidRPr="00000000" w14:paraId="00000132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31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✓Seguridad:SQL permite administrar</w:t>
                </w:r>
              </w:sdtContent>
            </w:sdt>
          </w:p>
          <w:p w:rsidR="00000000" w:rsidDel="00000000" w:rsidP="00000000" w:rsidRDefault="00000000" w:rsidRPr="00000000" w14:paraId="00000133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permisos a todo.</w:t>
            </w:r>
          </w:p>
          <w:p w:rsidR="00000000" w:rsidDel="00000000" w:rsidP="00000000" w:rsidRDefault="00000000" w:rsidRPr="00000000" w14:paraId="00000134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32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✔Permisos a nivel de servidor,seguridad</w:t>
                </w:r>
              </w:sdtContent>
            </w:sdt>
          </w:p>
          <w:p w:rsidR="00000000" w:rsidDel="00000000" w:rsidP="00000000" w:rsidRDefault="00000000" w:rsidRPr="00000000" w14:paraId="00000135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en tablas permitieron lectura,etc</w:t>
            </w:r>
          </w:p>
          <w:p w:rsidR="00000000" w:rsidDel="00000000" w:rsidP="00000000" w:rsidRDefault="00000000" w:rsidRPr="00000000" w14:paraId="00000136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33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✔Ofrece una potente forma de unir</w:t>
                </w:r>
              </w:sdtContent>
            </w:sdt>
          </w:p>
          <w:p w:rsidR="00000000" w:rsidDel="00000000" w:rsidP="00000000" w:rsidRDefault="00000000" w:rsidRPr="00000000" w14:paraId="00000137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SQL e Internet.</w:t>
            </w:r>
          </w:p>
          <w:p w:rsidR="00000000" w:rsidDel="00000000" w:rsidP="00000000" w:rsidRDefault="00000000" w:rsidRPr="00000000" w14:paraId="00000138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sdt>
              <w:sdtPr>
                <w:tag w:val="goog_rdk_34"/>
              </w:sdtPr>
              <w:sdtContent>
                <w:r w:rsidDel="00000000" w:rsidR="00000000" w:rsidRPr="00000000">
                  <w:rPr>
                    <w:rFonts w:ascii="Arial Unicode MS" w:cs="Arial Unicode MS" w:eastAsia="Arial Unicode MS" w:hAnsi="Arial Unicode MS"/>
                    <w:sz w:val="18"/>
                    <w:szCs w:val="18"/>
                    <w:highlight w:val="white"/>
                    <w:rtl w:val="0"/>
                  </w:rPr>
                  <w:t xml:space="preserve">✔Consultas jerárquicas con ✔Memoria máxima utilizada (por instancia de Motor de base de datos de Microsoft SQL Server)Sistema operativo máximo</w:t>
                  <w:tab/>
                  <w:t xml:space="preserve">128 GB</w:t>
                </w:r>
              </w:sdtContent>
            </w:sdt>
          </w:p>
        </w:tc>
      </w:tr>
      <w:tr>
        <w:trPr>
          <w:cantSplit w:val="0"/>
          <w:trHeight w:val="2718.000000000011" w:hRule="atLeast"/>
          <w:tblHeader w:val="0"/>
        </w:trPr>
        <w:tc>
          <w:tcPr/>
          <w:p w:rsidR="00000000" w:rsidDel="00000000" w:rsidP="00000000" w:rsidRDefault="00000000" w:rsidRPr="00000000" w14:paraId="00000139">
            <w:pPr>
              <w:spacing w:after="0" w:line="240" w:lineRule="auto"/>
              <w:jc w:val="both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highlight w:val="white"/>
                <w:rtl w:val="0"/>
              </w:rPr>
              <w:t xml:space="preserve">Desventajas</w:t>
            </w:r>
          </w:p>
        </w:tc>
        <w:tc>
          <w:tcPr/>
          <w:p w:rsidR="00000000" w:rsidDel="00000000" w:rsidP="00000000" w:rsidRDefault="00000000" w:rsidRPr="00000000" w14:paraId="0000013A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*Menos soporte para iOS</w:t>
            </w:r>
          </w:p>
          <w:p w:rsidR="00000000" w:rsidDel="00000000" w:rsidP="00000000" w:rsidRDefault="00000000" w:rsidRPr="00000000" w14:paraId="0000013B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*Capacidades de consulta limitadas</w:t>
            </w:r>
          </w:p>
          <w:p w:rsidR="00000000" w:rsidDel="00000000" w:rsidP="00000000" w:rsidRDefault="00000000" w:rsidRPr="00000000" w14:paraId="0000013C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*Migración de datos limitada</w:t>
            </w:r>
          </w:p>
          <w:p w:rsidR="00000000" w:rsidDel="00000000" w:rsidP="00000000" w:rsidRDefault="00000000" w:rsidRPr="00000000" w14:paraId="0000013D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*Dependencia de la plataforma</w:t>
            </w:r>
          </w:p>
        </w:tc>
        <w:tc>
          <w:tcPr/>
          <w:p w:rsidR="00000000" w:rsidDel="00000000" w:rsidP="00000000" w:rsidRDefault="00000000" w:rsidRPr="00000000" w14:paraId="0000013E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*El mayor inconveniente es el precio del producto de su licencia</w:t>
            </w:r>
          </w:p>
          <w:p w:rsidR="00000000" w:rsidDel="00000000" w:rsidP="00000000" w:rsidRDefault="00000000" w:rsidRPr="00000000" w14:paraId="0000013F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 Un Oracle mal configurado es</w:t>
            </w:r>
          </w:p>
          <w:p w:rsidR="00000000" w:rsidDel="00000000" w:rsidP="00000000" w:rsidRDefault="00000000" w:rsidRPr="00000000" w14:paraId="00000140">
            <w:pPr>
              <w:spacing w:after="0" w:line="240" w:lineRule="auto"/>
              <w:jc w:val="both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potencialmente lento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141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highlight w:val="white"/>
                <w:rtl w:val="0"/>
              </w:rPr>
              <w:t xml:space="preserve">*No es el más amigable con los los programas que actualmente se utilizan</w:t>
            </w:r>
          </w:p>
          <w:p w:rsidR="00000000" w:rsidDel="00000000" w:rsidP="00000000" w:rsidRDefault="00000000" w:rsidRPr="00000000" w14:paraId="00000142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highlight w:val="white"/>
                <w:rtl w:val="0"/>
              </w:rPr>
              <w:t xml:space="preserve">*Cuando se debe modificar la estructura de Base de datos puede existir ligeros fallos.</w:t>
            </w:r>
          </w:p>
          <w:p w:rsidR="00000000" w:rsidDel="00000000" w:rsidP="00000000" w:rsidRDefault="00000000" w:rsidRPr="00000000" w14:paraId="00000143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highlight w:val="white"/>
                <w:rtl w:val="0"/>
              </w:rPr>
              <w:t xml:space="preserve">No es tan rápido como otros administradores de bases de datos</w:t>
            </w:r>
          </w:p>
          <w:p w:rsidR="00000000" w:rsidDel="00000000" w:rsidP="00000000" w:rsidRDefault="00000000" w:rsidRPr="00000000" w14:paraId="00000144">
            <w:pPr>
              <w:spacing w:after="0" w:line="240" w:lineRule="auto"/>
              <w:jc w:val="both"/>
              <w:rPr>
                <w:rFonts w:ascii="Arial" w:cs="Arial" w:eastAsia="Arial" w:hAnsi="Arial"/>
                <w:sz w:val="16"/>
                <w:szCs w:val="16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highlight w:val="white"/>
                <w:rtl w:val="0"/>
              </w:rPr>
              <w:t xml:space="preserve">No es el más intuitivo de los programas que existen actualmente para todos los</w:t>
            </w: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 </w:t>
            </w:r>
            <w:r w:rsidDel="00000000" w:rsidR="00000000" w:rsidRPr="00000000">
              <w:rPr>
                <w:rFonts w:ascii="Arial" w:cs="Arial" w:eastAsia="Arial" w:hAnsi="Arial"/>
                <w:sz w:val="16"/>
                <w:szCs w:val="16"/>
                <w:highlight w:val="white"/>
                <w:rtl w:val="0"/>
              </w:rPr>
              <w:t xml:space="preserve">tipos de desarrollos.</w:t>
            </w:r>
          </w:p>
        </w:tc>
        <w:tc>
          <w:tcPr/>
          <w:p w:rsidR="00000000" w:rsidDel="00000000" w:rsidP="00000000" w:rsidRDefault="00000000" w:rsidRPr="00000000" w14:paraId="00000145">
            <w:pPr>
              <w:spacing w:after="0" w:line="240" w:lineRule="auto"/>
              <w:jc w:val="both"/>
              <w:rPr>
                <w:rFonts w:ascii="Arial" w:cs="Arial" w:eastAsia="Arial" w:hAnsi="Arial"/>
                <w:sz w:val="18"/>
                <w:szCs w:val="18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*Requiere una enorme cantidad de memoria RAM para la instalación y utilización del software.</w:t>
            </w:r>
          </w:p>
          <w:p w:rsidR="00000000" w:rsidDel="00000000" w:rsidP="00000000" w:rsidRDefault="00000000" w:rsidRPr="00000000" w14:paraId="00000146">
            <w:pPr>
              <w:spacing w:after="0" w:line="240" w:lineRule="auto"/>
              <w:jc w:val="both"/>
              <w:rPr>
                <w:rFonts w:ascii="Arial" w:cs="Arial" w:eastAsia="Arial" w:hAnsi="Arial"/>
                <w:highlight w:val="white"/>
              </w:rPr>
            </w:pPr>
            <w:r w:rsidDel="00000000" w:rsidR="00000000" w:rsidRPr="00000000">
              <w:rPr>
                <w:rFonts w:ascii="Arial" w:cs="Arial" w:eastAsia="Arial" w:hAnsi="Arial"/>
                <w:sz w:val="18"/>
                <w:szCs w:val="18"/>
                <w:highlight w:val="white"/>
                <w:rtl w:val="0"/>
              </w:rPr>
              <w:t xml:space="preserve">*La relación calidad-precio está muy por debajo comparado con Oracle.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14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8">
      <w:pPr>
        <w:pStyle w:val="Title"/>
        <w:numPr>
          <w:ilvl w:val="0"/>
          <w:numId w:val="1"/>
        </w:numPr>
        <w:tabs>
          <w:tab w:val="left" w:pos="5460"/>
        </w:tabs>
        <w:spacing w:after="0" w:line="240" w:lineRule="auto"/>
        <w:ind w:left="720" w:hanging="360"/>
        <w:jc w:val="both"/>
        <w:rPr/>
      </w:pPr>
      <w:bookmarkStart w:colFirst="0" w:colLast="0" w:name="_heading=h.auqa2cwvltui" w:id="14"/>
      <w:bookmarkEnd w:id="14"/>
      <w:r w:rsidDel="00000000" w:rsidR="00000000" w:rsidRPr="00000000">
        <w:rPr>
          <w:vertAlign w:val="baseline"/>
          <w:rtl w:val="0"/>
        </w:rPr>
        <w:t xml:space="preserve">Requisitos de Configuración</w:t>
      </w:r>
    </w:p>
    <w:p w:rsidR="00000000" w:rsidDel="00000000" w:rsidP="00000000" w:rsidRDefault="00000000" w:rsidRPr="00000000" w14:paraId="0000014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4"/>
          <w:szCs w:val="24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Los requisitos que debe tener se debe tener para la creación o ejecución de nuestra base de datos en el servicio web fire base son los siguientes :</w:t>
      </w:r>
    </w:p>
    <w:p w:rsidR="00000000" w:rsidDel="00000000" w:rsidP="00000000" w:rsidRDefault="00000000" w:rsidRPr="00000000" w14:paraId="0000014A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Tener un conexión a internet</w:t>
      </w:r>
    </w:p>
    <w:p w:rsidR="00000000" w:rsidDel="00000000" w:rsidP="00000000" w:rsidRDefault="00000000" w:rsidRPr="00000000" w14:paraId="0000014B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 contar con un computador </w:t>
      </w:r>
    </w:p>
    <w:p w:rsidR="00000000" w:rsidDel="00000000" w:rsidP="00000000" w:rsidRDefault="00000000" w:rsidRPr="00000000" w14:paraId="0000014C">
      <w:pPr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afterAutospacing="0" w:line="240" w:lineRule="auto"/>
        <w:ind w:left="720" w:hanging="360"/>
        <w:jc w:val="both"/>
        <w:rPr>
          <w:rFonts w:ascii="Arial" w:cs="Arial" w:eastAsia="Arial" w:hAnsi="Arial"/>
          <w:sz w:val="24"/>
          <w:szCs w:val="24"/>
          <w:u w:val="none"/>
        </w:rPr>
      </w:pPr>
      <w:r w:rsidDel="00000000" w:rsidR="00000000" w:rsidRPr="00000000">
        <w:rPr>
          <w:rFonts w:ascii="Arial" w:cs="Arial" w:eastAsia="Arial" w:hAnsi="Arial"/>
          <w:sz w:val="24"/>
          <w:szCs w:val="24"/>
          <w:rtl w:val="0"/>
        </w:rPr>
        <w:t xml:space="preserve">una cuenta de gmail para registrarse en la plataforma web  </w:t>
      </w:r>
    </w:p>
    <w:p w:rsidR="00000000" w:rsidDel="00000000" w:rsidP="00000000" w:rsidRDefault="00000000" w:rsidRPr="00000000" w14:paraId="0000014D">
      <w:pPr>
        <w:pStyle w:val="Title"/>
        <w:numPr>
          <w:ilvl w:val="0"/>
          <w:numId w:val="1"/>
        </w:numPr>
        <w:tabs>
          <w:tab w:val="left" w:pos="5460"/>
        </w:tabs>
        <w:spacing w:after="0" w:before="0" w:beforeAutospacing="0" w:line="240" w:lineRule="auto"/>
        <w:ind w:left="720" w:hanging="360"/>
        <w:jc w:val="both"/>
        <w:rPr/>
      </w:pPr>
      <w:bookmarkStart w:colFirst="0" w:colLast="0" w:name="_heading=h.w9rl5j15202p" w:id="15"/>
      <w:bookmarkEnd w:id="15"/>
      <w:r w:rsidDel="00000000" w:rsidR="00000000" w:rsidRPr="00000000">
        <w:rPr>
          <w:rtl w:val="0"/>
        </w:rPr>
        <w:t xml:space="preserve">S</w:t>
      </w:r>
      <w:r w:rsidDel="00000000" w:rsidR="00000000" w:rsidRPr="00000000">
        <w:rPr>
          <w:vertAlign w:val="baseline"/>
          <w:rtl w:val="0"/>
        </w:rPr>
        <w:t xml:space="preserve">cripts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4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4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"users": {</w:t>
      </w:r>
    </w:p>
    <w:p w:rsidR="00000000" w:rsidDel="00000000" w:rsidP="00000000" w:rsidRDefault="00000000" w:rsidRPr="00000000" w14:paraId="0000015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"idOwner": {</w:t>
      </w:r>
    </w:p>
    <w:p w:rsidR="00000000" w:rsidDel="00000000" w:rsidP="00000000" w:rsidRDefault="00000000" w:rsidRPr="00000000" w14:paraId="0000015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"address": "",</w:t>
      </w:r>
    </w:p>
    <w:p w:rsidR="00000000" w:rsidDel="00000000" w:rsidP="00000000" w:rsidRDefault="00000000" w:rsidRPr="00000000" w14:paraId="0000015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"alias": "",</w:t>
      </w:r>
    </w:p>
    <w:p w:rsidR="00000000" w:rsidDel="00000000" w:rsidP="00000000" w:rsidRDefault="00000000" w:rsidRPr="00000000" w14:paraId="0000015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"departament": "",</w:t>
      </w:r>
    </w:p>
    <w:p w:rsidR="00000000" w:rsidDel="00000000" w:rsidP="00000000" w:rsidRDefault="00000000" w:rsidRPr="00000000" w14:paraId="0000015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"email": "",</w:t>
      </w:r>
    </w:p>
    <w:p w:rsidR="00000000" w:rsidDel="00000000" w:rsidP="00000000" w:rsidRDefault="00000000" w:rsidRPr="00000000" w14:paraId="0000015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"municipality": "",</w:t>
      </w:r>
    </w:p>
    <w:p w:rsidR="00000000" w:rsidDel="00000000" w:rsidP="00000000" w:rsidRDefault="00000000" w:rsidRPr="00000000" w14:paraId="0000015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"name": "",</w:t>
      </w:r>
    </w:p>
    <w:p w:rsidR="00000000" w:rsidDel="00000000" w:rsidP="00000000" w:rsidRDefault="00000000" w:rsidRPr="00000000" w14:paraId="0000015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"password": "",</w:t>
      </w:r>
    </w:p>
    <w:p w:rsidR="00000000" w:rsidDel="00000000" w:rsidP="00000000" w:rsidRDefault="00000000" w:rsidRPr="00000000" w14:paraId="0000015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"phone": "",</w:t>
      </w:r>
    </w:p>
    <w:p w:rsidR="00000000" w:rsidDel="00000000" w:rsidP="00000000" w:rsidRDefault="00000000" w:rsidRPr="00000000" w14:paraId="0000015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"photo": ""</w:t>
      </w:r>
    </w:p>
    <w:p w:rsidR="00000000" w:rsidDel="00000000" w:rsidP="00000000" w:rsidRDefault="00000000" w:rsidRPr="00000000" w14:paraId="0000015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5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5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5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"notifications": {</w:t>
      </w:r>
    </w:p>
    <w:p w:rsidR="00000000" w:rsidDel="00000000" w:rsidP="00000000" w:rsidRDefault="00000000" w:rsidRPr="00000000" w14:paraId="0000015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"idOwner": {</w:t>
      </w:r>
    </w:p>
    <w:p w:rsidR="00000000" w:rsidDel="00000000" w:rsidP="00000000" w:rsidRDefault="00000000" w:rsidRPr="00000000" w14:paraId="0000015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typeNoti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": "",</w:t>
      </w:r>
    </w:p>
    <w:p w:rsidR="00000000" w:rsidDel="00000000" w:rsidP="00000000" w:rsidRDefault="00000000" w:rsidRPr="00000000" w14:paraId="0000016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userReceiverNoti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": "",</w:t>
      </w:r>
    </w:p>
    <w:p w:rsidR="00000000" w:rsidDel="00000000" w:rsidP="00000000" w:rsidRDefault="00000000" w:rsidRPr="00000000" w14:paraId="0000016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"userReceiverNotiProduct": "",</w:t>
      </w:r>
    </w:p>
    <w:p w:rsidR="00000000" w:rsidDel="00000000" w:rsidP="00000000" w:rsidRDefault="00000000" w:rsidRPr="00000000" w14:paraId="0000016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userSendNoti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": ""</w:t>
      </w:r>
    </w:p>
    <w:p w:rsidR="00000000" w:rsidDel="00000000" w:rsidP="00000000" w:rsidRDefault="00000000" w:rsidRPr="00000000" w14:paraId="0000016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6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6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6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{</w:t>
      </w:r>
    </w:p>
    <w:p w:rsidR="00000000" w:rsidDel="00000000" w:rsidP="00000000" w:rsidRDefault="00000000" w:rsidRPr="00000000" w14:paraId="00000167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"products": {</w:t>
      </w:r>
    </w:p>
    <w:p w:rsidR="00000000" w:rsidDel="00000000" w:rsidP="00000000" w:rsidRDefault="00000000" w:rsidRPr="00000000" w14:paraId="00000168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"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idproducts</w:t>
      </w: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": {</w:t>
      </w:r>
    </w:p>
    <w:p w:rsidR="00000000" w:rsidDel="00000000" w:rsidP="00000000" w:rsidRDefault="00000000" w:rsidRPr="00000000" w14:paraId="00000169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"availability": "",</w:t>
      </w:r>
    </w:p>
    <w:p w:rsidR="00000000" w:rsidDel="00000000" w:rsidP="00000000" w:rsidRDefault="00000000" w:rsidRPr="00000000" w14:paraId="0000016A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“category”: “”,</w:t>
      </w:r>
    </w:p>
    <w:p w:rsidR="00000000" w:rsidDel="00000000" w:rsidP="00000000" w:rsidRDefault="00000000" w:rsidRPr="00000000" w14:paraId="0000016B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"city": "",</w:t>
      </w:r>
    </w:p>
    <w:p w:rsidR="00000000" w:rsidDel="00000000" w:rsidP="00000000" w:rsidRDefault="00000000" w:rsidRPr="00000000" w14:paraId="0000016C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"condition": "",</w:t>
      </w:r>
    </w:p>
    <w:p w:rsidR="00000000" w:rsidDel="00000000" w:rsidP="00000000" w:rsidRDefault="00000000" w:rsidRPr="00000000" w14:paraId="0000016D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"date": "",</w:t>
      </w:r>
    </w:p>
    <w:p w:rsidR="00000000" w:rsidDel="00000000" w:rsidP="00000000" w:rsidRDefault="00000000" w:rsidRPr="00000000" w14:paraId="0000016E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"description": "",</w:t>
      </w:r>
    </w:p>
    <w:p w:rsidR="00000000" w:rsidDel="00000000" w:rsidP="00000000" w:rsidRDefault="00000000" w:rsidRPr="00000000" w14:paraId="0000016F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"idOwner": "",</w:t>
      </w:r>
    </w:p>
    <w:p w:rsidR="00000000" w:rsidDel="00000000" w:rsidP="00000000" w:rsidRDefault="00000000" w:rsidRPr="00000000" w14:paraId="00000170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"img ProductURL": "",</w:t>
      </w:r>
    </w:p>
    <w:p w:rsidR="00000000" w:rsidDel="00000000" w:rsidP="00000000" w:rsidRDefault="00000000" w:rsidRPr="00000000" w14:paraId="0000017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"name": "",</w:t>
      </w:r>
    </w:p>
    <w:p w:rsidR="00000000" w:rsidDel="00000000" w:rsidP="00000000" w:rsidRDefault="00000000" w:rsidRPr="00000000" w14:paraId="0000017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  "type": ""</w:t>
      </w:r>
    </w:p>
    <w:p w:rsidR="00000000" w:rsidDel="00000000" w:rsidP="00000000" w:rsidRDefault="00000000" w:rsidRPr="00000000" w14:paraId="0000017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  }</w:t>
      </w:r>
    </w:p>
    <w:p w:rsidR="00000000" w:rsidDel="00000000" w:rsidP="00000000" w:rsidRDefault="00000000" w:rsidRPr="00000000" w14:paraId="0000017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  }</w:t>
      </w:r>
    </w:p>
    <w:p w:rsidR="00000000" w:rsidDel="00000000" w:rsidP="00000000" w:rsidRDefault="00000000" w:rsidRPr="00000000" w14:paraId="0000017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tabs>
          <w:tab w:val="left" w:pos="5460"/>
        </w:tabs>
        <w:spacing w:after="0" w:line="240" w:lineRule="auto"/>
        <w:ind w:left="0" w:firstLine="0"/>
        <w:jc w:val="both"/>
        <w:rPr>
          <w:rFonts w:ascii="Arial" w:cs="Arial" w:eastAsia="Arial" w:hAnsi="Arial"/>
          <w:sz w:val="20"/>
          <w:szCs w:val="20"/>
        </w:rPr>
      </w:pPr>
      <w:r w:rsidDel="00000000" w:rsidR="00000000" w:rsidRPr="00000000">
        <w:rPr>
          <w:rFonts w:ascii="Arial" w:cs="Arial" w:eastAsia="Arial" w:hAnsi="Arial"/>
          <w:sz w:val="20"/>
          <w:szCs w:val="20"/>
          <w:rtl w:val="0"/>
        </w:rPr>
        <w:t xml:space="preserve">}</w:t>
      </w:r>
    </w:p>
    <w:p w:rsidR="00000000" w:rsidDel="00000000" w:rsidP="00000000" w:rsidRDefault="00000000" w:rsidRPr="00000000" w14:paraId="00000176">
      <w:pPr>
        <w:pStyle w:val="Title"/>
        <w:numPr>
          <w:ilvl w:val="0"/>
          <w:numId w:val="1"/>
        </w:numPr>
        <w:tabs>
          <w:tab w:val="left" w:pos="5460"/>
        </w:tabs>
      </w:pPr>
      <w:bookmarkStart w:colFirst="0" w:colLast="0" w:name="_heading=h.ixqiz6wvjb08" w:id="16"/>
      <w:bookmarkEnd w:id="16"/>
      <w:r w:rsidDel="00000000" w:rsidR="00000000" w:rsidRPr="00000000">
        <w:rPr>
          <w:vertAlign w:val="baseline"/>
          <w:rtl w:val="0"/>
        </w:rPr>
        <w:t xml:space="preserve">Configuración y Ejecución de la Base de Datos</w:t>
      </w:r>
    </w:p>
    <w:p w:rsidR="00000000" w:rsidDel="00000000" w:rsidP="00000000" w:rsidRDefault="00000000" w:rsidRPr="00000000" w14:paraId="00000177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</w:t>
      </w:r>
      <w:r w:rsidDel="00000000" w:rsidR="00000000" w:rsidRPr="00000000">
        <w:rPr>
          <w:rFonts w:ascii="Arial" w:cs="Arial" w:eastAsia="Arial" w:hAnsi="Arial"/>
          <w:rtl w:val="0"/>
        </w:rPr>
        <w:t xml:space="preserve">n nuestro navegador de preferencia </w:t>
      </w:r>
      <w:r w:rsidDel="00000000" w:rsidR="00000000" w:rsidRPr="00000000">
        <w:rPr>
          <w:rFonts w:ascii="Arial" w:cs="Arial" w:eastAsia="Arial" w:hAnsi="Arial"/>
          <w:rtl w:val="0"/>
        </w:rPr>
        <w:t xml:space="preserve">podremos </w:t>
      </w:r>
      <w:r w:rsidDel="00000000" w:rsidR="00000000" w:rsidRPr="00000000">
        <w:rPr>
          <w:rFonts w:ascii="Arial" w:cs="Arial" w:eastAsia="Arial" w:hAnsi="Arial"/>
          <w:rtl w:val="0"/>
        </w:rPr>
        <w:t xml:space="preserve">:FireBase</w:t>
      </w:r>
    </w:p>
    <w:p w:rsidR="00000000" w:rsidDel="00000000" w:rsidP="00000000" w:rsidRDefault="00000000" w:rsidRPr="00000000" w14:paraId="00000178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921000"/>
            <wp:effectExtent b="0" l="0" r="0" t="0"/>
            <wp:docPr id="4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9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A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Damos al primer link que nos aparece, el cual nos direccionara a la página de firebase </w:t>
      </w:r>
    </w:p>
    <w:p w:rsidR="00000000" w:rsidDel="00000000" w:rsidP="00000000" w:rsidRDefault="00000000" w:rsidRPr="00000000" w14:paraId="0000017B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921000"/>
            <wp:effectExtent b="0" l="0" r="0" t="0"/>
            <wp:docPr id="39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C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D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E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7F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0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Daremos en el botón comenzar, esta acción requerirá una correo electrónico y contraseña  para acceder a este servicio </w:t>
      </w:r>
    </w:p>
    <w:p w:rsidR="00000000" w:rsidDel="00000000" w:rsidP="00000000" w:rsidRDefault="00000000" w:rsidRPr="00000000" w14:paraId="00000181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921000"/>
            <wp:effectExtent b="0" l="0" r="0" t="0"/>
            <wp:docPr id="53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2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3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Luego este nos llevara a la ventana donde podremos al botón crear nuevo proyecto</w:t>
      </w:r>
    </w:p>
    <w:p w:rsidR="00000000" w:rsidDel="00000000" w:rsidP="00000000" w:rsidRDefault="00000000" w:rsidRPr="00000000" w14:paraId="00000184">
      <w:pPr>
        <w:widowControl w:val="1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5">
      <w:pPr>
        <w:widowControl w:val="1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908300"/>
            <wp:effectExtent b="0" l="0" r="0" t="0"/>
            <wp:docPr id="50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0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6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Esta nos mostrará los siguientes puntos los cuales debe llenar para la creación del proyecto. El nombre que tendrá nuestro proyecto, términos y condiciones los cuales debemos aceptar para usar este servicio y confirmar que usaremos Firebase para fines de trabajo o empresa.</w:t>
      </w:r>
    </w:p>
    <w:p w:rsidR="00000000" w:rsidDel="00000000" w:rsidP="00000000" w:rsidRDefault="00000000" w:rsidRPr="00000000" w14:paraId="00000187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8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921000"/>
            <wp:effectExtent b="0" l="0" r="0" t="0"/>
            <wp:docPr id="45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9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A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Daremos en el botón continuar, continuar y por último aceptaremos los términos y condiciones .</w:t>
      </w:r>
    </w:p>
    <w:p w:rsidR="00000000" w:rsidDel="00000000" w:rsidP="00000000" w:rsidRDefault="00000000" w:rsidRPr="00000000" w14:paraId="0000018B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921000"/>
            <wp:effectExtent b="0" l="0" r="0" t="0"/>
            <wp:docPr id="5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C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 </w:t>
      </w:r>
    </w:p>
    <w:p w:rsidR="00000000" w:rsidDel="00000000" w:rsidP="00000000" w:rsidRDefault="00000000" w:rsidRPr="00000000" w14:paraId="0000018D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8E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ahora esperaremos a que se cree el proyecto </w:t>
      </w:r>
    </w:p>
    <w:p w:rsidR="00000000" w:rsidDel="00000000" w:rsidP="00000000" w:rsidRDefault="00000000" w:rsidRPr="00000000" w14:paraId="0000018F">
      <w:pPr>
        <w:widowControl w:val="1"/>
        <w:spacing w:after="0" w:line="276" w:lineRule="auto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921000"/>
            <wp:effectExtent b="0" l="0" r="0" t="0"/>
            <wp:docPr id="48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0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1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esperaremos unos segundos y daremos continuar </w:t>
      </w:r>
    </w:p>
    <w:p w:rsidR="00000000" w:rsidDel="00000000" w:rsidP="00000000" w:rsidRDefault="00000000" w:rsidRPr="00000000" w14:paraId="00000192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921000"/>
            <wp:effectExtent b="0" l="0" r="0" t="0"/>
            <wp:docPr id="51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3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4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5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6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7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8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9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Luego de esto nos llevará a este apartado donde tendremos el control de nuestro proyecto </w:t>
      </w:r>
    </w:p>
    <w:p w:rsidR="00000000" w:rsidDel="00000000" w:rsidP="00000000" w:rsidRDefault="00000000" w:rsidRPr="00000000" w14:paraId="0000019A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B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921000"/>
            <wp:effectExtent b="0" l="0" r="0" t="0"/>
            <wp:docPr id="4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92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C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D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Daremos en el menú de la parte izquierda donde dice compilacion , daremos en esa opción y se desplegarán unas opciones y daremos en realtime Database</w:t>
      </w:r>
    </w:p>
    <w:p w:rsidR="00000000" w:rsidDel="00000000" w:rsidP="00000000" w:rsidRDefault="00000000" w:rsidRPr="00000000" w14:paraId="0000019E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9F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832100"/>
            <wp:effectExtent b="0" l="0" r="0" t="0"/>
            <wp:docPr id="4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32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0">
      <w:pPr>
        <w:widowControl w:val="1"/>
        <w:spacing w:after="0" w:line="276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1">
      <w:pPr>
        <w:widowControl w:val="1"/>
        <w:spacing w:after="0" w:line="276" w:lineRule="auto"/>
        <w:ind w:left="0" w:firstLine="0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2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Daremos crear una base de datos, nos aparecerán las opciones daremos siguiente y habilitar y ya accederemos a nuestro entorno de la base de datos</w:t>
      </w:r>
    </w:p>
    <w:p w:rsidR="00000000" w:rsidDel="00000000" w:rsidP="00000000" w:rsidRDefault="00000000" w:rsidRPr="00000000" w14:paraId="000001A3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4">
      <w:pPr>
        <w:widowControl w:val="1"/>
        <w:spacing w:after="0" w:line="276" w:lineRule="auto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5399730" cy="2819400"/>
            <wp:effectExtent b="0" l="0" r="0" t="0"/>
            <wp:docPr id="5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973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5">
      <w:pPr>
        <w:widowControl w:val="1"/>
        <w:numPr>
          <w:ilvl w:val="0"/>
          <w:numId w:val="3"/>
        </w:numPr>
        <w:spacing w:after="0" w:line="276" w:lineRule="auto"/>
        <w:ind w:left="720" w:hanging="360"/>
        <w:jc w:val="both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  <w:rtl w:val="0"/>
        </w:rPr>
        <w:t xml:space="preserve">Ya podremos empezar a agregar todos nuestro campos a la base de datos o si tenemos el script lo podemos importar a este servicio.  </w:t>
      </w:r>
    </w:p>
    <w:p w:rsidR="00000000" w:rsidDel="00000000" w:rsidP="00000000" w:rsidRDefault="00000000" w:rsidRPr="00000000" w14:paraId="000001A6">
      <w:pPr>
        <w:pStyle w:val="Title"/>
        <w:keepNext w:val="1"/>
        <w:keepLines w:val="1"/>
        <w:spacing w:after="0" w:before="480" w:lineRule="auto"/>
        <w:rPr>
          <w:b w:val="1"/>
          <w:vertAlign w:val="baseline"/>
        </w:rPr>
      </w:pPr>
      <w:bookmarkStart w:colFirst="0" w:colLast="0" w:name="_heading=h.3rdcrjn" w:id="17"/>
      <w:bookmarkEnd w:id="17"/>
      <w:r w:rsidDel="00000000" w:rsidR="00000000" w:rsidRPr="00000000">
        <w:rPr>
          <w:b w:val="1"/>
          <w:vertAlign w:val="baseline"/>
          <w:rtl w:val="0"/>
        </w:rPr>
        <w:t xml:space="preserve">Otras Consi</w:t>
      </w:r>
      <w:r w:rsidDel="00000000" w:rsidR="00000000" w:rsidRPr="00000000">
        <w:rPr>
          <w:b w:val="1"/>
          <w:vertAlign w:val="baseline"/>
          <w:rtl w:val="0"/>
        </w:rPr>
        <w:t xml:space="preserve">deraciones </w:t>
      </w:r>
    </w:p>
    <w:p w:rsidR="00000000" w:rsidDel="00000000" w:rsidP="00000000" w:rsidRDefault="00000000" w:rsidRPr="00000000" w14:paraId="000001A7">
      <w:pPr>
        <w:ind w:left="708" w:firstLine="0"/>
        <w:jc w:val="both"/>
        <w:rPr>
          <w:rFonts w:ascii="Arial" w:cs="Arial" w:eastAsia="Arial" w:hAnsi="Arial"/>
          <w:i w:val="1"/>
          <w:color w:val="0000ff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8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1A9">
      <w:pPr>
        <w:rPr>
          <w:rFonts w:ascii="Arial" w:cs="Arial" w:eastAsia="Arial" w:hAnsi="Arial"/>
        </w:rPr>
      </w:pPr>
      <w:r w:rsidDel="00000000" w:rsidR="00000000" w:rsidRPr="00000000">
        <w:rPr>
          <w:rtl w:val="0"/>
        </w:rPr>
      </w:r>
    </w:p>
    <w:sectPr>
      <w:headerReference r:id="rId26" w:type="default"/>
      <w:footerReference r:id="rId27" w:type="default"/>
      <w:pgSz w:h="16838" w:w="11906" w:orient="portrait"/>
      <w:pgMar w:bottom="1417" w:top="1417" w:left="1701" w:right="1701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Cambria"/>
  <w:font w:name="Arial"/>
  <w:font w:name="Georgia"/>
  <w:font w:name="Times New Roman"/>
  <w:font w:name="Arial Unicode MS"/>
  <w:font w:name="Tahoma">
    <w:embedRegular w:fontKey="{00000000-0000-0000-0000-000000000000}" r:id="rId1" w:subsetted="0"/>
    <w:embedBold w:fontKey="{00000000-0000-0000-0000-000000000000}" r:id="rId2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BC">
    <w:pPr>
      <w:keepNext w:val="1"/>
      <w:keepLines w:val="1"/>
      <w:spacing w:before="480" w:lineRule="auto"/>
      <w:rPr/>
    </w:pPr>
    <w:bookmarkStart w:colFirst="0" w:colLast="0" w:name="_heading=h.g98engmdyhkj" w:id="18"/>
    <w:bookmarkEnd w:id="18"/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1AA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708" w:lineRule="auto"/>
      <w:rPr>
        <w:rFonts w:ascii="Arial" w:cs="Arial" w:eastAsia="Arial" w:hAnsi="Arial"/>
        <w:sz w:val="24"/>
        <w:szCs w:val="24"/>
      </w:rPr>
    </w:pPr>
    <w:r w:rsidDel="00000000" w:rsidR="00000000" w:rsidRPr="00000000">
      <w:rPr>
        <w:rtl w:val="0"/>
      </w:rPr>
    </w:r>
  </w:p>
  <w:tbl>
    <w:tblPr>
      <w:tblStyle w:val="Table8"/>
      <w:tblW w:w="9216.0" w:type="dxa"/>
      <w:jc w:val="left"/>
      <w:tblInd w:w="-289.0" w:type="dxa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000"/>
    </w:tblPr>
    <w:tblGrid>
      <w:gridCol w:w="2505"/>
      <w:gridCol w:w="3240"/>
      <w:gridCol w:w="1770"/>
      <w:gridCol w:w="1701"/>
      <w:tblGridChange w:id="0">
        <w:tblGrid>
          <w:gridCol w:w="2505"/>
          <w:gridCol w:w="3240"/>
          <w:gridCol w:w="1770"/>
          <w:gridCol w:w="1701"/>
        </w:tblGrid>
      </w:tblGridChange>
    </w:tblGrid>
    <w:tr>
      <w:trPr>
        <w:cantSplit w:val="0"/>
        <w:trHeight w:val="260" w:hRule="atLeast"/>
        <w:tblHeader w:val="0"/>
      </w:trPr>
      <w:tc>
        <w:tcPr>
          <w:vMerge w:val="restart"/>
          <w:shd w:fill="ffffff" w:val="clear"/>
        </w:tcPr>
        <w:p w:rsidR="00000000" w:rsidDel="00000000" w:rsidP="00000000" w:rsidRDefault="00000000" w:rsidRPr="00000000" w14:paraId="000001AB">
          <w:pPr>
            <w:keepNext w:val="0"/>
            <w:keepLines w:val="0"/>
            <w:widowControl w:val="1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both"/>
            <w:rPr>
              <w:rFonts w:ascii="Times New Roman" w:cs="Times New Roman" w:eastAsia="Times New Roman" w:hAnsi="Times New Roman"/>
              <w:b w:val="0"/>
              <w:i w:val="0"/>
              <w:smallCaps w:val="0"/>
              <w:strike w:val="0"/>
              <w:color w:val="000000"/>
              <w:sz w:val="24"/>
              <w:szCs w:val="24"/>
              <w:u w:val="none"/>
              <w:shd w:fill="auto" w:val="clear"/>
              <w:vertAlign w:val="baseline"/>
            </w:rPr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  <w:rtl w:val="0"/>
            </w:rPr>
            <w:t xml:space="preserve">   </w:t>
          </w: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</w:rPr>
            <w:drawing>
              <wp:inline distB="114300" distT="114300" distL="114300" distR="114300">
                <wp:extent cx="1143953" cy="1059993"/>
                <wp:effectExtent b="0" l="0" r="0" t="0"/>
                <wp:docPr id="58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143953" cy="105999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AC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Curso/ Grupo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AD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Proyecto</w:t>
          </w:r>
        </w:p>
      </w:tc>
    </w:tr>
    <w:tr>
      <w:trPr>
        <w:cantSplit w:val="0"/>
        <w:trHeight w:val="26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A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0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2251848</w:t>
          </w:r>
        </w:p>
      </w:tc>
      <w:tc>
        <w:tcPr>
          <w:gridSpan w:val="2"/>
          <w:shd w:fill="ffffff" w:val="clear"/>
        </w:tcPr>
        <w:p w:rsidR="00000000" w:rsidDel="00000000" w:rsidP="00000000" w:rsidRDefault="00000000" w:rsidRPr="00000000" w14:paraId="000001B1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FullMarket</w:t>
          </w:r>
        </w:p>
      </w:tc>
    </w:tr>
    <w:tr>
      <w:trPr>
        <w:cantSplit w:val="0"/>
        <w:trHeight w:val="140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B3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4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Fecha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5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Versión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6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419"/>
              <w:tab w:val="center" w:pos="4818"/>
              <w:tab w:val="right" w:pos="8838"/>
              <w:tab w:val="right" w:pos="9637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  <w:rtl w:val="0"/>
            </w:rPr>
            <w:t xml:space="preserve">Código</w:t>
          </w:r>
        </w:p>
      </w:tc>
    </w:tr>
    <w:tr>
      <w:trPr>
        <w:cantSplit w:val="0"/>
        <w:trHeight w:val="765" w:hRule="atLeast"/>
        <w:tblHeader w:val="0"/>
      </w:trPr>
      <w:tc>
        <w:tcPr>
          <w:vMerge w:val="continue"/>
          <w:shd w:fill="ffffff" w:val="clear"/>
        </w:tcPr>
        <w:p w:rsidR="00000000" w:rsidDel="00000000" w:rsidP="00000000" w:rsidRDefault="00000000" w:rsidRPr="00000000" w14:paraId="000001B7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76" w:lineRule="auto"/>
            <w:ind w:left="0" w:right="0" w:firstLine="0"/>
            <w:jc w:val="left"/>
            <w:rPr>
              <w:rFonts w:ascii="Tahoma" w:cs="Tahoma" w:eastAsia="Tahoma" w:hAnsi="Tahoma"/>
              <w:b w:val="1"/>
              <w:i w:val="1"/>
              <w:color w:val="000000"/>
              <w:sz w:val="16"/>
              <w:szCs w:val="16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8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2021/08/12</w:t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9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ind w:left="71" w:hanging="71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1.2.</w:t>
          </w:r>
          <w:r w:rsidDel="00000000" w:rsidR="00000000" w:rsidRPr="00000000">
            <w:rPr>
              <w:rFonts w:ascii="Tahoma" w:cs="Tahoma" w:eastAsia="Tahoma" w:hAnsi="Tahoma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rPr>
              <w:rtl w:val="0"/>
            </w:rPr>
          </w:r>
        </w:p>
      </w:tc>
      <w:tc>
        <w:tcPr>
          <w:shd w:fill="ffffff" w:val="clear"/>
        </w:tcPr>
        <w:p w:rsidR="00000000" w:rsidDel="00000000" w:rsidP="00000000" w:rsidRDefault="00000000" w:rsidRPr="00000000" w14:paraId="000001BA">
          <w:pPr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tabs>
              <w:tab w:val="center" w:pos="4252"/>
              <w:tab w:val="right" w:pos="8504"/>
            </w:tabs>
            <w:spacing w:after="0" w:line="240" w:lineRule="auto"/>
            <w:jc w:val="center"/>
            <w:rPr>
              <w:rFonts w:ascii="Tahoma" w:cs="Tahoma" w:eastAsia="Tahoma" w:hAnsi="Tahoma"/>
              <w:color w:val="000000"/>
              <w:sz w:val="16"/>
              <w:szCs w:val="16"/>
            </w:rPr>
          </w:pPr>
          <w:r w:rsidDel="00000000" w:rsidR="00000000" w:rsidRPr="00000000">
            <w:rPr>
              <w:rFonts w:ascii="Tahoma" w:cs="Tahoma" w:eastAsia="Tahoma" w:hAnsi="Tahoma"/>
              <w:color w:val="000000"/>
              <w:sz w:val="16"/>
              <w:szCs w:val="16"/>
              <w:rtl w:val="0"/>
            </w:rPr>
            <w:t xml:space="preserve">PT-CBD-01</w:t>
          </w:r>
        </w:p>
      </w:tc>
    </w:tr>
  </w:tbl>
  <w:p w:rsidR="00000000" w:rsidDel="00000000" w:rsidP="00000000" w:rsidRDefault="00000000" w:rsidRPr="00000000" w14:paraId="000001BB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tabs>
        <w:tab w:val="center" w:pos="4252"/>
        <w:tab w:val="right" w:pos="8504"/>
      </w:tabs>
      <w:spacing w:after="0" w:line="240" w:lineRule="auto"/>
      <w:rPr>
        <w:color w:val="000000"/>
      </w:rPr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s-ES"/>
      </w:rPr>
    </w:rPrDefault>
    <w:pPrDefault>
      <w:pPr>
        <w:widowControl w:val="0"/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spacing w:after="0" w:before="240" w:line="259" w:lineRule="auto"/>
      <w:ind w:left="720" w:hanging="360"/>
      <w:jc w:val="both"/>
    </w:pPr>
    <w:rPr>
      <w:rFonts w:ascii="Arial" w:cs="Arial" w:eastAsia="Arial" w:hAnsi="Arial"/>
      <w:b w:val="1"/>
      <w:sz w:val="24"/>
      <w:szCs w:val="24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 w:lineRule="auto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 w:lineRule="auto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Normal" w:default="1">
    <w:name w:val="Normal"/>
  </w:style>
  <w:style w:type="paragraph" w:styleId="Ttulo1">
    <w:name w:val="heading 1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480"/>
      <w:outlineLvl w:val="0"/>
    </w:pPr>
    <w:rPr>
      <w:rFonts w:ascii="Cambria" w:cs="Cambria" w:eastAsia="Cambria" w:hAnsi="Cambria"/>
      <w:b w:val="1"/>
      <w:color w:val="366091"/>
      <w:sz w:val="28"/>
      <w:szCs w:val="28"/>
    </w:rPr>
  </w:style>
  <w:style w:type="paragraph" w:styleId="Ttulo2">
    <w:name w:val="heading 2"/>
    <w:basedOn w:val="Normal"/>
    <w:next w:val="Normal"/>
    <w:pPr>
      <w:keepNext w:val="1"/>
      <w:keepLines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before="200"/>
      <w:outlineLvl w:val="1"/>
    </w:pPr>
    <w:rPr>
      <w:rFonts w:ascii="Cambria" w:cs="Cambria" w:eastAsia="Cambria" w:hAnsi="Cambria"/>
      <w:b w:val="1"/>
      <w:color w:val="4f81bd"/>
      <w:sz w:val="26"/>
      <w:szCs w:val="26"/>
    </w:rPr>
  </w:style>
  <w:style w:type="paragraph" w:styleId="Ttulo3">
    <w:name w:val="heading 3"/>
    <w:basedOn w:val="Normal"/>
    <w:next w:val="Normal"/>
    <w:pPr>
      <w:keepNext w:val="1"/>
      <w:keepLines w:val="1"/>
      <w:spacing w:after="80" w:before="280"/>
      <w:outlineLvl w:val="2"/>
    </w:pPr>
    <w:rPr>
      <w:b w:val="1"/>
      <w:sz w:val="28"/>
      <w:szCs w:val="28"/>
    </w:rPr>
  </w:style>
  <w:style w:type="paragraph" w:styleId="Ttulo4">
    <w:name w:val="heading 4"/>
    <w:basedOn w:val="Normal"/>
    <w:next w:val="Normal"/>
    <w:pPr>
      <w:keepNext w:val="1"/>
      <w:keepLines w:val="1"/>
      <w:spacing w:after="40" w:before="240"/>
      <w:outlineLvl w:val="3"/>
    </w:pPr>
    <w:rPr>
      <w:b w:val="1"/>
      <w:sz w:val="24"/>
      <w:szCs w:val="24"/>
    </w:rPr>
  </w:style>
  <w:style w:type="paragraph" w:styleId="Ttulo5">
    <w:name w:val="heading 5"/>
    <w:basedOn w:val="Normal"/>
    <w:next w:val="Normal"/>
    <w:pPr>
      <w:keepNext w:val="1"/>
      <w:keepLines w:val="1"/>
      <w:spacing w:after="40" w:before="220"/>
      <w:outlineLvl w:val="4"/>
    </w:pPr>
    <w:rPr>
      <w:b w:val="1"/>
    </w:rPr>
  </w:style>
  <w:style w:type="paragraph" w:styleId="Ttulo6">
    <w:name w:val="heading 6"/>
    <w:basedOn w:val="Normal"/>
    <w:next w:val="Normal"/>
    <w:pPr>
      <w:keepNext w:val="1"/>
      <w:keepLines w:val="1"/>
      <w:spacing w:after="40" w:before="200"/>
      <w:outlineLvl w:val="5"/>
    </w:pPr>
    <w:rPr>
      <w:b w:val="1"/>
      <w:sz w:val="20"/>
      <w:szCs w:val="20"/>
    </w:rPr>
  </w:style>
  <w:style w:type="character" w:styleId="Fuentedeprrafopredeter" w:default="1">
    <w:name w:val="Default Paragraph Font"/>
    <w:uiPriority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table" w:styleId="TableNormal" w:customStyle="1">
    <w:name w:val="Table Normal"/>
    <w:tblPr>
      <w:tblCellMar>
        <w:top w:w="0.0" w:type="dxa"/>
        <w:left w:w="0.0" w:type="dxa"/>
        <w:bottom w:w="0.0" w:type="dxa"/>
        <w:right w:w="0.0" w:type="dxa"/>
      </w:tblCellMar>
    </w:tblPr>
  </w:style>
  <w:style w:type="paragraph" w:styleId="Ttulo">
    <w:name w:val="Title"/>
    <w:basedOn w:val="Normal"/>
    <w:next w:val="Normal"/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pacing w:after="0" w:line="240" w:lineRule="auto"/>
      <w:jc w:val="center"/>
    </w:pPr>
    <w:rPr>
      <w:rFonts w:ascii="Arial" w:cs="Arial" w:eastAsia="Arial" w:hAnsi="Arial"/>
      <w:b w:val="1"/>
      <w:color w:val="000000"/>
      <w:sz w:val="36"/>
      <w:szCs w:val="36"/>
    </w:rPr>
  </w:style>
  <w:style w:type="paragraph" w:styleId="Subttulo">
    <w:name w:val="Subtitle"/>
    <w:basedOn w:val="Normal"/>
    <w:next w:val="Normal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a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0" w:customStyle="1">
    <w:basedOn w:val="TableNormal"/>
    <w:tblPr>
      <w:tblStyleRowBandSize w:val="1"/>
      <w:tblStyleColBandSize w:val="1"/>
      <w:tblCellMar>
        <w:left w:w="70.0" w:type="dxa"/>
        <w:right w:w="70.0" w:type="dxa"/>
      </w:tblCellMar>
    </w:tblPr>
  </w:style>
  <w:style w:type="table" w:styleId="a1" w:customStyle="1">
    <w:basedOn w:val="TableNormal"/>
    <w:tblPr>
      <w:tblStyleRowBandSize w:val="1"/>
      <w:tblStyleColBandSize w:val="1"/>
      <w:tblCellMar>
        <w:top w:w="55.0" w:type="dxa"/>
        <w:left w:w="55.0" w:type="dxa"/>
        <w:bottom w:w="55.0" w:type="dxa"/>
        <w:right w:w="55.0" w:type="dxa"/>
      </w:tblCellMar>
    </w:tblPr>
  </w:style>
  <w:style w:type="table" w:styleId="a2" w:customStyle="1">
    <w:basedOn w:val="TableNormal"/>
    <w:tblPr>
      <w:tblStyleRowBandSize w:val="1"/>
      <w:tblStyleColBandSize w:val="1"/>
      <w:tblCellMar>
        <w:left w:w="115.0" w:type="dxa"/>
        <w:right w:w="115.0" w:type="dxa"/>
      </w:tblCellMar>
    </w:tblPr>
  </w:style>
  <w:style w:type="paragraph" w:styleId="HTMLconformatoprevio">
    <w:name w:val="HTML Preformatted"/>
    <w:basedOn w:val="Normal"/>
    <w:link w:val="HTMLconformatoprevioCar"/>
    <w:uiPriority w:val="99"/>
    <w:semiHidden w:val="1"/>
    <w:unhideWhenUsed w:val="1"/>
    <w:rsid w:val="00842292"/>
    <w:pPr>
      <w:widowControl w:val="1"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cs="Courier New" w:eastAsia="Times New Roman" w:hAnsi="Courier New"/>
      <w:sz w:val="20"/>
      <w:szCs w:val="20"/>
      <w:lang w:val="en-US"/>
    </w:rPr>
  </w:style>
  <w:style w:type="character" w:styleId="HTMLconformatoprevioCar" w:customStyle="1">
    <w:name w:val="HTML con formato previo Car"/>
    <w:basedOn w:val="Fuentedeprrafopredeter"/>
    <w:link w:val="HTMLconformatoprevio"/>
    <w:uiPriority w:val="99"/>
    <w:semiHidden w:val="1"/>
    <w:rsid w:val="00842292"/>
    <w:rPr>
      <w:rFonts w:ascii="Courier New" w:cs="Courier New" w:eastAsia="Times New Roman" w:hAnsi="Courier New"/>
      <w:sz w:val="20"/>
      <w:szCs w:val="20"/>
      <w:lang w:val="en-US"/>
    </w:rPr>
  </w:style>
  <w:style w:type="character" w:styleId="cm-keyword" w:customStyle="1">
    <w:name w:val="cm-keyword"/>
    <w:basedOn w:val="Fuentedeprrafopredeter"/>
    <w:rsid w:val="00842292"/>
  </w:style>
  <w:style w:type="character" w:styleId="cm-punctuation" w:customStyle="1">
    <w:name w:val="cm-punctuation"/>
    <w:basedOn w:val="Fuentedeprrafopredeter"/>
    <w:rsid w:val="00842292"/>
  </w:style>
  <w:style w:type="character" w:styleId="cm-bracket" w:customStyle="1">
    <w:name w:val="cm-bracket"/>
    <w:basedOn w:val="Fuentedeprrafopredeter"/>
    <w:rsid w:val="00842292"/>
  </w:style>
  <w:style w:type="character" w:styleId="cm-builtin" w:customStyle="1">
    <w:name w:val="cm-builtin"/>
    <w:basedOn w:val="Fuentedeprrafopredeter"/>
    <w:rsid w:val="00842292"/>
  </w:style>
  <w:style w:type="character" w:styleId="cm-atom" w:customStyle="1">
    <w:name w:val="cm-atom"/>
    <w:basedOn w:val="Fuentedeprrafopredeter"/>
    <w:rsid w:val="00842292"/>
  </w:style>
  <w:style w:type="character" w:styleId="cm-number" w:customStyle="1">
    <w:name w:val="cm-number"/>
    <w:basedOn w:val="Fuentedeprrafopredeter"/>
    <w:rsid w:val="00842292"/>
  </w:style>
  <w:style w:type="character" w:styleId="cm-operator" w:customStyle="1">
    <w:name w:val="cm-operator"/>
    <w:basedOn w:val="Fuentedeprrafopredeter"/>
    <w:rsid w:val="00842292"/>
  </w:style>
  <w:style w:type="character" w:styleId="cm-string-2" w:customStyle="1">
    <w:name w:val="cm-string-2"/>
    <w:basedOn w:val="Fuentedeprrafopredeter"/>
    <w:rsid w:val="00842292"/>
  </w:style>
  <w:style w:type="paragraph" w:styleId="Encabezado">
    <w:name w:val="header"/>
    <w:basedOn w:val="Normal"/>
    <w:link w:val="EncabezadoCar"/>
    <w:uiPriority w:val="99"/>
    <w:unhideWhenUsed w:val="1"/>
    <w:rsid w:val="005D71DB"/>
    <w:pPr>
      <w:tabs>
        <w:tab w:val="center" w:pos="4419"/>
        <w:tab w:val="right" w:pos="8838"/>
      </w:tabs>
      <w:spacing w:after="0" w:line="240" w:lineRule="auto"/>
    </w:pPr>
  </w:style>
  <w:style w:type="character" w:styleId="EncabezadoCar" w:customStyle="1">
    <w:name w:val="Encabezado Car"/>
    <w:basedOn w:val="Fuentedeprrafopredeter"/>
    <w:link w:val="Encabezado"/>
    <w:uiPriority w:val="99"/>
    <w:rsid w:val="005D71DB"/>
  </w:style>
  <w:style w:type="paragraph" w:styleId="Piedepgina">
    <w:name w:val="footer"/>
    <w:basedOn w:val="Normal"/>
    <w:link w:val="PiedepginaCar"/>
    <w:uiPriority w:val="99"/>
    <w:unhideWhenUsed w:val="1"/>
    <w:rsid w:val="005D71DB"/>
    <w:pPr>
      <w:tabs>
        <w:tab w:val="center" w:pos="4419"/>
        <w:tab w:val="right" w:pos="8838"/>
      </w:tabs>
      <w:spacing w:after="0" w:line="240" w:lineRule="auto"/>
    </w:pPr>
  </w:style>
  <w:style w:type="character" w:styleId="PiedepginaCar" w:customStyle="1">
    <w:name w:val="Pie de página Car"/>
    <w:basedOn w:val="Fuentedeprrafopredeter"/>
    <w:link w:val="Piedepgina"/>
    <w:uiPriority w:val="99"/>
    <w:rsid w:val="005D71DB"/>
  </w:style>
  <w:style w:type="paragraph" w:styleId="Prrafodelista">
    <w:name w:val="List Paragraph"/>
    <w:basedOn w:val="Normal"/>
    <w:uiPriority w:val="34"/>
    <w:qFormat w:val="1"/>
    <w:rsid w:val="005D71DB"/>
    <w:pPr>
      <w:ind w:left="720"/>
      <w:contextualSpacing w:val="1"/>
    </w:pPr>
  </w:style>
  <w:style w:type="paragraph" w:styleId="NormalWeb">
    <w:name w:val="Normal (Web)"/>
    <w:basedOn w:val="Normal"/>
    <w:uiPriority w:val="99"/>
    <w:unhideWhenUsed w:val="1"/>
    <w:rsid w:val="00B305F6"/>
    <w:pPr>
      <w:widowControl w:val="1"/>
      <w:spacing w:after="100" w:afterAutospacing="1" w:before="100" w:beforeAutospacing="1" w:line="240" w:lineRule="auto"/>
    </w:pPr>
    <w:rPr>
      <w:rFonts w:ascii="Times New Roman" w:cs="Times New Roman" w:eastAsia="Times New Roman" w:hAnsi="Times New Roman"/>
      <w:sz w:val="24"/>
      <w:szCs w:val="24"/>
      <w:lang w:val="en-US"/>
    </w:rPr>
  </w:style>
  <w:style w:type="character" w:styleId="Hipervnculo">
    <w:name w:val="Hyperlink"/>
    <w:basedOn w:val="Fuentedeprrafopredeter"/>
    <w:uiPriority w:val="99"/>
    <w:semiHidden w:val="1"/>
    <w:unhideWhenUsed w:val="1"/>
    <w:rsid w:val="00B305F6"/>
    <w:rPr>
      <w:color w:val="0000ff"/>
      <w:u w:val="single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15.0" w:type="dxa"/>
        <w:left w:w="15.0" w:type="dxa"/>
        <w:bottom w:w="15.0" w:type="dxa"/>
        <w:right w:w="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5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6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  <w:style w:type="table" w:styleId="Table7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8">
    <w:basedOn w:val="TableNormal"/>
    <w:tblPr>
      <w:tblStyleRowBandSize w:val="1"/>
      <w:tblStyleColBandSize w:val="1"/>
      <w:tblCellMar>
        <w:top w:w="55.0" w:type="dxa"/>
        <w:left w:w="115.0" w:type="dxa"/>
        <w:bottom w:w="55.0" w:type="dxa"/>
        <w:right w:w="115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18.png"/><Relationship Id="rId22" Type="http://schemas.openxmlformats.org/officeDocument/2006/relationships/image" Target="media/image11.png"/><Relationship Id="rId21" Type="http://schemas.openxmlformats.org/officeDocument/2006/relationships/image" Target="media/image8.png"/><Relationship Id="rId24" Type="http://schemas.openxmlformats.org/officeDocument/2006/relationships/image" Target="media/image4.png"/><Relationship Id="rId23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5.png"/><Relationship Id="rId26" Type="http://schemas.openxmlformats.org/officeDocument/2006/relationships/header" Target="header1.xml"/><Relationship Id="rId25" Type="http://schemas.openxmlformats.org/officeDocument/2006/relationships/image" Target="media/image15.png"/><Relationship Id="rId27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7.png"/><Relationship Id="rId8" Type="http://schemas.openxmlformats.org/officeDocument/2006/relationships/image" Target="media/image2.jpg"/><Relationship Id="rId11" Type="http://schemas.openxmlformats.org/officeDocument/2006/relationships/image" Target="media/image16.png"/><Relationship Id="rId10" Type="http://schemas.openxmlformats.org/officeDocument/2006/relationships/image" Target="media/image20.jpg"/><Relationship Id="rId13" Type="http://schemas.openxmlformats.org/officeDocument/2006/relationships/image" Target="media/image10.png"/><Relationship Id="rId12" Type="http://schemas.openxmlformats.org/officeDocument/2006/relationships/image" Target="media/image14.png"/><Relationship Id="rId15" Type="http://schemas.openxmlformats.org/officeDocument/2006/relationships/image" Target="media/image6.png"/><Relationship Id="rId14" Type="http://schemas.openxmlformats.org/officeDocument/2006/relationships/image" Target="media/image9.png"/><Relationship Id="rId17" Type="http://schemas.openxmlformats.org/officeDocument/2006/relationships/image" Target="media/image17.png"/><Relationship Id="rId16" Type="http://schemas.openxmlformats.org/officeDocument/2006/relationships/image" Target="media/image1.png"/><Relationship Id="rId19" Type="http://schemas.openxmlformats.org/officeDocument/2006/relationships/image" Target="media/image13.png"/><Relationship Id="rId18" Type="http://schemas.openxmlformats.org/officeDocument/2006/relationships/image" Target="media/image12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Tahoma-regular.ttf"/><Relationship Id="rId2" Type="http://schemas.openxmlformats.org/officeDocument/2006/relationships/font" Target="fonts/Tahoma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NP9rt6zT9x4dyCXOunlHU5tZ4jQ==">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2021-11-25T21:28:00Z</dcterms:created>
  <dc:creator>USUARIO</dc:creator>
</cp:coreProperties>
</file>