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5827" w:rsidRDefault="00E85827" w:rsidP="00E85827">
      <w:r w:rsidRPr="00E85827">
        <w:t xml:space="preserve">Класс </w:t>
      </w:r>
      <w:proofErr w:type="spellStart"/>
      <w:r w:rsidRPr="00E85827">
        <w:t>std::string</w:t>
      </w:r>
      <w:proofErr w:type="spellEnd"/>
      <w:r w:rsidRPr="00E85827">
        <w:t xml:space="preserve"> имеет много перегруженных функций-членов, чтобы предоставить различные операции и функциональность для работы со строками. Это позволяет разработчикам удобно манипулировать строками, выполнять поиск, сравнение, конкатенацию, извлечение подстрок и другие операции, необходимые при работе со строками.</w:t>
      </w:r>
      <w:r w:rsidRPr="00E85827">
        <w:br/>
      </w:r>
      <w:r w:rsidRPr="00E85827">
        <w:br/>
        <w:t>Интернационализация и локализация программы осуществляются с использованием языковых и региональных настроек. Интернационализация предусматривает проектирование и разработку программного обеспечения с учетом поддержки различных языков и культур. Локализация включает адаптацию программы для конкретного языка или региона, включая перевод интерфейса, форматирование дат, времени, чисел и другие аспекты, чтобы обеспечить оптимальное взаимодействие с конечными пользователями в их родной среде.</w:t>
      </w:r>
      <w:r w:rsidRPr="00E85827">
        <w:br/>
      </w:r>
      <w:r w:rsidRPr="00E85827">
        <w:br/>
      </w:r>
      <w:proofErr w:type="spellStart"/>
      <w:r w:rsidRPr="00E85827">
        <w:t>Многобайтовые</w:t>
      </w:r>
      <w:proofErr w:type="spellEnd"/>
      <w:r w:rsidRPr="00E85827">
        <w:t xml:space="preserve"> кодировки используют переменное количество байтов для представления символов, в то время как широкие кодировки используют фиксированное количество байтов для каждого символа. </w:t>
      </w:r>
      <w:proofErr w:type="spellStart"/>
      <w:r w:rsidRPr="00E85827">
        <w:t>Многобайтовые</w:t>
      </w:r>
      <w:proofErr w:type="spellEnd"/>
      <w:r w:rsidRPr="00E85827">
        <w:t xml:space="preserve"> кодировки, такие как UTF-8, могут представлять символы переменной длины, что позволяет эффективно кодировать символы с малым числом кодов, таких как ASCII, и одновременно поддерживать символы из других языков и специальные символы. Широкие кодировки, такие как UTF-16 и UTF-32, используют фиксированное количество байтов для каждого символа, что облегчает манипулирование символами внутри программы.</w:t>
      </w:r>
      <w:r w:rsidRPr="00E85827">
        <w:br/>
      </w:r>
      <w:r w:rsidRPr="00E85827">
        <w:br/>
        <w:t xml:space="preserve">Стандарт кодирования символов </w:t>
      </w:r>
      <w:proofErr w:type="spellStart"/>
      <w:r w:rsidRPr="00E85827">
        <w:t>Unicode</w:t>
      </w:r>
      <w:proofErr w:type="spellEnd"/>
      <w:r w:rsidRPr="00E85827">
        <w:t xml:space="preserve"> включает следующие компоненты:</w:t>
      </w:r>
      <w:r w:rsidRPr="00E85827">
        <w:br/>
        <w:t>Стандартный набор символов (</w:t>
      </w:r>
      <w:proofErr w:type="spellStart"/>
      <w:r w:rsidRPr="00E85827">
        <w:t>Basic</w:t>
      </w:r>
      <w:proofErr w:type="spellEnd"/>
      <w:r w:rsidRPr="00E85827">
        <w:t xml:space="preserve"> </w:t>
      </w:r>
      <w:proofErr w:type="spellStart"/>
      <w:r w:rsidRPr="00E85827">
        <w:t>Multilingual</w:t>
      </w:r>
      <w:proofErr w:type="spellEnd"/>
      <w:r w:rsidRPr="00E85827">
        <w:t xml:space="preserve"> </w:t>
      </w:r>
      <w:proofErr w:type="spellStart"/>
      <w:r w:rsidRPr="00E85827">
        <w:t>Plane</w:t>
      </w:r>
      <w:proofErr w:type="spellEnd"/>
      <w:r w:rsidRPr="00E85827">
        <w:t>, BMP), который включает основные мировые языки и символы.</w:t>
      </w:r>
      <w:r w:rsidRPr="00E85827">
        <w:br/>
        <w:t>Дополнительные плоскости символов (</w:t>
      </w:r>
      <w:proofErr w:type="spellStart"/>
      <w:r w:rsidRPr="00E85827">
        <w:t>Supplementary</w:t>
      </w:r>
      <w:proofErr w:type="spellEnd"/>
      <w:r w:rsidRPr="00E85827">
        <w:t xml:space="preserve"> </w:t>
      </w:r>
      <w:proofErr w:type="spellStart"/>
      <w:r w:rsidRPr="00E85827">
        <w:t>Planes</w:t>
      </w:r>
      <w:proofErr w:type="spellEnd"/>
      <w:r w:rsidRPr="00E85827">
        <w:t xml:space="preserve">), которые включают символы для специфических </w:t>
      </w:r>
      <w:proofErr w:type="spellStart"/>
      <w:r w:rsidRPr="00E85827">
        <w:t>скриптов</w:t>
      </w:r>
      <w:proofErr w:type="spellEnd"/>
      <w:r w:rsidRPr="00E85827">
        <w:t xml:space="preserve">, </w:t>
      </w:r>
      <w:proofErr w:type="spellStart"/>
      <w:r w:rsidRPr="00E85827">
        <w:t>эмодзи</w:t>
      </w:r>
      <w:proofErr w:type="spellEnd"/>
      <w:r w:rsidRPr="00E85827">
        <w:t>, и других символов.</w:t>
      </w:r>
      <w:r w:rsidRPr="00E85827">
        <w:br/>
        <w:t>Различные форматы представления, такие как UTF-8, UTF-16 и UTF-32, для представления символов в памяти и на диске.</w:t>
      </w:r>
      <w:r w:rsidRPr="00E85827">
        <w:br/>
        <w:t xml:space="preserve">Алгоритмы для нормализации, сравнения и поиска символов в </w:t>
      </w:r>
      <w:proofErr w:type="spellStart"/>
      <w:r w:rsidRPr="00E85827">
        <w:t>Unicode</w:t>
      </w:r>
      <w:proofErr w:type="spellEnd"/>
      <w:r w:rsidRPr="00E85827">
        <w:t>.</w:t>
      </w:r>
      <w:r w:rsidRPr="00E85827">
        <w:br/>
      </w:r>
    </w:p>
    <w:p w:rsidR="003A4DB4" w:rsidRPr="00E85827" w:rsidRDefault="00E85827" w:rsidP="00E85827">
      <w:r w:rsidRPr="00E85827">
        <w:t xml:space="preserve">Регулярные выражения удобно использовать для решения задач, связанных с обработкой и поиском текстовых данных. Они позволяют выполнить сложные операции поиска, замены, извлечения и сопоставления шаблонов в строках. Регулярные выражения особенно полезны, когда требуется выполнить поиск или манипуляции с текстом, основанные на определенных шаблонах или правилах. Например, они могут использоваться для </w:t>
      </w:r>
      <w:proofErr w:type="spellStart"/>
      <w:r w:rsidRPr="00E85827">
        <w:t>валидации</w:t>
      </w:r>
      <w:proofErr w:type="spellEnd"/>
      <w:r w:rsidRPr="00E85827">
        <w:t xml:space="preserve"> формата электронной почты, поиска всех вхождений слова в тексте, извлечения данных из структурированных строк и многое другое.</w:t>
      </w:r>
    </w:p>
    <w:sectPr w:rsidR="003A4DB4" w:rsidRPr="00E85827" w:rsidSect="00EE3D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057E4F"/>
    <w:multiLevelType w:val="multilevel"/>
    <w:tmpl w:val="142C1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FA06C99"/>
    <w:multiLevelType w:val="multilevel"/>
    <w:tmpl w:val="01184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>
    <w:useFELayout/>
  </w:compat>
  <w:rsids>
    <w:rsidRoot w:val="003F5A30"/>
    <w:rsid w:val="002F5B2C"/>
    <w:rsid w:val="003A4DB4"/>
    <w:rsid w:val="003F5A30"/>
    <w:rsid w:val="00DD293A"/>
    <w:rsid w:val="00E85827"/>
    <w:rsid w:val="00EE3D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3D6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F5A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3F5A30"/>
    <w:rPr>
      <w:rFonts w:ascii="Courier New" w:eastAsia="Times New Roman" w:hAnsi="Courier New" w:cs="Courier New"/>
      <w:sz w:val="20"/>
      <w:szCs w:val="20"/>
    </w:rPr>
  </w:style>
  <w:style w:type="paragraph" w:styleId="a4">
    <w:name w:val="No Spacing"/>
    <w:uiPriority w:val="1"/>
    <w:qFormat/>
    <w:rsid w:val="00DD293A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543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14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585728">
                  <w:marLeft w:val="1060"/>
                  <w:marRight w:val="66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06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74D603-BDCE-4B55-9A90-789298FEF3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366</Words>
  <Characters>2091</Characters>
  <Application>Microsoft Office Word</Application>
  <DocSecurity>0</DocSecurity>
  <Lines>17</Lines>
  <Paragraphs>4</Paragraphs>
  <ScaleCrop>false</ScaleCrop>
  <Company/>
  <LinksUpToDate>false</LinksUpToDate>
  <CharactersWithSpaces>2453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2023-05-19T22:11:00Z</dcterms:created>
  <dcterms:modified xsi:type="dcterms:W3CDTF">2023-05-19T22:58:00Z</dcterms:modified>
</cp:coreProperties>
</file>