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9.png" ContentType="image/png"/>
  <Override PartName="/word/media/image68.png" ContentType="image/png"/>
  <Override PartName="/word/media/image67.png" ContentType="image/png"/>
  <Override PartName="/word/media/image72.png" ContentType="image/png"/>
  <Override PartName="/word/media/image66.png" ContentType="image/png"/>
  <Override PartName="/word/media/image71.png" ContentType="image/png"/>
  <Override PartName="/word/media/image65.png" ContentType="image/png"/>
  <Override PartName="/word/media/image70.png" ContentType="image/png"/>
  <Override PartName="/word/media/image6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Edits 4.2.15</w:t>
      </w:r>
    </w:p>
    <w:p>
      <w:pPr>
        <w:pStyle w:val="style22"/>
      </w:pPr>
      <w:r>
        <w:rPr/>
        <w:t xml:space="preserve">The teacher moves (or sort of “shivers”) when she’s talking; her outline becomes blurry/pixelated.  It’s disconcerting. </w:t>
      </w:r>
      <w:r>
        <w:rPr>
          <w:shd w:fill="FFFF00" w:val="clear"/>
        </w:rPr>
        <w:t>I believe this is due to the differences between the .png image and the .gif image that are being switched between. I'm not sure I can fix this. Maybe someone can improve these images</w:t>
      </w:r>
    </w:p>
    <w:p>
      <w:pPr>
        <w:pStyle w:val="style22"/>
      </w:pPr>
      <w:r>
        <w:rPr/>
      </w:r>
    </w:p>
    <w:p>
      <w:pPr>
        <w:pStyle w:val="style22"/>
      </w:pPr>
      <w:r>
        <w:rPr/>
        <w:t xml:space="preserve">I think this is in progress:  screen needs to minimize appropriately (unless we’re not adding that function). </w:t>
      </w:r>
      <w:r>
        <w:rPr>
          <w:shd w:fill="FFFF00" w:val="clear"/>
        </w:rPr>
        <w:t>I plan on adding scaling styles once most/all of the content has been added</w:t>
      </w:r>
    </w:p>
    <w:p>
      <w:pPr>
        <w:pStyle w:val="style22"/>
      </w:pPr>
      <w:bookmarkStart w:id="0" w:name="_GoBack"/>
      <w:bookmarkEnd w:id="0"/>
      <w:r>
        <w:rPr/>
        <w:drawing>
          <wp:inline distB="0" distL="0" distR="0" distT="0">
            <wp:extent cx="704215" cy="5251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704215" cy="525145"/>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pPr>
      <w:r>
        <w:rPr/>
        <w:t>Font size needs to be increased:</w:t>
      </w:r>
    </w:p>
    <w:p>
      <w:pPr>
        <w:pStyle w:val="style22"/>
      </w:pPr>
      <w:r>
        <w:rPr/>
        <w:t xml:space="preserve">login screen instructions </w:t>
      </w:r>
      <w:r>
        <w:rPr>
          <w:shd w:fill="FFFF00" w:val="clear"/>
        </w:rPr>
        <w:t>Done</w:t>
      </w:r>
    </w:p>
    <w:p>
      <w:pPr>
        <w:pStyle w:val="style22"/>
      </w:pPr>
      <w:r>
        <w:rPr/>
        <w:t xml:space="preserve">headers within lessons and activities </w:t>
      </w:r>
      <w:r>
        <w:rPr>
          <w:shd w:fill="FFFF00" w:val="clear"/>
        </w:rPr>
        <w:t>Done</w:t>
      </w:r>
    </w:p>
    <w:p>
      <w:pPr>
        <w:pStyle w:val="style22"/>
      </w:pPr>
      <w:r>
        <w:rPr/>
        <w:t xml:space="preserve">individual letters at the top of the screen in lessons 15-19 </w:t>
      </w:r>
      <w:r>
        <w:rPr>
          <w:shd w:fill="FFFF00" w:val="clear"/>
        </w:rPr>
        <w:t>Done</w:t>
      </w:r>
    </w:p>
    <w:p>
      <w:pPr>
        <w:pStyle w:val="style22"/>
      </w:pPr>
      <w:r>
        <w:rPr/>
        <w:t xml:space="preserve">letters in the boxes on the Admin page </w:t>
      </w:r>
      <w:r>
        <w:rPr>
          <w:shd w:fill="FFFF00" w:val="clear"/>
        </w:rPr>
        <w:t>Done</w:t>
      </w:r>
    </w:p>
    <w:p>
      <w:pPr>
        <w:pStyle w:val="style22"/>
      </w:pPr>
      <w:r>
        <w:rPr/>
        <w:t xml:space="preserve">lesson titles in the boxes on the Admin page: </w:t>
      </w:r>
      <w:r>
        <w:rPr>
          <w:shd w:fill="FFFF00" w:val="clear"/>
        </w:rPr>
        <w:t>Done</w:t>
      </w:r>
    </w:p>
    <w:p>
      <w:pPr>
        <w:pStyle w:val="style22"/>
      </w:pPr>
      <w:r>
        <w:rPr/>
        <w:drawing>
          <wp:inline distB="0" distL="0" distR="0" distT="0">
            <wp:extent cx="781050" cy="177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781050" cy="177165"/>
                    </a:xfrm>
                    <a:prstGeom prst="rect">
                      <a:avLst/>
                    </a:prstGeom>
                    <a:noFill/>
                    <a:ln w="9525">
                      <a:noFill/>
                      <a:miter lim="800000"/>
                      <a:headEnd/>
                      <a:tailEnd/>
                    </a:ln>
                  </pic:spPr>
                </pic:pic>
              </a:graphicData>
            </a:graphic>
          </wp:inline>
        </w:drawing>
      </w:r>
      <w:r>
        <w:rPr/>
        <w:t xml:space="preserve">                </w:t>
      </w:r>
      <w:r>
        <w:rPr/>
        <w:drawing>
          <wp:inline distB="0" distL="0" distR="0" distT="0">
            <wp:extent cx="175260"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75260" cy="285750"/>
                    </a:xfrm>
                    <a:prstGeom prst="rect">
                      <a:avLst/>
                    </a:prstGeom>
                    <a:noFill/>
                    <a:ln w="9525">
                      <a:noFill/>
                      <a:miter lim="800000"/>
                      <a:headEnd/>
                      <a:tailEnd/>
                    </a:ln>
                  </pic:spPr>
                </pic:pic>
              </a:graphicData>
            </a:graphic>
          </wp:inline>
        </w:drawing>
      </w:r>
      <w:r>
        <w:rPr/>
        <w:t xml:space="preserve">           </w:t>
      </w:r>
      <w:r>
        <w:rPr/>
        <w:drawing>
          <wp:inline distB="0" distL="0" distR="0" distT="0">
            <wp:extent cx="960120" cy="381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960120" cy="381000"/>
                    </a:xfrm>
                    <a:prstGeom prst="rect">
                      <a:avLst/>
                    </a:prstGeom>
                    <a:noFill/>
                    <a:ln w="9525">
                      <a:noFill/>
                      <a:miter lim="800000"/>
                      <a:headEnd/>
                      <a:tailEnd/>
                    </a:ln>
                  </pic:spPr>
                </pic:pic>
              </a:graphicData>
            </a:graphic>
          </wp:inline>
        </w:drawing>
      </w:r>
      <w:r>
        <w:rPr/>
        <w:t xml:space="preserve">             </w:t>
      </w:r>
      <w:r>
        <w:rPr/>
        <w:drawing>
          <wp:inline distB="0" distL="0" distR="0" distT="0">
            <wp:extent cx="375920" cy="200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75920" cy="200025"/>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pPr>
      <w:r>
        <w:rPr/>
        <w:t xml:space="preserve">Admin page:  The placement of the titles in the boxes doesn’t match from page to page.  In the Word Sounds section, the titles are lower.  Because I’d like the font size increased, and because the text in Lesson 14 (“Forming New Words”) is already too close to the number 14, I’d like the titles lowered in each section to match the placement used in Word Sounds. </w:t>
      </w:r>
      <w:r>
        <w:rPr>
          <w:shd w:fill="FFFF00" w:val="clear"/>
        </w:rPr>
        <w:t>Done</w:t>
      </w:r>
    </w:p>
    <w:p>
      <w:pPr>
        <w:pStyle w:val="style22"/>
      </w:pPr>
      <w:r>
        <w:rPr/>
        <w:drawing>
          <wp:inline distB="0" distL="0" distR="0" distT="0">
            <wp:extent cx="580390" cy="3162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80390" cy="316230"/>
                    </a:xfrm>
                    <a:prstGeom prst="rect">
                      <a:avLst/>
                    </a:prstGeom>
                    <a:noFill/>
                    <a:ln w="9525">
                      <a:noFill/>
                      <a:miter lim="800000"/>
                      <a:headEnd/>
                      <a:tailEnd/>
                    </a:ln>
                  </pic:spPr>
                </pic:pic>
              </a:graphicData>
            </a:graphic>
          </wp:inline>
        </w:drawing>
      </w:r>
      <w:r>
        <w:rPr/>
        <w:t xml:space="preserve">            </w:t>
      </w:r>
      <w:r>
        <w:rPr/>
        <w:drawing>
          <wp:inline distB="0" distL="0" distR="0" distT="0">
            <wp:extent cx="302260"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02260" cy="285750"/>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pPr>
      <w:r>
        <w:rPr/>
      </w:r>
    </w:p>
    <w:p>
      <w:pPr>
        <w:pStyle w:val="style22"/>
      </w:pPr>
      <w:r>
        <w:rPr/>
        <w:t xml:space="preserve">Act. 1.1-1.3:  The instructions audio for /t/ (“Touch the word that begins…”) is missing when the teacher’s link is selected.  She just repeats the words for the answer choices. </w:t>
      </w:r>
      <w:r>
        <w:rPr>
          <w:shd w:fill="FFFF00" w:val="clear"/>
        </w:rPr>
        <w:t>Unable to reproduce</w:t>
      </w:r>
    </w:p>
    <w:p>
      <w:pPr>
        <w:pStyle w:val="style22"/>
      </w:pPr>
      <w:r>
        <w:rPr/>
      </w:r>
    </w:p>
    <w:p>
      <w:pPr>
        <w:pStyle w:val="style22"/>
      </w:pPr>
      <w:r>
        <w:rPr/>
        <w:t xml:space="preserve">Lesson 14:  Add some space between the second and third graphics. </w:t>
      </w:r>
      <w:r>
        <w:rPr/>
        <w:drawing>
          <wp:inline distB="0" distL="0" distR="0" distT="0">
            <wp:extent cx="890905" cy="257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890905" cy="257175"/>
                    </a:xfrm>
                    <a:prstGeom prst="rect">
                      <a:avLst/>
                    </a:prstGeom>
                    <a:noFill/>
                    <a:ln w="9525">
                      <a:noFill/>
                      <a:miter lim="800000"/>
                      <a:headEnd/>
                      <a:tailEnd/>
                    </a:ln>
                  </pic:spPr>
                </pic:pic>
              </a:graphicData>
            </a:graphic>
          </wp:inline>
        </w:drawing>
      </w:r>
    </w:p>
    <w:p>
      <w:pPr>
        <w:pStyle w:val="style22"/>
      </w:pPr>
      <w:r>
        <w:rPr>
          <w:shd w:fill="FFFF00" w:val="clear"/>
        </w:rPr>
        <w:t>done</w:t>
      </w:r>
    </w:p>
    <w:p>
      <w:pPr>
        <w:pStyle w:val="style22"/>
      </w:pPr>
      <w:r>
        <w:rPr/>
      </w:r>
    </w:p>
    <w:p>
      <w:pPr>
        <w:pStyle w:val="style22"/>
      </w:pPr>
      <w:r>
        <w:rPr/>
        <w:t xml:space="preserve">Um…several of us have agreed that this new graphic gives us sort of an icky feeling.  So, I’ll be asking Chip to change it back or find something new, just FYI. </w:t>
      </w:r>
      <w:r>
        <w:rPr>
          <w:shd w:fill="FFFF00" w:val="clear"/>
        </w:rPr>
        <w:t>I'll replace the image once the replacement image is ready</w:t>
      </w:r>
    </w:p>
    <w:p>
      <w:pPr>
        <w:pStyle w:val="style22"/>
      </w:pPr>
      <w:r>
        <w:rPr/>
        <w:drawing>
          <wp:inline distB="0" distL="0" distR="0" distT="0">
            <wp:extent cx="407035"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07035" cy="285750"/>
                    </a:xfrm>
                    <a:prstGeom prst="rect">
                      <a:avLst/>
                    </a:prstGeom>
                    <a:noFill/>
                    <a:ln w="9525">
                      <a:noFill/>
                      <a:miter lim="800000"/>
                      <a:headEnd/>
                      <a:tailEnd/>
                    </a:ln>
                  </pic:spPr>
                </pic:pic>
              </a:graphicData>
            </a:graphic>
          </wp:inline>
        </w:drawing>
      </w:r>
    </w:p>
    <w:p>
      <w:pPr>
        <w:pStyle w:val="style22"/>
      </w:pPr>
      <w:r>
        <w:rPr/>
      </w:r>
    </w:p>
    <w:p>
      <w:pPr>
        <w:pStyle w:val="style22"/>
      </w:pPr>
      <w:r>
        <w:rPr/>
        <w:t xml:space="preserve">Activity 14.15:  The words have been changed, so the graphics need to be changed.  The new answer choices are “batter, boater, battle” and the image at the top of the screen should be “butter.”   Chip may have already found a graphic for “battle” and put it in the file. </w:t>
      </w:r>
      <w:r>
        <w:rPr>
          <w:shd w:fill="FFFF00" w:val="clear"/>
        </w:rPr>
        <w:t>Fixed</w:t>
      </w:r>
    </w:p>
    <w:p>
      <w:pPr>
        <w:pStyle w:val="style22"/>
      </w:pPr>
      <w:r>
        <w:rPr/>
      </w:r>
    </w:p>
    <w:p>
      <w:pPr>
        <w:pStyle w:val="style22"/>
      </w:pPr>
      <w:r>
        <w:rPr/>
        <w:t xml:space="preserve">Lesson 19:  Once it’s recorded, new answer feedback will need to be added here.  Some will be “doesn’t have </w:t>
      </w:r>
      <w:r>
        <w:rPr>
          <w:b/>
        </w:rPr>
        <w:t>an</w:t>
      </w:r>
      <w:r>
        <w:rPr/>
        <w:t xml:space="preserve">…” and others will be “doesn’t have </w:t>
      </w:r>
      <w:r>
        <w:rPr>
          <w:b/>
        </w:rPr>
        <w:t>a</w:t>
      </w:r>
      <w:r>
        <w:rPr/>
        <w:t xml:space="preserve">… .” </w:t>
      </w:r>
      <w:r>
        <w:rPr>
          <w:shd w:fill="FFFF00" w:val="clear"/>
        </w:rPr>
        <w:t>Added placeholder for new sound</w:t>
      </w:r>
    </w:p>
    <w:p>
      <w:pPr>
        <w:pStyle w:val="style22"/>
      </w:pPr>
      <w:r>
        <w:rPr/>
      </w:r>
    </w:p>
    <w:p>
      <w:pPr>
        <w:pStyle w:val="style22"/>
      </w:pPr>
      <w:r>
        <w:rPr/>
      </w:r>
    </w:p>
    <w:p>
      <w:pPr>
        <w:pStyle w:val="style22"/>
      </w:pPr>
      <w:r>
        <w:rPr>
          <w:shd w:fill="auto" w:val="clear"/>
        </w:rPr>
        <w:t>Michael's edits:</w:t>
      </w:r>
    </w:p>
    <w:p>
      <w:pPr>
        <w:pStyle w:val="style22"/>
      </w:pPr>
      <w:r>
        <w:rPr/>
      </w:r>
    </w:p>
    <w:p>
      <w:pPr>
        <w:pStyle w:val="style18"/>
        <w:widowControl/>
        <w:pBdr/>
        <w:spacing w:after="0" w:before="0"/>
        <w:ind w:hanging="0" w:left="0" w:right="0"/>
      </w:pPr>
      <w:r>
        <w:rPr>
          <w:rFonts w:ascii="Verdana;sans-serif" w:hAnsi="Verdana;sans-serif"/>
          <w:b w:val="false"/>
          <w:i w:val="false"/>
          <w:caps w:val="false"/>
          <w:smallCaps w:val="false"/>
          <w:color w:val="000000"/>
          <w:spacing w:val="0"/>
          <w:sz w:val="22"/>
        </w:rPr>
        <w:t xml:space="preserve">Lessons 15 – 19:  The target letter in each of the lessons is too small.  The letter in the lesson should be at least the size of the letters in the activities. </w:t>
      </w:r>
      <w:r>
        <w:rPr>
          <w:rFonts w:ascii="Verdana;sans-serif" w:hAnsi="Verdana;sans-serif"/>
          <w:b w:val="false"/>
          <w:i w:val="false"/>
          <w:caps w:val="false"/>
          <w:smallCaps w:val="false"/>
          <w:color w:val="000000"/>
          <w:spacing w:val="0"/>
          <w:sz w:val="22"/>
          <w:shd w:fill="FFFF00" w:val="clear"/>
        </w:rPr>
        <w:t>Fixed</w:t>
      </w:r>
    </w:p>
    <w:p>
      <w:pPr>
        <w:pStyle w:val="style18"/>
        <w:widowControl/>
        <w:pBdr/>
        <w:spacing w:after="0" w:before="0"/>
        <w:ind w:hanging="0" w:left="0" w:right="0"/>
      </w:pPr>
      <w:r>
        <w:rPr>
          <w:caps w:val="false"/>
          <w:smallCaps w:val="false"/>
          <w:color w:val="000000"/>
          <w:spacing w:val="0"/>
        </w:rPr>
        <w:t> </w:t>
      </w:r>
    </w:p>
    <w:p>
      <w:pPr>
        <w:pStyle w:val="style18"/>
        <w:widowControl/>
        <w:pBdr/>
        <w:spacing w:after="0" w:before="0"/>
        <w:ind w:hanging="0" w:left="0" w:right="0"/>
      </w:pPr>
      <w:r>
        <w:rPr>
          <w:rFonts w:ascii="Verdana;sans-serif" w:hAnsi="Verdana;sans-serif"/>
          <w:b w:val="false"/>
          <w:i w:val="false"/>
          <w:caps w:val="false"/>
          <w:smallCaps w:val="false"/>
          <w:color w:val="000000"/>
          <w:spacing w:val="0"/>
          <w:sz w:val="22"/>
        </w:rPr>
        <w:t xml:space="preserve">Lesson 20 Activities:  If I start an activity in Lesson 20 and then touch the own to listen to the lesson again, I get Lesson 14. </w:t>
      </w:r>
      <w:r>
        <w:rPr>
          <w:rFonts w:ascii="Verdana;sans-serif" w:hAnsi="Verdana;sans-serif"/>
          <w:b w:val="false"/>
          <w:i w:val="false"/>
          <w:caps w:val="false"/>
          <w:smallCaps w:val="false"/>
          <w:color w:val="000000"/>
          <w:spacing w:val="0"/>
          <w:sz w:val="22"/>
          <w:shd w:fill="FFFF00" w:val="clear"/>
        </w:rPr>
        <w:t>Fixed</w:t>
      </w:r>
    </w:p>
    <w:p>
      <w:pPr>
        <w:pStyle w:val="style18"/>
        <w:widowControl/>
        <w:pBdr/>
        <w:spacing w:after="0" w:before="0"/>
        <w:ind w:hanging="0" w:left="0" w:right="0"/>
      </w:pPr>
      <w:r>
        <w:rPr>
          <w:caps w:val="false"/>
          <w:smallCaps w:val="false"/>
          <w:color w:val="000000"/>
          <w:spacing w:val="0"/>
        </w:rPr>
        <w:t> </w:t>
      </w:r>
    </w:p>
    <w:p>
      <w:pPr>
        <w:pStyle w:val="style18"/>
        <w:widowControl/>
        <w:pBdr/>
        <w:spacing w:after="0" w:before="0"/>
        <w:ind w:hanging="0" w:left="0" w:right="0"/>
      </w:pPr>
      <w:r>
        <w:rPr>
          <w:rFonts w:ascii="Verdana;sans-serif" w:hAnsi="Verdana;sans-serif"/>
          <w:b w:val="false"/>
          <w:i w:val="false"/>
          <w:caps w:val="false"/>
          <w:smallCaps w:val="false"/>
          <w:color w:val="000000"/>
          <w:spacing w:val="0"/>
          <w:sz w:val="22"/>
        </w:rPr>
        <w:t xml:space="preserve">Lesson 20 Activities:  The instructions should announce the target word and there should be a sound icon below the image so students can hear the word. </w:t>
      </w:r>
      <w:r>
        <w:rPr>
          <w:rFonts w:ascii="Verdana;sans-serif" w:hAnsi="Verdana;sans-serif"/>
          <w:b w:val="false"/>
          <w:i w:val="false"/>
          <w:caps w:val="false"/>
          <w:smallCaps w:val="false"/>
          <w:color w:val="000000"/>
          <w:spacing w:val="0"/>
          <w:sz w:val="22"/>
          <w:shd w:fill="FFFF00" w:val="clear"/>
        </w:rPr>
        <w:t>Done</w:t>
      </w:r>
    </w:p>
    <w:p>
      <w:pPr>
        <w:pStyle w:val="style18"/>
        <w:widowControl/>
        <w:pBdr/>
        <w:spacing w:after="0" w:before="0"/>
        <w:ind w:hanging="0" w:left="0" w:right="0"/>
      </w:pPr>
      <w:r>
        <w:rPr>
          <w:rFonts w:ascii="Verdana;sans-serif" w:hAnsi="Verdana;sans-serif"/>
          <w:b w:val="false"/>
          <w:i w:val="false"/>
          <w:caps w:val="false"/>
          <w:smallCaps w:val="false"/>
          <w:color w:val="000000"/>
          <w:spacing w:val="0"/>
          <w:sz w:val="22"/>
        </w:rPr>
      </w:r>
    </w:p>
    <w:p>
      <w:pPr>
        <w:pStyle w:val="style18"/>
        <w:widowControl/>
        <w:pBdr/>
        <w:spacing w:after="0" w:before="0"/>
        <w:ind w:hanging="0" w:left="0" w:right="0"/>
      </w:pPr>
      <w:r>
        <w:rPr>
          <w:rFonts w:ascii="Verdana;sans-serif" w:hAnsi="Verdana;sans-serif"/>
          <w:b w:val="false"/>
          <w:i w:val="false"/>
          <w:caps w:val="false"/>
          <w:smallCaps w:val="false"/>
          <w:color w:val="000000"/>
          <w:spacing w:val="0"/>
          <w:sz w:val="21"/>
          <w:shd w:fill="auto" w:val="clear"/>
        </w:rPr>
        <w:t xml:space="preserve">Whenever a user goes to the Admin and then returns to the same game or goes to a new game, the app should play the full instructions.  </w:t>
      </w:r>
      <w:r>
        <w:rPr>
          <w:rFonts w:ascii="Verdana;sans-serif" w:hAnsi="Verdana;sans-serif"/>
          <w:b w:val="false"/>
          <w:i w:val="false"/>
          <w:caps w:val="false"/>
          <w:smallCaps w:val="false"/>
          <w:color w:val="000000"/>
          <w:spacing w:val="0"/>
          <w:sz w:val="21"/>
          <w:shd w:fill="FFFF00" w:val="clear"/>
        </w:rPr>
        <w:t>Done</w:t>
      </w:r>
    </w:p>
    <w:p>
      <w:pPr>
        <w:pStyle w:val="style22"/>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No Spacing"/>
    <w:next w:val="style22"/>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3" w:type="paragraph">
    <w:name w:val="Balloon Text"/>
    <w:basedOn w:val="style0"/>
    <w:next w:val="style2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4.png"/><Relationship Id="rId3" Type="http://schemas.openxmlformats.org/officeDocument/2006/relationships/image" Target="media/image65.png"/><Relationship Id="rId4" Type="http://schemas.openxmlformats.org/officeDocument/2006/relationships/image" Target="media/image66.png"/><Relationship Id="rId5" Type="http://schemas.openxmlformats.org/officeDocument/2006/relationships/image" Target="media/image67.png"/><Relationship Id="rId6" Type="http://schemas.openxmlformats.org/officeDocument/2006/relationships/image" Target="media/image68.png"/><Relationship Id="rId7" Type="http://schemas.openxmlformats.org/officeDocument/2006/relationships/image" Target="media/image69.png"/><Relationship Id="rId8" Type="http://schemas.openxmlformats.org/officeDocument/2006/relationships/image" Target="media/image70.png"/><Relationship Id="rId9" Type="http://schemas.openxmlformats.org/officeDocument/2006/relationships/image" Target="media/image71.png"/><Relationship Id="rId10" Type="http://schemas.openxmlformats.org/officeDocument/2006/relationships/image" Target="media/image72.png"/><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2015-04-02T20:19:00.00Z</dcterms:created>
  <dc:creator>Sarah Rigney</dc:creator>
  <cp:lastModifiedBy>Sarah Rigney</cp:lastModifiedBy>
  <cp:lastPrinted>2015-04-06T18:14:00.00Z</cp:lastPrinted>
  <dcterms:modified xsi:type="dcterms:W3CDTF">2015-04-06T18:15:00.00Z</dcterms:modified>
  <cp:revision>5</cp:revision>
</cp:coreProperties>
</file>